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2BFE" w14:textId="0ADB09DE" w:rsidR="00A95652" w:rsidRDefault="00961F72" w:rsidP="00332334">
      <w:pPr>
        <w:pStyle w:val="Heading1"/>
      </w:pPr>
      <w:r>
        <w:t>Scarsdale Round 1</w:t>
      </w:r>
    </w:p>
    <w:p w14:paraId="42E32BFF" w14:textId="77777777" w:rsidR="005864D2" w:rsidRPr="00D07230" w:rsidRDefault="005864D2" w:rsidP="005864D2">
      <w:pPr>
        <w:pStyle w:val="Heading2"/>
      </w:pPr>
      <w:r>
        <w:lastRenderedPageBreak/>
        <w:t>1AC</w:t>
      </w:r>
    </w:p>
    <w:p w14:paraId="42E32C00" w14:textId="77777777" w:rsidR="005864D2" w:rsidRPr="00D07230" w:rsidRDefault="005864D2" w:rsidP="005864D2">
      <w:pPr>
        <w:pStyle w:val="Heading3"/>
      </w:pPr>
      <w:r w:rsidRPr="00D07230">
        <w:t>Advantage 1: Nukes</w:t>
      </w:r>
    </w:p>
    <w:p w14:paraId="42E32C01" w14:textId="77777777" w:rsidR="005864D2" w:rsidRPr="00D07230" w:rsidRDefault="005864D2" w:rsidP="005864D2">
      <w:pPr>
        <w:pStyle w:val="Heading4"/>
      </w:pPr>
      <w:r w:rsidRPr="00D07230">
        <w:t>Strikes are key to safety of nuclear weapons facilities, Williams 10-18</w:t>
      </w:r>
    </w:p>
    <w:p w14:paraId="42E32C02" w14:textId="77777777" w:rsidR="005864D2" w:rsidRPr="00D07230" w:rsidRDefault="005864D2" w:rsidP="005864D2">
      <w:r w:rsidRPr="00D07230">
        <w:t>[Martin Williams, 10-18-2021, "Clyde nuclear base emergency staff to strike from tomorrow over safety fears", https://www.heraldscotland.com/news/homenews/19655524.clyde-nuclear-base-emergency-staff-strike-tomorrow-safety-fears/, date accessed 10-24-2021] //Lex AT</w:t>
      </w:r>
    </w:p>
    <w:p w14:paraId="42E32C03" w14:textId="77777777" w:rsidR="005864D2" w:rsidRPr="00D07230" w:rsidRDefault="005864D2" w:rsidP="005864D2">
      <w:pPr>
        <w:rPr>
          <w:sz w:val="14"/>
        </w:rPr>
      </w:pPr>
      <w:r w:rsidRPr="00D07230">
        <w:rPr>
          <w:rStyle w:val="StyleUnderline"/>
        </w:rPr>
        <w:t xml:space="preserve">EMERGENCY workers at </w:t>
      </w:r>
      <w:r w:rsidRPr="00B80477">
        <w:rPr>
          <w:rStyle w:val="StyleUnderline"/>
          <w:highlight w:val="yellow"/>
        </w:rPr>
        <w:t>the home of Britain's nuclear weapons</w:t>
      </w:r>
      <w:r w:rsidRPr="00D07230">
        <w:rPr>
          <w:rStyle w:val="StyleUnderline"/>
        </w:rPr>
        <w:t xml:space="preserve"> on the Clyde are </w:t>
      </w:r>
      <w:r w:rsidRPr="00B80477">
        <w:rPr>
          <w:rStyle w:val="StyleUnderline"/>
          <w:highlight w:val="yellow"/>
        </w:rPr>
        <w:t>set</w:t>
      </w:r>
      <w:r w:rsidRPr="00D07230">
        <w:rPr>
          <w:rStyle w:val="StyleUnderline"/>
        </w:rPr>
        <w:t xml:space="preserve"> to strike over </w:t>
      </w:r>
      <w:r w:rsidRPr="00B80477">
        <w:rPr>
          <w:rStyle w:val="StyleUnderline"/>
          <w:highlight w:val="yellow"/>
        </w:rPr>
        <w:t>"major safety concerns</w:t>
      </w:r>
      <w:r w:rsidRPr="00D07230">
        <w:rPr>
          <w:sz w:val="14"/>
        </w:rPr>
        <w:t xml:space="preserve">" </w:t>
      </w:r>
      <w:r w:rsidRPr="00B80477">
        <w:rPr>
          <w:rStyle w:val="StyleUnderline"/>
          <w:highlight w:val="yellow"/>
        </w:rPr>
        <w:t>after managers</w:t>
      </w:r>
      <w:r w:rsidRPr="00D07230">
        <w:rPr>
          <w:rStyle w:val="StyleUnderline"/>
        </w:rPr>
        <w:t xml:space="preserve"> </w:t>
      </w:r>
      <w:r w:rsidRPr="00B80477">
        <w:rPr>
          <w:rStyle w:val="StyleUnderline"/>
          <w:highlight w:val="yellow"/>
        </w:rPr>
        <w:t>slashed firefighter numbers</w:t>
      </w:r>
      <w:r w:rsidRPr="00D07230">
        <w:rPr>
          <w:rStyle w:val="StyleUnderline"/>
        </w:rPr>
        <w:t xml:space="preserve">. </w:t>
      </w:r>
      <w:r w:rsidRPr="00D07230">
        <w:rPr>
          <w:sz w:val="14"/>
        </w:rPr>
        <w:t xml:space="preserve">Action </w:t>
      </w:r>
      <w:proofErr w:type="gramStart"/>
      <w:r w:rsidRPr="00D07230">
        <w:rPr>
          <w:sz w:val="14"/>
        </w:rPr>
        <w:t>has been previously been</w:t>
      </w:r>
      <w:proofErr w:type="gramEnd"/>
      <w:r w:rsidRPr="00D07230">
        <w:rPr>
          <w:sz w:val="14"/>
        </w:rPr>
        <w:t xml:space="preserve">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B80477">
        <w:rPr>
          <w:rStyle w:val="StyleUnderline"/>
          <w:highlight w:val="yellow"/>
        </w:rPr>
        <w:t>reduction</w:t>
      </w:r>
      <w:r w:rsidRPr="00D07230">
        <w:rPr>
          <w:rStyle w:val="StyleUnderline"/>
        </w:rPr>
        <w:t xml:space="preserve"> in strength </w:t>
      </w:r>
      <w:r w:rsidRPr="00B80477">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8"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w:t>
      </w:r>
      <w:proofErr w:type="gramStart"/>
      <w:r w:rsidRPr="00D07230">
        <w:rPr>
          <w:sz w:val="14"/>
        </w:rPr>
        <w:t>actually improve</w:t>
      </w:r>
      <w:proofErr w:type="gramEnd"/>
      <w:r w:rsidRPr="00D07230">
        <w:rPr>
          <w:sz w:val="14"/>
        </w:rPr>
        <w:t xml:space="preserve"> safety. The union Unite </w:t>
      </w:r>
      <w:hyperlink r:id="rId9"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B80477">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B80477">
        <w:rPr>
          <w:rStyle w:val="StyleUnderline"/>
          <w:highlight w:val="yellow"/>
        </w:rPr>
        <w:t>press ahead with cuts</w:t>
      </w:r>
      <w:r w:rsidRPr="00D07230">
        <w:rPr>
          <w:rStyle w:val="StyleUnderline"/>
        </w:rPr>
        <w:t xml:space="preserve"> to fire crews </w:t>
      </w:r>
      <w:r w:rsidRPr="00B80477">
        <w:rPr>
          <w:rStyle w:val="StyleUnderline"/>
          <w:highlight w:val="yellow"/>
        </w:rPr>
        <w:t>alongside</w:t>
      </w:r>
      <w:r w:rsidRPr="00D07230">
        <w:rPr>
          <w:rStyle w:val="StyleUnderline"/>
        </w:rPr>
        <w:t xml:space="preserve"> the </w:t>
      </w:r>
      <w:r w:rsidRPr="00B80477">
        <w:rPr>
          <w:rStyle w:val="StyleUnderline"/>
          <w:highlight w:val="yellow"/>
        </w:rPr>
        <w:t>lack of promised new fire vehicles and</w:t>
      </w:r>
      <w:r w:rsidRPr="00D07230">
        <w:rPr>
          <w:rStyle w:val="StyleUnderline"/>
        </w:rPr>
        <w:t xml:space="preserve"> updated </w:t>
      </w:r>
      <w:r w:rsidRPr="00B80477">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w:t>
      </w:r>
      <w:proofErr w:type="gramStart"/>
      <w:r w:rsidRPr="00D07230">
        <w:rPr>
          <w:sz w:val="14"/>
        </w:rPr>
        <w:t>Unite</w:t>
      </w:r>
      <w:proofErr w:type="gramEnd"/>
      <w:r w:rsidRPr="00D07230">
        <w:rPr>
          <w:sz w:val="14"/>
        </w:rPr>
        <w:t xml:space="preserve"> industrial officer, said: “</w:t>
      </w:r>
      <w:proofErr w:type="spellStart"/>
      <w:r w:rsidRPr="00D07230">
        <w:rPr>
          <w:sz w:val="14"/>
        </w:rPr>
        <w:t>Unite’s</w:t>
      </w:r>
      <w:proofErr w:type="spellEnd"/>
      <w:r w:rsidRPr="00D07230">
        <w:rPr>
          <w:sz w:val="14"/>
        </w:rPr>
        <w:t xml:space="preserve"> members are stepping up their industrial action this week at Coulport and Faslane due to the ongoing concerns around safety. This dispute is about our members not being given the assurances and guarantees over their </w:t>
      </w:r>
      <w:hyperlink r:id="rId10"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B80477">
        <w:rPr>
          <w:rStyle w:val="StyleUnderline"/>
          <w:highlight w:val="yellow"/>
        </w:rPr>
        <w:t>workers</w:t>
      </w:r>
      <w:r w:rsidRPr="00D07230">
        <w:rPr>
          <w:rStyle w:val="StyleUnderline"/>
        </w:rPr>
        <w:t xml:space="preserve"> </w:t>
      </w:r>
      <w:r w:rsidRPr="00B80477">
        <w:rPr>
          <w:rStyle w:val="StyleUnderline"/>
          <w:highlight w:val="yellow"/>
        </w:rPr>
        <w:t xml:space="preserve">will </w:t>
      </w:r>
      <w:r w:rsidRPr="00D07230">
        <w:rPr>
          <w:rStyle w:val="StyleUnderline"/>
        </w:rPr>
        <w:t xml:space="preserve">be taking </w:t>
      </w:r>
      <w:r w:rsidRPr="00B80477">
        <w:rPr>
          <w:rStyle w:val="StyleUnderline"/>
          <w:highlight w:val="yellow"/>
        </w:rPr>
        <w:t xml:space="preserve">strike </w:t>
      </w:r>
      <w:r w:rsidRPr="00D07230">
        <w:rPr>
          <w:rStyle w:val="StyleUnderline"/>
        </w:rPr>
        <w:t xml:space="preserve">action </w:t>
      </w:r>
      <w:r w:rsidRPr="00B80477">
        <w:rPr>
          <w:rStyle w:val="StyleUnderline"/>
          <w:highlight w:val="yellow"/>
        </w:rPr>
        <w:t>in</w:t>
      </w:r>
      <w:r w:rsidRPr="00D07230">
        <w:rPr>
          <w:rStyle w:val="StyleUnderline"/>
        </w:rPr>
        <w:t xml:space="preserve"> the </w:t>
      </w:r>
      <w:r w:rsidRPr="00B80477">
        <w:rPr>
          <w:rStyle w:val="StyleUnderline"/>
          <w:highlight w:val="yellow"/>
        </w:rPr>
        <w:t>interests of</w:t>
      </w:r>
      <w:r w:rsidRPr="00D07230">
        <w:rPr>
          <w:rStyle w:val="StyleUnderline"/>
        </w:rPr>
        <w:t xml:space="preserve"> their safety, and </w:t>
      </w:r>
      <w:r w:rsidRPr="00B80477">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B80477">
        <w:rPr>
          <w:highlight w:val="yellow"/>
          <w:u w:val="single"/>
        </w:rPr>
        <w:t>cuts impair the abilities of</w:t>
      </w:r>
      <w:r w:rsidRPr="00D07230">
        <w:rPr>
          <w:u w:val="single"/>
        </w:rPr>
        <w:t xml:space="preserve"> the </w:t>
      </w:r>
      <w:r w:rsidRPr="00B80477">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B80477">
        <w:rPr>
          <w:highlight w:val="yellow"/>
          <w:u w:val="single"/>
        </w:rPr>
        <w:t>no</w:t>
      </w:r>
      <w:r w:rsidRPr="00D07230">
        <w:rPr>
          <w:sz w:val="14"/>
        </w:rPr>
        <w:t xml:space="preserve">t aware of </w:t>
      </w:r>
      <w:r w:rsidRPr="00D07230">
        <w:rPr>
          <w:u w:val="single"/>
        </w:rPr>
        <w:t xml:space="preserve">any </w:t>
      </w:r>
      <w:r w:rsidRPr="00B80477">
        <w:rPr>
          <w:highlight w:val="yellow"/>
          <w:u w:val="single"/>
        </w:rPr>
        <w:t>new</w:t>
      </w:r>
      <w:r w:rsidRPr="00D07230">
        <w:rPr>
          <w:u w:val="single"/>
        </w:rPr>
        <w:t xml:space="preserve"> </w:t>
      </w:r>
      <w:r w:rsidRPr="00B80477">
        <w:rPr>
          <w:highlight w:val="yellow"/>
          <w:u w:val="single"/>
        </w:rPr>
        <w:t>tech</w:t>
      </w:r>
      <w:r w:rsidRPr="00D07230">
        <w:rPr>
          <w:u w:val="single"/>
        </w:rPr>
        <w:t xml:space="preserve">nology which </w:t>
      </w:r>
      <w:r w:rsidRPr="00B80477">
        <w:rPr>
          <w:highlight w:val="yellow"/>
          <w:u w:val="single"/>
        </w:rPr>
        <w:t>would address ongoing safety concerns</w:t>
      </w:r>
      <w:r w:rsidRPr="00D07230">
        <w:rPr>
          <w:sz w:val="14"/>
        </w:rPr>
        <w:t>.</w:t>
      </w:r>
    </w:p>
    <w:p w14:paraId="42E32C04" w14:textId="77777777" w:rsidR="005864D2" w:rsidRPr="00D07230" w:rsidRDefault="005864D2" w:rsidP="005864D2">
      <w:pPr>
        <w:pStyle w:val="Heading4"/>
      </w:pPr>
      <w:r w:rsidRPr="00D07230">
        <w:t>Fires are a huge threat to nuclear explosions—UK is on the brink, Ritchie 14</w:t>
      </w:r>
    </w:p>
    <w:p w14:paraId="42E32C05" w14:textId="77777777" w:rsidR="005864D2" w:rsidRPr="00D07230" w:rsidRDefault="005864D2" w:rsidP="005864D2">
      <w:r w:rsidRPr="00D07230">
        <w:t>[Dr Nick Ritchie, 2014, "Nuclear risk: the British case", University of York, https://eprints.whiterose.ac.uk/78773/1/Nuclear_risk_paper.pdf, date accessed 10-24-2021] //Lex AT</w:t>
      </w:r>
    </w:p>
    <w:p w14:paraId="42E32C06" w14:textId="77777777" w:rsidR="005864D2" w:rsidRPr="00D07230" w:rsidRDefault="005864D2" w:rsidP="005864D2">
      <w:pPr>
        <w:rPr>
          <w:sz w:val="16"/>
        </w:rPr>
      </w:pPr>
      <w:r w:rsidRPr="00B80477">
        <w:rPr>
          <w:highlight w:val="yellow"/>
          <w:u w:val="single"/>
        </w:rPr>
        <w:t>Nuclear deterrence is</w:t>
      </w:r>
      <w:r w:rsidRPr="00D07230">
        <w:rPr>
          <w:u w:val="single"/>
        </w:rPr>
        <w:t xml:space="preserve"> a </w:t>
      </w:r>
      <w:r w:rsidRPr="00B80477">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B80477">
        <w:rPr>
          <w:highlight w:val="yellow"/>
          <w:u w:val="single"/>
        </w:rPr>
        <w:t>In</w:t>
      </w:r>
      <w:r w:rsidRPr="00D07230">
        <w:rPr>
          <w:u w:val="single"/>
        </w:rPr>
        <w:t xml:space="preserve"> the </w:t>
      </w:r>
      <w:r w:rsidRPr="00B80477">
        <w:rPr>
          <w:highlight w:val="yellow"/>
          <w:u w:val="single"/>
        </w:rPr>
        <w:t>UK</w:t>
      </w:r>
      <w:r w:rsidRPr="00D07230">
        <w:rPr>
          <w:u w:val="single"/>
        </w:rPr>
        <w:t xml:space="preserve"> context </w:t>
      </w:r>
      <w:proofErr w:type="gramStart"/>
      <w:r w:rsidRPr="00B80477">
        <w:rPr>
          <w:highlight w:val="yellow"/>
          <w:u w:val="single"/>
        </w:rPr>
        <w:t>alone</w:t>
      </w:r>
      <w:proofErr w:type="gramEnd"/>
      <w:r w:rsidRPr="00D07230">
        <w:rPr>
          <w:u w:val="single"/>
        </w:rPr>
        <w:t xml:space="preserve"> we outline 16 submarine collisions since 1979, </w:t>
      </w:r>
      <w:r w:rsidRPr="00B80477">
        <w:rPr>
          <w:highlight w:val="yellow"/>
          <w:u w:val="single"/>
        </w:rPr>
        <w:t>266 submarine fires</w:t>
      </w:r>
      <w:r w:rsidRPr="00D07230">
        <w:rPr>
          <w:u w:val="single"/>
        </w:rPr>
        <w:t xml:space="preserve"> in the past 25 years, numerous safety shortfalls with nuclear-armed submarines and at the Atomic Weapons Establishment, </w:t>
      </w:r>
      <w:r w:rsidRPr="00B80477">
        <w:rPr>
          <w:highlight w:val="yellow"/>
          <w:u w:val="single"/>
        </w:rPr>
        <w:t>158 fires at the Atomic Weapons Establishment</w:t>
      </w:r>
      <w:r w:rsidRPr="00D07230">
        <w:rPr>
          <w:u w:val="single"/>
        </w:rPr>
        <w:t xml:space="preserve"> between 2000-2011, </w:t>
      </w:r>
      <w:r w:rsidRPr="00B80477">
        <w:rPr>
          <w:highlight w:val="yellow"/>
          <w:u w:val="single"/>
        </w:rPr>
        <w:t>and serious</w:t>
      </w:r>
      <w:r w:rsidRPr="00D07230">
        <w:rPr>
          <w:u w:val="single"/>
        </w:rPr>
        <w:t xml:space="preserve"> unresolved </w:t>
      </w:r>
      <w:r w:rsidRPr="00B80477">
        <w:rPr>
          <w:highlight w:val="yellow"/>
          <w:u w:val="single"/>
        </w:rPr>
        <w:t>safety concerns</w:t>
      </w:r>
      <w:r w:rsidRPr="00D07230">
        <w:rPr>
          <w:u w:val="single"/>
        </w:rPr>
        <w:t xml:space="preserve"> </w:t>
      </w:r>
      <w:r w:rsidRPr="00B80477">
        <w:rPr>
          <w:highlight w:val="yellow"/>
          <w:u w:val="single"/>
        </w:rPr>
        <w:t>with</w:t>
      </w:r>
      <w:r w:rsidRPr="00D07230">
        <w:rPr>
          <w:u w:val="single"/>
        </w:rPr>
        <w:t xml:space="preserve"> the </w:t>
      </w:r>
      <w:r w:rsidRPr="00B80477">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B80477">
        <w:rPr>
          <w:highlight w:val="yellow"/>
          <w:u w:val="single"/>
        </w:rPr>
        <w:t>Considering the very harmful</w:t>
      </w:r>
      <w:r w:rsidRPr="00D07230">
        <w:rPr>
          <w:u w:val="single"/>
        </w:rPr>
        <w:t xml:space="preserve"> and potentially catastrophic </w:t>
      </w:r>
      <w:r w:rsidRPr="00B80477">
        <w:rPr>
          <w:highlight w:val="yellow"/>
          <w:u w:val="single"/>
        </w:rPr>
        <w:t>consequences</w:t>
      </w:r>
      <w:r w:rsidRPr="00D07230">
        <w:rPr>
          <w:u w:val="single"/>
        </w:rPr>
        <w:t xml:space="preserve"> </w:t>
      </w:r>
      <w:r w:rsidRPr="00B80477">
        <w:rPr>
          <w:highlight w:val="yellow"/>
          <w:u w:val="single"/>
        </w:rPr>
        <w:t>of a nuclear</w:t>
      </w:r>
      <w:r w:rsidRPr="00D07230">
        <w:rPr>
          <w:u w:val="single"/>
        </w:rPr>
        <w:t xml:space="preserve"> weapon </w:t>
      </w:r>
      <w:r w:rsidRPr="00B80477">
        <w:rPr>
          <w:highlight w:val="yellow"/>
          <w:u w:val="single"/>
        </w:rPr>
        <w:t>explosion</w:t>
      </w:r>
      <w:r w:rsidRPr="00D07230">
        <w:rPr>
          <w:u w:val="single"/>
        </w:rPr>
        <w:t xml:space="preserve">, the existence of </w:t>
      </w:r>
      <w:r w:rsidRPr="00B80477">
        <w:rPr>
          <w:highlight w:val="yellow"/>
          <w:u w:val="single"/>
        </w:rPr>
        <w:t>nuclear weapons generate</w:t>
      </w:r>
      <w:r w:rsidRPr="00D07230">
        <w:rPr>
          <w:u w:val="single"/>
        </w:rPr>
        <w:t xml:space="preserve">s an </w:t>
      </w:r>
      <w:r w:rsidRPr="00B80477">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42E32C07" w14:textId="77777777" w:rsidR="005864D2" w:rsidRPr="00D07230" w:rsidRDefault="005864D2" w:rsidP="005864D2">
      <w:pPr>
        <w:pStyle w:val="Heading4"/>
      </w:pPr>
      <w:r w:rsidRPr="00D07230">
        <w:t xml:space="preserve">One explosion causes </w:t>
      </w:r>
      <w:r w:rsidRPr="00D07230">
        <w:rPr>
          <w:i/>
          <w:u w:val="single"/>
        </w:rPr>
        <w:t>extinction</w:t>
      </w:r>
      <w:r w:rsidRPr="00D07230">
        <w:t xml:space="preserve"> and </w:t>
      </w:r>
      <w:r w:rsidRPr="00D07230">
        <w:rPr>
          <w:i/>
          <w:u w:val="single"/>
        </w:rPr>
        <w:t>magnifies other impacts</w:t>
      </w:r>
    </w:p>
    <w:p w14:paraId="42E32C08" w14:textId="77777777" w:rsidR="005864D2" w:rsidRPr="00D07230" w:rsidRDefault="005864D2" w:rsidP="005864D2">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w:t>
      </w:r>
      <w:proofErr w:type="spellStart"/>
      <w:r w:rsidRPr="00D07230">
        <w:t>Belfer</w:t>
      </w:r>
      <w:proofErr w:type="spellEnd"/>
      <w:r w:rsidRPr="00D07230">
        <w:t xml:space="preserve">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11"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14:paraId="42E32C09" w14:textId="77777777" w:rsidR="005864D2" w:rsidRPr="00D07230" w:rsidRDefault="005864D2" w:rsidP="005864D2">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B80477">
        <w:rPr>
          <w:rStyle w:val="Emphasis"/>
          <w:highlight w:val="yellow"/>
        </w:rPr>
        <w:t>A 10-kiloton weapon</w:t>
      </w:r>
      <w:r w:rsidRPr="00D07230">
        <w:rPr>
          <w:rStyle w:val="Emphasis"/>
        </w:rPr>
        <w:t xml:space="preserve"> detonated there might well </w:t>
      </w:r>
      <w:r w:rsidRPr="00B80477">
        <w:rPr>
          <w:rStyle w:val="Emphasis"/>
          <w:highlight w:val="yellow"/>
        </w:rPr>
        <w:t>kill half a million people</w:t>
      </w:r>
      <w:r w:rsidRPr="00D07230">
        <w:rPr>
          <w:rStyle w:val="Emphasis"/>
        </w:rPr>
        <w:t>—</w:t>
      </w:r>
      <w:r w:rsidRPr="00B80477">
        <w:rPr>
          <w:rStyle w:val="Emphasis"/>
          <w:highlight w:val="yellow"/>
        </w:rPr>
        <w:t>not counting</w:t>
      </w:r>
      <w:r w:rsidRPr="00D07230">
        <w:rPr>
          <w:rStyle w:val="Emphasis"/>
        </w:rPr>
        <w:t xml:space="preserve"> those who might die of </w:t>
      </w:r>
      <w:r w:rsidRPr="00B80477">
        <w:rPr>
          <w:rStyle w:val="Emphasis"/>
          <w:highlight w:val="yellow"/>
        </w:rPr>
        <w:t>radiation</w:t>
      </w:r>
      <w:r w:rsidRPr="00D07230">
        <w:rPr>
          <w:rStyle w:val="Emphasis"/>
        </w:rPr>
        <w:t xml:space="preserve"> sickness from the fallout.</w:t>
      </w:r>
      <w:r w:rsidRPr="00D07230">
        <w:rPr>
          <w:sz w:val="10"/>
        </w:rPr>
        <w:t xml:space="preserve"> (These effects were analyzed in </w:t>
      </w:r>
      <w:proofErr w:type="gramStart"/>
      <w:r w:rsidRPr="00D07230">
        <w:rPr>
          <w:sz w:val="10"/>
        </w:rPr>
        <w:t>great detail</w:t>
      </w:r>
      <w:proofErr w:type="gramEnd"/>
      <w:r w:rsidRPr="00D07230">
        <w:rPr>
          <w:sz w:val="10"/>
        </w:rPr>
        <w:t xml:space="preserve">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B80477">
        <w:rPr>
          <w:rStyle w:val="StyleUnderline"/>
          <w:highlight w:val="yellow"/>
        </w:rPr>
        <w:t>economic aftershocks</w:t>
      </w:r>
      <w:r w:rsidRPr="00D07230">
        <w:rPr>
          <w:rStyle w:val="StyleUnderline"/>
        </w:rPr>
        <w:t xml:space="preserve"> costing almost </w:t>
      </w:r>
      <w:r w:rsidRPr="00B80477">
        <w:rPr>
          <w:rStyle w:val="StyleUnderline"/>
          <w:highlight w:val="yellow"/>
        </w:rPr>
        <w:t>$1 trillion</w:t>
      </w:r>
      <w:r w:rsidRPr="00D07230">
        <w:rPr>
          <w:rStyle w:val="StyleUnderline"/>
        </w:rPr>
        <w:t xml:space="preserve"> even </w:t>
      </w:r>
      <w:r w:rsidRPr="00B80477">
        <w:rPr>
          <w:rStyle w:val="StyleUnderline"/>
          <w:highlight w:val="yellow"/>
        </w:rPr>
        <w:t>excluding</w:t>
      </w:r>
      <w:r w:rsidRPr="00D07230">
        <w:rPr>
          <w:rStyle w:val="StyleUnderline"/>
        </w:rPr>
        <w:t xml:space="preserve"> the </w:t>
      </w:r>
      <w:r w:rsidRPr="00B80477">
        <w:rPr>
          <w:rStyle w:val="StyleUnderline"/>
          <w:highlight w:val="yellow"/>
        </w:rPr>
        <w:t>multi-trillion-dollar</w:t>
      </w:r>
      <w:r w:rsidRPr="00D07230">
        <w:rPr>
          <w:rStyle w:val="StyleUnderline"/>
        </w:rPr>
        <w:t xml:space="preserve"> costs of the </w:t>
      </w:r>
      <w:r w:rsidRPr="00B80477">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B80477">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w:t>
      </w:r>
      <w:proofErr w:type="gramStart"/>
      <w:r w:rsidRPr="00D07230">
        <w:rPr>
          <w:sz w:val="10"/>
        </w:rPr>
        <w:t>in reality it</w:t>
      </w:r>
      <w:proofErr w:type="gramEnd"/>
      <w:r w:rsidRPr="00D07230">
        <w:rPr>
          <w:sz w:val="10"/>
        </w:rPr>
        <w:t xml:space="preserve">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B80477">
        <w:rPr>
          <w:rStyle w:val="Emphasis"/>
          <w:highlight w:val="yellow"/>
        </w:rPr>
        <w:t>global recession</w:t>
      </w:r>
      <w:r w:rsidRPr="00B80477">
        <w:rPr>
          <w:rStyle w:val="StyleUnderline"/>
          <w:highlight w:val="yellow"/>
        </w:rPr>
        <w:t>, cutting global G</w:t>
      </w:r>
      <w:r w:rsidRPr="00D07230">
        <w:rPr>
          <w:rStyle w:val="StyleUnderline"/>
        </w:rPr>
        <w:t xml:space="preserve">ross </w:t>
      </w:r>
      <w:r w:rsidRPr="00B80477">
        <w:rPr>
          <w:rStyle w:val="StyleUnderline"/>
          <w:highlight w:val="yellow"/>
        </w:rPr>
        <w:t>D</w:t>
      </w:r>
      <w:r w:rsidRPr="00D07230">
        <w:rPr>
          <w:rStyle w:val="StyleUnderline"/>
        </w:rPr>
        <w:t xml:space="preserve">omestic </w:t>
      </w:r>
      <w:r w:rsidRPr="00B80477">
        <w:rPr>
          <w:rStyle w:val="StyleUnderline"/>
          <w:highlight w:val="yellow"/>
        </w:rPr>
        <w:t>P</w:t>
      </w:r>
      <w:r w:rsidRPr="00D07230">
        <w:rPr>
          <w:rStyle w:val="StyleUnderline"/>
        </w:rPr>
        <w:t xml:space="preserve">roduct by some </w:t>
      </w:r>
      <w:r w:rsidRPr="00B80477">
        <w:rPr>
          <w:rStyle w:val="StyleUnderline"/>
          <w:highlight w:val="yellow"/>
        </w:rPr>
        <w:t>two percent</w:t>
      </w:r>
      <w:r w:rsidRPr="00D07230">
        <w:rPr>
          <w:rStyle w:val="StyleUnderline"/>
        </w:rPr>
        <w:t xml:space="preserve">, and pushing an additional </w:t>
      </w:r>
      <w:r w:rsidRPr="00B80477">
        <w:rPr>
          <w:rStyle w:val="StyleUnderline"/>
          <w:highlight w:val="yellow"/>
        </w:rPr>
        <w:t>30 million people</w:t>
      </w:r>
      <w:r w:rsidRPr="00D07230">
        <w:rPr>
          <w:rStyle w:val="StyleUnderline"/>
        </w:rPr>
        <w:t xml:space="preserve"> in the developing world into </w:t>
      </w:r>
      <w:r w:rsidRPr="00B80477">
        <w:rPr>
          <w:rStyle w:val="StyleUnderline"/>
          <w:highlight w:val="yellow"/>
        </w:rPr>
        <w:t>extreme poverty</w:t>
      </w:r>
      <w:r w:rsidRPr="00D07230">
        <w:rPr>
          <w:rStyle w:val="StyleUnderline"/>
        </w:rPr>
        <w:t xml:space="preserve">. </w:t>
      </w:r>
      <w:r w:rsidRPr="00D07230">
        <w:rPr>
          <w:sz w:val="10"/>
        </w:rPr>
        <w:t>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w:t>
      </w:r>
      <w:proofErr w:type="gramStart"/>
      <w:r w:rsidRPr="00D07230">
        <w:rPr>
          <w:sz w:val="10"/>
        </w:rPr>
        <w:t>), and</w:t>
      </w:r>
      <w:proofErr w:type="gramEnd"/>
      <w:r w:rsidRPr="00D07230">
        <w:rPr>
          <w:sz w:val="10"/>
        </w:rPr>
        <w:t xml:space="preserve">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w:t>
      </w:r>
      <w:proofErr w:type="gramStart"/>
      <w:r w:rsidRPr="00D07230">
        <w:rPr>
          <w:sz w:val="10"/>
        </w:rPr>
        <w:t>leader</w:t>
      </w:r>
      <w:proofErr w:type="gramEnd"/>
      <w:r w:rsidRPr="00D07230">
        <w:rPr>
          <w:sz w:val="10"/>
        </w:rPr>
        <w:t xml:space="preserve"> survive is a key reason why one cabinet member is always elsewhere on the night of the State of the Union address.) Elaborate, classified plans for “continuity of government” have already been drawn up in </w:t>
      </w:r>
      <w:proofErr w:type="gramStart"/>
      <w:r w:rsidRPr="00D07230">
        <w:rPr>
          <w:sz w:val="10"/>
        </w:rPr>
        <w:t>a number of</w:t>
      </w:r>
      <w:proofErr w:type="gramEnd"/>
      <w:r w:rsidRPr="00D07230">
        <w:rPr>
          <w:sz w:val="10"/>
        </w:rPr>
        <w:t xml:space="preserve">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B80477">
        <w:rPr>
          <w:rStyle w:val="StyleUnderline"/>
          <w:highlight w:val="yellow"/>
        </w:rPr>
        <w:t>country</w:t>
      </w:r>
      <w:r w:rsidRPr="00D07230">
        <w:rPr>
          <w:rStyle w:val="StyleUnderline"/>
        </w:rPr>
        <w:t xml:space="preserve"> attacked might well </w:t>
      </w:r>
      <w:r w:rsidRPr="00B80477">
        <w:rPr>
          <w:rStyle w:val="StyleUnderline"/>
          <w:highlight w:val="yellow"/>
        </w:rPr>
        <w:t>lash out militarily</w:t>
      </w:r>
      <w:r w:rsidRPr="00D07230">
        <w:rPr>
          <w:rStyle w:val="StyleUnderline"/>
        </w:rPr>
        <w:t xml:space="preserve"> at </w:t>
      </w:r>
      <w:r w:rsidRPr="00B80477">
        <w:rPr>
          <w:rStyle w:val="StyleUnderline"/>
          <w:highlight w:val="yellow"/>
        </w:rPr>
        <w:t>whatever countries</w:t>
      </w:r>
      <w:r w:rsidRPr="00D07230">
        <w:rPr>
          <w:rStyle w:val="StyleUnderline"/>
        </w:rPr>
        <w:t xml:space="preserve"> it thought might </w:t>
      </w:r>
      <w:r w:rsidRPr="00B80477">
        <w:rPr>
          <w:rStyle w:val="StyleUnderline"/>
          <w:highlight w:val="yellow"/>
        </w:rPr>
        <w:t>bear</w:t>
      </w:r>
      <w:r w:rsidRPr="00D07230">
        <w:rPr>
          <w:rStyle w:val="StyleUnderline"/>
        </w:rPr>
        <w:t xml:space="preserve"> a </w:t>
      </w:r>
      <w:r w:rsidRPr="00B80477">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B80477">
        <w:rPr>
          <w:rStyle w:val="StyleUnderline"/>
          <w:highlight w:val="yellow"/>
        </w:rPr>
        <w:t>resulting conflicts</w:t>
      </w:r>
      <w:r w:rsidRPr="00D07230">
        <w:rPr>
          <w:rStyle w:val="StyleUnderline"/>
        </w:rPr>
        <w:t xml:space="preserve"> might </w:t>
      </w:r>
      <w:r w:rsidRPr="00B80477">
        <w:rPr>
          <w:rStyle w:val="StyleUnderline"/>
          <w:highlight w:val="yellow"/>
        </w:rPr>
        <w:t>escalate</w:t>
      </w:r>
      <w:r w:rsidRPr="00D07230">
        <w:rPr>
          <w:rStyle w:val="StyleUnderline"/>
        </w:rPr>
        <w:t xml:space="preserve"> to </w:t>
      </w:r>
      <w:r w:rsidRPr="00B80477">
        <w:rPr>
          <w:rStyle w:val="StyleUnderline"/>
          <w:highlight w:val="yellow"/>
        </w:rPr>
        <w:t>nuclear use. International politics</w:t>
      </w:r>
      <w:r w:rsidRPr="00D07230">
        <w:rPr>
          <w:rStyle w:val="StyleUnderline"/>
        </w:rPr>
        <w:t xml:space="preserve"> could become </w:t>
      </w:r>
      <w:r w:rsidRPr="00B80477">
        <w:rPr>
          <w:rStyle w:val="StyleUnderline"/>
          <w:highlight w:val="yellow"/>
        </w:rPr>
        <w:t>more brutish and violent</w:t>
      </w:r>
      <w:r w:rsidRPr="00D07230">
        <w:rPr>
          <w:rStyle w:val="StyleUnderline"/>
        </w:rPr>
        <w:t xml:space="preserve">, with </w:t>
      </w:r>
      <w:r w:rsidRPr="00B80477">
        <w:rPr>
          <w:rStyle w:val="StyleUnderline"/>
          <w:highlight w:val="yellow"/>
        </w:rPr>
        <w:t>powerful states taking unilateral action</w:t>
      </w:r>
      <w:r w:rsidRPr="00D07230">
        <w:rPr>
          <w:rStyle w:val="StyleUnderline"/>
        </w:rPr>
        <w:t xml:space="preserve">, by </w:t>
      </w:r>
      <w:proofErr w:type="gramStart"/>
      <w:r w:rsidRPr="00D07230">
        <w:rPr>
          <w:rStyle w:val="StyleUnderline"/>
        </w:rPr>
        <w:t>force</w:t>
      </w:r>
      <w:proofErr w:type="gramEnd"/>
      <w:r w:rsidRPr="00D07230">
        <w:rPr>
          <w:rStyle w:val="StyleUnderline"/>
        </w:rPr>
        <w:t xml:space="preserv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B80477">
        <w:rPr>
          <w:rStyle w:val="StyleUnderline"/>
          <w:highlight w:val="yellow"/>
        </w:rPr>
        <w:t>Powerful states</w:t>
      </w:r>
      <w:r w:rsidRPr="00D07230">
        <w:rPr>
          <w:rStyle w:val="StyleUnderline"/>
        </w:rPr>
        <w:t xml:space="preserve"> would likely </w:t>
      </w:r>
      <w:r w:rsidRPr="00B80477">
        <w:rPr>
          <w:rStyle w:val="StyleUnderline"/>
          <w:highlight w:val="yellow"/>
        </w:rPr>
        <w:t>demand</w:t>
      </w:r>
      <w:r w:rsidRPr="00D07230">
        <w:rPr>
          <w:rStyle w:val="StyleUnderline"/>
        </w:rPr>
        <w:t xml:space="preserve"> that </w:t>
      </w:r>
      <w:r w:rsidRPr="00B80477">
        <w:rPr>
          <w:rStyle w:val="StyleUnderline"/>
          <w:highlight w:val="yellow"/>
        </w:rPr>
        <w:t>others surrender</w:t>
      </w:r>
      <w:r w:rsidRPr="00D07230">
        <w:rPr>
          <w:rStyle w:val="StyleUnderline"/>
        </w:rPr>
        <w:t xml:space="preserve"> their </w:t>
      </w:r>
      <w:r w:rsidRPr="00B80477">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B80477">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B80477">
        <w:rPr>
          <w:rStyle w:val="StyleUnderline"/>
          <w:highlight w:val="yellow"/>
        </w:rPr>
        <w:t>conventional rules of sovereignty</w:t>
      </w:r>
      <w:r w:rsidRPr="00D07230">
        <w:rPr>
          <w:rStyle w:val="StyleUnderline"/>
        </w:rPr>
        <w:t xml:space="preserve"> would be </w:t>
      </w:r>
      <w:r w:rsidRPr="00B80477">
        <w:rPr>
          <w:rStyle w:val="StyleUnderline"/>
          <w:highlight w:val="yellow"/>
        </w:rPr>
        <w:t>abandoned overnight</w:t>
      </w:r>
      <w:r w:rsidRPr="00D07230">
        <w:rPr>
          <w:sz w:val="10"/>
        </w:rPr>
        <w:t>.” Confidence in both the national security institutions of 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42E32C0A" w14:textId="77777777" w:rsidR="005864D2" w:rsidRPr="00D07230" w:rsidRDefault="005864D2" w:rsidP="005864D2">
      <w:pPr>
        <w:pStyle w:val="Heading3"/>
      </w:pPr>
      <w:r w:rsidRPr="00D07230">
        <w:t>Advantage 2: Teachers</w:t>
      </w:r>
    </w:p>
    <w:p w14:paraId="42E32C0B" w14:textId="77777777" w:rsidR="005864D2" w:rsidRPr="00D07230" w:rsidRDefault="005864D2" w:rsidP="005864D2">
      <w:pPr>
        <w:pStyle w:val="Heading4"/>
      </w:pPr>
      <w:r w:rsidRPr="00D07230">
        <w:t>Education is on the decline—STEM is hit hardest, Signal 20</w:t>
      </w:r>
    </w:p>
    <w:p w14:paraId="42E32C0C" w14:textId="77777777" w:rsidR="005864D2" w:rsidRPr="00D07230" w:rsidRDefault="005864D2" w:rsidP="005864D2">
      <w:r w:rsidRPr="00D07230">
        <w:t>[The Signal, 8-20-2020, "A Closer Look at the Current UK Teacher Shortage", Santa Clarita Valley Signal, https://signalscv.com/2020/08/a-closer-look-at-the-current-uk-teacher-shortage/, date accessed 10-24-2021] //Lex AT</w:t>
      </w:r>
    </w:p>
    <w:p w14:paraId="42E32C0D" w14:textId="77777777" w:rsidR="005864D2" w:rsidRPr="00D07230" w:rsidRDefault="005864D2" w:rsidP="005864D2">
      <w:pPr>
        <w:rPr>
          <w:sz w:val="14"/>
        </w:rPr>
      </w:pPr>
      <w:r w:rsidRPr="00D07230">
        <w:rPr>
          <w:sz w:val="14"/>
        </w:rPr>
        <w:t>Let’s take a closer look at the current state of the British education system, and the shortages that have been plaguing it. We’ll then discuss some of the factors contributing to the </w:t>
      </w:r>
      <w:hyperlink r:id="rId12"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B80477">
        <w:rPr>
          <w:highlight w:val="yellow"/>
          <w:u w:val="single"/>
        </w:rPr>
        <w:t>over the years</w:t>
      </w:r>
      <w:r w:rsidRPr="00D07230">
        <w:rPr>
          <w:sz w:val="14"/>
        </w:rPr>
        <w:t xml:space="preserve">, </w:t>
      </w:r>
      <w:r w:rsidRPr="00D07230">
        <w:rPr>
          <w:u w:val="single"/>
        </w:rPr>
        <w:t xml:space="preserve">the number of </w:t>
      </w:r>
      <w:r w:rsidRPr="00B80477">
        <w:rPr>
          <w:highlight w:val="yellow"/>
          <w:u w:val="single"/>
        </w:rPr>
        <w:t>teachers in the UK fell by 7%.</w:t>
      </w:r>
      <w:r w:rsidRPr="00D07230">
        <w:rPr>
          <w:sz w:val="14"/>
        </w:rPr>
        <w:t xml:space="preserve"> </w:t>
      </w:r>
      <w:r w:rsidRPr="00B80477">
        <w:rPr>
          <w:highlight w:val="yellow"/>
          <w:u w:val="single"/>
        </w:rPr>
        <w:t>Matters</w:t>
      </w:r>
      <w:r w:rsidRPr="00D07230">
        <w:rPr>
          <w:u w:val="single"/>
        </w:rPr>
        <w:t xml:space="preserve"> will only be </w:t>
      </w:r>
      <w:r w:rsidRPr="00B80477">
        <w:rPr>
          <w:highlight w:val="yellow"/>
          <w:u w:val="single"/>
        </w:rPr>
        <w:t>made worse by</w:t>
      </w:r>
      <w:r w:rsidRPr="00D07230">
        <w:rPr>
          <w:u w:val="single"/>
        </w:rPr>
        <w:t xml:space="preserve"> the </w:t>
      </w:r>
      <w:r w:rsidRPr="00B80477">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B80477">
        <w:rPr>
          <w:highlight w:val="yellow"/>
          <w:u w:val="single"/>
        </w:rPr>
        <w:t>of secondary students</w:t>
      </w:r>
      <w:r w:rsidRPr="00D07230">
        <w:rPr>
          <w:u w:val="single"/>
        </w:rPr>
        <w:t xml:space="preserve"> is </w:t>
      </w:r>
      <w:r w:rsidRPr="00B80477">
        <w:rPr>
          <w:highlight w:val="yellow"/>
          <w:u w:val="single"/>
        </w:rPr>
        <w:t>expected to</w:t>
      </w:r>
      <w:r w:rsidRPr="00D07230">
        <w:rPr>
          <w:u w:val="single"/>
        </w:rPr>
        <w:t xml:space="preserve"> </w:t>
      </w:r>
      <w:r w:rsidRPr="00B80477">
        <w:rPr>
          <w:highlight w:val="yellow"/>
          <w:u w:val="single"/>
        </w:rPr>
        <w:t>rise</w:t>
      </w:r>
      <w:r w:rsidRPr="00D07230">
        <w:rPr>
          <w:u w:val="single"/>
        </w:rPr>
        <w:t xml:space="preserve"> by </w:t>
      </w:r>
      <w:r w:rsidRPr="00B80477">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B80477">
        <w:rPr>
          <w:highlight w:val="yellow"/>
          <w:u w:val="single"/>
        </w:rPr>
        <w:t>estimate</w:t>
      </w:r>
      <w:r w:rsidRPr="00D07230">
        <w:rPr>
          <w:u w:val="single"/>
        </w:rPr>
        <w:t xml:space="preserve">d that roughly </w:t>
      </w:r>
      <w:r w:rsidRPr="00B80477">
        <w:rPr>
          <w:highlight w:val="yellow"/>
          <w:u w:val="single"/>
        </w:rPr>
        <w:t>1 in 5 teachers</w:t>
      </w:r>
      <w:r w:rsidRPr="00D07230">
        <w:rPr>
          <w:u w:val="single"/>
        </w:rPr>
        <w:t xml:space="preserve"> </w:t>
      </w:r>
      <w:r w:rsidRPr="00B80477">
        <w:rPr>
          <w:highlight w:val="yellow"/>
          <w:u w:val="single"/>
        </w:rPr>
        <w:t>leave within two years</w:t>
      </w:r>
      <w:r w:rsidRPr="00D07230">
        <w:rPr>
          <w:u w:val="single"/>
        </w:rPr>
        <w:t xml:space="preserve">, and </w:t>
      </w:r>
      <w:r w:rsidRPr="00B80477">
        <w:rPr>
          <w:highlight w:val="yellow"/>
          <w:u w:val="single"/>
        </w:rPr>
        <w:t>40% within 5</w:t>
      </w:r>
      <w:r w:rsidRPr="00D07230">
        <w:rPr>
          <w:u w:val="single"/>
        </w:rPr>
        <w:t xml:space="preserve"> years</w:t>
      </w:r>
      <w:r w:rsidRPr="00D07230">
        <w:rPr>
          <w:sz w:val="14"/>
        </w:rPr>
        <w:t xml:space="preserve">. This means that we are losing many of the new teachers that are coming in. </w:t>
      </w:r>
      <w:proofErr w:type="gramStart"/>
      <w:r w:rsidRPr="00D07230">
        <w:rPr>
          <w:sz w:val="14"/>
        </w:rPr>
        <w:t>Teacher</w:t>
      </w:r>
      <w:proofErr w:type="gramEnd"/>
      <w:r w:rsidRPr="00D07230">
        <w:rPr>
          <w:sz w:val="14"/>
        </w:rPr>
        <w:t xml:space="preserve"> </w:t>
      </w:r>
      <w:r w:rsidRPr="00B80477">
        <w:rPr>
          <w:highlight w:val="yellow"/>
          <w:u w:val="single"/>
        </w:rPr>
        <w:t>exit rates are</w:t>
      </w:r>
      <w:r w:rsidRPr="00D07230">
        <w:rPr>
          <w:u w:val="single"/>
        </w:rPr>
        <w:t xml:space="preserve"> also </w:t>
      </w:r>
      <w:r w:rsidRPr="00B80477">
        <w:rPr>
          <w:highlight w:val="yellow"/>
          <w:u w:val="single"/>
        </w:rPr>
        <w:t>higher</w:t>
      </w:r>
      <w:r w:rsidRPr="00D07230">
        <w:rPr>
          <w:u w:val="single"/>
        </w:rPr>
        <w:t xml:space="preserve"> </w:t>
      </w:r>
      <w:r w:rsidRPr="00B80477">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B80477">
        <w:rPr>
          <w:highlight w:val="yellow"/>
          <w:u w:val="single"/>
        </w:rPr>
        <w:t>math</w:t>
      </w:r>
      <w:r w:rsidRPr="00D07230">
        <w:rPr>
          <w:u w:val="single"/>
        </w:rPr>
        <w:t>s</w:t>
      </w:r>
      <w:proofErr w:type="spellEnd"/>
      <w:r w:rsidRPr="00D07230">
        <w:rPr>
          <w:u w:val="single"/>
        </w:rPr>
        <w:t xml:space="preserve">, </w:t>
      </w:r>
      <w:proofErr w:type="gramStart"/>
      <w:r w:rsidRPr="00B80477">
        <w:rPr>
          <w:highlight w:val="yellow"/>
          <w:u w:val="single"/>
        </w:rPr>
        <w:t>science</w:t>
      </w:r>
      <w:proofErr w:type="gramEnd"/>
      <w:r w:rsidRPr="00D07230">
        <w:rPr>
          <w:sz w:val="14"/>
        </w:rPr>
        <w:t xml:space="preserve"> and foreign languages. Up to half of these teachers leave within 5 years, but we’re also seeing shortages in normally popular subjects like English and Geography. </w:t>
      </w:r>
      <w:r w:rsidRPr="00B80477">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B80477">
        <w:rPr>
          <w:highlight w:val="yellow"/>
          <w:u w:val="single"/>
        </w:rPr>
        <w:t>teachers</w:t>
      </w:r>
      <w:r w:rsidRPr="00D07230">
        <w:rPr>
          <w:u w:val="single"/>
        </w:rPr>
        <w:t xml:space="preserve"> leaving </w:t>
      </w:r>
      <w:proofErr w:type="gramStart"/>
      <w:r w:rsidRPr="00B80477">
        <w:rPr>
          <w:highlight w:val="yellow"/>
          <w:u w:val="single"/>
        </w:rPr>
        <w:t>are</w:t>
      </w:r>
      <w:proofErr w:type="gramEnd"/>
      <w:r w:rsidRPr="00B80477">
        <w:rPr>
          <w:highlight w:val="yellow"/>
          <w:u w:val="single"/>
        </w:rPr>
        <w:t xml:space="preserve"> heading to</w:t>
      </w:r>
      <w:r w:rsidRPr="00D07230">
        <w:rPr>
          <w:u w:val="single"/>
        </w:rPr>
        <w:t xml:space="preserve"> non-teaching </w:t>
      </w:r>
      <w:r w:rsidRPr="00B80477">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B80477">
        <w:rPr>
          <w:highlight w:val="yellow"/>
          <w:u w:val="single"/>
        </w:rPr>
        <w:t xml:space="preserve">especially true for </w:t>
      </w:r>
      <w:proofErr w:type="spellStart"/>
      <w:r w:rsidRPr="00B80477">
        <w:rPr>
          <w:highlight w:val="yellow"/>
          <w:u w:val="single"/>
        </w:rPr>
        <w:t>math</w:t>
      </w:r>
      <w:r w:rsidRPr="00D07230">
        <w:rPr>
          <w:u w:val="single"/>
        </w:rPr>
        <w:t>s</w:t>
      </w:r>
      <w:proofErr w:type="spellEnd"/>
      <w:r w:rsidRPr="00D07230">
        <w:rPr>
          <w:u w:val="single"/>
        </w:rPr>
        <w:t xml:space="preserve"> </w:t>
      </w:r>
      <w:r w:rsidRPr="00B80477">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3"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4"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w:t>
      </w:r>
      <w:proofErr w:type="gramStart"/>
      <w:r w:rsidRPr="00D07230">
        <w:rPr>
          <w:sz w:val="14"/>
        </w:rPr>
        <w:t>have to</w:t>
      </w:r>
      <w:proofErr w:type="gramEnd"/>
      <w:r w:rsidRPr="00D07230">
        <w:rPr>
          <w:sz w:val="14"/>
        </w:rPr>
        <w:t xml:space="preserve">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B80477">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B80477">
        <w:rPr>
          <w:highlight w:val="yellow"/>
          <w:u w:val="single"/>
        </w:rPr>
        <w:t>Teachers</w:t>
      </w:r>
      <w:r w:rsidRPr="00D07230">
        <w:rPr>
          <w:u w:val="single"/>
        </w:rPr>
        <w:t xml:space="preserve"> may </w:t>
      </w:r>
      <w:r w:rsidRPr="00B80477">
        <w:rPr>
          <w:highlight w:val="yellow"/>
          <w:u w:val="single"/>
        </w:rPr>
        <w:t>leave because of violence</w:t>
      </w:r>
      <w:r w:rsidRPr="00D07230">
        <w:rPr>
          <w:u w:val="single"/>
        </w:rPr>
        <w:t xml:space="preserve"> in the classroom </w:t>
      </w:r>
      <w:r w:rsidRPr="00B80477">
        <w:rPr>
          <w:highlight w:val="yellow"/>
          <w:u w:val="single"/>
        </w:rPr>
        <w:t>or</w:t>
      </w:r>
      <w:r w:rsidRPr="00D07230">
        <w:rPr>
          <w:u w:val="single"/>
        </w:rPr>
        <w:t xml:space="preserve"> an </w:t>
      </w:r>
      <w:r w:rsidRPr="00B80477">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w:t>
      </w:r>
      <w:proofErr w:type="gramStart"/>
      <w:r w:rsidRPr="00D07230">
        <w:rPr>
          <w:sz w:val="14"/>
        </w:rPr>
        <w:t>definitely serve</w:t>
      </w:r>
      <w:proofErr w:type="gramEnd"/>
      <w:r w:rsidRPr="00D07230">
        <w:rPr>
          <w:sz w:val="14"/>
        </w:rPr>
        <w:t xml:space="preserve"> as a warning to everyone, and push societies to re-evaluate how they treat and train the teachers of tomorrow.</w:t>
      </w:r>
    </w:p>
    <w:p w14:paraId="42E32C0E" w14:textId="77777777" w:rsidR="005864D2" w:rsidRPr="00D07230" w:rsidRDefault="005864D2" w:rsidP="005864D2">
      <w:pPr>
        <w:pStyle w:val="Heading4"/>
      </w:pPr>
      <w:r w:rsidRPr="00D07230">
        <w:t xml:space="preserve">Recognition from strikes is key to teacher satisfaction, </w:t>
      </w:r>
      <w:proofErr w:type="spellStart"/>
      <w:r w:rsidRPr="00D07230">
        <w:t>Weale</w:t>
      </w:r>
      <w:proofErr w:type="spellEnd"/>
      <w:r w:rsidRPr="00D07230">
        <w:t xml:space="preserve"> 21</w:t>
      </w:r>
    </w:p>
    <w:p w14:paraId="42E32C0F" w14:textId="77777777" w:rsidR="005864D2" w:rsidRPr="00D07230" w:rsidRDefault="005864D2" w:rsidP="005864D2">
      <w:r w:rsidRPr="00D07230">
        <w:t>[</w:t>
      </w:r>
      <w:hyperlink r:id="rId15"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42E32C10" w14:textId="77777777" w:rsidR="005864D2" w:rsidRPr="00D07230" w:rsidRDefault="005864D2" w:rsidP="005864D2">
      <w:pPr>
        <w:rPr>
          <w:sz w:val="14"/>
        </w:rPr>
      </w:pPr>
      <w:r w:rsidRPr="00D07230">
        <w:rPr>
          <w:u w:val="single"/>
        </w:rPr>
        <w:t>One in three </w:t>
      </w:r>
      <w:hyperlink r:id="rId16"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B80477">
        <w:rPr>
          <w:highlight w:val="yellow"/>
          <w:u w:val="single"/>
        </w:rPr>
        <w:t>according to a major union survey</w:t>
      </w:r>
      <w:r w:rsidRPr="00D07230">
        <w:rPr>
          <w:sz w:val="14"/>
        </w:rPr>
        <w:t xml:space="preserve">. </w:t>
      </w:r>
      <w:r w:rsidRPr="00D07230">
        <w:rPr>
          <w:u w:val="single"/>
        </w:rPr>
        <w:t xml:space="preserve">The poll </w:t>
      </w:r>
      <w:r w:rsidRPr="00B80477">
        <w:rPr>
          <w:highlight w:val="yellow"/>
          <w:u w:val="single"/>
        </w:rPr>
        <w:t>by the National Education Union</w:t>
      </w:r>
      <w:r w:rsidRPr="00D07230">
        <w:rPr>
          <w:u w:val="single"/>
        </w:rPr>
        <w:t>,</w:t>
      </w:r>
      <w:r w:rsidRPr="00D07230">
        <w:rPr>
          <w:sz w:val="14"/>
        </w:rPr>
        <w:t xml:space="preserve"> which was conducted among teachers, </w:t>
      </w:r>
      <w:hyperlink r:id="rId17" w:history="1">
        <w:r w:rsidRPr="00D07230">
          <w:rPr>
            <w:rStyle w:val="Hyperlink"/>
            <w:sz w:val="14"/>
          </w:rPr>
          <w:t>school</w:t>
        </w:r>
      </w:hyperlink>
      <w:r w:rsidRPr="00D07230">
        <w:rPr>
          <w:sz w:val="14"/>
        </w:rPr>
        <w:t xml:space="preserve"> leaders and support staff in schools in England, Wales and Northern Ireland, revealed an </w:t>
      </w:r>
      <w:r w:rsidRPr="00B80477">
        <w:rPr>
          <w:highlight w:val="yellow"/>
          <w:u w:val="single"/>
        </w:rPr>
        <w:t>education workforce</w:t>
      </w:r>
      <w:r w:rsidRPr="00D07230">
        <w:rPr>
          <w:u w:val="single"/>
        </w:rPr>
        <w:t xml:space="preserve"> </w:t>
      </w:r>
      <w:hyperlink r:id="rId18" w:history="1">
        <w:r w:rsidRPr="00D07230">
          <w:rPr>
            <w:rStyle w:val="Hyperlink"/>
            <w:u w:val="single"/>
          </w:rPr>
          <w:t>exhausted after a year of Covid</w:t>
        </w:r>
      </w:hyperlink>
      <w:r w:rsidRPr="00D07230">
        <w:rPr>
          <w:u w:val="single"/>
        </w:rPr>
        <w:t xml:space="preserve"> disruption, with </w:t>
      </w:r>
      <w:r w:rsidRPr="00B80477">
        <w:rPr>
          <w:highlight w:val="yellow"/>
          <w:u w:val="single"/>
        </w:rPr>
        <w:t>70% report</w:t>
      </w:r>
      <w:r w:rsidRPr="00D07230">
        <w:rPr>
          <w:u w:val="single"/>
        </w:rPr>
        <w:t xml:space="preserve">ing </w:t>
      </w:r>
      <w:r w:rsidRPr="00B80477">
        <w:rPr>
          <w:highlight w:val="yellow"/>
          <w:u w:val="single"/>
        </w:rPr>
        <w:t>increased workload</w:t>
      </w:r>
      <w:r w:rsidRPr="00D07230">
        <w:rPr>
          <w:u w:val="single"/>
        </w:rPr>
        <w:t xml:space="preserve"> over the last 12 months </w:t>
      </w:r>
      <w:r w:rsidRPr="00B80477">
        <w:rPr>
          <w:highlight w:val="yellow"/>
          <w:u w:val="single"/>
        </w:rPr>
        <w:t>and 95% worried about</w:t>
      </w:r>
      <w:r w:rsidRPr="00D07230">
        <w:rPr>
          <w:u w:val="single"/>
        </w:rPr>
        <w:t xml:space="preserve"> the impact on </w:t>
      </w:r>
      <w:r w:rsidRPr="00B80477">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B80477">
        <w:rPr>
          <w:highlight w:val="yellow"/>
          <w:u w:val="single"/>
        </w:rPr>
        <w:t xml:space="preserve">blamed government for </w:t>
      </w:r>
      <w:hyperlink r:id="rId19" w:history="1">
        <w:r w:rsidRPr="00B80477">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0" w:history="1">
        <w:r w:rsidRPr="00D07230">
          <w:rPr>
            <w:rStyle w:val="Hyperlink"/>
            <w:sz w:val="14"/>
          </w:rPr>
          <w:t>exams</w:t>
        </w:r>
      </w:hyperlink>
      <w:r w:rsidRPr="00D07230">
        <w:rPr>
          <w:sz w:val="14"/>
        </w:rPr>
        <w:t xml:space="preserve"> because of Covid,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B80477">
        <w:rPr>
          <w:highlight w:val="yellow"/>
          <w:u w:val="single"/>
        </w:rPr>
        <w:t>the NEU</w:t>
      </w:r>
      <w:r w:rsidRPr="00D07230">
        <w:rPr>
          <w:u w:val="single"/>
        </w:rPr>
        <w:t xml:space="preserve"> </w:t>
      </w:r>
      <w:r w:rsidRPr="00B80477">
        <w:rPr>
          <w:highlight w:val="yellow"/>
          <w:u w:val="single"/>
        </w:rPr>
        <w:t xml:space="preserve">called for a 7% pay </w:t>
      </w:r>
      <w:proofErr w:type="spellStart"/>
      <w:r w:rsidRPr="00B80477">
        <w:rPr>
          <w:highlight w:val="yellow"/>
          <w:u w:val="single"/>
        </w:rPr>
        <w:t>rise</w:t>
      </w:r>
      <w:proofErr w:type="spellEnd"/>
      <w:r w:rsidRPr="00B80477">
        <w:rPr>
          <w:highlight w:val="yellow"/>
          <w:u w:val="single"/>
        </w:rPr>
        <w:t xml:space="preserve"> for teachers</w:t>
      </w:r>
      <w:r w:rsidRPr="00D07230">
        <w:rPr>
          <w:u w:val="single"/>
        </w:rPr>
        <w:t xml:space="preserve"> this year </w:t>
      </w:r>
      <w:r w:rsidRPr="00B80477">
        <w:rPr>
          <w:highlight w:val="yellow"/>
          <w:u w:val="single"/>
        </w:rPr>
        <w:t>and agreed</w:t>
      </w:r>
      <w:r w:rsidRPr="00D07230">
        <w:rPr>
          <w:u w:val="single"/>
        </w:rPr>
        <w:t xml:space="preserve"> to survey members </w:t>
      </w:r>
      <w:r w:rsidRPr="00B80477">
        <w:rPr>
          <w:highlight w:val="yellow"/>
          <w:u w:val="single"/>
        </w:rPr>
        <w:t>to</w:t>
      </w:r>
      <w:r w:rsidRPr="00D07230">
        <w:rPr>
          <w:u w:val="single"/>
        </w:rPr>
        <w:t xml:space="preserve"> build towards a ballot for national </w:t>
      </w:r>
      <w:r w:rsidRPr="00B80477">
        <w:rPr>
          <w:highlight w:val="yellow"/>
          <w:u w:val="single"/>
        </w:rPr>
        <w:t>strike</w:t>
      </w:r>
      <w:r w:rsidRPr="00D07230">
        <w:rPr>
          <w:u w:val="single"/>
        </w:rPr>
        <w:t>s</w:t>
      </w:r>
      <w:r w:rsidRPr="00D07230">
        <w:rPr>
          <w:sz w:val="14"/>
        </w:rPr>
        <w:t xml:space="preserve"> </w:t>
      </w:r>
      <w:r w:rsidRPr="00B80477">
        <w:rPr>
          <w:highlight w:val="yellow"/>
          <w:u w:val="single"/>
        </w:rPr>
        <w:t>if ministers fail</w:t>
      </w:r>
      <w:r w:rsidRPr="00D07230">
        <w:rPr>
          <w:u w:val="single"/>
        </w:rPr>
        <w:t xml:space="preserve"> to meet their pay demands</w:t>
      </w:r>
      <w:r w:rsidRPr="00D07230">
        <w:rPr>
          <w:sz w:val="14"/>
        </w:rPr>
        <w:t>.</w:t>
      </w:r>
    </w:p>
    <w:p w14:paraId="42E32C11" w14:textId="77777777" w:rsidR="005864D2" w:rsidRPr="00D07230" w:rsidRDefault="005864D2" w:rsidP="005864D2">
      <w:pPr>
        <w:pStyle w:val="Heading4"/>
      </w:pPr>
      <w:r w:rsidRPr="00D07230">
        <w:t>Strong STEM education solves climate change, SITU 10-4</w:t>
      </w:r>
    </w:p>
    <w:p w14:paraId="42E32C12" w14:textId="77777777" w:rsidR="005864D2" w:rsidRPr="00D07230" w:rsidRDefault="005864D2" w:rsidP="005864D2">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14:paraId="42E32C13" w14:textId="77777777" w:rsidR="005864D2" w:rsidRPr="00D07230" w:rsidRDefault="005864D2" w:rsidP="005864D2">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B80477">
        <w:rPr>
          <w:highlight w:val="yellow"/>
          <w:u w:val="single"/>
        </w:rPr>
        <w:t>Science gives learners</w:t>
      </w:r>
      <w:r w:rsidRPr="00D07230">
        <w:rPr>
          <w:u w:val="single"/>
        </w:rPr>
        <w:t xml:space="preserve"> an in-depth understanding of the world around us. It helps them to become better at </w:t>
      </w:r>
      <w:r w:rsidRPr="00B80477">
        <w:rPr>
          <w:highlight w:val="yellow"/>
          <w:u w:val="single"/>
        </w:rPr>
        <w:t>research and critical thinking</w:t>
      </w:r>
      <w:r w:rsidRPr="00D07230">
        <w:rPr>
          <w:u w:val="single"/>
        </w:rPr>
        <w:t xml:space="preserve">. </w:t>
      </w:r>
      <w:r w:rsidRPr="00B80477">
        <w:rPr>
          <w:highlight w:val="yellow"/>
          <w:u w:val="single"/>
        </w:rPr>
        <w:t>Tech</w:t>
      </w:r>
      <w:r w:rsidRPr="00D07230">
        <w:rPr>
          <w:u w:val="single"/>
        </w:rPr>
        <w:t xml:space="preserve">nology </w:t>
      </w:r>
      <w:r w:rsidRPr="00B80477">
        <w:rPr>
          <w:highlight w:val="yellow"/>
          <w:u w:val="single"/>
        </w:rPr>
        <w:t>prepares</w:t>
      </w:r>
      <w:r w:rsidRPr="00D07230">
        <w:rPr>
          <w:u w:val="single"/>
        </w:rPr>
        <w:t xml:space="preserve"> young people to </w:t>
      </w:r>
      <w:r w:rsidRPr="00B80477">
        <w:rPr>
          <w:highlight w:val="yellow"/>
          <w:u w:val="single"/>
        </w:rPr>
        <w:t>work in</w:t>
      </w:r>
      <w:r w:rsidRPr="00D07230">
        <w:rPr>
          <w:u w:val="single"/>
        </w:rPr>
        <w:t xml:space="preserve"> an environment full of high-tech </w:t>
      </w:r>
      <w:r w:rsidRPr="00B80477">
        <w:rPr>
          <w:highlight w:val="yellow"/>
          <w:u w:val="single"/>
        </w:rPr>
        <w:t>innovation</w:t>
      </w:r>
      <w:r w:rsidRPr="00D07230">
        <w:rPr>
          <w:u w:val="single"/>
        </w:rPr>
        <w:t xml:space="preserve">s. </w:t>
      </w:r>
      <w:r w:rsidRPr="00B80477">
        <w:rPr>
          <w:highlight w:val="yellow"/>
          <w:u w:val="single"/>
        </w:rPr>
        <w:t>Engineering</w:t>
      </w:r>
      <w:r w:rsidRPr="00D07230">
        <w:rPr>
          <w:u w:val="single"/>
        </w:rPr>
        <w:t xml:space="preserve"> allows students to </w:t>
      </w:r>
      <w:r w:rsidRPr="00B80477">
        <w:rPr>
          <w:highlight w:val="yellow"/>
          <w:u w:val="single"/>
        </w:rPr>
        <w:t>enhance problem-solving skills</w:t>
      </w:r>
      <w:r w:rsidRPr="00D07230">
        <w:rPr>
          <w:u w:val="single"/>
        </w:rPr>
        <w:t xml:space="preserve"> and apply knowledge in new projects. </w:t>
      </w:r>
      <w:r w:rsidRPr="00B80477">
        <w:rPr>
          <w:highlight w:val="yellow"/>
          <w:u w:val="single"/>
        </w:rPr>
        <w:t>Math</w:t>
      </w:r>
      <w:r w:rsidRPr="00D07230">
        <w:rPr>
          <w:u w:val="single"/>
        </w:rPr>
        <w:t xml:space="preserve">ematics </w:t>
      </w:r>
      <w:r w:rsidRPr="00B80477">
        <w:rPr>
          <w:highlight w:val="yellow"/>
          <w:u w:val="single"/>
        </w:rPr>
        <w:t>enables</w:t>
      </w:r>
      <w:r w:rsidRPr="00D07230">
        <w:rPr>
          <w:u w:val="single"/>
        </w:rPr>
        <w:t xml:space="preserve"> people to </w:t>
      </w:r>
      <w:r w:rsidRPr="00B80477">
        <w:rPr>
          <w:highlight w:val="yellow"/>
          <w:u w:val="single"/>
        </w:rPr>
        <w:t>analyze info</w:t>
      </w:r>
      <w:r w:rsidRPr="00D07230">
        <w:rPr>
          <w:u w:val="single"/>
        </w:rPr>
        <w:t>rmation, eliminate errors, and make conscious decisions when designing solutions</w:t>
      </w:r>
      <w:r w:rsidRPr="00D07230">
        <w:rPr>
          <w:sz w:val="14"/>
        </w:rPr>
        <w:t xml:space="preserve">. </w:t>
      </w:r>
      <w:r w:rsidRPr="00B80477">
        <w:rPr>
          <w:highlight w:val="yellow"/>
          <w:u w:val="single"/>
        </w:rPr>
        <w:t>STEM</w:t>
      </w:r>
      <w:r w:rsidRPr="00D07230">
        <w:rPr>
          <w:sz w:val="14"/>
        </w:rPr>
        <w:t xml:space="preserve"> education links these disciplines into a cohesive system. </w:t>
      </w:r>
      <w:r w:rsidRPr="00D07230">
        <w:rPr>
          <w:u w:val="single"/>
        </w:rPr>
        <w:t xml:space="preserve">Thus, it </w:t>
      </w:r>
      <w:r w:rsidRPr="00B80477">
        <w:rPr>
          <w:highlight w:val="yellow"/>
          <w:u w:val="single"/>
        </w:rPr>
        <w:t>prepares professionals</w:t>
      </w:r>
      <w:r w:rsidRPr="00D07230">
        <w:rPr>
          <w:u w:val="single"/>
        </w:rPr>
        <w:t xml:space="preserve"> who can transform society </w:t>
      </w:r>
      <w:r w:rsidRPr="00B80477">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1"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D07230">
        <w:rPr>
          <w:sz w:val="14"/>
        </w:rPr>
        <w:t>particular subject</w:t>
      </w:r>
      <w:proofErr w:type="gramEnd"/>
      <w:r w:rsidRPr="00D07230">
        <w:rPr>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D07230">
        <w:rPr>
          <w:sz w:val="14"/>
        </w:rPr>
        <w:t>more or less connected</w:t>
      </w:r>
      <w:proofErr w:type="gramEnd"/>
      <w:r w:rsidRPr="00D07230">
        <w:rPr>
          <w:sz w:val="14"/>
        </w:rPr>
        <w:t xml:space="preserve"> to science and technology: from an</w:t>
      </w:r>
      <w:hyperlink r:id="rId22"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3"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B80477">
        <w:rPr>
          <w:rStyle w:val="StyleUnderline"/>
          <w:highlight w:val="yellow"/>
        </w:rPr>
        <w:t>Human history</w:t>
      </w:r>
      <w:r w:rsidRPr="00D07230">
        <w:rPr>
          <w:rStyle w:val="StyleUnderline"/>
        </w:rPr>
        <w:t xml:space="preserve"> </w:t>
      </w:r>
      <w:r w:rsidRPr="00B80477">
        <w:rPr>
          <w:rStyle w:val="StyleUnderline"/>
          <w:highlight w:val="yellow"/>
        </w:rPr>
        <w:t>had seen</w:t>
      </w:r>
      <w:r w:rsidRPr="00D07230">
        <w:rPr>
          <w:rStyle w:val="StyleUnderline"/>
        </w:rPr>
        <w:t xml:space="preserve"> years of thoughtless </w:t>
      </w:r>
      <w:r w:rsidRPr="00B80477">
        <w:rPr>
          <w:rStyle w:val="StyleUnderline"/>
          <w:highlight w:val="yellow"/>
        </w:rPr>
        <w:t>exhaustion</w:t>
      </w:r>
      <w:r w:rsidRPr="00D07230">
        <w:rPr>
          <w:rStyle w:val="StyleUnderline"/>
        </w:rPr>
        <w:t xml:space="preserve"> </w:t>
      </w:r>
      <w:r w:rsidRPr="00B80477">
        <w:rPr>
          <w:rStyle w:val="StyleUnderline"/>
          <w:highlight w:val="yellow"/>
        </w:rPr>
        <w:t>of natural resources</w:t>
      </w:r>
      <w:r w:rsidRPr="00D07230">
        <w:rPr>
          <w:sz w:val="14"/>
        </w:rPr>
        <w:t xml:space="preserve">. Such a </w:t>
      </w:r>
      <w:r w:rsidRPr="00B80477">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B80477">
        <w:rPr>
          <w:rStyle w:val="StyleUnderline"/>
          <w:highlight w:val="yellow"/>
        </w:rPr>
        <w:t>sustainability</w:t>
      </w:r>
      <w:r w:rsidRPr="00D07230">
        <w:rPr>
          <w:rStyle w:val="StyleUnderline"/>
        </w:rPr>
        <w:t xml:space="preserve"> became one of the most </w:t>
      </w:r>
      <w:r w:rsidRPr="00B80477">
        <w:rPr>
          <w:rStyle w:val="StyleUnderline"/>
          <w:highlight w:val="yellow"/>
        </w:rPr>
        <w:t>urgent</w:t>
      </w:r>
      <w:r w:rsidRPr="00D07230">
        <w:rPr>
          <w:rStyle w:val="StyleUnderline"/>
        </w:rPr>
        <w:t xml:space="preserve"> aspects studied </w:t>
      </w:r>
      <w:r w:rsidRPr="00B80477">
        <w:rPr>
          <w:rStyle w:val="StyleUnderline"/>
          <w:highlight w:val="yellow"/>
        </w:rPr>
        <w:t>by STEM</w:t>
      </w:r>
      <w:r w:rsidRPr="00D07230">
        <w:rPr>
          <w:rStyle w:val="StyleUnderline"/>
        </w:rPr>
        <w:t xml:space="preserve"> disciplines</w:t>
      </w:r>
      <w:r w:rsidRPr="00D07230">
        <w:rPr>
          <w:sz w:val="14"/>
        </w:rPr>
        <w:t xml:space="preserve">. </w:t>
      </w:r>
      <w:r w:rsidRPr="00B80477">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24" w:tgtFrame="_blank" w:history="1">
        <w:r w:rsidRPr="00D07230">
          <w:rPr>
            <w:rStyle w:val="StyleUnderline"/>
          </w:rPr>
          <w:t xml:space="preserve"> </w:t>
        </w:r>
        <w:r w:rsidRPr="00B80477">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B80477">
        <w:rPr>
          <w:rStyle w:val="StyleUnderline"/>
          <w:highlight w:val="yellow"/>
        </w:rPr>
        <w:t>worry</w:t>
      </w:r>
      <w:r w:rsidRPr="00D07230">
        <w:rPr>
          <w:rStyle w:val="StyleUnderline"/>
        </w:rPr>
        <w:t xml:space="preserve"> about global warming</w:t>
      </w:r>
      <w:r w:rsidRPr="00D07230">
        <w:rPr>
          <w:sz w:val="14"/>
        </w:rPr>
        <w:t xml:space="preserve">. </w:t>
      </w:r>
      <w:r w:rsidRPr="00B80477">
        <w:rPr>
          <w:rStyle w:val="StyleUnderline"/>
          <w:highlight w:val="yellow"/>
        </w:rPr>
        <w:t>STEM education can</w:t>
      </w:r>
      <w:r w:rsidRPr="00D07230">
        <w:rPr>
          <w:rStyle w:val="StyleUnderline"/>
        </w:rPr>
        <w:t xml:space="preserve"> answer their questions. It can </w:t>
      </w:r>
      <w:r w:rsidRPr="00B80477">
        <w:rPr>
          <w:rStyle w:val="StyleUnderline"/>
          <w:highlight w:val="yellow"/>
        </w:rPr>
        <w:t>teach</w:t>
      </w:r>
      <w:r w:rsidRPr="00D07230">
        <w:rPr>
          <w:rStyle w:val="StyleUnderline"/>
        </w:rPr>
        <w:t xml:space="preserve"> them </w:t>
      </w:r>
      <w:r w:rsidRPr="00B80477">
        <w:rPr>
          <w:rStyle w:val="StyleUnderline"/>
          <w:highlight w:val="yellow"/>
        </w:rPr>
        <w:t>how to find</w:t>
      </w:r>
      <w:r w:rsidRPr="00D07230">
        <w:rPr>
          <w:rStyle w:val="StyleUnderline"/>
        </w:rPr>
        <w:t xml:space="preserve"> the </w:t>
      </w:r>
      <w:r w:rsidRPr="00B80477">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42E32C14" w14:textId="77777777" w:rsidR="005864D2" w:rsidRPr="00D07230" w:rsidRDefault="005864D2" w:rsidP="005864D2"/>
    <w:p w14:paraId="42E32C15" w14:textId="77777777" w:rsidR="005864D2" w:rsidRPr="00D07230" w:rsidRDefault="005864D2" w:rsidP="005864D2">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42E32C16" w14:textId="77777777" w:rsidR="005864D2" w:rsidRPr="00D07230" w:rsidRDefault="005864D2" w:rsidP="005864D2">
      <w:pPr>
        <w:rPr>
          <w:color w:val="000000" w:themeColor="text1"/>
          <w:sz w:val="16"/>
          <w:szCs w:val="16"/>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25" w:history="1">
        <w:r w:rsidRPr="00D07230">
          <w:rPr>
            <w:color w:val="000000" w:themeColor="text1"/>
          </w:rPr>
          <w:t>https://www.livescience.com/65633-climate-change-dooms-humans-by-2050.html</w:t>
        </w:r>
      </w:hyperlink>
      <w:r w:rsidRPr="00D07230">
        <w:rPr>
          <w:color w:val="000000" w:themeColor="text1"/>
        </w:rPr>
        <w:t>] Justin</w:t>
      </w:r>
    </w:p>
    <w:p w14:paraId="42E32C17" w14:textId="77777777" w:rsidR="005864D2" w:rsidRPr="00D07230" w:rsidRDefault="005864D2" w:rsidP="005864D2">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B80477">
        <w:rPr>
          <w:color w:val="000000" w:themeColor="text1"/>
          <w:highlight w:val="yellow"/>
          <w:u w:val="single"/>
        </w:rPr>
        <w:t>models</w:t>
      </w:r>
      <w:r w:rsidRPr="00D07230">
        <w:rPr>
          <w:color w:val="000000" w:themeColor="text1"/>
          <w:sz w:val="16"/>
        </w:rPr>
        <w:t xml:space="preserve"> — like the one that the </w:t>
      </w:r>
      <w:hyperlink r:id="rId26"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B80477">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B80477">
        <w:rPr>
          <w:b/>
          <w:bCs/>
          <w:color w:val="000000" w:themeColor="text1"/>
          <w:highlight w:val="yellow"/>
          <w:u w:val="single"/>
        </w:rPr>
        <w:t xml:space="preserve">interlinked </w:t>
      </w:r>
      <w:r w:rsidRPr="00D07230">
        <w:rPr>
          <w:b/>
          <w:bCs/>
          <w:color w:val="000000" w:themeColor="text1"/>
          <w:u w:val="single"/>
        </w:rPr>
        <w:t xml:space="preserve">geological </w:t>
      </w:r>
      <w:r w:rsidRPr="00B80477">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D07230">
        <w:rPr>
          <w:color w:val="000000" w:themeColor="text1"/>
          <w:sz w:val="16"/>
        </w:rPr>
        <w:t>actually look</w:t>
      </w:r>
      <w:proofErr w:type="gramEnd"/>
      <w:r w:rsidRPr="00D07230">
        <w:rPr>
          <w:color w:val="000000" w:themeColor="text1"/>
          <w:sz w:val="16"/>
        </w:rPr>
        <w:t xml:space="preserve"> like, then? The authors provide one particularly grim scenario that begins with </w:t>
      </w:r>
      <w:r w:rsidRPr="00D07230">
        <w:rPr>
          <w:color w:val="000000" w:themeColor="text1"/>
          <w:u w:val="single"/>
        </w:rPr>
        <w:t xml:space="preserve">world </w:t>
      </w:r>
      <w:r w:rsidRPr="00B80477">
        <w:rPr>
          <w:color w:val="000000" w:themeColor="text1"/>
          <w:highlight w:val="yellow"/>
          <w:u w:val="single"/>
        </w:rPr>
        <w:t>governments</w:t>
      </w:r>
      <w:r w:rsidRPr="00D07230">
        <w:rPr>
          <w:color w:val="000000" w:themeColor="text1"/>
          <w:u w:val="single"/>
        </w:rPr>
        <w:t xml:space="preserve"> "politely </w:t>
      </w:r>
      <w:r w:rsidRPr="00B80477">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B80477">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B80477">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27"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B80477">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B80477">
        <w:rPr>
          <w:color w:val="000000" w:themeColor="text1"/>
          <w:highlight w:val="yellow"/>
          <w:u w:val="single"/>
        </w:rPr>
        <w:t>Thirty-five percent of</w:t>
      </w:r>
      <w:r w:rsidRPr="00D07230">
        <w:rPr>
          <w:color w:val="000000" w:themeColor="text1"/>
          <w:u w:val="single"/>
        </w:rPr>
        <w:t xml:space="preserve"> the global </w:t>
      </w:r>
      <w:r w:rsidRPr="00B80477">
        <w:rPr>
          <w:color w:val="000000" w:themeColor="text1"/>
          <w:highlight w:val="yellow"/>
          <w:u w:val="single"/>
        </w:rPr>
        <w:t>land</w:t>
      </w:r>
      <w:r w:rsidRPr="00D07230">
        <w:rPr>
          <w:color w:val="000000" w:themeColor="text1"/>
          <w:u w:val="single"/>
        </w:rPr>
        <w:t xml:space="preserve"> area, </w:t>
      </w:r>
      <w:r w:rsidRPr="00B80477">
        <w:rPr>
          <w:color w:val="000000" w:themeColor="text1"/>
          <w:highlight w:val="yellow"/>
          <w:u w:val="single"/>
        </w:rPr>
        <w:t xml:space="preserve">and </w:t>
      </w:r>
      <w:r w:rsidRPr="00B80477">
        <w:rPr>
          <w:b/>
          <w:bCs/>
          <w:color w:val="000000" w:themeColor="text1"/>
          <w:highlight w:val="yellow"/>
          <w:u w:val="single"/>
        </w:rPr>
        <w:t xml:space="preserve">55 percent of </w:t>
      </w:r>
      <w:r w:rsidRPr="00D07230">
        <w:rPr>
          <w:b/>
          <w:bCs/>
          <w:color w:val="000000" w:themeColor="text1"/>
          <w:u w:val="single"/>
        </w:rPr>
        <w:t xml:space="preserve">the global </w:t>
      </w:r>
      <w:r w:rsidRPr="00B80477">
        <w:rPr>
          <w:b/>
          <w:bCs/>
          <w:color w:val="000000" w:themeColor="text1"/>
          <w:highlight w:val="yellow"/>
          <w:u w:val="single"/>
        </w:rPr>
        <w:t>population</w:t>
      </w:r>
      <w:r w:rsidRPr="00D07230">
        <w:rPr>
          <w:b/>
          <w:bCs/>
          <w:color w:val="000000" w:themeColor="text1"/>
          <w:u w:val="single"/>
        </w:rPr>
        <w:t xml:space="preserve">, are </w:t>
      </w:r>
      <w:r w:rsidRPr="00B80477">
        <w:rPr>
          <w:b/>
          <w:bCs/>
          <w:color w:val="000000" w:themeColor="text1"/>
          <w:highlight w:val="yellow"/>
          <w:u w:val="single"/>
        </w:rPr>
        <w:t>subject to</w:t>
      </w:r>
      <w:r w:rsidRPr="00D07230">
        <w:rPr>
          <w:b/>
          <w:bCs/>
          <w:color w:val="000000" w:themeColor="text1"/>
          <w:u w:val="single"/>
        </w:rPr>
        <w:t xml:space="preserve"> more than 20 days a year of </w:t>
      </w:r>
      <w:hyperlink r:id="rId28" w:history="1">
        <w:r w:rsidRPr="00B80477">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B80477">
        <w:rPr>
          <w:color w:val="000000" w:themeColor="text1"/>
          <w:highlight w:val="yellow"/>
          <w:u w:val="single"/>
        </w:rPr>
        <w:t>droughts, floods and wildfires</w:t>
      </w:r>
      <w:r w:rsidRPr="00D07230">
        <w:rPr>
          <w:color w:val="000000" w:themeColor="text1"/>
          <w:u w:val="single"/>
        </w:rPr>
        <w:t xml:space="preserve"> regularly </w:t>
      </w:r>
      <w:r w:rsidRPr="00B80477">
        <w:rPr>
          <w:color w:val="000000" w:themeColor="text1"/>
          <w:highlight w:val="yellow"/>
          <w:u w:val="single"/>
        </w:rPr>
        <w:t>ravage the land</w:t>
      </w:r>
      <w:r w:rsidRPr="00D07230">
        <w:rPr>
          <w:color w:val="000000" w:themeColor="text1"/>
          <w:u w:val="single"/>
        </w:rPr>
        <w:t xml:space="preserve">. Nearly </w:t>
      </w:r>
      <w:r w:rsidRPr="00B80477">
        <w:rPr>
          <w:b/>
          <w:bCs/>
          <w:color w:val="000000" w:themeColor="text1"/>
          <w:highlight w:val="yellow"/>
          <w:u w:val="single"/>
        </w:rPr>
        <w:t xml:space="preserve">one-third </w:t>
      </w:r>
      <w:r w:rsidRPr="00D07230">
        <w:rPr>
          <w:b/>
          <w:bCs/>
          <w:color w:val="000000" w:themeColor="text1"/>
          <w:u w:val="single"/>
        </w:rPr>
        <w:t xml:space="preserve">of the world's land surface </w:t>
      </w:r>
      <w:r w:rsidRPr="00B80477">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B80477">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B80477">
        <w:rPr>
          <w:color w:val="000000" w:themeColor="text1"/>
          <w:highlight w:val="yellow"/>
          <w:u w:val="single"/>
        </w:rPr>
        <w:t>destroying</w:t>
      </w:r>
      <w:r w:rsidRPr="00D07230">
        <w:rPr>
          <w:color w:val="000000" w:themeColor="text1"/>
          <w:u w:val="single"/>
        </w:rPr>
        <w:t xml:space="preserve"> the region's </w:t>
      </w:r>
      <w:proofErr w:type="gramStart"/>
      <w:r w:rsidRPr="00B80477">
        <w:rPr>
          <w:color w:val="000000" w:themeColor="text1"/>
          <w:highlight w:val="yellow"/>
          <w:u w:val="single"/>
        </w:rPr>
        <w:t>ag</w:t>
      </w:r>
      <w:r w:rsidRPr="00D07230">
        <w:rPr>
          <w:color w:val="000000" w:themeColor="text1"/>
          <w:u w:val="single"/>
        </w:rPr>
        <w:t>riculture</w:t>
      </w:r>
      <w:proofErr w:type="gramEnd"/>
      <w:r w:rsidRPr="00D07230">
        <w:rPr>
          <w:color w:val="000000" w:themeColor="text1"/>
          <w:u w:val="single"/>
        </w:rPr>
        <w:t xml:space="preserve"> and </w:t>
      </w:r>
      <w:r w:rsidRPr="00B80477">
        <w:rPr>
          <w:color w:val="000000" w:themeColor="text1"/>
          <w:highlight w:val="yellow"/>
          <w:u w:val="single"/>
        </w:rPr>
        <w:t>turning</w:t>
      </w:r>
      <w:r w:rsidRPr="00D07230">
        <w:rPr>
          <w:color w:val="000000" w:themeColor="text1"/>
          <w:u w:val="single"/>
        </w:rPr>
        <w:t xml:space="preserve"> more than </w:t>
      </w:r>
      <w:r w:rsidRPr="00B80477">
        <w:rPr>
          <w:color w:val="000000" w:themeColor="text1"/>
          <w:highlight w:val="yellow"/>
          <w:u w:val="single"/>
        </w:rPr>
        <w:t>1 bil</w:t>
      </w:r>
      <w:r w:rsidRPr="00D07230">
        <w:rPr>
          <w:color w:val="000000" w:themeColor="text1"/>
          <w:u w:val="single"/>
        </w:rPr>
        <w:t xml:space="preserve">lion people </w:t>
      </w:r>
      <w:r w:rsidRPr="00B80477">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29" w:history="1">
        <w:r w:rsidRPr="00B80477">
          <w:rPr>
            <w:rStyle w:val="Hyperlink"/>
            <w:color w:val="000000" w:themeColor="text1"/>
            <w:highlight w:val="yellow"/>
            <w:u w:val="single"/>
          </w:rPr>
          <w:t>shrinking coastlines</w:t>
        </w:r>
      </w:hyperlink>
      <w:r w:rsidRPr="00B80477">
        <w:rPr>
          <w:color w:val="000000" w:themeColor="text1"/>
          <w:highlight w:val="yellow"/>
          <w:u w:val="single"/>
        </w:rPr>
        <w:t xml:space="preserve"> and</w:t>
      </w:r>
      <w:r w:rsidRPr="00D07230">
        <w:rPr>
          <w:color w:val="000000" w:themeColor="text1"/>
          <w:u w:val="single"/>
        </w:rPr>
        <w:t xml:space="preserve"> severe </w:t>
      </w:r>
      <w:r w:rsidRPr="00B80477">
        <w:rPr>
          <w:color w:val="000000" w:themeColor="text1"/>
          <w:highlight w:val="yellow"/>
          <w:u w:val="single"/>
        </w:rPr>
        <w:t>drops in food and water</w:t>
      </w:r>
      <w:r w:rsidRPr="00D07230">
        <w:rPr>
          <w:color w:val="000000" w:themeColor="text1"/>
          <w:u w:val="single"/>
        </w:rPr>
        <w:t xml:space="preserve"> availability — begin to </w:t>
      </w:r>
      <w:r w:rsidRPr="00B80477">
        <w:rPr>
          <w:b/>
          <w:bCs/>
          <w:color w:val="000000" w:themeColor="text1"/>
          <w:highlight w:val="yellow"/>
          <w:u w:val="single"/>
        </w:rPr>
        <w:t>stress</w:t>
      </w:r>
      <w:r w:rsidRPr="00D07230">
        <w:rPr>
          <w:b/>
          <w:bCs/>
          <w:color w:val="000000" w:themeColor="text1"/>
          <w:u w:val="single"/>
        </w:rPr>
        <w:t xml:space="preserve"> the fabric of the world's largest </w:t>
      </w:r>
      <w:r w:rsidRPr="00B80477">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B80477">
        <w:rPr>
          <w:b/>
          <w:bCs/>
          <w:color w:val="000000" w:themeColor="text1"/>
          <w:highlight w:val="yellow"/>
          <w:u w:val="single"/>
        </w:rPr>
        <w:t>nuclear war</w:t>
      </w:r>
      <w:r w:rsidRPr="00D07230">
        <w:rPr>
          <w:b/>
          <w:bCs/>
          <w:color w:val="000000" w:themeColor="text1"/>
          <w:u w:val="single"/>
        </w:rPr>
        <w:t xml:space="preserve">, are </w:t>
      </w:r>
      <w:r w:rsidRPr="00B80477">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B80477">
        <w:rPr>
          <w:color w:val="000000" w:themeColor="text1"/>
          <w:highlight w:val="yellow"/>
          <w:u w:val="single"/>
        </w:rPr>
        <w:t>end of</w:t>
      </w:r>
      <w:r w:rsidRPr="00D07230">
        <w:rPr>
          <w:color w:val="000000" w:themeColor="text1"/>
          <w:u w:val="single"/>
        </w:rPr>
        <w:t xml:space="preserve"> human global </w:t>
      </w:r>
      <w:r w:rsidRPr="00B80477">
        <w:rPr>
          <w:color w:val="000000" w:themeColor="text1"/>
          <w:highlight w:val="yellow"/>
          <w:u w:val="single"/>
        </w:rPr>
        <w:t>civilization</w:t>
      </w:r>
      <w:r w:rsidRPr="00D07230">
        <w:rPr>
          <w:color w:val="000000" w:themeColor="text1"/>
          <w:u w:val="single"/>
        </w:rPr>
        <w:t xml:space="preserve"> as we know it."</w:t>
      </w:r>
    </w:p>
    <w:p w14:paraId="42E32C18" w14:textId="77777777" w:rsidR="005864D2" w:rsidRDefault="005864D2" w:rsidP="005864D2">
      <w:pPr>
        <w:pStyle w:val="Heading4"/>
      </w:pPr>
      <w:r>
        <w:t>Current opposition against strikes increases spread of covid in schools, Stevens 10-6</w:t>
      </w:r>
    </w:p>
    <w:p w14:paraId="42E32C19" w14:textId="77777777" w:rsidR="005864D2" w:rsidRPr="00D07230" w:rsidRDefault="005864D2" w:rsidP="005864D2">
      <w:r w:rsidRPr="00D07230">
        <w:t>[</w:t>
      </w:r>
      <w:hyperlink r:id="rId30"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42E32C1A" w14:textId="77777777" w:rsidR="005864D2" w:rsidRPr="00D07230" w:rsidRDefault="005864D2" w:rsidP="005864D2">
      <w:pPr>
        <w:rPr>
          <w:u w:val="single"/>
        </w:rPr>
      </w:pPr>
      <w:r w:rsidRPr="00D07230">
        <w:rPr>
          <w:sz w:val="14"/>
        </w:rPr>
        <w:t xml:space="preserve">The </w:t>
      </w:r>
      <w:r w:rsidRPr="00B80477">
        <w:rPr>
          <w:highlight w:val="yellow"/>
          <w:u w:val="single"/>
        </w:rPr>
        <w:t>National Education Union</w:t>
      </w:r>
      <w:r w:rsidRPr="00D07230">
        <w:rPr>
          <w:u w:val="single"/>
        </w:rPr>
        <w:t xml:space="preserve"> (NEU) has </w:t>
      </w:r>
      <w:r w:rsidRPr="00B80477">
        <w:rPr>
          <w:highlight w:val="yellow"/>
          <w:u w:val="single"/>
        </w:rPr>
        <w:t>doubled down</w:t>
      </w:r>
      <w:r w:rsidRPr="00D07230">
        <w:rPr>
          <w:u w:val="single"/>
        </w:rPr>
        <w:t xml:space="preserve"> on its </w:t>
      </w:r>
      <w:r w:rsidRPr="00B80477">
        <w:rPr>
          <w:highlight w:val="yellow"/>
          <w:u w:val="single"/>
        </w:rPr>
        <w:t>support for</w:t>
      </w:r>
      <w:r w:rsidRPr="00D07230">
        <w:rPr>
          <w:u w:val="single"/>
        </w:rPr>
        <w:t xml:space="preserve"> the </w:t>
      </w:r>
      <w:r w:rsidRPr="00B80477">
        <w:rPr>
          <w:highlight w:val="yellow"/>
          <w:u w:val="single"/>
        </w:rPr>
        <w:t>Conservative government’s</w:t>
      </w:r>
      <w:r w:rsidRPr="00D07230">
        <w:rPr>
          <w:u w:val="single"/>
        </w:rPr>
        <w:t xml:space="preserve"> homicidal “</w:t>
      </w:r>
      <w:r w:rsidRPr="00B80477">
        <w:rPr>
          <w:highlight w:val="yellow"/>
          <w:u w:val="single"/>
        </w:rPr>
        <w:t>stay in school</w:t>
      </w:r>
      <w:r w:rsidRPr="00D07230">
        <w:rPr>
          <w:sz w:val="14"/>
        </w:rPr>
        <w:t xml:space="preserve">” </w:t>
      </w:r>
      <w:r w:rsidRPr="00B80477">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B80477">
        <w:rPr>
          <w:highlight w:val="yellow"/>
          <w:u w:val="single"/>
        </w:rPr>
        <w:t>arrogantly dismissed calls for</w:t>
      </w:r>
      <w:r w:rsidRPr="00D07230">
        <w:rPr>
          <w:u w:val="single"/>
        </w:rPr>
        <w:t xml:space="preserve"> a ballot for </w:t>
      </w:r>
      <w:r w:rsidRPr="00B80477">
        <w:rPr>
          <w:highlight w:val="yellow"/>
          <w:u w:val="single"/>
        </w:rPr>
        <w:t>industrial action against children’s and school workers’ lack of safety in schools during the</w:t>
      </w:r>
      <w:r w:rsidRPr="00D07230">
        <w:rPr>
          <w:u w:val="single"/>
        </w:rPr>
        <w:t xml:space="preserve"> ongoing </w:t>
      </w:r>
      <w:r w:rsidRPr="00B80477">
        <w:rPr>
          <w:highlight w:val="yellow"/>
          <w:u w:val="single"/>
        </w:rPr>
        <w:t>pandemic</w:t>
      </w:r>
      <w:r w:rsidRPr="00D07230">
        <w:rPr>
          <w:u w:val="single"/>
        </w:rPr>
        <w:t xml:space="preserve">. </w:t>
      </w:r>
      <w:r w:rsidRPr="00B80477">
        <w:rPr>
          <w:highlight w:val="yellow"/>
          <w:u w:val="single"/>
        </w:rPr>
        <w:t>Schools reopened in</w:t>
      </w:r>
      <w:r w:rsidRPr="00D07230">
        <w:rPr>
          <w:u w:val="single"/>
        </w:rPr>
        <w:t xml:space="preserve"> Britain from </w:t>
      </w:r>
      <w:r w:rsidRPr="00B80477">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B80477">
        <w:rPr>
          <w:highlight w:val="yellow"/>
          <w:u w:val="single"/>
        </w:rPr>
        <w:t>virus</w:t>
      </w:r>
      <w:r w:rsidRPr="00D07230">
        <w:rPr>
          <w:u w:val="single"/>
        </w:rPr>
        <w:t xml:space="preserve"> is </w:t>
      </w:r>
      <w:r w:rsidRPr="00B80477">
        <w:rPr>
          <w:highlight w:val="yellow"/>
          <w:u w:val="single"/>
        </w:rPr>
        <w:t>now infecting children at a more rapid rate than</w:t>
      </w:r>
      <w:r w:rsidRPr="00D07230">
        <w:rPr>
          <w:u w:val="single"/>
        </w:rPr>
        <w:t xml:space="preserve"> at </w:t>
      </w:r>
      <w:r w:rsidRPr="00B80477">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31" w:history="1">
        <w:proofErr w:type="spellStart"/>
        <w:r w:rsidRPr="00D07230">
          <w:rPr>
            <w:rStyle w:val="Hyperlink"/>
            <w:u w:val="single"/>
          </w:rPr>
          <w:t>J</w:t>
        </w:r>
      </w:hyperlink>
      <w:r w:rsidRPr="00D07230">
        <w:rPr>
          <w:u w:val="single"/>
        </w:rPr>
        <w:t>orja</w:t>
      </w:r>
      <w:proofErr w:type="spellEnd"/>
      <w:r w:rsidRPr="00D07230">
        <w:rPr>
          <w:u w:val="single"/>
        </w:rPr>
        <w:t xml:space="preserve"> Halliday and a girl aged 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the NEU among the most determined opponents of all those demanding that children and teachers not suffer and die as COVID is allowed to become endemic. </w:t>
      </w:r>
      <w:r w:rsidRPr="00D07230">
        <w:rPr>
          <w:u w:val="single"/>
        </w:rPr>
        <w:t xml:space="preserve">Among those responding to Courtney’s thread and demanding that the NEU act immediately were members of the </w:t>
      </w:r>
      <w:proofErr w:type="spellStart"/>
      <w:r w:rsidRPr="00D07230">
        <w:rPr>
          <w:u w:val="single"/>
        </w:rPr>
        <w:t>SafeEdforAll</w:t>
      </w:r>
      <w:proofErr w:type="spellEnd"/>
      <w:r w:rsidRPr="00D07230">
        <w:rPr>
          <w:u w:val="single"/>
        </w:rPr>
        <w:t xml:space="preserve">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B80477">
        <w:rPr>
          <w:highlight w:val="yellow"/>
          <w:u w:val="single"/>
        </w:rPr>
        <w:t>Strike action</w:t>
      </w:r>
      <w:r w:rsidRPr="00D07230">
        <w:rPr>
          <w:u w:val="single"/>
        </w:rPr>
        <w:t xml:space="preserve"> for how long? with what aim? What’s the leverage that will </w:t>
      </w:r>
      <w:r w:rsidRPr="00B80477">
        <w:rPr>
          <w:highlight w:val="yellow"/>
          <w:u w:val="single"/>
        </w:rPr>
        <w:t>persuade</w:t>
      </w:r>
      <w:r w:rsidRPr="00D07230">
        <w:rPr>
          <w:u w:val="single"/>
        </w:rPr>
        <w:t xml:space="preserve"> the </w:t>
      </w:r>
      <w:r w:rsidRPr="00B80477">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B80477">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42E32C1B" w14:textId="77777777" w:rsidR="005864D2" w:rsidRPr="009F214B" w:rsidRDefault="005864D2" w:rsidP="005864D2">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42E32C1C" w14:textId="77777777" w:rsidR="005864D2" w:rsidRPr="009F214B" w:rsidRDefault="005864D2" w:rsidP="005864D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32" w:history="1">
        <w:r w:rsidRPr="009F214B">
          <w:rPr>
            <w:rStyle w:val="Hyperlink"/>
          </w:rPr>
          <w:t>https://www.tandfonline.com/doi/full/10.1080/25751654.2021.1890867</w:t>
        </w:r>
      </w:hyperlink>
      <w:r w:rsidRPr="009F214B">
        <w:t>] Justin</w:t>
      </w:r>
    </w:p>
    <w:p w14:paraId="42E32C1D" w14:textId="77777777" w:rsidR="005864D2" w:rsidRPr="009F214B" w:rsidRDefault="005864D2" w:rsidP="005864D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B80477">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B80477">
        <w:rPr>
          <w:rStyle w:val="Emphasis"/>
          <w:highlight w:val="yellow"/>
        </w:rPr>
        <w:t>weaken</w:t>
      </w:r>
      <w:r w:rsidRPr="009F214B">
        <w:rPr>
          <w:rStyle w:val="Emphasis"/>
        </w:rPr>
        <w:t xml:space="preserve">ing </w:t>
      </w:r>
      <w:r w:rsidRPr="00B80477">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B80477">
        <w:rPr>
          <w:rStyle w:val="Emphasis"/>
          <w:highlight w:val="yellow"/>
        </w:rPr>
        <w:t>exacerbating</w:t>
      </w:r>
      <w:r w:rsidRPr="009F214B">
        <w:rPr>
          <w:rStyle w:val="Emphasis"/>
        </w:rPr>
        <w:t xml:space="preserve"> civil and inter-state </w:t>
      </w:r>
      <w:r w:rsidRPr="00B80477">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B80477">
        <w:rPr>
          <w:rStyle w:val="Emphasis"/>
          <w:highlight w:val="yellow"/>
        </w:rPr>
        <w:t>nuclear weapons</w:t>
      </w:r>
      <w:r w:rsidRPr="009F214B">
        <w:rPr>
          <w:rStyle w:val="Emphasis"/>
        </w:rPr>
        <w:t xml:space="preserve"> arsenals</w:t>
      </w:r>
      <w:r w:rsidRPr="009F214B">
        <w:rPr>
          <w:u w:val="single"/>
        </w:rPr>
        <w:t xml:space="preserve"> not only </w:t>
      </w:r>
      <w:r w:rsidRPr="00B80477">
        <w:rPr>
          <w:highlight w:val="yellow"/>
          <w:u w:val="single"/>
        </w:rPr>
        <w:t xml:space="preserve">can </w:t>
      </w:r>
      <w:r w:rsidRPr="00B80477">
        <w:rPr>
          <w:rStyle w:val="Emphasis"/>
          <w:highlight w:val="yellow"/>
        </w:rPr>
        <w:t>annihilate</w:t>
      </w:r>
      <w:r w:rsidRPr="00625B41">
        <w:rPr>
          <w:rStyle w:val="Emphasis"/>
        </w:rPr>
        <w:t xml:space="preserve"> hundreds of </w:t>
      </w:r>
      <w:r w:rsidRPr="00B80477">
        <w:rPr>
          <w:rStyle w:val="Emphasis"/>
          <w:highlight w:val="yellow"/>
        </w:rPr>
        <w:t>cities</w:t>
      </w:r>
      <w:r w:rsidRPr="009F214B">
        <w:rPr>
          <w:u w:val="single"/>
        </w:rPr>
        <w:t xml:space="preserve">, but also </w:t>
      </w:r>
      <w:r w:rsidRPr="00B80477">
        <w:rPr>
          <w:highlight w:val="yellow"/>
          <w:u w:val="single"/>
        </w:rPr>
        <w:t xml:space="preserve">cause </w:t>
      </w:r>
      <w:r w:rsidRPr="009F214B">
        <w:rPr>
          <w:rStyle w:val="Emphasis"/>
        </w:rPr>
        <w:t xml:space="preserve">nuclear </w:t>
      </w:r>
      <w:r w:rsidRPr="00B80477">
        <w:rPr>
          <w:rStyle w:val="Emphasis"/>
          <w:highlight w:val="yellow"/>
        </w:rPr>
        <w:t xml:space="preserve">winter and </w:t>
      </w:r>
      <w:r w:rsidRPr="009F214B">
        <w:rPr>
          <w:rStyle w:val="Emphasis"/>
        </w:rPr>
        <w:t xml:space="preserve">mass </w:t>
      </w:r>
      <w:r w:rsidRPr="00B80477">
        <w:rPr>
          <w:rStyle w:val="Emphasis"/>
          <w:highlight w:val="yellow"/>
        </w:rPr>
        <w:t>starvation</w:t>
      </w:r>
      <w:r w:rsidRPr="00B80477">
        <w:rPr>
          <w:highlight w:val="yellow"/>
          <w:u w:val="single"/>
        </w:rPr>
        <w:t xml:space="preserve"> of</w:t>
      </w:r>
      <w:r w:rsidRPr="009F214B">
        <w:rPr>
          <w:u w:val="single"/>
        </w:rPr>
        <w:t xml:space="preserve"> a billion or more people, if not </w:t>
      </w:r>
      <w:r w:rsidRPr="00B80477">
        <w:rPr>
          <w:highlight w:val="yellow"/>
          <w:u w:val="single"/>
        </w:rPr>
        <w:t xml:space="preserve">the </w:t>
      </w:r>
      <w:r w:rsidRPr="00B80477">
        <w:rPr>
          <w:rStyle w:val="Heading3Char"/>
          <w:rFonts w:cs="Calibri"/>
          <w:sz w:val="22"/>
          <w:szCs w:val="22"/>
          <w:highlight w:val="yellow"/>
        </w:rPr>
        <w:t>entire</w:t>
      </w:r>
      <w:r w:rsidRPr="009F214B">
        <w:rPr>
          <w:rStyle w:val="Heading3Char"/>
          <w:rFonts w:cs="Calibri"/>
          <w:sz w:val="22"/>
          <w:szCs w:val="22"/>
        </w:rPr>
        <w:t xml:space="preserve"> human </w:t>
      </w:r>
      <w:r w:rsidRPr="00B80477">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B80477">
        <w:rPr>
          <w:rStyle w:val="Emphasis"/>
          <w:sz w:val="24"/>
          <w:szCs w:val="24"/>
          <w:highlight w:val="yellow"/>
        </w:rPr>
        <w:t>w</w:t>
      </w:r>
      <w:r w:rsidRPr="009F214B">
        <w:rPr>
          <w:rStyle w:val="Emphasis"/>
          <w:sz w:val="24"/>
          <w:szCs w:val="24"/>
        </w:rPr>
        <w:t xml:space="preserve">eapons of </w:t>
      </w:r>
      <w:r w:rsidRPr="00B80477">
        <w:rPr>
          <w:rStyle w:val="Emphasis"/>
          <w:sz w:val="24"/>
          <w:szCs w:val="24"/>
          <w:highlight w:val="yellow"/>
        </w:rPr>
        <w:t>m</w:t>
      </w:r>
      <w:r w:rsidRPr="009F214B">
        <w:rPr>
          <w:rStyle w:val="Emphasis"/>
          <w:sz w:val="24"/>
          <w:szCs w:val="24"/>
        </w:rPr>
        <w:t xml:space="preserve">ass </w:t>
      </w:r>
      <w:r w:rsidRPr="00B80477">
        <w:rPr>
          <w:rStyle w:val="Emphasis"/>
          <w:sz w:val="24"/>
          <w:szCs w:val="24"/>
          <w:highlight w:val="yellow"/>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B80477">
        <w:rPr>
          <w:rStyle w:val="Emphasis"/>
          <w:sz w:val="24"/>
          <w:szCs w:val="24"/>
          <w:highlight w:val="yellow"/>
        </w:rPr>
        <w:t>aggressive</w:t>
      </w:r>
      <w:r w:rsidRPr="009F214B">
        <w:rPr>
          <w:rStyle w:val="Emphasis"/>
          <w:sz w:val="24"/>
          <w:szCs w:val="24"/>
        </w:rPr>
        <w:t xml:space="preserve"> and counterintuitive </w:t>
      </w:r>
      <w:r w:rsidRPr="00B80477">
        <w:rPr>
          <w:rStyle w:val="Emphasis"/>
          <w:sz w:val="24"/>
          <w:szCs w:val="24"/>
          <w:highlight w:val="yellow"/>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B80477">
        <w:rPr>
          <w:rStyle w:val="Emphasis"/>
          <w:sz w:val="24"/>
          <w:szCs w:val="24"/>
          <w:highlight w:val="yellow"/>
        </w:rPr>
        <w:t>risk of</w:t>
      </w:r>
      <w:r w:rsidRPr="009F214B">
        <w:rPr>
          <w:rStyle w:val="Emphasis"/>
          <w:sz w:val="24"/>
          <w:szCs w:val="24"/>
        </w:rPr>
        <w:t xml:space="preserve"> the </w:t>
      </w:r>
      <w:r w:rsidRPr="00B80477">
        <w:rPr>
          <w:rStyle w:val="Emphasis"/>
          <w:sz w:val="24"/>
          <w:szCs w:val="24"/>
          <w:highlight w:val="yellow"/>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B80477">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B80477">
        <w:rPr>
          <w:highlight w:val="yellow"/>
          <w:u w:val="single"/>
        </w:rPr>
        <w:t>pandemic</w:t>
      </w:r>
      <w:r w:rsidRPr="009F214B">
        <w:rPr>
          <w:u w:val="single"/>
        </w:rPr>
        <w:t xml:space="preserve"> has potential to </w:t>
      </w:r>
      <w:r w:rsidRPr="00B80477">
        <w:rPr>
          <w:rStyle w:val="Emphasis"/>
          <w:sz w:val="24"/>
          <w:szCs w:val="24"/>
          <w:highlight w:val="yellow"/>
        </w:rPr>
        <w:t>destabilize</w:t>
      </w:r>
      <w:r w:rsidRPr="009F214B">
        <w:rPr>
          <w:rStyle w:val="Emphasis"/>
          <w:sz w:val="24"/>
          <w:szCs w:val="24"/>
        </w:rPr>
        <w:t xml:space="preserve"> a </w:t>
      </w:r>
      <w:r w:rsidRPr="001C534D">
        <w:rPr>
          <w:rStyle w:val="Emphasis"/>
          <w:sz w:val="24"/>
          <w:szCs w:val="24"/>
        </w:rPr>
        <w:t>nuclear-prone conflict by</w:t>
      </w:r>
      <w:r w:rsidRPr="00B80477">
        <w:rPr>
          <w:rStyle w:val="Emphasis"/>
          <w:sz w:val="24"/>
          <w:szCs w:val="24"/>
          <w:highlight w:val="yellow"/>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B80477">
        <w:rPr>
          <w:rStyle w:val="Emphasis"/>
          <w:highlight w:val="yellow"/>
        </w:rPr>
        <w:t>commanders</w:t>
      </w:r>
      <w:r w:rsidRPr="00B80477">
        <w:rPr>
          <w:highlight w:val="yellow"/>
          <w:u w:val="single"/>
        </w:rPr>
        <w:t xml:space="preserve"> who</w:t>
      </w:r>
      <w:r w:rsidRPr="009F214B">
        <w:rPr>
          <w:u w:val="single"/>
        </w:rPr>
        <w:t xml:space="preserve"> have to </w:t>
      </w:r>
      <w:r w:rsidRPr="00B80477">
        <w:rPr>
          <w:rStyle w:val="Emphasis"/>
          <w:highlight w:val="yellow"/>
        </w:rPr>
        <w:t xml:space="preserve">issue </w:t>
      </w:r>
      <w:r w:rsidRPr="001C534D">
        <w:rPr>
          <w:rStyle w:val="Emphasis"/>
        </w:rPr>
        <w:t xml:space="preserve">nuclear </w:t>
      </w:r>
      <w:r w:rsidRPr="00B80477">
        <w:rPr>
          <w:rStyle w:val="Emphasis"/>
          <w:highlight w:val="yellow"/>
        </w:rPr>
        <w:t>strike</w:t>
      </w:r>
      <w:r w:rsidRPr="009F214B">
        <w:rPr>
          <w:rStyle w:val="Emphasis"/>
        </w:rPr>
        <w:t xml:space="preserve"> orders</w:t>
      </w:r>
      <w:r w:rsidRPr="009F214B">
        <w:rPr>
          <w:u w:val="single"/>
        </w:rPr>
        <w:t xml:space="preserve">, </w:t>
      </w:r>
      <w:r w:rsidRPr="00B80477">
        <w:rPr>
          <w:rStyle w:val="Emphasis"/>
          <w:sz w:val="24"/>
          <w:szCs w:val="24"/>
          <w:highlight w:val="yellow"/>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B80477">
        <w:rPr>
          <w:highlight w:val="yellow"/>
          <w:u w:val="single"/>
        </w:rPr>
        <w:t>state</w:t>
      </w:r>
      <w:r w:rsidRPr="009F214B">
        <w:rPr>
          <w:u w:val="single"/>
        </w:rPr>
        <w:t xml:space="preserve"> might </w:t>
      </w:r>
      <w:r w:rsidRPr="00B80477">
        <w:rPr>
          <w:highlight w:val="yellow"/>
          <w:u w:val="single"/>
        </w:rPr>
        <w:t xml:space="preserve">use a </w:t>
      </w:r>
      <w:r w:rsidRPr="00B80477">
        <w:rPr>
          <w:rStyle w:val="Emphasis"/>
          <w:highlight w:val="yellow"/>
        </w:rPr>
        <w:t>pandemic</w:t>
      </w:r>
      <w:r w:rsidRPr="00B80477">
        <w:rPr>
          <w:highlight w:val="yellow"/>
          <w:u w:val="single"/>
        </w:rPr>
        <w:t xml:space="preserve"> as a </w:t>
      </w:r>
      <w:r w:rsidRPr="00B80477">
        <w:rPr>
          <w:rStyle w:val="Emphasis"/>
          <w:sz w:val="24"/>
          <w:szCs w:val="24"/>
          <w:highlight w:val="yellow"/>
        </w:rPr>
        <w:t>cover for</w:t>
      </w:r>
      <w:r w:rsidRPr="009F214B">
        <w:rPr>
          <w:rStyle w:val="Emphasis"/>
          <w:sz w:val="24"/>
          <w:szCs w:val="24"/>
        </w:rPr>
        <w:t xml:space="preserve"> political or military </w:t>
      </w:r>
      <w:r w:rsidRPr="00B80477">
        <w:rPr>
          <w:rStyle w:val="Emphasis"/>
          <w:sz w:val="24"/>
          <w:szCs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B80477">
        <w:rPr>
          <w:rStyle w:val="Emphasis"/>
          <w:sz w:val="24"/>
          <w:szCs w:val="24"/>
          <w:highlight w:val="yellow"/>
        </w:rPr>
        <w:t>increase</w:t>
      </w:r>
      <w:r w:rsidRPr="009F214B">
        <w:rPr>
          <w:rStyle w:val="Emphasis"/>
          <w:sz w:val="24"/>
          <w:szCs w:val="24"/>
        </w:rPr>
        <w:t xml:space="preserve"> the </w:t>
      </w:r>
      <w:r w:rsidRPr="00B80477">
        <w:rPr>
          <w:rStyle w:val="Emphasis"/>
          <w:sz w:val="24"/>
          <w:szCs w:val="24"/>
          <w:highlight w:val="yellow"/>
        </w:rPr>
        <w:t xml:space="preserve">isolation </w:t>
      </w:r>
      <w:r w:rsidRPr="009F214B">
        <w:rPr>
          <w:rStyle w:val="Emphasis"/>
          <w:sz w:val="24"/>
          <w:szCs w:val="24"/>
        </w:rPr>
        <w:t xml:space="preserve">and </w:t>
      </w:r>
      <w:r w:rsidRPr="00B80477">
        <w:rPr>
          <w:rStyle w:val="Emphasis"/>
          <w:sz w:val="24"/>
          <w:szCs w:val="24"/>
          <w:highlight w:val="yellow"/>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B80477">
        <w:rPr>
          <w:highlight w:val="yellow"/>
          <w:u w:val="single"/>
        </w:rPr>
        <w:t xml:space="preserve">Dependence on </w:t>
      </w:r>
      <w:r w:rsidRPr="00B80477">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B80477">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42E32C1E" w14:textId="77777777" w:rsidR="005864D2" w:rsidRDefault="005864D2" w:rsidP="005864D2">
      <w:pPr>
        <w:pStyle w:val="Heading4"/>
      </w:pPr>
      <w:r>
        <w:t xml:space="preserve">Prefer our </w:t>
      </w:r>
      <w:proofErr w:type="spellStart"/>
      <w:r>
        <w:t>ev</w:t>
      </w:r>
      <w:proofErr w:type="spellEnd"/>
      <w:r>
        <w:t xml:space="preserve">—your stats don’t evaluate </w:t>
      </w:r>
      <w:r w:rsidRPr="004604E2">
        <w:rPr>
          <w:u w:val="single"/>
        </w:rPr>
        <w:t>long term consequences</w:t>
      </w:r>
      <w:r>
        <w:t>.</w:t>
      </w:r>
    </w:p>
    <w:p w14:paraId="42E32C1F" w14:textId="77777777" w:rsidR="005864D2" w:rsidRDefault="005864D2" w:rsidP="005864D2">
      <w:r w:rsidRPr="004604E2">
        <w:rPr>
          <w:rStyle w:val="Style13ptBold"/>
        </w:rPr>
        <w:t>Ide 21</w:t>
      </w:r>
      <w:r>
        <w:t xml:space="preserve"> [Tobias; April 2021; </w:t>
      </w:r>
      <w:r w:rsidRPr="004604E2">
        <w:t xml:space="preserve">School of Geography, The University of Melbourne, 221 Bouverie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33" w:history="1">
        <w:r w:rsidRPr="005D2994">
          <w:rPr>
            <w:rStyle w:val="Hyperlink"/>
          </w:rPr>
          <w:t>https://www.ncbi.nlm.nih.gov/pmc/articles/PMC7833329/</w:t>
        </w:r>
      </w:hyperlink>
      <w:r>
        <w:t>] Justin</w:t>
      </w:r>
    </w:p>
    <w:p w14:paraId="42E32C20" w14:textId="77777777" w:rsidR="005864D2" w:rsidRPr="004604E2" w:rsidRDefault="005864D2" w:rsidP="005864D2">
      <w:pPr>
        <w:rPr>
          <w:sz w:val="16"/>
        </w:rPr>
      </w:pPr>
      <w:r w:rsidRPr="004604E2">
        <w:rPr>
          <w:sz w:val="16"/>
        </w:rPr>
        <w:t xml:space="preserve">4. Discussion and conclusion Besides its immediate health and economic effects, </w:t>
      </w:r>
      <w:r w:rsidRPr="00B80477">
        <w:rPr>
          <w:highlight w:val="yellow"/>
          <w:u w:val="single"/>
        </w:rPr>
        <w:t>COVID-19</w:t>
      </w:r>
      <w:r w:rsidRPr="004604E2">
        <w:rPr>
          <w:u w:val="single"/>
        </w:rPr>
        <w:t xml:space="preserve"> can </w:t>
      </w:r>
      <w:r w:rsidRPr="004604E2">
        <w:rPr>
          <w:rStyle w:val="Emphasis"/>
        </w:rPr>
        <w:t xml:space="preserve">also </w:t>
      </w:r>
      <w:r w:rsidRPr="00B80477">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B80477">
        <w:rPr>
          <w:highlight w:val="yellow"/>
          <w:u w:val="single"/>
        </w:rPr>
        <w:t>armed conflict</w:t>
      </w:r>
      <w:r w:rsidRPr="004604E2">
        <w:rPr>
          <w:u w:val="single"/>
        </w:rPr>
        <w:t xml:space="preserve"> events </w:t>
      </w:r>
      <w:r w:rsidRPr="00B80477">
        <w:rPr>
          <w:highlight w:val="yellow"/>
          <w:u w:val="single"/>
        </w:rPr>
        <w:t>declined</w:t>
      </w:r>
      <w:r w:rsidRPr="004604E2">
        <w:rPr>
          <w:u w:val="single"/>
        </w:rPr>
        <w:t xml:space="preserve"> after the onset of the COVID-19 crisis. </w:t>
      </w:r>
      <w:r w:rsidRPr="00B80477">
        <w:rPr>
          <w:rStyle w:val="Emphasis"/>
          <w:highlight w:val="yellow"/>
        </w:rPr>
        <w:t xml:space="preserve">These declines </w:t>
      </w:r>
      <w:r w:rsidRPr="004604E2">
        <w:rPr>
          <w:rStyle w:val="Emphasis"/>
        </w:rPr>
        <w:t xml:space="preserve">are mostly related to strategic decisions and less </w:t>
      </w:r>
      <w:proofErr w:type="spellStart"/>
      <w:r w:rsidRPr="004604E2">
        <w:rPr>
          <w:rStyle w:val="Emphasis"/>
        </w:rPr>
        <w:t>favourable</w:t>
      </w:r>
      <w:proofErr w:type="spellEnd"/>
      <w:r w:rsidRPr="004604E2">
        <w:rPr>
          <w:rStyle w:val="Emphasis"/>
        </w:rPr>
        <w:t xml:space="preserve"> opportunity</w:t>
      </w:r>
      <w:r w:rsidRPr="004604E2">
        <w:rPr>
          <w:u w:val="single"/>
        </w:rPr>
        <w:t xml:space="preserve"> structures for armed groups, such as logistical difficulties and attempts to increase popular support. They </w:t>
      </w:r>
      <w:r w:rsidRPr="00B80477">
        <w:rPr>
          <w:highlight w:val="yellow"/>
          <w:u w:val="single"/>
        </w:rPr>
        <w:t xml:space="preserve">offer </w:t>
      </w:r>
      <w:r w:rsidRPr="00B80477">
        <w:rPr>
          <w:rStyle w:val="Emphasis"/>
          <w:highlight w:val="yellow"/>
        </w:rPr>
        <w:t xml:space="preserve">few prospects for </w:t>
      </w:r>
      <w:r w:rsidRPr="004604E2">
        <w:rPr>
          <w:rStyle w:val="Emphasis"/>
        </w:rPr>
        <w:t xml:space="preserve">health diplomacy and </w:t>
      </w:r>
      <w:r w:rsidRPr="00B80477">
        <w:rPr>
          <w:rStyle w:val="Emphasis"/>
          <w:sz w:val="24"/>
          <w:szCs w:val="24"/>
          <w:highlight w:val="yellow"/>
        </w:rPr>
        <w:t xml:space="preserve">sustainable </w:t>
      </w:r>
      <w:r w:rsidRPr="00B80477">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B80477">
        <w:rPr>
          <w:rStyle w:val="Emphasis"/>
          <w:highlight w:val="yellow"/>
        </w:rPr>
        <w:t>initial decline</w:t>
      </w:r>
      <w:r w:rsidRPr="004604E2">
        <w:rPr>
          <w:rStyle w:val="Emphasis"/>
        </w:rPr>
        <w:t xml:space="preserve"> might even </w:t>
      </w:r>
      <w:r w:rsidRPr="00B80477">
        <w:rPr>
          <w:rStyle w:val="Emphasis"/>
          <w:highlight w:val="yellow"/>
        </w:rPr>
        <w:t>set the stage for</w:t>
      </w:r>
      <w:r w:rsidRPr="004604E2">
        <w:rPr>
          <w:rStyle w:val="Emphasis"/>
        </w:rPr>
        <w:t xml:space="preserve"> a </w:t>
      </w:r>
      <w:r w:rsidRPr="00B80477">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w:t>
      </w:r>
      <w:proofErr w:type="spellStart"/>
      <w:r w:rsidRPr="004604E2">
        <w:rPr>
          <w:u w:val="single"/>
        </w:rPr>
        <w:t>analysed</w:t>
      </w:r>
      <w:proofErr w:type="spellEnd"/>
      <w:r w:rsidRPr="004604E2">
        <w:rPr>
          <w:u w:val="single"/>
        </w:rPr>
        <w:t xml:space="preserve">, </w:t>
      </w:r>
      <w:r w:rsidRPr="00B80477">
        <w:rPr>
          <w:highlight w:val="yellow"/>
          <w:u w:val="single"/>
        </w:rPr>
        <w:t>armed conflict</w:t>
      </w:r>
      <w:r w:rsidRPr="004604E2">
        <w:rPr>
          <w:u w:val="single"/>
        </w:rPr>
        <w:t xml:space="preserve"> prevalence </w:t>
      </w:r>
      <w:r w:rsidRPr="00B80477">
        <w:rPr>
          <w:rStyle w:val="Emphasis"/>
          <w:highlight w:val="yellow"/>
        </w:rPr>
        <w:t>increased in the</w:t>
      </w:r>
      <w:r w:rsidRPr="004604E2">
        <w:rPr>
          <w:rStyle w:val="Emphasis"/>
        </w:rPr>
        <w:t xml:space="preserve"> face of the </w:t>
      </w:r>
      <w:r w:rsidRPr="00B80477">
        <w:rPr>
          <w:rStyle w:val="Emphasis"/>
          <w:highlight w:val="yellow"/>
        </w:rPr>
        <w:t>pandemic</w:t>
      </w:r>
      <w:r w:rsidRPr="004604E2">
        <w:rPr>
          <w:u w:val="single"/>
        </w:rPr>
        <w:t xml:space="preserve">. This is further evidence that </w:t>
      </w:r>
      <w:r w:rsidRPr="00D6151A">
        <w:rPr>
          <w:rStyle w:val="Emphasis"/>
        </w:rPr>
        <w:t xml:space="preserve">health </w:t>
      </w:r>
      <w:r w:rsidRPr="00B80477">
        <w:rPr>
          <w:rStyle w:val="Emphasis"/>
          <w:highlight w:val="yellow"/>
        </w:rPr>
        <w:t>diplomacy approaches</w:t>
      </w:r>
      <w:r w:rsidRPr="004604E2">
        <w:rPr>
          <w:rStyle w:val="Emphasis"/>
        </w:rPr>
        <w:t xml:space="preserve"> demonstrating goodwill and reducing grievances </w:t>
      </w:r>
      <w:r w:rsidRPr="00B80477">
        <w:rPr>
          <w:rStyle w:val="Emphasis"/>
          <w:highlight w:val="yellow"/>
        </w:rPr>
        <w:t>have little impact</w:t>
      </w:r>
      <w:r w:rsidRPr="004604E2">
        <w:rPr>
          <w:rStyle w:val="Emphasis"/>
        </w:rPr>
        <w:t xml:space="preserve"> during the pandemic</w:t>
      </w:r>
      <w:r w:rsidRPr="004604E2">
        <w:rPr>
          <w:sz w:val="16"/>
        </w:rPr>
        <w:t xml:space="preserve"> (Polo, 2020). </w:t>
      </w:r>
      <w:r w:rsidRPr="00B80477">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B80477">
        <w:rPr>
          <w:highlight w:val="yellow"/>
          <w:u w:val="single"/>
        </w:rPr>
        <w:t>accelerated</w:t>
      </w:r>
      <w:r w:rsidRPr="004604E2">
        <w:rPr>
          <w:u w:val="single"/>
        </w:rPr>
        <w:t xml:space="preserve"> existing </w:t>
      </w:r>
      <w:r w:rsidRPr="00B80477">
        <w:rPr>
          <w:highlight w:val="yellow"/>
          <w:u w:val="single"/>
        </w:rPr>
        <w:t xml:space="preserve">trends </w:t>
      </w:r>
      <w:r w:rsidRPr="00D6151A">
        <w:rPr>
          <w:u w:val="single"/>
        </w:rPr>
        <w:t xml:space="preserve">and </w:t>
      </w:r>
      <w:r w:rsidRPr="00B80477">
        <w:rPr>
          <w:highlight w:val="yellow"/>
          <w:u w:val="single"/>
        </w:rPr>
        <w:t>provided</w:t>
      </w:r>
      <w:r w:rsidRPr="004604E2">
        <w:rPr>
          <w:u w:val="single"/>
        </w:rPr>
        <w:t xml:space="preserve"> strategic </w:t>
      </w:r>
      <w:r w:rsidRPr="00B80477">
        <w:rPr>
          <w:highlight w:val="yellow"/>
          <w:u w:val="single"/>
        </w:rPr>
        <w:t>opportunities</w:t>
      </w:r>
      <w:r w:rsidRPr="004604E2">
        <w:rPr>
          <w:u w:val="single"/>
        </w:rPr>
        <w:t xml:space="preserve"> for armed groups </w:t>
      </w:r>
      <w:r w:rsidRPr="00B80477">
        <w:rPr>
          <w:highlight w:val="yellow"/>
          <w:u w:val="single"/>
        </w:rPr>
        <w:t>to exploit</w:t>
      </w:r>
      <w:r w:rsidRPr="004604E2">
        <w:rPr>
          <w:u w:val="single"/>
        </w:rPr>
        <w:t xml:space="preserve">. Two factors are particularly relevant here: The </w:t>
      </w:r>
      <w:r w:rsidRPr="00B80477">
        <w:rPr>
          <w:rStyle w:val="Emphasis"/>
          <w:highlight w:val="yellow"/>
        </w:rPr>
        <w:t xml:space="preserve">weakening </w:t>
      </w:r>
      <w:r w:rsidRPr="00D6151A">
        <w:rPr>
          <w:rStyle w:val="Emphasis"/>
        </w:rPr>
        <w:t xml:space="preserve">of state </w:t>
      </w:r>
      <w:r w:rsidRPr="00B80477">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B80477">
        <w:rPr>
          <w:highlight w:val="yellow"/>
          <w:u w:val="single"/>
        </w:rPr>
        <w:t xml:space="preserve">and a </w:t>
      </w:r>
      <w:r w:rsidRPr="00B80477">
        <w:rPr>
          <w:rStyle w:val="Emphasis"/>
          <w:highlight w:val="yellow"/>
        </w:rPr>
        <w:t>lack of</w:t>
      </w:r>
      <w:r w:rsidRPr="004604E2">
        <w:rPr>
          <w:rStyle w:val="Emphasis"/>
        </w:rPr>
        <w:t xml:space="preserve"> (international) </w:t>
      </w:r>
      <w:r w:rsidRPr="00B80477">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B80477">
        <w:rPr>
          <w:highlight w:val="yellow"/>
          <w:u w:val="single"/>
        </w:rPr>
        <w:t>economic repercussions</w:t>
      </w:r>
      <w:r w:rsidRPr="004604E2">
        <w:rPr>
          <w:u w:val="single"/>
        </w:rPr>
        <w:t xml:space="preserve"> associated with the current global spike in infections could </w:t>
      </w:r>
      <w:r w:rsidRPr="00B80477">
        <w:rPr>
          <w:rStyle w:val="Emphasis"/>
          <w:highlight w:val="yellow"/>
        </w:rPr>
        <w:t>exceed</w:t>
      </w:r>
      <w:r w:rsidRPr="004604E2">
        <w:rPr>
          <w:rStyle w:val="Emphasis"/>
        </w:rPr>
        <w:t xml:space="preserve"> the </w:t>
      </w:r>
      <w:r w:rsidRPr="00B80477">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B80477">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w:t>
      </w:r>
      <w:proofErr w:type="spellStart"/>
      <w:r w:rsidRPr="004604E2">
        <w:rPr>
          <w:sz w:val="16"/>
        </w:rPr>
        <w:t>organised</w:t>
      </w:r>
      <w:proofErr w:type="spellEnd"/>
      <w:r w:rsidRPr="004604E2">
        <w:rPr>
          <w:sz w:val="16"/>
        </w:rPr>
        <w:t xml:space="preserve">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w:t>
      </w:r>
      <w:proofErr w:type="spellStart"/>
      <w:r w:rsidRPr="004604E2">
        <w:rPr>
          <w:sz w:val="16"/>
        </w:rPr>
        <w:t>Cederman</w:t>
      </w:r>
      <w:proofErr w:type="spellEnd"/>
      <w:r w:rsidRPr="004604E2">
        <w:rPr>
          <w:sz w:val="16"/>
        </w:rPr>
        <w:t xml:space="preserve">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42E32C21" w14:textId="77777777" w:rsidR="005864D2" w:rsidRPr="00D07230" w:rsidRDefault="00961F72" w:rsidP="005864D2">
      <w:hyperlink r:id="rId34" w:history="1">
        <w:r w:rsidR="005864D2" w:rsidRPr="00D07230">
          <w:rPr>
            <w:rFonts w:ascii="Times New Roman" w:eastAsia="Times New Roman" w:hAnsi="Times New Roman" w:cs="Times New Roman"/>
            <w:color w:val="000000"/>
            <w:sz w:val="24"/>
            <w:szCs w:val="24"/>
            <w:u w:val="single"/>
            <w:lang w:eastAsia="zh-CN"/>
          </w:rPr>
          <w:br/>
        </w:r>
      </w:hyperlink>
    </w:p>
    <w:p w14:paraId="42E32C22" w14:textId="77777777" w:rsidR="005864D2" w:rsidRPr="00D07230" w:rsidRDefault="005864D2" w:rsidP="005864D2">
      <w:pPr>
        <w:pStyle w:val="Heading3"/>
      </w:pPr>
      <w:r w:rsidRPr="00D07230">
        <w:t>Solvency</w:t>
      </w:r>
    </w:p>
    <w:p w14:paraId="42E32C23" w14:textId="77777777" w:rsidR="005864D2" w:rsidRPr="00D07230" w:rsidRDefault="005864D2" w:rsidP="005864D2">
      <w:pPr>
        <w:pStyle w:val="Heading4"/>
      </w:pPr>
      <w:proofErr w:type="gramStart"/>
      <w:r w:rsidRPr="00D07230">
        <w:t>Thus</w:t>
      </w:r>
      <w:proofErr w:type="gramEnd"/>
      <w:r w:rsidRPr="00D07230">
        <w:t xml:space="preserve"> the plan:</w:t>
      </w:r>
    </w:p>
    <w:p w14:paraId="42E32C24" w14:textId="77777777" w:rsidR="005864D2" w:rsidRPr="00D07230" w:rsidRDefault="005864D2" w:rsidP="005864D2">
      <w:pPr>
        <w:pStyle w:val="Heading4"/>
      </w:pPr>
      <w:r w:rsidRPr="00D07230">
        <w:t>Resolved: The Government of the United Kingdom ought to recognize an unconditional right of workers to strike.</w:t>
      </w:r>
    </w:p>
    <w:p w14:paraId="42E32C25" w14:textId="77777777" w:rsidR="005864D2" w:rsidRPr="00D07230" w:rsidRDefault="005864D2" w:rsidP="005864D2">
      <w:pPr>
        <w:pStyle w:val="Heading4"/>
      </w:pPr>
      <w:r w:rsidRPr="00D07230">
        <w:t>I’ll defend enforcement through modelling the NLRA, Bondi 95</w:t>
      </w:r>
    </w:p>
    <w:p w14:paraId="42E32C26" w14:textId="77777777" w:rsidR="005864D2" w:rsidRPr="00D07230" w:rsidRDefault="005864D2" w:rsidP="005864D2">
      <w:r w:rsidRPr="00D07230">
        <w:t xml:space="preserve">Victor Bondi , 1995, "American Decades: 1940-1949," No Publication, </w:t>
      </w:r>
      <w:hyperlink r:id="rId35" w:history="1">
        <w:r w:rsidRPr="00D07230">
          <w:rPr>
            <w:rStyle w:val="Hyperlink"/>
          </w:rPr>
          <w:t>https://www.cengage.com/search/productOverview.do?N=197+4294921854+4294916915+4294904579&amp;amp;Ntk=P_EPI&amp;amp;Ntt=15051676421114137871909840985170930831&amp;amp;Ntx=mode%2Bmatchallpartial</w:t>
        </w:r>
      </w:hyperlink>
    </w:p>
    <w:p w14:paraId="42E32C27" w14:textId="77777777" w:rsidR="005864D2" w:rsidRPr="00D07230" w:rsidRDefault="005864D2" w:rsidP="005864D2">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B80477">
        <w:rPr>
          <w:b/>
          <w:highlight w:val="yellow"/>
          <w:u w:val="single"/>
        </w:rPr>
        <w:t xml:space="preserve"> N</w:t>
      </w:r>
      <w:r w:rsidRPr="00D07230">
        <w:rPr>
          <w:b/>
          <w:u w:val="single"/>
        </w:rPr>
        <w:t xml:space="preserve">ational </w:t>
      </w:r>
      <w:r w:rsidRPr="00B80477">
        <w:rPr>
          <w:b/>
          <w:highlight w:val="yellow"/>
          <w:u w:val="single"/>
        </w:rPr>
        <w:t>L</w:t>
      </w:r>
      <w:r w:rsidRPr="00D07230">
        <w:rPr>
          <w:b/>
          <w:u w:val="single"/>
        </w:rPr>
        <w:t xml:space="preserve">abor </w:t>
      </w:r>
      <w:r w:rsidRPr="00B80477">
        <w:rPr>
          <w:b/>
          <w:highlight w:val="yellow"/>
          <w:u w:val="single"/>
        </w:rPr>
        <w:t>R</w:t>
      </w:r>
      <w:r w:rsidRPr="00D07230">
        <w:rPr>
          <w:b/>
          <w:u w:val="single"/>
        </w:rPr>
        <w:t xml:space="preserve">elations </w:t>
      </w:r>
      <w:r w:rsidRPr="00B80477">
        <w:rPr>
          <w:b/>
          <w:highlight w:val="yellow"/>
          <w:u w:val="single"/>
        </w:rPr>
        <w:t>A</w:t>
      </w:r>
      <w:r w:rsidRPr="00D07230">
        <w:rPr>
          <w:b/>
          <w:u w:val="single"/>
        </w:rPr>
        <w:t xml:space="preserve">ct </w:t>
      </w:r>
      <w:r w:rsidRPr="00B80477">
        <w:rPr>
          <w:b/>
          <w:highlight w:val="yellow"/>
          <w:u w:val="single"/>
        </w:rPr>
        <w:t>of 1935</w:t>
      </w:r>
      <w:r w:rsidRPr="00D07230">
        <w:rPr>
          <w:sz w:val="16"/>
        </w:rPr>
        <w:t xml:space="preserve">. These </w:t>
      </w:r>
      <w:r w:rsidRPr="00B80477">
        <w:rPr>
          <w:b/>
          <w:highlight w:val="yellow"/>
          <w:u w:val="single"/>
        </w:rPr>
        <w:t>included</w:t>
      </w:r>
      <w:r w:rsidRPr="00D07230">
        <w:rPr>
          <w:sz w:val="16"/>
        </w:rPr>
        <w:t xml:space="preserve"> the unconditional closed shop; the checkoff system, which enabled unions to collect dues from all employed members; the </w:t>
      </w:r>
      <w:r w:rsidRPr="00B80477">
        <w:rPr>
          <w:b/>
          <w:highlight w:val="yellow"/>
          <w:u w:val="single"/>
        </w:rPr>
        <w:t>unconditional right to strike at any time;</w:t>
      </w:r>
      <w:r w:rsidRPr="00D07230">
        <w:rPr>
          <w:sz w:val="16"/>
        </w:rPr>
        <w:t xml:space="preserve"> and immunity from employer lawsuits over breaches of contract and strike damages.</w:t>
      </w:r>
    </w:p>
    <w:p w14:paraId="42E32C28" w14:textId="77777777" w:rsidR="005864D2" w:rsidRPr="00D07230" w:rsidRDefault="005864D2" w:rsidP="005864D2">
      <w:pPr>
        <w:pStyle w:val="Heading4"/>
      </w:pPr>
      <w:r w:rsidRPr="00D07230">
        <w:t>The Unconditional Right to Strike is defined in the NLRA as,</w:t>
      </w:r>
    </w:p>
    <w:p w14:paraId="42E32C29" w14:textId="77777777" w:rsidR="005864D2" w:rsidRPr="00D07230" w:rsidRDefault="00961F72" w:rsidP="005864D2">
      <w:hyperlink r:id="rId36" w:tooltip="Home" w:history="1">
        <w:r w:rsidR="005864D2" w:rsidRPr="00D07230">
          <w:rPr>
            <w:rStyle w:val="Hyperlink"/>
          </w:rPr>
          <w:t>National Labor Relations Board</w:t>
        </w:r>
      </w:hyperlink>
      <w:r w:rsidR="005864D2"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005864D2" w:rsidRPr="00D07230">
        <w:t>xxxx</w:t>
      </w:r>
      <w:proofErr w:type="spellEnd"/>
      <w:r w:rsidR="005864D2" w:rsidRPr="00D07230">
        <w:t>, "NLRA and the Right to Strike," No Publication, https://www.nlrb.gov/about-nlrb/rights-we-protect/your-rights/nlra-and-the-right-to-strike</w:t>
      </w:r>
    </w:p>
    <w:p w14:paraId="42E32C2A" w14:textId="77777777" w:rsidR="005864D2" w:rsidRPr="00D07230" w:rsidRDefault="005864D2" w:rsidP="005864D2">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right. . . </w:t>
      </w:r>
      <w:r w:rsidRPr="00B80477">
        <w:rPr>
          <w:highlight w:val="yellow"/>
          <w:u w:val="single"/>
        </w:rPr>
        <w:t>to engage in</w:t>
      </w:r>
      <w:r w:rsidRPr="00D07230">
        <w:rPr>
          <w:u w:val="single"/>
        </w:rPr>
        <w:t xml:space="preserve"> other </w:t>
      </w:r>
      <w:r w:rsidRPr="00B80477">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80477">
        <w:rPr>
          <w:b/>
          <w:highlight w:val="yellow"/>
          <w:u w:val="single"/>
        </w:rPr>
        <w:t>provisions</w:t>
      </w:r>
      <w:r w:rsidRPr="00D07230">
        <w:rPr>
          <w:sz w:val="16"/>
        </w:rPr>
        <w:t xml:space="preserve"> that: the law not only guarantees the right of employees to strike, but also </w:t>
      </w:r>
      <w:r w:rsidRPr="00B80477">
        <w:rPr>
          <w:b/>
          <w:highlight w:val="yellow"/>
          <w:u w:val="single"/>
        </w:rPr>
        <w:t>places limitations</w:t>
      </w:r>
      <w:r w:rsidRPr="00D07230">
        <w:rPr>
          <w:sz w:val="16"/>
        </w:rPr>
        <w:t xml:space="preserve"> and qualifications </w:t>
      </w:r>
      <w:r w:rsidRPr="00B80477">
        <w:rPr>
          <w:b/>
          <w:highlight w:val="yellow"/>
          <w:u w:val="single"/>
        </w:rPr>
        <w:t>on</w:t>
      </w:r>
      <w:r w:rsidRPr="00D07230">
        <w:rPr>
          <w:sz w:val="16"/>
        </w:rPr>
        <w:t xml:space="preserve"> the exercise of </w:t>
      </w:r>
      <w:r w:rsidRPr="00B80477">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w:t>
      </w:r>
      <w:proofErr w:type="gramStart"/>
      <w:r w:rsidRPr="00D07230">
        <w:rPr>
          <w:sz w:val="16"/>
        </w:rPr>
        <w:t>have to</w:t>
      </w:r>
      <w:proofErr w:type="gramEnd"/>
      <w:r w:rsidRPr="00D07230">
        <w:rPr>
          <w:sz w:val="16"/>
        </w:rPr>
        <w:t xml:space="preserve">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80477">
        <w:rPr>
          <w:b/>
          <w:highlight w:val="yellow"/>
          <w:u w:val="single"/>
        </w:rPr>
        <w:t>Strikes unlawful because of purpose</w:t>
      </w:r>
      <w:r w:rsidRPr="00D07230">
        <w:rPr>
          <w:sz w:val="16"/>
        </w:rPr>
        <w:t xml:space="preserve">. A strike may be unlawful because an object, or purpose, of the strike is unlawful. </w:t>
      </w:r>
      <w:r w:rsidRPr="00B80477">
        <w:rPr>
          <w:b/>
          <w:highlight w:val="yellow"/>
          <w:u w:val="single"/>
        </w:rPr>
        <w:t xml:space="preserve">A strike in support of </w:t>
      </w:r>
      <w:r w:rsidRPr="00D07230">
        <w:rPr>
          <w:u w:val="single"/>
        </w:rPr>
        <w:t>a union</w:t>
      </w:r>
      <w:r w:rsidRPr="00B80477">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B80477">
        <w:rPr>
          <w:highlight w:val="yellow"/>
          <w:u w:val="single"/>
        </w:rPr>
        <w:t>Strikes unlawful because of timing</w:t>
      </w:r>
      <w:r w:rsidRPr="00D07230">
        <w:rPr>
          <w:u w:val="single"/>
        </w:rPr>
        <w:t xml:space="preserve">—Effect of no-strike contract. </w:t>
      </w:r>
      <w:r w:rsidRPr="00B80477">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B80477">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80477">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80477">
        <w:rPr>
          <w:highlight w:val="yellow"/>
          <w:u w:val="single"/>
        </w:rPr>
        <w:t>Strikes unlawful because of misconduct</w:t>
      </w:r>
      <w:r w:rsidRPr="00D07230">
        <w:rPr>
          <w:sz w:val="16"/>
        </w:rPr>
        <w:t xml:space="preserve"> of strikers. Strikers who engage in serious misconduct </w:t>
      </w:r>
      <w:proofErr w:type="gramStart"/>
      <w:r w:rsidRPr="00D07230">
        <w:rPr>
          <w:sz w:val="16"/>
        </w:rPr>
        <w:t>in the course of</w:t>
      </w:r>
      <w:proofErr w:type="gramEnd"/>
      <w:r w:rsidRPr="00D07230">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D07230">
        <w:rPr>
          <w:sz w:val="16"/>
        </w:rPr>
        <w:t>violence</w:t>
      </w:r>
      <w:proofErr w:type="gramEnd"/>
      <w:r w:rsidRPr="00D07230">
        <w:rPr>
          <w:sz w:val="16"/>
        </w:rPr>
        <w:t xml:space="preserv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B80477">
        <w:rPr>
          <w:highlight w:val="yellow"/>
          <w:u w:val="single"/>
        </w:rPr>
        <w:t>physically blocking persons</w:t>
      </w:r>
      <w:r w:rsidRPr="00D07230">
        <w:rPr>
          <w:sz w:val="16"/>
        </w:rPr>
        <w:t xml:space="preserve"> from entering or leaving a struck plant. • Strikers </w:t>
      </w:r>
      <w:r w:rsidRPr="00B80477">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B80477">
        <w:rPr>
          <w:highlight w:val="yellow"/>
          <w:u w:val="single"/>
        </w:rPr>
        <w:t>attacking management</w:t>
      </w:r>
      <w:r w:rsidRPr="00D07230">
        <w:rPr>
          <w:sz w:val="16"/>
        </w:rPr>
        <w:t xml:space="preserve"> representatives.</w:t>
      </w:r>
    </w:p>
    <w:p w14:paraId="42E32C2B" w14:textId="77777777" w:rsidR="005864D2" w:rsidRPr="00D07230" w:rsidRDefault="005864D2" w:rsidP="005864D2">
      <w:pPr>
        <w:pStyle w:val="Heading4"/>
      </w:pPr>
      <w:r>
        <w:t>Covid makes organized strikes impossible</w:t>
      </w:r>
      <w:r w:rsidR="0044628C">
        <w:t>--</w:t>
      </w:r>
      <w:r>
        <w:t>status quo efforts are doomed to fail</w:t>
      </w:r>
      <w:r w:rsidRPr="00D07230">
        <w:t>, Gall 20</w:t>
      </w:r>
    </w:p>
    <w:p w14:paraId="42E32C2C" w14:textId="77777777" w:rsidR="005864D2" w:rsidRPr="00D07230" w:rsidRDefault="005864D2" w:rsidP="005864D2">
      <w:r w:rsidRPr="00D07230">
        <w:t>[Gregor Gall, 4-16-2020, "Right Now in the UK, Strikes Are Effectively Illegal", Tribune Magazine, https://tribunemag.co.uk/2020/04/right-now-in-the-uk-strikes-are-effectively-illegal, date accessed 10-24-2021] //Lex AT</w:t>
      </w:r>
    </w:p>
    <w:p w14:paraId="42E32C2D" w14:textId="77777777" w:rsidR="005864D2" w:rsidRPr="00760486" w:rsidRDefault="005864D2" w:rsidP="005864D2">
      <w:pPr>
        <w:rPr>
          <w:sz w:val="12"/>
        </w:rPr>
      </w:pPr>
      <w:proofErr w:type="gramStart"/>
      <w:r w:rsidRPr="00760486">
        <w:rPr>
          <w:sz w:val="12"/>
        </w:rPr>
        <w:t>At the moment</w:t>
      </w:r>
      <w:proofErr w:type="gramEnd"/>
      <w:r w:rsidRPr="00760486">
        <w:rPr>
          <w:sz w:val="12"/>
        </w:rPr>
        <w:t xml:space="preserve"> </w:t>
      </w:r>
      <w:r w:rsidRPr="00B80477">
        <w:rPr>
          <w:rStyle w:val="StyleUnderline"/>
          <w:highlight w:val="yellow"/>
        </w:rPr>
        <w:t>in Britain</w:t>
      </w:r>
      <w:r w:rsidRPr="00D07230">
        <w:rPr>
          <w:rStyle w:val="StyleUnderline"/>
        </w:rPr>
        <w:t xml:space="preserve">, </w:t>
      </w:r>
      <w:r w:rsidRPr="00B80477">
        <w:rPr>
          <w:rStyle w:val="StyleUnderline"/>
          <w:highlight w:val="yellow"/>
        </w:rPr>
        <w:t>there is no</w:t>
      </w:r>
      <w:r w:rsidRPr="00D07230">
        <w:rPr>
          <w:rStyle w:val="StyleUnderline"/>
        </w:rPr>
        <w:t xml:space="preserve"> lawful </w:t>
      </w:r>
      <w:r w:rsidRPr="00B80477">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proofErr w:type="gramStart"/>
      <w:r w:rsidRPr="00B80477">
        <w:rPr>
          <w:rStyle w:val="StyleUnderline"/>
          <w:highlight w:val="yellow"/>
        </w:rPr>
        <w:t>in</w:t>
      </w:r>
      <w:r w:rsidRPr="00D07230">
        <w:rPr>
          <w:rStyle w:val="StyleUnderline"/>
        </w:rPr>
        <w:t xml:space="preserve"> the midst of</w:t>
      </w:r>
      <w:proofErr w:type="gramEnd"/>
      <w:r w:rsidRPr="00D07230">
        <w:rPr>
          <w:rStyle w:val="StyleUnderline"/>
        </w:rPr>
        <w:t xml:space="preserve"> the </w:t>
      </w:r>
      <w:r w:rsidRPr="00B80477">
        <w:rPr>
          <w:rStyle w:val="StyleUnderline"/>
          <w:highlight w:val="yellow"/>
        </w:rPr>
        <w:t>corona</w:t>
      </w:r>
      <w:r w:rsidRPr="00D07230">
        <w:rPr>
          <w:rStyle w:val="StyleUnderline"/>
        </w:rPr>
        <w:t xml:space="preserve">virus crisis, </w:t>
      </w:r>
      <w:r w:rsidRPr="00B80477">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B80477">
        <w:rPr>
          <w:rStyle w:val="StyleUnderline"/>
          <w:highlight w:val="yellow"/>
        </w:rPr>
        <w:t>no longer able to</w:t>
      </w:r>
      <w:r w:rsidRPr="00D07230">
        <w:rPr>
          <w:rStyle w:val="StyleUnderline"/>
        </w:rPr>
        <w:t xml:space="preserve"> take and </w:t>
      </w:r>
      <w:r w:rsidRPr="00B80477">
        <w:rPr>
          <w:rStyle w:val="StyleUnderline"/>
          <w:highlight w:val="yellow"/>
        </w:rPr>
        <w:t>process</w:t>
      </w:r>
      <w:r w:rsidRPr="00D07230">
        <w:rPr>
          <w:rStyle w:val="StyleUnderline"/>
        </w:rPr>
        <w:t xml:space="preserve"> </w:t>
      </w:r>
      <w:r w:rsidRPr="00B80477">
        <w:rPr>
          <w:rStyle w:val="StyleUnderline"/>
          <w:highlight w:val="yellow"/>
        </w:rPr>
        <w:t xml:space="preserve">requests </w:t>
      </w:r>
      <w:r w:rsidRPr="00D07230">
        <w:rPr>
          <w:rStyle w:val="StyleUnderline"/>
        </w:rPr>
        <w:t>from unions for ballots</w:t>
      </w:r>
      <w:r w:rsidRPr="00B80477">
        <w:rPr>
          <w:rStyle w:val="StyleUnderline"/>
          <w:highlight w:val="yellow"/>
        </w:rPr>
        <w:t xml:space="preserve"> to </w:t>
      </w:r>
      <w:r w:rsidRPr="00D07230">
        <w:rPr>
          <w:rStyle w:val="StyleUnderline"/>
        </w:rPr>
        <w:t xml:space="preserve">be </w:t>
      </w:r>
      <w:proofErr w:type="spellStart"/>
      <w:r w:rsidRPr="00B80477">
        <w:rPr>
          <w:rStyle w:val="StyleUnderline"/>
          <w:highlight w:val="yellow"/>
        </w:rPr>
        <w:t>organise</w:t>
      </w:r>
      <w:r w:rsidRPr="00D07230">
        <w:rPr>
          <w:rStyle w:val="StyleUnderline"/>
        </w:rPr>
        <w:t>d</w:t>
      </w:r>
      <w:proofErr w:type="spellEnd"/>
      <w:r w:rsidRPr="00760486">
        <w:rPr>
          <w:sz w:val="12"/>
        </w:rPr>
        <w:t xml:space="preserve">. </w:t>
      </w:r>
      <w:r w:rsidRPr="00B80477">
        <w:rPr>
          <w:rStyle w:val="StyleUnderline"/>
          <w:highlight w:val="yellow"/>
        </w:rPr>
        <w:t>This is</w:t>
      </w:r>
      <w:r w:rsidRPr="00D07230">
        <w:rPr>
          <w:rStyle w:val="StyleUnderline"/>
        </w:rPr>
        <w:t xml:space="preserve"> because the </w:t>
      </w:r>
      <w:r w:rsidRPr="00B80477">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B80477">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w:t>
      </w:r>
      <w:proofErr w:type="gramStart"/>
      <w:r w:rsidRPr="00D07230">
        <w:rPr>
          <w:rStyle w:val="StyleUnderline"/>
        </w:rPr>
        <w:t>have to</w:t>
      </w:r>
      <w:proofErr w:type="gramEnd"/>
      <w:r w:rsidRPr="00D07230">
        <w:rPr>
          <w:rStyle w:val="StyleUnderline"/>
        </w:rPr>
        <w:t xml:space="preserve">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w:t>
      </w:r>
      <w:proofErr w:type="gramStart"/>
      <w:r w:rsidRPr="00760486">
        <w:rPr>
          <w:sz w:val="12"/>
        </w:rPr>
        <w:t>a number of</w:t>
      </w:r>
      <w:proofErr w:type="gramEnd"/>
      <w:r w:rsidRPr="00760486">
        <w:rPr>
          <w:sz w:val="12"/>
        </w:rPr>
        <w:t xml:space="preserve"> weeks. </w:t>
      </w:r>
      <w:r w:rsidRPr="00B80477">
        <w:rPr>
          <w:rStyle w:val="StyleUnderline"/>
          <w:highlight w:val="yellow"/>
        </w:rPr>
        <w:t>This</w:t>
      </w:r>
      <w:r w:rsidRPr="00D07230">
        <w:rPr>
          <w:rStyle w:val="StyleUnderline"/>
        </w:rPr>
        <w:t xml:space="preserve"> bizarre </w:t>
      </w:r>
      <w:r w:rsidRPr="00B80477">
        <w:rPr>
          <w:rStyle w:val="StyleUnderline"/>
          <w:highlight w:val="yellow"/>
        </w:rPr>
        <w:t>situation is</w:t>
      </w:r>
      <w:r w:rsidRPr="00D07230">
        <w:rPr>
          <w:rStyle w:val="StyleUnderline"/>
        </w:rPr>
        <w:t xml:space="preserve"> entirely </w:t>
      </w:r>
      <w:r w:rsidRPr="00B80477">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B80477">
        <w:rPr>
          <w:rStyle w:val="StyleUnderline"/>
          <w:highlight w:val="yellow"/>
        </w:rPr>
        <w:t>unions</w:t>
      </w:r>
      <w:r w:rsidRPr="00D07230">
        <w:rPr>
          <w:rStyle w:val="StyleUnderline"/>
        </w:rPr>
        <w:t xml:space="preserve"> </w:t>
      </w:r>
      <w:r w:rsidRPr="00B80477">
        <w:rPr>
          <w:rStyle w:val="StyleUnderline"/>
          <w:highlight w:val="yellow"/>
        </w:rPr>
        <w:t>specifically requested</w:t>
      </w:r>
      <w:r w:rsidRPr="00D07230">
        <w:rPr>
          <w:rStyle w:val="StyleUnderline"/>
        </w:rPr>
        <w:t xml:space="preserve"> that</w:t>
      </w:r>
      <w:r>
        <w:rPr>
          <w:rStyle w:val="StyleUnderline"/>
        </w:rPr>
        <w:t xml:space="preserve"> </w:t>
      </w:r>
      <w:hyperlink r:id="rId37" w:history="1">
        <w:r w:rsidRPr="00D07230">
          <w:rPr>
            <w:rStyle w:val="StyleUnderline"/>
          </w:rPr>
          <w:t xml:space="preserve">provisions </w:t>
        </w:r>
        <w:r w:rsidRPr="00B80477">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B80477">
        <w:rPr>
          <w:rStyle w:val="StyleUnderline"/>
          <w:highlight w:val="yellow"/>
        </w:rPr>
        <w:t>In</w:t>
      </w:r>
      <w:r w:rsidRPr="00D07230">
        <w:rPr>
          <w:rStyle w:val="StyleUnderline"/>
        </w:rPr>
        <w:t xml:space="preserve"> the </w:t>
      </w:r>
      <w:r w:rsidRPr="00B80477">
        <w:rPr>
          <w:rStyle w:val="StyleUnderline"/>
          <w:highlight w:val="yellow"/>
        </w:rPr>
        <w:t>years</w:t>
      </w:r>
      <w:r w:rsidRPr="00D07230">
        <w:rPr>
          <w:rStyle w:val="StyleUnderline"/>
        </w:rPr>
        <w:t xml:space="preserve"> since, </w:t>
      </w:r>
      <w:r w:rsidRPr="00B80477">
        <w:rPr>
          <w:rStyle w:val="StyleUnderline"/>
          <w:highlight w:val="yellow"/>
        </w:rPr>
        <w:t>those</w:t>
      </w:r>
      <w:r w:rsidRPr="00D07230">
        <w:rPr>
          <w:rStyle w:val="StyleUnderline"/>
        </w:rPr>
        <w:t xml:space="preserve"> </w:t>
      </w:r>
      <w:r w:rsidRPr="00B80477">
        <w:rPr>
          <w:rStyle w:val="StyleUnderline"/>
          <w:highlight w:val="yellow"/>
        </w:rPr>
        <w:t>calls</w:t>
      </w:r>
      <w:r w:rsidRPr="00D07230">
        <w:rPr>
          <w:rStyle w:val="StyleUnderline"/>
        </w:rPr>
        <w:t xml:space="preserve"> have </w:t>
      </w:r>
      <w:r w:rsidRPr="00B80477">
        <w:rPr>
          <w:rStyle w:val="StyleUnderline"/>
          <w:highlight w:val="yellow"/>
        </w:rPr>
        <w:t>continued</w:t>
      </w:r>
      <w:r w:rsidRPr="00D07230">
        <w:rPr>
          <w:rStyle w:val="StyleUnderline"/>
        </w:rPr>
        <w:t xml:space="preserve"> – but </w:t>
      </w:r>
      <w:r w:rsidRPr="00B80477">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760486">
        <w:rPr>
          <w:highlight w:val="yellow"/>
          <w:u w:val="single"/>
        </w:rPr>
        <w:t>this means</w:t>
      </w:r>
      <w:r w:rsidRPr="00760486">
        <w:rPr>
          <w:u w:val="single"/>
        </w:rPr>
        <w:t xml:space="preserve"> that </w:t>
      </w:r>
      <w:proofErr w:type="gramStart"/>
      <w:r w:rsidRPr="00760486">
        <w:rPr>
          <w:highlight w:val="yellow"/>
          <w:u w:val="single"/>
        </w:rPr>
        <w:t>all</w:t>
      </w:r>
      <w:r w:rsidRPr="00760486">
        <w:rPr>
          <w:u w:val="single"/>
        </w:rPr>
        <w:t xml:space="preserve"> of</w:t>
      </w:r>
      <w:proofErr w:type="gramEnd"/>
      <w:r w:rsidRPr="00760486">
        <w:rPr>
          <w:u w:val="single"/>
        </w:rPr>
        <w:t xml:space="preserve"> the fifty or </w:t>
      </w:r>
      <w:r w:rsidRPr="00760486">
        <w:rPr>
          <w:highlight w:val="yellow"/>
          <w:u w:val="single"/>
        </w:rPr>
        <w:t>strikes</w:t>
      </w:r>
      <w:r w:rsidRPr="00760486">
        <w:rPr>
          <w:u w:val="single"/>
        </w:rPr>
        <w:t xml:space="preserve"> so far </w:t>
      </w:r>
      <w:r w:rsidRPr="00760486">
        <w:rPr>
          <w:highlight w:val="yellow"/>
          <w:u w:val="single"/>
        </w:rPr>
        <w:t>in</w:t>
      </w:r>
      <w:r w:rsidRPr="00760486">
        <w:rPr>
          <w:u w:val="single"/>
        </w:rPr>
        <w:t xml:space="preserve"> response to </w:t>
      </w:r>
      <w:r w:rsidRPr="00760486">
        <w:rPr>
          <w:highlight w:val="yellow"/>
          <w:u w:val="single"/>
        </w:rPr>
        <w:t>corona</w:t>
      </w:r>
      <w:r w:rsidRPr="00760486">
        <w:rPr>
          <w:u w:val="single"/>
        </w:rPr>
        <w:t xml:space="preserve">virus issues in the workplace (over social distancing, personal protective equipment, washing facilities and so on) </w:t>
      </w:r>
      <w:r w:rsidRPr="00760486">
        <w:rPr>
          <w:highlight w:val="yellow"/>
          <w:u w:val="single"/>
        </w:rPr>
        <w:t>have</w:t>
      </w:r>
      <w:r w:rsidRPr="00760486">
        <w:rPr>
          <w:u w:val="single"/>
        </w:rPr>
        <w:t xml:space="preserve"> been unofficial strikes and have probably also </w:t>
      </w:r>
      <w:r w:rsidRPr="00760486">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w:t>
      </w:r>
      <w:proofErr w:type="gramStart"/>
      <w:r w:rsidRPr="00760486">
        <w:rPr>
          <w:sz w:val="12"/>
        </w:rPr>
        <w:t>situations, but</w:t>
      </w:r>
      <w:proofErr w:type="gramEnd"/>
      <w:r w:rsidRPr="00760486">
        <w:rPr>
          <w:sz w:val="12"/>
        </w:rPr>
        <w:t xml:space="preserve">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w:t>
      </w:r>
      <w:proofErr w:type="gramStart"/>
      <w:r w:rsidRPr="00760486">
        <w:rPr>
          <w:sz w:val="12"/>
        </w:rPr>
        <w:t>taking action</w:t>
      </w:r>
      <w:proofErr w:type="gramEnd"/>
      <w:r w:rsidRPr="00760486">
        <w:rPr>
          <w:sz w:val="12"/>
        </w:rPr>
        <w:t xml:space="preserve"> </w:t>
      </w:r>
      <w:r w:rsidRPr="00760486">
        <w:rPr>
          <w:highlight w:val="yellow"/>
          <w:u w:val="single"/>
        </w:rPr>
        <w:t>without a ballot</w:t>
      </w:r>
      <w:r w:rsidRPr="00760486">
        <w:rPr>
          <w:u w:val="single"/>
        </w:rPr>
        <w:t xml:space="preserve">. And the </w:t>
      </w:r>
      <w:r w:rsidRPr="00760486">
        <w:rPr>
          <w:highlight w:val="yellow"/>
          <w:u w:val="single"/>
        </w:rPr>
        <w:t>fines</w:t>
      </w:r>
      <w:r w:rsidRPr="00760486">
        <w:rPr>
          <w:u w:val="single"/>
        </w:rPr>
        <w:t xml:space="preserve"> can be </w:t>
      </w:r>
      <w:r w:rsidRPr="00760486">
        <w:rPr>
          <w:highlight w:val="yellow"/>
          <w:u w:val="single"/>
        </w:rPr>
        <w:t>steep</w:t>
      </w:r>
      <w:r w:rsidRPr="00760486">
        <w:rPr>
          <w:sz w:val="12"/>
        </w:rPr>
        <w:t xml:space="preserve">. But even if balloting for industrial action was to take place electronically </w:t>
      </w:r>
      <w:proofErr w:type="gramStart"/>
      <w:r w:rsidRPr="00760486">
        <w:rPr>
          <w:sz w:val="12"/>
        </w:rPr>
        <w:t>at the moment</w:t>
      </w:r>
      <w:proofErr w:type="gramEnd"/>
      <w:r w:rsidRPr="00760486">
        <w:rPr>
          <w:sz w:val="12"/>
        </w:rPr>
        <w:t xml:space="preserve">, this would not resolve the legal grey area. The process of balloting also requires that, for example, advance notice (14 days) is given to employers about when the action </w:t>
      </w:r>
      <w:proofErr w:type="gramStart"/>
      <w:r w:rsidRPr="00760486">
        <w:rPr>
          <w:sz w:val="12"/>
        </w:rPr>
        <w:t>will take</w:t>
      </w:r>
      <w:proofErr w:type="gramEnd"/>
      <w:r w:rsidRPr="00760486">
        <w:rPr>
          <w:sz w:val="12"/>
        </w:rPr>
        <w:t xml:space="preserve"> place, who will take it and where it will be held. </w:t>
      </w:r>
      <w:r w:rsidRPr="00760486">
        <w:rPr>
          <w:highlight w:val="yellow"/>
          <w:u w:val="single"/>
        </w:rPr>
        <w:t xml:space="preserve">In situations of critical </w:t>
      </w:r>
      <w:r w:rsidRPr="00760486">
        <w:rPr>
          <w:u w:val="single"/>
        </w:rPr>
        <w:t xml:space="preserve">health and </w:t>
      </w:r>
      <w:r w:rsidRPr="00760486">
        <w:rPr>
          <w:highlight w:val="yellow"/>
          <w:u w:val="single"/>
        </w:rPr>
        <w:t>safety concerns</w:t>
      </w:r>
      <w:r w:rsidRPr="00760486">
        <w:rPr>
          <w:u w:val="single"/>
        </w:rPr>
        <w:t xml:space="preserve"> – like those faced by many workers during the current coronavirus crisis – </w:t>
      </w:r>
      <w:r w:rsidRPr="00760486">
        <w:rPr>
          <w:highlight w:val="yellow"/>
          <w:u w:val="single"/>
        </w:rPr>
        <w:t>workers need</w:t>
      </w:r>
      <w:r w:rsidRPr="00760486">
        <w:rPr>
          <w:u w:val="single"/>
        </w:rPr>
        <w:t xml:space="preserve"> to be able to walkout immediately and with the </w:t>
      </w:r>
      <w:r w:rsidRPr="00760486">
        <w:rPr>
          <w:highlight w:val="yellow"/>
          <w:u w:val="single"/>
        </w:rPr>
        <w:t>full</w:t>
      </w:r>
      <w:r w:rsidRPr="00760486">
        <w:rPr>
          <w:u w:val="single"/>
        </w:rPr>
        <w:t xml:space="preserve"> </w:t>
      </w:r>
      <w:r w:rsidRPr="00760486">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760486">
        <w:rPr>
          <w:highlight w:val="yellow"/>
          <w:u w:val="single"/>
        </w:rPr>
        <w:t>union members</w:t>
      </w:r>
      <w:r w:rsidRPr="00760486">
        <w:rPr>
          <w:u w:val="single"/>
        </w:rPr>
        <w:t xml:space="preserve"> subject to these collective bargaining agreements </w:t>
      </w:r>
      <w:r w:rsidRPr="00760486">
        <w:rPr>
          <w:highlight w:val="yellow"/>
          <w:u w:val="single"/>
        </w:rPr>
        <w:t>have</w:t>
      </w:r>
      <w:r w:rsidRPr="00760486">
        <w:rPr>
          <w:u w:val="single"/>
        </w:rPr>
        <w:t xml:space="preserve"> effectively </w:t>
      </w:r>
      <w:r w:rsidRPr="00760486">
        <w:rPr>
          <w:highlight w:val="yellow"/>
          <w:u w:val="single"/>
        </w:rPr>
        <w:t>no recourse to</w:t>
      </w:r>
      <w:r w:rsidRPr="00760486">
        <w:rPr>
          <w:u w:val="single"/>
        </w:rPr>
        <w:t xml:space="preserve"> take </w:t>
      </w:r>
      <w:r w:rsidRPr="00760486">
        <w:rPr>
          <w:highlight w:val="yellow"/>
          <w:u w:val="single"/>
        </w:rPr>
        <w:t>lawful</w:t>
      </w:r>
      <w:r w:rsidRPr="00760486">
        <w:rPr>
          <w:u w:val="single"/>
        </w:rPr>
        <w:t xml:space="preserve"> industrial </w:t>
      </w:r>
      <w:r w:rsidRPr="00760486">
        <w:rPr>
          <w:highlight w:val="yellow"/>
          <w:u w:val="single"/>
        </w:rPr>
        <w:t>action to create</w:t>
      </w:r>
      <w:r w:rsidRPr="00760486">
        <w:rPr>
          <w:u w:val="single"/>
        </w:rPr>
        <w:t xml:space="preserve"> the </w:t>
      </w:r>
      <w:r w:rsidRPr="00760486">
        <w:rPr>
          <w:highlight w:val="yellow"/>
          <w:u w:val="single"/>
        </w:rPr>
        <w:t>leverage needed to</w:t>
      </w:r>
      <w:r w:rsidRPr="00760486">
        <w:rPr>
          <w:u w:val="single"/>
        </w:rPr>
        <w:t xml:space="preserve"> win their demands in pay </w:t>
      </w:r>
      <w:r w:rsidRPr="00760486">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42E32C2E" w14:textId="77777777" w:rsidR="005864D2" w:rsidRDefault="005864D2" w:rsidP="005864D2">
      <w:pPr>
        <w:rPr>
          <w:sz w:val="16"/>
        </w:rPr>
      </w:pPr>
    </w:p>
    <w:p w14:paraId="42E32C2F" w14:textId="77777777" w:rsidR="005864D2" w:rsidRDefault="005864D2" w:rsidP="005864D2">
      <w:pPr>
        <w:pStyle w:val="Heading3"/>
      </w:pPr>
      <w:r>
        <w:t>Framework</w:t>
      </w:r>
    </w:p>
    <w:p w14:paraId="42E32C30" w14:textId="77777777" w:rsidR="005864D2" w:rsidRPr="000823D8" w:rsidRDefault="005864D2" w:rsidP="005864D2">
      <w:pPr>
        <w:pStyle w:val="Heading4"/>
      </w:pPr>
      <w:r>
        <w:t xml:space="preserve">The standard is maximizing expected </w:t>
      </w:r>
      <w:proofErr w:type="spellStart"/>
      <w:r>
        <w:t>well being</w:t>
      </w:r>
      <w:proofErr w:type="spellEnd"/>
      <w:r>
        <w:t xml:space="preserve"> or saving lives.</w:t>
      </w:r>
    </w:p>
    <w:p w14:paraId="42E32C31" w14:textId="77777777" w:rsidR="005864D2" w:rsidRPr="00317401" w:rsidRDefault="005864D2" w:rsidP="005864D2">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42E32C32" w14:textId="77777777" w:rsidR="005864D2" w:rsidRPr="00317401" w:rsidRDefault="005864D2" w:rsidP="005864D2">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2E32C33" w14:textId="77777777" w:rsidR="005864D2" w:rsidRPr="00317401" w:rsidRDefault="005864D2" w:rsidP="005864D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42E32C34" w14:textId="77777777" w:rsidR="005864D2" w:rsidRPr="00317401" w:rsidRDefault="005864D2" w:rsidP="005864D2">
      <w:pPr>
        <w:rPr>
          <w:rFonts w:asciiTheme="majorHAnsi" w:hAnsiTheme="majorHAnsi" w:cstheme="majorHAnsi"/>
          <w:sz w:val="16"/>
        </w:rPr>
      </w:pPr>
      <w:r w:rsidRPr="00887A47">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87A47">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87A47">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87A47">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87A47">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887A47">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87A47">
        <w:rPr>
          <w:rFonts w:asciiTheme="majorHAnsi" w:hAnsiTheme="majorHAnsi" w:cstheme="majorHAnsi"/>
          <w:highlight w:val="yellow"/>
          <w:u w:val="single"/>
        </w:rPr>
        <w:t xml:space="preserve">provides the </w:t>
      </w:r>
      <w:r w:rsidRPr="00887A47">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87A47">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87A47">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87A47">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87A47">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87A47">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87A47">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87A47">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87A47">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87A47">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87A47">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87A47">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87A47">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87A47">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87A47">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87A47">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87A47">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87A47">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87A47">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87A47">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87A47">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87A47">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87A47">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87A47">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87A47">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87A47">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87A47">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87A47">
        <w:rPr>
          <w:rFonts w:asciiTheme="majorHAnsi" w:hAnsiTheme="majorHAnsi" w:cstheme="majorHAnsi"/>
          <w:highlight w:val="yellow"/>
          <w:u w:val="single"/>
        </w:rPr>
        <w:t xml:space="preserve">responsible </w:t>
      </w:r>
      <w:proofErr w:type="gramStart"/>
      <w:r w:rsidRPr="00887A47">
        <w:rPr>
          <w:rFonts w:asciiTheme="majorHAnsi" w:hAnsiTheme="majorHAnsi" w:cstheme="majorHAnsi"/>
          <w:highlight w:val="yellow"/>
          <w:u w:val="single"/>
        </w:rPr>
        <w:t>for</w:t>
      </w:r>
      <w:r w:rsidRPr="00317401">
        <w:rPr>
          <w:rFonts w:asciiTheme="majorHAnsi" w:hAnsiTheme="majorHAnsi" w:cstheme="majorHAnsi"/>
          <w:u w:val="single"/>
        </w:rPr>
        <w:t xml:space="preserve"> the </w:t>
      </w:r>
      <w:r w:rsidRPr="00887A47">
        <w:rPr>
          <w:rFonts w:asciiTheme="majorHAnsi" w:hAnsiTheme="majorHAnsi" w:cstheme="majorHAnsi"/>
          <w:highlight w:val="yellow"/>
          <w:u w:val="single"/>
        </w:rPr>
        <w:t>production of</w:t>
      </w:r>
      <w:proofErr w:type="gramEnd"/>
      <w:r w:rsidRPr="00887A47">
        <w:rPr>
          <w:rFonts w:asciiTheme="majorHAnsi" w:hAnsiTheme="majorHAnsi" w:cstheme="majorHAnsi"/>
          <w:highlight w:val="yellow"/>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887A47">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87A47">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87A47">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87A47">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87A47">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2E32C35" w14:textId="77777777" w:rsidR="005864D2" w:rsidRPr="00317401" w:rsidRDefault="005864D2" w:rsidP="005864D2">
      <w:pPr>
        <w:pStyle w:val="Heading4"/>
        <w:rPr>
          <w:rFonts w:cs="Calibri"/>
          <w:color w:val="000000" w:themeColor="text1"/>
        </w:rPr>
      </w:pPr>
      <w:r>
        <w:t>2</w:t>
      </w:r>
      <w:r w:rsidRPr="00317401">
        <w:t xml:space="preserve">]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42E32C36" w14:textId="77777777" w:rsidR="005864D2" w:rsidRDefault="005864D2" w:rsidP="005864D2">
      <w:pPr>
        <w:pStyle w:val="Heading3"/>
      </w:pPr>
      <w:r>
        <w:t>Underview</w:t>
      </w:r>
    </w:p>
    <w:p w14:paraId="42E32C37" w14:textId="77777777" w:rsidR="005864D2" w:rsidRDefault="005864D2" w:rsidP="005864D2">
      <w:pPr>
        <w:pStyle w:val="Heading4"/>
      </w:pPr>
      <w:r>
        <w:t xml:space="preserve">1] Aff gets 1AR theory to prevent infinite abuse it’s DTD since the 1AR needs it to make the time investment worth, no RVIs because you can dump on a 30 sec shell for 6 </w:t>
      </w:r>
      <w:proofErr w:type="gramStart"/>
      <w:r>
        <w:t>minutes, and</w:t>
      </w:r>
      <w:proofErr w:type="gramEnd"/>
      <w:r>
        <w:t xml:space="preserve">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42E32C38" w14:textId="77777777" w:rsidR="005864D2" w:rsidRDefault="005864D2" w:rsidP="005864D2">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42E32C39" w14:textId="77777777" w:rsidR="005864D2" w:rsidRDefault="005864D2" w:rsidP="005864D2">
      <w:pPr>
        <w:pStyle w:val="Heading4"/>
      </w:pPr>
      <w:r>
        <w:t xml:space="preserve">3] </w:t>
      </w:r>
      <w:r w:rsidRPr="003E5015">
        <w:t xml:space="preserve">“A” </w:t>
      </w:r>
      <w:r>
        <w:t>implies singular,</w:t>
      </w:r>
    </w:p>
    <w:p w14:paraId="42E32C3A" w14:textId="77777777" w:rsidR="005864D2" w:rsidRPr="007529F8" w:rsidRDefault="005864D2" w:rsidP="005864D2">
      <w:r w:rsidRPr="007529F8">
        <w:t>https://www.merriam-webster.com/dictionary/a</w:t>
      </w:r>
    </w:p>
    <w:p w14:paraId="42E32C3B" w14:textId="77777777" w:rsidR="005864D2" w:rsidRDefault="005864D2" w:rsidP="005864D2">
      <w:r w:rsidRPr="00C42A85">
        <w:rPr>
          <w:highlight w:val="yellow"/>
          <w:u w:val="single"/>
        </w:rPr>
        <w:t>used as a function word before singular nouns</w:t>
      </w:r>
      <w:r w:rsidRPr="007529F8">
        <w:t xml:space="preserve"> when the referent is unspecified</w:t>
      </w:r>
    </w:p>
    <w:p w14:paraId="42E32C3C" w14:textId="77777777" w:rsidR="005864D2" w:rsidRPr="003E5015" w:rsidRDefault="005864D2" w:rsidP="005864D2">
      <w:pPr>
        <w:pStyle w:val="Heading4"/>
      </w:pPr>
      <w:r>
        <w:t>4] A implies specific when put before a modifier like “Just”</w:t>
      </w:r>
    </w:p>
    <w:p w14:paraId="42E32C3D" w14:textId="77777777" w:rsidR="005864D2" w:rsidRPr="003E5015" w:rsidRDefault="005864D2" w:rsidP="005864D2">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2E32C3E" w14:textId="77777777" w:rsidR="005864D2" w:rsidRPr="00EA6A2C" w:rsidRDefault="005864D2" w:rsidP="005864D2">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The is called the definite article because it usually precedes a specific or previously mentioned noun; </w:t>
      </w:r>
      <w:proofErr w:type="gramStart"/>
      <w:r w:rsidRPr="00973268">
        <w:rPr>
          <w:sz w:val="14"/>
        </w:rPr>
        <w:t>a and</w:t>
      </w:r>
      <w:proofErr w:type="gramEnd"/>
      <w:r w:rsidRPr="00973268">
        <w:rPr>
          <w:sz w:val="14"/>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t>
      </w:r>
      <w:proofErr w:type="gramStart"/>
      <w:r w:rsidRPr="00973268">
        <w:rPr>
          <w:sz w:val="14"/>
        </w:rPr>
        <w:t>where</w:t>
      </w:r>
      <w:proofErr w:type="gramEnd"/>
      <w:r w:rsidRPr="00973268">
        <w:rPr>
          <w:sz w:val="14"/>
        </w:rPr>
        <w:t xml:space="preserve"> choosing the correct article or choosing whether to use one or not will prove chancy. Icy highways are dangerous. The icy highways are dangerous. And both are correct. The is used with specific nouns</w:t>
      </w:r>
      <w:r w:rsidRPr="00C42A85">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73268">
        <w:rPr>
          <w:sz w:val="14"/>
        </w:rPr>
        <w:t>below..</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73268">
        <w:rPr>
          <w:sz w:val="14"/>
        </w:rPr>
        <w:t>an</w:t>
      </w:r>
      <w:proofErr w:type="gramEnd"/>
      <w:r w:rsidRPr="00973268">
        <w:rPr>
          <w:sz w:val="14"/>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w:t>
      </w:r>
      <w:proofErr w:type="gramStart"/>
      <w:r w:rsidRPr="00973268">
        <w:rPr>
          <w:sz w:val="14"/>
        </w:rPr>
        <w:t>actually sounds</w:t>
      </w:r>
      <w:proofErr w:type="gramEnd"/>
      <w:r w:rsidRPr="00973268">
        <w:rPr>
          <w:sz w:val="14"/>
        </w:rPr>
        <w:t xml:space="preserve">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a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C42A85">
        <w:rPr>
          <w:b/>
          <w:highlight w:val="yellow"/>
          <w:u w:val="single"/>
        </w:rPr>
        <w:t>Exception: When a modifier appears between the article and the noun</w:t>
      </w:r>
      <w:r w:rsidRPr="00331A1D">
        <w:rPr>
          <w:b/>
          <w:u w:val="single"/>
        </w:rPr>
        <w:t xml:space="preserve">, </w:t>
      </w:r>
      <w:r w:rsidRPr="00C42A85">
        <w:rPr>
          <w:b/>
          <w:highlight w:val="yellow"/>
          <w:u w:val="single"/>
        </w:rPr>
        <w:t>the subsequent article will continue to be indefinite:</w:t>
      </w:r>
      <w:r w:rsidRPr="00331A1D">
        <w:rPr>
          <w:b/>
          <w:u w:val="single"/>
        </w:rPr>
        <w:t xml:space="preserve"> "I'd like a big glass of orange juice, please," John said. "</w:t>
      </w:r>
      <w:r w:rsidRPr="00C42A85">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r w:rsidRPr="00973268">
        <w:rPr>
          <w:sz w:val="14"/>
        </w:rPr>
        <w:t>airedale</w:t>
      </w:r>
      <w:proofErr w:type="spell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42E32C3F" w14:textId="77777777" w:rsidR="005864D2" w:rsidRDefault="00E620AF" w:rsidP="00E620AF">
      <w:pPr>
        <w:pStyle w:val="Heading4"/>
      </w:pPr>
      <w:r>
        <w:t>5] The UK is a just government, several democracy indexes agree, DA 18</w:t>
      </w:r>
    </w:p>
    <w:p w14:paraId="42E32C40" w14:textId="77777777" w:rsidR="00E620AF" w:rsidRPr="00E620AF" w:rsidRDefault="00E620AF" w:rsidP="00E620AF">
      <w:r w:rsidRPr="00E620AF">
        <w:t>[Democratic Audit, 10-31-2018, "In comparative league tables of liberal democracies the UK’s democracy is judged to be First Division, but not Premier League", https://www.democraticaudit.com/2018/10/31/in-comparative-league-tables-of-liberal-democracies-the-uks-democracy-is-judged-to-be-first-division-but-not-premier-league/, date accessed 10-26-2021] //Lex AT</w:t>
      </w:r>
    </w:p>
    <w:p w14:paraId="42E32C41" w14:textId="77777777" w:rsidR="00E620AF" w:rsidRPr="00E620AF" w:rsidRDefault="00E620AF" w:rsidP="00E620AF">
      <w:pPr>
        <w:rPr>
          <w:sz w:val="14"/>
        </w:rPr>
      </w:pPr>
      <w:r w:rsidRPr="00E620AF">
        <w:rPr>
          <w:sz w:val="14"/>
        </w:rPr>
        <w:t xml:space="preserve">What picture do these </w:t>
      </w:r>
      <w:r w:rsidRPr="00E620AF">
        <w:rPr>
          <w:highlight w:val="yellow"/>
          <w:u w:val="single"/>
        </w:rPr>
        <w:t>scorings give</w:t>
      </w:r>
      <w:r w:rsidRPr="00E620AF">
        <w:rPr>
          <w:u w:val="single"/>
        </w:rPr>
        <w:t xml:space="preserve"> about </w:t>
      </w:r>
      <w:r w:rsidRPr="00E620AF">
        <w:rPr>
          <w:highlight w:val="yellow"/>
          <w:u w:val="single"/>
        </w:rPr>
        <w:t>UK democracy</w:t>
      </w:r>
      <w:r w:rsidRPr="00E620AF">
        <w:rPr>
          <w:u w:val="single"/>
        </w:rPr>
        <w:t>? Essentially, despite its long evolutionary history and claims to iconic status (for example, as the home to the ‘mother of parliaments’), the UK remains ‘</w:t>
      </w:r>
      <w:r w:rsidRPr="00E620AF">
        <w:rPr>
          <w:highlight w:val="yellow"/>
          <w:u w:val="single"/>
        </w:rPr>
        <w:t>first division</w:t>
      </w:r>
      <w:r w:rsidRPr="00E620AF">
        <w:rPr>
          <w:u w:val="single"/>
        </w:rPr>
        <w:t>’ but not ‘premier league’</w:t>
      </w:r>
      <w:r w:rsidRPr="00E620AF">
        <w:rPr>
          <w:sz w:val="14"/>
        </w:rPr>
        <w:t xml:space="preserve">. All the rankings agree that </w:t>
      </w:r>
      <w:r w:rsidRPr="00E620AF">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w:t>
      </w:r>
      <w:proofErr w:type="gramStart"/>
      <w:r w:rsidRPr="00E620AF">
        <w:rPr>
          <w:sz w:val="14"/>
        </w:rPr>
        <w:t>operate, and</w:t>
      </w:r>
      <w:proofErr w:type="gramEnd"/>
      <w:r w:rsidRPr="00E620AF">
        <w:rPr>
          <w:sz w:val="14"/>
        </w:rPr>
        <w:t xml:space="preserve">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42E32C42" w14:textId="77777777" w:rsidR="00E620AF" w:rsidRPr="00E620AF" w:rsidRDefault="00E620AF" w:rsidP="00E620AF"/>
    <w:p w14:paraId="42E32C93" w14:textId="77777777" w:rsidR="00871CF4" w:rsidRPr="00871CF4" w:rsidRDefault="00871CF4" w:rsidP="00871CF4"/>
    <w:sectPr w:rsidR="00871CF4" w:rsidRPr="00871C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32C96" w14:textId="77777777" w:rsidR="00B525D0" w:rsidRDefault="00B525D0" w:rsidP="00E620AF">
      <w:pPr>
        <w:spacing w:after="0" w:line="240" w:lineRule="auto"/>
      </w:pPr>
      <w:r>
        <w:separator/>
      </w:r>
    </w:p>
  </w:endnote>
  <w:endnote w:type="continuationSeparator" w:id="0">
    <w:p w14:paraId="42E32C97" w14:textId="77777777" w:rsidR="00B525D0" w:rsidRDefault="00B525D0" w:rsidP="00E6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32C94" w14:textId="77777777" w:rsidR="00B525D0" w:rsidRDefault="00B525D0" w:rsidP="00E620AF">
      <w:pPr>
        <w:spacing w:after="0" w:line="240" w:lineRule="auto"/>
      </w:pPr>
      <w:r>
        <w:separator/>
      </w:r>
    </w:p>
  </w:footnote>
  <w:footnote w:type="continuationSeparator" w:id="0">
    <w:p w14:paraId="42E32C95" w14:textId="77777777" w:rsidR="00B525D0" w:rsidRDefault="00B525D0" w:rsidP="00E62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332334"/>
    <w:rsid w:val="000139A3"/>
    <w:rsid w:val="00034793"/>
    <w:rsid w:val="00095953"/>
    <w:rsid w:val="00100833"/>
    <w:rsid w:val="00104529"/>
    <w:rsid w:val="00105942"/>
    <w:rsid w:val="00107396"/>
    <w:rsid w:val="00126568"/>
    <w:rsid w:val="00144A4C"/>
    <w:rsid w:val="00154BE7"/>
    <w:rsid w:val="00176AB0"/>
    <w:rsid w:val="00177B7D"/>
    <w:rsid w:val="0018322D"/>
    <w:rsid w:val="001B5776"/>
    <w:rsid w:val="001E527A"/>
    <w:rsid w:val="001F78CE"/>
    <w:rsid w:val="00245360"/>
    <w:rsid w:val="00251FC7"/>
    <w:rsid w:val="002855A7"/>
    <w:rsid w:val="002A2983"/>
    <w:rsid w:val="002B146A"/>
    <w:rsid w:val="002B5E17"/>
    <w:rsid w:val="00315690"/>
    <w:rsid w:val="00316B75"/>
    <w:rsid w:val="00325646"/>
    <w:rsid w:val="00332334"/>
    <w:rsid w:val="003460F2"/>
    <w:rsid w:val="0038158C"/>
    <w:rsid w:val="003902BA"/>
    <w:rsid w:val="003A09E2"/>
    <w:rsid w:val="00407037"/>
    <w:rsid w:val="0044628C"/>
    <w:rsid w:val="004605D6"/>
    <w:rsid w:val="004C60E8"/>
    <w:rsid w:val="004E3579"/>
    <w:rsid w:val="004E728B"/>
    <w:rsid w:val="004F39E0"/>
    <w:rsid w:val="00537BD5"/>
    <w:rsid w:val="0057268A"/>
    <w:rsid w:val="005864D2"/>
    <w:rsid w:val="005C6972"/>
    <w:rsid w:val="005D2912"/>
    <w:rsid w:val="006065BD"/>
    <w:rsid w:val="00645FA9"/>
    <w:rsid w:val="00647866"/>
    <w:rsid w:val="00665003"/>
    <w:rsid w:val="006A2AD0"/>
    <w:rsid w:val="006C2375"/>
    <w:rsid w:val="006D4ECC"/>
    <w:rsid w:val="00706AFD"/>
    <w:rsid w:val="00722258"/>
    <w:rsid w:val="007243E5"/>
    <w:rsid w:val="00766EA0"/>
    <w:rsid w:val="007A2226"/>
    <w:rsid w:val="007C158E"/>
    <w:rsid w:val="007F5B66"/>
    <w:rsid w:val="00823A1C"/>
    <w:rsid w:val="00845B9D"/>
    <w:rsid w:val="00860984"/>
    <w:rsid w:val="00871CF4"/>
    <w:rsid w:val="00880BE6"/>
    <w:rsid w:val="008B3ECB"/>
    <w:rsid w:val="008B4E85"/>
    <w:rsid w:val="008C1B2E"/>
    <w:rsid w:val="0091627E"/>
    <w:rsid w:val="00920523"/>
    <w:rsid w:val="0093201F"/>
    <w:rsid w:val="00961F72"/>
    <w:rsid w:val="0097032B"/>
    <w:rsid w:val="009C170D"/>
    <w:rsid w:val="009D2EAD"/>
    <w:rsid w:val="009D54B2"/>
    <w:rsid w:val="009E1922"/>
    <w:rsid w:val="009F7ED2"/>
    <w:rsid w:val="00A93661"/>
    <w:rsid w:val="00A95652"/>
    <w:rsid w:val="00AC0AB8"/>
    <w:rsid w:val="00B33C6D"/>
    <w:rsid w:val="00B4508F"/>
    <w:rsid w:val="00B525D0"/>
    <w:rsid w:val="00B55AD5"/>
    <w:rsid w:val="00B8057C"/>
    <w:rsid w:val="00BD6238"/>
    <w:rsid w:val="00BF593B"/>
    <w:rsid w:val="00BF773A"/>
    <w:rsid w:val="00BF7E81"/>
    <w:rsid w:val="00C13773"/>
    <w:rsid w:val="00C17CC8"/>
    <w:rsid w:val="00C83417"/>
    <w:rsid w:val="00C9604F"/>
    <w:rsid w:val="00CA19AA"/>
    <w:rsid w:val="00CC5298"/>
    <w:rsid w:val="00CD736E"/>
    <w:rsid w:val="00CD7715"/>
    <w:rsid w:val="00CD798D"/>
    <w:rsid w:val="00CE161E"/>
    <w:rsid w:val="00CF59A8"/>
    <w:rsid w:val="00D325A9"/>
    <w:rsid w:val="00D36A8A"/>
    <w:rsid w:val="00D61409"/>
    <w:rsid w:val="00D6691E"/>
    <w:rsid w:val="00D71170"/>
    <w:rsid w:val="00DA1C92"/>
    <w:rsid w:val="00DA25D4"/>
    <w:rsid w:val="00DA6538"/>
    <w:rsid w:val="00E15E75"/>
    <w:rsid w:val="00E5262C"/>
    <w:rsid w:val="00E620AF"/>
    <w:rsid w:val="00EC7DC4"/>
    <w:rsid w:val="00ED30CF"/>
    <w:rsid w:val="00F176EF"/>
    <w:rsid w:val="00F45E10"/>
    <w:rsid w:val="00F6364A"/>
    <w:rsid w:val="00F7737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32BFE"/>
  <w15:chartTrackingRefBased/>
  <w15:docId w15:val="{0DEC4ADE-1599-4963-B76C-D76113A2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1F72"/>
    <w:rPr>
      <w:rFonts w:ascii="Calibri" w:hAnsi="Calibri"/>
    </w:rPr>
  </w:style>
  <w:style w:type="paragraph" w:styleId="Heading1">
    <w:name w:val="heading 1"/>
    <w:aliases w:val="Pocket"/>
    <w:basedOn w:val="Normal"/>
    <w:next w:val="Normal"/>
    <w:link w:val="Heading1Char"/>
    <w:qFormat/>
    <w:rsid w:val="00961F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1F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1F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961F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1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F72"/>
  </w:style>
  <w:style w:type="character" w:customStyle="1" w:styleId="Heading1Char">
    <w:name w:val="Heading 1 Char"/>
    <w:aliases w:val="Pocket Char"/>
    <w:basedOn w:val="DefaultParagraphFont"/>
    <w:link w:val="Heading1"/>
    <w:rsid w:val="00961F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1F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1F7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61F7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961F7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1F72"/>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
    <w:basedOn w:val="DefaultParagraphFont"/>
    <w:uiPriority w:val="6"/>
    <w:qFormat/>
    <w:rsid w:val="00961F72"/>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961F72"/>
    <w:rPr>
      <w:color w:val="auto"/>
      <w:u w:val="none"/>
    </w:rPr>
  </w:style>
  <w:style w:type="character" w:styleId="FollowedHyperlink">
    <w:name w:val="FollowedHyperlink"/>
    <w:basedOn w:val="DefaultParagraphFont"/>
    <w:uiPriority w:val="99"/>
    <w:semiHidden/>
    <w:unhideWhenUsed/>
    <w:rsid w:val="00961F72"/>
    <w:rPr>
      <w:color w:val="auto"/>
      <w:u w:val="none"/>
    </w:rPr>
  </w:style>
  <w:style w:type="paragraph" w:styleId="NormalWeb">
    <w:name w:val="Normal (Web)"/>
    <w:basedOn w:val="Normal"/>
    <w:uiPriority w:val="99"/>
    <w:semiHidden/>
    <w:unhideWhenUsed/>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332334"/>
  </w:style>
  <w:style w:type="paragraph" w:customStyle="1" w:styleId="textbold">
    <w:name w:val="text bold"/>
    <w:basedOn w:val="Normal"/>
    <w:link w:val="Emphasis"/>
    <w:uiPriority w:val="7"/>
    <w:qFormat/>
    <w:rsid w:val="00332334"/>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32334"/>
    <w:pPr>
      <w:ind w:left="720"/>
      <w:contextualSpacing/>
    </w:pPr>
  </w:style>
  <w:style w:type="paragraph" w:customStyle="1" w:styleId="dcr-s23rjr">
    <w:name w:val="dcr-s23rjr"/>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233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2334"/>
    <w:rPr>
      <w:b/>
      <w:bCs/>
    </w:rPr>
  </w:style>
  <w:style w:type="paragraph" w:styleId="z-TopofForm">
    <w:name w:val="HTML Top of Form"/>
    <w:basedOn w:val="Normal"/>
    <w:next w:val="Normal"/>
    <w:link w:val="z-TopofFormChar"/>
    <w:hidden/>
    <w:uiPriority w:val="99"/>
    <w:semiHidden/>
    <w:unhideWhenUsed/>
    <w:rsid w:val="0033233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33233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33233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33233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332334"/>
    <w:rPr>
      <w:i/>
      <w:iCs/>
    </w:rPr>
  </w:style>
  <w:style w:type="paragraph" w:styleId="FootnoteText">
    <w:name w:val="footnote text"/>
    <w:basedOn w:val="Normal"/>
    <w:link w:val="FootnoteTextChar"/>
    <w:uiPriority w:val="99"/>
    <w:semiHidden/>
    <w:unhideWhenUsed/>
    <w:rsid w:val="00E620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0AF"/>
    <w:rPr>
      <w:rFonts w:ascii="Calibri" w:hAnsi="Calibri"/>
      <w:sz w:val="20"/>
      <w:szCs w:val="20"/>
    </w:rPr>
  </w:style>
  <w:style w:type="character" w:styleId="FootnoteReference">
    <w:name w:val="footnote reference"/>
    <w:basedOn w:val="DefaultParagraphFont"/>
    <w:uiPriority w:val="99"/>
    <w:semiHidden/>
    <w:unhideWhenUsed/>
    <w:rsid w:val="00E620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8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choolrun.com/the-parents-guide-to-the-pupil-premium" TargetMode="External"/><Relationship Id="rId18" Type="http://schemas.openxmlformats.org/officeDocument/2006/relationships/hyperlink" Target="https://www.theguardian.com/education/2021/apr/03/work-pressure-in-covid-lockdown-was-shattering-say-teachers" TargetMode="External"/><Relationship Id="rId26" Type="http://schemas.openxmlformats.org/officeDocument/2006/relationships/hyperlink" Target="https://www.ipcc.ch/sr15/" TargetMode="External"/><Relationship Id="rId39" Type="http://schemas.openxmlformats.org/officeDocument/2006/relationships/fontTable" Target="fontTable.xml"/><Relationship Id="rId21" Type="http://schemas.openxmlformats.org/officeDocument/2006/relationships/hyperlink" Target="https://www.prodigygame.com/main-en/blog/inquiry-based-learning-definition-benefits-strategies" TargetMode="External"/><Relationship Id="rId34" Type="http://schemas.openxmlformats.org/officeDocument/2006/relationships/hyperlink" Target="https://www.wsws.org/en/special/pages/how-to-end-pandemic-case-for-eradication.html?pk_campaign=covid19-eradication-event&amp;pk_kwd=midarticle" TargetMode="External"/><Relationship Id="rId7" Type="http://schemas.openxmlformats.org/officeDocument/2006/relationships/endnotes" Target="endnotes.xml"/><Relationship Id="rId12" Type="http://schemas.openxmlformats.org/officeDocument/2006/relationships/hyperlink" Target="https://epi.org.uk/publications-and-research/teacher-shortages-in-england-analysis-and-pay-options/" TargetMode="External"/><Relationship Id="rId17" Type="http://schemas.openxmlformats.org/officeDocument/2006/relationships/hyperlink" Target="https://www.theguardian.com/education/schools" TargetMode="External"/><Relationship Id="rId25" Type="http://schemas.openxmlformats.org/officeDocument/2006/relationships/hyperlink" Target="https://www.livescience.com/65633-climate-change-dooms-humans-by-2050.html" TargetMode="External"/><Relationship Id="rId33" Type="http://schemas.openxmlformats.org/officeDocument/2006/relationships/hyperlink" Target="https://www.ncbi.nlm.nih.gov/pmc/articles/PMC7833329/" TargetMode="External"/><Relationship Id="rId38"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theguardian.com/education/teaching" TargetMode="External"/><Relationship Id="rId20" Type="http://schemas.openxmlformats.org/officeDocument/2006/relationships/hyperlink" Target="https://www.theguardian.com/education/exams" TargetMode="External"/><Relationship Id="rId29"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bulletin.org/2017/09/the-effects-of-a-single-terrorist-nuclear-bomb/" TargetMode="External"/><Relationship Id="rId24" Type="http://schemas.openxmlformats.org/officeDocument/2006/relationships/hyperlink" Target="https://news.gallup.com/poll/234314/global-warming-age-gap-younger-americans-worried.aspx" TargetMode="External"/><Relationship Id="rId32" Type="http://schemas.openxmlformats.org/officeDocument/2006/relationships/hyperlink" Target="https://www.tandfonline.com/doi/full/10.1080/25751654.2021.1890867" TargetMode="External"/><Relationship Id="rId37" Type="http://schemas.openxmlformats.org/officeDocument/2006/relationships/hyperlink" Target="https://www.theguardian.com/politics/2015/oct/03/len-mcluskey-unite-deal-david-cameron-trade-union-bil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heguardian.com/profile/sallyweale" TargetMode="External"/><Relationship Id="rId23" Type="http://schemas.openxmlformats.org/officeDocument/2006/relationships/hyperlink" Target="https://www.bls.gov/opub/mlr/2015/article/stem-crisis-or-stem-surplus-yes-and-yes.htm" TargetMode="External"/><Relationship Id="rId28" Type="http://schemas.openxmlformats.org/officeDocument/2006/relationships/hyperlink" Target="https://www.livescience.com/55129-how-heat-waves-kill-so-quickly.html" TargetMode="External"/><Relationship Id="rId36" Type="http://schemas.openxmlformats.org/officeDocument/2006/relationships/hyperlink" Target="https://www.nlrb.gov/" TargetMode="External"/><Relationship Id="rId10" Type="http://schemas.openxmlformats.org/officeDocument/2006/relationships/hyperlink" Target="https://www.heraldscotland.com/news/health/" TargetMode="External"/><Relationship Id="rId19" Type="http://schemas.openxmlformats.org/officeDocument/2006/relationships/hyperlink" Target="https://www.theguardian.com/commentisfree/2021/jan/03/the-guardian-view-on-schools-ministers-outclassed-by-teachers" TargetMode="External"/><Relationship Id="rId31" Type="http://schemas.openxmlformats.org/officeDocument/2006/relationships/hyperlink" Target="https://www.wsws.org/en/articles/2021/10/04/jorj-o04.html" TargetMode="External"/><Relationship Id="rId4" Type="http://schemas.openxmlformats.org/officeDocument/2006/relationships/settings" Target="settings.xml"/><Relationship Id="rId9" Type="http://schemas.openxmlformats.org/officeDocument/2006/relationships/hyperlink" Target="https://www.heraldscotland.com/news/homenews/" TargetMode="External"/><Relationship Id="rId14" Type="http://schemas.openxmlformats.org/officeDocument/2006/relationships/hyperlink" Target="https://online.exeter.ac.uk/programmes/masters/ma-education" TargetMode="External"/><Relationship Id="rId22" Type="http://schemas.openxmlformats.org/officeDocument/2006/relationships/hyperlink" Target="https://essayservice.com/" TargetMode="External"/><Relationship Id="rId27" Type="http://schemas.openxmlformats.org/officeDocument/2006/relationships/hyperlink" Target="https://www.livescience.com/57266-amazon-river.html" TargetMode="External"/><Relationship Id="rId30" Type="http://schemas.openxmlformats.org/officeDocument/2006/relationships/hyperlink" Target="https://www.wsws.org/en/authors/Robert-Stevens" TargetMode="External"/><Relationship Id="rId35"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8" Type="http://schemas.openxmlformats.org/officeDocument/2006/relationships/hyperlink" Target="https://www.heraldscotland.com/business_hq/"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8420C-939D-4360-8D66-F95BAD34E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20</Pages>
  <Words>13641</Words>
  <Characters>77759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Everest Yang</cp:lastModifiedBy>
  <cp:revision>20</cp:revision>
  <dcterms:created xsi:type="dcterms:W3CDTF">2021-10-26T03:21:00Z</dcterms:created>
  <dcterms:modified xsi:type="dcterms:W3CDTF">2021-11-13T13:34:00Z</dcterms:modified>
</cp:coreProperties>
</file>