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F900B" w14:textId="480F0A76" w:rsidR="008E0E41" w:rsidRDefault="008E0E41" w:rsidP="008E0E41">
      <w:pPr>
        <w:pStyle w:val="Heading1"/>
      </w:pPr>
      <w:r>
        <w:t>NDCA Round 1</w:t>
      </w:r>
    </w:p>
    <w:p w14:paraId="1CBB233C" w14:textId="4E60A826" w:rsidR="008E0E41" w:rsidRPr="00100A2B" w:rsidRDefault="008E0E41" w:rsidP="008E0E41">
      <w:pPr>
        <w:pStyle w:val="Heading3"/>
      </w:pPr>
      <w:r>
        <w:lastRenderedPageBreak/>
        <w:t xml:space="preserve">1AC – </w:t>
      </w:r>
      <w:r w:rsidRPr="00100A2B">
        <w:t xml:space="preserve">Inherency </w:t>
      </w:r>
    </w:p>
    <w:p w14:paraId="524378AE" w14:textId="77777777" w:rsidR="008E0E41" w:rsidRPr="00100A2B" w:rsidRDefault="008E0E41" w:rsidP="008E0E41">
      <w:pPr>
        <w:pStyle w:val="Heading4"/>
        <w:rPr>
          <w:rFonts w:cs="Calibri"/>
        </w:rPr>
      </w:pPr>
      <w:r w:rsidRPr="00100A2B">
        <w:rPr>
          <w:rFonts w:cs="Calibri"/>
        </w:rPr>
        <w:t>Private space mining and ownership allowed now</w:t>
      </w:r>
    </w:p>
    <w:p w14:paraId="01799AC9" w14:textId="77777777" w:rsidR="008E0E41" w:rsidRPr="00100A2B" w:rsidRDefault="008E0E41" w:rsidP="008E0E41">
      <w:r w:rsidRPr="00612896">
        <w:rPr>
          <w:rStyle w:val="Style13ptBold"/>
        </w:rPr>
        <w:t>Williams 20</w:t>
      </w:r>
      <w:r w:rsidRPr="00100A2B">
        <w:t xml:space="preserve"> [(Matt Williams, Reporter) “Trump signs an executive order allowing mining the moon and asteroids,” Phys Org, April 13, 2020, </w:t>
      </w:r>
      <w:hyperlink r:id="rId5" w:history="1">
        <w:r w:rsidRPr="00100A2B">
          <w:rPr>
            <w:rStyle w:val="Hyperlink"/>
          </w:rPr>
          <w:t>https://phys.org/news/2020-04-trump-moon-asteroids.html</w:t>
        </w:r>
      </w:hyperlink>
      <w:r w:rsidRPr="00100A2B">
        <w:t>] TDI</w:t>
      </w:r>
    </w:p>
    <w:p w14:paraId="3133AFE4" w14:textId="77777777" w:rsidR="008E0E41" w:rsidRPr="000D04E9" w:rsidRDefault="008E0E41" w:rsidP="008E0E41">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6"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7"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8" w:history="1">
        <w:r w:rsidRPr="006914E2">
          <w:rPr>
            <w:rStyle w:val="StyleUnderline"/>
          </w:rPr>
          <w:t>space</w:t>
        </w:r>
      </w:hyperlink>
      <w:r w:rsidRPr="000D04E9">
        <w:rPr>
          <w:sz w:val="14"/>
        </w:rPr>
        <w:t>. This order, titled "</w:t>
      </w:r>
      <w:hyperlink r:id="rId9"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0" w:history="1">
        <w:r w:rsidRPr="000D04E9">
          <w:rPr>
            <w:rStyle w:val="Hyperlink"/>
            <w:sz w:val="14"/>
          </w:rPr>
          <w:t>the Outer Space Treaty</w:t>
        </w:r>
      </w:hyperlink>
      <w:r w:rsidRPr="000D04E9">
        <w:rPr>
          <w:sz w:val="14"/>
        </w:rPr>
        <w:t> in 1967.</w:t>
      </w:r>
    </w:p>
    <w:p w14:paraId="26EF9160" w14:textId="77777777" w:rsidR="008E0E41" w:rsidRPr="00100A2B" w:rsidRDefault="008E0E41" w:rsidP="008E0E41"/>
    <w:p w14:paraId="4FA8E328" w14:textId="77777777" w:rsidR="008E0E41" w:rsidRPr="00100A2B" w:rsidRDefault="008E0E41" w:rsidP="008E0E41">
      <w:pPr>
        <w:pStyle w:val="Heading4"/>
      </w:pPr>
      <w:r w:rsidRPr="00100A2B">
        <w:t xml:space="preserve">New investments coming and companies are launching – economic incentives make it </w:t>
      </w:r>
      <w:proofErr w:type="gramStart"/>
      <w:r w:rsidRPr="00100A2B">
        <w:t>alluring</w:t>
      </w:r>
      <w:proofErr w:type="gramEnd"/>
    </w:p>
    <w:p w14:paraId="1D1F5E79" w14:textId="77777777" w:rsidR="008E0E41" w:rsidRPr="00100A2B" w:rsidRDefault="008E0E41" w:rsidP="008E0E41">
      <w:r w:rsidRPr="00612896">
        <w:rPr>
          <w:rStyle w:val="Style13ptBold"/>
        </w:rPr>
        <w:t>Tosar 20</w:t>
      </w:r>
      <w:r w:rsidRPr="00100A2B">
        <w:t xml:space="preserve"> [(Borja Tosar, reporter) “Asteroid Mining: A New Space Race,” OpenMind BBVA, May 18, 2020, </w:t>
      </w:r>
      <w:hyperlink r:id="rId11" w:history="1">
        <w:r w:rsidRPr="00100A2B">
          <w:rPr>
            <w:rStyle w:val="Hyperlink"/>
          </w:rPr>
          <w:t>https://www.bbvaopenmind.com/en/science/physics/asteroid-mining-a-new-space-race/</w:t>
        </w:r>
      </w:hyperlink>
      <w:r w:rsidRPr="00100A2B">
        <w:t>] TDI</w:t>
      </w:r>
    </w:p>
    <w:p w14:paraId="5777F729" w14:textId="77777777" w:rsidR="008E0E41" w:rsidRPr="00100A2B" w:rsidRDefault="008E0E41" w:rsidP="008E0E41">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2"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3"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4" w:tgtFrame="_blank" w:history="1">
        <w:r w:rsidRPr="00100A2B">
          <w:rPr>
            <w:rStyle w:val="StyleUnderline"/>
          </w:rPr>
          <w:t>Trans Astronautica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5" w:tgtFrame="_blank" w:history="1">
        <w:r w:rsidRPr="00100A2B">
          <w:rPr>
            <w:rStyle w:val="StyleUnderline"/>
          </w:rPr>
          <w:t>the planet’s first trillionaire will undoubtedly be a space miner.</w:t>
        </w:r>
      </w:hyperlink>
    </w:p>
    <w:p w14:paraId="3051CA5E" w14:textId="77777777" w:rsidR="008E0E41" w:rsidRPr="00E70197" w:rsidRDefault="008E0E41" w:rsidP="008E0E41">
      <w:pPr>
        <w:pStyle w:val="Heading4"/>
      </w:pPr>
      <w:r>
        <w:t>E</w:t>
      </w:r>
      <w:r w:rsidRPr="00E70197">
        <w:t>ntrepreneurs are pushing for privatization of space travel with increasing success</w:t>
      </w:r>
      <w:r>
        <w:t xml:space="preserve">. </w:t>
      </w:r>
    </w:p>
    <w:p w14:paraId="4CCD5642" w14:textId="77777777" w:rsidR="008E0E41" w:rsidRPr="00E70197" w:rsidRDefault="008E0E41" w:rsidP="008E0E41">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6" w:history="1">
        <w:r w:rsidRPr="00F044BC">
          <w:rPr>
            <w:rStyle w:val="Hyperlink"/>
            <w:sz w:val="18"/>
            <w:szCs w:val="18"/>
          </w:rPr>
          <w:t>https://newrepublic.com/article/160303/monetizing-final-frontier</w:t>
        </w:r>
      </w:hyperlink>
      <w:r w:rsidRPr="00F044BC">
        <w:rPr>
          <w:sz w:val="18"/>
          <w:szCs w:val="18"/>
        </w:rPr>
        <w:t>] TDI</w:t>
      </w:r>
    </w:p>
    <w:p w14:paraId="7C730135" w14:textId="77777777" w:rsidR="008E0E41" w:rsidRPr="00FB6BE9" w:rsidRDefault="008E0E41" w:rsidP="008E0E41">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 xml:space="preserve">though, the launch was more </w:t>
      </w:r>
      <w:r w:rsidRPr="00402DB4">
        <w:rPr>
          <w:rStyle w:val="StyleUnderline"/>
        </w:rPr>
        <w:lastRenderedPageBreak/>
        <w:t>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Private-sector activity in space travel is accelerating dramatically—rocketing,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63024949" w14:textId="77777777" w:rsidR="008E0E41" w:rsidRDefault="008E0E41" w:rsidP="008E0E41">
      <w:pPr>
        <w:pStyle w:val="Heading3"/>
      </w:pPr>
      <w:r>
        <w:lastRenderedPageBreak/>
        <w:t>ADV 1 – Biodiversity/Ozone</w:t>
      </w:r>
    </w:p>
    <w:p w14:paraId="69C2593F" w14:textId="77777777" w:rsidR="008E0E41" w:rsidRDefault="008E0E41" w:rsidP="008E0E41">
      <w:pPr>
        <w:pStyle w:val="Heading4"/>
      </w:pPr>
      <w:r>
        <w:t>Advantage 1 is Biodiversity and Ozone.</w:t>
      </w:r>
    </w:p>
    <w:p w14:paraId="5FE6BD05" w14:textId="77777777" w:rsidR="008E0E41" w:rsidRPr="00E70197" w:rsidRDefault="008E0E41" w:rsidP="008E0E41">
      <w:pPr>
        <w:rPr>
          <w:rStyle w:val="StyleUnderline"/>
        </w:rPr>
      </w:pPr>
    </w:p>
    <w:p w14:paraId="31EE61AD" w14:textId="77777777" w:rsidR="008E0E41" w:rsidRDefault="008E0E41" w:rsidP="008E0E41">
      <w:pPr>
        <w:pStyle w:val="Heading4"/>
      </w:pPr>
      <w:r>
        <w:t>Public satellite data is key to biodiversity, Pennisi 21</w:t>
      </w:r>
    </w:p>
    <w:p w14:paraId="2126032A" w14:textId="77777777" w:rsidR="008E0E41" w:rsidRPr="008311B7" w:rsidRDefault="008E0E41" w:rsidP="008E0E41">
      <w:r w:rsidRPr="008311B7">
        <w:t>[Elizabeth Pennisi, 18 NOV 2021, "Satellites offer new ways to study ecosystems—and maybe even save them", No Publication, https://www.science.org/content/article/satellites-offer-new-ways-study-ecosystems-maybe-even-save-them, date accessed 1-23-2022] //Lex AT</w:t>
      </w:r>
    </w:p>
    <w:p w14:paraId="4A542984" w14:textId="77777777" w:rsidR="008E0E41" w:rsidRPr="008311B7" w:rsidRDefault="008E0E41" w:rsidP="008E0E41">
      <w:pPr>
        <w:rPr>
          <w:sz w:val="14"/>
        </w:rPr>
      </w:pPr>
      <w:r w:rsidRPr="008311B7">
        <w:rPr>
          <w:sz w:val="14"/>
        </w:rPr>
        <w:t xml:space="preserve">But such studies could only provide a snapshot of one forest at a time. To get the big picture of forests around the world, Cavender-Bares has sought a higher vantage. Now a plant ecologist at the University of Minnesota, Twin Cities, Cavender-Bares has devised ways to translate light measured by spectrometers flown over forests into insights about their health and resilience. She and others have </w:t>
      </w:r>
      <w:hyperlink r:id="rId17" w:history="1">
        <w:r w:rsidRPr="008311B7">
          <w:rPr>
            <w:rStyle w:val="Hyperlink"/>
            <w:sz w:val="14"/>
          </w:rPr>
          <w:t>found this light</w:t>
        </w:r>
      </w:hyperlink>
      <w:r w:rsidRPr="008311B7">
        <w:rPr>
          <w:sz w:val="14"/>
        </w:rPr>
        <w:t xml:space="preserve">, captured from an airplane or </w:t>
      </w:r>
      <w:r w:rsidRPr="006F7D64">
        <w:rPr>
          <w:highlight w:val="yellow"/>
          <w:u w:val="single"/>
        </w:rPr>
        <w:t>satellite</w:t>
      </w:r>
      <w:r w:rsidRPr="008311B7">
        <w:rPr>
          <w:sz w:val="14"/>
        </w:rPr>
        <w:t xml:space="preserve">, holds clues to intimate details such as photosynthesis levels, the genetic diversity of the trees, and even the microbial inhabitants of the soil they grow in. Such </w:t>
      </w:r>
      <w:r w:rsidRPr="006F7D64">
        <w:rPr>
          <w:rStyle w:val="StyleUnderline"/>
          <w:highlight w:val="yellow"/>
        </w:rPr>
        <w:t>remote sensing</w:t>
      </w:r>
      <w:r w:rsidRPr="00887CD9">
        <w:rPr>
          <w:rStyle w:val="StyleUnderline"/>
        </w:rPr>
        <w:t xml:space="preserve"> methods are not</w:t>
      </w:r>
      <w:r w:rsidRPr="008311B7">
        <w:rPr>
          <w:sz w:val="14"/>
        </w:rPr>
        <w:t xml:space="preserve"> only </w:t>
      </w:r>
      <w:r w:rsidRPr="00887CD9">
        <w:rPr>
          <w:rStyle w:val="StyleUnderline"/>
        </w:rPr>
        <w:t xml:space="preserve">revolutionizing how scientists such as Cavender-Bares study ecosystems, </w:t>
      </w:r>
      <w:proofErr w:type="gramStart"/>
      <w:r w:rsidRPr="00887CD9">
        <w:rPr>
          <w:rStyle w:val="StyleUnderline"/>
        </w:rPr>
        <w:t>they’re</w:t>
      </w:r>
      <w:proofErr w:type="gramEnd"/>
      <w:r w:rsidRPr="00887CD9">
        <w:rPr>
          <w:rStyle w:val="StyleUnderline"/>
        </w:rPr>
        <w:t xml:space="preserve"> also poised to become powerful new tools in the fight to protect them</w:t>
      </w:r>
      <w:r w:rsidRPr="008311B7">
        <w:rPr>
          <w:sz w:val="14"/>
        </w:rPr>
        <w:t xml:space="preserve">. Over the past year scientists have gathered to revise the most important international treaty aimed at </w:t>
      </w:r>
      <w:r w:rsidRPr="00887CD9">
        <w:rPr>
          <w:rStyle w:val="StyleUnderline"/>
        </w:rPr>
        <w:t>conservation</w:t>
      </w:r>
      <w:r w:rsidRPr="008311B7">
        <w:rPr>
          <w:sz w:val="14"/>
        </w:rPr>
        <w:t xml:space="preserve">, the Convention on Biological Diversity (CBD). With </w:t>
      </w:r>
      <w:r w:rsidRPr="00887CD9">
        <w:rPr>
          <w:rStyle w:val="StyleUnderline"/>
        </w:rPr>
        <w:t xml:space="preserve">the loss of plant and animal species accelerating, some researchers say conservation efforts should turn to remote sensing to </w:t>
      </w:r>
      <w:r w:rsidRPr="006F7D64">
        <w:rPr>
          <w:rStyle w:val="StyleUnderline"/>
          <w:highlight w:val="yellow"/>
        </w:rPr>
        <w:t>monitor biodiversity in</w:t>
      </w:r>
      <w:r w:rsidRPr="00887CD9">
        <w:rPr>
          <w:rStyle w:val="StyleUnderline"/>
        </w:rPr>
        <w:t xml:space="preserve"> near–</w:t>
      </w:r>
      <w:r w:rsidRPr="006F7D64">
        <w:rPr>
          <w:rStyle w:val="StyleUnderline"/>
          <w:highlight w:val="yellow"/>
        </w:rPr>
        <w:t>real time</w:t>
      </w:r>
      <w:r w:rsidRPr="00887CD9">
        <w:rPr>
          <w:rStyle w:val="StyleUnderline"/>
        </w:rPr>
        <w:t xml:space="preserve"> across wide swaths of the globe—</w:t>
      </w:r>
      <w:r w:rsidRPr="006F7D64">
        <w:rPr>
          <w:rStyle w:val="StyleUnderline"/>
          <w:highlight w:val="yellow"/>
        </w:rPr>
        <w:t xml:space="preserve">and help policymakers prioritize </w:t>
      </w:r>
      <w:r w:rsidRPr="008311B7">
        <w:rPr>
          <w:rStyle w:val="StyleUnderline"/>
        </w:rPr>
        <w:t xml:space="preserve">the most </w:t>
      </w:r>
      <w:r w:rsidRPr="006F7D64">
        <w:rPr>
          <w:rStyle w:val="StyleUnderline"/>
          <w:highlight w:val="yellow"/>
        </w:rPr>
        <w:t>critical areas</w:t>
      </w:r>
      <w:r w:rsidRPr="008311B7">
        <w:rPr>
          <w:sz w:val="14"/>
        </w:rPr>
        <w:t xml:space="preserve">. </w:t>
      </w:r>
      <w:r w:rsidRPr="006F7D64">
        <w:rPr>
          <w:rStyle w:val="StyleUnderline"/>
          <w:highlight w:val="yellow"/>
        </w:rPr>
        <w:t>Historically, researchers had to venture out</w:t>
      </w:r>
      <w:r w:rsidRPr="00887CD9">
        <w:rPr>
          <w:rStyle w:val="StyleUnderline"/>
        </w:rPr>
        <w:t xml:space="preserve"> to jungles, deserts, and mountaintops to document the flora and fauna.</w:t>
      </w:r>
      <w:r w:rsidRPr="008311B7">
        <w:rPr>
          <w:sz w:val="14"/>
        </w:rPr>
        <w:t xml:space="preserve"> </w:t>
      </w:r>
      <w:r w:rsidRPr="006F7D64">
        <w:rPr>
          <w:rStyle w:val="StyleUnderline"/>
          <w:highlight w:val="yellow"/>
        </w:rPr>
        <w:t>But species</w:t>
      </w:r>
      <w:r w:rsidRPr="00887CD9">
        <w:rPr>
          <w:rStyle w:val="StyleUnderline"/>
        </w:rPr>
        <w:t xml:space="preserve"> distributions and abundances </w:t>
      </w:r>
      <w:r w:rsidRPr="006F7D64">
        <w:rPr>
          <w:rStyle w:val="StyleUnderline"/>
          <w:highlight w:val="yellow"/>
        </w:rPr>
        <w:t>are changing faster</w:t>
      </w:r>
      <w:r w:rsidRPr="00887CD9">
        <w:rPr>
          <w:rStyle w:val="StyleUnderline"/>
        </w:rPr>
        <w:t xml:space="preserve"> than ground-based surveys can track, </w:t>
      </w:r>
      <w:r w:rsidRPr="006F7D64">
        <w:rPr>
          <w:rStyle w:val="StyleUnderline"/>
          <w:highlight w:val="yellow"/>
        </w:rPr>
        <w:t>because of climate change, human activities, and other factors</w:t>
      </w:r>
      <w:r w:rsidRPr="00887CD9">
        <w:rPr>
          <w:rStyle w:val="StyleUnderline"/>
        </w:rPr>
        <w:t>.</w:t>
      </w:r>
      <w:r w:rsidRPr="008311B7">
        <w:rPr>
          <w:sz w:val="14"/>
        </w:rPr>
        <w:t xml:space="preserve"> </w:t>
      </w:r>
      <w:r w:rsidRPr="006F7D64">
        <w:rPr>
          <w:rStyle w:val="StyleUnderline"/>
          <w:highlight w:val="yellow"/>
        </w:rPr>
        <w:t>Remote sensing offers</w:t>
      </w:r>
      <w:r w:rsidRPr="00887CD9">
        <w:rPr>
          <w:rStyle w:val="StyleUnderline"/>
        </w:rPr>
        <w:t xml:space="preserve"> the possibility of </w:t>
      </w:r>
      <w:r w:rsidRPr="006F7D64">
        <w:rPr>
          <w:rStyle w:val="StyleUnderline"/>
          <w:highlight w:val="yellow"/>
        </w:rPr>
        <w:t>faster</w:t>
      </w:r>
      <w:r w:rsidRPr="00887CD9">
        <w:rPr>
          <w:rStyle w:val="StyleUnderline"/>
        </w:rPr>
        <w:t xml:space="preserve">, more standardized </w:t>
      </w:r>
      <w:r w:rsidRPr="006F7D64">
        <w:rPr>
          <w:rStyle w:val="StyleUnderline"/>
          <w:highlight w:val="yellow"/>
        </w:rPr>
        <w:t>monitoring</w:t>
      </w:r>
      <w:r w:rsidRPr="00887CD9">
        <w:rPr>
          <w:rStyle w:val="StyleUnderline"/>
        </w:rPr>
        <w:t xml:space="preserve"> across the entire globe.</w:t>
      </w:r>
      <w:r w:rsidRPr="008311B7">
        <w:rPr>
          <w:sz w:val="14"/>
        </w:rPr>
        <w:t xml:space="preserve"> “In the past decade, there’s been a revolution in the technology available to characterize ecosystems from space,” says David Schimel, a research scientist at NASA’s Jet Propulsion Laboratory. Researchers are just beginning to figure out what remote sensing can and can’t do and how to incorporate it into global conservation efforts. But Schimel and others see great promise for supplementing ground-based measurements with a fuller picture of ecosystems’ health gleaned from aloft. “We want to transform the way biological research is done,” he says. CAVENDER-BARES FIRST learned that reflected or emitted light could help signal forest health during a graduate school visit to the Laboratory for the Use of </w:t>
      </w:r>
      <w:r w:rsidRPr="008311B7">
        <w:rPr>
          <w:sz w:val="14"/>
        </w:rPr>
        <w:softHyphen/>
        <w:t xml:space="preserve">Electromagnetic Radiation (LURE) at Paris-Sud University. In lab studies there almost 40 years ago, plant physiologist Jean-Marie Briantais and colleagues had shown they could measure photosynthetic activity by comparing how leaves fluoresce, or emit certain wavelengths of light, before and after being exposed to flashes of extremely bright white light. As the light displaces electrons inside chlorophyll, the intensity of red and infrared (IR) light emitted from the leaves varies, depending on how healthy the plant is. Later, Ismael Moya, a biophysicist at LURE, developed a sensor that required no extra light source, relying on sunlight instead. Moya went on to demonstrate that fluorescence could be detected from an airplane flying over crops, opening the way to surveying fields’ productivity remotely. “I just became fascinated with what we could learn from the interaction of plants with light and have been for 28 years,” Cavender-Bares says. In that time, researchers have mostly used methods based on reflected light, but fluorescence remains a valuable tool. By now, airplanes, drones, and towers all provide spectroscopic data on vegetation. So does </w:t>
      </w:r>
      <w:r w:rsidRPr="006F7D64">
        <w:rPr>
          <w:highlight w:val="yellow"/>
          <w:u w:val="single"/>
        </w:rPr>
        <w:t>NASA and the U.S</w:t>
      </w:r>
      <w:r w:rsidRPr="008311B7">
        <w:rPr>
          <w:u w:val="single"/>
        </w:rPr>
        <w:t xml:space="preserve">. Geological Survey’s series of Landsat </w:t>
      </w:r>
      <w:r w:rsidRPr="006F7D64">
        <w:rPr>
          <w:highlight w:val="yellow"/>
          <w:u w:val="single"/>
        </w:rPr>
        <w:t>satellite</w:t>
      </w:r>
      <w:r w:rsidRPr="008311B7">
        <w:rPr>
          <w:u w:val="single"/>
        </w:rPr>
        <w:t>s</w:t>
      </w:r>
      <w:r w:rsidRPr="008311B7">
        <w:rPr>
          <w:sz w:val="14"/>
        </w:rPr>
        <w:t xml:space="preserve">, the first of which were launched in the 1970s. Initially, the agencies expected the satellites’ </w:t>
      </w:r>
      <w:r w:rsidRPr="006F7D64">
        <w:rPr>
          <w:highlight w:val="yellow"/>
          <w:u w:val="single"/>
        </w:rPr>
        <w:t>cameras</w:t>
      </w:r>
      <w:r w:rsidRPr="008311B7">
        <w:rPr>
          <w:u w:val="single"/>
        </w:rPr>
        <w:t xml:space="preserve"> to primarily </w:t>
      </w:r>
      <w:r w:rsidRPr="006F7D64">
        <w:rPr>
          <w:highlight w:val="yellow"/>
          <w:u w:val="single"/>
        </w:rPr>
        <w:t xml:space="preserve">capture </w:t>
      </w:r>
      <w:r w:rsidRPr="008311B7">
        <w:rPr>
          <w:u w:val="single"/>
        </w:rPr>
        <w:t>images in visible light, but an experimental spectral sensor on board proved the value of recording more of the electromagnetic spectrum, such as near-IR light, and by 2013 the satellites were monitoring 11 portions of the spectrum. With these “</w:t>
      </w:r>
      <w:r w:rsidRPr="006F7D64">
        <w:rPr>
          <w:highlight w:val="yellow"/>
          <w:u w:val="single"/>
        </w:rPr>
        <w:t>multispectral” data</w:t>
      </w:r>
      <w:r w:rsidRPr="008311B7">
        <w:rPr>
          <w:u w:val="single"/>
        </w:rPr>
        <w:t xml:space="preserve">, researchers can </w:t>
      </w:r>
      <w:r w:rsidRPr="006F7D64">
        <w:rPr>
          <w:highlight w:val="yellow"/>
          <w:u w:val="single"/>
        </w:rPr>
        <w:t>monitor how “green” or productive a vegetated landscape is</w:t>
      </w:r>
      <w:r w:rsidRPr="008311B7">
        <w:rPr>
          <w:sz w:val="14"/>
        </w:rPr>
        <w:t>. Spectroscopically detected dips in chlorophyll can also signal a forest that is suffering because of drought or insect invasion—or has been cleared for development.</w:t>
      </w:r>
    </w:p>
    <w:p w14:paraId="19C97CD4" w14:textId="77777777" w:rsidR="008E0E41" w:rsidRPr="00764904" w:rsidRDefault="008E0E41" w:rsidP="008E0E41">
      <w:pPr>
        <w:pStyle w:val="Heading4"/>
      </w:pPr>
      <w:r>
        <w:t>Biodiversity loss causes extinction, Gallagher 21</w:t>
      </w:r>
    </w:p>
    <w:p w14:paraId="61C69C9E" w14:textId="77777777" w:rsidR="008E0E41" w:rsidRPr="00764904" w:rsidRDefault="008E0E41" w:rsidP="008E0E41">
      <w:r w:rsidRPr="00D70D5C">
        <w:t>[</w:t>
      </w:r>
      <w:hyperlink r:id="rId18" w:tooltip="Posts by Katherine Gallagher" w:history="1">
        <w:r w:rsidRPr="00D70D5C">
          <w:rPr>
            <w:rStyle w:val="Hyperlink"/>
          </w:rPr>
          <w:t>Katherine Gallagher</w:t>
        </w:r>
      </w:hyperlink>
      <w:r w:rsidRPr="00D70D5C">
        <w:t>, Apr 5, 2021, "“Extinction – The Facts” explores the global extinction crisis", Inhabitat - Green Design, Innovation, Architecture, Green Building | Green design &amp;amp; innovation for a better world, https://inhabitat.com/extinction-the-facts-explores-the-global-extinction-crisis-and-its-consequences/, date accessed 1-19-2022] //Lex AT</w:t>
      </w:r>
    </w:p>
    <w:p w14:paraId="1B733DCE" w14:textId="77777777" w:rsidR="008E0E41" w:rsidRPr="0039151D" w:rsidRDefault="008E0E41" w:rsidP="008E0E41">
      <w:pPr>
        <w:rPr>
          <w:sz w:val="12"/>
        </w:rPr>
      </w:pPr>
      <w:r w:rsidRPr="006F7D64">
        <w:rPr>
          <w:highlight w:val="yellow"/>
          <w:u w:val="single"/>
        </w:rPr>
        <w:t>Biodiversity loss</w:t>
      </w:r>
      <w:r>
        <w:rPr>
          <w:u w:val="single"/>
        </w:rPr>
        <w:t xml:space="preserve"> </w:t>
      </w:r>
      <w:hyperlink r:id="rId19" w:tgtFrame="_blank" w:history="1">
        <w:r w:rsidRPr="001F2494">
          <w:rPr>
            <w:rStyle w:val="Hyperlink"/>
            <w:sz w:val="12"/>
          </w:rPr>
          <w:t>Biodiversity</w:t>
        </w:r>
      </w:hyperlink>
      <w:r w:rsidRPr="001F2494">
        <w:rPr>
          <w:sz w:val="12"/>
        </w:rPr>
        <w:t xml:space="preserve"> refers to the variety of life found on Earth, including plants, </w:t>
      </w:r>
      <w:proofErr w:type="gramStart"/>
      <w:r w:rsidRPr="001F2494">
        <w:rPr>
          <w:sz w:val="12"/>
        </w:rPr>
        <w:t>animals</w:t>
      </w:r>
      <w:proofErr w:type="gramEnd"/>
      <w:r w:rsidRPr="001F2494">
        <w:rPr>
          <w:sz w:val="12"/>
        </w:rPr>
        <w:t xml:space="preserve"> and micro-organisms. Each of these species and organisms form unique communities and habitats, working together in various ecosystems to maintain balance. </w:t>
      </w:r>
      <w:r w:rsidRPr="00764904">
        <w:rPr>
          <w:u w:val="single"/>
        </w:rPr>
        <w:t xml:space="preserve">The United Nations brought 500 international scientists together in 2019 to investigate the current state of our natural world, only to find that the planet was </w:t>
      </w:r>
      <w:r w:rsidRPr="00764904">
        <w:rPr>
          <w:u w:val="single"/>
        </w:rPr>
        <w:lastRenderedPageBreak/>
        <w:t xml:space="preserve">losing biodiversity at a </w:t>
      </w:r>
      <w:r w:rsidRPr="006F7D64">
        <w:rPr>
          <w:highlight w:val="yellow"/>
          <w:u w:val="single"/>
        </w:rPr>
        <w:t>rate never seen before</w:t>
      </w:r>
      <w:r w:rsidRPr="00764904">
        <w:rPr>
          <w:u w:val="single"/>
        </w:rPr>
        <w:t xml:space="preserve"> in the history of humanity. The results were unexpected and unprecedented; there were </w:t>
      </w:r>
      <w:r w:rsidRPr="008505E4">
        <w:rPr>
          <w:u w:val="single"/>
        </w:rPr>
        <w:t>at least 1</w:t>
      </w:r>
      <w:r w:rsidRPr="00764904">
        <w:rPr>
          <w:u w:val="single"/>
        </w:rPr>
        <w:t xml:space="preserve"> million plant, animal and insect </w:t>
      </w:r>
      <w:r w:rsidRPr="006F7D64">
        <w:rPr>
          <w:highlight w:val="yellow"/>
          <w:u w:val="single"/>
        </w:rPr>
        <w:t>species threatened with extinction at a rate 100 times faster than</w:t>
      </w:r>
      <w:r w:rsidRPr="00764904">
        <w:rPr>
          <w:u w:val="single"/>
        </w:rPr>
        <w:t xml:space="preserve"> their </w:t>
      </w:r>
      <w:r w:rsidRPr="006F7D64">
        <w:rPr>
          <w:highlight w:val="yellow"/>
          <w:u w:val="single"/>
        </w:rPr>
        <w:t>natural</w:t>
      </w:r>
      <w:r w:rsidRPr="00764904">
        <w:rPr>
          <w:u w:val="single"/>
        </w:rPr>
        <w:t xml:space="preserve"> evolutionary rate.</w:t>
      </w:r>
      <w:r w:rsidRPr="001F2494">
        <w:rPr>
          <w:sz w:val="12"/>
        </w:rPr>
        <w:t xml:space="preserve"> The numbers are nearly split, between about 500,000 insects and 500,000 plants and animals, with populations growing smaller by the day. “Extinction is a natural process,” explained </w:t>
      </w:r>
      <w:proofErr w:type="gramStart"/>
      <w:r w:rsidRPr="001F2494">
        <w:rPr>
          <w:sz w:val="12"/>
        </w:rPr>
        <w:t>professor</w:t>
      </w:r>
      <w:proofErr w:type="gramEnd"/>
      <w:r w:rsidRPr="001F2494">
        <w:rPr>
          <w:sz w:val="12"/>
        </w:rPr>
        <w:t xml:space="preserve"> Kathy Willis, a plant scientist at the University of Oxford. “Things come, they grow, their populations get huge and then they decline. But it’s the rate of extinction; that’s the problem.” When scientists look at previous groups in fossil records, extinction happens over millions of years. Today, we’re looking at tens of years. Since 1970, vertebrate animals — such as birds and reptiles — have declined by a total of 60%, while large animals have disappeared from three-quarters of their historic ranges. Professor Elizabeth Hadly, a biologist at Stanford University, said one of the most concerning aspects of this decline is that it’s happening simultaneously around the world. “In the Amazon, in Africa, in the </w:t>
      </w:r>
      <w:hyperlink r:id="rId20" w:tgtFrame="_blank" w:history="1">
        <w:r w:rsidRPr="001F2494">
          <w:rPr>
            <w:rStyle w:val="Hyperlink"/>
            <w:sz w:val="12"/>
          </w:rPr>
          <w:t>Arctic</w:t>
        </w:r>
      </w:hyperlink>
      <w:r w:rsidRPr="001F2494">
        <w:rPr>
          <w:sz w:val="12"/>
        </w:rPr>
        <w:t xml:space="preserve">; it’s happening not at one place and not with one group of organisms, but with all biodiversity, everywhere on the planet.” James Mwenda, a conservationist at Ol Pejeta Conservancy in Kenya, is the caretaker for the world’s last two living northern white rhinos, a </w:t>
      </w:r>
      <w:hyperlink r:id="rId21" w:tgtFrame="_blank" w:history="1">
        <w:r w:rsidRPr="001F2494">
          <w:rPr>
            <w:rStyle w:val="Hyperlink"/>
            <w:sz w:val="12"/>
          </w:rPr>
          <w:t>species</w:t>
        </w:r>
      </w:hyperlink>
      <w:r w:rsidRPr="001F2494">
        <w:rPr>
          <w:sz w:val="12"/>
        </w:rPr>
        <w:t xml:space="preserve"> that once numbered in the thousands throughout Central Africa. “Many people think of extinction being this imaginary tale told by conservationists, but I have lived it. I know what it is,” he said in the documentary. As a caretaker, Mwenda watched the northern white rhino population go from seven in 1990 to just two today, a mother and daughter named Najin and Fatu. A subspecies of the white rhinoceros, the northern white rhino was pushed to the critically endangered list due to hunting and habitat loss. “They’re here because we betrayed them,” he said sorrowfully. “And I think they feel it, </w:t>
      </w:r>
      <w:r w:rsidRPr="006F7D64">
        <w:rPr>
          <w:highlight w:val="yellow"/>
          <w:u w:val="single"/>
        </w:rPr>
        <w:t>this threat</w:t>
      </w:r>
      <w:r w:rsidRPr="00D70D5C">
        <w:rPr>
          <w:u w:val="single"/>
        </w:rPr>
        <w:t xml:space="preserve">ening tide </w:t>
      </w:r>
      <w:r w:rsidRPr="006F7D64">
        <w:rPr>
          <w:highlight w:val="yellow"/>
          <w:u w:val="single"/>
        </w:rPr>
        <w:t>of extinction</w:t>
      </w:r>
      <w:r w:rsidRPr="00D70D5C">
        <w:rPr>
          <w:u w:val="single"/>
        </w:rPr>
        <w:t xml:space="preserve"> that </w:t>
      </w:r>
      <w:r w:rsidRPr="006F7D64">
        <w:rPr>
          <w:highlight w:val="yellow"/>
          <w:u w:val="single"/>
        </w:rPr>
        <w:t>is pushing</w:t>
      </w:r>
      <w:r w:rsidRPr="00D70D5C">
        <w:rPr>
          <w:u w:val="single"/>
        </w:rPr>
        <w:t xml:space="preserve"> on them</w:t>
      </w:r>
      <w:r w:rsidRPr="001F2494">
        <w:rPr>
          <w:sz w:val="12"/>
        </w:rPr>
        <w:t xml:space="preserve">.” </w:t>
      </w:r>
      <w:r w:rsidRPr="00D70D5C">
        <w:rPr>
          <w:u w:val="single"/>
        </w:rPr>
        <w:t>Losing entire portions of the planet’s individual species is tragic enough in itself, but the crisis encompasses much more than that</w:t>
      </w:r>
      <w:r w:rsidRPr="001F2494">
        <w:rPr>
          <w:sz w:val="12"/>
        </w:rPr>
        <w:t xml:space="preserve">. </w:t>
      </w:r>
      <w:r w:rsidRPr="00D70D5C">
        <w:rPr>
          <w:u w:val="single"/>
        </w:rPr>
        <w:t xml:space="preserve">All of biodiversity is interlocked on a global scale, and the planet needs all parts of it to function properly. </w:t>
      </w:r>
      <w:r w:rsidRPr="006F7D64">
        <w:rPr>
          <w:highlight w:val="yellow"/>
          <w:u w:val="single"/>
        </w:rPr>
        <w:t>Humans are not outside of</w:t>
      </w:r>
      <w:r w:rsidRPr="00D70D5C">
        <w:rPr>
          <w:u w:val="single"/>
        </w:rPr>
        <w:t xml:space="preserve"> those </w:t>
      </w:r>
      <w:r w:rsidRPr="006F7D64">
        <w:rPr>
          <w:highlight w:val="yellow"/>
          <w:u w:val="single"/>
        </w:rPr>
        <w:t>ecological systems</w:t>
      </w:r>
      <w:r w:rsidRPr="00D70D5C">
        <w:rPr>
          <w:u w:val="single"/>
        </w:rPr>
        <w:t xml:space="preserve"> by any means. </w:t>
      </w:r>
      <w:r w:rsidRPr="006F7D64">
        <w:rPr>
          <w:highlight w:val="yellow"/>
          <w:u w:val="single"/>
        </w:rPr>
        <w:t>For example, a loss in insect species</w:t>
      </w:r>
      <w:r w:rsidRPr="00D70D5C">
        <w:rPr>
          <w:u w:val="single"/>
        </w:rPr>
        <w:t xml:space="preserve"> can </w:t>
      </w:r>
      <w:r w:rsidRPr="006F7D64">
        <w:rPr>
          <w:highlight w:val="yellow"/>
          <w:u w:val="single"/>
        </w:rPr>
        <w:t xml:space="preserve">put </w:t>
      </w:r>
      <w:hyperlink r:id="rId22" w:tgtFrame="_blank" w:history="1">
        <w:r w:rsidRPr="006F7D64">
          <w:rPr>
            <w:rStyle w:val="Hyperlink"/>
            <w:highlight w:val="yellow"/>
            <w:u w:val="single"/>
          </w:rPr>
          <w:t>pollination</w:t>
        </w:r>
      </w:hyperlink>
      <w:r w:rsidRPr="006F7D64">
        <w:rPr>
          <w:highlight w:val="yellow"/>
          <w:u w:val="single"/>
        </w:rPr>
        <w:t xml:space="preserve"> at risk</w:t>
      </w:r>
      <w:r w:rsidRPr="00D70D5C">
        <w:rPr>
          <w:u w:val="single"/>
        </w:rPr>
        <w:t xml:space="preserve">, which </w:t>
      </w:r>
      <w:r w:rsidRPr="006F7D64">
        <w:rPr>
          <w:highlight w:val="yellow"/>
          <w:u w:val="single"/>
        </w:rPr>
        <w:t>in turn puts food production at risk</w:t>
      </w:r>
      <w:r w:rsidRPr="00D70D5C">
        <w:rPr>
          <w:u w:val="single"/>
        </w:rPr>
        <w:t>, affecting both humans and animals alike</w:t>
      </w:r>
      <w:r w:rsidRPr="001F2494">
        <w:rPr>
          <w:sz w:val="12"/>
        </w:rPr>
        <w:t xml:space="preserve">. Human influence </w:t>
      </w:r>
      <w:proofErr w:type="gramStart"/>
      <w:r w:rsidRPr="001F2494">
        <w:rPr>
          <w:sz w:val="12"/>
        </w:rPr>
        <w:t>The</w:t>
      </w:r>
      <w:proofErr w:type="gramEnd"/>
      <w:r w:rsidRPr="001F2494">
        <w:rPr>
          <w:sz w:val="12"/>
        </w:rPr>
        <w:t xml:space="preserve"> documentary also examines the ways that humans are driving biodiversity loss. Things like overfishing, deforestation and the illegal wildlife trade are the biggest contributors, but there are also less obvious threats like consumer-driven demand for products like clothes, which can cause pollution in their production. The </w:t>
      </w:r>
      <w:hyperlink r:id="rId23" w:tgtFrame="_blank" w:history="1">
        <w:r w:rsidRPr="001F2494">
          <w:rPr>
            <w:rStyle w:val="Hyperlink"/>
            <w:sz w:val="12"/>
          </w:rPr>
          <w:t>illegal wildlife trade</w:t>
        </w:r>
      </w:hyperlink>
      <w:r w:rsidRPr="001F2494">
        <w:rPr>
          <w:sz w:val="12"/>
        </w:rPr>
        <w:t xml:space="preserve"> has become a </w:t>
      </w:r>
      <w:proofErr w:type="gramStart"/>
      <w:r w:rsidRPr="001F2494">
        <w:rPr>
          <w:sz w:val="12"/>
        </w:rPr>
        <w:t>multibillion dollar</w:t>
      </w:r>
      <w:proofErr w:type="gramEnd"/>
      <w:r w:rsidRPr="001F2494">
        <w:rPr>
          <w:sz w:val="12"/>
        </w:rPr>
        <w:t xml:space="preserve"> global industry over the last 20 years. Increased income in certain countries like China and Vietnam, where endangered animal parts may be seen as a status symbol or used for medicinal purposes, is one of the largest drivers. Pangolins, for instance, represent the most trafficked animals in the world, and the demand for their scales is directly responsible for their declining numbers. The scale of global </w:t>
      </w:r>
      <w:hyperlink r:id="rId24" w:tgtFrame="_blank" w:history="1">
        <w:r w:rsidRPr="001F2494">
          <w:rPr>
            <w:rStyle w:val="Hyperlink"/>
            <w:sz w:val="12"/>
          </w:rPr>
          <w:t>overfishing</w:t>
        </w:r>
      </w:hyperlink>
      <w:r w:rsidRPr="001F2494">
        <w:rPr>
          <w:sz w:val="12"/>
        </w:rPr>
        <w:t xml:space="preserve"> has dramatically increased as well. In some parts of the world, limits on ocean catch aren’t regulated. Scientists have seen declines in larger predator fish as their food supply dwindles due to overfishing, so the impact on marine ecosystems is widespread.</w:t>
      </w:r>
    </w:p>
    <w:p w14:paraId="2F16CA99" w14:textId="77777777" w:rsidR="008E0E41" w:rsidRDefault="008E0E41" w:rsidP="008E0E41">
      <w:pPr>
        <w:pStyle w:val="Heading4"/>
      </w:pPr>
    </w:p>
    <w:p w14:paraId="1867235B" w14:textId="77777777" w:rsidR="008E0E41" w:rsidRDefault="008E0E41" w:rsidP="008E0E41">
      <w:pPr>
        <w:pStyle w:val="Heading4"/>
      </w:pPr>
      <w:r>
        <w:t>Megaconstellations destroy the ozone, Pultarova 21</w:t>
      </w:r>
    </w:p>
    <w:p w14:paraId="47C41062" w14:textId="77777777" w:rsidR="008E0E41" w:rsidRPr="00243C0B" w:rsidRDefault="008E0E41" w:rsidP="008E0E41">
      <w:r w:rsidRPr="00243C0B">
        <w:t>[Tereza Pultarova, June 07, 2021, "Air pollution from reentering megaconstellation satellites could cause ozone hole 2.0", Space, https://www.space.com/starlink-satellite-reentry-ozone-depletion-atmosphere, date accessed 1-23-2022] //Lex AT</w:t>
      </w:r>
    </w:p>
    <w:p w14:paraId="47B54D87" w14:textId="77777777" w:rsidR="008E0E41" w:rsidRPr="00243C0B" w:rsidRDefault="008E0E41" w:rsidP="008E0E41">
      <w:pPr>
        <w:rPr>
          <w:sz w:val="12"/>
        </w:rPr>
      </w:pPr>
      <w:r w:rsidRPr="006F7D64">
        <w:rPr>
          <w:rStyle w:val="StyleUnderline"/>
          <w:highlight w:val="yellow"/>
        </w:rPr>
        <w:t>Chemicals released as defunct satellites burn in the atmosphere</w:t>
      </w:r>
      <w:r w:rsidRPr="00243C0B">
        <w:rPr>
          <w:rStyle w:val="StyleUnderline"/>
        </w:rPr>
        <w:t xml:space="preserve"> could </w:t>
      </w:r>
      <w:r w:rsidRPr="006F7D64">
        <w:rPr>
          <w:rStyle w:val="StyleUnderline"/>
          <w:highlight w:val="yellow"/>
        </w:rPr>
        <w:t>damage Earth’s</w:t>
      </w:r>
      <w:r w:rsidRPr="00243C0B">
        <w:rPr>
          <w:rStyle w:val="StyleUnderline"/>
        </w:rPr>
        <w:t xml:space="preserve"> protective </w:t>
      </w:r>
      <w:r w:rsidRPr="006F7D64">
        <w:rPr>
          <w:rStyle w:val="StyleUnderline"/>
          <w:highlight w:val="yellow"/>
        </w:rPr>
        <w:t>ozone</w:t>
      </w:r>
      <w:r w:rsidRPr="00243C0B">
        <w:rPr>
          <w:rStyle w:val="StyleUnderline"/>
        </w:rPr>
        <w:t xml:space="preserve"> layer </w:t>
      </w:r>
      <w:r w:rsidRPr="006F7D64">
        <w:rPr>
          <w:rStyle w:val="StyleUnderline"/>
          <w:highlight w:val="yellow"/>
        </w:rPr>
        <w:t>if plans to build megaconstellations</w:t>
      </w:r>
      <w:r w:rsidRPr="00243C0B">
        <w:rPr>
          <w:rStyle w:val="StyleUnderline"/>
        </w:rPr>
        <w:t xml:space="preserve"> of tens of thousands of satellites, such as SpaceX's</w:t>
      </w:r>
      <w:hyperlink r:id="rId25" w:history="1">
        <w:r>
          <w:rPr>
            <w:rStyle w:val="StyleUnderline"/>
          </w:rPr>
          <w:t xml:space="preserve"> </w:t>
        </w:r>
        <w:r w:rsidRPr="00243C0B">
          <w:rPr>
            <w:rStyle w:val="StyleUnderline"/>
          </w:rPr>
          <w:t>Starlink</w:t>
        </w:r>
      </w:hyperlink>
      <w:r w:rsidRPr="00243C0B">
        <w:rPr>
          <w:rStyle w:val="StyleUnderline"/>
        </w:rPr>
        <w:t xml:space="preserve">, </w:t>
      </w:r>
      <w:r w:rsidRPr="006F7D64">
        <w:rPr>
          <w:rStyle w:val="StyleUnderline"/>
          <w:highlight w:val="yellow"/>
        </w:rPr>
        <w:t>go ahead</w:t>
      </w:r>
      <w:r w:rsidRPr="00243C0B">
        <w:rPr>
          <w:rStyle w:val="StyleUnderline"/>
        </w:rPr>
        <w:t xml:space="preserve"> as foreseen, scientists warn</w:t>
      </w:r>
      <w:r w:rsidRPr="00243C0B">
        <w:rPr>
          <w:sz w:val="12"/>
        </w:rPr>
        <w:t xml:space="preserve">. </w:t>
      </w:r>
      <w:r w:rsidRPr="00243C0B">
        <w:rPr>
          <w:rStyle w:val="StyleUnderline"/>
        </w:rPr>
        <w:t>Researchers also caution that the poorly understood atmospheric processes triggered by those chemicals could lead to an uncontrolled</w:t>
      </w:r>
      <w:r>
        <w:rPr>
          <w:rStyle w:val="StyleUnderline"/>
        </w:rPr>
        <w:t xml:space="preserve"> </w:t>
      </w:r>
      <w:hyperlink r:id="rId26" w:history="1">
        <w:r w:rsidRPr="00243C0B">
          <w:rPr>
            <w:rStyle w:val="StyleUnderline"/>
          </w:rPr>
          <w:t>geoengineering</w:t>
        </w:r>
        <w:r>
          <w:rPr>
            <w:rStyle w:val="StyleUnderline"/>
          </w:rPr>
          <w:t xml:space="preserve"> </w:t>
        </w:r>
      </w:hyperlink>
      <w:r w:rsidRPr="00243C0B">
        <w:rPr>
          <w:rStyle w:val="StyleUnderline"/>
        </w:rPr>
        <w:t>experiment, the consequences of which are unknown</w:t>
      </w:r>
      <w:r w:rsidRPr="00243C0B">
        <w:rPr>
          <w:sz w:val="12"/>
        </w:rPr>
        <w:t xml:space="preserve">. For years, the space community was content with the fact that the amount of material that burns in the atmosphere </w:t>
      </w:r>
      <w:proofErr w:type="gramStart"/>
      <w:r w:rsidRPr="00243C0B">
        <w:rPr>
          <w:sz w:val="12"/>
        </w:rPr>
        <w:t>as a result of</w:t>
      </w:r>
      <w:proofErr w:type="gramEnd"/>
      <w:r w:rsidRPr="00243C0B">
        <w:rPr>
          <w:sz w:val="12"/>
        </w:rPr>
        <w:t xml:space="preserve"> Earth's encounters with</w:t>
      </w:r>
      <w:hyperlink r:id="rId27" w:history="1">
        <w:r w:rsidRPr="00243C0B">
          <w:rPr>
            <w:rStyle w:val="Hyperlink"/>
            <w:sz w:val="12"/>
          </w:rPr>
          <w:t xml:space="preserve"> meteoroids</w:t>
        </w:r>
      </w:hyperlink>
      <w:r w:rsidRPr="00243C0B">
        <w:rPr>
          <w:sz w:val="12"/>
        </w:rPr>
        <w:t xml:space="preserve"> far exceeds the mass of defunct satellites meeting the same fate. Even the rise of megaconstellations won't change that. </w:t>
      </w:r>
      <w:r w:rsidRPr="006F7D64">
        <w:rPr>
          <w:rStyle w:val="StyleUnderline"/>
          <w:highlight w:val="yellow"/>
        </w:rPr>
        <w:t>The problem</w:t>
      </w:r>
      <w:r w:rsidRPr="00243C0B">
        <w:rPr>
          <w:rStyle w:val="StyleUnderline"/>
        </w:rPr>
        <w:t xml:space="preserve">, however, </w:t>
      </w:r>
      <w:r w:rsidRPr="006F7D64">
        <w:rPr>
          <w:rStyle w:val="StyleUnderline"/>
          <w:highlight w:val="yellow"/>
        </w:rPr>
        <w:t>is</w:t>
      </w:r>
      <w:r w:rsidRPr="00243C0B">
        <w:rPr>
          <w:rStyle w:val="StyleUnderline"/>
        </w:rPr>
        <w:t xml:space="preserve"> in </w:t>
      </w:r>
      <w:r w:rsidRPr="006F7D64">
        <w:rPr>
          <w:rStyle w:val="StyleUnderline"/>
          <w:highlight w:val="yellow"/>
        </w:rPr>
        <w:t>the</w:t>
      </w:r>
      <w:r w:rsidRPr="00243C0B">
        <w:rPr>
          <w:rStyle w:val="StyleUnderline"/>
        </w:rPr>
        <w:t xml:space="preserve"> different </w:t>
      </w:r>
      <w:r w:rsidRPr="006F7D64">
        <w:rPr>
          <w:rStyle w:val="StyleUnderline"/>
          <w:highlight w:val="yellow"/>
        </w:rPr>
        <w:t>chemical composition of</w:t>
      </w:r>
      <w:r w:rsidRPr="00243C0B">
        <w:rPr>
          <w:rStyle w:val="StyleUnderline"/>
        </w:rPr>
        <w:t xml:space="preserve"> natural meteoroids compared to </w:t>
      </w:r>
      <w:r w:rsidRPr="006F7D64">
        <w:rPr>
          <w:rStyle w:val="StyleUnderline"/>
          <w:highlight w:val="yellow"/>
        </w:rPr>
        <w:t>artificial satellites</w:t>
      </w:r>
      <w:r w:rsidRPr="00243C0B">
        <w:rPr>
          <w:sz w:val="12"/>
        </w:rPr>
        <w:t>, according to Aaron Boley, an associate professor of astronomy and astrophysics at the University of British Columbia, Canada. "</w:t>
      </w:r>
      <w:r w:rsidRPr="00243C0B">
        <w:rPr>
          <w:rStyle w:val="StyleUnderline"/>
        </w:rPr>
        <w:t>We have 54 tonnes (60 tons) of meteoroid material coming in every day</w:t>
      </w:r>
      <w:r w:rsidRPr="00243C0B">
        <w:rPr>
          <w:sz w:val="12"/>
        </w:rPr>
        <w:t xml:space="preserve">," Boley, one of the authors of a </w:t>
      </w:r>
      <w:hyperlink r:id="rId28" w:tgtFrame="_blank" w:history="1">
        <w:r w:rsidRPr="00243C0B">
          <w:rPr>
            <w:rStyle w:val="Hyperlink"/>
            <w:sz w:val="12"/>
          </w:rPr>
          <w:t>paper published May 20 in the journal Scientific Reports</w:t>
        </w:r>
      </w:hyperlink>
      <w:r w:rsidRPr="00243C0B">
        <w:rPr>
          <w:sz w:val="12"/>
        </w:rPr>
        <w:t>, told Space.com. "</w:t>
      </w:r>
      <w:r w:rsidRPr="006F7D64">
        <w:rPr>
          <w:rStyle w:val="StyleUnderline"/>
          <w:highlight w:val="yellow"/>
        </w:rPr>
        <w:t>With</w:t>
      </w:r>
      <w:r w:rsidRPr="00243C0B">
        <w:rPr>
          <w:rStyle w:val="StyleUnderline"/>
        </w:rPr>
        <w:t xml:space="preserve"> the first generation of </w:t>
      </w:r>
      <w:r w:rsidRPr="006F7D64">
        <w:rPr>
          <w:rStyle w:val="StyleUnderline"/>
          <w:highlight w:val="yellow"/>
        </w:rPr>
        <w:t>Starlink</w:t>
      </w:r>
      <w:r w:rsidRPr="00243C0B">
        <w:rPr>
          <w:rStyle w:val="StyleUnderline"/>
        </w:rPr>
        <w:t xml:space="preserve">, </w:t>
      </w:r>
      <w:r w:rsidRPr="006F7D64">
        <w:rPr>
          <w:rStyle w:val="StyleUnderline"/>
          <w:highlight w:val="yellow"/>
        </w:rPr>
        <w:t>we can expect</w:t>
      </w:r>
      <w:r w:rsidRPr="00243C0B">
        <w:rPr>
          <w:rStyle w:val="StyleUnderline"/>
        </w:rPr>
        <w:t xml:space="preserve"> about </w:t>
      </w:r>
      <w:r w:rsidRPr="006F7D64">
        <w:rPr>
          <w:rStyle w:val="StyleUnderline"/>
          <w:highlight w:val="yellow"/>
        </w:rPr>
        <w:t>2</w:t>
      </w:r>
      <w:r w:rsidRPr="00243C0B">
        <w:rPr>
          <w:rStyle w:val="StyleUnderline"/>
        </w:rPr>
        <w:t xml:space="preserve"> tonnes (2.2 </w:t>
      </w:r>
      <w:r w:rsidRPr="006F7D64">
        <w:rPr>
          <w:rStyle w:val="StyleUnderline"/>
          <w:highlight w:val="yellow"/>
        </w:rPr>
        <w:t>tons</w:t>
      </w:r>
      <w:r w:rsidRPr="00243C0B">
        <w:rPr>
          <w:rStyle w:val="StyleUnderline"/>
        </w:rPr>
        <w:t xml:space="preserve">) </w:t>
      </w:r>
      <w:r w:rsidRPr="006F7D64">
        <w:rPr>
          <w:rStyle w:val="StyleUnderline"/>
          <w:highlight w:val="yellow"/>
        </w:rPr>
        <w:t>of dead satellites</w:t>
      </w:r>
      <w:r w:rsidRPr="00243C0B">
        <w:rPr>
          <w:rStyle w:val="StyleUnderline"/>
        </w:rPr>
        <w:t xml:space="preserve"> re</w:t>
      </w:r>
      <w:r w:rsidRPr="006F7D64">
        <w:rPr>
          <w:rStyle w:val="StyleUnderline"/>
          <w:highlight w:val="yellow"/>
        </w:rPr>
        <w:t>entering Earth</w:t>
      </w:r>
      <w:r w:rsidRPr="00243C0B">
        <w:rPr>
          <w:rStyle w:val="StyleUnderline"/>
        </w:rPr>
        <w:t xml:space="preserve">'s atmosphere </w:t>
      </w:r>
      <w:r w:rsidRPr="006F7D64">
        <w:rPr>
          <w:rStyle w:val="StyleUnderline"/>
          <w:highlight w:val="yellow"/>
        </w:rPr>
        <w:t>daily</w:t>
      </w:r>
      <w:r w:rsidRPr="00243C0B">
        <w:rPr>
          <w:rStyle w:val="StyleUnderline"/>
        </w:rPr>
        <w:t>.</w:t>
      </w:r>
      <w:r w:rsidRPr="00243C0B">
        <w:rPr>
          <w:sz w:val="12"/>
        </w:rPr>
        <w:t xml:space="preserve"> But meteoroids are mostly rock, which is made of oxygen, </w:t>
      </w:r>
      <w:proofErr w:type="gramStart"/>
      <w:r w:rsidRPr="00243C0B">
        <w:rPr>
          <w:sz w:val="12"/>
        </w:rPr>
        <w:t>magnesium</w:t>
      </w:r>
      <w:proofErr w:type="gramEnd"/>
      <w:r w:rsidRPr="00243C0B">
        <w:rPr>
          <w:sz w:val="12"/>
        </w:rPr>
        <w:t xml:space="preserve"> and silicon. </w:t>
      </w:r>
      <w:r w:rsidRPr="006F7D64">
        <w:rPr>
          <w:rStyle w:val="StyleUnderline"/>
          <w:highlight w:val="yellow"/>
        </w:rPr>
        <w:t xml:space="preserve">These satellites </w:t>
      </w:r>
      <w:r w:rsidRPr="00243C0B">
        <w:rPr>
          <w:rStyle w:val="StyleUnderline"/>
        </w:rPr>
        <w:t>are mostly aluminum, which the meteoroids contain only in a very small amount, about 1%."</w:t>
      </w:r>
      <w:r w:rsidRPr="00243C0B">
        <w:rPr>
          <w:sz w:val="12"/>
        </w:rPr>
        <w:t xml:space="preserve"> Uncontrolled geoengineering </w:t>
      </w:r>
      <w:proofErr w:type="gramStart"/>
      <w:r w:rsidRPr="00243C0B">
        <w:rPr>
          <w:sz w:val="12"/>
        </w:rPr>
        <w:t>The</w:t>
      </w:r>
      <w:proofErr w:type="gramEnd"/>
      <w:r w:rsidRPr="00243C0B">
        <w:rPr>
          <w:sz w:val="12"/>
        </w:rPr>
        <w:t xml:space="preserve"> scientists realised that megaconstellations have a significant potential to change the chemistry of the upper atmosphere compared to its natural state. But not only that. </w:t>
      </w:r>
      <w:r w:rsidRPr="00243C0B">
        <w:rPr>
          <w:rStyle w:val="StyleUnderline"/>
        </w:rPr>
        <w:t xml:space="preserve">The burning of aluminum is known to </w:t>
      </w:r>
      <w:r w:rsidRPr="006F7D64">
        <w:rPr>
          <w:rStyle w:val="StyleUnderline"/>
          <w:highlight w:val="yellow"/>
        </w:rPr>
        <w:t xml:space="preserve">produce </w:t>
      </w:r>
      <w:r w:rsidRPr="00243C0B">
        <w:rPr>
          <w:rStyle w:val="StyleUnderline"/>
        </w:rPr>
        <w:t>aluminum oxide,</w:t>
      </w:r>
      <w:r w:rsidRPr="00243C0B">
        <w:rPr>
          <w:sz w:val="12"/>
        </w:rPr>
        <w:t xml:space="preserve"> </w:t>
      </w:r>
      <w:r w:rsidRPr="00243C0B">
        <w:rPr>
          <w:u w:val="single"/>
        </w:rPr>
        <w:t xml:space="preserve">also known as </w:t>
      </w:r>
      <w:r w:rsidRPr="006F7D64">
        <w:rPr>
          <w:highlight w:val="yellow"/>
          <w:u w:val="single"/>
        </w:rPr>
        <w:t>alumina</w:t>
      </w:r>
      <w:r w:rsidRPr="00243C0B">
        <w:rPr>
          <w:sz w:val="12"/>
        </w:rPr>
        <w:t xml:space="preserve">, which can trigger further unexplored side effects. "Alumina reflects light at certain wavelengths and if you dump enough alumina into the atmosphere, you are going to create scattering and eventually change the albedo of the planet," Boley said. Albedo is the measure of the amount of light that is reflected by a material. In fact, </w:t>
      </w:r>
      <w:hyperlink r:id="rId29" w:history="1">
        <w:r w:rsidRPr="00243C0B">
          <w:rPr>
            <w:rStyle w:val="Hyperlink"/>
            <w:sz w:val="12"/>
          </w:rPr>
          <w:t>increasing Earth's albedo</w:t>
        </w:r>
      </w:hyperlink>
      <w:r w:rsidRPr="00243C0B">
        <w:rPr>
          <w:sz w:val="12"/>
        </w:rPr>
        <w:t xml:space="preserve">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"Now it looks like we are going to run this experiment without any oversight or regulation," Boley said. "We don't know what the thresholds are, and how that will change the upper atmosphere." The Cygnus re-supply vehicle, which delivers cargo to the International Space Station, burning up in the atmosphere during its reentry. (Image credit: ESA/Alexander Gerst) </w:t>
      </w:r>
      <w:r w:rsidRPr="00243C0B">
        <w:rPr>
          <w:rStyle w:val="StyleUnderline"/>
        </w:rPr>
        <w:t>Ozone hole 2.0</w:t>
      </w:r>
      <w:r>
        <w:rPr>
          <w:rStyle w:val="StyleUnderline"/>
        </w:rPr>
        <w:t xml:space="preserve"> </w:t>
      </w:r>
      <w:r w:rsidRPr="00243C0B">
        <w:rPr>
          <w:sz w:val="12"/>
        </w:rPr>
        <w:t xml:space="preserve">The </w:t>
      </w:r>
      <w:r w:rsidRPr="00243C0B">
        <w:rPr>
          <w:rStyle w:val="StyleUnderline"/>
        </w:rPr>
        <w:t>aluminum from re-entering satellites also has a potential to</w:t>
      </w:r>
      <w:r>
        <w:rPr>
          <w:rStyle w:val="StyleUnderline"/>
        </w:rPr>
        <w:t xml:space="preserve"> </w:t>
      </w:r>
      <w:hyperlink r:id="rId30" w:history="1">
        <w:r w:rsidRPr="00243C0B">
          <w:rPr>
            <w:rStyle w:val="StyleUnderline"/>
          </w:rPr>
          <w:t>damage the ozone layer</w:t>
        </w:r>
      </w:hyperlink>
      <w:r w:rsidRPr="00243C0B">
        <w:rPr>
          <w:sz w:val="12"/>
        </w:rPr>
        <w:t>, a problem well known to humanity, which has been successfully solved by widespread bans on the use of chlorofluorocarbons, chemicals used in the past in aerosol sprays and refrigerators. In their paper, Boley and his colleague Michael Byers cite research by their counterparts from the Aerospace Corporation, a U.S. non-profit research organization, which identified local damage to the planet's ozone layer triggered by the passage of polluting rockets through the atmosphere. "</w:t>
      </w:r>
      <w:r w:rsidRPr="00243C0B">
        <w:rPr>
          <w:rStyle w:val="StyleUnderline"/>
          <w:sz w:val="12"/>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sidRPr="00243C0B">
        <w:rPr>
          <w:sz w:val="12"/>
        </w:rPr>
        <w:t xml:space="preserve">" Advertisement </w:t>
      </w:r>
      <w:r w:rsidRPr="00243C0B">
        <w:rPr>
          <w:rStyle w:val="StyleUnderline"/>
          <w:sz w:val="12"/>
        </w:rPr>
        <w:t>The ozone layer protects life on Earth from harmful UV radiation.</w:t>
      </w:r>
      <w:r w:rsidRPr="00243C0B">
        <w:rPr>
          <w:sz w:val="12"/>
        </w:rPr>
        <w:t xml:space="preserve"> The depletion of ozone in the stratosphere, the second lowest layer of the atmosphere extending between altitudes of approximately 7 to 40 miles (10 to 60 kilometers), led to </w:t>
      </w:r>
      <w:r w:rsidRPr="00243C0B">
        <w:rPr>
          <w:sz w:val="12"/>
        </w:rPr>
        <w:lastRenderedPageBreak/>
        <w:t xml:space="preserve">an increased risk of </w:t>
      </w:r>
      <w:r w:rsidRPr="00243C0B">
        <w:rPr>
          <w:rStyle w:val="StyleUnderline"/>
        </w:rPr>
        <w:t>cancer and eye damage for humans on Earth.</w:t>
      </w:r>
      <w:r w:rsidRPr="00243C0B">
        <w:rPr>
          <w:sz w:val="12"/>
        </w:rPr>
        <w:t xml:space="preserve"> 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243C0B">
        <w:rPr>
          <w:sz w:val="12"/>
        </w:rPr>
        <w:t>as a result of</w:t>
      </w:r>
      <w:proofErr w:type="gramEnd"/>
      <w:r w:rsidRPr="00243C0B">
        <w:rPr>
          <w:sz w:val="12"/>
        </w:rPr>
        <w:t xml:space="preserve"> the satellites' burning will eventually sink to the lower layers. </w:t>
      </w:r>
      <w:r w:rsidRPr="00243C0B">
        <w:rPr>
          <w:rStyle w:val="StyleUnderline"/>
        </w:rPr>
        <w:t xml:space="preserve">Boley said that </w:t>
      </w:r>
      <w:r w:rsidRPr="006F7D64">
        <w:rPr>
          <w:rStyle w:val="StyleUnderline"/>
          <w:highlight w:val="yellow"/>
        </w:rPr>
        <w:t>as</w:t>
      </w:r>
      <w:r w:rsidRPr="00243C0B">
        <w:rPr>
          <w:rStyle w:val="StyleUnderline"/>
        </w:rPr>
        <w:t xml:space="preserve"> the </w:t>
      </w:r>
      <w:r w:rsidRPr="006F7D64">
        <w:rPr>
          <w:rStyle w:val="StyleUnderline"/>
          <w:highlight w:val="yellow"/>
        </w:rPr>
        <w:t>alumina sinks into the stratosphere</w:t>
      </w:r>
      <w:r w:rsidRPr="00243C0B">
        <w:rPr>
          <w:rStyle w:val="StyleUnderline"/>
        </w:rPr>
        <w:t xml:space="preserve">, </w:t>
      </w:r>
      <w:r w:rsidRPr="006F7D64">
        <w:rPr>
          <w:rStyle w:val="StyleUnderline"/>
          <w:highlight w:val="yellow"/>
        </w:rPr>
        <w:t>it</w:t>
      </w:r>
      <w:r w:rsidRPr="00243C0B">
        <w:rPr>
          <w:rStyle w:val="StyleUnderline"/>
        </w:rPr>
        <w:t xml:space="preserve"> will cause chemical reactions, which, based on existing knowledge, </w:t>
      </w:r>
      <w:r w:rsidRPr="006F7D64">
        <w:rPr>
          <w:rStyle w:val="StyleUnderline"/>
          <w:highlight w:val="yellow"/>
        </w:rPr>
        <w:t>will</w:t>
      </w:r>
      <w:r w:rsidRPr="00243C0B">
        <w:rPr>
          <w:rStyle w:val="StyleUnderline"/>
        </w:rPr>
        <w:t xml:space="preserve"> likely </w:t>
      </w:r>
      <w:r w:rsidRPr="006F7D64">
        <w:rPr>
          <w:rStyle w:val="StyleUnderline"/>
          <w:highlight w:val="yellow"/>
        </w:rPr>
        <w:t>trigger ozone destruction</w:t>
      </w:r>
      <w:r w:rsidRPr="00243C0B">
        <w:rPr>
          <w:sz w:val="12"/>
        </w:rPr>
        <w:t>. Drolshagen, who wasn't involved in the recent study, agreed that because "</w:t>
      </w:r>
      <w:r w:rsidRPr="006F7D64">
        <w:rPr>
          <w:rStyle w:val="StyleUnderline"/>
          <w:highlight w:val="yellow"/>
        </w:rPr>
        <w:t>satellites are mostly made of aluminum</w:t>
      </w:r>
      <w:r w:rsidRPr="00243C0B">
        <w:rPr>
          <w:rStyle w:val="StyleUnderline"/>
        </w:rPr>
        <w:t>, the amount of aluminum deposited in the atmosphere will certainly increase</w:t>
      </w:r>
      <w:r w:rsidRPr="00243C0B">
        <w:rPr>
          <w:sz w:val="12"/>
        </w:rPr>
        <w:t>."</w:t>
      </w:r>
    </w:p>
    <w:p w14:paraId="116C0A4A" w14:textId="77777777" w:rsidR="008E0E41" w:rsidRDefault="008E0E41" w:rsidP="008E0E41">
      <w:pPr>
        <w:pStyle w:val="Heading4"/>
      </w:pPr>
      <w:r>
        <w:t>Ozone collapse---extinction,</w:t>
      </w:r>
    </w:p>
    <w:p w14:paraId="78D36EFA" w14:textId="77777777" w:rsidR="008E0E41" w:rsidRPr="000023B3" w:rsidRDefault="008E0E41" w:rsidP="008E0E41">
      <w:r>
        <w:t xml:space="preserve">Susan </w:t>
      </w:r>
      <w:r>
        <w:rPr>
          <w:b/>
          <w:bCs/>
        </w:rPr>
        <w:t>Hunt 19</w:t>
      </w:r>
      <w:r>
        <w:t xml:space="preserve">. Biology M.A., “What Will Happen to Life on Earth if Ozone Depletion Continues?“, </w:t>
      </w:r>
      <w:hyperlink r:id="rId31" w:history="1">
        <w:r w:rsidRPr="00B64016">
          <w:rPr>
            <w:rStyle w:val="Hyperlink"/>
          </w:rPr>
          <w:t>http://www.ozonedepletion.co.uk/what-will-happen-life-earth-if-ozone-depletion-continues.html</w:t>
        </w:r>
      </w:hyperlink>
      <w:r>
        <w:t>. Rez</w:t>
      </w:r>
    </w:p>
    <w:p w14:paraId="62557291" w14:textId="77777777" w:rsidR="008E0E41" w:rsidRPr="00226036" w:rsidRDefault="008E0E41" w:rsidP="008E0E41">
      <w:pPr>
        <w:rPr>
          <w:b/>
          <w:bCs/>
          <w:u w:val="single"/>
        </w:rPr>
      </w:pPr>
      <w:r w:rsidRPr="000023B3">
        <w:rPr>
          <w:rStyle w:val="Emphasis"/>
        </w:rPr>
        <w:t xml:space="preserve">Most </w:t>
      </w:r>
      <w:r w:rsidRPr="006F7D64">
        <w:rPr>
          <w:rStyle w:val="Emphasis"/>
          <w:highlight w:val="yellow"/>
        </w:rPr>
        <w:t>scientists</w:t>
      </w:r>
      <w:r w:rsidRPr="000023B3">
        <w:rPr>
          <w:rStyle w:val="Emphasis"/>
        </w:rPr>
        <w:t xml:space="preserve"> are </w:t>
      </w:r>
      <w:r w:rsidRPr="006F7D64">
        <w:rPr>
          <w:rStyle w:val="Emphasis"/>
          <w:highlight w:val="yellow"/>
        </w:rPr>
        <w:t>agreed</w:t>
      </w:r>
      <w:r w:rsidRPr="000023B3">
        <w:rPr>
          <w:rStyle w:val="Emphasis"/>
        </w:rPr>
        <w:t xml:space="preserve"> that</w:t>
      </w:r>
      <w:r w:rsidRPr="006F7D64">
        <w:rPr>
          <w:rStyle w:val="Emphasis"/>
          <w:highlight w:val="yellow"/>
        </w:rPr>
        <w:t xml:space="preserve"> without the</w:t>
      </w:r>
      <w:r w:rsidRPr="000023B3">
        <w:rPr>
          <w:rStyle w:val="Emphasis"/>
        </w:rPr>
        <w:t xml:space="preserve"> earth’s </w:t>
      </w:r>
      <w:r w:rsidRPr="006F7D64">
        <w:rPr>
          <w:rStyle w:val="Emphasis"/>
          <w:highlight w:val="yellow"/>
        </w:rPr>
        <w:t>ozone layer, we would</w:t>
      </w:r>
      <w:r w:rsidRPr="000023B3">
        <w:rPr>
          <w:rStyle w:val="Emphasis"/>
        </w:rPr>
        <w:t xml:space="preserve"> all </w:t>
      </w:r>
      <w:r w:rsidRPr="006F7D64">
        <w:rPr>
          <w:rStyle w:val="Emphasis"/>
          <w:highlight w:val="yellow"/>
        </w:rPr>
        <w:t>cease to exist.</w:t>
      </w:r>
      <w:r>
        <w:rPr>
          <w:rStyle w:val="Emphasis"/>
        </w:rPr>
        <w:t xml:space="preserve"> </w:t>
      </w:r>
      <w:r w:rsidRPr="007E36A4">
        <w:rPr>
          <w:sz w:val="14"/>
        </w:rPr>
        <w:t>That’s one of the main reasons that global ozone levels are now constantly monitored and worldwide research is taking place into ozone depletion. Land and Water Life Would Suffer</w:t>
      </w:r>
      <w:r>
        <w:rPr>
          <w:rStyle w:val="StyleUnderline"/>
        </w:rPr>
        <w:t xml:space="preserve"> </w:t>
      </w:r>
      <w:r w:rsidRPr="000023B3">
        <w:rPr>
          <w:rStyle w:val="StyleUnderline"/>
        </w:rPr>
        <w:t xml:space="preserve">Without the ozone layer’s protection from the sun, </w:t>
      </w:r>
      <w:r w:rsidRPr="000023B3">
        <w:rPr>
          <w:rStyle w:val="Emphasis"/>
        </w:rPr>
        <w:t xml:space="preserve">people, </w:t>
      </w:r>
      <w:proofErr w:type="gramStart"/>
      <w:r w:rsidRPr="000023B3">
        <w:rPr>
          <w:rStyle w:val="Emphasis"/>
        </w:rPr>
        <w:t>animals</w:t>
      </w:r>
      <w:proofErr w:type="gramEnd"/>
      <w:r w:rsidRPr="000023B3">
        <w:rPr>
          <w:rStyle w:val="Emphasis"/>
        </w:rPr>
        <w:t xml:space="preserve"> and plant life</w:t>
      </w:r>
      <w:r w:rsidRPr="000023B3">
        <w:rPr>
          <w:rStyle w:val="StyleUnderline"/>
        </w:rPr>
        <w:t xml:space="preserve"> would be destroyed.</w:t>
      </w:r>
      <w:r w:rsidRPr="007E36A4">
        <w:rPr>
          <w:sz w:val="14"/>
        </w:rPr>
        <w:t xml:space="preserve"> </w:t>
      </w:r>
      <w:r w:rsidRPr="000023B3">
        <w:rPr>
          <w:rStyle w:val="StyleUnderline"/>
        </w:rPr>
        <w:t xml:space="preserve">Even underwater life would not be safe since </w:t>
      </w:r>
      <w:r w:rsidRPr="000023B3">
        <w:rPr>
          <w:rStyle w:val="Emphasis"/>
        </w:rPr>
        <w:t>UV rays can penetrate clear water</w:t>
      </w:r>
      <w:r w:rsidRPr="000023B3">
        <w:rPr>
          <w:rStyle w:val="StyleUnderline"/>
        </w:rPr>
        <w:t xml:space="preserve"> to a certain depth before being absorbed.</w:t>
      </w:r>
      <w:r>
        <w:rPr>
          <w:rStyle w:val="StyleUnderline"/>
        </w:rPr>
        <w:t xml:space="preserve"> </w:t>
      </w:r>
      <w:r w:rsidRPr="007E36A4">
        <w:rPr>
          <w:sz w:val="14"/>
        </w:rPr>
        <w:t xml:space="preserve">Of course, the actual effect on mankind of less ozone depends on the extent to which it is depleted. Experts believe that for every 1% drop in ozone protection, there is an increase of around 2% in UV-B rays which get through to the planet’s surface. Good News However, research carried out for the United Nations Environmental Programme showed that ozone levels had not fallen further between 2002 and 2005, thanks to initiatives such as the Montreal Protocol. </w:t>
      </w:r>
      <w:r w:rsidRPr="000023B3">
        <w:rPr>
          <w:u w:val="single"/>
        </w:rPr>
        <w:t xml:space="preserve">One of the greatest problems with ozone is that we need the “right” amount to maintain life as we know it today. </w:t>
      </w:r>
      <w:r w:rsidRPr="000023B3">
        <w:rPr>
          <w:b/>
          <w:bCs/>
          <w:u w:val="single"/>
        </w:rPr>
        <w:t xml:space="preserve">Too little and life on </w:t>
      </w:r>
      <w:r w:rsidRPr="006F7D64">
        <w:rPr>
          <w:b/>
          <w:bCs/>
          <w:highlight w:val="yellow"/>
          <w:u w:val="single"/>
        </w:rPr>
        <w:t>earth could be wiped out</w:t>
      </w:r>
      <w:r w:rsidRPr="007E36A4">
        <w:rPr>
          <w:sz w:val="14"/>
        </w:rPr>
        <w:t xml:space="preserve"> – but too much and we won’t receive the amount of sunlight that we need. (Some scientists are now concerned that global warming will lead to much higher levels of ozone which could block out too much sun). It is widely known that </w:t>
      </w:r>
      <w:r w:rsidRPr="000023B3">
        <w:rPr>
          <w:u w:val="single"/>
        </w:rPr>
        <w:t xml:space="preserve">rates of </w:t>
      </w:r>
      <w:r w:rsidRPr="006F7D64">
        <w:rPr>
          <w:b/>
          <w:bCs/>
          <w:highlight w:val="yellow"/>
          <w:u w:val="single"/>
        </w:rPr>
        <w:t>skin cancer</w:t>
      </w:r>
      <w:r w:rsidRPr="000023B3">
        <w:rPr>
          <w:u w:val="single"/>
        </w:rPr>
        <w:t xml:space="preserve"> are </w:t>
      </w:r>
      <w:r w:rsidRPr="006F7D64">
        <w:rPr>
          <w:highlight w:val="yellow"/>
          <w:u w:val="single"/>
        </w:rPr>
        <w:t>linked to UV</w:t>
      </w:r>
      <w:r w:rsidRPr="000023B3">
        <w:rPr>
          <w:u w:val="single"/>
        </w:rPr>
        <w:t xml:space="preserve">-B </w:t>
      </w:r>
      <w:r w:rsidRPr="006F7D64">
        <w:rPr>
          <w:highlight w:val="yellow"/>
          <w:u w:val="single"/>
        </w:rPr>
        <w:t>exposure</w:t>
      </w:r>
      <w:r w:rsidRPr="007E36A4">
        <w:rPr>
          <w:sz w:val="14"/>
        </w:rPr>
        <w:t xml:space="preserve"> – which is one of the reasons that it’s so important to use suncream and to make sure that children are protected from the sun. (Latest research suggests that you are more at risk from just two or three instances of extreme sunburn than from prolonged but limited exposure such as sunbathing.) </w:t>
      </w:r>
      <w:r w:rsidRPr="006F7D64">
        <w:rPr>
          <w:rStyle w:val="Emphasis"/>
          <w:highlight w:val="yellow"/>
        </w:rPr>
        <w:t>Increase in Disease</w:t>
      </w:r>
      <w:r>
        <w:rPr>
          <w:rStyle w:val="Emphasis"/>
        </w:rPr>
        <w:t xml:space="preserve"> </w:t>
      </w:r>
      <w:r w:rsidRPr="007E36A4">
        <w:rPr>
          <w:sz w:val="14"/>
        </w:rPr>
        <w:t xml:space="preserve">However, </w:t>
      </w:r>
      <w:r w:rsidRPr="000023B3">
        <w:rPr>
          <w:u w:val="single"/>
        </w:rPr>
        <w:t>increased exposure to the sun’s radiation can also cause blindness and cataracts and, alarmingly</w:t>
      </w:r>
      <w:r w:rsidRPr="007E36A4">
        <w:rPr>
          <w:sz w:val="14"/>
        </w:rPr>
        <w:t>, some experts now believe that the amount of protection we receive from vaccinations (for diseases such as measles) could be reduced in people exposed to higher levels of UV-B rays.</w:t>
      </w:r>
      <w:r>
        <w:rPr>
          <w:u w:val="single"/>
        </w:rPr>
        <w:t xml:space="preserve"> </w:t>
      </w:r>
      <w:r w:rsidRPr="000023B3">
        <w:rPr>
          <w:u w:val="single"/>
        </w:rPr>
        <w:t>Depending on the level of exposure to the sun, effects can range from premature ageing to certain kinds of skin cancer.</w:t>
      </w:r>
      <w:r w:rsidRPr="007E36A4">
        <w:rPr>
          <w:sz w:val="14"/>
        </w:rPr>
        <w:t xml:space="preserve"> Over the past decade there has been a large increase in the number of people developing skin </w:t>
      </w:r>
      <w:proofErr w:type="gramStart"/>
      <w:r w:rsidRPr="007E36A4">
        <w:rPr>
          <w:sz w:val="14"/>
        </w:rPr>
        <w:t>cancer</w:t>
      </w:r>
      <w:proofErr w:type="gramEnd"/>
      <w:r w:rsidRPr="007E36A4">
        <w:rPr>
          <w:sz w:val="14"/>
        </w:rPr>
        <w:t xml:space="preserve"> but this could be attributed to the rise in the popularity of sunbathing over the past quarter-of-a-century rather than simply to reduced ozone levels. </w:t>
      </w:r>
      <w:r w:rsidRPr="000023B3">
        <w:rPr>
          <w:rStyle w:val="Emphasis"/>
        </w:rPr>
        <w:t xml:space="preserve">Our </w:t>
      </w:r>
      <w:r w:rsidRPr="006F7D64">
        <w:rPr>
          <w:rStyle w:val="Emphasis"/>
          <w:highlight w:val="yellow"/>
        </w:rPr>
        <w:t>Food Chain</w:t>
      </w:r>
      <w:r>
        <w:rPr>
          <w:rStyle w:val="Emphasis"/>
        </w:rPr>
        <w:t xml:space="preserve"> </w:t>
      </w:r>
      <w:r w:rsidRPr="000023B3">
        <w:rPr>
          <w:rStyle w:val="StyleUnderline"/>
        </w:rPr>
        <w:t xml:space="preserve">Many biological systems are damaged by exposure to UV-B and research has shown that its effects are proportional to the time and intensity of exposure and of course, </w:t>
      </w:r>
      <w:proofErr w:type="gramStart"/>
      <w:r w:rsidRPr="006F7D64">
        <w:rPr>
          <w:rStyle w:val="StyleUnderline"/>
          <w:highlight w:val="yellow"/>
        </w:rPr>
        <w:t>small</w:t>
      </w:r>
      <w:proofErr w:type="gramEnd"/>
      <w:r w:rsidRPr="000023B3">
        <w:rPr>
          <w:rStyle w:val="StyleUnderline"/>
        </w:rPr>
        <w:t xml:space="preserve"> and delicate </w:t>
      </w:r>
      <w:r w:rsidRPr="006F7D64">
        <w:rPr>
          <w:rStyle w:val="StyleUnderline"/>
          <w:highlight w:val="yellow"/>
        </w:rPr>
        <w:t>organisms are</w:t>
      </w:r>
      <w:r w:rsidRPr="000023B3">
        <w:rPr>
          <w:rStyle w:val="StyleUnderline"/>
        </w:rPr>
        <w:t xml:space="preserve"> much more </w:t>
      </w:r>
      <w:r w:rsidRPr="006F7D64">
        <w:rPr>
          <w:rStyle w:val="StyleUnderline"/>
          <w:highlight w:val="yellow"/>
        </w:rPr>
        <w:t>vulnerable</w:t>
      </w:r>
      <w:r w:rsidRPr="000023B3">
        <w:rPr>
          <w:rStyle w:val="StyleUnderline"/>
        </w:rPr>
        <w:t xml:space="preserve"> to damage than larger species, such as humans.</w:t>
      </w:r>
      <w:r>
        <w:rPr>
          <w:rStyle w:val="StyleUnderline"/>
        </w:rPr>
        <w:t xml:space="preserve"> </w:t>
      </w:r>
      <w:r w:rsidRPr="006F7D64">
        <w:rPr>
          <w:highlight w:val="yellow"/>
          <w:u w:val="single"/>
        </w:rPr>
        <w:t>Exposure</w:t>
      </w:r>
      <w:r w:rsidRPr="000023B3">
        <w:rPr>
          <w:u w:val="single"/>
        </w:rPr>
        <w:t xml:space="preserve"> to higher levels of UV-B </w:t>
      </w:r>
      <w:r w:rsidRPr="006F7D64">
        <w:rPr>
          <w:highlight w:val="yellow"/>
          <w:u w:val="single"/>
        </w:rPr>
        <w:t>can stunt</w:t>
      </w:r>
      <w:r w:rsidRPr="000023B3">
        <w:rPr>
          <w:u w:val="single"/>
        </w:rPr>
        <w:t xml:space="preserve"> the </w:t>
      </w:r>
      <w:r w:rsidRPr="006F7D64">
        <w:rPr>
          <w:b/>
          <w:bCs/>
          <w:highlight w:val="yellow"/>
          <w:u w:val="single"/>
        </w:rPr>
        <w:t>growth</w:t>
      </w:r>
      <w:r w:rsidRPr="006F7D64">
        <w:rPr>
          <w:highlight w:val="yellow"/>
          <w:u w:val="single"/>
        </w:rPr>
        <w:t xml:space="preserve"> and </w:t>
      </w:r>
      <w:r w:rsidRPr="006F7D64">
        <w:rPr>
          <w:b/>
          <w:bCs/>
          <w:highlight w:val="yellow"/>
          <w:u w:val="single"/>
        </w:rPr>
        <w:t>photosynthesis</w:t>
      </w:r>
      <w:r w:rsidRPr="006F7D64">
        <w:rPr>
          <w:highlight w:val="yellow"/>
          <w:u w:val="single"/>
        </w:rPr>
        <w:t xml:space="preserve"> of</w:t>
      </w:r>
      <w:r w:rsidRPr="000023B3">
        <w:rPr>
          <w:u w:val="single"/>
        </w:rPr>
        <w:t xml:space="preserve"> a variety of </w:t>
      </w:r>
      <w:r w:rsidRPr="006F7D64">
        <w:rPr>
          <w:highlight w:val="yellow"/>
          <w:u w:val="single"/>
        </w:rPr>
        <w:t>crops</w:t>
      </w:r>
      <w:r w:rsidRPr="007E36A4">
        <w:rPr>
          <w:sz w:val="14"/>
        </w:rPr>
        <w:t xml:space="preserve"> such as maize, rye and sunflowers </w:t>
      </w:r>
      <w:r w:rsidRPr="006F7D64">
        <w:rPr>
          <w:highlight w:val="yellow"/>
          <w:u w:val="single"/>
        </w:rPr>
        <w:t>and can</w:t>
      </w:r>
      <w:r w:rsidRPr="000023B3">
        <w:rPr>
          <w:u w:val="single"/>
        </w:rPr>
        <w:t xml:space="preserve"> also </w:t>
      </w:r>
      <w:r w:rsidRPr="006F7D64">
        <w:rPr>
          <w:highlight w:val="yellow"/>
          <w:u w:val="single"/>
        </w:rPr>
        <w:t xml:space="preserve">affect the </w:t>
      </w:r>
      <w:r w:rsidRPr="006F7D64">
        <w:rPr>
          <w:b/>
          <w:bCs/>
          <w:highlight w:val="yellow"/>
          <w:u w:val="single"/>
        </w:rPr>
        <w:t>reproductive capacity of aquatic life</w:t>
      </w:r>
      <w:r w:rsidRPr="007E36A4">
        <w:rPr>
          <w:sz w:val="14"/>
        </w:rPr>
        <w:t>. Many are already under UV-B stress, and if their exposure is further increased then we could see disruption of some food chains.</w:t>
      </w:r>
    </w:p>
    <w:p w14:paraId="0319075C" w14:textId="77777777" w:rsidR="008E0E41" w:rsidRDefault="008E0E41" w:rsidP="008E0E41">
      <w:pPr>
        <w:pStyle w:val="Heading3"/>
      </w:pPr>
      <w:r>
        <w:lastRenderedPageBreak/>
        <w:t>ADV 2</w:t>
      </w:r>
      <w:r w:rsidRPr="00100A2B">
        <w:t xml:space="preserve"> – Debris</w:t>
      </w:r>
    </w:p>
    <w:p w14:paraId="723C105D" w14:textId="77777777" w:rsidR="008E0E41" w:rsidRDefault="008E0E41" w:rsidP="008E0E41">
      <w:pPr>
        <w:pStyle w:val="Heading4"/>
      </w:pPr>
      <w:r>
        <w:t>Advantage 2 is Debris</w:t>
      </w:r>
    </w:p>
    <w:p w14:paraId="054CA59E" w14:textId="77777777" w:rsidR="008E0E41" w:rsidRPr="00AF23F1" w:rsidRDefault="008E0E41" w:rsidP="008E0E41"/>
    <w:p w14:paraId="687A631B" w14:textId="77777777" w:rsidR="008E0E41" w:rsidRPr="00100A2B" w:rsidRDefault="008E0E41" w:rsidP="008E0E41">
      <w:pPr>
        <w:pStyle w:val="Heading4"/>
        <w:rPr>
          <w:rFonts w:cs="Calibri"/>
        </w:rPr>
      </w:pPr>
      <w:r w:rsidRPr="00100A2B">
        <w:rPr>
          <w:rFonts w:cs="Calibri"/>
        </w:rPr>
        <w:t>Asteroid mining spikes the risk of satellite-dust collisions</w:t>
      </w:r>
    </w:p>
    <w:p w14:paraId="3A38F24D" w14:textId="77777777" w:rsidR="008E0E41" w:rsidRPr="00100A2B" w:rsidRDefault="008E0E41" w:rsidP="008E0E41">
      <w:r w:rsidRPr="00612896">
        <w:rPr>
          <w:rStyle w:val="Style13ptBold"/>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32" w:history="1">
        <w:r w:rsidRPr="00100A2B">
          <w:rPr>
            <w:rStyle w:val="Hyperlink"/>
          </w:rPr>
          <w:t>https://www.newscientist.com/article/mg22630235-100-dust-from-asteroid-mining-spells-danger-for-satellites/</w:t>
        </w:r>
      </w:hyperlink>
      <w:r w:rsidRPr="00100A2B">
        <w:t>] TDI</w:t>
      </w:r>
    </w:p>
    <w:p w14:paraId="35B4589A" w14:textId="77777777" w:rsidR="008E0E41" w:rsidRPr="00100A2B" w:rsidRDefault="008E0E41" w:rsidP="008E0E41">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33" w:history="1">
        <w:r w:rsidRPr="00100A2B">
          <w:rPr>
            <w:rStyle w:val="Hyperlink"/>
          </w:rPr>
          <w:t>https://arxiv.org/pdf/1505.03800.pdf</w:t>
        </w:r>
      </w:hyperlink>
    </w:p>
    <w:p w14:paraId="62B7E39C" w14:textId="77777777" w:rsidR="008E0E41" w:rsidRPr="000D04E9" w:rsidRDefault="008E0E41" w:rsidP="008E0E41">
      <w:pPr>
        <w:rPr>
          <w:sz w:val="14"/>
        </w:rPr>
      </w:pPr>
      <w:r w:rsidRPr="000D04E9">
        <w:rPr>
          <w:sz w:val="14"/>
        </w:rPr>
        <w:t>NASA chose the second option for its </w:t>
      </w:r>
      <w:hyperlink r:id="rId34" w:history="1">
        <w:r w:rsidRPr="000D04E9">
          <w:rPr>
            <w:rStyle w:val="Hyperlink"/>
            <w:sz w:val="14"/>
          </w:rPr>
          <w:t>Asteroid Redirect Mission</w:t>
        </w:r>
      </w:hyperlink>
      <w:r w:rsidRPr="000D04E9">
        <w:rPr>
          <w:sz w:val="14"/>
        </w:rPr>
        <w:t>, which aims to </w:t>
      </w:r>
      <w:hyperlink r:id="rId35"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r w:rsidRPr="00612896">
        <w:rPr>
          <w:rStyle w:val="StyleUnderline"/>
        </w:rPr>
        <w:t>defence</w:t>
      </w:r>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36" w:history="1">
        <w:r w:rsidRPr="000D04E9">
          <w:rPr>
            <w:rStyle w:val="Hyperlink"/>
            <w:sz w:val="14"/>
          </w:rPr>
          <w:t>Casey Handmer</w:t>
        </w:r>
      </w:hyperlink>
      <w:r w:rsidRPr="000D04E9">
        <w:rPr>
          <w:sz w:val="14"/>
        </w:rPr>
        <w:t xml:space="preserve"> of the California Institute of Technology in Pasadena and Javier Roa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5 metres</w:t>
      </w:r>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37" w:history="1">
        <w:r w:rsidRPr="000D04E9">
          <w:rPr>
            <w:rStyle w:val="Hyperlink"/>
            <w:sz w:val="14"/>
          </w:rPr>
          <w:t>arxiv.org/abs/1505.03800</w:t>
        </w:r>
      </w:hyperlink>
      <w:r w:rsidRPr="000D04E9">
        <w:rPr>
          <w:sz w:val="14"/>
        </w:rPr>
        <w:t>).</w:t>
      </w:r>
    </w:p>
    <w:p w14:paraId="43A3C571" w14:textId="77777777" w:rsidR="008E0E41" w:rsidRPr="00100A2B" w:rsidRDefault="008E0E41" w:rsidP="008E0E41"/>
    <w:p w14:paraId="7CDA5DDC" w14:textId="77777777" w:rsidR="008E0E41" w:rsidRPr="00100A2B" w:rsidRDefault="008E0E41" w:rsidP="008E0E41">
      <w:pPr>
        <w:pStyle w:val="Heading4"/>
        <w:rPr>
          <w:rFonts w:cs="Calibri"/>
        </w:rPr>
      </w:pPr>
      <w:r w:rsidRPr="00100A2B">
        <w:rPr>
          <w:rFonts w:cs="Calibri"/>
        </w:rPr>
        <w:t>Space dust wrecks satellites and debris exponentially spirals</w:t>
      </w:r>
    </w:p>
    <w:p w14:paraId="604FAAA5" w14:textId="77777777" w:rsidR="008E0E41" w:rsidRPr="00100A2B" w:rsidRDefault="008E0E41" w:rsidP="008E0E41">
      <w:r w:rsidRPr="00612896">
        <w:rPr>
          <w:rStyle w:val="Style13ptBold"/>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38" w:history="1">
        <w:r w:rsidRPr="00100A2B">
          <w:rPr>
            <w:rStyle w:val="Hyperlink"/>
          </w:rPr>
          <w:t>https://www.scientificamerican.com/podcast/episode/the-sneaky-danger-of-space-dust/</w:t>
        </w:r>
      </w:hyperlink>
      <w:r w:rsidRPr="00100A2B">
        <w:t>] TDI</w:t>
      </w:r>
    </w:p>
    <w:p w14:paraId="6B52612B" w14:textId="77777777" w:rsidR="008E0E41" w:rsidRPr="00DB6562" w:rsidRDefault="008E0E41" w:rsidP="008E0E41">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Intagliata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39" w:history="1">
        <w:r w:rsidRPr="000D04E9">
          <w:rPr>
            <w:rStyle w:val="Hyperlink"/>
            <w:sz w:val="14"/>
          </w:rPr>
          <w:t>baseball-sized chunks</w:t>
        </w:r>
      </w:hyperlink>
      <w:r w:rsidRPr="000D04E9">
        <w:rPr>
          <w:sz w:val="14"/>
        </w:rPr>
        <w:t xml:space="preserve"> of debris, </w:t>
      </w:r>
      <w:hyperlink r:id="rId40"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lastRenderedPageBreak/>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41" w:history="1">
        <w:r w:rsidRPr="000D04E9">
          <w:rPr>
            <w:rStyle w:val="Hyperlink"/>
            <w:sz w:val="14"/>
          </w:rPr>
          <w:t>Particle-in-cell simulations of an RF emission mechanism associated with hypervelocity impact plasmas</w:t>
        </w:r>
      </w:hyperlink>
      <w:r w:rsidRPr="000D04E9">
        <w:rPr>
          <w:sz w:val="14"/>
        </w:rPr>
        <w:t>]</w:t>
      </w:r>
    </w:p>
    <w:p w14:paraId="526697AB" w14:textId="77777777" w:rsidR="008E0E41" w:rsidRPr="00100A2B" w:rsidRDefault="008E0E41" w:rsidP="008E0E41"/>
    <w:p w14:paraId="44D56E70" w14:textId="77777777" w:rsidR="008E0E41" w:rsidRPr="00100A2B" w:rsidRDefault="008E0E41" w:rsidP="008E0E41">
      <w:pPr>
        <w:pStyle w:val="Heading4"/>
      </w:pPr>
      <w:r w:rsidRPr="00100A2B">
        <w:t>Scenario 1 is Climate</w:t>
      </w:r>
    </w:p>
    <w:p w14:paraId="4AFA8711" w14:textId="77777777" w:rsidR="008E0E41" w:rsidRPr="00100A2B" w:rsidRDefault="008E0E41" w:rsidP="008E0E41"/>
    <w:p w14:paraId="081C82DA" w14:textId="77777777" w:rsidR="008E0E41" w:rsidRPr="00100A2B" w:rsidRDefault="008E0E41" w:rsidP="008E0E41">
      <w:pPr>
        <w:pStyle w:val="Heading4"/>
        <w:rPr>
          <w:rFonts w:cs="Calibri"/>
        </w:rPr>
      </w:pPr>
      <w:r w:rsidRPr="00100A2B">
        <w:rPr>
          <w:rFonts w:cs="Calibri"/>
        </w:rPr>
        <w:t>Earth observation satellites key to warming adaptation</w:t>
      </w:r>
    </w:p>
    <w:p w14:paraId="48D49958" w14:textId="77777777" w:rsidR="008E0E41" w:rsidRPr="00786930" w:rsidRDefault="008E0E41" w:rsidP="008E0E41">
      <w:r w:rsidRPr="00786930">
        <w:rPr>
          <w:rStyle w:val="Style13ptBold"/>
        </w:rPr>
        <w:t>Alonso 18</w:t>
      </w:r>
      <w:r w:rsidRPr="00100A2B">
        <w:t xml:space="preserve"> </w:t>
      </w:r>
      <w:r w:rsidRPr="00786930">
        <w:t xml:space="preserve">[(Elisa Jiménez Alonso, communications consultant with Acclimatise, climate resilience organization) “Earth Observation of Increasing Importance for Climate Change Adaptation,” Acclimatise, May 2, 2018, </w:t>
      </w:r>
      <w:hyperlink r:id="rId42" w:history="1">
        <w:r w:rsidRPr="00786930">
          <w:rPr>
            <w:rStyle w:val="Hyperlink"/>
          </w:rPr>
          <w:t>https://www.acclimatise.uk.com/2018/05/02/earth-observation-of-increasing-importance-for-climate-change-adaptation/</w:t>
        </w:r>
      </w:hyperlink>
      <w:r w:rsidRPr="00786930">
        <w:t>] TDI</w:t>
      </w:r>
    </w:p>
    <w:p w14:paraId="1F0BAEFF" w14:textId="77777777" w:rsidR="008E0E41" w:rsidRPr="00100A2B" w:rsidRDefault="008E0E41" w:rsidP="008E0E41">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importance of satellite-based observations is also recognised by the international community</w:t>
      </w:r>
      <w:r w:rsidRPr="000D04E9">
        <w:rPr>
          <w:sz w:val="14"/>
        </w:rPr>
        <w:t xml:space="preserve">. Following the recommendations of the World Meteorological Organization’s (WMO) Global Climate Observing System (GCOS) programme, the </w:t>
      </w:r>
      <w:r w:rsidRPr="00F660E0">
        <w:rPr>
          <w:u w:val="single"/>
        </w:rPr>
        <w:t>UNFCCC strongly encourages countries that support space agencies with EO programmes</w:t>
      </w:r>
      <w:r w:rsidRPr="000D04E9">
        <w:rPr>
          <w:sz w:val="14"/>
        </w:rPr>
        <w:t xml:space="preserve"> to get involved in GCOS and support the programme’s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1E4520F0" w14:textId="77777777" w:rsidR="008E0E41" w:rsidRPr="00100A2B" w:rsidRDefault="008E0E41" w:rsidP="008E0E41">
      <w:pPr>
        <w:pStyle w:val="Heading4"/>
      </w:pPr>
      <w:r w:rsidRPr="00100A2B">
        <w:lastRenderedPageBreak/>
        <w:t>Warming causes extinction</w:t>
      </w:r>
      <w:r>
        <w:t xml:space="preserve">. </w:t>
      </w:r>
    </w:p>
    <w:p w14:paraId="5D0D68C8" w14:textId="77777777" w:rsidR="008E0E41" w:rsidRPr="00100A2B" w:rsidRDefault="008E0E41" w:rsidP="008E0E41">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6679B970" w14:textId="77777777" w:rsidR="008E0E41" w:rsidRPr="00535A81" w:rsidRDefault="008E0E41" w:rsidP="008E0E41">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w:t>
      </w:r>
      <w:r w:rsidRPr="00535A81">
        <w:rPr>
          <w:sz w:val="12"/>
        </w:rPr>
        <w:lastRenderedPageBreak/>
        <w:t xml:space="preserve">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66CBF665" w14:textId="77777777" w:rsidR="008E0E41" w:rsidRPr="00100A2B" w:rsidRDefault="008E0E41" w:rsidP="008E0E41"/>
    <w:p w14:paraId="39B8726F" w14:textId="77777777" w:rsidR="008E0E41" w:rsidRPr="00100A2B" w:rsidRDefault="008E0E41" w:rsidP="008E0E41">
      <w:pPr>
        <w:pStyle w:val="Heading4"/>
        <w:rPr>
          <w:rFonts w:cs="Calibri"/>
        </w:rPr>
      </w:pPr>
      <w:r w:rsidRPr="00100A2B">
        <w:rPr>
          <w:rFonts w:cs="Calibri"/>
        </w:rPr>
        <w:t>Scenario 2 is Miscalc</w:t>
      </w:r>
    </w:p>
    <w:p w14:paraId="740ADBD2" w14:textId="77777777" w:rsidR="008E0E41" w:rsidRPr="00100A2B" w:rsidRDefault="008E0E41" w:rsidP="008E0E41"/>
    <w:p w14:paraId="5F9FFCC6" w14:textId="77777777" w:rsidR="008E0E41" w:rsidRDefault="008E0E41" w:rsidP="008E0E41">
      <w:pPr>
        <w:pStyle w:val="Heading4"/>
      </w:pPr>
      <w:r w:rsidRPr="00100A2B">
        <w:t>Early warning satellites going dark signals attacks – causes miscalc and goes nuclear</w:t>
      </w:r>
    </w:p>
    <w:p w14:paraId="17B130F1" w14:textId="77777777" w:rsidR="008E0E41" w:rsidRPr="00D5308F" w:rsidRDefault="008E0E41" w:rsidP="008E0E41">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03AF4E71" w14:textId="77777777" w:rsidR="008E0E41" w:rsidRPr="00100A2B" w:rsidRDefault="008E0E41" w:rsidP="008E0E41">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43" w:history="1">
        <w:r w:rsidRPr="00100A2B">
          <w:rPr>
            <w:rStyle w:val="Hyperlink"/>
          </w:rPr>
          <w:t>https://www.businessinsider.com/russia-says-space-junk-could-spark-war-2016-1</w:t>
        </w:r>
      </w:hyperlink>
      <w:r w:rsidRPr="00100A2B">
        <w:t>] TDI</w:t>
      </w:r>
    </w:p>
    <w:p w14:paraId="77610410" w14:textId="77777777" w:rsidR="008E0E41" w:rsidRPr="008A1D5D" w:rsidRDefault="008E0E41" w:rsidP="008E0E41">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Adushkin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according to Adushkin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Adushkin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Adushkin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Adushkin and his colleagues cite in their paper.</w:t>
      </w:r>
      <w:r>
        <w:rPr>
          <w:rStyle w:val="StyleUnderline"/>
        </w:rPr>
        <w:t xml:space="preserve"> </w:t>
      </w:r>
      <w:r w:rsidRPr="008A1D5D">
        <w:rPr>
          <w:sz w:val="14"/>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w:t>
      </w:r>
      <w:r w:rsidRPr="008A1D5D">
        <w:rPr>
          <w:sz w:val="14"/>
        </w:rPr>
        <w:lastRenderedPageBreak/>
        <w:t xml:space="preserve">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5FE5D0CC" w14:textId="77777777" w:rsidR="008E0E41" w:rsidRPr="00100A2B" w:rsidRDefault="008E0E41" w:rsidP="008E0E41"/>
    <w:p w14:paraId="0E880D09" w14:textId="77777777" w:rsidR="008E0E41" w:rsidRPr="00100A2B" w:rsidRDefault="008E0E41" w:rsidP="008E0E41">
      <w:pPr>
        <w:pStyle w:val="Heading4"/>
        <w:rPr>
          <w:rFonts w:cs="Calibri"/>
        </w:rPr>
      </w:pPr>
      <w:r w:rsidRPr="00100A2B">
        <w:rPr>
          <w:rFonts w:cs="Calibri"/>
        </w:rPr>
        <w:t>Nuke war causes extinction – it won’t stay limited</w:t>
      </w:r>
    </w:p>
    <w:p w14:paraId="1468CD77" w14:textId="77777777" w:rsidR="008E0E41" w:rsidRPr="00100A2B" w:rsidRDefault="008E0E41" w:rsidP="008E0E41">
      <w:r w:rsidRPr="00FF1EDC">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139F14BE" w14:textId="77777777" w:rsidR="008E0E41" w:rsidRPr="00100A2B" w:rsidRDefault="008E0E41" w:rsidP="008E0E41">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Robock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58EB6D93" w14:textId="77777777" w:rsidR="008E0E41" w:rsidRPr="00100A2B" w:rsidRDefault="008E0E41" w:rsidP="008E0E41"/>
    <w:p w14:paraId="5AD79537" w14:textId="77777777" w:rsidR="008E0E41" w:rsidRDefault="008E0E41" w:rsidP="008E0E41">
      <w:pPr>
        <w:pStyle w:val="Heading3"/>
      </w:pPr>
      <w:r>
        <w:lastRenderedPageBreak/>
        <w:t xml:space="preserve">1AC – </w:t>
      </w:r>
      <w:r w:rsidRPr="00100A2B">
        <w:t xml:space="preserve">Plan </w:t>
      </w:r>
    </w:p>
    <w:p w14:paraId="1B843FA4" w14:textId="77777777" w:rsidR="008E0E41" w:rsidRDefault="008E0E41" w:rsidP="008E0E41">
      <w:pPr>
        <w:pStyle w:val="Heading4"/>
      </w:pPr>
      <w:r>
        <w:t>Thus, the plan – States ought to ratify the moon treaty</w:t>
      </w:r>
    </w:p>
    <w:p w14:paraId="3B8A3631" w14:textId="77777777" w:rsidR="008E0E41" w:rsidRDefault="008E0E41" w:rsidP="008E0E41">
      <w:pPr>
        <w:rPr>
          <w:sz w:val="16"/>
        </w:rPr>
      </w:pPr>
      <w:r w:rsidRPr="007A376C">
        <w:rPr>
          <w:b/>
          <w:bCs/>
          <w:sz w:val="26"/>
          <w:szCs w:val="26"/>
        </w:rPr>
        <w:t>Mallick and Rajagopalan 19</w:t>
      </w:r>
      <w:r w:rsidRPr="007A376C">
        <w:rPr>
          <w:sz w:val="16"/>
        </w:rPr>
        <w:t xml:space="preserve"> </w:t>
      </w:r>
      <w:r w:rsidRPr="007A376C">
        <w:rPr>
          <w:sz w:val="18"/>
          <w:szCs w:val="18"/>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44"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45"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404DD7CF" w14:textId="77777777" w:rsidR="008E0E41" w:rsidRDefault="008E0E41" w:rsidP="008E0E41">
      <w:pPr>
        <w:pStyle w:val="Heading3"/>
      </w:pPr>
      <w:r>
        <w:lastRenderedPageBreak/>
        <w:t>1AC – Framing</w:t>
      </w:r>
    </w:p>
    <w:p w14:paraId="055CEA28" w14:textId="77777777" w:rsidR="008E0E41" w:rsidRPr="000A064F" w:rsidRDefault="008E0E41" w:rsidP="008E0E41">
      <w:pPr>
        <w:pStyle w:val="Heading4"/>
      </w:pPr>
      <w:r w:rsidRPr="000A064F">
        <w:t xml:space="preserve">The Standard is </w:t>
      </w:r>
      <w:r w:rsidRPr="000A064F">
        <w:rPr>
          <w:u w:val="single"/>
        </w:rPr>
        <w:t>Maximizing Expected Wellbeing</w:t>
      </w:r>
      <w:r w:rsidRPr="000A064F">
        <w:t xml:space="preserve"> – Act Hedonistic Util</w:t>
      </w:r>
    </w:p>
    <w:p w14:paraId="588FBEB8" w14:textId="77777777" w:rsidR="008E0E41" w:rsidRDefault="008E0E41" w:rsidP="008E0E41">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1D948FE8" w14:textId="77777777" w:rsidR="008E0E41" w:rsidRDefault="008E0E41" w:rsidP="008E0E41">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676182CF" w14:textId="77777777" w:rsidR="008E0E41" w:rsidRDefault="008E0E41" w:rsidP="008E0E41">
      <w:pPr>
        <w:pStyle w:val="Heading4"/>
      </w:pPr>
      <w:r>
        <w:t>b) Moral uncertainty</w:t>
      </w:r>
    </w:p>
    <w:p w14:paraId="22E41CA3" w14:textId="77777777" w:rsidR="008E0E41" w:rsidRPr="005F7BED" w:rsidRDefault="008E0E41" w:rsidP="008E0E41">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42B6019" w14:textId="77777777" w:rsidR="008E0E41" w:rsidRPr="009126EB" w:rsidRDefault="008E0E41" w:rsidP="008E0E41">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2F12727B" w14:textId="77777777" w:rsidR="008E0E41" w:rsidRDefault="008E0E41" w:rsidP="008E0E41">
      <w:pPr>
        <w:pStyle w:val="Heading4"/>
      </w:pPr>
      <w:r w:rsidRPr="000A064F">
        <w:t xml:space="preserve">[2] </w:t>
      </w:r>
      <w:r w:rsidRPr="00D93201">
        <w:rPr>
          <w:u w:val="single"/>
        </w:rPr>
        <w:t>Actor specificity</w:t>
      </w:r>
      <w:r w:rsidRPr="000A064F">
        <w:t xml:space="preserve"> – </w:t>
      </w:r>
    </w:p>
    <w:p w14:paraId="71BE9287" w14:textId="77777777" w:rsidR="008E0E41" w:rsidRDefault="008E0E41" w:rsidP="008E0E41">
      <w:pPr>
        <w:pStyle w:val="Heading4"/>
      </w:pPr>
      <w:r>
        <w:t>a)</w:t>
      </w:r>
      <w:r w:rsidRPr="000A064F">
        <w:t xml:space="preserve"> Governments must aggregate since every policy benefit some and harms others, which also means side constraints freeze action. </w:t>
      </w:r>
    </w:p>
    <w:p w14:paraId="37082793" w14:textId="77777777" w:rsidR="008E0E41" w:rsidRDefault="008E0E41" w:rsidP="008E0E41">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4EE306D9" w14:textId="77777777" w:rsidR="008E0E41" w:rsidRDefault="008E0E41" w:rsidP="008E0E41">
      <w:pPr>
        <w:pStyle w:val="Heading4"/>
      </w:pPr>
      <w:r>
        <w:t>c)</w:t>
      </w:r>
      <w:r w:rsidRPr="000A064F">
        <w:t xml:space="preserve"> If we foresee a consequence, then it becomes part of our deliberation which makes it intrinsic to our action since we intend it to happen. </w:t>
      </w:r>
    </w:p>
    <w:p w14:paraId="768A8181" w14:textId="77777777" w:rsidR="008E0E41" w:rsidRPr="000A064F" w:rsidRDefault="008E0E41" w:rsidP="008E0E41">
      <w:pPr>
        <w:pStyle w:val="Heading4"/>
      </w:pPr>
      <w:r w:rsidRPr="000A064F">
        <w:t>Actor-specificity comes first since different agents have different ethical standings. Takes out util calc indicts since they’re empirically denied, and link turns them because the alt would be no action.</w:t>
      </w:r>
    </w:p>
    <w:p w14:paraId="3A97276D" w14:textId="77777777" w:rsidR="008E0E41" w:rsidRPr="000A064F" w:rsidRDefault="008E0E41" w:rsidP="008E0E41">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53D05A49" w14:textId="77777777" w:rsidR="008E0E41" w:rsidRDefault="008E0E41" w:rsidP="008E0E41">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7B248C9D" w14:textId="77777777" w:rsidR="008E0E41" w:rsidRPr="004172C0" w:rsidRDefault="008E0E41" w:rsidP="008E0E41">
      <w:pPr>
        <w:pStyle w:val="Heading4"/>
      </w:pPr>
      <w:r>
        <w:t xml:space="preserve">[5] </w:t>
      </w:r>
      <w:r w:rsidRPr="004172C0">
        <w:t>Pleasure and pain are the starting point for moral reasoning.</w:t>
      </w:r>
    </w:p>
    <w:p w14:paraId="44336B08" w14:textId="77777777" w:rsidR="008E0E41" w:rsidRPr="004172C0" w:rsidRDefault="008E0E41" w:rsidP="008E0E41">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039DDF76" w14:textId="77777777" w:rsidR="008E0E41" w:rsidRDefault="008E0E41" w:rsidP="008E0E41">
      <w:pPr>
        <w:spacing w:line="276" w:lineRule="auto"/>
        <w:rPr>
          <w:rFonts w:cstheme="minorHAnsi"/>
          <w:sz w:val="12"/>
        </w:rPr>
      </w:pPr>
      <w:r w:rsidRPr="004172C0">
        <w:rPr>
          <w:rFonts w:cstheme="minorHAnsi"/>
          <w:sz w:val="12"/>
        </w:rPr>
        <w:lastRenderedPageBreak/>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r w:rsidRPr="00D15E8F">
        <w:rPr>
          <w:rStyle w:val="Emphasis"/>
          <w:highlight w:val="green"/>
        </w:rPr>
        <w:t>disvaluable</w:t>
      </w:r>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5A926544" w14:textId="77777777" w:rsidR="008E0E41" w:rsidRDefault="008E0E41" w:rsidP="008E0E41">
      <w:pPr>
        <w:pStyle w:val="Heading3"/>
      </w:pPr>
      <w:r>
        <w:lastRenderedPageBreak/>
        <w:t>1AC – U/V</w:t>
      </w:r>
    </w:p>
    <w:p w14:paraId="58EF8DFF" w14:textId="77777777" w:rsidR="00E74362" w:rsidRDefault="00E74362" w:rsidP="00E74362">
      <w:pPr>
        <w:pStyle w:val="Heading4"/>
      </w:pPr>
      <w:r>
        <w:t>1] 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14:paraId="79274AD2" w14:textId="77777777" w:rsidR="00E74362" w:rsidRPr="00381417" w:rsidRDefault="00E74362" w:rsidP="00E74362"/>
    <w:p w14:paraId="736E5CA9" w14:textId="77777777" w:rsidR="00E74362" w:rsidRDefault="00E74362" w:rsidP="00E74362">
      <w:pPr>
        <w:pStyle w:val="Heading4"/>
      </w:pPr>
      <w:r>
        <w:t>2] Procedural fairness key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6BE5C1B1" w14:textId="77777777" w:rsidR="00E74362" w:rsidRPr="00381417" w:rsidRDefault="00E74362" w:rsidP="00E74362"/>
    <w:p w14:paraId="68449EB5" w14:textId="77777777" w:rsidR="00E74362" w:rsidRPr="00381417" w:rsidRDefault="00E74362" w:rsidP="00E74362">
      <w:pPr>
        <w:pStyle w:val="Heading4"/>
        <w:rPr>
          <w:rFonts w:asciiTheme="minorHAnsi" w:hAnsiTheme="minorHAnsi" w:cstheme="minorHAnsi"/>
        </w:rPr>
      </w:pPr>
      <w:r>
        <w:t xml:space="preserve">3 –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w:t>
      </w:r>
      <w:r>
        <w:rPr>
          <w:rFonts w:asciiTheme="minorHAnsi" w:hAnsiTheme="minorHAnsi" w:cstheme="minorHAnsi"/>
        </w:rPr>
        <w:t xml:space="preserve">: A] </w:t>
      </w:r>
      <w:r w:rsidRPr="00D11569">
        <w:rPr>
          <w:rFonts w:asciiTheme="minorHAnsi" w:hAnsiTheme="minorHAnsi" w:cstheme="minorHAnsi"/>
        </w:rPr>
        <w:t xml:space="preserve">Statements are </w:t>
      </w:r>
      <w:r w:rsidRPr="00F96906">
        <w:rPr>
          <w:rFonts w:asciiTheme="minorHAnsi" w:hAnsiTheme="minorHAnsi" w:cstheme="minorHAnsi"/>
          <w:u w:val="single"/>
        </w:rPr>
        <w:t>true before false</w:t>
      </w:r>
      <w:r w:rsidRPr="00D11569">
        <w:rPr>
          <w:rFonts w:asciiTheme="minorHAnsi" w:hAnsiTheme="minorHAnsi" w:cstheme="minorHAnsi"/>
        </w:rPr>
        <w:t xml:space="preserve"> since if I told you my name, you’d believe me </w:t>
      </w:r>
      <w:r>
        <w:rPr>
          <w:rFonts w:asciiTheme="minorHAnsi" w:hAnsiTheme="minorHAnsi" w:cstheme="minorHAnsi"/>
        </w:rPr>
        <w:t xml:space="preserve">B] </w:t>
      </w:r>
      <w:r w:rsidRPr="00F96906">
        <w:rPr>
          <w:rFonts w:asciiTheme="minorHAnsi" w:hAnsiTheme="minorHAnsi" w:cstheme="minorHAnsi"/>
          <w:u w:val="single"/>
        </w:rPr>
        <w:t>Epistemics</w:t>
      </w:r>
      <w:r w:rsidRPr="00D11569">
        <w:rPr>
          <w:rFonts w:asciiTheme="minorHAnsi" w:hAnsiTheme="minorHAnsi" w:cstheme="minorHAnsi"/>
        </w:rPr>
        <w:t xml:space="preserve">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If anything is permissible, then definitionally so is the aff since there is nothing that prevents us from doing it</w:t>
      </w:r>
      <w:r>
        <w:rPr>
          <w:rFonts w:asciiTheme="minorHAnsi" w:hAnsiTheme="minorHAnsi" w:cstheme="minorHAnsi"/>
        </w:rPr>
        <w:t>.</w:t>
      </w:r>
    </w:p>
    <w:p w14:paraId="418DC78A" w14:textId="51D371E4" w:rsidR="00DB3ADF" w:rsidRPr="00D00D25" w:rsidRDefault="00DB3ADF" w:rsidP="00D00D25"/>
    <w:sectPr w:rsidR="00DB3ADF" w:rsidRPr="00D00D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9183784">
    <w:abstractNumId w:val="10"/>
  </w:num>
  <w:num w:numId="2" w16cid:durableId="832261658">
    <w:abstractNumId w:val="8"/>
  </w:num>
  <w:num w:numId="3" w16cid:durableId="229735980">
    <w:abstractNumId w:val="7"/>
  </w:num>
  <w:num w:numId="4" w16cid:durableId="1049458270">
    <w:abstractNumId w:val="6"/>
  </w:num>
  <w:num w:numId="5" w16cid:durableId="1111784717">
    <w:abstractNumId w:val="5"/>
  </w:num>
  <w:num w:numId="6" w16cid:durableId="1012413808">
    <w:abstractNumId w:val="9"/>
  </w:num>
  <w:num w:numId="7" w16cid:durableId="1512985504">
    <w:abstractNumId w:val="4"/>
  </w:num>
  <w:num w:numId="8" w16cid:durableId="1892690447">
    <w:abstractNumId w:val="3"/>
  </w:num>
  <w:num w:numId="9" w16cid:durableId="1048533039">
    <w:abstractNumId w:val="2"/>
  </w:num>
  <w:num w:numId="10" w16cid:durableId="1252660453">
    <w:abstractNumId w:val="1"/>
  </w:num>
  <w:num w:numId="11" w16cid:durableId="2055352599">
    <w:abstractNumId w:val="0"/>
  </w:num>
  <w:num w:numId="12" w16cid:durableId="1894266761">
    <w:abstractNumId w:val="22"/>
  </w:num>
  <w:num w:numId="13" w16cid:durableId="867793483">
    <w:abstractNumId w:val="17"/>
  </w:num>
  <w:num w:numId="14" w16cid:durableId="1713965038">
    <w:abstractNumId w:val="15"/>
  </w:num>
  <w:num w:numId="15" w16cid:durableId="1914510821">
    <w:abstractNumId w:val="21"/>
  </w:num>
  <w:num w:numId="16" w16cid:durableId="194583704">
    <w:abstractNumId w:val="12"/>
  </w:num>
  <w:num w:numId="17" w16cid:durableId="431586726">
    <w:abstractNumId w:val="18"/>
  </w:num>
  <w:num w:numId="18" w16cid:durableId="390271909">
    <w:abstractNumId w:val="13"/>
  </w:num>
  <w:num w:numId="19" w16cid:durableId="1377117458">
    <w:abstractNumId w:val="16"/>
  </w:num>
  <w:num w:numId="20" w16cid:durableId="1723824047">
    <w:abstractNumId w:val="11"/>
  </w:num>
  <w:num w:numId="21" w16cid:durableId="989554421">
    <w:abstractNumId w:val="20"/>
  </w:num>
  <w:num w:numId="22" w16cid:durableId="187454894">
    <w:abstractNumId w:val="19"/>
  </w:num>
  <w:num w:numId="23" w16cid:durableId="12842699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0F2"/>
    <w:rsid w:val="000452B9"/>
    <w:rsid w:val="00170F4D"/>
    <w:rsid w:val="002F6DF7"/>
    <w:rsid w:val="00403F3D"/>
    <w:rsid w:val="004A0DD3"/>
    <w:rsid w:val="00516A8B"/>
    <w:rsid w:val="00517180"/>
    <w:rsid w:val="00575405"/>
    <w:rsid w:val="005B43C1"/>
    <w:rsid w:val="006142BC"/>
    <w:rsid w:val="00691C23"/>
    <w:rsid w:val="006970D6"/>
    <w:rsid w:val="006C6FA4"/>
    <w:rsid w:val="00754A5C"/>
    <w:rsid w:val="007657D2"/>
    <w:rsid w:val="007D58EB"/>
    <w:rsid w:val="008625B0"/>
    <w:rsid w:val="008E0E41"/>
    <w:rsid w:val="00933BF3"/>
    <w:rsid w:val="00973DE9"/>
    <w:rsid w:val="00B016DB"/>
    <w:rsid w:val="00B749B9"/>
    <w:rsid w:val="00BD01D4"/>
    <w:rsid w:val="00CF1F4A"/>
    <w:rsid w:val="00CF2941"/>
    <w:rsid w:val="00D00D25"/>
    <w:rsid w:val="00DB3ADF"/>
    <w:rsid w:val="00E74362"/>
    <w:rsid w:val="00EB035E"/>
    <w:rsid w:val="00F530F2"/>
    <w:rsid w:val="00FB7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CB1DE"/>
  <w15:chartTrackingRefBased/>
  <w15:docId w15:val="{EDFE126A-2D22-455A-8BC5-25253DD06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0E41"/>
    <w:rPr>
      <w:rFonts w:ascii="Calibri" w:eastAsiaTheme="minorHAnsi" w:hAnsi="Calibri"/>
      <w:lang w:eastAsia="en-US"/>
    </w:rPr>
  </w:style>
  <w:style w:type="paragraph" w:styleId="Heading1">
    <w:name w:val="heading 1"/>
    <w:aliases w:val="Pocket"/>
    <w:basedOn w:val="Normal"/>
    <w:next w:val="Normal"/>
    <w:link w:val="Heading1Char"/>
    <w:qFormat/>
    <w:rsid w:val="00EB03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EB03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B03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EB035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0452B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B03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035E"/>
  </w:style>
  <w:style w:type="character" w:customStyle="1" w:styleId="Heading1Char">
    <w:name w:val="Heading 1 Char"/>
    <w:aliases w:val="Pocket Char"/>
    <w:basedOn w:val="DefaultParagraphFont"/>
    <w:link w:val="Heading1"/>
    <w:rsid w:val="00EB035E"/>
    <w:rPr>
      <w:rFonts w:ascii="Calibri" w:eastAsiaTheme="majorEastAsia" w:hAnsi="Calibri" w:cstheme="majorBidi"/>
      <w:b/>
      <w:sz w:val="52"/>
      <w:szCs w:val="32"/>
      <w:lang w:eastAsia="en-US"/>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B035E"/>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B035E"/>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B035E"/>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B035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035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B035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B035E"/>
    <w:rPr>
      <w:color w:val="auto"/>
      <w:u w:val="none"/>
    </w:rPr>
  </w:style>
  <w:style w:type="character" w:styleId="FollowedHyperlink">
    <w:name w:val="FollowedHyperlink"/>
    <w:basedOn w:val="DefaultParagraphFont"/>
    <w:uiPriority w:val="99"/>
    <w:semiHidden/>
    <w:unhideWhenUsed/>
    <w:rsid w:val="00EB035E"/>
    <w:rPr>
      <w:color w:val="auto"/>
      <w:u w:val="none"/>
    </w:rPr>
  </w:style>
  <w:style w:type="character" w:customStyle="1" w:styleId="Heading5Char">
    <w:name w:val="Heading 5 Char"/>
    <w:basedOn w:val="DefaultParagraphFont"/>
    <w:link w:val="Heading5"/>
    <w:uiPriority w:val="99"/>
    <w:rsid w:val="000452B9"/>
    <w:rPr>
      <w:rFonts w:asciiTheme="majorHAnsi" w:eastAsiaTheme="majorEastAsia" w:hAnsiTheme="majorHAnsi" w:cstheme="majorBidi"/>
      <w:color w:val="2F5496" w:themeColor="accent1" w:themeShade="BF"/>
      <w:lang w:eastAsia="en-US"/>
    </w:rPr>
  </w:style>
  <w:style w:type="paragraph" w:styleId="DocumentMap">
    <w:name w:val="Document Map"/>
    <w:basedOn w:val="Normal"/>
    <w:link w:val="DocumentMapChar"/>
    <w:uiPriority w:val="99"/>
    <w:semiHidden/>
    <w:unhideWhenUsed/>
    <w:rsid w:val="000452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52B9"/>
    <w:rPr>
      <w:rFonts w:ascii="Lucida Grande" w:eastAsiaTheme="minorHAnsi" w:hAnsi="Lucida Grande" w:cs="Lucida Grande"/>
      <w:sz w:val="24"/>
      <w:lang w:eastAsia="en-US"/>
    </w:rPr>
  </w:style>
  <w:style w:type="paragraph" w:customStyle="1" w:styleId="Emphasis1">
    <w:name w:val="Emphasis1"/>
    <w:basedOn w:val="Normal"/>
    <w:link w:val="Emphasis"/>
    <w:autoRedefine/>
    <w:uiPriority w:val="7"/>
    <w:qFormat/>
    <w:rsid w:val="000452B9"/>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452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paragraph" w:styleId="ListParagraph">
    <w:name w:val="List Paragraph"/>
    <w:aliases w:val="6 font"/>
    <w:basedOn w:val="Normal"/>
    <w:uiPriority w:val="99"/>
    <w:unhideWhenUsed/>
    <w:qFormat/>
    <w:rsid w:val="000452B9"/>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452B9"/>
    <w:pPr>
      <w:spacing w:before="100" w:beforeAutospacing="1" w:after="100" w:afterAutospacing="1"/>
    </w:pPr>
  </w:style>
  <w:style w:type="paragraph" w:customStyle="1" w:styleId="Emphasize">
    <w:name w:val="Emphasize"/>
    <w:basedOn w:val="Normal"/>
    <w:uiPriority w:val="20"/>
    <w:qFormat/>
    <w:rsid w:val="000452B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0452B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0452B9"/>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No Spacing6,No Spacing7,No Spacing8,Dont u,Clear,No Spacing tnr,Hidden Block Title,No Spacing311,No Spacing1111111,Small Text,Note Level 21,No Spacing11211,No Spacing13"/>
    <w:basedOn w:val="Heading1"/>
    <w:autoRedefine/>
    <w:uiPriority w:val="99"/>
    <w:qFormat/>
    <w:rsid w:val="000452B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142BC"/>
    <w:rPr>
      <w:rFonts w:ascii="Calibri" w:eastAsiaTheme="minorHAns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teroidminingcorporation.co.uk/" TargetMode="External"/><Relationship Id="rId18" Type="http://schemas.openxmlformats.org/officeDocument/2006/relationships/hyperlink" Target="https://inhabitat.com/author/katherinegallagher/" TargetMode="External"/><Relationship Id="rId26" Type="http://schemas.openxmlformats.org/officeDocument/2006/relationships/hyperlink" Target="https://www.space.com/global-warming-aerosol-reflector-block-sunlight" TargetMode="External"/><Relationship Id="rId39" Type="http://schemas.openxmlformats.org/officeDocument/2006/relationships/hyperlink" Target="https://www.scientificamerican.com/article/orbital-debris-space-fence/" TargetMode="External"/><Relationship Id="rId21" Type="http://schemas.openxmlformats.org/officeDocument/2006/relationships/hyperlink" Target="https://inhabitat.com/tag/species" TargetMode="External"/><Relationship Id="rId34" Type="http://schemas.openxmlformats.org/officeDocument/2006/relationships/hyperlink" Target="http://www.nasa.gov/content/what-is-nasa-s-asteroid-redirect-mission/" TargetMode="External"/><Relationship Id="rId42" Type="http://schemas.openxmlformats.org/officeDocument/2006/relationships/hyperlink" Target="https://www.acclimatise.uk.com/2018/05/02/earth-observation-of-increasing-importance-for-climate-change-adaptation/" TargetMode="External"/><Relationship Id="rId47" Type="http://schemas.openxmlformats.org/officeDocument/2006/relationships/theme" Target="theme/theme1.xml"/><Relationship Id="rId7" Type="http://schemas.openxmlformats.org/officeDocument/2006/relationships/hyperlink" Target="https://www.space.com/trump-moon-mining-space-resources-executive-order.html" TargetMode="External"/><Relationship Id="rId2" Type="http://schemas.openxmlformats.org/officeDocument/2006/relationships/styles" Target="styles.xml"/><Relationship Id="rId16" Type="http://schemas.openxmlformats.org/officeDocument/2006/relationships/hyperlink" Target="https://newrepublic.com/article/160303/monetizing-final-frontier" TargetMode="External"/><Relationship Id="rId29" Type="http://schemas.openxmlformats.org/officeDocument/2006/relationships/hyperlink" Target="https://www.space.com/36431-harvard-researchers-geoengineer-earth-atmosphere.html" TargetMode="External"/><Relationship Id="rId1" Type="http://schemas.openxmlformats.org/officeDocument/2006/relationships/numbering" Target="numbering.xml"/><Relationship Id="rId6" Type="http://schemas.openxmlformats.org/officeDocument/2006/relationships/hyperlink" Target="https://www.congress.gov/bill/114th-congress/house-bill/2262/text" TargetMode="External"/><Relationship Id="rId11" Type="http://schemas.openxmlformats.org/officeDocument/2006/relationships/hyperlink" Target="https://www.bbvaopenmind.com/en/science/physics/asteroid-mining-a-new-space-race/" TargetMode="External"/><Relationship Id="rId24" Type="http://schemas.openxmlformats.org/officeDocument/2006/relationships/hyperlink" Target="https://inhabitat.com/tag/overfishing/" TargetMode="External"/><Relationship Id="rId32" Type="http://schemas.openxmlformats.org/officeDocument/2006/relationships/hyperlink" Target="https://www.newscientist.com/article/mg22630235-100-dust-from-asteroid-mining-spells-danger-for-satellites/" TargetMode="External"/><Relationship Id="rId37" Type="http://schemas.openxmlformats.org/officeDocument/2006/relationships/hyperlink" Target="http://arxiv.org/abs/1505.03800" TargetMode="External"/><Relationship Id="rId40" Type="http://schemas.openxmlformats.org/officeDocument/2006/relationships/hyperlink" Target="https://www.orbitaldebris.jsc.nasa.gov/faq.html" TargetMode="External"/><Relationship Id="rId45" Type="http://schemas.openxmlformats.org/officeDocument/2006/relationships/hyperlink" Target="https://www.orfonline.org/research/if-space-is-the-province-of-mankind-who-owns-its-resources-47561/" TargetMode="External"/><Relationship Id="rId5" Type="http://schemas.openxmlformats.org/officeDocument/2006/relationships/hyperlink" Target="https://phys.org/news/2020-04-trump-moon-asteroids.html" TargetMode="External"/><Relationship Id="rId15" Type="http://schemas.openxmlformats.org/officeDocument/2006/relationships/hyperlink" Target="https://www.cnbc.com/2015/05/01/build-the-economy-here-on-earth-by-exploring-space-tyson.html" TargetMode="External"/><Relationship Id="rId23" Type="http://schemas.openxmlformats.org/officeDocument/2006/relationships/hyperlink" Target="https://inhabitat.com/tag/illegal-wildlife-trade/" TargetMode="External"/><Relationship Id="rId28" Type="http://schemas.openxmlformats.org/officeDocument/2006/relationships/hyperlink" Target="https://go.redirectingat.com/?id=92X1588396&amp;xcust=space_us_5124491294381495000&amp;xs=1&amp;url=https%3A%2F%2Fwww.nature.com%2Farticles%2Fs41598-021-89909-7&amp;sref=https%3A%2F%2Fwww.space.com%2Fstarlink-satellite-reentry-ozone-depletion-atmosphere" TargetMode="External"/><Relationship Id="rId36" Type="http://schemas.openxmlformats.org/officeDocument/2006/relationships/hyperlink" Target="http://www.caseyhandmer.com/" TargetMode="External"/><Relationship Id="rId10" Type="http://schemas.openxmlformats.org/officeDocument/2006/relationships/hyperlink" Target="https://www.universetoday.com/20590/moon-for-sale/" TargetMode="External"/><Relationship Id="rId19" Type="http://schemas.openxmlformats.org/officeDocument/2006/relationships/hyperlink" Target="https://inhabitat.com/tag/biodiversity/" TargetMode="External"/><Relationship Id="rId31" Type="http://schemas.openxmlformats.org/officeDocument/2006/relationships/hyperlink" Target="http://www.ozonedepletion.co.uk/what-will-happen-life-earth-if-ozone-depletion-continues.html" TargetMode="External"/><Relationship Id="rId44" Type="http://schemas.openxmlformats.org/officeDocument/2006/relationships/hyperlink" Target="https://www.orfonline.org/research/if-space-is-the-province-of-mankind-who-owns-its-resources-47561/"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hyperlink" Target="https://www.transastracorp.com/" TargetMode="External"/><Relationship Id="rId22" Type="http://schemas.openxmlformats.org/officeDocument/2006/relationships/hyperlink" Target="https://inhabitat.com/tag/pollination/" TargetMode="External"/><Relationship Id="rId27" Type="http://schemas.openxmlformats.org/officeDocument/2006/relationships/hyperlink" Target="https://www.space.com/topics/meteors" TargetMode="External"/><Relationship Id="rId30" Type="http://schemas.openxmlformats.org/officeDocument/2006/relationships/hyperlink" Target="https://www.space.com/arctic-ozone-hole-closes.html" TargetMode="External"/><Relationship Id="rId35" Type="http://schemas.openxmlformats.org/officeDocument/2006/relationships/hyperlink" Target="https://www.newscientist.com/article/dn27243-rock-grab-from-asteroid-will-aid-human-mission-to-mars" TargetMode="External"/><Relationship Id="rId43" Type="http://schemas.openxmlformats.org/officeDocument/2006/relationships/hyperlink" Target="https://www.businessinsider.com/russia-says-space-junk-could-spark-war-2016-1" TargetMode="External"/><Relationship Id="rId8" Type="http://schemas.openxmlformats.org/officeDocument/2006/relationships/hyperlink" Target="https://phys.org/tags/space/" TargetMode="External"/><Relationship Id="rId3" Type="http://schemas.openxmlformats.org/officeDocument/2006/relationships/settings" Target="settings.xml"/><Relationship Id="rId12" Type="http://schemas.openxmlformats.org/officeDocument/2006/relationships/hyperlink" Target="https://www.consensys.space/pr" TargetMode="External"/><Relationship Id="rId17" Type="http://schemas.openxmlformats.org/officeDocument/2006/relationships/hyperlink" Target="https://doi.org/10.1007/978-3-030-33157-3_1" TargetMode="External"/><Relationship Id="rId25" Type="http://schemas.openxmlformats.org/officeDocument/2006/relationships/hyperlink" Target="https://www.space.com/spacex-starlink-satellites.html" TargetMode="External"/><Relationship Id="rId33" Type="http://schemas.openxmlformats.org/officeDocument/2006/relationships/hyperlink" Target="https://arxiv.org/pdf/1505.03800.pdf" TargetMode="External"/><Relationship Id="rId38" Type="http://schemas.openxmlformats.org/officeDocument/2006/relationships/hyperlink" Target="https://www.scientificamerican.com/podcast/episode/the-sneaky-danger-of-space-dust/" TargetMode="External"/><Relationship Id="rId46" Type="http://schemas.openxmlformats.org/officeDocument/2006/relationships/fontTable" Target="fontTable.xml"/><Relationship Id="rId20" Type="http://schemas.openxmlformats.org/officeDocument/2006/relationships/hyperlink" Target="https://inhabitat.com/tag/arctic" TargetMode="External"/><Relationship Id="rId41" Type="http://schemas.openxmlformats.org/officeDocument/2006/relationships/hyperlink" Target="http://aip.scitation.org/doi/full/10.1063/1.49808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54</TotalTime>
  <Pages>15</Pages>
  <Words>9231</Words>
  <Characters>52620</Characters>
  <Application>Microsoft Office Word</Application>
  <DocSecurity>0</DocSecurity>
  <Lines>438</Lines>
  <Paragraphs>123</Paragraphs>
  <ScaleCrop>false</ScaleCrop>
  <Company/>
  <LinksUpToDate>false</LinksUpToDate>
  <CharactersWithSpaces>61728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Everest Yang</dc:creator>
  <cp:keywords/>
  <dc:description/>
  <cp:lastModifiedBy>Everest Yang</cp:lastModifiedBy>
  <cp:revision>30</cp:revision>
  <dcterms:created xsi:type="dcterms:W3CDTF">2022-04-09T13:42:00Z</dcterms:created>
  <dcterms:modified xsi:type="dcterms:W3CDTF">2022-04-09T15:52:00Z</dcterms:modified>
</cp:coreProperties>
</file>