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01929" w14:textId="77777777" w:rsidR="00F24B17" w:rsidRDefault="00F24B17" w:rsidP="00F24B17">
      <w:pPr>
        <w:pStyle w:val="Heading2"/>
        <w:rPr>
          <w:sz w:val="26"/>
        </w:rPr>
      </w:pPr>
      <w:r w:rsidRPr="00CB15CB">
        <w:rPr>
          <w:sz w:val="26"/>
        </w:rPr>
        <w:t xml:space="preserve">Innovation DA Generic </w:t>
      </w:r>
    </w:p>
    <w:p w14:paraId="49920DAA" w14:textId="77777777" w:rsidR="00F24B17" w:rsidRDefault="00F24B17" w:rsidP="00F24B17">
      <w:pPr>
        <w:pStyle w:val="Heading4"/>
      </w:pPr>
      <w:r>
        <w:t>Pharmaceutical innovation is accelerating now – new medicines are substantially better than existing treatments.</w:t>
      </w:r>
    </w:p>
    <w:p w14:paraId="03230F73" w14:textId="77777777" w:rsidR="00F24B17" w:rsidRPr="004531FB" w:rsidRDefault="00F24B17" w:rsidP="00F24B17">
      <w:pPr>
        <w:rPr>
          <w:sz w:val="16"/>
        </w:rPr>
      </w:pPr>
      <w:r w:rsidRPr="004531FB">
        <w:rPr>
          <w:rStyle w:val="Style13ptBold"/>
        </w:rPr>
        <w:t xml:space="preserve">Wills, MBA, and </w:t>
      </w:r>
      <w:proofErr w:type="spellStart"/>
      <w:r w:rsidRPr="004531FB">
        <w:rPr>
          <w:rStyle w:val="Style13ptBold"/>
        </w:rPr>
        <w:t>Lipkus</w:t>
      </w:r>
      <w:proofErr w:type="spellEnd"/>
      <w:r w:rsidRPr="004531FB">
        <w:rPr>
          <w:rStyle w:val="Style13ptBold"/>
        </w:rPr>
        <w:t>, PhD, 20</w:t>
      </w:r>
      <w:r w:rsidRPr="004531FB">
        <w:rPr>
          <w:sz w:val="16"/>
        </w:rPr>
        <w:t xml:space="preserve"> – Todd J. Wills [Managing Director @ Chemical Abstracts Service, MBA from THE Ohio State University] and Alan H. </w:t>
      </w:r>
      <w:proofErr w:type="spellStart"/>
      <w:r w:rsidRPr="004531FB">
        <w:rPr>
          <w:sz w:val="16"/>
        </w:rPr>
        <w:t>Lipkus</w:t>
      </w:r>
      <w:proofErr w:type="spellEnd"/>
      <w:r w:rsidRPr="004531FB">
        <w:rPr>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6" w:history="1">
        <w:r w:rsidRPr="004531FB">
          <w:rPr>
            <w:rStyle w:val="Hyperlink"/>
            <w:sz w:val="16"/>
          </w:rPr>
          <w:t>https://pubs.acs.org/doi/pdf/10.1021/acsmedchemlett.0c00319</w:t>
        </w:r>
      </w:hyperlink>
      <w:r w:rsidRPr="004531FB">
        <w:rPr>
          <w:sz w:val="16"/>
        </w:rPr>
        <w:t xml:space="preserve"> C.VC</w:t>
      </w:r>
    </w:p>
    <w:p w14:paraId="73145656" w14:textId="77777777" w:rsidR="00F24B17" w:rsidRPr="004531FB" w:rsidRDefault="00F24B17" w:rsidP="00F24B17">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proofErr w:type="gramStart"/>
      <w:r w:rsidRPr="004531FB">
        <w:rPr>
          <w:rStyle w:val="StyleUnderline"/>
        </w:rPr>
        <w:t xml:space="preserve">actually </w:t>
      </w:r>
      <w:r w:rsidRPr="00A2522C">
        <w:rPr>
          <w:rStyle w:val="StyleUnderline"/>
          <w:highlight w:val="yellow"/>
        </w:rPr>
        <w:t>increased</w:t>
      </w:r>
      <w:proofErr w:type="gramEnd"/>
      <w:r w:rsidRPr="00A2522C">
        <w:rPr>
          <w:rStyle w:val="StyleUnderline"/>
          <w:highlight w:val="yellow"/>
        </w:rPr>
        <w:t xml:space="preserve">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6E411DD9" w14:textId="77777777" w:rsidR="00F24B17" w:rsidRPr="004531FB" w:rsidRDefault="00F24B17" w:rsidP="00F24B17">
      <w:pPr>
        <w:rPr>
          <w:sz w:val="16"/>
        </w:rPr>
      </w:pPr>
      <w:r w:rsidRPr="004531FB">
        <w:rPr>
          <w:sz w:val="16"/>
        </w:rPr>
        <w:t xml:space="preserve">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w:t>
      </w:r>
      <w:proofErr w:type="gramStart"/>
      <w:r w:rsidRPr="004531FB">
        <w:rPr>
          <w:sz w:val="16"/>
        </w:rPr>
        <w:t>a majority of</w:t>
      </w:r>
      <w:proofErr w:type="gramEnd"/>
      <w:r w:rsidRPr="004531FB">
        <w:rPr>
          <w:sz w:val="16"/>
        </w:rPr>
        <w:t xml:space="preserve"> Big Pharma originated Pioneers have historically been on new scaffolds.</w:t>
      </w:r>
    </w:p>
    <w:p w14:paraId="5323014C" w14:textId="77777777" w:rsidR="00F24B17" w:rsidRPr="004531FB" w:rsidRDefault="00F24B17" w:rsidP="00F24B17">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00F59702" w14:textId="77777777" w:rsidR="00F24B17" w:rsidRPr="004531FB" w:rsidRDefault="00F24B17" w:rsidP="00F24B17">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xml:space="preserve">. Therefore, a separate study of drug candidates with </w:t>
      </w:r>
      <w:proofErr w:type="spellStart"/>
      <w:r w:rsidRPr="004531FB">
        <w:rPr>
          <w:sz w:val="16"/>
        </w:rPr>
        <w:t>publically</w:t>
      </w:r>
      <w:proofErr w:type="spellEnd"/>
      <w:r w:rsidRPr="004531FB">
        <w:rPr>
          <w:sz w:val="16"/>
        </w:rPr>
        <w:t xml:space="preserve"> disclosed structures currently in clinical development could provide additional insights into innovation trends at an FDA regulatory review level and serve as a leading indicator of innovation trends at an FDA approval level.</w:t>
      </w:r>
    </w:p>
    <w:p w14:paraId="68AEC565" w14:textId="77777777" w:rsidR="00F24B17" w:rsidRPr="004531FB" w:rsidRDefault="00F24B17" w:rsidP="00F24B17">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13D7B133" w14:textId="77777777" w:rsidR="00F24B17" w:rsidRPr="00AB1385" w:rsidRDefault="00F24B17" w:rsidP="00F24B17"/>
    <w:p w14:paraId="54B5B9FB" w14:textId="77777777" w:rsidR="00F24B17" w:rsidRDefault="00F24B17" w:rsidP="00F24B17">
      <w:pPr>
        <w:pStyle w:val="Heading4"/>
      </w:pPr>
      <w:r>
        <w:lastRenderedPageBreak/>
        <w:t>The biopharmaceutical industry is uniquely reliant on IP protections – undermining them would kill innovation by making an already expensive process completely unfeasible.</w:t>
      </w:r>
    </w:p>
    <w:p w14:paraId="5AACC4D3" w14:textId="77777777" w:rsidR="00F24B17" w:rsidRPr="00BE4941" w:rsidRDefault="00F24B17" w:rsidP="00F24B17">
      <w:pPr>
        <w:rPr>
          <w:sz w:val="16"/>
        </w:rPr>
      </w:pPr>
      <w:r w:rsidRPr="00BE4941">
        <w:rPr>
          <w:sz w:val="16"/>
        </w:rPr>
        <w:t xml:space="preserve">Kristina M. </w:t>
      </w:r>
      <w:proofErr w:type="spellStart"/>
      <w:r w:rsidRPr="00BE4941">
        <w:rPr>
          <w:rStyle w:val="Style13ptBold"/>
        </w:rPr>
        <w:t>Lybecker</w:t>
      </w:r>
      <w:proofErr w:type="spellEnd"/>
      <w:r w:rsidRPr="00BE4941">
        <w:rPr>
          <w:rStyle w:val="Style13ptBold"/>
        </w:rPr>
        <w:t>,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7"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3107A90C" w14:textId="77777777" w:rsidR="00F24B17" w:rsidRPr="00381E8C" w:rsidRDefault="00F24B17" w:rsidP="00F24B17">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w:t>
      </w:r>
      <w:proofErr w:type="spellStart"/>
      <w:r w:rsidRPr="00381E8C">
        <w:rPr>
          <w:sz w:val="16"/>
        </w:rPr>
        <w:t>DiMasi</w:t>
      </w:r>
      <w:proofErr w:type="spellEnd"/>
      <w:r w:rsidRPr="00381E8C">
        <w:rPr>
          <w:sz w:val="16"/>
        </w:rPr>
        <w:t xml:space="preserve">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w:t>
      </w:r>
      <w:proofErr w:type="spellStart"/>
      <w:r w:rsidRPr="00381E8C">
        <w:rPr>
          <w:sz w:val="16"/>
        </w:rPr>
        <w:t>DiMasi</w:t>
      </w:r>
      <w:proofErr w:type="spellEnd"/>
      <w:r w:rsidRPr="00381E8C">
        <w:rPr>
          <w:sz w:val="16"/>
        </w:rPr>
        <w:t xml:space="preserve">,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w:t>
      </w:r>
      <w:proofErr w:type="spellStart"/>
      <w:r w:rsidRPr="00381E8C">
        <w:rPr>
          <w:sz w:val="16"/>
        </w:rPr>
        <w:t>Klevorick</w:t>
      </w:r>
      <w:proofErr w:type="spellEnd"/>
      <w:r w:rsidRPr="00381E8C">
        <w:rPr>
          <w:sz w:val="16"/>
        </w:rPr>
        <w:t xml:space="preserve">,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0DECF566" w14:textId="77777777" w:rsidR="00F24B17" w:rsidRPr="00381E8C" w:rsidRDefault="00F24B17" w:rsidP="00F24B17">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w:t>
      </w:r>
      <w:proofErr w:type="gramStart"/>
      <w:r w:rsidRPr="00381E8C">
        <w:rPr>
          <w:sz w:val="16"/>
        </w:rPr>
        <w:t>tremendous fixed</w:t>
      </w:r>
      <w:proofErr w:type="gramEnd"/>
      <w:r w:rsidRPr="00381E8C">
        <w:rPr>
          <w:sz w:val="16"/>
        </w:rPr>
        <w:t xml:space="preserve">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381E8C">
        <w:rPr>
          <w:sz w:val="16"/>
        </w:rPr>
        <w:t>Apotex</w:t>
      </w:r>
      <w:proofErr w:type="spellEnd"/>
      <w:r w:rsidRPr="00381E8C">
        <w:rPr>
          <w:sz w:val="16"/>
        </w:rPr>
        <w:t xml:space="preserve"> Inc. v. </w:t>
      </w:r>
      <w:proofErr w:type="spellStart"/>
      <w:r w:rsidRPr="00381E8C">
        <w:rPr>
          <w:sz w:val="16"/>
        </w:rPr>
        <w:t>Wellcome</w:t>
      </w:r>
      <w:proofErr w:type="spellEnd"/>
      <w:r w:rsidRPr="00381E8C">
        <w:rPr>
          <w:sz w:val="16"/>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568EFAD5" w14:textId="77777777" w:rsidR="00F24B17" w:rsidRPr="00381E8C" w:rsidRDefault="00F24B17" w:rsidP="00F24B17">
      <w:pPr>
        <w:rPr>
          <w:sz w:val="16"/>
        </w:rPr>
      </w:pPr>
      <w:r w:rsidRPr="00E51F4D">
        <w:rPr>
          <w:rStyle w:val="StyleUnderline"/>
        </w:rPr>
        <w:t xml:space="preserve">The biopharmaceutical industry is characterized by </w:t>
      </w:r>
      <w:proofErr w:type="gramStart"/>
      <w:r w:rsidRPr="00E51F4D">
        <w:rPr>
          <w:rStyle w:val="StyleUnderline"/>
        </w:rPr>
        <w:t>a number of</w:t>
      </w:r>
      <w:proofErr w:type="gramEnd"/>
      <w:r w:rsidRPr="00E51F4D">
        <w:rPr>
          <w:rStyle w:val="StyleUnderline"/>
        </w:rPr>
        <w:t xml:space="preserve"> legal and economic issues that </w:t>
      </w:r>
      <w:r w:rsidRPr="00E51F4D">
        <w:rPr>
          <w:rStyle w:val="Emphasis"/>
        </w:rPr>
        <w:t>distinguish it from other research-intensive industries</w:t>
      </w:r>
      <w:r w:rsidRPr="00381E8C">
        <w:rPr>
          <w:sz w:val="16"/>
        </w:rPr>
        <w:t xml:space="preserve">. </w:t>
      </w:r>
      <w:proofErr w:type="spellStart"/>
      <w:r w:rsidRPr="00381E8C">
        <w:rPr>
          <w:sz w:val="16"/>
        </w:rPr>
        <w:t>Danzon</w:t>
      </w:r>
      <w:proofErr w:type="spellEnd"/>
      <w:r w:rsidRPr="00381E8C">
        <w:rPr>
          <w:sz w:val="16"/>
        </w:rPr>
        <w:t xml:space="preserve">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w:t>
      </w:r>
      <w:proofErr w:type="spellStart"/>
      <w:r w:rsidRPr="00BB372E">
        <w:rPr>
          <w:rStyle w:val="StyleUnderline"/>
        </w:rPr>
        <w:t>Danzon</w:t>
      </w:r>
      <w:proofErr w:type="spellEnd"/>
      <w:r w:rsidRPr="00BB372E">
        <w:rPr>
          <w:rStyle w:val="StyleUnderline"/>
        </w:rPr>
        <w:t xml:space="preserve">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w:t>
      </w:r>
      <w:r w:rsidRPr="00BB372E">
        <w:rPr>
          <w:rStyle w:val="StyleUnderline"/>
        </w:rPr>
        <w:lastRenderedPageBreak/>
        <w:t>national spillovers of national regulatory policies through parallel trade and international price comparisons”</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4639A0BC" w14:textId="77777777" w:rsidR="00F24B17" w:rsidRPr="00381E8C" w:rsidRDefault="00F24B17" w:rsidP="00F24B17">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w:t>
      </w:r>
      <w:proofErr w:type="gramStart"/>
      <w:r w:rsidRPr="00E51F4D">
        <w:rPr>
          <w:rStyle w:val="StyleUnderline"/>
        </w:rPr>
        <w:t>are able to</w:t>
      </w:r>
      <w:proofErr w:type="gramEnd"/>
      <w:r w:rsidRPr="00E51F4D">
        <w:rPr>
          <w:rStyle w:val="StyleUnderline"/>
        </w:rPr>
        <w:t xml:space="preserve"> recover their investments</w:t>
      </w:r>
      <w:r w:rsidRPr="00381E8C">
        <w:rPr>
          <w:sz w:val="16"/>
        </w:rPr>
        <w:t>.</w:t>
      </w:r>
    </w:p>
    <w:p w14:paraId="2BD82098" w14:textId="77777777" w:rsidR="00F24B17" w:rsidRPr="00381E8C" w:rsidRDefault="00F24B17" w:rsidP="00F24B17">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 xml:space="preserve">The report finds a success rate of merely 9.6%, a calculation that is significantly smaller than the </w:t>
      </w:r>
      <w:proofErr w:type="gramStart"/>
      <w:r w:rsidRPr="00E51F4D">
        <w:rPr>
          <w:rStyle w:val="StyleUnderline"/>
        </w:rPr>
        <w:t>widely-cited</w:t>
      </w:r>
      <w:proofErr w:type="gramEnd"/>
      <w:r w:rsidRPr="00E51F4D">
        <w:rPr>
          <w:rStyle w:val="StyleUnderline"/>
        </w:rPr>
        <w:t xml:space="preserve">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1D6727F6" w14:textId="77777777" w:rsidR="00F24B17" w:rsidRPr="00381E8C" w:rsidRDefault="00F24B17" w:rsidP="00F24B17">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w:t>
      </w:r>
      <w:proofErr w:type="gramStart"/>
      <w:r w:rsidRPr="00381E8C">
        <w:rPr>
          <w:sz w:val="16"/>
        </w:rPr>
        <w:t>recognized</w:t>
      </w:r>
      <w:proofErr w:type="gramEnd"/>
      <w:r w:rsidRPr="00381E8C">
        <w:rPr>
          <w:sz w:val="16"/>
        </w:rPr>
        <w:t xml:space="preserve">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1974B973" w14:textId="77777777" w:rsidR="00F24B17" w:rsidRDefault="00F24B17" w:rsidP="00F24B17"/>
    <w:p w14:paraId="2DFB2348" w14:textId="77777777" w:rsidR="00F24B17" w:rsidRPr="00BB372E" w:rsidRDefault="00F24B17" w:rsidP="00F24B17">
      <w:pPr>
        <w:keepNext/>
        <w:keepLines/>
        <w:spacing w:before="40" w:after="0"/>
        <w:outlineLvl w:val="3"/>
        <w:rPr>
          <w:rFonts w:eastAsia="MS Gothic"/>
          <w:b/>
          <w:iCs/>
          <w:u w:val="single"/>
        </w:rPr>
      </w:pPr>
      <w:r w:rsidRPr="00BB372E">
        <w:rPr>
          <w:rFonts w:eastAsia="MS Gothic"/>
          <w:b/>
          <w:iCs/>
        </w:rPr>
        <w:t xml:space="preserve">Pharmaceutical innovation is </w:t>
      </w:r>
      <w:r w:rsidRPr="00BB372E">
        <w:rPr>
          <w:rFonts w:eastAsia="MS Gothic"/>
          <w:b/>
          <w:iCs/>
          <w:u w:val="single"/>
        </w:rPr>
        <w:t>key to protecting against future pandemics, bioterrorism, and antibiotic resistance.</w:t>
      </w:r>
    </w:p>
    <w:p w14:paraId="168544F8" w14:textId="77777777" w:rsidR="00F24B17" w:rsidRPr="00BB372E" w:rsidRDefault="00F24B17" w:rsidP="00F24B17">
      <w:pPr>
        <w:rPr>
          <w:rFonts w:eastAsia="Cambria"/>
          <w:sz w:val="16"/>
        </w:rPr>
      </w:pPr>
      <w:r w:rsidRPr="00BB372E">
        <w:rPr>
          <w:rFonts w:eastAsia="Cambria"/>
          <w:b/>
          <w:bCs/>
          <w:u w:val="single"/>
        </w:rPr>
        <w:t xml:space="preserve">Marjanovic and </w:t>
      </w:r>
      <w:proofErr w:type="spellStart"/>
      <w:r w:rsidRPr="00BB372E">
        <w:rPr>
          <w:rFonts w:eastAsia="Cambria"/>
          <w:b/>
          <w:bCs/>
          <w:u w:val="single"/>
        </w:rPr>
        <w:t>Fejiao</w:t>
      </w:r>
      <w:proofErr w:type="spellEnd"/>
      <w:r w:rsidRPr="00BB372E">
        <w:rPr>
          <w:rFonts w:eastAsia="Cambria"/>
          <w:b/>
          <w:bCs/>
          <w:u w:val="single"/>
        </w:rPr>
        <w:t xml:space="preserve"> ‘20</w:t>
      </w:r>
      <w:r w:rsidRPr="00BB372E">
        <w:rPr>
          <w:rFonts w:eastAsia="Cambria"/>
          <w:sz w:val="16"/>
        </w:rPr>
        <w:t xml:space="preserve"> Marjanovic, Sonja, and Carolina </w:t>
      </w:r>
      <w:proofErr w:type="spellStart"/>
      <w:r w:rsidRPr="00BB372E">
        <w:rPr>
          <w:rFonts w:eastAsia="Cambria"/>
          <w:sz w:val="16"/>
        </w:rPr>
        <w:t>Feijao</w:t>
      </w:r>
      <w:proofErr w:type="spellEnd"/>
      <w:r w:rsidRPr="00BB372E">
        <w:rPr>
          <w:rFonts w:eastAsia="Cambria"/>
          <w:sz w:val="16"/>
        </w:rPr>
        <w:t xml:space="preserve">. Sonja Marjanovic, Ph.D., Judge Business School, University of Cambridge. Carolina </w:t>
      </w:r>
      <w:proofErr w:type="spellStart"/>
      <w:r w:rsidRPr="00BB372E">
        <w:rPr>
          <w:rFonts w:eastAsia="Cambria"/>
          <w:sz w:val="16"/>
        </w:rPr>
        <w:t>Feijao</w:t>
      </w:r>
      <w:proofErr w:type="spellEnd"/>
      <w:r w:rsidRPr="00BB372E">
        <w:rPr>
          <w:rFonts w:eastAsia="Cambria"/>
          <w:sz w:val="16"/>
        </w:rPr>
        <w:t xml:space="preserve">, Ph.D. in biochemistry, University of Cambridge; M.Sc. in </w:t>
      </w:r>
      <w:proofErr w:type="spellStart"/>
      <w:r w:rsidRPr="00BB372E">
        <w:rPr>
          <w:rFonts w:eastAsia="Cambria"/>
          <w:sz w:val="16"/>
        </w:rPr>
        <w:t>quantitive</w:t>
      </w:r>
      <w:proofErr w:type="spellEnd"/>
      <w:r w:rsidRPr="00BB372E">
        <w:rPr>
          <w:rFonts w:eastAsia="Cambria"/>
          <w:sz w:val="16"/>
        </w:rPr>
        <w:t xml:space="preserve"> biology, Imperial College London; B.Sc. in biology, University of Lisbon. "Pharmaceutical Innovation for Infectious Disease Management: From Troubleshooting to Sustainable Models of Engagement." (2020). [Quality Control]</w:t>
      </w:r>
    </w:p>
    <w:p w14:paraId="11B3A055" w14:textId="77777777" w:rsidR="00F24B17" w:rsidRPr="00BB372E" w:rsidRDefault="00F24B17" w:rsidP="00F24B17">
      <w:pPr>
        <w:rPr>
          <w:rFonts w:eastAsia="Cambria"/>
          <w:sz w:val="16"/>
        </w:rPr>
      </w:pPr>
      <w:r w:rsidRPr="00BB372E">
        <w:rPr>
          <w:rFonts w:eastAsia="Cambria"/>
          <w:sz w:val="16"/>
        </w:rPr>
        <w:t>As key actors in the healthcare innovation landscape, pharmaceutical and life sci-</w:t>
      </w:r>
      <w:proofErr w:type="spellStart"/>
      <w:r w:rsidRPr="00BB372E">
        <w:rPr>
          <w:rFonts w:eastAsia="Cambria"/>
          <w:sz w:val="16"/>
        </w:rPr>
        <w:t>ences</w:t>
      </w:r>
      <w:proofErr w:type="spellEnd"/>
      <w:r w:rsidRPr="00BB372E">
        <w:rPr>
          <w:rFonts w:eastAsia="Cambria"/>
          <w:sz w:val="16"/>
        </w:rPr>
        <w:t xml:space="preserve"> companies have been called on to develop medicines, </w:t>
      </w:r>
      <w:proofErr w:type="gramStart"/>
      <w:r w:rsidRPr="00BB372E">
        <w:rPr>
          <w:rFonts w:eastAsia="Cambria"/>
          <w:sz w:val="16"/>
        </w:rPr>
        <w:t>vaccines</w:t>
      </w:r>
      <w:proofErr w:type="gramEnd"/>
      <w:r w:rsidRPr="00BB372E">
        <w:rPr>
          <w:rFonts w:eastAsia="Cambria"/>
          <w:sz w:val="16"/>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 xml:space="preserve">bioterrorism </w:t>
      </w:r>
      <w:proofErr w:type="gramStart"/>
      <w:r w:rsidRPr="00A2522C">
        <w:rPr>
          <w:rFonts w:eastAsia="Cambria"/>
          <w:b/>
          <w:bCs/>
          <w:highlight w:val="yellow"/>
          <w:u w:val="single"/>
        </w:rPr>
        <w:t>con-text</w:t>
      </w:r>
      <w:proofErr w:type="gramEnd"/>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w:t>
      </w:r>
      <w:proofErr w:type="spellStart"/>
      <w:r w:rsidRPr="00A2522C">
        <w:rPr>
          <w:rFonts w:eastAsia="Cambria"/>
          <w:b/>
          <w:bCs/>
          <w:highlight w:val="yellow"/>
          <w:u w:val="single"/>
        </w:rPr>
        <w:t>recognised</w:t>
      </w:r>
      <w:proofErr w:type="spellEnd"/>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w:t>
      </w:r>
      <w:proofErr w:type="spellStart"/>
      <w:r w:rsidRPr="00BB372E">
        <w:rPr>
          <w:rFonts w:eastAsia="Cambria"/>
          <w:sz w:val="16"/>
        </w:rPr>
        <w:t>compe-tition</w:t>
      </w:r>
      <w:proofErr w:type="spellEnd"/>
      <w:r w:rsidRPr="00BB372E">
        <w:rPr>
          <w:rFonts w:eastAsia="Cambria"/>
          <w:sz w:val="16"/>
        </w:rPr>
        <w:t xml:space="preserve"> within the industry. However, </w:t>
      </w:r>
      <w:r w:rsidRPr="00BB372E">
        <w:rPr>
          <w:rFonts w:eastAsia="Cambria"/>
          <w:u w:val="single"/>
        </w:rPr>
        <w:t xml:space="preserve">the </w:t>
      </w:r>
      <w:r w:rsidRPr="00A2522C">
        <w:rPr>
          <w:rFonts w:eastAsia="Cambria"/>
          <w:highlight w:val="yellow"/>
          <w:u w:val="single"/>
        </w:rPr>
        <w:t xml:space="preserve">expertise, </w:t>
      </w:r>
      <w:proofErr w:type="gramStart"/>
      <w:r w:rsidRPr="00A2522C">
        <w:rPr>
          <w:rFonts w:eastAsia="Cambria"/>
          <w:highlight w:val="yellow"/>
          <w:u w:val="single"/>
        </w:rPr>
        <w:t>networks</w:t>
      </w:r>
      <w:proofErr w:type="gramEnd"/>
      <w:r w:rsidRPr="00A2522C">
        <w:rPr>
          <w:rFonts w:eastAsia="Cambria"/>
          <w:highlight w:val="yellow"/>
          <w:u w:val="single"/>
        </w:rPr>
        <w:t xml:space="preserve">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lastRenderedPageBreak/>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w:t>
      </w:r>
      <w:proofErr w:type="spellStart"/>
      <w:r w:rsidRPr="00BB372E">
        <w:rPr>
          <w:rFonts w:eastAsia="Cambria"/>
          <w:u w:val="single"/>
        </w:rPr>
        <w:t>incentivising</w:t>
      </w:r>
      <w:proofErr w:type="spellEnd"/>
      <w:r w:rsidRPr="00BB372E">
        <w:rPr>
          <w:rFonts w:eastAsia="Cambria"/>
          <w:u w:val="single"/>
        </w:rPr>
        <w:t xml:space="preserve"> </w:t>
      </w:r>
      <w:proofErr w:type="spellStart"/>
      <w:r w:rsidRPr="00BB372E">
        <w:rPr>
          <w:rFonts w:eastAsia="Cambria"/>
          <w:u w:val="single"/>
        </w:rPr>
        <w:t>pharmaceu</w:t>
      </w:r>
      <w:proofErr w:type="spellEnd"/>
      <w:r w:rsidRPr="00BB372E">
        <w:rPr>
          <w:rFonts w:eastAsia="Cambria"/>
          <w:u w:val="single"/>
        </w:rPr>
        <w:t xml:space="preserve">-tical innovation in response to infectious disease threats to public health. It considers both past and current examples of efforts to </w:t>
      </w:r>
      <w:proofErr w:type="spellStart"/>
      <w:r w:rsidRPr="00BB372E">
        <w:rPr>
          <w:rFonts w:eastAsia="Cambria"/>
          <w:u w:val="single"/>
        </w:rPr>
        <w:t>mobilise</w:t>
      </w:r>
      <w:proofErr w:type="spellEnd"/>
      <w:r w:rsidRPr="00BB372E">
        <w:rPr>
          <w:rFonts w:eastAsia="Cambria"/>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w:t>
      </w:r>
      <w:proofErr w:type="gramStart"/>
      <w:r w:rsidRPr="00BB372E">
        <w:rPr>
          <w:rFonts w:eastAsia="Cambria"/>
          <w:u w:val="single"/>
        </w:rPr>
        <w:t>sec-tor</w:t>
      </w:r>
      <w:proofErr w:type="gramEnd"/>
      <w:r w:rsidRPr="00BB372E">
        <w:rPr>
          <w:rFonts w:eastAsia="Cambria"/>
          <w:sz w:val="16"/>
        </w:rPr>
        <w:t xml:space="preserve">.2 It is therefore unsurprising that we are seeing </w:t>
      </w:r>
      <w:proofErr w:type="spellStart"/>
      <w:r w:rsidRPr="00BB372E">
        <w:rPr>
          <w:rFonts w:eastAsia="Cambria"/>
          <w:sz w:val="16"/>
        </w:rPr>
        <w:t>indus</w:t>
      </w:r>
      <w:proofErr w:type="spellEnd"/>
      <w:r w:rsidRPr="00BB372E">
        <w:rPr>
          <w:rFonts w:eastAsia="Cambria"/>
          <w:sz w:val="16"/>
        </w:rPr>
        <w:t xml:space="preserve">-try-wide efforts unfold at unprecedented scale and pace. Whereas there is always scope for more activity, industry is currently contributing </w:t>
      </w:r>
      <w:proofErr w:type="gramStart"/>
      <w:r w:rsidRPr="00BB372E">
        <w:rPr>
          <w:rFonts w:eastAsia="Cambria"/>
          <w:sz w:val="16"/>
        </w:rPr>
        <w:t>in</w:t>
      </w:r>
      <w:proofErr w:type="gramEnd"/>
      <w:r w:rsidRPr="00BB372E">
        <w:rPr>
          <w:rFonts w:eastAsia="Cambria"/>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BB372E">
        <w:rPr>
          <w:rFonts w:eastAsia="Cambria"/>
          <w:sz w:val="16"/>
        </w:rPr>
        <w:t>als</w:t>
      </w:r>
      <w:proofErr w:type="spellEnd"/>
      <w:r w:rsidRPr="00BB372E">
        <w:rPr>
          <w:rFonts w:eastAsia="Cambria"/>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BB372E">
        <w:rPr>
          <w:rFonts w:eastAsia="Cambria"/>
          <w:sz w:val="16"/>
        </w:rPr>
        <w:t>erate</w:t>
      </w:r>
      <w:proofErr w:type="spellEnd"/>
      <w:r w:rsidRPr="00BB372E">
        <w:rPr>
          <w:rFonts w:eastAsia="Cambria"/>
          <w:sz w:val="16"/>
        </w:rPr>
        <w:t xml:space="preserv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w:t>
      </w:r>
      <w:proofErr w:type="spellStart"/>
      <w:r w:rsidRPr="00BB372E">
        <w:rPr>
          <w:rFonts w:eastAsia="Cambria"/>
          <w:sz w:val="16"/>
        </w:rPr>
        <w:t>realised</w:t>
      </w:r>
      <w:proofErr w:type="spellEnd"/>
      <w:r w:rsidRPr="00BB372E">
        <w:rPr>
          <w:rFonts w:eastAsia="Cambria"/>
          <w:sz w:val="16"/>
        </w:rPr>
        <w:t xml:space="preserve"> across the industry, there are likely to be </w:t>
      </w:r>
      <w:proofErr w:type="spellStart"/>
      <w:r w:rsidRPr="00BB372E">
        <w:rPr>
          <w:rFonts w:eastAsia="Cambria"/>
          <w:sz w:val="16"/>
        </w:rPr>
        <w:t>rela-tively</w:t>
      </w:r>
      <w:proofErr w:type="spellEnd"/>
      <w:r w:rsidRPr="00BB372E">
        <w:rPr>
          <w:rFonts w:eastAsia="Cambria"/>
          <w:sz w:val="16"/>
        </w:rPr>
        <w:t xml:space="preserve"> few companies that are ‘commercial’ winners. Those who might gain substantial revenues will be under </w:t>
      </w:r>
      <w:proofErr w:type="spellStart"/>
      <w:r w:rsidRPr="00BB372E">
        <w:rPr>
          <w:rFonts w:eastAsia="Cambria"/>
          <w:sz w:val="16"/>
        </w:rPr>
        <w:t>pres</w:t>
      </w:r>
      <w:proofErr w:type="spellEnd"/>
      <w:r w:rsidRPr="00BB372E">
        <w:rPr>
          <w:rFonts w:eastAsia="Cambria"/>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BB372E">
        <w:rPr>
          <w:rFonts w:eastAsia="Cambria"/>
          <w:sz w:val="16"/>
        </w:rPr>
        <w:t>poten-tial</w:t>
      </w:r>
      <w:proofErr w:type="spellEnd"/>
      <w:r w:rsidRPr="00BB372E">
        <w:rPr>
          <w:rFonts w:eastAsia="Cambria"/>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BB372E">
        <w:rPr>
          <w:rFonts w:eastAsia="Cambria"/>
          <w:sz w:val="16"/>
        </w:rPr>
        <w:t>mobilising</w:t>
      </w:r>
      <w:proofErr w:type="spellEnd"/>
      <w:r w:rsidRPr="00BB372E">
        <w:rPr>
          <w:rFonts w:eastAsia="Cambria"/>
          <w:sz w:val="16"/>
        </w:rPr>
        <w:t xml:space="preserve">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w:t>
      </w:r>
      <w:proofErr w:type="gramStart"/>
      <w:r w:rsidRPr="00BB372E">
        <w:rPr>
          <w:rFonts w:eastAsia="Cambria"/>
          <w:u w:val="single"/>
        </w:rPr>
        <w:t>agents</w:t>
      </w:r>
      <w:proofErr w:type="gramEnd"/>
      <w:r w:rsidRPr="00BB372E">
        <w:rPr>
          <w:rFonts w:eastAsia="Cambria"/>
          <w:u w:val="single"/>
        </w:rPr>
        <w:t xml:space="preserve">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w:t>
      </w:r>
      <w:proofErr w:type="spellStart"/>
      <w:r w:rsidRPr="00BB372E">
        <w:rPr>
          <w:rFonts w:eastAsia="Cambria"/>
          <w:u w:val="single"/>
        </w:rPr>
        <w:t>imme-diate</w:t>
      </w:r>
      <w:proofErr w:type="spellEnd"/>
      <w:r w:rsidRPr="00BB372E">
        <w:rPr>
          <w:rFonts w:eastAsia="Cambria"/>
          <w:u w:val="single"/>
        </w:rPr>
        <w:t xml:space="preserve"> term. </w:t>
      </w:r>
      <w:r w:rsidRPr="00BB372E">
        <w:rPr>
          <w:rFonts w:eastAsia="Cambria"/>
          <w:sz w:val="16"/>
        </w:rPr>
        <w:t xml:space="preserve">The pharmaceutical industry has responded to previous public health emergencies associated with </w:t>
      </w:r>
      <w:proofErr w:type="spellStart"/>
      <w:r w:rsidRPr="00BB372E">
        <w:rPr>
          <w:rFonts w:eastAsia="Cambria"/>
          <w:sz w:val="16"/>
        </w:rPr>
        <w:t>infec-tious</w:t>
      </w:r>
      <w:proofErr w:type="spellEnd"/>
      <w:r w:rsidRPr="00BB372E">
        <w:rPr>
          <w:rFonts w:eastAsia="Cambria"/>
          <w:sz w:val="16"/>
        </w:rPr>
        <w:t xml:space="preserve"> disease in recent times – for example those associated with Ebola and Zika outbreaks.11 However, it has done so to a lesser scale than for COVID-19 and with </w:t>
      </w:r>
      <w:proofErr w:type="spellStart"/>
      <w:r w:rsidRPr="00BB372E">
        <w:rPr>
          <w:rFonts w:eastAsia="Cambria"/>
          <w:sz w:val="16"/>
        </w:rPr>
        <w:t>contribu-tions</w:t>
      </w:r>
      <w:proofErr w:type="spellEnd"/>
      <w:r w:rsidRPr="00BB372E">
        <w:rPr>
          <w:rFonts w:eastAsia="Cambria"/>
          <w:sz w:val="16"/>
        </w:rPr>
        <w:t xml:space="preserve">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 xml:space="preserve">12 There are important policy questions as to whether – and how – industry could engage with such public health threats to an even greater extent under improved </w:t>
      </w:r>
      <w:proofErr w:type="spellStart"/>
      <w:r w:rsidRPr="00BB372E">
        <w:rPr>
          <w:rFonts w:eastAsia="Cambria"/>
          <w:sz w:val="16"/>
        </w:rPr>
        <w:t>innova-tion</w:t>
      </w:r>
      <w:proofErr w:type="spellEnd"/>
      <w:r w:rsidRPr="00BB372E">
        <w:rPr>
          <w:rFonts w:eastAsia="Cambria"/>
          <w:sz w:val="16"/>
        </w:rPr>
        <w:t xml:space="preserve"> conditions.</w:t>
      </w:r>
    </w:p>
    <w:p w14:paraId="2BEE78C5" w14:textId="77777777" w:rsidR="00781885" w:rsidRDefault="00781885" w:rsidP="00781885">
      <w:pPr>
        <w:pStyle w:val="Heading2"/>
        <w:rPr>
          <w:rStyle w:val="Emphasis"/>
          <w:b/>
          <w:bCs/>
          <w:sz w:val="26"/>
        </w:rPr>
      </w:pPr>
      <w:r w:rsidRPr="002B2507">
        <w:rPr>
          <w:rStyle w:val="Emphasis"/>
          <w:b/>
          <w:bCs/>
          <w:sz w:val="26"/>
        </w:rPr>
        <w:lastRenderedPageBreak/>
        <w:t xml:space="preserve">WTO </w:t>
      </w:r>
      <w:proofErr w:type="spellStart"/>
      <w:r>
        <w:rPr>
          <w:rStyle w:val="Emphasis"/>
          <w:b/>
          <w:bCs/>
          <w:sz w:val="26"/>
        </w:rPr>
        <w:t>ILaw</w:t>
      </w:r>
      <w:proofErr w:type="spellEnd"/>
      <w:r>
        <w:rPr>
          <w:rStyle w:val="Emphasis"/>
          <w:b/>
          <w:bCs/>
          <w:sz w:val="26"/>
        </w:rPr>
        <w:t xml:space="preserve"> </w:t>
      </w:r>
      <w:r w:rsidRPr="002B2507">
        <w:rPr>
          <w:rStyle w:val="Emphasis"/>
          <w:b/>
          <w:bCs/>
          <w:sz w:val="26"/>
        </w:rPr>
        <w:t>DA</w:t>
      </w:r>
    </w:p>
    <w:p w14:paraId="769BE39F" w14:textId="77777777" w:rsidR="00781885" w:rsidRDefault="00781885" w:rsidP="00781885">
      <w:pPr>
        <w:pStyle w:val="Heading4"/>
      </w:pPr>
      <w:r>
        <w:t xml:space="preserve">The WTO has been seen as ineffective but </w:t>
      </w:r>
      <w:proofErr w:type="gramStart"/>
      <w:r>
        <w:t>has the opportunity to</w:t>
      </w:r>
      <w:proofErr w:type="gramEnd"/>
      <w:r>
        <w:t xml:space="preserve"> bounce back with strong international buy in</w:t>
      </w:r>
    </w:p>
    <w:p w14:paraId="55784498" w14:textId="77777777" w:rsidR="00781885" w:rsidRDefault="00781885" w:rsidP="00781885">
      <w:pPr>
        <w:spacing w:after="0" w:line="240" w:lineRule="auto"/>
      </w:pPr>
      <w:r w:rsidRPr="00DC7E68">
        <w:t xml:space="preserve">Ngozi </w:t>
      </w:r>
      <w:proofErr w:type="spellStart"/>
      <w:r w:rsidRPr="00AA126D">
        <w:rPr>
          <w:rStyle w:val="Style13ptBold"/>
        </w:rPr>
        <w:t>Okonjo</w:t>
      </w:r>
      <w:proofErr w:type="spellEnd"/>
      <w:r w:rsidRPr="00AA126D">
        <w:rPr>
          <w:rStyle w:val="Style13ptBold"/>
        </w:rPr>
        <w:t>-Iweala</w:t>
      </w:r>
      <w:r w:rsidRPr="00DC7E68">
        <w:t xml:space="preserve">, </w:t>
      </w:r>
      <w:r w:rsidRPr="000B5E0C">
        <w:rPr>
          <w:rStyle w:val="Style13ptBold"/>
        </w:rPr>
        <w:t>20</w:t>
      </w:r>
      <w:r w:rsidRPr="00DC7E68">
        <w:t>, Reviving the WTO, https://www.brookings.edu/opinions/reviving-the-wto/, Brookings,</w:t>
      </w:r>
      <w:r w:rsidRPr="00D933E4">
        <w:t xml:space="preserve"> Ngozi </w:t>
      </w:r>
      <w:proofErr w:type="spellStart"/>
      <w:r w:rsidRPr="00D933E4">
        <w:t>Okonjo</w:t>
      </w:r>
      <w:proofErr w:type="spellEnd"/>
      <w:r w:rsidRPr="00D933E4">
        <w:t>-Iweala is a nonresident distinguished fellow with the Africa Growth Initiative in the Global Economy and Development program at Brookings. She is an economist and international development expert with over 30 years of experience.</w:t>
      </w:r>
    </w:p>
    <w:p w14:paraId="01EC628D" w14:textId="77777777" w:rsidR="00781885" w:rsidRPr="00D933E4" w:rsidRDefault="00781885" w:rsidP="00781885">
      <w:pPr>
        <w:spacing w:after="0" w:line="240" w:lineRule="auto"/>
        <w:rPr>
          <w:rFonts w:ascii="Times New Roman" w:eastAsia="Times New Roman" w:hAnsi="Times New Roman" w:cs="Times New Roman"/>
          <w:sz w:val="24"/>
        </w:rPr>
      </w:pPr>
    </w:p>
    <w:p w14:paraId="648D5AD7" w14:textId="77777777" w:rsidR="00781885" w:rsidRPr="00C64E70" w:rsidRDefault="00781885" w:rsidP="00781885">
      <w:pPr>
        <w:rPr>
          <w:sz w:val="12"/>
        </w:rPr>
      </w:pPr>
      <w:r w:rsidRPr="00AA126D">
        <w:rPr>
          <w:rStyle w:val="Emphasis"/>
        </w:rPr>
        <w:t>The World Trade Organization is in the news</w:t>
      </w:r>
      <w:r w:rsidRPr="00C64E70">
        <w:rPr>
          <w:sz w:val="12"/>
        </w:rPr>
        <w:t xml:space="preserve"> mostly for the wrong reasons nowadays. Many </w:t>
      </w:r>
      <w:r w:rsidRPr="00C64E70">
        <w:rPr>
          <w:rStyle w:val="Emphasis"/>
        </w:rPr>
        <w:t>people</w:t>
      </w:r>
      <w:r w:rsidRPr="00AA126D">
        <w:rPr>
          <w:rStyle w:val="Emphasis"/>
        </w:rPr>
        <w:t xml:space="preserve"> regard it as an ineffective policeman of an outdated rulebook</w:t>
      </w:r>
      <w:r w:rsidRPr="00C64E70">
        <w:rPr>
          <w:sz w:val="12"/>
        </w:rPr>
        <w:t xml:space="preserve"> that is unsuited for the challenges of the twenty-first-century global economy. And </w:t>
      </w:r>
      <w:r w:rsidRPr="00AA126D">
        <w:rPr>
          <w:rStyle w:val="Emphasis"/>
        </w:rPr>
        <w:t xml:space="preserve">WTO members generally agree that </w:t>
      </w:r>
      <w:r w:rsidRPr="007456AE">
        <w:rPr>
          <w:rStyle w:val="Emphasis"/>
          <w:highlight w:val="cyan"/>
        </w:rPr>
        <w:t>the organization</w:t>
      </w:r>
      <w:r w:rsidRPr="00AA126D">
        <w:rPr>
          <w:rStyle w:val="Emphasis"/>
        </w:rPr>
        <w:t xml:space="preserve"> urgently </w:t>
      </w:r>
      <w:r w:rsidRPr="007456AE">
        <w:rPr>
          <w:rStyle w:val="Emphasis"/>
          <w:highlight w:val="cyan"/>
        </w:rPr>
        <w:t>needs reforming</w:t>
      </w:r>
      <w:r w:rsidRPr="00C64E70">
        <w:rPr>
          <w:sz w:val="12"/>
        </w:rPr>
        <w:t xml:space="preserve"> </w:t>
      </w:r>
      <w:proofErr w:type="gramStart"/>
      <w:r w:rsidRPr="00C64E70">
        <w:rPr>
          <w:sz w:val="12"/>
        </w:rPr>
        <w:t>in order to</w:t>
      </w:r>
      <w:proofErr w:type="gramEnd"/>
      <w:r w:rsidRPr="00C64E70">
        <w:rPr>
          <w:sz w:val="12"/>
        </w:rPr>
        <w:t xml:space="preserve"> remain relevant. Recent months have brought further challenges. The WTO’s appellate body, which adjudicates trade disputes among member countries, effectively </w:t>
      </w:r>
      <w:hyperlink r:id="rId8" w:history="1">
        <w:r w:rsidRPr="00C64E70">
          <w:rPr>
            <w:rStyle w:val="Hyperlink"/>
            <w:sz w:val="12"/>
          </w:rPr>
          <w:t>ceased functioning</w:t>
        </w:r>
      </w:hyperlink>
      <w:r w:rsidRPr="00C64E70">
        <w:rPr>
          <w:sz w:val="12"/>
        </w:rPr>
        <w:t xml:space="preserve"> last December amid disagreements regarding the appointment of new judges to the panel. And in May 2020, </w:t>
      </w:r>
      <w:r w:rsidRPr="007456AE">
        <w:rPr>
          <w:rStyle w:val="Emphasis"/>
          <w:highlight w:val="cyan"/>
        </w:rPr>
        <w:t>Director-</w:t>
      </w:r>
      <w:r w:rsidRPr="000B5E0C">
        <w:rPr>
          <w:rStyle w:val="Emphasis"/>
        </w:rPr>
        <w:t xml:space="preserve">General </w:t>
      </w:r>
      <w:r w:rsidRPr="00C64E70">
        <w:rPr>
          <w:rStyle w:val="Emphasis"/>
        </w:rPr>
        <w:t>Roberto</w:t>
      </w:r>
      <w:r w:rsidRPr="007456AE">
        <w:rPr>
          <w:rStyle w:val="Emphasis"/>
          <w:highlight w:val="cyan"/>
        </w:rPr>
        <w:t xml:space="preserve"> </w:t>
      </w:r>
      <w:proofErr w:type="spellStart"/>
      <w:r w:rsidRPr="007456AE">
        <w:rPr>
          <w:rStyle w:val="Emphasis"/>
          <w:highlight w:val="cyan"/>
        </w:rPr>
        <w:t>Azevêdo</w:t>
      </w:r>
      <w:proofErr w:type="spellEnd"/>
      <w:r w:rsidRPr="007456AE">
        <w:rPr>
          <w:rStyle w:val="Emphasis"/>
          <w:highlight w:val="cyan"/>
        </w:rPr>
        <w:t xml:space="preserve"> </w:t>
      </w:r>
      <w:hyperlink r:id="rId9" w:history="1">
        <w:r w:rsidRPr="007456AE">
          <w:rPr>
            <w:rStyle w:val="Emphasis"/>
            <w:highlight w:val="cyan"/>
          </w:rPr>
          <w:t>announced</w:t>
        </w:r>
      </w:hyperlink>
      <w:r w:rsidRPr="007456AE">
        <w:rPr>
          <w:rStyle w:val="Emphasis"/>
          <w:highlight w:val="cyan"/>
        </w:rPr>
        <w:t xml:space="preserve"> </w:t>
      </w:r>
      <w:r w:rsidRPr="00C64E70">
        <w:rPr>
          <w:rStyle w:val="Emphasis"/>
        </w:rPr>
        <w:t xml:space="preserve">that </w:t>
      </w:r>
      <w:r w:rsidRPr="007456AE">
        <w:rPr>
          <w:rStyle w:val="Emphasis"/>
          <w:highlight w:val="cyan"/>
        </w:rPr>
        <w:t>he would step down</w:t>
      </w:r>
      <w:r w:rsidRPr="00C64E70">
        <w:rPr>
          <w:sz w:val="12"/>
        </w:rPr>
        <w:t xml:space="preserve"> at the end of August</w:t>
      </w:r>
      <w:r w:rsidRPr="000B5E0C">
        <w:rPr>
          <w:sz w:val="12"/>
        </w:rPr>
        <w:t xml:space="preserve">, </w:t>
      </w:r>
      <w:r w:rsidRPr="000B5E0C">
        <w:rPr>
          <w:rStyle w:val="Emphasis"/>
        </w:rPr>
        <w:t>a year before his current term was due to end</w:t>
      </w:r>
      <w:r w:rsidRPr="00C64E70">
        <w:rPr>
          <w:sz w:val="12"/>
        </w:rPr>
        <w:t xml:space="preserve">. </w:t>
      </w:r>
      <w:r w:rsidRPr="00AA126D">
        <w:rPr>
          <w:rStyle w:val="Emphasis"/>
        </w:rPr>
        <w:t xml:space="preserve">Whoever </w:t>
      </w:r>
      <w:proofErr w:type="spellStart"/>
      <w:r w:rsidRPr="00AA126D">
        <w:rPr>
          <w:rStyle w:val="Emphasis"/>
        </w:rPr>
        <w:t>Azevêdo’s</w:t>
      </w:r>
      <w:proofErr w:type="spellEnd"/>
      <w:r w:rsidRPr="00AA126D">
        <w:rPr>
          <w:rStyle w:val="Emphasis"/>
        </w:rPr>
        <w:t xml:space="preserve"> successor is will face a major challenge</w:t>
      </w:r>
      <w:r w:rsidRPr="00C64E70">
        <w:rPr>
          <w:sz w:val="12"/>
        </w:rPr>
        <w:t xml:space="preserve">. </w:t>
      </w:r>
      <w:r w:rsidRPr="007456AE">
        <w:rPr>
          <w:rStyle w:val="Emphasis"/>
          <w:highlight w:val="cyan"/>
        </w:rPr>
        <w:t>Since</w:t>
      </w:r>
      <w:r w:rsidRPr="00C64E70">
        <w:rPr>
          <w:sz w:val="12"/>
        </w:rPr>
        <w:t xml:space="preserve"> its establishment in </w:t>
      </w:r>
      <w:r w:rsidRPr="00AA126D">
        <w:rPr>
          <w:rStyle w:val="Emphasis"/>
        </w:rPr>
        <w:t>19</w:t>
      </w:r>
      <w:r w:rsidRPr="007456AE">
        <w:rPr>
          <w:rStyle w:val="Emphasis"/>
          <w:highlight w:val="cyan"/>
        </w:rPr>
        <w:t>95</w:t>
      </w:r>
      <w:r w:rsidRPr="00C64E70">
        <w:rPr>
          <w:sz w:val="12"/>
        </w:rPr>
        <w:t xml:space="preserve">, the </w:t>
      </w:r>
      <w:r w:rsidRPr="007456AE">
        <w:rPr>
          <w:rStyle w:val="Emphasis"/>
          <w:highlight w:val="cyan"/>
        </w:rPr>
        <w:t>WTO has failed to conclude</w:t>
      </w:r>
      <w:r w:rsidRPr="00C64E70">
        <w:rPr>
          <w:sz w:val="12"/>
        </w:rPr>
        <w:t xml:space="preserve"> a single trade-negotiation round of </w:t>
      </w:r>
      <w:r w:rsidRPr="007456AE">
        <w:rPr>
          <w:rStyle w:val="Emphasis"/>
          <w:highlight w:val="cyan"/>
        </w:rPr>
        <w:t>global trade talks,</w:t>
      </w:r>
      <w:r w:rsidRPr="00C64E70">
        <w:rPr>
          <w:sz w:val="12"/>
        </w:rPr>
        <w:t xml:space="preserve"> thus missing an opportunity to deliver mutual benefits for its members. The Doha Development Round, which began in November 2001, was supposed to be concluded by January 2005. </w:t>
      </w:r>
      <w:r w:rsidRPr="00AA126D">
        <w:rPr>
          <w:rStyle w:val="Emphasis"/>
        </w:rPr>
        <w:t>Fifteen years later, WTO members are still debating whether the Doha process should continue</w:t>
      </w:r>
      <w:r w:rsidRPr="00C64E70">
        <w:rPr>
          <w:sz w:val="12"/>
        </w:rPr>
        <w:t xml:space="preserve">. Some think it has been overtaken by events, while others want to pursue further negotiations. The WTO has so far delivered disappointingly few other notable agreements as well, apart from the </w:t>
      </w:r>
      <w:hyperlink r:id="rId10" w:history="1">
        <w:r w:rsidRPr="00C64E70">
          <w:rPr>
            <w:rStyle w:val="Hyperlink"/>
            <w:sz w:val="12"/>
          </w:rPr>
          <w:t>Trade Facilitation Agreement</w:t>
        </w:r>
      </w:hyperlink>
      <w:r w:rsidRPr="00C64E70">
        <w:rPr>
          <w:sz w:val="12"/>
        </w:rPr>
        <w:t xml:space="preserve">, which entered into force in February 2017, and the 2015 </w:t>
      </w:r>
      <w:hyperlink r:id="rId11" w:history="1">
        <w:r w:rsidRPr="00C64E70">
          <w:rPr>
            <w:rStyle w:val="Hyperlink"/>
            <w:sz w:val="12"/>
          </w:rPr>
          <w:t>decision</w:t>
        </w:r>
      </w:hyperlink>
      <w:r w:rsidRPr="00C64E70">
        <w:rPr>
          <w:sz w:val="12"/>
        </w:rPr>
        <w:t xml:space="preserve"> to eliminate all forms of agricultural export subsidies. Meanwhile, some of its members have worked together on a raft of much broader regional trade deals that cover pressing issues such as the digital economy, investment, competition, the environment, and climate change. The Doha Development Round, which was intended to modernize the WTO’s rulebook, covers very few of these topics. And even some of the organization’s existing rules can easily be circumvented, thereby upsetting the balance of rights and obligations among members. During the current COVID-19 crisis, for example, some countries have imposed questionable export controls on medical supplies and food products </w:t>
      </w:r>
      <w:proofErr w:type="gramStart"/>
      <w:r w:rsidRPr="00C64E70">
        <w:rPr>
          <w:sz w:val="12"/>
        </w:rPr>
        <w:t>in order to</w:t>
      </w:r>
      <w:proofErr w:type="gramEnd"/>
      <w:r w:rsidRPr="00C64E70">
        <w:rPr>
          <w:sz w:val="12"/>
        </w:rPr>
        <w:t xml:space="preserve"> mitigate shortages. But despite these challenges, </w:t>
      </w:r>
      <w:r w:rsidRPr="00AA126D">
        <w:rPr>
          <w:rStyle w:val="Emphasis"/>
        </w:rPr>
        <w:t>the WTO has not been a “failure.” Rather, it has built upon the successes of its predecessor, the General Agreement on Tariffs and Trade</w:t>
      </w:r>
      <w:r w:rsidRPr="00C64E70">
        <w:rPr>
          <w:sz w:val="12"/>
        </w:rPr>
        <w:t xml:space="preserve">, which entered into force in 1948. The rules-based multilateral trading system that began with GATT has contributed immensely to global economic growth over the last seven decades, by reducing average tariffs and steadily eliminating non-tariff barriers. As a result, </w:t>
      </w:r>
      <w:r w:rsidRPr="00AA126D">
        <w:rPr>
          <w:rStyle w:val="Emphasis"/>
        </w:rPr>
        <w:t>living standards have improved in most countries.</w:t>
      </w:r>
      <w:r w:rsidRPr="00C64E70">
        <w:rPr>
          <w:sz w:val="12"/>
        </w:rPr>
        <w:t xml:space="preserve"> Moreover, rules-based global trade has helped to underpin peace and security, because trading partners are more likely to resolve differences through negotiations than through armed conflict. Nonetheless, </w:t>
      </w:r>
      <w:r w:rsidRPr="007456AE">
        <w:rPr>
          <w:rStyle w:val="Emphasis"/>
          <w:highlight w:val="cyan"/>
        </w:rPr>
        <w:t>WTO members</w:t>
      </w:r>
      <w:r w:rsidRPr="00C64E70">
        <w:rPr>
          <w:sz w:val="12"/>
        </w:rPr>
        <w:t xml:space="preserve"> today </w:t>
      </w:r>
      <w:r w:rsidRPr="007456AE">
        <w:rPr>
          <w:rStyle w:val="Emphasis"/>
          <w:highlight w:val="cyan"/>
        </w:rPr>
        <w:t xml:space="preserve">recognize the need to reboot </w:t>
      </w:r>
      <w:r w:rsidRPr="000B5E0C">
        <w:rPr>
          <w:rStyle w:val="Emphasis"/>
        </w:rPr>
        <w:t>the organization</w:t>
      </w:r>
      <w:r w:rsidRPr="00C64E70">
        <w:rPr>
          <w:sz w:val="12"/>
        </w:rPr>
        <w:t xml:space="preserve"> for the 21st century. Developed countries believe that they have shouldered the burden of trade liberalization for far too long, and that developing countries should shoulder more obligations if they are </w:t>
      </w:r>
      <w:proofErr w:type="gramStart"/>
      <w:r w:rsidRPr="00C64E70">
        <w:rPr>
          <w:sz w:val="12"/>
        </w:rPr>
        <w:t>in a position</w:t>
      </w:r>
      <w:proofErr w:type="gramEnd"/>
      <w:r w:rsidRPr="00C64E70">
        <w:rPr>
          <w:sz w:val="12"/>
        </w:rPr>
        <w:t xml:space="preserve"> to do so. </w:t>
      </w:r>
      <w:proofErr w:type="gramStart"/>
      <w:r w:rsidRPr="00C64E70">
        <w:rPr>
          <w:sz w:val="12"/>
        </w:rPr>
        <w:t>Least-developed</w:t>
      </w:r>
      <w:proofErr w:type="gramEnd"/>
      <w:r w:rsidRPr="00C64E70">
        <w:rPr>
          <w:sz w:val="12"/>
        </w:rPr>
        <w:t xml:space="preserve"> and low-income developing countries, meanwhile, say that WTO rules are hampering their efforts to grow and modernize their economies. Over the last two decades, international trade has become a bogeyman for critics who blame it for the economic woes some countries face. </w:t>
      </w:r>
      <w:r w:rsidRPr="00AA126D">
        <w:rPr>
          <w:rStyle w:val="Emphasis"/>
        </w:rPr>
        <w:t>But trade is not a zero-sum game: Rights and obligations can be balanced,</w:t>
      </w:r>
      <w:r w:rsidRPr="00C64E70">
        <w:rPr>
          <w:sz w:val="12"/>
        </w:rPr>
        <w:t xml:space="preserve"> as the evolution of global and regional trading rules since 1948 has shown. </w:t>
      </w:r>
      <w:r w:rsidRPr="007456AE">
        <w:rPr>
          <w:rStyle w:val="Emphasis"/>
          <w:highlight w:val="cyan"/>
        </w:rPr>
        <w:t>The question</w:t>
      </w:r>
      <w:r w:rsidRPr="00C64E70">
        <w:rPr>
          <w:sz w:val="12"/>
        </w:rPr>
        <w:t xml:space="preserve"> facing the WTO and its members now, therefore, </w:t>
      </w:r>
      <w:r w:rsidRPr="007456AE">
        <w:rPr>
          <w:rStyle w:val="Emphasis"/>
          <w:highlight w:val="cyan"/>
        </w:rPr>
        <w:t>is</w:t>
      </w:r>
      <w:r w:rsidRPr="00C64E70">
        <w:rPr>
          <w:sz w:val="12"/>
        </w:rPr>
        <w:t xml:space="preserve"> </w:t>
      </w:r>
      <w:r w:rsidRPr="007456AE">
        <w:rPr>
          <w:rStyle w:val="Emphasis"/>
          <w:highlight w:val="cyan"/>
        </w:rPr>
        <w:t xml:space="preserve">how </w:t>
      </w:r>
      <w:r w:rsidRPr="000B5E0C">
        <w:rPr>
          <w:rStyle w:val="Emphasis"/>
        </w:rPr>
        <w:t>to make progress and reach mutually beneficial agreements</w:t>
      </w:r>
      <w:r w:rsidRPr="007456AE">
        <w:rPr>
          <w:rStyle w:val="Emphasis"/>
          <w:highlight w:val="cyan"/>
        </w:rPr>
        <w:t>.</w:t>
      </w:r>
      <w:r>
        <w:rPr>
          <w:rStyle w:val="Emphasis"/>
        </w:rPr>
        <w:t xml:space="preserve"> </w:t>
      </w:r>
      <w:r w:rsidRPr="007456AE">
        <w:rPr>
          <w:rStyle w:val="Emphasis"/>
          <w:highlight w:val="cyan"/>
        </w:rPr>
        <w:t xml:space="preserve">All members should participate </w:t>
      </w:r>
      <w:r w:rsidRPr="00C64E70">
        <w:rPr>
          <w:rStyle w:val="Emphasis"/>
        </w:rPr>
        <w:t xml:space="preserve">in this </w:t>
      </w:r>
      <w:proofErr w:type="gramStart"/>
      <w:r w:rsidRPr="00C64E70">
        <w:rPr>
          <w:rStyle w:val="Emphasis"/>
        </w:rPr>
        <w:t>endeavor, because</w:t>
      </w:r>
      <w:proofErr w:type="gramEnd"/>
      <w:r w:rsidRPr="007456AE">
        <w:rPr>
          <w:rStyle w:val="Emphasis"/>
          <w:highlight w:val="cyan"/>
        </w:rPr>
        <w:t xml:space="preserve"> that is the only way the organization </w:t>
      </w:r>
      <w:r w:rsidRPr="000B5E0C">
        <w:rPr>
          <w:rStyle w:val="Emphasis"/>
        </w:rPr>
        <w:t xml:space="preserve">can </w:t>
      </w:r>
      <w:r w:rsidRPr="007456AE">
        <w:rPr>
          <w:rStyle w:val="Emphasis"/>
          <w:highlight w:val="cyan"/>
        </w:rPr>
        <w:t xml:space="preserve">regain </w:t>
      </w:r>
      <w:r w:rsidRPr="000B5E0C">
        <w:rPr>
          <w:rStyle w:val="Emphasis"/>
        </w:rPr>
        <w:t xml:space="preserve">its </w:t>
      </w:r>
      <w:r w:rsidRPr="007456AE">
        <w:rPr>
          <w:rStyle w:val="Emphasis"/>
          <w:highlight w:val="cyan"/>
        </w:rPr>
        <w:t xml:space="preserve">credibility and carry out its </w:t>
      </w:r>
      <w:r w:rsidRPr="00C64E70">
        <w:rPr>
          <w:rStyle w:val="Emphasis"/>
        </w:rPr>
        <w:t xml:space="preserve">rule-making </w:t>
      </w:r>
      <w:r w:rsidRPr="007456AE">
        <w:rPr>
          <w:rStyle w:val="Emphasis"/>
          <w:highlight w:val="cyan"/>
        </w:rPr>
        <w:t>function</w:t>
      </w:r>
      <w:r w:rsidRPr="00C64E70">
        <w:rPr>
          <w:sz w:val="12"/>
        </w:rPr>
        <w:t xml:space="preserve">. New negotiations must therefore take account of members’ varying levels of economic </w:t>
      </w:r>
      <w:proofErr w:type="gramStart"/>
      <w:r w:rsidRPr="00C64E70">
        <w:rPr>
          <w:sz w:val="12"/>
        </w:rPr>
        <w:t>development, and</w:t>
      </w:r>
      <w:proofErr w:type="gramEnd"/>
      <w:r w:rsidRPr="00C64E70">
        <w:rPr>
          <w:sz w:val="12"/>
        </w:rPr>
        <w:t xml:space="preserve"> aim—as ever—to reach fair and equitable agreements. Other crucial priorities for the WTO include enhanced transparency, in the form of timely notifications of countries’ trade measures, and an effective dispute-settlement system that commands the confidence of all members. </w:t>
      </w:r>
      <w:r w:rsidRPr="007456AE">
        <w:rPr>
          <w:rStyle w:val="Emphasis"/>
          <w:highlight w:val="cyan"/>
        </w:rPr>
        <w:t>A moribund WTO does not serve any country</w:t>
      </w:r>
      <w:r w:rsidRPr="000B5E0C">
        <w:rPr>
          <w:rStyle w:val="Emphasis"/>
        </w:rPr>
        <w:t>’s interest</w:t>
      </w:r>
      <w:r w:rsidRPr="00C64E70">
        <w:rPr>
          <w:sz w:val="12"/>
        </w:rPr>
        <w:t xml:space="preserve">. </w:t>
      </w:r>
      <w:r w:rsidRPr="00AA126D">
        <w:rPr>
          <w:rStyle w:val="Emphasis"/>
        </w:rPr>
        <w:t>An effective, rules-based international trade system is a public good</w:t>
      </w:r>
      <w:r w:rsidRPr="00C64E70">
        <w:rPr>
          <w:sz w:val="12"/>
        </w:rPr>
        <w:t xml:space="preserve">, and failure to revive it will undermine governments’ efforts to pull the global economy out of the recession caused by the COVID-19 pandemic. </w:t>
      </w:r>
      <w:r w:rsidRPr="000B5E0C">
        <w:rPr>
          <w:rStyle w:val="Emphasis"/>
        </w:rPr>
        <w:t>The WTO has an irreplaceable role to play in transforming countries’ economic prospects and the lives of people around the world</w:t>
      </w:r>
      <w:r w:rsidRPr="00C64E70">
        <w:rPr>
          <w:sz w:val="12"/>
        </w:rPr>
        <w:t>. Although the current crisis has brought the organization’s deteriorating health into sharp focus, its further decline is not inevitable. In a world economy already imperiled by COVID-19, we must now apply the antidote—members’ political will, determination, and flexibility—needed to revive it.</w:t>
      </w:r>
    </w:p>
    <w:p w14:paraId="1DE2DCFA" w14:textId="77777777" w:rsidR="00781885" w:rsidRPr="00DC7E68" w:rsidRDefault="00781885" w:rsidP="00781885">
      <w:pPr>
        <w:pStyle w:val="Heading4"/>
      </w:pPr>
      <w:r>
        <w:t xml:space="preserve">Intellectual property rights cannot be discriminated </w:t>
      </w:r>
      <w:proofErr w:type="gramStart"/>
      <w:r>
        <w:t>on the basis of</w:t>
      </w:r>
      <w:proofErr w:type="gramEnd"/>
      <w:r>
        <w:t xml:space="preserve"> field, or place of invention</w:t>
      </w:r>
    </w:p>
    <w:p w14:paraId="23441865" w14:textId="77777777" w:rsidR="00781885" w:rsidRPr="00DC7E68" w:rsidRDefault="00781885" w:rsidP="00781885">
      <w:r w:rsidRPr="00DC7E68">
        <w:rPr>
          <w:rStyle w:val="Style13ptBold"/>
        </w:rPr>
        <w:t>WTO</w:t>
      </w:r>
      <w:r w:rsidRPr="00DC7E68">
        <w:t xml:space="preserve"> </w:t>
      </w:r>
      <w:hyperlink r:id="rId12"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14:paraId="0668AFAA" w14:textId="77777777" w:rsidR="00781885" w:rsidRDefault="00781885" w:rsidP="00781885">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lastRenderedPageBreak/>
        <w:t xml:space="preserve">Subject to the provisions of paragraphs 2 and 3, patents shall be available for any inventions, whether products or processes, in all fields of technology, </w:t>
      </w:r>
      <w:proofErr w:type="gramStart"/>
      <w:r w:rsidRPr="003461E4">
        <w:rPr>
          <w:rFonts w:ascii="Museo Sans 300" w:eastAsia="Times New Roman" w:hAnsi="Museo Sans 300" w:cs="Times New Roman"/>
          <w:color w:val="000000"/>
          <w:sz w:val="14"/>
          <w:szCs w:val="21"/>
        </w:rPr>
        <w:t>provided that</w:t>
      </w:r>
      <w:proofErr w:type="gramEnd"/>
      <w:r w:rsidRPr="003461E4">
        <w:rPr>
          <w:rFonts w:ascii="Museo Sans 300" w:eastAsia="Times New Roman" w:hAnsi="Museo Sans 300" w:cs="Times New Roman"/>
          <w:color w:val="000000"/>
          <w:sz w:val="14"/>
          <w:szCs w:val="21"/>
        </w:rPr>
        <w:t xml:space="preserve"> they are new, involve an inventive step and are capable of industrial application. </w:t>
      </w:r>
      <w:hyperlink r:id="rId13"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3461E4">
        <w:rPr>
          <w:rStyle w:val="Emphasis"/>
          <w:highlight w:val="cyan"/>
        </w:rPr>
        <w:t>patents shall be available</w:t>
      </w:r>
      <w:r w:rsidRPr="003461E4">
        <w:rPr>
          <w:rStyle w:val="Emphasis"/>
        </w:rPr>
        <w:t xml:space="preserve"> and patent rights enjoyable </w:t>
      </w:r>
      <w:r w:rsidRPr="003461E4">
        <w:rPr>
          <w:rStyle w:val="Emphasis"/>
          <w:highlight w:val="cyan"/>
        </w:rPr>
        <w:t>without discrimination</w:t>
      </w:r>
      <w:r w:rsidRPr="003461E4">
        <w:rPr>
          <w:rFonts w:ascii="Museo Sans 300" w:eastAsia="Times New Roman" w:hAnsi="Museo Sans 300" w:cs="Times New Roman"/>
          <w:color w:val="000000"/>
          <w:sz w:val="14"/>
          <w:szCs w:val="21"/>
        </w:rPr>
        <w:t xml:space="preserve"> as </w:t>
      </w:r>
      <w:r w:rsidRPr="003461E4">
        <w:rPr>
          <w:rStyle w:val="Emphasis"/>
          <w:highlight w:val="cyan"/>
        </w:rPr>
        <w:t>to the place of invention,</w:t>
      </w:r>
      <w:r w:rsidRPr="003461E4">
        <w:rPr>
          <w:rStyle w:val="Emphasis"/>
        </w:rPr>
        <w:t xml:space="preserve"> the </w:t>
      </w:r>
      <w:r w:rsidRPr="003461E4">
        <w:rPr>
          <w:rStyle w:val="Emphasis"/>
          <w:highlight w:val="cyan"/>
        </w:rPr>
        <w:t>field of technology</w:t>
      </w:r>
      <w:r w:rsidRPr="003461E4">
        <w:rPr>
          <w:rStyle w:val="Emphasis"/>
        </w:rPr>
        <w:t xml:space="preserve"> and </w:t>
      </w:r>
      <w:r w:rsidRPr="003461E4">
        <w:rPr>
          <w:rStyle w:val="Emphasis"/>
          <w:highlight w:val="cyan"/>
        </w:rPr>
        <w:t xml:space="preserve">whether products are imported </w:t>
      </w:r>
      <w:r w:rsidRPr="003461E4">
        <w:rPr>
          <w:rStyle w:val="Emphasis"/>
        </w:rPr>
        <w:t xml:space="preserve">or locally </w:t>
      </w:r>
      <w:r w:rsidRPr="003461E4">
        <w:rPr>
          <w:rStyle w:val="Emphasis"/>
          <w:highlight w:val="cyan"/>
        </w:rPr>
        <w:t>produced.</w:t>
      </w:r>
    </w:p>
    <w:p w14:paraId="7927BF7B" w14:textId="77777777" w:rsidR="00781885" w:rsidRDefault="00781885" w:rsidP="00781885">
      <w:pPr>
        <w:pStyle w:val="Heading4"/>
      </w:pPr>
      <w:r>
        <w:t>The WTO’s appellate body no longer exists to mediate disputes, without immediate buy in by states, and no mechanism to make disobedient states obey, the system collapses</w:t>
      </w:r>
    </w:p>
    <w:p w14:paraId="04E9D0C4" w14:textId="77777777" w:rsidR="00781885" w:rsidRPr="00EE158F" w:rsidRDefault="00781885" w:rsidP="00781885">
      <w:pPr>
        <w:spacing w:after="0" w:line="240" w:lineRule="auto"/>
        <w:rPr>
          <w:rFonts w:ascii="Times New Roman" w:eastAsia="Times New Roman" w:hAnsi="Times New Roman" w:cs="Times New Roman"/>
          <w:sz w:val="24"/>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 xml:space="preserve">Communications </w:t>
      </w:r>
      <w:proofErr w:type="gramStart"/>
      <w:r w:rsidRPr="00EE158F">
        <w:t>Manager;</w:t>
      </w:r>
      <w:proofErr w:type="gramEnd"/>
      <w:r w:rsidRPr="00EE158F">
        <w:t xml:space="preserve"> Project Lead, Common Futures Conversations</w:t>
      </w:r>
    </w:p>
    <w:p w14:paraId="18FAA514" w14:textId="77777777" w:rsidR="00781885" w:rsidRDefault="00781885" w:rsidP="00781885">
      <w:pPr>
        <w:shd w:val="clear" w:color="auto" w:fill="FFFFFF"/>
        <w:spacing w:after="150" w:line="240" w:lineRule="auto"/>
        <w:rPr>
          <w:rStyle w:val="Emphasis"/>
        </w:rPr>
      </w:pPr>
    </w:p>
    <w:p w14:paraId="629BBABE" w14:textId="77777777" w:rsidR="00781885" w:rsidRPr="00C638D5" w:rsidRDefault="00781885" w:rsidP="00781885">
      <w:pPr>
        <w:rPr>
          <w:sz w:val="12"/>
        </w:rPr>
      </w:pPr>
      <w:r w:rsidRPr="007456AE">
        <w:rPr>
          <w:rStyle w:val="Emphasis"/>
          <w:highlight w:val="cyan"/>
        </w:rPr>
        <w:t>The WTO</w:t>
      </w:r>
      <w:r w:rsidRPr="003024C5">
        <w:rPr>
          <w:sz w:val="12"/>
        </w:rPr>
        <w:t xml:space="preserve"> is unique amongst international institutions because it </w:t>
      </w:r>
      <w:r w:rsidRPr="007456AE">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7456AE">
        <w:rPr>
          <w:rStyle w:val="Emphasis"/>
          <w:highlight w:val="cyan"/>
        </w:rPr>
        <w:t>the dispute settlement system</w:t>
      </w:r>
      <w:r w:rsidRPr="003024C5">
        <w:rPr>
          <w:rStyle w:val="Emphasis"/>
        </w:rPr>
        <w:t>.</w:t>
      </w:r>
      <w:r w:rsidRPr="003024C5">
        <w:rPr>
          <w:sz w:val="12"/>
        </w:rPr>
        <w:t xml:space="preserve"> However, </w:t>
      </w:r>
      <w:r w:rsidRPr="007456AE">
        <w:rPr>
          <w:rStyle w:val="Emphasis"/>
          <w:highlight w:val="cyan"/>
        </w:rPr>
        <w:t>the</w:t>
      </w:r>
      <w:r w:rsidRPr="003024C5">
        <w:rPr>
          <w:sz w:val="12"/>
        </w:rPr>
        <w:t xml:space="preserve"> fundamental </w:t>
      </w:r>
      <w:r w:rsidRPr="007456AE">
        <w:rPr>
          <w:rStyle w:val="Emphasis"/>
          <w:highlight w:val="cyan"/>
        </w:rPr>
        <w:t>vulnerability is that if</w:t>
      </w:r>
      <w:r w:rsidRPr="003024C5">
        <w:rPr>
          <w:rStyle w:val="Emphasis"/>
        </w:rPr>
        <w:t xml:space="preserve"> powerful </w:t>
      </w:r>
      <w:r w:rsidRPr="007456AE">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7456AE">
        <w:rPr>
          <w:rStyle w:val="Emphasis"/>
          <w:highlight w:val="cyan"/>
        </w:rPr>
        <w:t>won’t participate</w:t>
      </w:r>
      <w:r w:rsidRPr="003024C5">
        <w:rPr>
          <w:rStyle w:val="Emphasis"/>
        </w:rPr>
        <w:t xml:space="preserve"> in the system and be bound by its rules, </w:t>
      </w:r>
      <w:r w:rsidRPr="007456AE">
        <w:rPr>
          <w:rStyle w:val="Emphasis"/>
          <w:highlight w:val="cyan"/>
        </w:rPr>
        <w:t>they</w:t>
      </w:r>
      <w:r w:rsidRPr="003024C5">
        <w:rPr>
          <w:rStyle w:val="Emphasis"/>
        </w:rPr>
        <w:t xml:space="preserve"> quickly </w:t>
      </w:r>
      <w:r w:rsidRPr="007456AE">
        <w:rPr>
          <w:rStyle w:val="Emphasis"/>
          <w:highlight w:val="cyan"/>
        </w:rPr>
        <w:t>risk becoming irrelevant</w:t>
      </w:r>
      <w:r w:rsidRPr="003024C5">
        <w:rPr>
          <w:rStyle w:val="Emphasis"/>
        </w:rPr>
        <w:t xml:space="preserve">. And that’s the situation we’re in right now with the appellate body crisis, where, </w:t>
      </w:r>
      <w:r w:rsidRPr="007456AE">
        <w:rPr>
          <w:rStyle w:val="Emphasis"/>
          <w:highlight w:val="cyan"/>
        </w:rPr>
        <w:t>without a</w:t>
      </w:r>
      <w:r w:rsidRPr="003024C5">
        <w:rPr>
          <w:rStyle w:val="Emphasis"/>
        </w:rPr>
        <w:t xml:space="preserve"> functioning </w:t>
      </w:r>
      <w:r w:rsidRPr="007456AE">
        <w:rPr>
          <w:rStyle w:val="Emphasis"/>
          <w:highlight w:val="cyan"/>
        </w:rPr>
        <w:t>mechanism to ensure that WTO rules are enforced, the</w:t>
      </w:r>
      <w:r w:rsidRPr="003024C5">
        <w:rPr>
          <w:rStyle w:val="Emphasis"/>
        </w:rPr>
        <w:t xml:space="preserve"> entire </w:t>
      </w:r>
      <w:r w:rsidRPr="007456AE">
        <w:rPr>
          <w:rStyle w:val="Emphasis"/>
          <w:highlight w:val="cyan"/>
        </w:rPr>
        <w:t>system</w:t>
      </w:r>
      <w:r w:rsidRPr="003024C5">
        <w:rPr>
          <w:rStyle w:val="Emphasis"/>
        </w:rPr>
        <w:t xml:space="preserve"> of global trade rules </w:t>
      </w:r>
      <w:r w:rsidRPr="007456AE">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0B57F9FF" w14:textId="77777777" w:rsidR="00781885" w:rsidRDefault="00781885" w:rsidP="00781885">
      <w:pPr>
        <w:pStyle w:val="Heading4"/>
      </w:pPr>
      <w:r>
        <w:t>A major country operating outside WTO consensus wrecks global trade norms</w:t>
      </w:r>
    </w:p>
    <w:p w14:paraId="491E5F7D" w14:textId="77777777" w:rsidR="00781885" w:rsidRDefault="00781885" w:rsidP="00781885">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14" w:history="1">
        <w:r w:rsidRPr="00F41676">
          <w:rPr>
            <w:rStyle w:val="Hyperlink"/>
          </w:rPr>
          <w:t>https://www.cato.org/free-trade-bulletin/unnecessary-proposal-wto-waiver-intellectual-property-rights-covid-19-vaccines]/Kankee</w:t>
        </w:r>
      </w:hyperlink>
    </w:p>
    <w:p w14:paraId="2D420C90" w14:textId="77777777" w:rsidR="00781885" w:rsidRPr="00F96F48" w:rsidRDefault="00781885" w:rsidP="00781885">
      <w:pPr>
        <w:rPr>
          <w:sz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7456AE">
        <w:rPr>
          <w:rStyle w:val="StyleUnderline"/>
          <w:highlight w:val="cyan"/>
        </w:rPr>
        <w:t xml:space="preserve">the </w:t>
      </w:r>
      <w:r w:rsidRPr="007456AE">
        <w:rPr>
          <w:rStyle w:val="Emphasis"/>
          <w:highlight w:val="cyan"/>
        </w:rPr>
        <w:t>last thing</w:t>
      </w:r>
      <w:r w:rsidRPr="00F72EAD">
        <w:rPr>
          <w:rStyle w:val="StyleUnderline"/>
        </w:rPr>
        <w:t xml:space="preserve"> </w:t>
      </w:r>
      <w:r w:rsidRPr="007456AE">
        <w:rPr>
          <w:rStyle w:val="StyleUnderline"/>
          <w:highlight w:val="cyan"/>
        </w:rPr>
        <w:t>the WTO needs</w:t>
      </w:r>
      <w:r w:rsidRPr="00F72EAD">
        <w:rPr>
          <w:rStyle w:val="StyleUnderline"/>
        </w:rPr>
        <w:t xml:space="preserve"> </w:t>
      </w:r>
      <w:r w:rsidRPr="007456AE">
        <w:rPr>
          <w:rStyle w:val="StyleUnderline"/>
          <w:highlight w:val="cyan"/>
        </w:rPr>
        <w:t>is</w:t>
      </w:r>
      <w:r w:rsidRPr="00F72EAD">
        <w:rPr>
          <w:rStyle w:val="StyleUnderline"/>
        </w:rPr>
        <w:t xml:space="preserve"> another </w:t>
      </w:r>
      <w:r w:rsidRPr="007456AE">
        <w:rPr>
          <w:rStyle w:val="StyleUnderline"/>
          <w:highlight w:val="cyan"/>
        </w:rPr>
        <w:t>debate over</w:t>
      </w:r>
      <w:r w:rsidRPr="00F72EAD">
        <w:rPr>
          <w:rStyle w:val="StyleUnderline"/>
        </w:rPr>
        <w:t xml:space="preserve"> perceived </w:t>
      </w:r>
      <w:r w:rsidRPr="007456AE">
        <w:rPr>
          <w:rStyle w:val="StyleUnderline"/>
          <w:highlight w:val="cyan"/>
        </w:rPr>
        <w:t>trade</w:t>
      </w:r>
      <w:r w:rsidRPr="00F72EAD">
        <w:rPr>
          <w:rStyle w:val="StyleUnderline"/>
        </w:rPr>
        <w:t xml:space="preserve"> obstacles to public health</w:t>
      </w:r>
      <w:r w:rsidRPr="00F96F48">
        <w:rPr>
          <w:sz w:val="16"/>
        </w:rPr>
        <w:t xml:space="preserve">. </w:t>
      </w:r>
      <w:r w:rsidRPr="007456AE">
        <w:rPr>
          <w:rStyle w:val="StyleUnderline"/>
          <w:highlight w:val="cyan"/>
        </w:rPr>
        <w:t>Unless</w:t>
      </w:r>
      <w:r w:rsidRPr="007456AE">
        <w:rPr>
          <w:sz w:val="16"/>
          <w:highlight w:val="cyan"/>
        </w:rPr>
        <w:t xml:space="preserve"> </w:t>
      </w:r>
      <w:r w:rsidRPr="007456AE">
        <w:rPr>
          <w:rStyle w:val="StyleUnderline"/>
          <w:highlight w:val="cyan"/>
        </w:rPr>
        <w:t xml:space="preserve">WTO members reach a </w:t>
      </w:r>
      <w:r w:rsidRPr="007456AE">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7456AE">
        <w:rPr>
          <w:rStyle w:val="StyleUnderline"/>
          <w:highlight w:val="cyan"/>
        </w:rPr>
        <w:t>trading system may be</w:t>
      </w:r>
      <w:r w:rsidRPr="00F72EAD">
        <w:rPr>
          <w:rStyle w:val="StyleUnderline"/>
        </w:rPr>
        <w:t xml:space="preserve"> further </w:t>
      </w:r>
      <w:r w:rsidRPr="007456AE">
        <w:rPr>
          <w:rStyle w:val="Emphasis"/>
          <w:highlight w:val="cyan"/>
        </w:rPr>
        <w:t>complicated</w:t>
      </w:r>
      <w:r w:rsidRPr="00F72EAD">
        <w:rPr>
          <w:rStyle w:val="StyleUnderline"/>
        </w:rPr>
        <w:t xml:space="preserve"> </w:t>
      </w:r>
      <w:r w:rsidRPr="007456AE">
        <w:rPr>
          <w:rStyle w:val="StyleUnderline"/>
          <w:highlight w:val="cyan"/>
        </w:rPr>
        <w:t>by a delay</w:t>
      </w:r>
      <w:r w:rsidRPr="00F72EAD">
        <w:rPr>
          <w:rStyle w:val="StyleUnderline"/>
        </w:rPr>
        <w:t xml:space="preserve"> like that </w:t>
      </w:r>
      <w:r w:rsidRPr="007456AE">
        <w:rPr>
          <w:rStyle w:val="StyleUnderline"/>
          <w:highlight w:val="cyan"/>
        </w:rPr>
        <w:t>in resolving</w:t>
      </w:r>
      <w:r w:rsidRPr="00F72EAD">
        <w:rPr>
          <w:rStyle w:val="StyleUnderline"/>
        </w:rPr>
        <w:t xml:space="preserve"> </w:t>
      </w:r>
      <w:r w:rsidRPr="007456AE">
        <w:rPr>
          <w:rStyle w:val="StyleUnderline"/>
          <w:highlight w:val="cyan"/>
        </w:rPr>
        <w:t>the</w:t>
      </w:r>
      <w:r w:rsidRPr="00F72EAD">
        <w:rPr>
          <w:rStyle w:val="StyleUnderline"/>
        </w:rPr>
        <w:t xml:space="preserve"> </w:t>
      </w:r>
      <w:r w:rsidRPr="007456AE">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7456AE">
        <w:rPr>
          <w:rStyle w:val="StyleUnderline"/>
          <w:highlight w:val="cyan"/>
        </w:rPr>
        <w:t>A</w:t>
      </w:r>
      <w:r w:rsidRPr="00F72EAD">
        <w:rPr>
          <w:rStyle w:val="StyleUnderline"/>
        </w:rPr>
        <w:t xml:space="preserve"> new and </w:t>
      </w:r>
      <w:r w:rsidRPr="007456AE">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7456AE">
        <w:rPr>
          <w:rStyle w:val="Emphasis"/>
          <w:highlight w:val="cyan"/>
        </w:rPr>
        <w:t>political struggle</w:t>
      </w:r>
      <w:r w:rsidRPr="00F96F48">
        <w:rPr>
          <w:sz w:val="16"/>
        </w:rPr>
        <w:t xml:space="preserve"> </w:t>
      </w:r>
      <w:proofErr w:type="gramStart"/>
      <w:r w:rsidRPr="00F96F48">
        <w:rPr>
          <w:sz w:val="16"/>
        </w:rPr>
        <w:t xml:space="preserve">definitely </w:t>
      </w:r>
      <w:r w:rsidRPr="007456AE">
        <w:rPr>
          <w:rStyle w:val="StyleUnderline"/>
          <w:highlight w:val="cyan"/>
        </w:rPr>
        <w:t>would</w:t>
      </w:r>
      <w:proofErr w:type="gramEnd"/>
      <w:r w:rsidRPr="007456AE">
        <w:rPr>
          <w:rStyle w:val="StyleUnderline"/>
          <w:highlight w:val="cyan"/>
        </w:rPr>
        <w:t xml:space="preserve"> not be in the interest of the</w:t>
      </w:r>
      <w:r w:rsidRPr="00F96F48">
        <w:rPr>
          <w:rStyle w:val="StyleUnderline"/>
        </w:rPr>
        <w:t xml:space="preserve"> </w:t>
      </w:r>
      <w:r w:rsidRPr="00F96F48">
        <w:rPr>
          <w:sz w:val="16"/>
        </w:rPr>
        <w:t xml:space="preserve">developed countries, the developing countries, the pharmaceutical companies, or the </w:t>
      </w:r>
      <w:r w:rsidRPr="007456AE">
        <w:rPr>
          <w:rStyle w:val="StyleUnderline"/>
          <w:highlight w:val="cyan"/>
        </w:rPr>
        <w:t>WTO</w:t>
      </w:r>
      <w:r w:rsidRPr="00F96F48">
        <w:rPr>
          <w:sz w:val="16"/>
        </w:rPr>
        <w:t xml:space="preserve">. </w:t>
      </w:r>
      <w:proofErr w:type="gramStart"/>
      <w:r w:rsidRPr="00F96F48">
        <w:rPr>
          <w:sz w:val="16"/>
        </w:rPr>
        <w:t>Certainly</w:t>
      </w:r>
      <w:proofErr w:type="gramEnd"/>
      <w:r w:rsidRPr="00F96F48">
        <w:rPr>
          <w:sz w:val="16"/>
        </w:rPr>
        <w:t xml:space="preserve">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w:t>
      </w:r>
      <w:r w:rsidRPr="00F96F48">
        <w:rPr>
          <w:sz w:val="16"/>
        </w:rPr>
        <w:lastRenderedPageBreak/>
        <w:t xml:space="preserve">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7456AE">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7456AE">
        <w:rPr>
          <w:rStyle w:val="StyleUnderline"/>
          <w:highlight w:val="cyan"/>
        </w:rPr>
        <w:t>the WTO itself were</w:t>
      </w:r>
      <w:r w:rsidRPr="00F96F48">
        <w:rPr>
          <w:sz w:val="16"/>
        </w:rPr>
        <w:t xml:space="preserve"> all </w:t>
      </w:r>
      <w:r w:rsidRPr="007456AE">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59E8B518" w14:textId="77777777" w:rsidR="00781885" w:rsidRDefault="00781885" w:rsidP="00781885">
      <w:pPr>
        <w:pStyle w:val="Heading4"/>
      </w:pPr>
      <w:r>
        <w:t>Collapse of the WTO triggers an inevitable global war</w:t>
      </w:r>
    </w:p>
    <w:p w14:paraId="4F78502E" w14:textId="77777777" w:rsidR="00781885" w:rsidRPr="00B15EB5" w:rsidRDefault="00781885" w:rsidP="00781885">
      <w:r>
        <w:t xml:space="preserve">Raymond J. </w:t>
      </w:r>
      <w:proofErr w:type="spellStart"/>
      <w:r w:rsidRPr="00DA3CD3">
        <w:rPr>
          <w:rStyle w:val="Style13ptBold"/>
        </w:rPr>
        <w:t>Waldmann</w:t>
      </w:r>
      <w:proofErr w:type="spellEnd"/>
      <w:r>
        <w:t xml:space="preserve">, </w:t>
      </w:r>
      <w:r>
        <w:rPr>
          <w:sz w:val="16"/>
          <w:szCs w:val="16"/>
        </w:rPr>
        <w:t xml:space="preserve">Corporate Counsel &amp; Secretary for </w:t>
      </w:r>
      <w:proofErr w:type="spellStart"/>
      <w:r>
        <w:rPr>
          <w:sz w:val="16"/>
          <w:szCs w:val="16"/>
        </w:rPr>
        <w:t>AuBeta</w:t>
      </w:r>
      <w:proofErr w:type="spellEnd"/>
      <w:r>
        <w:rPr>
          <w:sz w:val="16"/>
          <w:szCs w:val="16"/>
        </w:rPr>
        <w:t xml:space="preserve"> Networks Inc and </w:t>
      </w:r>
      <w:proofErr w:type="gramStart"/>
      <w:r>
        <w:rPr>
          <w:sz w:val="16"/>
          <w:szCs w:val="16"/>
        </w:rPr>
        <w:t>former  vice</w:t>
      </w:r>
      <w:proofErr w:type="gramEnd"/>
      <w:r>
        <w:rPr>
          <w:sz w:val="16"/>
          <w:szCs w:val="16"/>
        </w:rPr>
        <w:t xml:space="preserve"> president of international relations and as director of government affairs for The Boeing Company &amp; assistant U.S. Secretary of Commerce for international economic policy (1981-83) and chair of the Seattle Host Committees for the 1999 WTO Ministerial Meeting, “WORLD TRADE ORGANIZATION IMPORTANT TO CITIZENS OF CITY AND STATE, Seattle-Post Intelligencer, 5/11/</w:t>
      </w:r>
      <w:r w:rsidRPr="00DA3CD3">
        <w:rPr>
          <w:rStyle w:val="Style13ptBold"/>
        </w:rPr>
        <w:t>99</w:t>
      </w:r>
      <w:r>
        <w:t>,</w:t>
      </w:r>
    </w:p>
    <w:p w14:paraId="55A8D538" w14:textId="77777777" w:rsidR="00781885" w:rsidRPr="008A5A3D" w:rsidRDefault="00781885" w:rsidP="00781885">
      <w:pPr>
        <w:rPr>
          <w:rStyle w:val="Strong"/>
          <w:b w:val="0"/>
          <w:bCs w:val="0"/>
          <w:sz w:val="12"/>
          <w:shd w:val="clear" w:color="auto" w:fill="FFFFFF"/>
        </w:rPr>
      </w:pPr>
      <w:r w:rsidRPr="008A5A3D">
        <w:rPr>
          <w:sz w:val="12"/>
        </w:rPr>
        <w:t>The answer is simple: Because trade matters to the U.S. economy, to Washington state and to Seattle and because</w:t>
      </w:r>
      <w:r w:rsidRPr="008A5A3D">
        <w:rPr>
          <w:sz w:val="12"/>
          <w:shd w:val="clear" w:color="auto" w:fill="FFFFFF"/>
        </w:rPr>
        <w:t xml:space="preserve"> </w:t>
      </w:r>
      <w:r w:rsidRPr="007C239F">
        <w:rPr>
          <w:u w:val="single"/>
          <w:shd w:val="clear" w:color="auto" w:fill="FFFFFF"/>
        </w:rPr>
        <w:t>the WTO matters to trade</w:t>
      </w:r>
      <w:r w:rsidRPr="008A5A3D">
        <w:rPr>
          <w:sz w:val="12"/>
          <w:shd w:val="clear" w:color="auto" w:fill="FFFFFF"/>
        </w:rPr>
        <w:t xml:space="preserve">. The Geneva-based WTO is the only global body dedicated to developing international trade rules. From the U.S. perspective, the WTO is our voice and vote for dealing with trade issues. </w:t>
      </w:r>
      <w:r w:rsidRPr="008A5A3D">
        <w:rPr>
          <w:rStyle w:val="Emphasis"/>
        </w:rPr>
        <w:t>The WTO provides the rules-based system of international trade on which we rely.</w:t>
      </w:r>
      <w:r w:rsidRPr="008A5A3D">
        <w:rPr>
          <w:sz w:val="12"/>
          <w:shd w:val="clear" w:color="auto" w:fill="FFFFFF"/>
        </w:rPr>
        <w:t xml:space="preserve"> Members negotiate agreements ensuring that:-- </w:t>
      </w:r>
      <w:r w:rsidRPr="008A5A3D">
        <w:rPr>
          <w:rStyle w:val="Emphasis"/>
        </w:rPr>
        <w:t>Countries may not raise their tariffs or other border taxes whenever they feel like it</w:t>
      </w:r>
      <w:r w:rsidRPr="008A5A3D">
        <w:rPr>
          <w:sz w:val="12"/>
          <w:shd w:val="clear" w:color="auto" w:fill="FFFFFF"/>
        </w:rPr>
        <w:t xml:space="preserve">, and thereby exclude American products from their markets; -- Countries may not impose unjustified technical barriers such as inspection requirements on U.S. wheat, apples and other agricultural products just to protect their home markets, nor may they favor products from specific countries; -- Countries may not allow or encourage piracy of intellectual property, thereby protecting our software and computers, books and films, CDs and tapes;-- Countries are restricted from violating the rules on subsidies and export assistance, and flooding the world with government-subsidized products whose prices we could not </w:t>
      </w:r>
      <w:proofErr w:type="spellStart"/>
      <w:r w:rsidRPr="008A5A3D">
        <w:rPr>
          <w:sz w:val="12"/>
          <w:shd w:val="clear" w:color="auto" w:fill="FFFFFF"/>
        </w:rPr>
        <w:t>match.</w:t>
      </w:r>
      <w:r w:rsidRPr="007456AE">
        <w:rPr>
          <w:rStyle w:val="Emphasis"/>
          <w:highlight w:val="cyan"/>
        </w:rPr>
        <w:t>Trade</w:t>
      </w:r>
      <w:proofErr w:type="spellEnd"/>
      <w:r w:rsidRPr="008A5A3D">
        <w:rPr>
          <w:sz w:val="12"/>
        </w:rPr>
        <w:t xml:space="preserve"> is not a panacea for the political, economic and social problems of the world. But it </w:t>
      </w:r>
      <w:r w:rsidRPr="007456AE">
        <w:rPr>
          <w:rStyle w:val="Emphasis"/>
          <w:highlight w:val="cyan"/>
        </w:rPr>
        <w:t>is a force for peace</w:t>
      </w:r>
      <w:r w:rsidRPr="008A5A3D">
        <w:rPr>
          <w:sz w:val="12"/>
        </w:rPr>
        <w:t xml:space="preserve"> and cross-cultural contact. </w:t>
      </w:r>
      <w:r w:rsidRPr="007456AE">
        <w:rPr>
          <w:rStyle w:val="Emphasis"/>
          <w:highlight w:val="cyan"/>
        </w:rPr>
        <w:t>Countries are less likely to go to war against their trading partners</w:t>
      </w:r>
      <w:r w:rsidRPr="008A5A3D">
        <w:rPr>
          <w:rStyle w:val="Emphasis"/>
        </w:rPr>
        <w:t xml:space="preserve"> </w:t>
      </w:r>
      <w:r w:rsidRPr="008A5A3D">
        <w:rPr>
          <w:sz w:val="12"/>
        </w:rPr>
        <w:t>than they are against strangers.</w:t>
      </w:r>
      <w:r w:rsidRPr="008A5A3D">
        <w:rPr>
          <w:rStyle w:val="Emphasis"/>
        </w:rPr>
        <w:t xml:space="preserve"> The WTO furthers the process of protecting against commercial skirmishes and potential trade wars</w:t>
      </w:r>
      <w:r w:rsidRPr="008A5A3D">
        <w:rPr>
          <w:sz w:val="12"/>
        </w:rPr>
        <w:t xml:space="preserve"> by forging agreement among nations on trade protocols. </w:t>
      </w:r>
      <w:r w:rsidRPr="007456AE">
        <w:rPr>
          <w:rStyle w:val="Emphasis"/>
          <w:highlight w:val="cyan"/>
        </w:rPr>
        <w:t>Without the WTO</w:t>
      </w:r>
      <w:r w:rsidRPr="008A5A3D">
        <w:rPr>
          <w:rStyle w:val="Emphasis"/>
        </w:rPr>
        <w:t xml:space="preserve">, trade would be too dangerous a proposition for countries to leave to their trade ministries, </w:t>
      </w:r>
      <w:r w:rsidRPr="008A5A3D">
        <w:rPr>
          <w:sz w:val="12"/>
        </w:rPr>
        <w:t>and eventually</w:t>
      </w:r>
      <w:r w:rsidRPr="008A5A3D">
        <w:rPr>
          <w:rStyle w:val="Emphasis"/>
        </w:rPr>
        <w:t xml:space="preserve"> </w:t>
      </w:r>
      <w:r w:rsidRPr="007456AE">
        <w:rPr>
          <w:rStyle w:val="Emphasis"/>
          <w:highlight w:val="cyan"/>
        </w:rPr>
        <w:t>trade disputes</w:t>
      </w:r>
      <w:r w:rsidRPr="008A5A3D">
        <w:rPr>
          <w:rStyle w:val="Emphasis"/>
        </w:rPr>
        <w:t xml:space="preserve"> </w:t>
      </w:r>
      <w:r w:rsidRPr="008A5A3D">
        <w:rPr>
          <w:sz w:val="12"/>
        </w:rPr>
        <w:t>could</w:t>
      </w:r>
      <w:r w:rsidRPr="008A5A3D">
        <w:rPr>
          <w:rStyle w:val="Emphasis"/>
        </w:rPr>
        <w:t xml:space="preserve"> </w:t>
      </w:r>
      <w:r w:rsidRPr="007456AE">
        <w:rPr>
          <w:rStyle w:val="Emphasis"/>
          <w:highlight w:val="cyan"/>
        </w:rPr>
        <w:t>become national security issues</w:t>
      </w:r>
      <w:r w:rsidRPr="008A5A3D">
        <w:rPr>
          <w:sz w:val="12"/>
        </w:rPr>
        <w:t xml:space="preserve">. A </w:t>
      </w:r>
      <w:r w:rsidRPr="007456AE">
        <w:rPr>
          <w:rStyle w:val="Emphasis"/>
          <w:highlight w:val="cyan"/>
        </w:rPr>
        <w:t>non-WTO</w:t>
      </w:r>
      <w:r w:rsidRPr="008A5A3D">
        <w:rPr>
          <w:rStyle w:val="Emphasis"/>
        </w:rPr>
        <w:t xml:space="preserve"> </w:t>
      </w:r>
      <w:r w:rsidRPr="007456AE">
        <w:rPr>
          <w:rStyle w:val="Emphasis"/>
          <w:highlight w:val="cyan"/>
        </w:rPr>
        <w:t>world would</w:t>
      </w:r>
      <w:r w:rsidRPr="008A5A3D">
        <w:rPr>
          <w:rStyle w:val="Emphasis"/>
        </w:rPr>
        <w:t xml:space="preserve"> </w:t>
      </w:r>
      <w:r w:rsidRPr="008A5A3D">
        <w:rPr>
          <w:sz w:val="12"/>
        </w:rPr>
        <w:t>more closely</w:t>
      </w:r>
      <w:r w:rsidRPr="008A5A3D">
        <w:rPr>
          <w:rStyle w:val="Emphasis"/>
        </w:rPr>
        <w:t xml:space="preserve"> </w:t>
      </w:r>
      <w:r w:rsidRPr="007456AE">
        <w:rPr>
          <w:rStyle w:val="Emphasis"/>
          <w:highlight w:val="cyan"/>
        </w:rPr>
        <w:t>resemble the</w:t>
      </w:r>
      <w:r w:rsidRPr="008A5A3D">
        <w:rPr>
          <w:rStyle w:val="Emphasis"/>
        </w:rPr>
        <w:t xml:space="preserve"> international </w:t>
      </w:r>
      <w:r w:rsidRPr="007456AE">
        <w:rPr>
          <w:rStyle w:val="Emphasis"/>
          <w:highlight w:val="cyan"/>
        </w:rPr>
        <w:t>economy before World War II,</w:t>
      </w:r>
      <w:r w:rsidRPr="008A5A3D">
        <w:rPr>
          <w:rStyle w:val="Emphasis"/>
        </w:rPr>
        <w:t xml:space="preserve"> where countries used trade as tools of foreign policy, and </w:t>
      </w:r>
      <w:r w:rsidRPr="007456AE">
        <w:rPr>
          <w:rStyle w:val="Emphasis"/>
          <w:highlight w:val="cyan"/>
        </w:rPr>
        <w:t>international commerce was a pawn of aggressor states</w:t>
      </w:r>
      <w:r w:rsidRPr="008A5A3D">
        <w:rPr>
          <w:rStyle w:val="Emphasis"/>
        </w:rPr>
        <w:t>. As Franklin D. Roosevelt's former secretary of state Cordell Hull said, "</w:t>
      </w:r>
      <w:r w:rsidRPr="007456AE">
        <w:rPr>
          <w:rStyle w:val="Emphasis"/>
          <w:highlight w:val="cyan"/>
        </w:rPr>
        <w:t>When goods do not cross borders, armies do</w:t>
      </w:r>
      <w:r w:rsidRPr="008A5A3D">
        <w:rPr>
          <w:rStyle w:val="Emphasis"/>
        </w:rPr>
        <w:t>."</w:t>
      </w:r>
    </w:p>
    <w:p w14:paraId="49089D62" w14:textId="77777777" w:rsidR="00781885" w:rsidRPr="00976E44" w:rsidRDefault="00781885" w:rsidP="00781885">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6A8AA2D9" w14:textId="77777777" w:rsidR="00781885" w:rsidRPr="00976E44" w:rsidRDefault="00781885" w:rsidP="00781885">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63964E66" w14:textId="77777777" w:rsidR="00781885" w:rsidRPr="00A32277" w:rsidRDefault="00781885" w:rsidP="00781885">
      <w:pPr>
        <w:rPr>
          <w:sz w:val="16"/>
        </w:rPr>
      </w:pPr>
      <w:r w:rsidRPr="00976E44">
        <w:rPr>
          <w:sz w:val="16"/>
        </w:rPr>
        <w:lastRenderedPageBreak/>
        <w:t>Both Antigua and the U.S. claimed the resolution of the arbitration as a victory.</w:t>
      </w:r>
      <w:proofErr w:type="gramStart"/>
      <w:r w:rsidRPr="00976E44">
        <w:rPr>
          <w:sz w:val="16"/>
        </w:rPr>
        <w:t>99 In reality, the</w:t>
      </w:r>
      <w:proofErr w:type="gramEnd"/>
      <w:r w:rsidRPr="00976E44">
        <w:rPr>
          <w:sz w:val="16"/>
        </w:rPr>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7379FAAF" w14:textId="77777777" w:rsidR="007815D2" w:rsidRPr="00E812AD" w:rsidRDefault="007815D2" w:rsidP="007815D2">
      <w:pPr>
        <w:pStyle w:val="Heading4"/>
      </w:pPr>
      <w:r>
        <w:t>Interpretation – topical affirmatives must defend reduction of intellectual property rights for medicines</w:t>
      </w:r>
    </w:p>
    <w:p w14:paraId="29930A6E" w14:textId="77777777" w:rsidR="007815D2" w:rsidRDefault="007815D2" w:rsidP="007815D2">
      <w:pPr>
        <w:pStyle w:val="Heading4"/>
      </w:pPr>
      <w:r>
        <w:t>Medicine is treatment for illness or injury</w:t>
      </w:r>
    </w:p>
    <w:p w14:paraId="0903E55F" w14:textId="77777777" w:rsidR="007815D2" w:rsidRPr="00E812AD" w:rsidRDefault="007815D2" w:rsidP="007815D2">
      <w:pPr>
        <w:spacing w:after="0"/>
      </w:pPr>
      <w:r w:rsidRPr="00E812AD">
        <w:rPr>
          <w:rStyle w:val="Style13ptBold"/>
        </w:rPr>
        <w:t>Cambridge Dictionary 21</w:t>
      </w:r>
      <w:r>
        <w:t xml:space="preserve"> [Cambridge Dictionary, 2021, </w:t>
      </w:r>
      <w:hyperlink r:id="rId15" w:history="1">
        <w:r w:rsidRPr="00842E36">
          <w:rPr>
            <w:rStyle w:val="Hyperlink"/>
          </w:rPr>
          <w:t>https://dictionary.cambridge.org/us/dictionary/english/medicine</w:t>
        </w:r>
      </w:hyperlink>
      <w:r>
        <w:t xml:space="preserve">] //Lex </w:t>
      </w:r>
      <w:proofErr w:type="spellStart"/>
      <w:r>
        <w:t>AKo</w:t>
      </w:r>
      <w:proofErr w:type="spellEnd"/>
    </w:p>
    <w:p w14:paraId="758324F5" w14:textId="77777777" w:rsidR="007815D2" w:rsidRDefault="007815D2" w:rsidP="007815D2">
      <w:hyperlink r:id="rId16" w:tooltip="treatment" w:history="1">
        <w:r w:rsidRPr="00844919">
          <w:rPr>
            <w:rStyle w:val="Emphasis"/>
            <w:highlight w:val="green"/>
          </w:rPr>
          <w:t>treatment</w:t>
        </w:r>
      </w:hyperlink>
      <w:r w:rsidRPr="00844919">
        <w:rPr>
          <w:rStyle w:val="Emphasis"/>
          <w:highlight w:val="green"/>
        </w:rPr>
        <w:t> for </w:t>
      </w:r>
      <w:hyperlink r:id="rId17" w:tooltip="illness" w:history="1">
        <w:r w:rsidRPr="00844919">
          <w:rPr>
            <w:rStyle w:val="Emphasis"/>
            <w:highlight w:val="green"/>
          </w:rPr>
          <w:t>illness</w:t>
        </w:r>
      </w:hyperlink>
      <w:r w:rsidRPr="00844919">
        <w:rPr>
          <w:rStyle w:val="Emphasis"/>
          <w:highlight w:val="green"/>
        </w:rPr>
        <w:t> or </w:t>
      </w:r>
      <w:hyperlink r:id="rId18" w:tooltip="injury" w:history="1">
        <w:r w:rsidRPr="00844919">
          <w:rPr>
            <w:rStyle w:val="Emphasis"/>
            <w:highlight w:val="green"/>
          </w:rPr>
          <w:t>injury</w:t>
        </w:r>
      </w:hyperlink>
      <w:r w:rsidRPr="00E812AD">
        <w:t>, or the </w:t>
      </w:r>
      <w:hyperlink r:id="rId19" w:tooltip="study" w:history="1">
        <w:r w:rsidRPr="00E812AD">
          <w:rPr>
            <w:rStyle w:val="Hyperlink"/>
          </w:rPr>
          <w:t>study</w:t>
        </w:r>
      </w:hyperlink>
      <w:r w:rsidRPr="00E812AD">
        <w:t> of this:</w:t>
      </w:r>
    </w:p>
    <w:p w14:paraId="432DB4BA" w14:textId="77777777" w:rsidR="007815D2" w:rsidRDefault="007815D2" w:rsidP="007815D2"/>
    <w:p w14:paraId="4B7B28CC" w14:textId="77777777" w:rsidR="007815D2" w:rsidRDefault="007815D2" w:rsidP="007815D2">
      <w:pPr>
        <w:pStyle w:val="Heading4"/>
      </w:pPr>
      <w:r>
        <w:t>Violation – Data exclusivity are not IPP for medicine.</w:t>
      </w:r>
    </w:p>
    <w:p w14:paraId="4ED90329" w14:textId="77777777" w:rsidR="007815D2" w:rsidRPr="004040B4" w:rsidRDefault="007815D2" w:rsidP="007815D2">
      <w:pPr>
        <w:rPr>
          <w:rStyle w:val="Style13ptBold"/>
          <w:b w:val="0"/>
        </w:rPr>
      </w:pPr>
      <w:r w:rsidRPr="00844919">
        <w:rPr>
          <w:rStyle w:val="Style13ptBold"/>
        </w:rPr>
        <w:t>Thrasher 21</w:t>
      </w:r>
      <w:r>
        <w:t xml:space="preserve"> </w:t>
      </w:r>
      <w:r w:rsidRPr="004040B4">
        <w:t xml:space="preserve">Thrasher, Rachel. “How Data Exclusivity Laws Impact Drug Prices:” </w:t>
      </w:r>
      <w:r w:rsidRPr="004040B4">
        <w:rPr>
          <w:i/>
          <w:iCs/>
        </w:rPr>
        <w:t>Global Development Policy Center Chart of the Week How Data Exclusivity Laws Impact Drug Prices Comments</w:t>
      </w:r>
      <w:r w:rsidRPr="004040B4">
        <w:t xml:space="preserve">, 25 May 2021, </w:t>
      </w:r>
      <w:hyperlink r:id="rId20" w:history="1">
        <w:r w:rsidRPr="004040B4">
          <w:rPr>
            <w:rStyle w:val="Hyperlink"/>
          </w:rPr>
          <w:t>www.bu.edu/gdp/2021/05/25/chart-of-the-week-how-data</w:t>
        </w:r>
      </w:hyperlink>
      <w:r w:rsidRPr="004040B4">
        <w:t xml:space="preserve">-exclusivity-laws-impact-drug-prices/. // </w:t>
      </w:r>
      <w:r>
        <w:t xml:space="preserve">Lex </w:t>
      </w:r>
      <w:proofErr w:type="spellStart"/>
      <w:r>
        <w:t>AKo</w:t>
      </w:r>
      <w:proofErr w:type="spellEnd"/>
    </w:p>
    <w:p w14:paraId="765B08B1" w14:textId="77777777" w:rsidR="007815D2" w:rsidRPr="00844919" w:rsidRDefault="007815D2" w:rsidP="007815D2">
      <w:pPr>
        <w:pStyle w:val="NormalWeb"/>
        <w:shd w:val="clear" w:color="auto" w:fill="FFFFFF"/>
        <w:spacing w:before="0" w:beforeAutospacing="0" w:after="300" w:afterAutospacing="0"/>
        <w:rPr>
          <w:rFonts w:cs="Calibri"/>
          <w:sz w:val="14"/>
        </w:rPr>
      </w:pPr>
      <w:r w:rsidRPr="00844919">
        <w:rPr>
          <w:rFonts w:cs="Calibri"/>
          <w:b/>
          <w:bCs/>
          <w:highlight w:val="green"/>
          <w:u w:val="single"/>
        </w:rPr>
        <w:t>Data exclusivity is a form of i</w:t>
      </w:r>
      <w:r w:rsidRPr="00255264">
        <w:rPr>
          <w:rFonts w:cs="Calibri"/>
          <w:b/>
          <w:bCs/>
          <w:u w:val="single"/>
        </w:rPr>
        <w:t>ntellectual</w:t>
      </w:r>
      <w:r w:rsidRPr="00844919">
        <w:rPr>
          <w:rFonts w:cs="Calibri"/>
          <w:b/>
          <w:bCs/>
          <w:highlight w:val="green"/>
          <w:u w:val="single"/>
        </w:rPr>
        <w:t xml:space="preserve"> p</w:t>
      </w:r>
      <w:r w:rsidRPr="00255264">
        <w:rPr>
          <w:rFonts w:cs="Calibri"/>
          <w:b/>
          <w:bCs/>
          <w:u w:val="single"/>
        </w:rPr>
        <w:t xml:space="preserve">roperty </w:t>
      </w:r>
      <w:r w:rsidRPr="00844919">
        <w:rPr>
          <w:rFonts w:cs="Calibri"/>
          <w:b/>
          <w:bCs/>
          <w:highlight w:val="green"/>
          <w:u w:val="single"/>
        </w:rPr>
        <w:t>protection that applies</w:t>
      </w:r>
      <w:r w:rsidRPr="004040B4">
        <w:rPr>
          <w:rFonts w:cs="Calibri"/>
          <w:b/>
          <w:bCs/>
          <w:u w:val="single"/>
        </w:rPr>
        <w:t xml:space="preserve"> specifically </w:t>
      </w:r>
      <w:r w:rsidRPr="00844919">
        <w:rPr>
          <w:rFonts w:cs="Calibri"/>
          <w:b/>
          <w:bCs/>
          <w:highlight w:val="green"/>
          <w:u w:val="single"/>
        </w:rPr>
        <w:t xml:space="preserve">to data from </w:t>
      </w:r>
      <w:r w:rsidRPr="00844919">
        <w:rPr>
          <w:rFonts w:cs="Calibri"/>
          <w:sz w:val="14"/>
        </w:rPr>
        <w:t>pharmaceutical</w:t>
      </w:r>
      <w:r w:rsidRPr="00412E2F">
        <w:rPr>
          <w:rFonts w:cs="Calibri"/>
          <w:b/>
          <w:bCs/>
          <w:u w:val="single"/>
        </w:rPr>
        <w:t xml:space="preserve"> </w:t>
      </w:r>
      <w:r w:rsidRPr="00844919">
        <w:rPr>
          <w:rFonts w:cs="Calibri"/>
          <w:b/>
          <w:bCs/>
          <w:highlight w:val="green"/>
          <w:u w:val="single"/>
        </w:rPr>
        <w:t>clinical trials</w:t>
      </w:r>
      <w:r w:rsidRPr="004040B4">
        <w:rPr>
          <w:rFonts w:cs="Calibri"/>
          <w:b/>
          <w:bCs/>
          <w:u w:val="single"/>
        </w:rPr>
        <w:t xml:space="preserve">. While </w:t>
      </w:r>
      <w:r w:rsidRPr="00844919">
        <w:rPr>
          <w:rFonts w:cs="Calibri"/>
          <w:b/>
          <w:bCs/>
          <w:u w:val="single"/>
        </w:rPr>
        <w:t>innovator firms run their own clinical trials to gain marketing approval, generic manufacturers typically rely on the innovator’s clinical trials for the same approval. Data exclusivity rules keep generic firms from relying on that data for 5 to 12 years, depending on the specific law.</w:t>
      </w:r>
      <w:r w:rsidRPr="00844919">
        <w:rPr>
          <w:rFonts w:cs="Calibri"/>
          <w:sz w:val="14"/>
        </w:rPr>
        <w:t xml:space="preserve"> Data exclusivity operates independently of patent protection and </w:t>
      </w:r>
      <w:r w:rsidRPr="00844919">
        <w:rPr>
          <w:rFonts w:cs="Calibri"/>
          <w:b/>
          <w:bCs/>
          <w:u w:val="single"/>
        </w:rPr>
        <w:t xml:space="preserve">can block generic manufacturers from gaining marketing approval even if the patent has expired or the original pharmaceutical product does not qualify for patent protection. </w:t>
      </w:r>
      <w:r w:rsidRPr="00844919">
        <w:rPr>
          <w:rFonts w:cs="Calibri"/>
          <w:sz w:val="14"/>
          <w:szCs w:val="16"/>
        </w:rPr>
        <w:t>Altho</w:t>
      </w:r>
      <w:r w:rsidRPr="00844919">
        <w:rPr>
          <w:rFonts w:cs="Calibri"/>
          <w:sz w:val="14"/>
        </w:rPr>
        <w:t xml:space="preserve">ugh data exclusivity laws are matters of domestic legislation, the United States, the </w:t>
      </w:r>
      <w:proofErr w:type="gramStart"/>
      <w:r w:rsidRPr="00844919">
        <w:rPr>
          <w:rFonts w:cs="Calibri"/>
          <w:sz w:val="14"/>
        </w:rPr>
        <w:t>EU</w:t>
      </w:r>
      <w:proofErr w:type="gramEnd"/>
      <w:r w:rsidRPr="00844919">
        <w:rPr>
          <w:rFonts w:cs="Calibri"/>
          <w:sz w:val="14"/>
        </w:rPr>
        <w:t xml:space="preserve"> and others increasingly demand in their free trade agreement (FTA) negotiations that their trading partners protect clinical trial data in this way. </w:t>
      </w:r>
      <w:r w:rsidRPr="00844919">
        <w:rPr>
          <w:rFonts w:cs="Calibri"/>
          <w:b/>
          <w:bCs/>
          <w:u w:val="single"/>
        </w:rPr>
        <w:t>Data exclusivity is just one of a host of “TRIPS-plus” treaty provisions designed</w:t>
      </w:r>
      <w:r w:rsidRPr="004040B4">
        <w:rPr>
          <w:rFonts w:cs="Calibri"/>
          <w:b/>
          <w:bCs/>
          <w:u w:val="single"/>
        </w:rPr>
        <w:t xml:space="preserve"> to raise the overall level of intellectual property protection for innovator firms</w:t>
      </w:r>
      <w:r w:rsidRPr="00844919">
        <w:rPr>
          <w:rFonts w:cs="Calibri"/>
          <w:sz w:val="14"/>
        </w:rPr>
        <w:t>.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1D697579" w14:textId="77777777" w:rsidR="007815D2" w:rsidRDefault="007815D2" w:rsidP="007815D2">
      <w:pPr>
        <w:pStyle w:val="Heading4"/>
      </w:pPr>
      <w:r>
        <w:lastRenderedPageBreak/>
        <w:t>Clinical trials are a study for medicine to then get protected, but not medicine themselves</w:t>
      </w:r>
    </w:p>
    <w:p w14:paraId="71CC7081" w14:textId="77777777" w:rsidR="007815D2" w:rsidRPr="00844919" w:rsidRDefault="007815D2" w:rsidP="007815D2">
      <w:r w:rsidRPr="00844919">
        <w:rPr>
          <w:rStyle w:val="Style13ptBold"/>
        </w:rPr>
        <w:t>Review</w:t>
      </w:r>
      <w:r>
        <w:t xml:space="preserve"> [</w:t>
      </w:r>
      <w:r w:rsidRPr="00844919">
        <w:t xml:space="preserve">Institutional Review, "Clinical Trials," </w:t>
      </w:r>
      <w:hyperlink r:id="rId21" w:history="1">
        <w:r w:rsidRPr="00842E36">
          <w:rPr>
            <w:rStyle w:val="Hyperlink"/>
          </w:rPr>
          <w:t>https://www.phrma.org/policy-issues/Research-Development/Clinical-Trials</w:t>
        </w:r>
      </w:hyperlink>
      <w:r>
        <w:t xml:space="preserve">] //Lex </w:t>
      </w:r>
      <w:proofErr w:type="spellStart"/>
      <w:r>
        <w:t>AKo</w:t>
      </w:r>
      <w:proofErr w:type="spellEnd"/>
    </w:p>
    <w:p w14:paraId="4B0504FE" w14:textId="77777777" w:rsidR="007815D2" w:rsidRPr="00844919" w:rsidRDefault="007815D2" w:rsidP="007815D2">
      <w:pPr>
        <w:rPr>
          <w:sz w:val="14"/>
        </w:rPr>
      </w:pPr>
      <w:r w:rsidRPr="00844919">
        <w:rPr>
          <w:rStyle w:val="Emphasis"/>
        </w:rPr>
        <w:t xml:space="preserve">A </w:t>
      </w:r>
      <w:r w:rsidRPr="00844919">
        <w:rPr>
          <w:rStyle w:val="Emphasis"/>
          <w:highlight w:val="green"/>
        </w:rPr>
        <w:t>clinical trial is a</w:t>
      </w:r>
      <w:r w:rsidRPr="00844919">
        <w:rPr>
          <w:rStyle w:val="Emphasis"/>
        </w:rPr>
        <w:t xml:space="preserve"> carefully designed </w:t>
      </w:r>
      <w:r w:rsidRPr="00844919">
        <w:rPr>
          <w:rStyle w:val="Emphasis"/>
          <w:highlight w:val="green"/>
        </w:rPr>
        <w:t>study which tests</w:t>
      </w:r>
      <w:r w:rsidRPr="00844919">
        <w:rPr>
          <w:rStyle w:val="Emphasis"/>
        </w:rPr>
        <w:t xml:space="preserve"> the benefits and risks of </w:t>
      </w:r>
      <w:r w:rsidRPr="00844919">
        <w:rPr>
          <w:rStyle w:val="Emphasis"/>
          <w:highlight w:val="green"/>
        </w:rPr>
        <w:t>a</w:t>
      </w:r>
      <w:r w:rsidRPr="00844919">
        <w:rPr>
          <w:rStyle w:val="Emphasis"/>
        </w:rPr>
        <w:t xml:space="preserve"> specific </w:t>
      </w:r>
      <w:r w:rsidRPr="00844919">
        <w:rPr>
          <w:rStyle w:val="Emphasis"/>
          <w:highlight w:val="green"/>
        </w:rPr>
        <w:t>medical treatment</w:t>
      </w:r>
      <w:r w:rsidRPr="00844919">
        <w:rPr>
          <w:sz w:val="14"/>
        </w:rPr>
        <w:t xml:space="preserve"> or intervention, such as a new drug or a behavior change (e.g., diet). </w:t>
      </w:r>
      <w:r w:rsidRPr="00844919">
        <w:rPr>
          <w:rStyle w:val="Emphasis"/>
          <w:highlight w:val="green"/>
        </w:rPr>
        <w:t>Once</w:t>
      </w:r>
      <w:r w:rsidRPr="00844919">
        <w:rPr>
          <w:rStyle w:val="Emphasis"/>
        </w:rPr>
        <w:t xml:space="preserve"> researchers have </w:t>
      </w:r>
      <w:r w:rsidRPr="00844919">
        <w:rPr>
          <w:rStyle w:val="Emphasis"/>
          <w:highlight w:val="green"/>
        </w:rPr>
        <w:t>completed</w:t>
      </w:r>
      <w:r w:rsidRPr="00844919">
        <w:rPr>
          <w:sz w:val="14"/>
        </w:rPr>
        <w:t xml:space="preserve"> a rigorous screening and preclinical testing process, </w:t>
      </w:r>
      <w:r w:rsidRPr="00844919">
        <w:rPr>
          <w:rStyle w:val="Emphasis"/>
          <w:highlight w:val="green"/>
        </w:rPr>
        <w:t>the company files an</w:t>
      </w:r>
      <w:r w:rsidRPr="00844919">
        <w:rPr>
          <w:rStyle w:val="Emphasis"/>
        </w:rPr>
        <w:t xml:space="preserve"> Investigational New Drug (</w:t>
      </w:r>
      <w:r w:rsidRPr="00844919">
        <w:rPr>
          <w:rStyle w:val="Emphasis"/>
          <w:highlight w:val="green"/>
        </w:rPr>
        <w:t>IND</w:t>
      </w:r>
      <w:r w:rsidRPr="00844919">
        <w:rPr>
          <w:rStyle w:val="Emphasis"/>
        </w:rPr>
        <w:t>) application</w:t>
      </w:r>
      <w:r w:rsidRPr="00844919">
        <w:rPr>
          <w:sz w:val="14"/>
        </w:rPr>
        <w:t xml:space="preserve"> with the U.S. Food and Drug Administration (FDA). This application allows the investigational medicine to be tested in human volunteers in clinical trials.</w:t>
      </w:r>
    </w:p>
    <w:p w14:paraId="1A9D4F21" w14:textId="77777777" w:rsidR="007815D2" w:rsidRDefault="007815D2" w:rsidP="007815D2">
      <w:pPr>
        <w:pStyle w:val="Heading4"/>
      </w:pPr>
      <w:r>
        <w:t xml:space="preserve">Vote Neg – </w:t>
      </w:r>
    </w:p>
    <w:p w14:paraId="1FF16A13" w14:textId="77777777" w:rsidR="007815D2" w:rsidRDefault="007815D2" w:rsidP="007815D2">
      <w:pPr>
        <w:pStyle w:val="Heading4"/>
      </w:pPr>
      <w:r>
        <w:t xml:space="preserve">1] Limits – their model justifies defending ANY INTELLECTUAL PROPERTY PROTECTION outside of medicines which – A] incentivizes the </w:t>
      </w:r>
      <w:proofErr w:type="spellStart"/>
      <w:r>
        <w:t>aff</w:t>
      </w:r>
      <w:proofErr w:type="spellEnd"/>
      <w:r>
        <w:t xml:space="preserve"> for a race to the margins and pick topics like this </w:t>
      </w:r>
      <w:proofErr w:type="spellStart"/>
      <w:r>
        <w:t>aff</w:t>
      </w:r>
      <w:proofErr w:type="spellEnd"/>
      <w:r>
        <w:t xml:space="preserve"> that have little to no lit base which also guts education. B] shifts an unfair prep burden to prep hundreds of </w:t>
      </w:r>
      <w:proofErr w:type="spellStart"/>
      <w:r>
        <w:t>affs</w:t>
      </w:r>
      <w:proofErr w:type="spellEnd"/>
      <w:r>
        <w:t xml:space="preserve"> compared to the generics that the AC </w:t>
      </w:r>
      <w:proofErr w:type="gramStart"/>
      <w:r>
        <w:t>has to</w:t>
      </w:r>
      <w:proofErr w:type="gramEnd"/>
      <w:r>
        <w:t xml:space="preserve"> answer</w:t>
      </w:r>
    </w:p>
    <w:p w14:paraId="0B7F2084" w14:textId="77777777" w:rsidR="007815D2" w:rsidRPr="00A33820" w:rsidRDefault="007815D2" w:rsidP="007815D2"/>
    <w:p w14:paraId="270F119D" w14:textId="77777777" w:rsidR="007815D2" w:rsidRDefault="007815D2" w:rsidP="007815D2">
      <w:pPr>
        <w:rPr>
          <w:rFonts w:asciiTheme="majorHAnsi" w:hAnsiTheme="majorHAnsi" w:cstheme="majorHAnsi"/>
        </w:rPr>
      </w:pPr>
    </w:p>
    <w:p w14:paraId="184A8AA8" w14:textId="77777777" w:rsidR="00781885" w:rsidRPr="00B67EA0" w:rsidRDefault="00781885" w:rsidP="00781885"/>
    <w:p w14:paraId="7699D69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useo Sans 300">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60BD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815D2"/>
    <w:rsid w:val="00781885"/>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4B17"/>
    <w:rsid w:val="00F45E10"/>
    <w:rsid w:val="00F60BD1"/>
    <w:rsid w:val="00F6364A"/>
    <w:rsid w:val="00F9113A"/>
    <w:rsid w:val="00FE2546"/>
    <w:rsid w:val="00FE52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CFF6E"/>
  <w15:chartTrackingRefBased/>
  <w15:docId w15:val="{63500558-7002-443B-BE3F-3AF7C957C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24B17"/>
    <w:rPr>
      <w:rFonts w:ascii="Calibri" w:hAnsi="Calibri"/>
    </w:rPr>
  </w:style>
  <w:style w:type="paragraph" w:styleId="Heading1">
    <w:name w:val="heading 1"/>
    <w:aliases w:val="Pocket"/>
    <w:basedOn w:val="Normal"/>
    <w:next w:val="Normal"/>
    <w:link w:val="Heading1Char"/>
    <w:qFormat/>
    <w:rsid w:val="00F60B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0B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60B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60BD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0B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0BD1"/>
  </w:style>
  <w:style w:type="character" w:customStyle="1" w:styleId="Heading1Char">
    <w:name w:val="Heading 1 Char"/>
    <w:aliases w:val="Pocket Char"/>
    <w:basedOn w:val="DefaultParagraphFont"/>
    <w:link w:val="Heading1"/>
    <w:rsid w:val="00F60BD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60BD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60BD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F60BD1"/>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link w:val="textbold"/>
    <w:uiPriority w:val="7"/>
    <w:qFormat/>
    <w:rsid w:val="00F60BD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60BD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F60BD1"/>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F60BD1"/>
    <w:rPr>
      <w:color w:val="auto"/>
      <w:u w:val="none"/>
    </w:rPr>
  </w:style>
  <w:style w:type="character" w:styleId="FollowedHyperlink">
    <w:name w:val="FollowedHyperlink"/>
    <w:basedOn w:val="DefaultParagraphFont"/>
    <w:uiPriority w:val="99"/>
    <w:semiHidden/>
    <w:unhideWhenUsed/>
    <w:rsid w:val="00F60BD1"/>
    <w:rPr>
      <w:color w:val="auto"/>
      <w:u w:val="none"/>
    </w:rPr>
  </w:style>
  <w:style w:type="paragraph" w:customStyle="1" w:styleId="textbold">
    <w:name w:val="text bold"/>
    <w:basedOn w:val="Normal"/>
    <w:link w:val="Emphasis"/>
    <w:uiPriority w:val="7"/>
    <w:qFormat/>
    <w:rsid w:val="00F24B17"/>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Clear,card,CD - Cite,No Spacing111112,No Spacing3"/>
    <w:basedOn w:val="Heading1"/>
    <w:link w:val="Hyperlink"/>
    <w:autoRedefine/>
    <w:uiPriority w:val="99"/>
    <w:qFormat/>
    <w:rsid w:val="00F24B17"/>
    <w:pPr>
      <w:keepNext w:val="0"/>
      <w:keepLines w:val="0"/>
      <w:spacing w:before="0" w:line="254" w:lineRule="auto"/>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781885"/>
    <w:rPr>
      <w:b/>
      <w:bCs/>
    </w:rPr>
  </w:style>
  <w:style w:type="paragraph" w:customStyle="1" w:styleId="Emphasis1">
    <w:name w:val="Emphasis1"/>
    <w:basedOn w:val="Normal"/>
    <w:autoRedefine/>
    <w:uiPriority w:val="7"/>
    <w:qFormat/>
    <w:rsid w:val="007815D2"/>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NormalWeb">
    <w:name w:val="Normal (Web)"/>
    <w:basedOn w:val="Normal"/>
    <w:uiPriority w:val="99"/>
    <w:unhideWhenUsed/>
    <w:rsid w:val="007815D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ject-syndicate.org/commentary/world-trade-organization-revive-appellate-body-by-shang-jin-wei-and-xinding-yu-2019-12" TargetMode="External"/><Relationship Id="rId13" Type="http://schemas.openxmlformats.org/officeDocument/2006/relationships/hyperlink" Target="https://www.wto.org/english/docs_e/legal_e/27-trips_04c_e.htm" TargetMode="External"/><Relationship Id="rId18" Type="http://schemas.openxmlformats.org/officeDocument/2006/relationships/hyperlink" Target="https://dictionary.cambridge.org/us/dictionary/english/injury" TargetMode="External"/><Relationship Id="rId3" Type="http://schemas.openxmlformats.org/officeDocument/2006/relationships/styles" Target="styles.xml"/><Relationship Id="rId21" Type="http://schemas.openxmlformats.org/officeDocument/2006/relationships/hyperlink" Target="https://www.phrma.org/policy-issues/Research-Development/Clinical-Trials" TargetMode="External"/><Relationship Id="rId7" Type="http://schemas.openxmlformats.org/officeDocument/2006/relationships/hyperlink" Target="https://www.fraserinstitute.org/sites/default/files/intellectual-property-rights-protection-and-the%20biopharmaceutical-industry.pdf" TargetMode="External"/><Relationship Id="rId12" Type="http://schemas.openxmlformats.org/officeDocument/2006/relationships/hyperlink" Target="https://www.wto.org/english/docs_e/legal_e/27-trips_04c_e.htm" TargetMode="External"/><Relationship Id="rId17" Type="http://schemas.openxmlformats.org/officeDocument/2006/relationships/hyperlink" Target="https://dictionary.cambridge.org/us/dictionary/english/illness" TargetMode="External"/><Relationship Id="rId2" Type="http://schemas.openxmlformats.org/officeDocument/2006/relationships/numbering" Target="numbering.xml"/><Relationship Id="rId16" Type="http://schemas.openxmlformats.org/officeDocument/2006/relationships/hyperlink" Target="https://dictionary.cambridge.org/us/dictionary/english/treatment" TargetMode="External"/><Relationship Id="rId20" Type="http://schemas.openxmlformats.org/officeDocument/2006/relationships/hyperlink" Target="http://www.bu.edu/gdp/2021/05/25/chart-of-the-week-how-data" TargetMode="External"/><Relationship Id="rId1" Type="http://schemas.openxmlformats.org/officeDocument/2006/relationships/customXml" Target="../customXml/item1.xml"/><Relationship Id="rId6" Type="http://schemas.openxmlformats.org/officeDocument/2006/relationships/hyperlink" Target="https://pubs.acs.org/doi/pdf/10.1021/acsmedchemlett.0c00319" TargetMode="External"/><Relationship Id="rId11" Type="http://schemas.openxmlformats.org/officeDocument/2006/relationships/hyperlink" Target="https://www.wto.org/english/thewto_e/minist_e/mc10_e/briefing_notes_e/brief_agriculture_e.htm" TargetMode="External"/><Relationship Id="rId5" Type="http://schemas.openxmlformats.org/officeDocument/2006/relationships/webSettings" Target="webSettings.xml"/><Relationship Id="rId15" Type="http://schemas.openxmlformats.org/officeDocument/2006/relationships/hyperlink" Target="https://dictionary.cambridge.org/us/dictionary/english/medicine" TargetMode="External"/><Relationship Id="rId23" Type="http://schemas.openxmlformats.org/officeDocument/2006/relationships/theme" Target="theme/theme1.xml"/><Relationship Id="rId10" Type="http://schemas.openxmlformats.org/officeDocument/2006/relationships/hyperlink" Target="https://www.wto.org/english/tratop_e/tradfa_e/tradfa_e.htm" TargetMode="External"/><Relationship Id="rId19" Type="http://schemas.openxmlformats.org/officeDocument/2006/relationships/hyperlink" Target="https://dictionary.cambridge.org/us/dictionary/english/study" TargetMode="External"/><Relationship Id="rId4" Type="http://schemas.openxmlformats.org/officeDocument/2006/relationships/settings" Target="settings.xml"/><Relationship Id="rId9" Type="http://schemas.openxmlformats.org/officeDocument/2006/relationships/hyperlink" Target="https://www.nytimes.com/2020/05/14/business/wto-chief-roberto-azevedo.html" TargetMode="External"/><Relationship Id="rId14" Type="http://schemas.openxmlformats.org/officeDocument/2006/relationships/hyperlink" Target="https://www.cato.org/free-trade-bulletin/unnecessary-proposal-wto-waiver-intellectual-property-rights-covid-19-vaccines%5d/Kanke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r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9</Pages>
  <Words>6062</Words>
  <Characters>34555</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Aurora Wang</dc:creator>
  <cp:keywords>5.1.1</cp:keywords>
  <dc:description/>
  <cp:lastModifiedBy>Aurora Wang</cp:lastModifiedBy>
  <cp:revision>4</cp:revision>
  <dcterms:created xsi:type="dcterms:W3CDTF">2021-10-16T15:11:00Z</dcterms:created>
  <dcterms:modified xsi:type="dcterms:W3CDTF">2021-10-16T15:44:00Z</dcterms:modified>
</cp:coreProperties>
</file>