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16E" w:rsidRDefault="0049716E" w:rsidP="0049716E">
      <w:pPr>
        <w:pStyle w:val="Heading1"/>
      </w:pPr>
      <w:r>
        <w:t>Aff</w:t>
      </w:r>
    </w:p>
    <w:p w:rsidR="00522CBC" w:rsidRPr="00522CBC" w:rsidRDefault="00522CBC" w:rsidP="00522CBC">
      <w:r>
        <w:t>Accessible formatting at bottom</w:t>
      </w:r>
    </w:p>
    <w:p w:rsidR="00474277" w:rsidRDefault="00474277" w:rsidP="00474277">
      <w:pPr>
        <w:pStyle w:val="Heading2"/>
      </w:pPr>
      <w:r>
        <w:lastRenderedPageBreak/>
        <w:t xml:space="preserve">1ac </w:t>
      </w:r>
    </w:p>
    <w:p w:rsidR="00474277" w:rsidRDefault="00474277" w:rsidP="00474277">
      <w:pPr>
        <w:pStyle w:val="Heading3"/>
      </w:pPr>
      <w:r>
        <w:lastRenderedPageBreak/>
        <w:t>Underview</w:t>
      </w:r>
    </w:p>
    <w:p w:rsidR="00474277" w:rsidRDefault="00474277" w:rsidP="00474277">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474277" w:rsidRDefault="00474277" w:rsidP="00474277">
      <w:pPr>
        <w:pStyle w:val="Heading4"/>
      </w:pPr>
      <w:r>
        <w:t xml:space="preserve">2] Here are some counter solvency advocates links in the doc, </w:t>
      </w:r>
    </w:p>
    <w:p w:rsidR="00474277" w:rsidRDefault="00474277" w:rsidP="00474277">
      <w:hyperlink r:id="rId8" w:history="1">
        <w:r w:rsidRPr="00D1354C">
          <w:rPr>
            <w:rStyle w:val="Hyperlink"/>
          </w:rPr>
          <w:t>https://e15initiative.org/wp-content/uploads/2015/09/E15-Innovation-LippoldtSchultz-FINAL.pdf</w:t>
        </w:r>
      </w:hyperlink>
    </w:p>
    <w:p w:rsidR="00474277" w:rsidRDefault="00474277" w:rsidP="00474277">
      <w:hyperlink r:id="rId9" w:history="1">
        <w:r w:rsidRPr="00D1354C">
          <w:rPr>
            <w:rStyle w:val="Hyperlink"/>
          </w:rPr>
          <w:t>https://www.nytimes.com/roomfordebate/2015/09/23/should-the-government-impose-drug-price-controls/to-lower-drug-prices-innovate-dont-regulate</w:t>
        </w:r>
      </w:hyperlink>
    </w:p>
    <w:p w:rsidR="00474277" w:rsidRDefault="00474277" w:rsidP="00474277">
      <w:r w:rsidRPr="00B825DB">
        <w:t>https://www.dispatch.com/story/opinion/columns/guest/2021/08/28/elizabeth-wright-consumers-feel-pain-if-pbms-over-regulated/5578470001/</w:t>
      </w:r>
    </w:p>
    <w:p w:rsidR="00474277" w:rsidRDefault="00474277" w:rsidP="00474277">
      <w:pPr>
        <w:pStyle w:val="Heading4"/>
      </w:pPr>
      <w:r>
        <w:t>3]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474277" w:rsidRPr="00D77C0E" w:rsidRDefault="00474277" w:rsidP="00F571A8">
      <w:pPr>
        <w:pStyle w:val="Heading4"/>
      </w:pPr>
      <w:r w:rsidRPr="00D77C0E">
        <w:t>4]</w:t>
      </w:r>
      <w:r>
        <w:t xml:space="preserve"> </w:t>
      </w:r>
      <w:r w:rsidRPr="00D77C0E">
        <w:t>Permissibility and Presumption Affirm</w:t>
      </w:r>
    </w:p>
    <w:p w:rsidR="00474277" w:rsidRPr="00E83E38" w:rsidRDefault="00474277" w:rsidP="00F571A8">
      <w:pPr>
        <w:pStyle w:val="Heading4"/>
      </w:pPr>
      <w:r>
        <w:rPr>
          <w:bCs/>
        </w:rPr>
        <w:t>A</w:t>
      </w:r>
      <w:r w:rsidRPr="00E83E38">
        <w:rPr>
          <w:bCs/>
        </w:rPr>
        <w:t>] Otherwise we’d have to have a proactive justification to do things like drink water.</w:t>
      </w:r>
    </w:p>
    <w:p w:rsidR="00474277" w:rsidRDefault="00474277" w:rsidP="00F571A8">
      <w:pPr>
        <w:pStyle w:val="Heading4"/>
        <w:rPr>
          <w:bCs/>
        </w:rPr>
      </w:pPr>
      <w:r>
        <w:rPr>
          <w:bCs/>
        </w:rPr>
        <w:t>B</w:t>
      </w:r>
      <w:r w:rsidRPr="00E83E38">
        <w:rPr>
          <w:bCs/>
        </w:rPr>
        <w:t>] If anything is permissible, then definitionally so is the aff.</w:t>
      </w:r>
    </w:p>
    <w:p w:rsidR="00474277" w:rsidRPr="007556CF" w:rsidRDefault="00474277" w:rsidP="00F571A8">
      <w:pPr>
        <w:pStyle w:val="Heading4"/>
      </w:pPr>
      <w:r>
        <w:rPr>
          <w:bCs/>
        </w:rPr>
        <w:t>C</w:t>
      </w:r>
      <w:r w:rsidRPr="00E83E38">
        <w:rPr>
          <w:bCs/>
        </w:rPr>
        <w:t xml:space="preserve">] </w:t>
      </w:r>
      <w:r w:rsidRPr="00E83E38">
        <w:t>Statements are true before false since if I told you my name</w:t>
      </w:r>
      <w:r w:rsidRPr="00E83E38">
        <w:rPr>
          <w:bCs/>
        </w:rPr>
        <w:t>, you’d believe me.</w:t>
      </w:r>
    </w:p>
    <w:p w:rsidR="00F571A8" w:rsidRDefault="00F571A8" w:rsidP="00F571A8">
      <w:pPr>
        <w:pStyle w:val="Heading4"/>
      </w:pPr>
      <w:r>
        <w:t xml:space="preserve">5] </w:t>
      </w:r>
      <w:r>
        <w:t xml:space="preserve">Disability not ontological – only reform can resolve societal prejudices against disabled people. </w:t>
      </w:r>
    </w:p>
    <w:p w:rsidR="00F571A8" w:rsidRDefault="00F571A8" w:rsidP="00F571A8">
      <w:r w:rsidRPr="0057551E">
        <w:rPr>
          <w:rStyle w:val="Heading4Char"/>
        </w:rPr>
        <w:t>Hudak ’11</w:t>
      </w:r>
      <w:r>
        <w:t xml:space="preserve"> (</w:t>
      </w:r>
      <w:r w:rsidRPr="0057551E">
        <w:t>GLENN M., PhD, is a professor at the University o</w:t>
      </w:r>
      <w:r>
        <w:t>f North Carolina at Greensboro. “On the Commerce of Disability and the Advocacy of Philosophy for Educators.” PHILOSOPHY OF EDUCATION 2011. Robert Kunzman, editor © 2011 Philosophy of Education Society  Urbana, Illinois.)-JJN</w:t>
      </w:r>
    </w:p>
    <w:p w:rsidR="00474277" w:rsidRDefault="00F571A8" w:rsidP="00F571A8">
      <w:pPr>
        <w:rPr>
          <w:sz w:val="12"/>
        </w:rPr>
      </w:pPr>
      <w:r w:rsidRPr="00196DD4">
        <w:rPr>
          <w:sz w:val="12"/>
        </w:rPr>
        <w:t xml:space="preserve">In his essay on the equality of difference, Michael </w:t>
      </w:r>
      <w:r w:rsidRPr="0057551E">
        <w:rPr>
          <w:rStyle w:val="StyleUnderline"/>
        </w:rPr>
        <w:t>Surbaugh asks us to consider what philosophy of education can offer special education,</w:t>
      </w:r>
      <w:r w:rsidRPr="00196DD4">
        <w:rPr>
          <w:sz w:val="12"/>
        </w:rPr>
        <w:t xml:space="preserve"> particularly an education revolving around “someone with severe cognitive deficits.” In an effort to accomplish this task and make his discussion more concrete, he constructs a “composite case study:” “Sarah.” </w:t>
      </w:r>
      <w:r w:rsidRPr="002239EB">
        <w:rPr>
          <w:rStyle w:val="StyleUnderline"/>
          <w:highlight w:val="green"/>
        </w:rPr>
        <w:t>Sarah is a “disabled” young female living in a group home.</w:t>
      </w:r>
      <w:r w:rsidRPr="00196DD4">
        <w:rPr>
          <w:sz w:val="12"/>
        </w:rPr>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196DD4">
        <w:rPr>
          <w:sz w:val="12"/>
        </w:rPr>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2239EB">
        <w:rPr>
          <w:rStyle w:val="StyleUnderline"/>
          <w:highlight w:val="green"/>
        </w:rPr>
        <w:t>regardless of one’s abilities or disabilities, all children are “newcomers</w:t>
      </w:r>
      <w:r w:rsidRPr="0057551E">
        <w:rPr>
          <w:rStyle w:val="StyleUnderline"/>
        </w:rPr>
        <w:t xml:space="preserve"> to the world, </w:t>
      </w:r>
      <w:r w:rsidRPr="002239EB">
        <w:rPr>
          <w:rStyle w:val="StyleUnderline"/>
          <w:highlight w:val="green"/>
        </w:rPr>
        <w:t>with unforeseen possibilities for the relationships they enter into</w:t>
      </w:r>
      <w:r w:rsidRPr="0057551E">
        <w:rPr>
          <w:rStyle w:val="StyleUnderline"/>
        </w:rPr>
        <w:t xml:space="preserve"> and sustain.”</w:t>
      </w:r>
      <w:r w:rsidRPr="00196DD4">
        <w:rPr>
          <w:sz w:val="12"/>
        </w:rPr>
        <w:t xml:space="preserve"> Taken together, he wants us to grasp the “phenomenological” moment: “</w:t>
      </w:r>
      <w:r w:rsidRPr="002239EB">
        <w:rPr>
          <w:rStyle w:val="StyleUnderline"/>
          <w:highlight w:val="green"/>
        </w:rPr>
        <w:t>Sarah is a live creature.</w:t>
      </w:r>
      <w:r w:rsidRPr="0057551E">
        <w:rPr>
          <w:rStyle w:val="StyleUnderline"/>
        </w:rPr>
        <w:t xml:space="preserve">” </w:t>
      </w:r>
      <w:r w:rsidRPr="00196DD4">
        <w:rPr>
          <w:sz w:val="12"/>
        </w:rPr>
        <w:t xml:space="preserve">As a live creature, </w:t>
      </w:r>
      <w:r w:rsidRPr="0057551E">
        <w:rPr>
          <w:rStyle w:val="StyleUnderline"/>
        </w:rPr>
        <w:t xml:space="preserve">she is </w:t>
      </w:r>
      <w:r w:rsidRPr="002239EB">
        <w:rPr>
          <w:rStyle w:val="StyleUnderline"/>
          <w:highlight w:val="green"/>
        </w:rPr>
        <w:t>endowed with task</w:t>
      </w:r>
      <w:r w:rsidRPr="0057551E">
        <w:rPr>
          <w:rStyle w:val="StyleUnderline"/>
        </w:rPr>
        <w:t xml:space="preserve"> and purpose in the world; </w:t>
      </w:r>
      <w:r w:rsidRPr="002239EB">
        <w:rPr>
          <w:rStyle w:val="StyleUnderline"/>
          <w:highlight w:val="green"/>
        </w:rPr>
        <w:t>her relationships</w:t>
      </w:r>
      <w:r w:rsidRPr="0057551E">
        <w:rPr>
          <w:rStyle w:val="StyleUnderline"/>
        </w:rPr>
        <w:t xml:space="preserve"> to the world </w:t>
      </w:r>
      <w:r w:rsidRPr="002239EB">
        <w:rPr>
          <w:rStyle w:val="StyleUnderline"/>
          <w:highlight w:val="green"/>
        </w:rPr>
        <w:t>are open rather than closed</w:t>
      </w:r>
      <w:r w:rsidRPr="0057551E">
        <w:rPr>
          <w:rStyle w:val="StyleUnderline"/>
        </w:rPr>
        <w:t xml:space="preserve"> and, like a “newborn” — open to new unforeseen possibilities. The </w:t>
      </w:r>
      <w:r w:rsidRPr="002239EB">
        <w:rPr>
          <w:rStyle w:val="StyleUnderline"/>
          <w:highlight w:val="green"/>
        </w:rPr>
        <w:t>foreclosures to possible actions for Sarah</w:t>
      </w:r>
      <w:r w:rsidRPr="0057551E">
        <w:rPr>
          <w:rStyle w:val="StyleUnderline"/>
        </w:rPr>
        <w:t xml:space="preserve">, then, </w:t>
      </w:r>
      <w:r w:rsidRPr="002239EB">
        <w:rPr>
          <w:rStyle w:val="StyleUnderline"/>
          <w:highlight w:val="green"/>
        </w:rPr>
        <w:t>are not ontological</w:t>
      </w:r>
      <w:r w:rsidRPr="0057551E">
        <w:rPr>
          <w:rStyle w:val="StyleUnderline"/>
        </w:rPr>
        <w:t xml:space="preserve"> in nature; </w:t>
      </w:r>
      <w:r w:rsidRPr="002239EB">
        <w:rPr>
          <w:rStyle w:val="StyleUnderline"/>
          <w:highlight w:val="green"/>
        </w:rPr>
        <w:t>rather</w:t>
      </w:r>
      <w:r w:rsidRPr="0057551E">
        <w:rPr>
          <w:rStyle w:val="StyleUnderline"/>
        </w:rPr>
        <w:t xml:space="preserve">, they are the </w:t>
      </w:r>
      <w:r w:rsidRPr="002239EB">
        <w:rPr>
          <w:rStyle w:val="StyleUnderline"/>
          <w:highlight w:val="green"/>
        </w:rPr>
        <w:t>result of societal prejudices</w:t>
      </w:r>
      <w:r w:rsidRPr="0057551E">
        <w:rPr>
          <w:rStyle w:val="StyleUnderline"/>
        </w:rPr>
        <w:t xml:space="preserve"> and misunderstandings that close off Sarah’s possibilities, limiting her potential, curtailing who she is. While Surbaugh rightly advocates for Sarah — advocates that caregivers realize her </w:t>
      </w:r>
      <w:r w:rsidRPr="0057551E">
        <w:rPr>
          <w:rStyle w:val="StyleUnderline"/>
        </w:rPr>
        <w:lastRenderedPageBreak/>
        <w:t xml:space="preserve">humanity and respond accordingly — </w:t>
      </w:r>
      <w:r w:rsidRPr="002239EB">
        <w:rPr>
          <w:rStyle w:val="StyleUnderline"/>
          <w:highlight w:val="green"/>
        </w:rPr>
        <w:t xml:space="preserve">if we are to grasp </w:t>
      </w:r>
      <w:r w:rsidRPr="002239EB">
        <w:rPr>
          <w:rStyle w:val="StyleUnderline"/>
        </w:rPr>
        <w:t xml:space="preserve">the </w:t>
      </w:r>
      <w:r w:rsidRPr="002239EB">
        <w:rPr>
          <w:rStyle w:val="StyleUnderline"/>
          <w:highlight w:val="green"/>
        </w:rPr>
        <w:t>societal</w:t>
      </w:r>
      <w:r w:rsidRPr="002239EB">
        <w:rPr>
          <w:rStyle w:val="StyleUnderline"/>
        </w:rPr>
        <w:t xml:space="preserve"> </w:t>
      </w:r>
      <w:r w:rsidRPr="002239EB">
        <w:rPr>
          <w:rStyle w:val="StyleUnderline"/>
          <w:highlight w:val="green"/>
        </w:rPr>
        <w:t>prejudices that foreclose Sarah’s possible actions then,</w:t>
      </w:r>
      <w:r w:rsidRPr="002239EB">
        <w:rPr>
          <w:rStyle w:val="StyleUnderline"/>
        </w:rPr>
        <w:t xml:space="preserve"> the </w:t>
      </w:r>
      <w:r w:rsidRPr="002239EB">
        <w:rPr>
          <w:rStyle w:val="StyleUnderline"/>
          <w:highlight w:val="green"/>
        </w:rPr>
        <w:t>educative</w:t>
      </w:r>
      <w:r w:rsidRPr="0057551E">
        <w:rPr>
          <w:rStyle w:val="StyleUnderline"/>
        </w:rPr>
        <w:t xml:space="preserve"> </w:t>
      </w:r>
      <w:r w:rsidRPr="002239EB">
        <w:rPr>
          <w:rStyle w:val="StyleUnderline"/>
          <w:highlight w:val="green"/>
        </w:rPr>
        <w:t>experience of the caregiver needs to be</w:t>
      </w:r>
      <w:r w:rsidRPr="0057551E">
        <w:rPr>
          <w:rStyle w:val="StyleUnderline"/>
        </w:rPr>
        <w:t xml:space="preserve"> included and </w:t>
      </w:r>
      <w:r w:rsidRPr="002239EB">
        <w:rPr>
          <w:rStyle w:val="StyleUnderline"/>
          <w:highlight w:val="green"/>
        </w:rPr>
        <w:t>developed</w:t>
      </w:r>
      <w:r w:rsidRPr="0057551E">
        <w:rPr>
          <w:rStyle w:val="StyleUnderline"/>
        </w:rPr>
        <w:t>.</w:t>
      </w:r>
      <w:r w:rsidRPr="00196DD4">
        <w:rPr>
          <w:sz w:val="12"/>
        </w:rPr>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rsidR="00474277" w:rsidRPr="00FE21CC" w:rsidRDefault="00474277" w:rsidP="00474277">
      <w:pPr>
        <w:pStyle w:val="Heading3"/>
      </w:pPr>
      <w:r w:rsidRPr="00FE21CC">
        <w:lastRenderedPageBreak/>
        <w:t>Metaethic</w:t>
      </w:r>
    </w:p>
    <w:p w:rsidR="00474277" w:rsidRPr="00FE21CC" w:rsidRDefault="00474277" w:rsidP="00474277">
      <w:pPr>
        <w:pStyle w:val="Heading4"/>
      </w:pPr>
      <w:r w:rsidRPr="00FE21CC">
        <w:t>The metaethic is pluralism or the idea that differing views of ethics are valid,</w:t>
      </w:r>
    </w:p>
    <w:p w:rsidR="00474277" w:rsidRPr="00FE21CC" w:rsidRDefault="00474277" w:rsidP="00474277">
      <w:pPr>
        <w:pStyle w:val="Heading4"/>
      </w:pPr>
      <w:r w:rsidRPr="00FE21CC">
        <w:t xml:space="preserve">1] </w:t>
      </w:r>
      <w:r w:rsidRPr="00FE21CC">
        <w:rPr>
          <w:u w:val="single"/>
        </w:rPr>
        <w:t>Empirics</w:t>
      </w:r>
      <w:r w:rsidRPr="00FE21CC">
        <w:t>- Best studies prove pluralistic tendencies are inevitable</w:t>
      </w:r>
    </w:p>
    <w:p w:rsidR="00474277" w:rsidRPr="00FE21CC" w:rsidRDefault="00474277" w:rsidP="00474277">
      <w:r w:rsidRPr="00FE21CC">
        <w:rPr>
          <w:rStyle w:val="Style13ptBold"/>
        </w:rPr>
        <w:t>Polzler and Wright 19</w:t>
      </w:r>
      <w:r w:rsidRPr="00FE21CC">
        <w:t xml:space="preserve">[Thomas Pölzler and Jennifer Cole Wright- “Empirical research on folk moral objectivism” </w:t>
      </w:r>
      <w:hyperlink r:id="rId10"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474277" w:rsidRPr="00FE21CC" w:rsidRDefault="00474277" w:rsidP="00474277">
      <w:r w:rsidRPr="00FE21CC">
        <w:t xml:space="preserve">Examining these studies' results more closely, however, makes it less clear whether this interpretation is appropriate (Pölzler, 2018b). </w:t>
      </w:r>
      <w:r w:rsidRPr="00FE21CC">
        <w:rPr>
          <w:u w:val="single"/>
        </w:rPr>
        <w:t xml:space="preserve">Take again </w:t>
      </w:r>
      <w:r w:rsidRPr="00EF7BB7">
        <w:rPr>
          <w:u w:val="single"/>
        </w:rPr>
        <w:t>Goodwin and Darley</w:t>
      </w:r>
      <w:r w:rsidRPr="00FE21CC">
        <w:rPr>
          <w:u w:val="single"/>
        </w:rPr>
        <w:t xml:space="preserve">'s study. In this study, </w:t>
      </w:r>
      <w:r w:rsidRPr="00FE21CC">
        <w:rPr>
          <w:highlight w:val="yellow"/>
          <w:u w:val="single"/>
        </w:rPr>
        <w:t>almost 30% of subjects' responses to the disagreement</w:t>
      </w:r>
      <w:r w:rsidRPr="00FE21CC">
        <w:rPr>
          <w:u w:val="single"/>
        </w:rPr>
        <w:t xml:space="preserve"> measure and </w:t>
      </w:r>
      <w:r w:rsidRPr="00FE21CC">
        <w:rPr>
          <w:highlight w:val="yellow"/>
          <w:u w:val="single"/>
        </w:rPr>
        <w:t>almost 50% of their responses to the truth‐aptness</w:t>
      </w:r>
      <w:r w:rsidRPr="00FE21CC">
        <w:rPr>
          <w:u w:val="single"/>
        </w:rPr>
        <w:t xml:space="preserve"> measure fell on the option that the researchers took to be</w:t>
      </w:r>
      <w:r w:rsidRPr="00FE21C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FE21CC">
        <w:rPr>
          <w:highlight w:val="yellow"/>
          <w:u w:val="single"/>
        </w:rPr>
        <w:t>moral statements</w:t>
      </w:r>
      <w:r w:rsidRPr="00FE21CC">
        <w:t xml:space="preserve"> were dominantly classified as objective (e.g., the above statement about robbery), many others </w:t>
      </w:r>
      <w:r w:rsidRPr="00FE21CC">
        <w:rPr>
          <w:highlight w:val="yellow"/>
          <w:u w:val="single"/>
        </w:rPr>
        <w:t>were dominantly classified as nonobjective</w:t>
      </w:r>
      <w:r w:rsidRPr="00FE21CC">
        <w:rPr>
          <w:u w:val="single"/>
        </w:rPr>
        <w:t xml:space="preserve"> (e.g., the stem cell research statement).</w:t>
      </w:r>
      <w:r w:rsidRPr="00FE21CC">
        <w:t xml:space="preserve"> </w:t>
      </w:r>
      <w:r w:rsidRPr="00FE21CC">
        <w:rPr>
          <w:highlight w:val="yellow"/>
          <w:u w:val="single"/>
        </w:rPr>
        <w:t>This suggests</w:t>
      </w:r>
      <w:r w:rsidRPr="00FE21CC">
        <w:rPr>
          <w:u w:val="single"/>
        </w:rPr>
        <w:t xml:space="preserve"> that subjects in Goodwin and Darley's study may have actually favored</w:t>
      </w:r>
      <w:r w:rsidRPr="00FE21CC">
        <w:t xml:space="preserve"> what Wright, Grandjean, and McWhite (2013) called “</w:t>
      </w:r>
      <w:r w:rsidRPr="00FE21CC">
        <w:rPr>
          <w:highlight w:val="yellow"/>
          <w:u w:val="single"/>
        </w:rPr>
        <w:t>metaethical pluralism</w:t>
      </w:r>
      <w:r w:rsidRPr="00FE21CC">
        <w:t xml:space="preserve">,” i.e., </w:t>
      </w:r>
      <w:r w:rsidRPr="00FE21CC">
        <w:rPr>
          <w:u w:val="single"/>
        </w:rPr>
        <w:t>they sometimes sided with objectivism and other times with nonobjectivism.</w:t>
      </w:r>
      <w:r w:rsidRPr="00FE21CC">
        <w:t xml:space="preserve"> </w:t>
      </w:r>
      <w:r w:rsidRPr="00FE21CC">
        <w:rPr>
          <w:u w:val="single"/>
        </w:rPr>
        <w:t xml:space="preserve">More </w:t>
      </w:r>
      <w:r w:rsidRPr="00FE21CC">
        <w:rPr>
          <w:highlight w:val="yellow"/>
          <w:u w:val="single"/>
        </w:rPr>
        <w:t>recent studies</w:t>
      </w:r>
      <w:r w:rsidRPr="00FE21CC">
        <w:rPr>
          <w:u w:val="single"/>
        </w:rPr>
        <w:t xml:space="preserve"> have by and large </w:t>
      </w:r>
      <w:r w:rsidRPr="00FE21CC">
        <w:rPr>
          <w:highlight w:val="yellow"/>
          <w:u w:val="single"/>
        </w:rPr>
        <w:t>confirmed</w:t>
      </w:r>
      <w:r w:rsidRPr="00FE21CC">
        <w:rPr>
          <w:u w:val="single"/>
        </w:rPr>
        <w:t xml:space="preserve"> this hypothesis of folk metaethical pluralism. Wright et al. (2013) and Wright, McWhite, and Grandjean (2014), for example, replicated Goodwin and Darley's results, using the exact same measures, but letting subjects classify the presented statements as moral and nonmoral themselves.</w:t>
      </w:r>
      <w:r w:rsidRPr="00FE21CC">
        <w:t xml:space="preserve"> </w:t>
      </w:r>
      <w:r w:rsidRPr="00FE21CC">
        <w:rPr>
          <w:highlight w:val="yellow"/>
          <w:u w:val="single"/>
        </w:rPr>
        <w:t>Objectivity ratings</w:t>
      </w:r>
      <w:r w:rsidRPr="00FE21CC">
        <w:rPr>
          <w:u w:val="single"/>
        </w:rPr>
        <w:t xml:space="preserve"> for statements</w:t>
      </w:r>
      <w:r w:rsidRPr="00FE21CC">
        <w:t xml:space="preserve"> that were dominantly self‐classified as moral </w:t>
      </w:r>
      <w:r w:rsidRPr="00FE21CC">
        <w:rPr>
          <w:highlight w:val="yellow"/>
          <w:u w:val="single"/>
        </w:rPr>
        <w:t>varied between</w:t>
      </w:r>
      <w:r w:rsidRPr="00FE21CC">
        <w:rPr>
          <w:u w:val="single"/>
        </w:rPr>
        <w:t xml:space="preserve"> as little as </w:t>
      </w:r>
      <w:r w:rsidRPr="00FE21CC">
        <w:rPr>
          <w:highlight w:val="yellow"/>
          <w:u w:val="single"/>
        </w:rPr>
        <w:t>5% and</w:t>
      </w:r>
      <w:r w:rsidRPr="00FE21CC">
        <w:rPr>
          <w:u w:val="single"/>
        </w:rPr>
        <w:t xml:space="preserve"> as much as </w:t>
      </w:r>
      <w:r w:rsidRPr="00FE21C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as well (e.g., Beebe, 2014; Beebe, Qiaoan, Wysocki, &amp; Endara, 2015; Beebe &amp; Sackris, 2016; Fisher, Knobe, Strickland, &amp; Keil, 2017; Goodwin &amp; Darley, 2012; Heiphetz &amp; Young, 2017; Wright, 2018; Zijlstra, forthcoming.</w:t>
      </w:r>
    </w:p>
    <w:p w:rsidR="00474277" w:rsidRPr="00FE21CC" w:rsidRDefault="00474277" w:rsidP="00474277">
      <w:pPr>
        <w:pStyle w:val="Heading4"/>
      </w:pPr>
      <w:r w:rsidRPr="00FE21CC">
        <w:t>Emperics O/W they are the only verifiable metric and take into account all conditions.</w:t>
      </w:r>
    </w:p>
    <w:p w:rsidR="00474277" w:rsidRDefault="00474277" w:rsidP="00474277">
      <w:pPr>
        <w:pStyle w:val="Heading4"/>
      </w:pPr>
      <w:r w:rsidRPr="00FE21CC">
        <w:t xml:space="preserve">2] Resolvability – Thousands of years of unresolved debates over ethics are on our side. It’s unlikely a 45 minute debate can come to a useful truth. </w:t>
      </w:r>
    </w:p>
    <w:p w:rsidR="00474277" w:rsidRDefault="00474277" w:rsidP="00474277">
      <w:pPr>
        <w:pStyle w:val="Heading3"/>
      </w:pPr>
      <w:r w:rsidRPr="00FE21CC">
        <w:lastRenderedPageBreak/>
        <w:t>Framing</w:t>
      </w:r>
    </w:p>
    <w:p w:rsidR="00474277" w:rsidRDefault="00474277" w:rsidP="00474277">
      <w:pPr>
        <w:pStyle w:val="Heading4"/>
      </w:pPr>
      <w:r>
        <w:t xml:space="preserve">Meaning only has value in a frame of reference when it is practical to the individual, </w:t>
      </w:r>
      <w:r>
        <w:br/>
        <w:t>James 2K</w:t>
      </w:r>
    </w:p>
    <w:p w:rsidR="00474277" w:rsidRPr="0058284F" w:rsidRDefault="00474277" w:rsidP="00474277">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474277" w:rsidRDefault="00474277" w:rsidP="00474277">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word ,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86CD5">
        <w:rPr>
          <w:highlight w:val="yellow"/>
          <w:u w:val="single"/>
        </w:rPr>
        <w:t xml:space="preserve">beliefs are </w:t>
      </w:r>
      <w:r w:rsidRPr="00236C2E">
        <w:rPr>
          <w:u w:val="single"/>
        </w:rPr>
        <w:t>really rules for action</w:t>
      </w:r>
      <w:r w:rsidRPr="005D39A0">
        <w:rPr>
          <w:sz w:val="14"/>
        </w:rPr>
        <w:t xml:space="preserve">, said that, </w:t>
      </w:r>
      <w:r w:rsidRPr="00D86CD5">
        <w:rPr>
          <w:highlight w:val="yellow"/>
          <w:u w:val="single"/>
        </w:rPr>
        <w:t>to develop</w:t>
      </w:r>
      <w:r w:rsidRPr="009B11F9">
        <w:rPr>
          <w:u w:val="single"/>
        </w:rPr>
        <w:t xml:space="preserve"> a thought’s </w:t>
      </w:r>
      <w:r w:rsidRPr="00D86CD5">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86CD5">
        <w:rPr>
          <w:highlight w:val="yellow"/>
          <w:u w:val="single"/>
        </w:rPr>
        <w:t xml:space="preserve">for </w:t>
      </w:r>
      <w:r w:rsidRPr="00D86CD5">
        <w:rPr>
          <w:b/>
          <w:highlight w:val="yellow"/>
          <w:u w:val="single"/>
        </w:rPr>
        <w:t>us</w:t>
      </w:r>
      <w:r w:rsidRPr="00D86CD5">
        <w:rPr>
          <w:highlight w:val="yellow"/>
          <w:u w:val="single"/>
        </w:rPr>
        <w:t xml:space="preserve"> its</w:t>
      </w:r>
      <w:r w:rsidRPr="005D39A0">
        <w:rPr>
          <w:u w:val="single"/>
        </w:rPr>
        <w:t xml:space="preserve"> sole </w:t>
      </w:r>
      <w:r w:rsidRPr="00D86CD5">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86CD5">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Howison’s philosophical union at the university of California, brought it forward again and made a special application of it to religion.34 By that date (1808) the times seemed ripe for its reception. The word ‘pragmatism’ spread, and at present It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86CD5">
        <w:rPr>
          <w:highlight w:val="yellow"/>
          <w:u w:val="single"/>
        </w:rPr>
        <w:t>If</w:t>
      </w:r>
      <w:r w:rsidRPr="005D39A0">
        <w:rPr>
          <w:u w:val="single"/>
        </w:rPr>
        <w:t xml:space="preserve"> I can find </w:t>
      </w:r>
      <w:r w:rsidRPr="00D86CD5">
        <w:rPr>
          <w:highlight w:val="yellow"/>
          <w:u w:val="single"/>
        </w:rPr>
        <w:t>nothing</w:t>
      </w:r>
      <w:r w:rsidRPr="005D39A0">
        <w:rPr>
          <w:u w:val="single"/>
        </w:rPr>
        <w:t xml:space="preserve"> that would become </w:t>
      </w:r>
      <w:r w:rsidRPr="00D86CD5">
        <w:rPr>
          <w:highlight w:val="yellow"/>
          <w:u w:val="single"/>
        </w:rPr>
        <w:t>different</w:t>
      </w:r>
      <w:r w:rsidRPr="005D39A0">
        <w:rPr>
          <w:u w:val="single"/>
        </w:rPr>
        <w:t xml:space="preserve">, then </w:t>
      </w:r>
      <w:r w:rsidRPr="00D86CD5">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xml:space="preserve">. Ostwald in a published lecture gives this example of what he means. Chemists have long wrangled over the inner constitution of certain bodies called ‘tautomerous.’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86CD5">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86CD5">
        <w:rPr>
          <w:highlight w:val="yellow"/>
          <w:u w:val="single"/>
        </w:rPr>
        <w:t xml:space="preserve">abstract truth </w:t>
      </w:r>
      <w:r w:rsidRPr="005D39A0">
        <w:rPr>
          <w:u w:val="single"/>
        </w:rPr>
        <w:t xml:space="preserve">that </w:t>
      </w:r>
      <w:r w:rsidRPr="00D86CD5">
        <w:rPr>
          <w:highlight w:val="yellow"/>
          <w:u w:val="single"/>
        </w:rPr>
        <w:t xml:space="preserve">doesn’t express </w:t>
      </w:r>
      <w:r w:rsidRPr="005D39A0">
        <w:rPr>
          <w:u w:val="single"/>
        </w:rPr>
        <w:t xml:space="preserve">itself in a difference in </w:t>
      </w:r>
      <w:r w:rsidRPr="00D86CD5">
        <w:rPr>
          <w:highlight w:val="yellow"/>
          <w:u w:val="single"/>
        </w:rPr>
        <w:t>concrete fact</w:t>
      </w:r>
      <w:r w:rsidRPr="005D39A0">
        <w:rPr>
          <w:u w:val="single"/>
        </w:rPr>
        <w:t xml:space="preserve"> and in conduct consequent upon that fact, imposed on somebody, somehow, somewhere, and somewhen. The whole function of philosophy ought to be to find out what definite difference it will make to you and me, at definite instants of our life, if this world-formula or that world-formula be the true one. </w:t>
      </w:r>
      <w:r w:rsidRPr="005D39A0">
        <w:rPr>
          <w:sz w:val="14"/>
        </w:rPr>
        <w:t xml:space="preserve">There is absolutely nothing new in the pragmatic method. Socrates was an adept at it.37 Aristotle used it methodically. 38Locke, Berkeley,39and Hume4041made momentous contributions to truth by its means. Shadworth Hodgson keeps insisting that </w:t>
      </w:r>
      <w:r w:rsidRPr="00D86CD5">
        <w:rPr>
          <w:highlight w:val="yellow"/>
          <w:u w:val="single"/>
        </w:rPr>
        <w:t>realities are only what they are ‘known as</w:t>
      </w:r>
      <w:r w:rsidRPr="005D39A0">
        <w:rPr>
          <w:u w:val="single"/>
        </w:rPr>
        <w:t>.’ But these forerunners of pragmatism used it in fragments: they were preluders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474277" w:rsidRDefault="00474277" w:rsidP="00474277">
      <w:pPr>
        <w:rPr>
          <w:sz w:val="14"/>
        </w:rPr>
      </w:pPr>
    </w:p>
    <w:p w:rsidR="00474277" w:rsidRDefault="00474277" w:rsidP="00474277">
      <w:pPr>
        <w:pStyle w:val="Heading4"/>
      </w:pPr>
      <w:r>
        <w:t xml:space="preserve">Thus deliberation must be used for moral inquiry, </w:t>
      </w:r>
      <w:r>
        <w:br/>
        <w:t>Misak 99</w:t>
      </w:r>
    </w:p>
    <w:p w:rsidR="00474277" w:rsidRPr="0060014D" w:rsidRDefault="00474277" w:rsidP="00474277">
      <w:r>
        <w:t>Misak, C. J</w:t>
      </w:r>
      <w:r w:rsidRPr="00895B4B">
        <w:t xml:space="preserve">. (Cheryl J.) [Cheryl J. Misak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474277" w:rsidRDefault="00474277" w:rsidP="00474277">
      <w:pPr>
        <w:rPr>
          <w:sz w:val="8"/>
        </w:rPr>
      </w:pPr>
      <w:r w:rsidRPr="00D86CD5">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noncognitivism, it does </w:t>
      </w:r>
      <w:r w:rsidRPr="00D86CD5">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86CD5">
        <w:rPr>
          <w:highlight w:val="yellow"/>
          <w:u w:val="single"/>
        </w:rPr>
        <w:t>belief</w:t>
      </w:r>
      <w:r w:rsidRPr="007F29D6">
        <w:rPr>
          <w:u w:val="single"/>
        </w:rPr>
        <w:t xml:space="preserve"> </w:t>
      </w:r>
      <w:r w:rsidRPr="00D86CD5">
        <w:rPr>
          <w:highlight w:val="yellow"/>
          <w:u w:val="single"/>
        </w:rPr>
        <w:t>which would best fit</w:t>
      </w:r>
      <w:r w:rsidRPr="007F29D6">
        <w:rPr>
          <w:u w:val="single"/>
        </w:rPr>
        <w:t xml:space="preserve"> with reasons and </w:t>
      </w:r>
      <w:r w:rsidRPr="00D86CD5">
        <w:rPr>
          <w:highlight w:val="yellow"/>
          <w:u w:val="single"/>
        </w:rPr>
        <w:t>experience</w:t>
      </w:r>
      <w:r w:rsidRPr="007F29D6">
        <w:rPr>
          <w:u w:val="single"/>
        </w:rPr>
        <w:t>.</w:t>
      </w:r>
      <w:r w:rsidRPr="007F29D6">
        <w:rPr>
          <w:sz w:val="8"/>
        </w:rPr>
        <w:t xml:space="preserve"> And </w:t>
      </w:r>
      <w:r w:rsidRPr="007F29D6">
        <w:rPr>
          <w:u w:val="single"/>
        </w:rPr>
        <w:t>pragmatism provides the theoretical wherewithal to criticise others</w:t>
      </w:r>
      <w:r w:rsidRPr="007F29D6">
        <w:rPr>
          <w:sz w:val="8"/>
        </w:rPr>
        <w:t xml:space="preserve">. </w:t>
      </w:r>
      <w:r w:rsidRPr="007F29D6">
        <w:rPr>
          <w:u w:val="single"/>
        </w:rPr>
        <w:t xml:space="preserve">For a methodological principle has been </w:t>
      </w:r>
      <w:r w:rsidRPr="00D86CD5">
        <w:rPr>
          <w:highlight w:val="yellow"/>
          <w:u w:val="single"/>
        </w:rPr>
        <w:t>justifi</w:t>
      </w:r>
      <w:r w:rsidRPr="007F29D6">
        <w:rPr>
          <w:u w:val="single"/>
        </w:rPr>
        <w:t>ed:</w:t>
      </w:r>
      <w:r w:rsidRPr="007F29D6">
        <w:rPr>
          <w:sz w:val="8"/>
        </w:rPr>
        <w:t xml:space="preserve"> </w:t>
      </w:r>
      <w:r w:rsidRPr="00D86CD5">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colour, or sexual orientation are adopting a very bad means for arriving at true and rational beliefs. </w:t>
      </w:r>
      <w:r w:rsidRPr="007F29D6">
        <w:rPr>
          <w:sz w:val="8"/>
        </w:rPr>
        <w:t xml:space="preserve">They can be criticised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behaviour,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Schmittian and other illiberal opponents are brought into the epistemic fold, they can be criticised as failing to really hold beliefs – things which are responsive to reasons. For they refuse to take the reasons of all seriously. So despite the fact that the pragmatist’s methodology is sparse and is something that is relatively easy to accept, it gives us what Habermas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criticise those who denigrate the experiences of others. It does not damage the point that the epistemological arguments give additional weight or justification to the idea that we must take the experiences of others seriously. David Estlund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Estlund’s and Richardson’s. The shared point is that if you want to have your beliefs governed by reasons, then you will have to expose yourself to different reasons, different perspectives, different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here whether I am not trying to give a sort of transcendental argument for the principle that we must take the experience of others seriously – a kind of argument for which I criticised Habermas and Apel.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Habermas’ and Apel’s view. First, many problems for Habermas and Apel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Habermas in some moods, that my humanity is compromised. I merely do not aim at the state I say I aim at, or I adopt a method which is not appropriate to my stated aim. One reason for the thin conception of inquiry here is to avoid the kind of difficulties that face Habermas and Apel.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maximise her own advantage. The charge is that it is far from obvious that such a conception of the rational self ought to be written in stone for all. I try to defend a view which has it that all conceptions of good be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organised,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r w:rsidRPr="00DA4729">
        <w:rPr>
          <w:u w:val="single"/>
        </w:rPr>
        <w:t xml:space="preserve">Although the </w:t>
      </w:r>
      <w:r w:rsidRPr="00D86CD5">
        <w:rPr>
          <w:highlight w:val="yellow"/>
          <w:u w:val="single"/>
        </w:rPr>
        <w:t>prag</w:t>
      </w:r>
      <w:r w:rsidRPr="007F29D6">
        <w:rPr>
          <w:u w:val="single"/>
        </w:rPr>
        <w:t>matist</w:t>
      </w:r>
      <w:r w:rsidRPr="00D86CD5">
        <w:rPr>
          <w:highlight w:val="yellow"/>
          <w:u w:val="single"/>
        </w:rPr>
        <w:t xml:space="preserve"> puts forward </w:t>
      </w:r>
      <w:r w:rsidRPr="00DA4729">
        <w:rPr>
          <w:u w:val="single"/>
        </w:rPr>
        <w:t xml:space="preserve">a methodology for </w:t>
      </w:r>
      <w:r w:rsidRPr="007F29D6">
        <w:rPr>
          <w:u w:val="single"/>
        </w:rPr>
        <w:t xml:space="preserve">moral and political </w:t>
      </w:r>
      <w:r w:rsidRPr="00D86CD5">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summarised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perspectivelessness. </w:t>
      </w:r>
      <w:r w:rsidRPr="00D86CD5">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Our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86CD5">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86CD5">
        <w:rPr>
          <w:highlight w:val="yellow"/>
          <w:u w:val="single"/>
        </w:rPr>
        <w:t>try to imagine what it would be like to see</w:t>
      </w:r>
      <w:r w:rsidRPr="00DA4729">
        <w:rPr>
          <w:u w:val="single"/>
        </w:rPr>
        <w:t xml:space="preserve"> the issue </w:t>
      </w:r>
      <w:r w:rsidRPr="00D86CD5">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An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organisation which by its very nature might be said to favour one side in a dispute could not be enough to show bias. The other board members, after all, were recommended by the Ontario Police Association and the Ontario Association of Municipalities</w:t>
      </w:r>
      <w:r w:rsidRPr="007F29D6">
        <w:rPr>
          <w:sz w:val="8"/>
        </w:rPr>
        <w:t xml:space="preserve">.6 The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Kymlicka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Onora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We might, that is, find ourselves heeding Kymlicka’s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‘Colour-blind’ laws may be what is required in the first case, but not in the second. The ‘may’ here is important. The negative side of colour-blind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The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scepticism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scepticism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non-sceptical version of the neutrality principle. </w:t>
      </w:r>
      <w:r w:rsidRPr="00DA4729">
        <w:rPr>
          <w:u w:val="single"/>
        </w:rPr>
        <w:t xml:space="preserve">One argument is Andrew Kernohan’s recent claim that the liberal’s commitment to the moral equality of persons requires the liberal to think that </w:t>
      </w:r>
      <w:r w:rsidRPr="00D86CD5">
        <w:rPr>
          <w:highlight w:val="yellow"/>
          <w:u w:val="single"/>
        </w:rPr>
        <w:t>governments must act, in a non-neutral way</w:t>
      </w:r>
      <w:r w:rsidRPr="00DA4729">
        <w:rPr>
          <w:u w:val="single"/>
        </w:rPr>
        <w:t xml:space="preserve">, </w:t>
      </w:r>
      <w:r w:rsidRPr="00D86CD5">
        <w:rPr>
          <w:highlight w:val="yellow"/>
          <w:u w:val="single"/>
        </w:rPr>
        <w:t>to discourage</w:t>
      </w:r>
      <w:r w:rsidRPr="00DA4729">
        <w:rPr>
          <w:u w:val="single"/>
        </w:rPr>
        <w:t xml:space="preserve"> a polluted cultural Moral deliberation 113 climate (Kernohan 1998). </w:t>
      </w:r>
      <w:r w:rsidRPr="00D86CD5">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It can undermine self-respect, it can cause stereotypes to be internalised by those who are oppressed,8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474277" w:rsidRDefault="00474277" w:rsidP="00474277">
      <w:pPr>
        <w:pStyle w:val="Heading4"/>
      </w:pPr>
      <w:r w:rsidRPr="00C932F4">
        <w:lastRenderedPageBreak/>
        <w:t xml:space="preserve">Thus, the </w:t>
      </w:r>
      <w:r w:rsidRPr="00C932F4">
        <w:rPr>
          <w:u w:val="single"/>
        </w:rPr>
        <w:t>standard</w:t>
      </w:r>
      <w:r w:rsidRPr="00C932F4">
        <w:t xml:space="preserve"> is promoting pragmatic deliberation.</w:t>
      </w:r>
    </w:p>
    <w:p w:rsidR="00474277" w:rsidRDefault="00474277" w:rsidP="00474277">
      <w:pPr>
        <w:pStyle w:val="Heading4"/>
      </w:pPr>
      <w:r>
        <w:t>Prefer:</w:t>
      </w:r>
    </w:p>
    <w:p w:rsidR="00474277" w:rsidRPr="00C932F4" w:rsidRDefault="00474277" w:rsidP="00474277">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w:t>
      </w:r>
      <w:r>
        <w:rPr>
          <w:rFonts w:cs="Calibri"/>
          <w:b w:val="0"/>
          <w:sz w:val="21"/>
          <w:szCs w:val="21"/>
        </w:rPr>
        <w:t xml:space="preserve"> Recut from </w:t>
      </w:r>
      <w:r w:rsidRPr="00C932F4">
        <w:rPr>
          <w:rFonts w:cs="Calibri"/>
          <w:b w:val="0"/>
          <w:sz w:val="21"/>
          <w:szCs w:val="21"/>
        </w:rPr>
        <w:t>Dulles AS</w:t>
      </w:r>
    </w:p>
    <w:p w:rsidR="00474277" w:rsidRPr="002055CC" w:rsidRDefault="00474277" w:rsidP="00474277">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confronting African American political life, and I do so as a Deweyan prag-matist</w:t>
      </w:r>
      <w:r w:rsidRPr="002055CC">
        <w:rPr>
          <w:sz w:val="16"/>
        </w:rPr>
        <w:t xml:space="preserve">.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w:t>
      </w:r>
      <w:r w:rsidRPr="00D86CD5">
        <w:rPr>
          <w:highlight w:val="yellow"/>
          <w:u w:val="single"/>
        </w:rPr>
        <w:t>The principal charge of the philosopher</w:t>
      </w:r>
      <w:r w:rsidRPr="00C969D9">
        <w:rPr>
          <w:u w:val="single"/>
        </w:rPr>
        <w:t xml:space="preserve">, then, </w:t>
      </w:r>
      <w:r w:rsidRPr="00D86CD5">
        <w:rPr>
          <w:highlight w:val="yellow"/>
          <w:u w:val="single"/>
        </w:rPr>
        <w:t>is to deal with</w:t>
      </w:r>
      <w:r w:rsidRPr="00C969D9">
        <w:rPr>
          <w:u w:val="single"/>
        </w:rPr>
        <w:t xml:space="preserve"> the problems of </w:t>
      </w:r>
      <w:r w:rsidRPr="00D86CD5">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1) anti foundationalism, (2) experimentalism, (3) contextualism, and (4) soli-darity.1</w:t>
      </w:r>
      <w:r w:rsidRPr="002055CC">
        <w:rPr>
          <w:sz w:val="16"/>
        </w:rPr>
        <w:t xml:space="preserve">0 </w:t>
      </w:r>
      <w:r w:rsidRPr="00C969D9">
        <w:rPr>
          <w:u w:val="single"/>
        </w:rPr>
        <w:t xml:space="preserve">Antifoundationalism, of course, is the rejection of foundations of knowledge that are beyond question. </w:t>
      </w:r>
      <w:r w:rsidRPr="00D86CD5">
        <w:rPr>
          <w:highlight w:val="yellow"/>
          <w:u w:val="single"/>
        </w:rPr>
        <w:t>Dewey</w:t>
      </w:r>
      <w:r w:rsidRPr="00C969D9">
        <w:rPr>
          <w:u w:val="single"/>
        </w:rPr>
        <w:t xml:space="preserve">, by contrast, </w:t>
      </w:r>
      <w:r w:rsidRPr="00D86CD5">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86CD5">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86CD5">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86CD5">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86CD5">
        <w:rPr>
          <w:highlight w:val="yellow"/>
          <w:u w:val="single"/>
        </w:rPr>
        <w:t xml:space="preserve">pursuits are </w:t>
      </w:r>
      <w:r w:rsidRPr="002055CC">
        <w:rPr>
          <w:u w:val="single"/>
        </w:rPr>
        <w:t xml:space="preserve">also </w:t>
      </w:r>
      <w:r w:rsidRPr="00D86CD5">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86CD5">
        <w:rPr>
          <w:highlight w:val="yellow"/>
          <w:u w:val="single"/>
        </w:rPr>
        <w:t>solidarity captures</w:t>
      </w:r>
      <w:r w:rsidRPr="00C969D9">
        <w:rPr>
          <w:u w:val="single"/>
        </w:rPr>
        <w:t xml:space="preserve"> the associational and cooperative dimensions of Dewey’s thinking. Dewey conceives of his </w:t>
      </w:r>
      <w:r w:rsidRPr="00D86CD5">
        <w:rPr>
          <w:highlight w:val="yellow"/>
          <w:u w:val="single"/>
        </w:rPr>
        <w:t>pragmatism as “an instrument of social improvement</w:t>
      </w:r>
      <w:r w:rsidRPr="00C969D9">
        <w:rPr>
          <w:u w:val="single"/>
        </w:rPr>
        <w:t xml:space="preserve">” aimed principally at </w:t>
      </w:r>
      <w:r w:rsidRPr="00D86CD5">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474277" w:rsidRPr="00C932F4" w:rsidRDefault="00474277" w:rsidP="00474277">
      <w:pPr>
        <w:pStyle w:val="Heading4"/>
      </w:pPr>
      <w:r>
        <w:t xml:space="preserve">2] </w:t>
      </w:r>
      <w:r w:rsidRPr="00C932F4">
        <w:t xml:space="preserve">Social relations are </w:t>
      </w:r>
      <w:r w:rsidRPr="00C932F4">
        <w:rPr>
          <w:u w:val="single"/>
        </w:rPr>
        <w:t>dynamic</w:t>
      </w:r>
      <w:r w:rsidRPr="00C932F4">
        <w:t xml:space="preserve"> and constantly being </w:t>
      </w:r>
      <w:r w:rsidRPr="00C932F4">
        <w:rPr>
          <w:u w:val="single"/>
        </w:rPr>
        <w:t>decentered</w:t>
      </w:r>
      <w:r w:rsidRPr="00C932F4">
        <w:t xml:space="preserve"> from normative systems of knowledge; only pragmatism’s understanding of </w:t>
      </w:r>
      <w:r w:rsidRPr="00C932F4">
        <w:rPr>
          <w:u w:val="single"/>
        </w:rPr>
        <w:t>interactive knowledge production</w:t>
      </w:r>
      <w:r w:rsidRPr="00C932F4">
        <w:t xml:space="preserve"> can mitigate entrenched violence.</w:t>
      </w:r>
    </w:p>
    <w:p w:rsidR="00474277" w:rsidRPr="00C932F4" w:rsidRDefault="00474277" w:rsidP="00474277">
      <w:r w:rsidRPr="00C932F4">
        <w:rPr>
          <w:rStyle w:val="Style13ptBold"/>
        </w:rPr>
        <w:t>Kadlec 8</w:t>
      </w:r>
      <w:r w:rsidRPr="00C932F4">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rsidR="00474277" w:rsidRPr="00C932F4" w:rsidRDefault="00474277" w:rsidP="00474277">
      <w:pPr>
        <w:rPr>
          <w:sz w:val="10"/>
        </w:rPr>
      </w:pPr>
      <w:r w:rsidRPr="00C932F4">
        <w:rPr>
          <w:u w:val="single"/>
        </w:rPr>
        <w:lastRenderedPageBreak/>
        <w:t>Social Intelligence: The Critical Potential Lived Experience</w:t>
      </w:r>
      <w:r w:rsidRPr="00C932F4">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932F4">
        <w:rPr>
          <w:u w:val="single"/>
        </w:rPr>
        <w:t xml:space="preserve">Because Dewey's notion of </w:t>
      </w:r>
      <w:r w:rsidRPr="00C932F4">
        <w:rPr>
          <w:highlight w:val="green"/>
          <w:u w:val="single"/>
        </w:rPr>
        <w:t xml:space="preserve">experience is </w:t>
      </w:r>
      <w:r w:rsidRPr="00C932F4">
        <w:rPr>
          <w:b/>
          <w:bCs/>
          <w:highlight w:val="green"/>
          <w:u w:val="single"/>
          <w:bdr w:val="single" w:sz="4" w:space="0" w:color="auto"/>
        </w:rPr>
        <w:t>social, active, and educative,</w:t>
      </w:r>
      <w:r w:rsidRPr="00C932F4">
        <w:rPr>
          <w:highlight w:val="green"/>
          <w:u w:val="single"/>
        </w:rPr>
        <w:t xml:space="preserve"> </w:t>
      </w:r>
      <w:r w:rsidRPr="00C932F4">
        <w:rPr>
          <w:u w:val="single"/>
        </w:rPr>
        <w:t xml:space="preserve">what he calls the </w:t>
      </w:r>
      <w:r w:rsidRPr="00C932F4">
        <w:rPr>
          <w:highlight w:val="green"/>
          <w:u w:val="single"/>
        </w:rPr>
        <w:t>'experiential continuum'</w:t>
      </w:r>
      <w:r w:rsidRPr="00C932F4">
        <w:rPr>
          <w:u w:val="single"/>
        </w:rPr>
        <w:t xml:space="preserve"> is the process by which we are best able to develop social intelligence. </w:t>
      </w:r>
      <w:r w:rsidRPr="00C932F4">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932F4">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932F4">
        <w:rPr>
          <w:sz w:val="10"/>
        </w:rPr>
        <w:t xml:space="preserve">.27 Dewey's unflagging faith in </w:t>
      </w:r>
      <w:r w:rsidRPr="00C932F4">
        <w:rPr>
          <w:highlight w:val="green"/>
          <w:u w:val="single"/>
        </w:rPr>
        <w:t>the transformative potential of social intelligence</w:t>
      </w:r>
      <w:r w:rsidRPr="00C932F4">
        <w:rPr>
          <w:sz w:val="10"/>
        </w:rPr>
        <w:t xml:space="preserve"> </w:t>
      </w:r>
      <w:r w:rsidRPr="00C932F4">
        <w:rPr>
          <w:highlight w:val="green"/>
          <w:u w:val="single"/>
        </w:rPr>
        <w:t>intrinsic to democracy</w:t>
      </w:r>
      <w:r w:rsidRPr="00C932F4">
        <w:rPr>
          <w:sz w:val="10"/>
        </w:rPr>
        <w:t xml:space="preserve"> </w:t>
      </w:r>
      <w:r w:rsidRPr="00C932F4">
        <w:rPr>
          <w:u w:val="single"/>
        </w:rPr>
        <w:t xml:space="preserve">as a way of life </w:t>
      </w:r>
      <w:r w:rsidRPr="00C932F4">
        <w:rPr>
          <w:b/>
          <w:bCs/>
          <w:highlight w:val="green"/>
          <w:u w:val="single"/>
        </w:rPr>
        <w:t>is not Utopian</w:t>
      </w:r>
      <w:r w:rsidRPr="00C932F4">
        <w:rPr>
          <w:u w:val="single"/>
        </w:rPr>
        <w:t xml:space="preserve">, nor is it based on a belief that all problems are finally solvable. Rather, </w:t>
      </w:r>
      <w:r w:rsidRPr="00C932F4">
        <w:rPr>
          <w:highlight w:val="green"/>
          <w:u w:val="single"/>
        </w:rPr>
        <w:t xml:space="preserve">it expresses a moral commitment </w:t>
      </w:r>
      <w:r w:rsidRPr="00C932F4">
        <w:rPr>
          <w:u w:val="single"/>
        </w:rPr>
        <w:t xml:space="preserve">that suggests </w:t>
      </w:r>
      <w:r w:rsidRPr="00C932F4">
        <w:rPr>
          <w:highlight w:val="green"/>
          <w:u w:val="single"/>
        </w:rPr>
        <w:t xml:space="preserve">that a working </w:t>
      </w:r>
      <w:r w:rsidRPr="00C932F4">
        <w:rPr>
          <w:u w:val="single"/>
        </w:rPr>
        <w:t xml:space="preserve">faith in </w:t>
      </w:r>
      <w:r w:rsidRPr="00C932F4">
        <w:rPr>
          <w:highlight w:val="green"/>
          <w:u w:val="single"/>
        </w:rPr>
        <w:t xml:space="preserve">social intelligence is our best shot at crafting </w:t>
      </w:r>
      <w:r w:rsidRPr="00C932F4">
        <w:rPr>
          <w:u w:val="single"/>
        </w:rPr>
        <w:t xml:space="preserve">habits and </w:t>
      </w:r>
      <w:r w:rsidRPr="00C932F4">
        <w:rPr>
          <w:highlight w:val="green"/>
          <w:u w:val="single"/>
        </w:rPr>
        <w:t xml:space="preserve">institutions that will further </w:t>
      </w:r>
      <w:r w:rsidRPr="00C932F4">
        <w:rPr>
          <w:u w:val="single"/>
        </w:rPr>
        <w:t xml:space="preserve">encourage us to identify </w:t>
      </w:r>
      <w:r w:rsidRPr="00C932F4">
        <w:rPr>
          <w:b/>
          <w:bCs/>
          <w:highlight w:val="green"/>
          <w:u w:val="single"/>
        </w:rPr>
        <w:t xml:space="preserve">new opportunities for </w:t>
      </w:r>
      <w:r w:rsidRPr="00C932F4">
        <w:rPr>
          <w:b/>
          <w:bCs/>
          <w:u w:val="single"/>
        </w:rPr>
        <w:t xml:space="preserve">the expansion of our </w:t>
      </w:r>
      <w:r w:rsidRPr="00C932F4">
        <w:rPr>
          <w:b/>
          <w:bCs/>
          <w:highlight w:val="green"/>
          <w:u w:val="single"/>
        </w:rPr>
        <w:t>capacities</w:t>
      </w:r>
      <w:r w:rsidRPr="00C932F4">
        <w:rPr>
          <w:highlight w:val="green"/>
          <w:u w:val="single"/>
        </w:rPr>
        <w:t xml:space="preserve"> </w:t>
      </w:r>
      <w:r w:rsidRPr="00C932F4">
        <w:rPr>
          <w:u w:val="single"/>
        </w:rPr>
        <w:t>moving forward</w:t>
      </w:r>
      <w:r w:rsidRPr="00C932F4">
        <w:rPr>
          <w:sz w:val="10"/>
        </w:rPr>
        <w:t xml:space="preserve">. </w:t>
      </w:r>
      <w:r w:rsidRPr="00C932F4">
        <w:rPr>
          <w:u w:val="single"/>
        </w:rPr>
        <w:t>The upshot here is that democracy as a way of life means, above all, that we stop thinking of democracy as a thing and start thinking about it as a way.</w:t>
      </w:r>
      <w:r w:rsidRPr="00C932F4">
        <w:rPr>
          <w:sz w:val="10"/>
        </w:rPr>
        <w:t xml:space="preserve"> Democracy is belief in the ability of human experience to generate the aims and methods by which further experience will grow in ordered richness. . . . </w:t>
      </w:r>
      <w:r w:rsidRPr="00C932F4">
        <w:rPr>
          <w:u w:val="single"/>
        </w:rPr>
        <w:t xml:space="preserve">Democracy is the faith that </w:t>
      </w:r>
      <w:r w:rsidRPr="00C932F4">
        <w:rPr>
          <w:highlight w:val="green"/>
          <w:u w:val="single"/>
        </w:rPr>
        <w:t xml:space="preserve">the process of experience is more important than any </w:t>
      </w:r>
      <w:r w:rsidRPr="00C932F4">
        <w:rPr>
          <w:u w:val="single"/>
        </w:rPr>
        <w:t xml:space="preserve">special </w:t>
      </w:r>
      <w:r w:rsidRPr="00C932F4">
        <w:rPr>
          <w:highlight w:val="green"/>
          <w:u w:val="single"/>
        </w:rPr>
        <w:t xml:space="preserve">result </w:t>
      </w:r>
      <w:r w:rsidRPr="00C932F4">
        <w:rPr>
          <w:u w:val="single"/>
        </w:rPr>
        <w:t xml:space="preserve">attained, so that the special results achieved are of ultimate value only as they are used to enrich and order the ongoing process. </w:t>
      </w:r>
      <w:r w:rsidRPr="00C932F4">
        <w:rPr>
          <w:sz w:val="10"/>
        </w:rPr>
        <w:t xml:space="preserve">Since the process of </w:t>
      </w:r>
      <w:r w:rsidRPr="00C932F4">
        <w:rPr>
          <w:highlight w:val="green"/>
          <w:u w:val="single"/>
        </w:rPr>
        <w:t>experience</w:t>
      </w:r>
      <w:r w:rsidRPr="00C932F4">
        <w:rPr>
          <w:sz w:val="10"/>
        </w:rPr>
        <w:t xml:space="preserve"> </w:t>
      </w:r>
      <w:r w:rsidRPr="00C932F4">
        <w:rPr>
          <w:highlight w:val="green"/>
          <w:u w:val="single"/>
        </w:rPr>
        <w:t>is</w:t>
      </w:r>
      <w:r w:rsidRPr="00C932F4">
        <w:rPr>
          <w:sz w:val="10"/>
        </w:rPr>
        <w:t xml:space="preserve"> </w:t>
      </w:r>
      <w:r w:rsidRPr="00C932F4">
        <w:rPr>
          <w:u w:val="single"/>
        </w:rPr>
        <w:t xml:space="preserve">capable of being </w:t>
      </w:r>
      <w:r w:rsidRPr="00C932F4">
        <w:rPr>
          <w:b/>
          <w:bCs/>
          <w:highlight w:val="green"/>
          <w:u w:val="single"/>
        </w:rPr>
        <w:t>educative</w:t>
      </w:r>
      <w:r w:rsidRPr="00C932F4">
        <w:rPr>
          <w:u w:val="single"/>
        </w:rPr>
        <w:t>, faith in democracy is all one with faith in experience and education.</w:t>
      </w:r>
      <w:r w:rsidRPr="00C932F4">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932F4">
        <w:rPr>
          <w:u w:val="single"/>
        </w:rPr>
        <w:t xml:space="preserve">28 On this account, </w:t>
      </w:r>
      <w:r w:rsidRPr="00C932F4">
        <w:rPr>
          <w:highlight w:val="green"/>
          <w:u w:val="single"/>
        </w:rPr>
        <w:t xml:space="preserve">social intelligence is </w:t>
      </w:r>
      <w:r w:rsidRPr="00C932F4">
        <w:rPr>
          <w:u w:val="single"/>
        </w:rPr>
        <w:t xml:space="preserve">not a possession, it is a </w:t>
      </w:r>
      <w:r w:rsidRPr="00C932F4">
        <w:rPr>
          <w:highlight w:val="green"/>
          <w:u w:val="single"/>
        </w:rPr>
        <w:t>de-centred and</w:t>
      </w:r>
      <w:r w:rsidRPr="00C932F4">
        <w:rPr>
          <w:u w:val="single"/>
        </w:rPr>
        <w:t xml:space="preserve"> educative process of ordering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rsidRPr="00C932F4">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932F4">
        <w:rPr>
          <w:highlight w:val="green"/>
          <w:u w:val="single"/>
        </w:rPr>
        <w:t>We are not passive receivers</w:t>
      </w:r>
      <w:r w:rsidRPr="00C932F4">
        <w:rPr>
          <w:sz w:val="10"/>
        </w:rPr>
        <w:t xml:space="preserve"> </w:t>
      </w:r>
      <w:r w:rsidRPr="00C932F4">
        <w:rPr>
          <w:u w:val="single"/>
        </w:rPr>
        <w:t xml:space="preserve">of information, </w:t>
      </w:r>
      <w:r w:rsidRPr="00C932F4">
        <w:rPr>
          <w:b/>
          <w:bCs/>
          <w:highlight w:val="green"/>
          <w:u w:val="single"/>
          <w:bdr w:val="single" w:sz="4" w:space="0" w:color="auto"/>
        </w:rPr>
        <w:t>but dynamic interactors</w:t>
      </w:r>
      <w:r w:rsidRPr="00C932F4">
        <w:rPr>
          <w:u w:val="single"/>
        </w:rPr>
        <w:t xml:space="preserve">, and therefore intelligence is intrinsically communicative. Free inquiry is the engine of social intelligence, which is in turn based on our willingness to have our firstorder </w:t>
      </w:r>
      <w:r w:rsidRPr="00C932F4">
        <w:rPr>
          <w:highlight w:val="green"/>
          <w:u w:val="single"/>
        </w:rPr>
        <w:t xml:space="preserve">attitudes adjusted </w:t>
      </w:r>
      <w:r w:rsidRPr="00C932F4">
        <w:rPr>
          <w:u w:val="single"/>
        </w:rPr>
        <w:t>in light of our second-order attitudes</w:t>
      </w:r>
      <w:r w:rsidRPr="00C932F4">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C932F4">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C932F4">
        <w:rPr>
          <w:sz w:val="10"/>
        </w:rPr>
        <w:t xml:space="preserve">. Turning back to the challenges leveled by radical democratic theorists, we can begin to see the opportunities made possible by critical pragmatism. </w:t>
      </w:r>
      <w:r w:rsidRPr="00C932F4">
        <w:rPr>
          <w:u w:val="single"/>
        </w:rPr>
        <w:t xml:space="preserve">Tapping into the </w:t>
      </w:r>
      <w:r w:rsidRPr="00C932F4">
        <w:rPr>
          <w:highlight w:val="green"/>
          <w:u w:val="single"/>
        </w:rPr>
        <w:t>critical potential of</w:t>
      </w:r>
      <w:r w:rsidRPr="00C932F4">
        <w:rPr>
          <w:u w:val="single"/>
        </w:rPr>
        <w:t xml:space="preserve"> lived </w:t>
      </w:r>
      <w:r w:rsidRPr="00C932F4">
        <w:rPr>
          <w:highlight w:val="green"/>
          <w:u w:val="single"/>
        </w:rPr>
        <w:t xml:space="preserve">experience </w:t>
      </w:r>
      <w:r w:rsidRPr="00C932F4">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932F4">
        <w:rPr>
          <w:highlight w:val="green"/>
          <w:u w:val="single"/>
        </w:rPr>
        <w:t xml:space="preserve">there are </w:t>
      </w:r>
      <w:r w:rsidRPr="00C932F4">
        <w:rPr>
          <w:u w:val="single"/>
        </w:rPr>
        <w:t xml:space="preserve">always </w:t>
      </w:r>
      <w:r w:rsidRPr="00C932F4">
        <w:rPr>
          <w:highlight w:val="green"/>
          <w:u w:val="single"/>
        </w:rPr>
        <w:t xml:space="preserve">new opportunities to exploit cracks </w:t>
      </w:r>
      <w:r w:rsidRPr="00C932F4">
        <w:rPr>
          <w:u w:val="single"/>
        </w:rPr>
        <w:t xml:space="preserve">and fissures </w:t>
      </w:r>
      <w:r w:rsidRPr="00C932F4">
        <w:rPr>
          <w:highlight w:val="green"/>
          <w:u w:val="single"/>
        </w:rPr>
        <w:t xml:space="preserve">in </w:t>
      </w:r>
      <w:r w:rsidRPr="00C932F4">
        <w:rPr>
          <w:u w:val="single"/>
        </w:rPr>
        <w:t xml:space="preserve">various structurally </w:t>
      </w:r>
      <w:r w:rsidRPr="00C932F4">
        <w:rPr>
          <w:b/>
          <w:bCs/>
          <w:highlight w:val="green"/>
          <w:u w:val="single"/>
        </w:rPr>
        <w:t>entrenched forms of power</w:t>
      </w:r>
      <w:r w:rsidRPr="00C932F4">
        <w:rPr>
          <w:u w:val="single"/>
        </w:rPr>
        <w:t xml:space="preserve">. Second, </w:t>
      </w:r>
      <w:r w:rsidRPr="00C932F4">
        <w:rPr>
          <w:highlight w:val="green"/>
          <w:u w:val="single"/>
        </w:rPr>
        <w:t xml:space="preserve">the </w:t>
      </w:r>
      <w:r w:rsidRPr="00C932F4">
        <w:rPr>
          <w:u w:val="single"/>
        </w:rPr>
        <w:t xml:space="preserve">essentially complexity and </w:t>
      </w:r>
      <w:r w:rsidRPr="00C932F4">
        <w:rPr>
          <w:highlight w:val="green"/>
          <w:u w:val="single"/>
        </w:rPr>
        <w:t xml:space="preserve">flux of our world is </w:t>
      </w:r>
      <w:r w:rsidRPr="00C932F4">
        <w:rPr>
          <w:u w:val="single"/>
        </w:rPr>
        <w:t xml:space="preserve">always </w:t>
      </w:r>
      <w:r w:rsidRPr="00C932F4">
        <w:rPr>
          <w:b/>
          <w:bCs/>
          <w:highlight w:val="green"/>
          <w:u w:val="single"/>
        </w:rPr>
        <w:t>producing new opportunities for transformative resistance</w:t>
      </w:r>
      <w:r w:rsidRPr="00C932F4">
        <w:rPr>
          <w:highlight w:val="green"/>
          <w:u w:val="single"/>
        </w:rPr>
        <w:t xml:space="preserve"> </w:t>
      </w:r>
      <w:r w:rsidRPr="00C932F4">
        <w:rPr>
          <w:u w:val="single"/>
        </w:rPr>
        <w:t>and for the development of more creative approaches to meaningful deliberation</w:t>
      </w:r>
      <w:r w:rsidRPr="00C932F4">
        <w:rPr>
          <w:sz w:val="10"/>
        </w:rPr>
        <w:t xml:space="preserve">. Critical pragmatism pivots on the notion </w:t>
      </w:r>
      <w:r w:rsidRPr="00C932F4">
        <w:rPr>
          <w:u w:val="single"/>
        </w:rPr>
        <w:t xml:space="preserve">that </w:t>
      </w:r>
      <w:r w:rsidRPr="00C932F4">
        <w:rPr>
          <w:highlight w:val="green"/>
          <w:u w:val="single"/>
        </w:rPr>
        <w:t xml:space="preserve">under </w:t>
      </w:r>
      <w:r w:rsidRPr="00C932F4">
        <w:rPr>
          <w:u w:val="single"/>
        </w:rPr>
        <w:t xml:space="preserve">such </w:t>
      </w:r>
      <w:r w:rsidRPr="00C932F4">
        <w:rPr>
          <w:highlight w:val="green"/>
          <w:u w:val="single"/>
        </w:rPr>
        <w:t xml:space="preserve">conditions </w:t>
      </w:r>
      <w:r w:rsidRPr="00C932F4">
        <w:rPr>
          <w:u w:val="single"/>
        </w:rPr>
        <w:t xml:space="preserve">what </w:t>
      </w:r>
      <w:r w:rsidRPr="00C932F4">
        <w:rPr>
          <w:highlight w:val="green"/>
          <w:u w:val="single"/>
        </w:rPr>
        <w:t xml:space="preserve">we </w:t>
      </w:r>
      <w:r w:rsidRPr="00C932F4">
        <w:rPr>
          <w:u w:val="single"/>
        </w:rPr>
        <w:t xml:space="preserve">most </w:t>
      </w:r>
      <w:r w:rsidRPr="00C932F4">
        <w:rPr>
          <w:highlight w:val="green"/>
          <w:u w:val="single"/>
        </w:rPr>
        <w:t xml:space="preserve">need </w:t>
      </w:r>
      <w:r w:rsidRPr="00C932F4">
        <w:rPr>
          <w:u w:val="single"/>
        </w:rPr>
        <w:t xml:space="preserve">are </w:t>
      </w:r>
      <w:r w:rsidRPr="00C932F4">
        <w:rPr>
          <w:highlight w:val="green"/>
          <w:u w:val="single"/>
        </w:rPr>
        <w:t xml:space="preserve">not fixed </w:t>
      </w:r>
      <w:r w:rsidRPr="00C932F4">
        <w:rPr>
          <w:u w:val="single"/>
        </w:rPr>
        <w:t xml:space="preserve">and static </w:t>
      </w:r>
      <w:r w:rsidRPr="00C932F4">
        <w:rPr>
          <w:highlight w:val="green"/>
          <w:u w:val="single"/>
        </w:rPr>
        <w:t>foundations</w:t>
      </w:r>
      <w:r w:rsidRPr="00C932F4">
        <w:rPr>
          <w:u w:val="single"/>
        </w:rPr>
        <w:t xml:space="preserve">, we need </w:t>
      </w:r>
      <w:r w:rsidRPr="00C932F4">
        <w:rPr>
          <w:highlight w:val="green"/>
          <w:u w:val="single"/>
        </w:rPr>
        <w:t xml:space="preserve">the flexible habits of </w:t>
      </w:r>
      <w:r w:rsidRPr="00C932F4">
        <w:rPr>
          <w:u w:val="single"/>
        </w:rPr>
        <w:t xml:space="preserve">inquiry and </w:t>
      </w:r>
      <w:r w:rsidRPr="00C932F4">
        <w:rPr>
          <w:b/>
          <w:bCs/>
          <w:highlight w:val="green"/>
          <w:u w:val="single"/>
        </w:rPr>
        <w:t>communication</w:t>
      </w:r>
      <w:r w:rsidRPr="00C932F4">
        <w:rPr>
          <w:highlight w:val="green"/>
          <w:u w:val="single"/>
        </w:rPr>
        <w:t xml:space="preserve"> </w:t>
      </w:r>
      <w:r w:rsidRPr="00C932F4">
        <w:rPr>
          <w:u w:val="single"/>
        </w:rPr>
        <w:t>that make it possible to both identify pernicious obstacles to deliberation and to challenge, circumvent, or neutralise their impact.</w:t>
      </w:r>
      <w:r w:rsidRPr="00C932F4">
        <w:rPr>
          <w:sz w:val="10"/>
        </w:rPr>
        <w:t xml:space="preserve"> </w:t>
      </w:r>
    </w:p>
    <w:p w:rsidR="00474277" w:rsidRDefault="00474277" w:rsidP="00474277">
      <w:pPr>
        <w:pStyle w:val="Heading4"/>
      </w:pPr>
      <w:r>
        <w:lastRenderedPageBreak/>
        <w:t>3</w:t>
      </w:r>
      <w:r w:rsidRPr="00A2146A">
        <w:t xml:space="preserve">] </w:t>
      </w:r>
      <w:r>
        <w:t>Actor spec – governments use pragmatism</w:t>
      </w:r>
      <w:r w:rsidRPr="00A2146A">
        <w:t xml:space="preserve"> i.e. ancient Greece or in 2005 the US working with thousands of ordinary citizens to r</w:t>
      </w:r>
      <w:r>
        <w:t>ebuild after hurricane katrina. o/w on real world and specificity since differnet agents have differnet obligations</w:t>
      </w:r>
    </w:p>
    <w:p w:rsidR="008B7C7D" w:rsidRDefault="008B7C7D" w:rsidP="00474277">
      <w:pPr>
        <w:pStyle w:val="Heading4"/>
      </w:pPr>
      <w:r>
        <w:t xml:space="preserve">4] </w:t>
      </w:r>
      <w:r w:rsidRPr="00356950">
        <w:rPr>
          <w:u w:val="single"/>
        </w:rPr>
        <w:t>Resolves Skepticism</w:t>
      </w:r>
      <w:r>
        <w:t>- Through discussion between many bodies means that moral uncertainty can be deliberated and resolved, which means that skep doesn’t make sense in context of the aff.</w:t>
      </w:r>
    </w:p>
    <w:p w:rsidR="00474277" w:rsidRPr="006D74E9" w:rsidRDefault="008B7C7D" w:rsidP="00474277">
      <w:pPr>
        <w:pStyle w:val="Heading4"/>
      </w:pPr>
      <w:r>
        <w:t>5</w:t>
      </w:r>
      <w:r w:rsidR="00474277">
        <w:t xml:space="preserve">] </w:t>
      </w:r>
      <w:r w:rsidR="00474277" w:rsidRPr="00D57038">
        <w:rPr>
          <w:u w:val="single"/>
        </w:rPr>
        <w:t>Rule following paradox</w:t>
      </w:r>
      <w:r w:rsidR="00474277">
        <w:t xml:space="preserve"> – we can infinitely question why to follow that rule, which will eventually terminate at some base assumption with no external justification. Only the pragmatic deliberation solves since </w:t>
      </w:r>
      <w:r w:rsidR="00474277" w:rsidRPr="005E1696">
        <w:t xml:space="preserve">we realize what it means to follow rules is to participate in the common good because we look at </w:t>
      </w:r>
      <w:r w:rsidR="00474277">
        <w:t>multiple</w:t>
      </w:r>
      <w:r w:rsidR="00474277" w:rsidRPr="005E1696">
        <w:t xml:space="preserve"> interpretation of the rule</w:t>
      </w:r>
      <w:r w:rsidR="00474277">
        <w:t>s</w:t>
      </w:r>
    </w:p>
    <w:p w:rsidR="00474277" w:rsidRDefault="00474277" w:rsidP="00474277">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t xml:space="preserve">LaFollete 2K </w:t>
      </w:r>
    </w:p>
    <w:p w:rsidR="00474277" w:rsidRPr="00C07A73" w:rsidRDefault="00474277" w:rsidP="00474277">
      <w:r w:rsidRPr="00C07A73">
        <w:t xml:space="preserve">"Pragmatic Ethics" </w:t>
      </w:r>
      <w:hyperlink r:id="rId11" w:history="1">
        <w:r w:rsidRPr="00C07A73">
          <w:rPr>
            <w:rStyle w:val="Hyperlink"/>
          </w:rPr>
          <w:t>Hugh LaFollette</w:t>
        </w:r>
      </w:hyperlink>
      <w:r w:rsidRPr="00C07A73">
        <w:t xml:space="preserve"> In </w:t>
      </w:r>
      <w:hyperlink r:id="rId12" w:history="1">
        <w:r w:rsidRPr="00C07A73">
          <w:rPr>
            <w:rStyle w:val="Hyperlink"/>
          </w:rPr>
          <w:t>Blackwell Guide to Ethical Theory</w:t>
        </w:r>
      </w:hyperlink>
      <w:r w:rsidRPr="00C07A73">
        <w:t xml:space="preserve"> 2000. Hugh LaFollette is Marie E. and Leslie Cole Professor in Ethics at the University of South Florida St. Petersburg. He is editor-in-chief of The International Encyclopedia of Ethics. </w:t>
      </w:r>
      <w:hyperlink r:id="rId13" w:history="1">
        <w:r w:rsidRPr="00C07A73">
          <w:rPr>
            <w:rStyle w:val="Hyperlink"/>
          </w:rPr>
          <w:t>https://www.hughlafollette.com/papers/b-guide.htm</w:t>
        </w:r>
      </w:hyperlink>
      <w:r w:rsidRPr="00C07A73">
        <w:t xml:space="preserve"> </w:t>
      </w:r>
      <w:r>
        <w:t xml:space="preserve">recut from </w:t>
      </w:r>
      <w:r w:rsidRPr="00C07A73">
        <w:t>Dulles AS</w:t>
      </w:r>
    </w:p>
    <w:p w:rsidR="00474277" w:rsidRPr="00C07A73" w:rsidRDefault="00474277" w:rsidP="00474277">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r w:rsidRPr="00C07A73">
        <w:rPr>
          <w:u w:val="single"/>
        </w:rPr>
        <w:t xml:space="preserve">Acceptance . </w:t>
      </w:r>
      <w:r w:rsidRPr="00D86CD5">
        <w:rPr>
          <w:highlight w:val="yellow"/>
          <w:u w:val="single"/>
        </w:rPr>
        <w:t>Ethics</w:t>
      </w:r>
      <w:r w:rsidRPr="00C07A73">
        <w:rPr>
          <w:u w:val="single"/>
        </w:rPr>
        <w:t xml:space="preserve"> is a branch of philosophy that is responsible for studying the principles that govern the conduct of an individual.  </w:t>
      </w:r>
      <w:r w:rsidRPr="00D86CD5">
        <w:rPr>
          <w:highlight w:val="yellow"/>
          <w:u w:val="single"/>
        </w:rPr>
        <w:t>Employs criteria</w:t>
      </w:r>
      <w:r w:rsidRPr="00C07A73">
        <w:rPr>
          <w:sz w:val="14"/>
        </w:rPr>
        <w:t xml:space="preserve">, but is not criterial The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86CD5">
        <w:rPr>
          <w:highlight w:val="yellow"/>
          <w:u w:val="single"/>
        </w:rPr>
        <w:t>Any meaningful criteria evolve from</w:t>
      </w:r>
      <w:r w:rsidRPr="00C07A73">
        <w:rPr>
          <w:u w:val="single"/>
        </w:rPr>
        <w:t xml:space="preserve"> our attempt to live morally – in deciding what is </w:t>
      </w:r>
      <w:r w:rsidRPr="00D86CD5">
        <w:rPr>
          <w:highlight w:val="yellow"/>
          <w:u w:val="single"/>
        </w:rPr>
        <w:t xml:space="preserve">the best action in </w:t>
      </w:r>
      <w:r w:rsidRPr="00C07A73">
        <w:rPr>
          <w:u w:val="single"/>
        </w:rPr>
        <w:t xml:space="preserve">the </w:t>
      </w:r>
      <w:r w:rsidRPr="00D86CD5">
        <w:rPr>
          <w:highlight w:val="yellow"/>
          <w:u w:val="single"/>
        </w:rPr>
        <w:t>circumstances</w:t>
      </w:r>
      <w:r w:rsidRPr="00C07A73">
        <w:rPr>
          <w:u w:val="single"/>
        </w:rPr>
        <w:t>. Criteria are not discovered by pure reason, and they are not fixed. As ends of action, they are always revisable</w:t>
      </w:r>
      <w:r w:rsidRPr="00C07A73">
        <w:rPr>
          <w:sz w:val="14"/>
        </w:rPr>
        <w:t xml:space="preserve">. </w:t>
      </w:r>
      <w:r w:rsidRPr="00C969D9">
        <w:rPr>
          <w:u w:val="single"/>
        </w:rPr>
        <w:t>As we obtain new evidence about ourselves and our world, and as our worlds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86CD5">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86CD5">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w:t>
      </w:r>
      <w:r w:rsidRPr="00C07A73">
        <w:rPr>
          <w:sz w:val="14"/>
        </w:rPr>
        <w:lastRenderedPageBreak/>
        <w:t xml:space="preserve">that we react to, think about, and imagine our worlds and our relations to others. </w:t>
      </w:r>
      <w:r w:rsidRPr="00C07A73">
        <w:rPr>
          <w:u w:val="single"/>
        </w:rPr>
        <w:t xml:space="preserve">This explains why </w:t>
      </w:r>
      <w:r w:rsidRPr="00D86CD5">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86CD5">
        <w:rPr>
          <w:highlight w:val="yellow"/>
          <w:u w:val="single"/>
        </w:rPr>
        <w:t>moral theories err</w:t>
      </w:r>
      <w:r w:rsidRPr="00C07A73">
        <w:rPr>
          <w:u w:val="single"/>
        </w:rPr>
        <w:t xml:space="preserve"> not because they offer silly moral advice, but </w:t>
      </w:r>
      <w:r w:rsidRPr="00D86CD5">
        <w:rPr>
          <w:highlight w:val="yellow"/>
          <w:u w:val="single"/>
        </w:rPr>
        <w:t>because they misunderstand</w:t>
      </w:r>
      <w:r w:rsidRPr="00C07A73">
        <w:rPr>
          <w:u w:val="single"/>
        </w:rPr>
        <w:t xml:space="preserve"> that </w:t>
      </w:r>
      <w:r w:rsidRPr="00D86CD5">
        <w:rPr>
          <w:highlight w:val="yellow"/>
          <w:u w:val="single"/>
        </w:rPr>
        <w:t>advice</w:t>
      </w:r>
      <w:r w:rsidRPr="00C07A73">
        <w:rPr>
          <w:u w:val="single"/>
        </w:rPr>
        <w:t xml:space="preserve">. Other moral theories can help us isolate (and habitually focus on) morally relevant features of action. And </w:t>
      </w:r>
      <w:r w:rsidRPr="00D86CD5">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474277" w:rsidRDefault="00474277" w:rsidP="00474277">
      <w:pPr>
        <w:pStyle w:val="Heading4"/>
      </w:pPr>
      <w:r>
        <w:t>Impact Calc:</w:t>
      </w:r>
    </w:p>
    <w:p w:rsidR="00474277" w:rsidRDefault="00474277" w:rsidP="00474277">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474277" w:rsidRPr="001064CC" w:rsidRDefault="00474277" w:rsidP="00474277">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474277" w:rsidRPr="001320F5" w:rsidRDefault="00474277" w:rsidP="00474277">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D86CD5">
        <w:rPr>
          <w:rStyle w:val="StyleUnderline"/>
          <w:szCs w:val="26"/>
          <w:highlight w:val="yellow"/>
        </w:rPr>
        <w:t>Deliberation</w:t>
      </w:r>
      <w:r w:rsidRPr="00D86CD5">
        <w:rPr>
          <w:b/>
          <w:sz w:val="26"/>
          <w:szCs w:val="26"/>
          <w:highlight w:val="yellow"/>
          <w:u w:val="single"/>
        </w:rPr>
        <w:t xml:space="preserve"> </w:t>
      </w:r>
      <w:r w:rsidRPr="00D86CD5">
        <w:rPr>
          <w:rStyle w:val="StyleUnderline"/>
          <w:szCs w:val="26"/>
          <w:highlight w:val="yellow"/>
        </w:rPr>
        <w:t>is</w:t>
      </w:r>
      <w:r w:rsidRPr="00D86CD5">
        <w:rPr>
          <w:b/>
          <w:sz w:val="26"/>
          <w:szCs w:val="26"/>
          <w:highlight w:val="yellow"/>
          <w:u w:val="single"/>
        </w:rPr>
        <w:t xml:space="preserve"> </w:t>
      </w:r>
      <w:r w:rsidRPr="00D86CD5">
        <w:rPr>
          <w:rStyle w:val="StyleUnderline"/>
          <w:szCs w:val="26"/>
          <w:highlight w:val="yellow"/>
        </w:rPr>
        <w:t>not</w:t>
      </w:r>
      <w:r w:rsidRPr="00D86CD5">
        <w:rPr>
          <w:b/>
          <w:sz w:val="26"/>
          <w:szCs w:val="26"/>
          <w:highlight w:val="yellow"/>
          <w:u w:val="single"/>
        </w:rPr>
        <w:t xml:space="preserve"> </w:t>
      </w:r>
      <w:r w:rsidRPr="00D86CD5">
        <w:rPr>
          <w:rStyle w:val="StyleUnderline"/>
          <w:szCs w:val="26"/>
          <w:highlight w:val="yellow"/>
        </w:rPr>
        <w:t>directly</w:t>
      </w:r>
      <w:r w:rsidRPr="00D86CD5">
        <w:rPr>
          <w:b/>
          <w:sz w:val="26"/>
          <w:szCs w:val="26"/>
          <w:highlight w:val="yellow"/>
          <w:u w:val="single"/>
        </w:rPr>
        <w:t xml:space="preserve"> </w:t>
      </w:r>
      <w:r w:rsidRPr="00D86CD5">
        <w:rPr>
          <w:rStyle w:val="StyleUnderline"/>
          <w:szCs w:val="26"/>
          <w:highlight w:val="yellow"/>
        </w:rPr>
        <w:t>responsible for directing action,</w:t>
      </w:r>
      <w:r w:rsidRPr="00D86CD5">
        <w:rPr>
          <w:b/>
          <w:sz w:val="26"/>
          <w:szCs w:val="26"/>
          <w:highlight w:val="yellow"/>
          <w:u w:val="single"/>
        </w:rPr>
        <w:t xml:space="preserve"> </w:t>
      </w:r>
      <w:r w:rsidRPr="00D86CD5">
        <w:rPr>
          <w:rStyle w:val="StyleUnderline"/>
          <w:szCs w:val="26"/>
          <w:highlight w:val="yellow"/>
        </w:rPr>
        <w:t>but</w:t>
      </w:r>
      <w:r w:rsidRPr="00D86CD5">
        <w:rPr>
          <w:b/>
          <w:sz w:val="26"/>
          <w:szCs w:val="26"/>
          <w:highlight w:val="yellow"/>
          <w:u w:val="single"/>
        </w:rPr>
        <w:t xml:space="preserve"> </w:t>
      </w:r>
      <w:r w:rsidRPr="00713FC8">
        <w:rPr>
          <w:sz w:val="16"/>
          <w:szCs w:val="26"/>
        </w:rPr>
        <w:t xml:space="preserve">only </w:t>
      </w:r>
      <w:r w:rsidRPr="00D86CD5">
        <w:rPr>
          <w:rStyle w:val="StyleUnderline"/>
          <w:szCs w:val="26"/>
          <w:highlight w:val="yellow"/>
        </w:rPr>
        <w:t>does</w:t>
      </w:r>
      <w:r w:rsidRPr="00713FC8">
        <w:rPr>
          <w:b/>
          <w:sz w:val="16"/>
          <w:szCs w:val="26"/>
        </w:rPr>
        <w:t xml:space="preserve"> </w:t>
      </w:r>
      <w:r w:rsidRPr="00D86CD5">
        <w:rPr>
          <w:rStyle w:val="StyleUnderline"/>
          <w:szCs w:val="26"/>
          <w:highlight w:val="yellow"/>
        </w:rPr>
        <w:t>so</w:t>
      </w:r>
      <w:r w:rsidRPr="00713FC8">
        <w:rPr>
          <w:b/>
          <w:sz w:val="16"/>
          <w:szCs w:val="26"/>
        </w:rPr>
        <w:t xml:space="preserve"> </w:t>
      </w:r>
      <w:r w:rsidRPr="00D86CD5">
        <w:rPr>
          <w:rStyle w:val="StyleUnderline"/>
          <w:szCs w:val="26"/>
          <w:highlight w:val="yellow"/>
        </w:rPr>
        <w:t>indirectly</w:t>
      </w:r>
      <w:r w:rsidRPr="00713FC8">
        <w:rPr>
          <w:b/>
          <w:sz w:val="16"/>
          <w:szCs w:val="26"/>
        </w:rPr>
        <w:t xml:space="preserve">, </w:t>
      </w:r>
      <w:r w:rsidRPr="00D86CD5">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effort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713FC8">
        <w:rPr>
          <w:sz w:val="16"/>
          <w:szCs w:val="26"/>
        </w:rPr>
        <w:t xml:space="preserve">correct or </w:t>
      </w:r>
      <w:r w:rsidRPr="00D86CD5">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task</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a</w:t>
      </w:r>
      <w:r w:rsidRPr="00713FC8">
        <w:rPr>
          <w:b/>
          <w:sz w:val="16"/>
          <w:szCs w:val="26"/>
        </w:rPr>
        <w:t xml:space="preserve"> </w:t>
      </w:r>
      <w:r w:rsidRPr="00D86CD5">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86CD5">
        <w:rPr>
          <w:rStyle w:val="StyleUnderline"/>
          <w:szCs w:val="26"/>
          <w:highlight w:val="yellow"/>
        </w:rPr>
        <w:t>is</w:t>
      </w:r>
      <w:r w:rsidRPr="00713FC8">
        <w:rPr>
          <w:b/>
          <w:sz w:val="16"/>
          <w:szCs w:val="26"/>
        </w:rPr>
        <w:t xml:space="preserve"> </w:t>
      </w:r>
      <w:r w:rsidRPr="00D86CD5">
        <w:rPr>
          <w:rStyle w:val="StyleUnderline"/>
          <w:szCs w:val="26"/>
          <w:highlight w:val="yellow"/>
        </w:rPr>
        <w:t>not</w:t>
      </w:r>
      <w:r w:rsidRPr="00713FC8">
        <w:rPr>
          <w:b/>
          <w:sz w:val="16"/>
          <w:szCs w:val="26"/>
        </w:rPr>
        <w:t xml:space="preserve"> </w:t>
      </w:r>
      <w:r w:rsidRPr="00D86CD5">
        <w:rPr>
          <w:rStyle w:val="StyleUnderline"/>
          <w:szCs w:val="26"/>
          <w:highlight w:val="yellow"/>
        </w:rPr>
        <w:t>to</w:t>
      </w:r>
      <w:r w:rsidRPr="00713FC8">
        <w:rPr>
          <w:b/>
          <w:sz w:val="16"/>
          <w:szCs w:val="26"/>
        </w:rPr>
        <w:t xml:space="preserve"> </w:t>
      </w:r>
      <w:r w:rsidRPr="00D86CD5">
        <w:rPr>
          <w:rStyle w:val="StyleUnderline"/>
          <w:szCs w:val="26"/>
          <w:highlight w:val="yellow"/>
        </w:rPr>
        <w:t>provide</w:t>
      </w:r>
      <w:r w:rsidRPr="00713FC8">
        <w:rPr>
          <w:b/>
          <w:sz w:val="16"/>
          <w:szCs w:val="26"/>
        </w:rPr>
        <w:t xml:space="preserve"> </w:t>
      </w:r>
      <w:r w:rsidRPr="00D86CD5">
        <w:rPr>
          <w:rStyle w:val="StyleUnderline"/>
          <w:szCs w:val="26"/>
          <w:highlight w:val="yellow"/>
        </w:rPr>
        <w:t>final</w:t>
      </w:r>
      <w:r w:rsidRPr="00713FC8">
        <w:rPr>
          <w:b/>
          <w:sz w:val="16"/>
          <w:szCs w:val="26"/>
        </w:rPr>
        <w:t xml:space="preserve"> </w:t>
      </w:r>
      <w:r w:rsidRPr="00D86CD5">
        <w:rPr>
          <w:rStyle w:val="StyleUnderline"/>
          <w:szCs w:val="26"/>
          <w:highlight w:val="yellow"/>
        </w:rPr>
        <w:t>solutions</w:t>
      </w:r>
      <w:r w:rsidRPr="00713FC8">
        <w:rPr>
          <w:b/>
          <w:sz w:val="16"/>
          <w:szCs w:val="26"/>
        </w:rPr>
        <w:t xml:space="preserve">, </w:t>
      </w:r>
      <w:r w:rsidRPr="00D86CD5">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86CD5">
        <w:rPr>
          <w:rStyle w:val="StyleUnderline"/>
          <w:szCs w:val="26"/>
          <w:highlight w:val="yellow"/>
        </w:rPr>
        <w:t>only</w:t>
      </w:r>
      <w:r w:rsidRPr="00713FC8">
        <w:rPr>
          <w:b/>
          <w:sz w:val="16"/>
          <w:szCs w:val="26"/>
        </w:rPr>
        <w:t xml:space="preserve"> </w:t>
      </w:r>
      <w:r w:rsidRPr="00713FC8">
        <w:rPr>
          <w:sz w:val="16"/>
          <w:szCs w:val="26"/>
        </w:rPr>
        <w:t xml:space="preserve">via </w:t>
      </w:r>
      <w:r w:rsidRPr="00D86CD5">
        <w:rPr>
          <w:rStyle w:val="StyleUnderline"/>
          <w:szCs w:val="26"/>
          <w:highlight w:val="yellow"/>
        </w:rPr>
        <w:t>the</w:t>
      </w:r>
      <w:r w:rsidRPr="00713FC8">
        <w:rPr>
          <w:b/>
          <w:sz w:val="16"/>
          <w:szCs w:val="26"/>
        </w:rPr>
        <w:t xml:space="preserve"> </w:t>
      </w:r>
      <w:r w:rsidRPr="00D86CD5">
        <w:rPr>
          <w:rStyle w:val="StyleUnderline"/>
          <w:szCs w:val="26"/>
          <w:highlight w:val="yellow"/>
        </w:rPr>
        <w:t>testing</w:t>
      </w:r>
      <w:r w:rsidRPr="00713FC8">
        <w:rPr>
          <w:b/>
          <w:sz w:val="16"/>
          <w:szCs w:val="26"/>
        </w:rPr>
        <w:t xml:space="preserve"> </w:t>
      </w:r>
      <w:r w:rsidRPr="00D86CD5">
        <w:rPr>
          <w:rStyle w:val="StyleUnderline"/>
          <w:szCs w:val="26"/>
          <w:highlight w:val="yellow"/>
        </w:rPr>
        <w:t>and</w:t>
      </w:r>
      <w:r w:rsidRPr="00713FC8">
        <w:rPr>
          <w:b/>
          <w:sz w:val="16"/>
          <w:szCs w:val="26"/>
        </w:rPr>
        <w:t xml:space="preserve"> </w:t>
      </w:r>
      <w:r w:rsidRPr="00D86CD5">
        <w:rPr>
          <w:rStyle w:val="StyleUnderline"/>
          <w:szCs w:val="26"/>
          <w:highlight w:val="yellow"/>
        </w:rPr>
        <w:t>communication</w:t>
      </w:r>
      <w:r w:rsidRPr="00713FC8">
        <w:rPr>
          <w:b/>
          <w:sz w:val="16"/>
          <w:szCs w:val="26"/>
        </w:rPr>
        <w:t xml:space="preserve"> </w:t>
      </w:r>
      <w:r w:rsidRPr="00D86CD5">
        <w:rPr>
          <w:rStyle w:val="StyleUnderline"/>
          <w:szCs w:val="26"/>
          <w:highlight w:val="yellow"/>
        </w:rPr>
        <w:t>of</w:t>
      </w:r>
      <w:r w:rsidRPr="00713FC8">
        <w:rPr>
          <w:b/>
          <w:sz w:val="16"/>
          <w:szCs w:val="26"/>
        </w:rPr>
        <w:t xml:space="preserve"> </w:t>
      </w:r>
      <w:r w:rsidRPr="00D86CD5">
        <w:rPr>
          <w:rStyle w:val="StyleUnderline"/>
          <w:szCs w:val="26"/>
          <w:highlight w:val="yellow"/>
        </w:rPr>
        <w:t>experiences</w:t>
      </w:r>
      <w:r w:rsidRPr="00713FC8">
        <w:rPr>
          <w:b/>
          <w:sz w:val="16"/>
          <w:szCs w:val="26"/>
        </w:rPr>
        <w:t xml:space="preserve"> </w:t>
      </w:r>
      <w:r w:rsidRPr="00D86CD5">
        <w:rPr>
          <w:rStyle w:val="StyleUnderline"/>
          <w:szCs w:val="26"/>
          <w:highlight w:val="yellow"/>
        </w:rPr>
        <w:t>that</w:t>
      </w:r>
      <w:r w:rsidRPr="00713FC8">
        <w:rPr>
          <w:b/>
          <w:sz w:val="16"/>
          <w:szCs w:val="26"/>
        </w:rPr>
        <w:t xml:space="preserve"> </w:t>
      </w:r>
      <w:r w:rsidRPr="00713FC8">
        <w:rPr>
          <w:sz w:val="16"/>
          <w:szCs w:val="26"/>
        </w:rPr>
        <w:t xml:space="preserve">the </w:t>
      </w:r>
      <w:r w:rsidRPr="00D86CD5">
        <w:rPr>
          <w:rStyle w:val="StyleUnderline"/>
          <w:szCs w:val="26"/>
          <w:highlight w:val="yellow"/>
        </w:rPr>
        <w:t>superiority</w:t>
      </w:r>
      <w:r w:rsidRPr="00713FC8">
        <w:rPr>
          <w:b/>
          <w:sz w:val="16"/>
          <w:szCs w:val="26"/>
        </w:rPr>
        <w:t xml:space="preserve"> </w:t>
      </w:r>
      <w:r w:rsidRPr="00713FC8">
        <w:rPr>
          <w:sz w:val="16"/>
          <w:szCs w:val="26"/>
        </w:rPr>
        <w:t xml:space="preserve">of </w:t>
      </w:r>
      <w:r w:rsidRPr="00D86CD5">
        <w:rPr>
          <w:rStyle w:val="StyleUnderline"/>
          <w:szCs w:val="26"/>
          <w:highlight w:val="yellow"/>
        </w:rPr>
        <w:t>one</w:t>
      </w:r>
      <w:r w:rsidRPr="00713FC8">
        <w:rPr>
          <w:b/>
          <w:sz w:val="16"/>
          <w:szCs w:val="26"/>
        </w:rPr>
        <w:t xml:space="preserve"> </w:t>
      </w:r>
      <w:r w:rsidRPr="00713FC8">
        <w:rPr>
          <w:sz w:val="16"/>
          <w:szCs w:val="26"/>
        </w:rPr>
        <w:t xml:space="preserve">moral </w:t>
      </w:r>
      <w:r w:rsidRPr="00D86CD5">
        <w:rPr>
          <w:rStyle w:val="StyleUnderline"/>
          <w:szCs w:val="26"/>
          <w:highlight w:val="yellow"/>
        </w:rPr>
        <w:t>idea</w:t>
      </w:r>
      <w:r w:rsidRPr="00713FC8">
        <w:rPr>
          <w:b/>
          <w:sz w:val="16"/>
          <w:szCs w:val="26"/>
        </w:rPr>
        <w:t xml:space="preserve"> </w:t>
      </w:r>
      <w:r w:rsidRPr="00713FC8">
        <w:rPr>
          <w:sz w:val="16"/>
          <w:szCs w:val="26"/>
        </w:rPr>
        <w:t xml:space="preserve">over another </w:t>
      </w:r>
      <w:r w:rsidRPr="00D86CD5">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474277" w:rsidRDefault="00474277" w:rsidP="00474277">
      <w:pPr>
        <w:pStyle w:val="Heading3"/>
      </w:pPr>
      <w:r>
        <w:lastRenderedPageBreak/>
        <w:t>Offense</w:t>
      </w:r>
    </w:p>
    <w:p w:rsidR="00474277" w:rsidRDefault="00474277" w:rsidP="00474277">
      <w:pPr>
        <w:pStyle w:val="Heading4"/>
      </w:pPr>
      <w:r>
        <w:t>1] IPPs hinder deliberation by allowing industry to dominate negotiations, Chapman 99</w:t>
      </w:r>
    </w:p>
    <w:p w:rsidR="00474277" w:rsidRPr="00192A7D" w:rsidRDefault="00474277" w:rsidP="00474277">
      <w:r w:rsidRPr="00192A7D">
        <w:t xml:space="preserve">Audrey R. Chapman, Ph.D., Director, Science and Human Rights Program, January 1999, “A Human Rights Perspective on Intellectual Property, Scientific Progress, and Access to the Benefits of Science”, American Association for the Advancement of Science, </w:t>
      </w:r>
      <w:hyperlink r:id="rId14" w:history="1">
        <w:r w:rsidRPr="00AB7968">
          <w:rPr>
            <w:rStyle w:val="Hyperlink"/>
          </w:rPr>
          <w:t>https://www.wipo.int/edocs/mdocs/tk/en/wipo_unhchr_ip_pnl_98/wipo_unhchr_ip_pnl_98_5.doc</w:t>
        </w:r>
      </w:hyperlink>
      <w:r>
        <w:t xml:space="preserve"> AT</w:t>
      </w:r>
    </w:p>
    <w:p w:rsidR="00474277" w:rsidRDefault="00474277" w:rsidP="00474277">
      <w:pPr>
        <w:rPr>
          <w:sz w:val="14"/>
        </w:rPr>
      </w:pPr>
      <w:r w:rsidRPr="00192A7D">
        <w:rPr>
          <w:sz w:val="14"/>
        </w:rPr>
        <w:t xml:space="preserve">All of these trends have been further accelerated in the past fifteen years.  Weeramantry advocated the need to undertake broad reforms to reorient the political process so as to assure that science and technology policy not be dictated from the top or shaped by a few powerful interests, but this has not taken place. Instead the rapid development of science and technology and the pressures imposed by economic globalization have shifted the balance even further away from citizens’ control. </w:t>
      </w:r>
      <w:r w:rsidRPr="00192A7D">
        <w:rPr>
          <w:u w:val="single"/>
        </w:rPr>
        <w:t xml:space="preserve">A recent paper written by </w:t>
      </w:r>
      <w:r w:rsidRPr="00D86CD5">
        <w:rPr>
          <w:highlight w:val="yellow"/>
          <w:u w:val="single"/>
        </w:rPr>
        <w:t>the Center for International Environmental Law describes</w:t>
      </w:r>
      <w:r w:rsidRPr="00192A7D">
        <w:rPr>
          <w:u w:val="single"/>
        </w:rPr>
        <w:t xml:space="preserve"> the situation with regard to the formulation of </w:t>
      </w:r>
      <w:r w:rsidRPr="00D86CD5">
        <w:rPr>
          <w:highlight w:val="yellow"/>
          <w:u w:val="single"/>
        </w:rPr>
        <w:t>intellectual property law as</w:t>
      </w:r>
      <w:r w:rsidRPr="00192A7D">
        <w:rPr>
          <w:sz w:val="14"/>
        </w:rPr>
        <w:t xml:space="preserve"> follows: “Intellectual property laws are defined through </w:t>
      </w:r>
      <w:r w:rsidRPr="00D86CD5">
        <w:rPr>
          <w:highlight w:val="yellow"/>
          <w:u w:val="single"/>
        </w:rPr>
        <w:t>closed, secretive international negotiations dominated by industry</w:t>
      </w:r>
      <w:r w:rsidRPr="00192A7D">
        <w:rPr>
          <w:sz w:val="14"/>
        </w:rPr>
        <w:t xml:space="preserve"> – and are then brought to national legislatures as faits accomplis, </w:t>
      </w:r>
      <w:r w:rsidRPr="00D86CD5">
        <w:rPr>
          <w:highlight w:val="yellow"/>
          <w:u w:val="single"/>
        </w:rPr>
        <w:t>without democratic deliberation</w:t>
      </w:r>
      <w:r w:rsidRPr="00192A7D">
        <w:rPr>
          <w:sz w:val="14"/>
        </w:rPr>
        <w:t xml:space="preserve">. Combined with the technical, arcane nature of intellectual property legal specialty, this has </w:t>
      </w:r>
      <w:r w:rsidRPr="00D86CD5">
        <w:rPr>
          <w:highlight w:val="yellow"/>
          <w:u w:val="single"/>
        </w:rPr>
        <w:t>help</w:t>
      </w:r>
      <w:r w:rsidRPr="00192A7D">
        <w:rPr>
          <w:u w:val="single"/>
        </w:rPr>
        <w:t xml:space="preserve">ed </w:t>
      </w:r>
      <w:r w:rsidRPr="00D86CD5">
        <w:rPr>
          <w:highlight w:val="yellow"/>
          <w:u w:val="single"/>
        </w:rPr>
        <w:t>corporate</w:t>
      </w:r>
      <w:r w:rsidRPr="00192A7D">
        <w:rPr>
          <w:u w:val="single"/>
        </w:rPr>
        <w:t xml:space="preserve"> interests to </w:t>
      </w:r>
      <w:r w:rsidRPr="00D86CD5">
        <w:rPr>
          <w:highlight w:val="yellow"/>
          <w:u w:val="single"/>
        </w:rPr>
        <w:t>avoid public scrutiny</w:t>
      </w:r>
      <w:r w:rsidRPr="00192A7D">
        <w:rPr>
          <w:sz w:val="14"/>
        </w:rPr>
        <w:t xml:space="preserve"> </w:t>
      </w:r>
      <w:r w:rsidRPr="00D86CD5">
        <w:rPr>
          <w:highlight w:val="yellow"/>
          <w:u w:val="single"/>
        </w:rPr>
        <w:t>and expand their control</w:t>
      </w:r>
      <w:r w:rsidRPr="00192A7D">
        <w:rPr>
          <w:u w:val="single"/>
        </w:rPr>
        <w:t xml:space="preserve"> over developments </w:t>
      </w:r>
      <w:r w:rsidRPr="00192A7D">
        <w:rPr>
          <w:sz w:val="14"/>
        </w:rPr>
        <w:t>in applications such as electronic information, biotechnology or pharmaceuticals. Industrial country governments promote corporate interests in expanded intellectual property rights in the name of maximizing national competitiveness in a global marketplace.”</w:t>
      </w:r>
      <w:r w:rsidRPr="00192A7D">
        <w:rPr>
          <w:sz w:val="14"/>
        </w:rPr>
        <w:footnoteReference w:id="1"/>
      </w:r>
      <w:r w:rsidRPr="00192A7D">
        <w:rPr>
          <w:sz w:val="14"/>
        </w:rPr>
        <w:t xml:space="preserve"> </w:t>
      </w:r>
      <w:r w:rsidRPr="00D86CD5">
        <w:rPr>
          <w:highlight w:val="yellow"/>
          <w:u w:val="single"/>
        </w:rPr>
        <w:t>The World Trade Organization’s role</w:t>
      </w:r>
      <w:r w:rsidRPr="00192A7D">
        <w:rPr>
          <w:u w:val="single"/>
        </w:rPr>
        <w:t xml:space="preserve"> in standard setting, particularly in light of the closed nature of its proceedings and its </w:t>
      </w:r>
      <w:r w:rsidRPr="00D86CD5">
        <w:rPr>
          <w:highlight w:val="yellow"/>
          <w:u w:val="single"/>
        </w:rPr>
        <w:t>lack</w:t>
      </w:r>
      <w:r w:rsidRPr="00192A7D">
        <w:rPr>
          <w:u w:val="single"/>
        </w:rPr>
        <w:t xml:space="preserve"> of </w:t>
      </w:r>
      <w:r w:rsidRPr="00D86CD5">
        <w:rPr>
          <w:highlight w:val="yellow"/>
          <w:u w:val="single"/>
        </w:rPr>
        <w:t>concern for democratic procedures</w:t>
      </w:r>
      <w:r w:rsidRPr="00192A7D">
        <w:rPr>
          <w:u w:val="single"/>
        </w:rPr>
        <w:t xml:space="preserve"> or human rights principles, has been of particular concern to many non-governmental organizations</w:t>
      </w:r>
      <w:r w:rsidRPr="00192A7D">
        <w:rPr>
          <w:sz w:val="14"/>
        </w:rPr>
        <w:t>, human rights advocates, and environmental groups. Intellectual property is covered by the WTO Agreement on Trade-Related Aspects of Intellectual Property Rights, 1994 (the TRIPS Agreement).  This Agreement, which was a product of the Uruguay Round of trade talks, sets minimum standards for national protection of intellectual property rights and imposes enforcement measures, including the potential for trade sanctions against WTO members who do not comply with WTO rules and procedures.  The power of the WTO has been described as “unprecedented in the field of intellectual property protection.”</w:t>
      </w:r>
      <w:r w:rsidRPr="00192A7D">
        <w:rPr>
          <w:sz w:val="14"/>
        </w:rPr>
        <w:footnoteReference w:id="2"/>
      </w:r>
    </w:p>
    <w:p w:rsidR="00474277" w:rsidRDefault="00474277" w:rsidP="00474277">
      <w:pPr>
        <w:pStyle w:val="Heading4"/>
      </w:pPr>
      <w:r>
        <w:t xml:space="preserve">2] Trade secrets hinder deliberation between drug companies and the customer, insurance companies, and government regulators because they hide drug prices so people don’t know the true cost of medicines. </w:t>
      </w:r>
    </w:p>
    <w:p w:rsidR="00474277" w:rsidRPr="002A048B" w:rsidRDefault="00474277" w:rsidP="00474277">
      <w:pPr>
        <w:pStyle w:val="Heading3"/>
      </w:pPr>
      <w:r>
        <w:lastRenderedPageBreak/>
        <w:t>Advantage</w:t>
      </w:r>
    </w:p>
    <w:p w:rsidR="00474277" w:rsidRPr="003D32D4" w:rsidRDefault="00474277" w:rsidP="00474277">
      <w:pPr>
        <w:pStyle w:val="Heading4"/>
      </w:pPr>
      <w:r>
        <w:t>The advantage is drug prices,</w:t>
      </w:r>
    </w:p>
    <w:p w:rsidR="00474277" w:rsidRDefault="00474277" w:rsidP="00474277">
      <w:pPr>
        <w:pStyle w:val="Heading4"/>
      </w:pPr>
      <w:r>
        <w:t>Drug prices are high now, Rajkumar 20</w:t>
      </w:r>
    </w:p>
    <w:p w:rsidR="00474277" w:rsidRPr="004231DB" w:rsidRDefault="00474277" w:rsidP="00474277">
      <w:hyperlink r:id="rId15" w:anchor="auth-S_-Vincent_Rajkumar" w:history="1">
        <w:r w:rsidRPr="004231DB">
          <w:rPr>
            <w:rStyle w:val="Hyperlink"/>
          </w:rPr>
          <w:t>S. Vincent Rajkumar</w:t>
        </w:r>
      </w:hyperlink>
      <w:r w:rsidRPr="004231DB">
        <w:t xml:space="preserve">, 6-23-2020, "The high cost of prescription drugs: causes and solutions," Blood Cancer Journal, </w:t>
      </w:r>
      <w:hyperlink r:id="rId16" w:history="1">
        <w:r w:rsidRPr="00D1354C">
          <w:rPr>
            <w:rStyle w:val="Hyperlink"/>
          </w:rPr>
          <w:t>https://www.nature.com/articles/s41408-020-0338-x</w:t>
        </w:r>
      </w:hyperlink>
      <w:r>
        <w:t xml:space="preserve"> //Lex AT</w:t>
      </w:r>
    </w:p>
    <w:p w:rsidR="00474277" w:rsidRPr="0021048E" w:rsidRDefault="00474277" w:rsidP="00474277">
      <w:r w:rsidRPr="00887A47">
        <w:rPr>
          <w:highlight w:val="yellow"/>
          <w:u w:val="single"/>
        </w:rPr>
        <w:t xml:space="preserve">Global spending on prescription </w:t>
      </w:r>
      <w:r w:rsidRPr="00F571A8">
        <w:rPr>
          <w:highlight w:val="yellow"/>
          <w:u w:val="single"/>
        </w:rPr>
        <w:t xml:space="preserve">drugs in </w:t>
      </w:r>
      <w:r w:rsidRPr="00887A47">
        <w:rPr>
          <w:highlight w:val="yellow"/>
          <w:u w:val="single"/>
        </w:rPr>
        <w:t>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7"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8"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9"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474277" w:rsidRDefault="00474277" w:rsidP="00474277">
      <w:pPr>
        <w:pStyle w:val="Heading4"/>
      </w:pPr>
      <w:r>
        <w:t>Trade secrets force high drug prices by hiding information from health plan companies and regulators, Feldman 1</w:t>
      </w:r>
    </w:p>
    <w:p w:rsidR="00474277" w:rsidRPr="00AC42BB" w:rsidRDefault="00474277" w:rsidP="00474277">
      <w:r w:rsidRPr="004D7793">
        <w:t xml:space="preserve">Robin Feldman, 6 Oct 2020, "Naked Price and Pharmaceutical Trade Secret Overreach," No Publication, </w:t>
      </w:r>
      <w:hyperlink r:id="rId20" w:history="1">
        <w:r w:rsidRPr="00D1354C">
          <w:rPr>
            <w:rStyle w:val="Hyperlink"/>
          </w:rPr>
          <w:t>https://papers.ssrn.com/sol3/papers.cfm?abstract_id=3426225</w:t>
        </w:r>
      </w:hyperlink>
      <w:r>
        <w:t xml:space="preserve"> //Lex AT</w:t>
      </w:r>
    </w:p>
    <w:p w:rsidR="00474277" w:rsidRDefault="00474277" w:rsidP="00474277">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474277" w:rsidRDefault="00474277" w:rsidP="00474277">
      <w:pPr>
        <w:pStyle w:val="Heading4"/>
      </w:pPr>
      <w:r>
        <w:t>High drug prices leads to use of substandard drugs which cause antimicrobial resistance, WBG 17</w:t>
      </w:r>
    </w:p>
    <w:p w:rsidR="00474277" w:rsidRPr="00D65DD7" w:rsidRDefault="00474277" w:rsidP="00474277">
      <w:r>
        <w:t xml:space="preserve">World Bank Group, March 2017, “DRUG-RESISTANT INFECTIONS A Threat to Our Economic Future”, </w:t>
      </w:r>
      <w:hyperlink r:id="rId21" w:history="1">
        <w:r w:rsidRPr="00D1354C">
          <w:rPr>
            <w:rStyle w:val="Hyperlink"/>
          </w:rPr>
          <w:t>https://documents1.worldbank.org/curated/en/323311493396993758/pdf/final-report.pdf</w:t>
        </w:r>
      </w:hyperlink>
      <w:r>
        <w:t xml:space="preserve"> //Lex AT</w:t>
      </w:r>
    </w:p>
    <w:p w:rsidR="00474277" w:rsidRDefault="00474277" w:rsidP="00474277">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474277" w:rsidRPr="00E2724F" w:rsidRDefault="00474277" w:rsidP="00474277">
      <w:pPr>
        <w:pStyle w:val="Heading4"/>
      </w:pPr>
      <w:r>
        <w:lastRenderedPageBreak/>
        <w:t xml:space="preserve">Extinction - generic defense doesn’t apply. </w:t>
      </w:r>
    </w:p>
    <w:p w:rsidR="00474277" w:rsidRPr="00A10F89" w:rsidRDefault="00474277" w:rsidP="00474277">
      <w:r w:rsidRPr="00A10F89">
        <w:rPr>
          <w:rStyle w:val="Style13ptBold"/>
        </w:rPr>
        <w:t>Srivatsa 17</w:t>
      </w:r>
      <w:r>
        <w:t xml:space="preserve"> Kadiyali Srivatsa 1-12-2017 “</w:t>
      </w:r>
      <w:r w:rsidRPr="00587797">
        <w:t>Superbug Pandemics and How to Prevent Them</w:t>
      </w:r>
      <w:r>
        <w:t xml:space="preserve">” </w:t>
      </w:r>
      <w:hyperlink r:id="rId2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474277" w:rsidRDefault="00474277" w:rsidP="00474277">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 xml:space="preserve">These wonder drugs revolutionized medicine, but one can have too much of a good thing. Doctors have used antibiotics recklessly, prescribing them for just about everything, </w:t>
      </w:r>
      <w:r w:rsidRPr="00A10F89">
        <w:rPr>
          <w:rStyle w:val="StyleUnderline"/>
          <w:sz w:val="24"/>
        </w:rPr>
        <w:lastRenderedPageBreak/>
        <w:t>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w:t>
      </w:r>
      <w:r w:rsidRPr="00A10F89">
        <w:rPr>
          <w:rStyle w:val="StyleUnderline"/>
          <w:sz w:val="24"/>
        </w:rPr>
        <w:lastRenderedPageBreak/>
        <w:t xml:space="preserve">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w:t>
      </w:r>
      <w:r w:rsidRPr="0010630F">
        <w:rPr>
          <w:sz w:val="16"/>
        </w:rPr>
        <w:lastRenderedPageBreak/>
        <w:t xml:space="preserve">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474277" w:rsidRPr="00E87860" w:rsidRDefault="00474277" w:rsidP="00474277">
      <w:pPr>
        <w:rPr>
          <w:b/>
          <w:iCs/>
          <w:sz w:val="24"/>
          <w:u w:val="single"/>
        </w:rPr>
      </w:pPr>
    </w:p>
    <w:p w:rsidR="00474277" w:rsidRPr="00E7439F" w:rsidRDefault="00474277" w:rsidP="00474277">
      <w:pPr>
        <w:pStyle w:val="Heading3"/>
      </w:pPr>
      <w:r>
        <w:lastRenderedPageBreak/>
        <w:t>Solvency</w:t>
      </w:r>
    </w:p>
    <w:p w:rsidR="00474277" w:rsidRDefault="00474277" w:rsidP="00474277">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474277" w:rsidRPr="00065EC3" w:rsidRDefault="00474277" w:rsidP="00474277">
      <w:r>
        <w:t>I’ll spec all medicines.</w:t>
      </w:r>
    </w:p>
    <w:p w:rsidR="00474277" w:rsidRDefault="00474277" w:rsidP="00474277">
      <w:pPr>
        <w:pStyle w:val="Heading4"/>
      </w:pPr>
      <w:r>
        <w:t>The plan solves price abuse, Feldman 2</w:t>
      </w:r>
    </w:p>
    <w:p w:rsidR="00474277" w:rsidRDefault="00474277" w:rsidP="00474277">
      <w:r w:rsidRPr="004D7793">
        <w:t xml:space="preserve">Robin Feldman, 6 Oct 2020, "Naked Price and Pharmaceutical Trade Secret Overreach," No Publication, </w:t>
      </w:r>
      <w:hyperlink r:id="rId23" w:history="1">
        <w:r w:rsidRPr="00D1354C">
          <w:rPr>
            <w:rStyle w:val="Hyperlink"/>
          </w:rPr>
          <w:t>https://papers.ssrn.com/sol3/papers.cfm?abstract_id=3426225</w:t>
        </w:r>
      </w:hyperlink>
      <w:r>
        <w:t xml:space="preserve"> //Lex AT</w:t>
      </w:r>
    </w:p>
    <w:p w:rsidR="00474277" w:rsidRDefault="00474277" w:rsidP="00474277">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474277" w:rsidRDefault="00474277" w:rsidP="00474277">
      <w:pPr>
        <w:pStyle w:val="Heading4"/>
      </w:pPr>
      <w:r>
        <w:lastRenderedPageBreak/>
        <w:t xml:space="preserve">Regulations exist in the status quo—BUT lack of transparency is the </w:t>
      </w:r>
      <w:r w:rsidRPr="00874DA7">
        <w:rPr>
          <w:u w:val="single"/>
        </w:rPr>
        <w:t>only</w:t>
      </w:r>
      <w:r>
        <w:t xml:space="preserve"> barrier, Feldman 3</w:t>
      </w:r>
    </w:p>
    <w:p w:rsidR="00474277" w:rsidRPr="00166D06" w:rsidRDefault="00474277" w:rsidP="00474277">
      <w:r w:rsidRPr="004D7793">
        <w:t xml:space="preserve">Robin Feldman, 6 Oct 2020, "Naked Price and Pharmaceutical Trade Secret Overreach," No Publication, </w:t>
      </w:r>
      <w:hyperlink r:id="rId24" w:history="1">
        <w:r w:rsidRPr="00D1354C">
          <w:rPr>
            <w:rStyle w:val="Hyperlink"/>
          </w:rPr>
          <w:t>https://papers.ssrn.com/sol3/papers.cfm?abstract_id=3426225</w:t>
        </w:r>
      </w:hyperlink>
      <w:r>
        <w:t xml:space="preserve"> //Lex AT</w:t>
      </w:r>
    </w:p>
    <w:p w:rsidR="00474277" w:rsidRDefault="00474277" w:rsidP="00474277">
      <w:r w:rsidRPr="00887A47">
        <w:rPr>
          <w:rStyle w:val="StyleUnderline"/>
          <w:highlight w:val="yellow"/>
        </w:rPr>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2E350F">
        <w:rPr>
          <w:u w:val="single"/>
        </w:rPr>
        <w:t>Caremark is one of three major Pharmacy Benefit Managers that 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2E350F">
        <w:rPr>
          <w:u w:val="single"/>
        </w:rPr>
        <w:t>Along the same lines, a California court enjoined the state from publishing information about a pharmaceutical company’s planned drug price</w:t>
      </w:r>
      <w:r w:rsidRPr="002E350F">
        <w:rPr>
          <w:highlight w:val="yellow"/>
          <w:u w:val="single"/>
        </w:rPr>
        <w:t xml:space="preserve"> </w:t>
      </w:r>
      <w:r w:rsidRPr="002E350F">
        <w:rPr>
          <w:u w:val="single"/>
        </w:rPr>
        <w:t>increases</w:t>
      </w:r>
      <w:r w:rsidRPr="00166D06">
        <w:rPr>
          <w:rStyle w:val="StyleUnderline"/>
        </w:rPr>
        <w:t xml:space="preserve"> before those prices would go into effect on the ground that for purposes of the order, the information </w:t>
      </w:r>
      <w:r w:rsidRPr="00887A47">
        <w:rPr>
          <w:rStyle w:val="StyleUnderline"/>
          <w:highlight w:val="yellow"/>
        </w:rPr>
        <w:t>constituted trade secrets</w:t>
      </w:r>
      <w:r>
        <w:t>.48</w:t>
      </w:r>
    </w:p>
    <w:p w:rsidR="00474277" w:rsidRDefault="00474277" w:rsidP="00474277">
      <w:pPr>
        <w:pStyle w:val="Heading4"/>
        <w:rPr>
          <w:rFonts w:cs="Calibri"/>
        </w:rPr>
      </w:pPr>
      <w:r>
        <w:rPr>
          <w:rFonts w:cs="Calibri"/>
        </w:rPr>
        <w:t>Whole res is incoherent resolvability controls the IL to all other impacts and ow on reversiblity,</w:t>
      </w:r>
    </w:p>
    <w:p w:rsidR="00474277" w:rsidRPr="008F6B66" w:rsidRDefault="00474277" w:rsidP="00474277">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rsidR="00474277" w:rsidRDefault="00474277" w:rsidP="00474277">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AB067E">
        <w:rPr>
          <w:u w:val="single"/>
        </w:rPr>
        <w:t>: is ‘intellectual property’ an appropriate general term for the widely disparate areas of law it encompasses? The answer to all these questions is 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trademark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covered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actually protected by another: ‘McDonald’s’ is protected by trademark law, not copyright law, as many consumers seem to think.) Such </w:t>
      </w:r>
      <w:r w:rsidRPr="00D829C2">
        <w:rPr>
          <w:sz w:val="16"/>
          <w:szCs w:val="26"/>
        </w:rPr>
        <w:lastRenderedPageBreak/>
        <w:t xml:space="preserve">diversity renders most ‘general statements … using “intellectual property”… false,’ Stallman </w:t>
      </w:r>
      <w:hyperlink r:id="rId25"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rsidR="00474277" w:rsidRDefault="00474277" w:rsidP="00474277">
      <w:pPr>
        <w:rPr>
          <w:sz w:val="16"/>
          <w:szCs w:val="26"/>
        </w:rPr>
      </w:pP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914ABF">
        <w:rPr>
          <w:u w:val="single"/>
        </w:rPr>
        <w:t>patent law wonder whether pharmaceutical companies should have to issue compulsory licences for life-saving drugs to poor countries; copyright law is irrelevant here. ‘Fair use’ is contested in copyright litigation; there is no such notion in patent law. ‘Non-obviousness’ is contested in patent law; there is no such notion in copyright law. Clubbing these diversities under the term</w:t>
      </w:r>
      <w:r w:rsidRPr="00D829C2">
        <w:rPr>
          <w:b/>
          <w:sz w:val="26"/>
          <w:szCs w:val="26"/>
          <w:highlight w:val="green"/>
          <w:u w:val="single"/>
        </w:rPr>
        <w:t xml:space="preserve"> ‘intellectual property’ has induced </w:t>
      </w:r>
      <w:r w:rsidRPr="00914ABF">
        <w:rPr>
          <w:u w:val="single"/>
        </w:rPr>
        <w:t>a</w:t>
      </w:r>
      <w:r w:rsidRPr="00D829C2">
        <w:rPr>
          <w:b/>
          <w:sz w:val="26"/>
          <w:szCs w:val="26"/>
          <w:highlight w:val="green"/>
          <w:u w:val="single"/>
        </w:rPr>
        <w:t xml:space="preserve"> terrible </w:t>
      </w:r>
      <w:r w:rsidRPr="00914ABF">
        <w:rPr>
          <w:u w:val="single"/>
        </w:rPr>
        <w:t xml:space="preserve">intellectual error: facile and misleading </w:t>
      </w:r>
      <w:r w:rsidRPr="00D829C2">
        <w:rPr>
          <w:b/>
          <w:sz w:val="26"/>
          <w:szCs w:val="26"/>
          <w:highlight w:val="green"/>
          <w:u w:val="single"/>
          <w:bdr w:val="single" w:sz="4" w:space="0" w:color="auto"/>
        </w:rPr>
        <w:t>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rsidR="00474277" w:rsidRPr="00A92F7D" w:rsidRDefault="00474277" w:rsidP="00474277">
      <w:pPr>
        <w:pStyle w:val="Heading4"/>
      </w:pPr>
      <w:r w:rsidRPr="00A92F7D">
        <w:t>Specific instances prove generics which also means I meet</w:t>
      </w:r>
      <w:r>
        <w:t>, Cimpian 10</w:t>
      </w:r>
    </w:p>
    <w:p w:rsidR="00474277" w:rsidRPr="00470DB7" w:rsidRDefault="00474277" w:rsidP="00474277">
      <w:r w:rsidRPr="00470DB7">
        <w:t>Cimpian et al 10 (PhDs – Andrei, Amanda C. Brandone, Susan A. Gelman, Generic statements require little evidence for acceptance but have powerful implications, Cogn Sci. 2010 Nov 1; 34(8): 1452–1482)</w:t>
      </w:r>
    </w:p>
    <w:p w:rsidR="00474277" w:rsidRDefault="00474277" w:rsidP="00C73476">
      <w:r w:rsidRPr="00A92F7D">
        <w:rPr>
          <w:rStyle w:val="StyleUnderline"/>
          <w:rFonts w:asciiTheme="majorHAnsi" w:hAnsiTheme="majorHAnsi" w:cstheme="majorHAnsi"/>
          <w:highlight w:val="green"/>
        </w:rPr>
        <w:t>Generic statements</w:t>
      </w:r>
      <w:r w:rsidRPr="00A92F7D">
        <w:rPr>
          <w:rFonts w:asciiTheme="majorHAnsi" w:hAnsiTheme="majorHAnsi" w:cstheme="majorHAnsi"/>
          <w:sz w:val="16"/>
        </w:rPr>
        <w:t xml:space="preserve"> (e.g., “Birds lay eggs”) express generalizations about categories. In this paper, we hypothesized that there is a paradoxical asymmetry at the core of generic meaning, such that these sentences have extremely strong implications but </w:t>
      </w:r>
      <w:r w:rsidRPr="00A92F7D">
        <w:rPr>
          <w:rStyle w:val="Emphasis"/>
          <w:rFonts w:asciiTheme="majorHAnsi" w:hAnsiTheme="majorHAnsi" w:cstheme="majorHAnsi"/>
          <w:highlight w:val="green"/>
        </w:rPr>
        <w:t xml:space="preserve">require little evidence to be </w:t>
      </w:r>
      <w:r w:rsidRPr="00A92F7D">
        <w:rPr>
          <w:rStyle w:val="Emphasis"/>
          <w:rFonts w:asciiTheme="majorHAnsi" w:hAnsiTheme="majorHAnsi" w:cstheme="majorHAnsi"/>
        </w:rPr>
        <w:t xml:space="preserve">judged </w:t>
      </w:r>
      <w:r w:rsidRPr="00A92F7D">
        <w:rPr>
          <w:rStyle w:val="Emphasis"/>
          <w:rFonts w:asciiTheme="majorHAnsi" w:hAnsiTheme="majorHAnsi" w:cstheme="majorHAnsi"/>
          <w:highlight w:val="green"/>
        </w:rPr>
        <w:t>true</w:t>
      </w:r>
      <w:r w:rsidRPr="00A92F7D">
        <w:rPr>
          <w:rFonts w:asciiTheme="majorHAnsi" w:hAnsiTheme="majorHAnsi" w:cstheme="majorHAnsi"/>
          <w:sz w:val="16"/>
        </w:rPr>
        <w:t xml:space="preserve">. Four experiments confirmed the hypothesized asymmetry: </w:t>
      </w:r>
      <w:r w:rsidRPr="00A92F7D">
        <w:rPr>
          <w:rStyle w:val="StyleUnderline"/>
          <w:rFonts w:asciiTheme="majorHAnsi" w:hAnsiTheme="majorHAnsi" w:cstheme="majorHAnsi"/>
        </w:rPr>
        <w:t>Participants interpreted novel generics such as “Lorches have purple feathers”</w:t>
      </w:r>
      <w:r w:rsidRPr="00A92F7D">
        <w:rPr>
          <w:rFonts w:asciiTheme="majorHAnsi" w:hAnsiTheme="majorHAnsi" w:cstheme="majorHAnsi"/>
          <w:sz w:val="16"/>
        </w:rPr>
        <w:t xml:space="preserve"> as referring to nearly all lorches, but they judged the same novel generics </w:t>
      </w:r>
      <w:r w:rsidRPr="00A92F7D">
        <w:rPr>
          <w:rStyle w:val="StyleUnderline"/>
          <w:rFonts w:asciiTheme="majorHAnsi" w:hAnsiTheme="majorHAnsi" w:cstheme="majorHAnsi"/>
        </w:rPr>
        <w:t xml:space="preserve">to be true </w:t>
      </w:r>
      <w:r w:rsidRPr="00A92F7D">
        <w:rPr>
          <w:rFonts w:asciiTheme="majorHAnsi" w:hAnsiTheme="majorHAnsi" w:cstheme="majorHAnsi"/>
          <w:sz w:val="16"/>
        </w:rPr>
        <w:t xml:space="preserve">given a wide range of prevalence levels (e.g., </w:t>
      </w:r>
      <w:r w:rsidRPr="00A92F7D">
        <w:rPr>
          <w:rStyle w:val="StyleUnderline"/>
          <w:rFonts w:asciiTheme="majorHAnsi" w:hAnsiTheme="majorHAnsi" w:cstheme="majorHAnsi"/>
        </w:rPr>
        <w:t xml:space="preserve">even when </w:t>
      </w:r>
      <w:r w:rsidRPr="00A92F7D">
        <w:rPr>
          <w:rStyle w:val="Emphasis"/>
          <w:rFonts w:asciiTheme="majorHAnsi" w:hAnsiTheme="majorHAnsi" w:cstheme="majorHAnsi"/>
        </w:rPr>
        <w:t>only 10% or 30%</w:t>
      </w:r>
      <w:r w:rsidRPr="00A92F7D">
        <w:rPr>
          <w:rStyle w:val="StyleUnderline"/>
          <w:rFonts w:asciiTheme="majorHAnsi" w:hAnsiTheme="majorHAnsi" w:cstheme="majorHAnsi"/>
        </w:rPr>
        <w:t xml:space="preserve"> of lorches had purple feathers</w:t>
      </w:r>
      <w:r w:rsidRPr="00A92F7D">
        <w:rPr>
          <w:rFonts w:asciiTheme="majorHAnsi" w:hAnsiTheme="majorHAnsi" w:cstheme="majorHAnsi"/>
          <w:sz w:val="16"/>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RPr="00A92F7D">
        <w:rPr>
          <w:rStyle w:val="StyleUnderline"/>
          <w:rFonts w:asciiTheme="majorHAnsi" w:hAnsiTheme="majorHAnsi" w:cstheme="majorHAnsi"/>
        </w:rPr>
        <w:t>A statement is generic if it expresses a generalization about the members of a kind, as in “Mosquitoes carry the West Nile virus” or “Birds lay eggs”</w:t>
      </w:r>
      <w:r w:rsidRPr="00A92F7D">
        <w:rPr>
          <w:rFonts w:asciiTheme="majorHAnsi" w:hAnsiTheme="majorHAnsi" w:cstheme="majorHAnsi"/>
          <w:sz w:val="16"/>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w:t>
      </w:r>
      <w:r w:rsidRPr="00A92F7D">
        <w:rPr>
          <w:rFonts w:asciiTheme="majorHAnsi" w:hAnsiTheme="majorHAnsi" w:cstheme="majorHAnsi"/>
          <w:sz w:val="16"/>
        </w:rPr>
        <w:lastRenderedPageBreak/>
        <w:t xml:space="preserve">statistical prevalence of the relevant properties (e.g., what proportion of birds lay eggs). Consider, first, generics’ truth conditions: </w:t>
      </w:r>
      <w:r w:rsidRPr="00A92F7D">
        <w:rPr>
          <w:rStyle w:val="StyleUnderline"/>
          <w:rFonts w:asciiTheme="majorHAnsi" w:hAnsiTheme="majorHAnsi" w:cstheme="majorHAnsi"/>
        </w:rPr>
        <w:t>Generic sentences are often judged true despite weak statistical evidence</w:t>
      </w:r>
      <w:r w:rsidRPr="00A92F7D">
        <w:rPr>
          <w:rFonts w:asciiTheme="majorHAnsi" w:hAnsiTheme="majorHAnsi" w:cstheme="majorHAnsi"/>
          <w:sz w:val="16"/>
        </w:rPr>
        <w:t xml:space="preserve">. </w:t>
      </w:r>
      <w:r w:rsidRPr="00A92F7D">
        <w:rPr>
          <w:rStyle w:val="StyleUnderline"/>
          <w:rFonts w:asciiTheme="majorHAnsi" w:hAnsiTheme="majorHAnsi" w:cstheme="majorHAnsi"/>
          <w:highlight w:val="green"/>
        </w:rPr>
        <w:t>Few</w:t>
      </w:r>
      <w:r w:rsidRPr="00A92F7D">
        <w:rPr>
          <w:rStyle w:val="StyleUnderline"/>
          <w:rFonts w:asciiTheme="majorHAnsi" w:hAnsiTheme="majorHAnsi" w:cstheme="majorHAnsi"/>
        </w:rPr>
        <w:t xml:space="preserve"> people would </w:t>
      </w:r>
      <w:r w:rsidRPr="00A92F7D">
        <w:rPr>
          <w:rStyle w:val="StyleUnderline"/>
          <w:rFonts w:asciiTheme="majorHAnsi" w:hAnsiTheme="majorHAnsi" w:cstheme="majorHAnsi"/>
          <w:highlight w:val="green"/>
        </w:rPr>
        <w:t>dispute</w:t>
      </w:r>
      <w:r w:rsidRPr="00A92F7D">
        <w:rPr>
          <w:rStyle w:val="StyleUnderline"/>
          <w:rFonts w:asciiTheme="majorHAnsi" w:hAnsiTheme="majorHAnsi" w:cstheme="majorHAnsi"/>
        </w:rPr>
        <w:t xml:space="preserve"> the truth of “</w:t>
      </w:r>
      <w:r w:rsidRPr="00A92F7D">
        <w:rPr>
          <w:rStyle w:val="StyleUnderline"/>
          <w:rFonts w:asciiTheme="majorHAnsi" w:hAnsiTheme="majorHAnsi" w:cstheme="majorHAnsi"/>
          <w:highlight w:val="green"/>
        </w:rPr>
        <w:t>Mosquitoes carry</w:t>
      </w:r>
      <w:r w:rsidRPr="00A92F7D">
        <w:rPr>
          <w:rStyle w:val="StyleUnderline"/>
          <w:rFonts w:asciiTheme="majorHAnsi" w:hAnsiTheme="majorHAnsi" w:cstheme="majorHAnsi"/>
        </w:rPr>
        <w:t xml:space="preserve"> the </w:t>
      </w:r>
      <w:r w:rsidRPr="00A92F7D">
        <w:rPr>
          <w:rStyle w:val="StyleUnderline"/>
          <w:rFonts w:asciiTheme="majorHAnsi" w:hAnsiTheme="majorHAnsi" w:cstheme="majorHAnsi"/>
          <w:highlight w:val="green"/>
        </w:rPr>
        <w:t xml:space="preserve">West Nile virus”, </w:t>
      </w:r>
    </w:p>
    <w:p w:rsidR="00474277" w:rsidRDefault="00755D50" w:rsidP="00755D50">
      <w:pPr>
        <w:pStyle w:val="Heading1"/>
      </w:pPr>
      <w:r>
        <w:lastRenderedPageBreak/>
        <w:t>Accessible Formatting</w:t>
      </w:r>
    </w:p>
    <w:p w:rsidR="00755D50" w:rsidRDefault="00755D50" w:rsidP="00755D50">
      <w:pPr>
        <w:pStyle w:val="Heading2"/>
      </w:pPr>
      <w:r>
        <w:lastRenderedPageBreak/>
        <w:t>1AC</w:t>
      </w:r>
    </w:p>
    <w:p w:rsidR="00755D50" w:rsidRDefault="00755D50" w:rsidP="00755D50">
      <w:pPr>
        <w:pStyle w:val="Heading3"/>
      </w:pPr>
      <w:r>
        <w:lastRenderedPageBreak/>
        <w:t>Underview</w:t>
      </w:r>
    </w:p>
    <w:p w:rsidR="00755D50" w:rsidRPr="00425982" w:rsidRDefault="00755D50" w:rsidP="00755D50">
      <w:pPr>
        <w:pStyle w:val="Heading4"/>
      </w:pPr>
      <w:r w:rsidRPr="00425982">
        <w:t>1] Aff gets 1AR theory to prevent infinite abuse it’s DTD sinc</w:t>
      </w:r>
      <w:bookmarkStart w:id="0" w:name="_GoBack"/>
      <w:bookmarkEnd w:id="0"/>
      <w:r w:rsidRPr="00425982">
        <w:t>e the 1AR needs it to make the time investment worth, no RVIs because you can dump on a 30 sec shell for 6 minutes, and competing interps since</w:t>
      </w:r>
      <w:r w:rsidRPr="00425982">
        <w:rPr>
          <w:rFonts w:cs="Calibri"/>
        </w:rPr>
        <w:t xml:space="preserve"> the 2n can’t dump on a reasonability bright-line that excludes only what they did wrong</w:t>
      </w:r>
      <w:r w:rsidRPr="00425982">
        <w:t xml:space="preserve"> – 1AR theory comes first the 1AR is too short to be able to rectify abuse and adequately cover substance.</w:t>
      </w:r>
    </w:p>
    <w:p w:rsidR="00755D50" w:rsidRPr="00425982" w:rsidRDefault="00755D50" w:rsidP="00755D50">
      <w:pPr>
        <w:pStyle w:val="Heading4"/>
      </w:pPr>
      <w:r w:rsidRPr="00425982">
        <w:t xml:space="preserve">2] Here are some counter solvency advocates links in the doc, </w:t>
      </w:r>
    </w:p>
    <w:p w:rsidR="00755D50" w:rsidRPr="00425982" w:rsidRDefault="00755D50" w:rsidP="00755D50">
      <w:hyperlink r:id="rId26" w:history="1">
        <w:r w:rsidRPr="00425982">
          <w:rPr>
            <w:rStyle w:val="Hyperlink"/>
          </w:rPr>
          <w:t>https://e15initiative.org/wp-content/uploads/2015/09/E15-Innovation-LippoldtSchultz-FINAL.pdf</w:t>
        </w:r>
      </w:hyperlink>
    </w:p>
    <w:p w:rsidR="00755D50" w:rsidRPr="00425982" w:rsidRDefault="00755D50" w:rsidP="00755D50">
      <w:hyperlink r:id="rId27" w:history="1">
        <w:r w:rsidRPr="00425982">
          <w:rPr>
            <w:rStyle w:val="Hyperlink"/>
          </w:rPr>
          <w:t>https://www.nytimes.com/roomfordebate/2015/09/23/should-the-government-impose-drug-price-controls/to-lower-drug-prices-innovate-dont-regulate</w:t>
        </w:r>
      </w:hyperlink>
    </w:p>
    <w:p w:rsidR="00755D50" w:rsidRPr="00425982" w:rsidRDefault="00755D50" w:rsidP="00755D50">
      <w:r w:rsidRPr="00425982">
        <w:t>https://www.dispatch.com/story/opinion/columns/guest/2021/08/28/elizabeth-wright-consumers-feel-pain-if-pbms-over-regulated/5578470001/</w:t>
      </w:r>
    </w:p>
    <w:p w:rsidR="00755D50" w:rsidRPr="00425982" w:rsidRDefault="00755D50" w:rsidP="00755D50">
      <w:pPr>
        <w:pStyle w:val="Heading4"/>
      </w:pPr>
      <w:r w:rsidRPr="00425982">
        <w:t>3]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755D50" w:rsidRPr="00425982" w:rsidRDefault="00755D50" w:rsidP="00755D50">
      <w:pPr>
        <w:rPr>
          <w:b/>
          <w:sz w:val="26"/>
          <w:szCs w:val="26"/>
        </w:rPr>
      </w:pPr>
      <w:r w:rsidRPr="00425982">
        <w:rPr>
          <w:rFonts w:eastAsiaTheme="majorEastAsia" w:cstheme="majorBidi"/>
          <w:b/>
          <w:iCs/>
          <w:sz w:val="26"/>
        </w:rPr>
        <w:t>4]</w:t>
      </w:r>
      <w:r w:rsidRPr="00425982">
        <w:t xml:space="preserve"> </w:t>
      </w:r>
      <w:r w:rsidRPr="00425982">
        <w:rPr>
          <w:b/>
          <w:sz w:val="26"/>
          <w:szCs w:val="26"/>
        </w:rPr>
        <w:t>Permissibility and Presumption Affirm</w:t>
      </w:r>
    </w:p>
    <w:p w:rsidR="00755D50" w:rsidRPr="00425982" w:rsidRDefault="00755D50" w:rsidP="00755D50">
      <w:pPr>
        <w:rPr>
          <w:b/>
          <w:sz w:val="26"/>
          <w:szCs w:val="26"/>
        </w:rPr>
      </w:pPr>
      <w:r w:rsidRPr="00425982">
        <w:rPr>
          <w:b/>
          <w:bCs/>
          <w:sz w:val="26"/>
          <w:szCs w:val="26"/>
        </w:rPr>
        <w:t>A] Otherwise we’d have to have a proactive justification to do things like drink water.</w:t>
      </w:r>
    </w:p>
    <w:p w:rsidR="00755D50" w:rsidRPr="00425982" w:rsidRDefault="00755D50" w:rsidP="00755D50">
      <w:pPr>
        <w:rPr>
          <w:b/>
          <w:bCs/>
          <w:sz w:val="26"/>
          <w:szCs w:val="26"/>
        </w:rPr>
      </w:pPr>
      <w:r w:rsidRPr="00425982">
        <w:rPr>
          <w:b/>
          <w:bCs/>
          <w:sz w:val="26"/>
          <w:szCs w:val="26"/>
        </w:rPr>
        <w:t>B] If anything is permissible, then definitionally so is the aff.</w:t>
      </w:r>
    </w:p>
    <w:p w:rsidR="00755D50" w:rsidRDefault="00755D50" w:rsidP="00755D50">
      <w:pPr>
        <w:rPr>
          <w:b/>
          <w:bCs/>
          <w:sz w:val="26"/>
          <w:szCs w:val="26"/>
        </w:rPr>
      </w:pPr>
      <w:r w:rsidRPr="00425982">
        <w:rPr>
          <w:b/>
          <w:bCs/>
          <w:sz w:val="26"/>
          <w:szCs w:val="26"/>
        </w:rPr>
        <w:t xml:space="preserve">C] </w:t>
      </w:r>
      <w:r w:rsidRPr="00425982">
        <w:rPr>
          <w:rFonts w:eastAsiaTheme="majorEastAsia" w:cstheme="majorBidi"/>
          <w:b/>
          <w:iCs/>
          <w:sz w:val="26"/>
        </w:rPr>
        <w:t>Statements are true before false since if I told you my name</w:t>
      </w:r>
      <w:r w:rsidRPr="00425982">
        <w:rPr>
          <w:b/>
          <w:bCs/>
          <w:sz w:val="26"/>
          <w:szCs w:val="26"/>
        </w:rPr>
        <w:t>, you’d believe me.</w:t>
      </w:r>
    </w:p>
    <w:p w:rsidR="00F571A8" w:rsidRDefault="00F571A8" w:rsidP="00F571A8">
      <w:pPr>
        <w:pStyle w:val="Heading4"/>
      </w:pPr>
      <w:r>
        <w:t xml:space="preserve">5] </w:t>
      </w:r>
      <w:r>
        <w:t xml:space="preserve">Disability not ontological – only reform can resolve societal prejudices against disabled people. </w:t>
      </w:r>
    </w:p>
    <w:p w:rsidR="00F571A8" w:rsidRDefault="00F571A8" w:rsidP="00F571A8">
      <w:r w:rsidRPr="0057551E">
        <w:rPr>
          <w:rStyle w:val="Heading4Char"/>
        </w:rPr>
        <w:t>Hudak ’11</w:t>
      </w:r>
      <w:r>
        <w:t xml:space="preserve"> (</w:t>
      </w:r>
      <w:r w:rsidRPr="0057551E">
        <w:t>GLENN M., PhD, is a professor at the University o</w:t>
      </w:r>
      <w:r>
        <w:t>f North Carolina at Greensboro. “On the Commerce of Disability and the Advocacy of Philosophy for Educators.” PHILOSOPHY OF EDUCATION 2011. Robert Kunzman, editor © 2011 Philosophy of Education Society  Urbana, Illinois.)-JJN</w:t>
      </w:r>
    </w:p>
    <w:p w:rsidR="00F571A8" w:rsidRPr="00F571A8" w:rsidRDefault="00F571A8" w:rsidP="00F571A8">
      <w:pPr>
        <w:rPr>
          <w:sz w:val="12"/>
        </w:rPr>
      </w:pPr>
      <w:r w:rsidRPr="002239EB">
        <w:rPr>
          <w:rStyle w:val="StyleUnderline"/>
          <w:highlight w:val="green"/>
        </w:rPr>
        <w:t>Sarah is a “disabled” young female living in a group home.</w:t>
      </w:r>
      <w:r w:rsidRPr="00196DD4">
        <w:rPr>
          <w:sz w:val="12"/>
        </w:rPr>
        <w:t xml:space="preserve"> </w:t>
      </w:r>
      <w:r w:rsidRPr="002239EB">
        <w:rPr>
          <w:rStyle w:val="StyleUnderline"/>
          <w:highlight w:val="green"/>
        </w:rPr>
        <w:t>regardless of one’s abilities or disabilities, all children are “newcomers</w:t>
      </w:r>
      <w:r w:rsidRPr="0057551E">
        <w:rPr>
          <w:rStyle w:val="StyleUnderline"/>
        </w:rPr>
        <w:t xml:space="preserve"> </w:t>
      </w:r>
      <w:r w:rsidRPr="002239EB">
        <w:rPr>
          <w:rStyle w:val="StyleUnderline"/>
          <w:highlight w:val="green"/>
        </w:rPr>
        <w:t>with unforeseen possibilities for the relationships they enter into</w:t>
      </w:r>
      <w:r w:rsidRPr="0057551E">
        <w:rPr>
          <w:rStyle w:val="StyleUnderline"/>
        </w:rPr>
        <w:t xml:space="preserve"> </w:t>
      </w:r>
      <w:r w:rsidRPr="00196DD4">
        <w:rPr>
          <w:sz w:val="12"/>
        </w:rPr>
        <w:t>“</w:t>
      </w:r>
      <w:r w:rsidRPr="002239EB">
        <w:rPr>
          <w:rStyle w:val="StyleUnderline"/>
          <w:highlight w:val="green"/>
        </w:rPr>
        <w:t>Sarah is a live creature.</w:t>
      </w:r>
      <w:r w:rsidR="009D535B">
        <w:rPr>
          <w:rStyle w:val="StyleUnderline"/>
        </w:rPr>
        <w:t xml:space="preserve"> </w:t>
      </w:r>
      <w:r w:rsidRPr="002239EB">
        <w:rPr>
          <w:rStyle w:val="StyleUnderline"/>
          <w:highlight w:val="green"/>
        </w:rPr>
        <w:t>endowed with task</w:t>
      </w:r>
      <w:r w:rsidRPr="0057551E">
        <w:rPr>
          <w:rStyle w:val="StyleUnderline"/>
        </w:rPr>
        <w:t xml:space="preserve"> </w:t>
      </w:r>
      <w:r w:rsidRPr="002239EB">
        <w:rPr>
          <w:rStyle w:val="StyleUnderline"/>
          <w:highlight w:val="green"/>
        </w:rPr>
        <w:t>her relationships</w:t>
      </w:r>
      <w:r w:rsidRPr="0057551E">
        <w:rPr>
          <w:rStyle w:val="StyleUnderline"/>
        </w:rPr>
        <w:t xml:space="preserve"> </w:t>
      </w:r>
      <w:r w:rsidRPr="002239EB">
        <w:rPr>
          <w:rStyle w:val="StyleUnderline"/>
          <w:highlight w:val="green"/>
        </w:rPr>
        <w:t>are open rather than closed</w:t>
      </w:r>
      <w:r w:rsidRPr="0057551E">
        <w:rPr>
          <w:rStyle w:val="StyleUnderline"/>
        </w:rPr>
        <w:t xml:space="preserve"> </w:t>
      </w:r>
      <w:r w:rsidRPr="002239EB">
        <w:rPr>
          <w:rStyle w:val="StyleUnderline"/>
          <w:highlight w:val="green"/>
        </w:rPr>
        <w:t>foreclosures to possible actions for Sarah</w:t>
      </w:r>
      <w:r w:rsidRPr="0057551E">
        <w:rPr>
          <w:rStyle w:val="StyleUnderline"/>
        </w:rPr>
        <w:t xml:space="preserve"> </w:t>
      </w:r>
      <w:r w:rsidRPr="002239EB">
        <w:rPr>
          <w:rStyle w:val="StyleUnderline"/>
          <w:highlight w:val="green"/>
        </w:rPr>
        <w:t>are not ontological</w:t>
      </w:r>
      <w:r w:rsidRPr="0057551E">
        <w:rPr>
          <w:rStyle w:val="StyleUnderline"/>
        </w:rPr>
        <w:t xml:space="preserve"> </w:t>
      </w:r>
      <w:r w:rsidRPr="002239EB">
        <w:rPr>
          <w:rStyle w:val="StyleUnderline"/>
          <w:highlight w:val="green"/>
        </w:rPr>
        <w:t>rather</w:t>
      </w:r>
      <w:r w:rsidRPr="0057551E">
        <w:rPr>
          <w:rStyle w:val="StyleUnderline"/>
        </w:rPr>
        <w:t xml:space="preserve">, </w:t>
      </w:r>
      <w:r w:rsidRPr="002239EB">
        <w:rPr>
          <w:rStyle w:val="StyleUnderline"/>
          <w:highlight w:val="green"/>
        </w:rPr>
        <w:t>result of societal prejudices</w:t>
      </w:r>
      <w:r w:rsidRPr="0057551E">
        <w:rPr>
          <w:rStyle w:val="StyleUnderline"/>
        </w:rPr>
        <w:t xml:space="preserve"> </w:t>
      </w:r>
      <w:r w:rsidRPr="002239EB">
        <w:rPr>
          <w:rStyle w:val="StyleUnderline"/>
          <w:highlight w:val="green"/>
        </w:rPr>
        <w:t>if we are to grasp societal</w:t>
      </w:r>
      <w:r w:rsidRPr="002239EB">
        <w:rPr>
          <w:rStyle w:val="StyleUnderline"/>
        </w:rPr>
        <w:t xml:space="preserve"> </w:t>
      </w:r>
      <w:r w:rsidRPr="002239EB">
        <w:rPr>
          <w:rStyle w:val="StyleUnderline"/>
          <w:highlight w:val="green"/>
        </w:rPr>
        <w:t>prejudices that foreclose Sarah’s possible actions then,</w:t>
      </w:r>
      <w:r w:rsidRPr="002239EB">
        <w:rPr>
          <w:rStyle w:val="StyleUnderline"/>
        </w:rPr>
        <w:t xml:space="preserve"> </w:t>
      </w:r>
      <w:r w:rsidRPr="002239EB">
        <w:rPr>
          <w:rStyle w:val="StyleUnderline"/>
          <w:highlight w:val="green"/>
        </w:rPr>
        <w:t>educative</w:t>
      </w:r>
      <w:r w:rsidRPr="0057551E">
        <w:rPr>
          <w:rStyle w:val="StyleUnderline"/>
        </w:rPr>
        <w:t xml:space="preserve"> </w:t>
      </w:r>
      <w:r w:rsidRPr="002239EB">
        <w:rPr>
          <w:rStyle w:val="StyleUnderline"/>
          <w:highlight w:val="green"/>
        </w:rPr>
        <w:t>experience of the caregiver needs to be</w:t>
      </w:r>
      <w:r w:rsidRPr="0057551E">
        <w:rPr>
          <w:rStyle w:val="StyleUnderline"/>
        </w:rPr>
        <w:t xml:space="preserve"> </w:t>
      </w:r>
      <w:r w:rsidRPr="002239EB">
        <w:rPr>
          <w:rStyle w:val="StyleUnderline"/>
          <w:highlight w:val="green"/>
        </w:rPr>
        <w:t>developed</w:t>
      </w:r>
      <w:r w:rsidRPr="0057551E">
        <w:rPr>
          <w:rStyle w:val="StyleUnderline"/>
        </w:rPr>
        <w:t>.</w:t>
      </w:r>
    </w:p>
    <w:p w:rsidR="00755D50" w:rsidRPr="00425982" w:rsidRDefault="00755D50" w:rsidP="00755D50">
      <w:pPr>
        <w:pStyle w:val="Heading3"/>
      </w:pPr>
      <w:r w:rsidRPr="00425982">
        <w:lastRenderedPageBreak/>
        <w:t>Metaethic</w:t>
      </w:r>
    </w:p>
    <w:p w:rsidR="00755D50" w:rsidRPr="00425982" w:rsidRDefault="00755D50" w:rsidP="00755D50">
      <w:pPr>
        <w:pStyle w:val="Heading4"/>
      </w:pPr>
      <w:r w:rsidRPr="00425982">
        <w:t>The metaethic is pluralism or the idea that differing views of ethics are valid,</w:t>
      </w:r>
    </w:p>
    <w:p w:rsidR="00755D50" w:rsidRPr="00425982" w:rsidRDefault="00755D50" w:rsidP="00755D50">
      <w:pPr>
        <w:pStyle w:val="Heading4"/>
      </w:pPr>
      <w:r w:rsidRPr="00425982">
        <w:t xml:space="preserve">1] </w:t>
      </w:r>
      <w:r w:rsidRPr="00425982">
        <w:rPr>
          <w:u w:val="single"/>
        </w:rPr>
        <w:t>Empirics</w:t>
      </w:r>
      <w:r w:rsidRPr="00425982">
        <w:t>- Best studies prove pluralistic tendencies are inevitable</w:t>
      </w:r>
    </w:p>
    <w:p w:rsidR="00755D50" w:rsidRDefault="00755D50" w:rsidP="00755D50">
      <w:r w:rsidRPr="00425982">
        <w:rPr>
          <w:rStyle w:val="Style13ptBold"/>
        </w:rPr>
        <w:t>Polzler and Wright 19</w:t>
      </w:r>
    </w:p>
    <w:p w:rsidR="00755D50" w:rsidRDefault="00755D50" w:rsidP="00755D50">
      <w:r w:rsidRPr="00FE21CC">
        <w:rPr>
          <w:highlight w:val="yellow"/>
          <w:u w:val="single"/>
        </w:rPr>
        <w:t>almost 30% of subjects' responses to the disagreement</w:t>
      </w:r>
      <w:r>
        <w:t xml:space="preserve"> </w:t>
      </w:r>
      <w:r w:rsidRPr="00FE21CC">
        <w:rPr>
          <w:highlight w:val="yellow"/>
          <w:u w:val="single"/>
        </w:rPr>
        <w:t>almost 50% of their responses to the truth‐aptness</w:t>
      </w:r>
      <w:r>
        <w:t xml:space="preserve"> </w:t>
      </w:r>
      <w:r w:rsidRPr="00FE21CC">
        <w:rPr>
          <w:highlight w:val="yellow"/>
          <w:u w:val="single"/>
        </w:rPr>
        <w:t>indicative of subjectivism</w:t>
      </w:r>
      <w:r>
        <w:t xml:space="preserve"> </w:t>
      </w:r>
      <w:r w:rsidRPr="00FE21CC">
        <w:rPr>
          <w:highlight w:val="yellow"/>
          <w:u w:val="single"/>
        </w:rPr>
        <w:t>moral statements</w:t>
      </w:r>
      <w:r>
        <w:t xml:space="preserve"> </w:t>
      </w:r>
      <w:r w:rsidRPr="00FE21CC">
        <w:rPr>
          <w:highlight w:val="yellow"/>
          <w:u w:val="single"/>
        </w:rPr>
        <w:t>were dominantly classified as nonobjective</w:t>
      </w:r>
      <w:r>
        <w:t xml:space="preserve"> </w:t>
      </w:r>
      <w:r w:rsidRPr="00FE21CC">
        <w:rPr>
          <w:highlight w:val="yellow"/>
          <w:u w:val="single"/>
        </w:rPr>
        <w:t>This suggests</w:t>
      </w:r>
      <w:r>
        <w:t xml:space="preserve"> </w:t>
      </w:r>
      <w:r w:rsidRPr="00FE21CC">
        <w:rPr>
          <w:highlight w:val="yellow"/>
          <w:u w:val="single"/>
        </w:rPr>
        <w:t>metaethical pluralism</w:t>
      </w:r>
      <w:r>
        <w:t xml:space="preserve"> </w:t>
      </w:r>
      <w:r w:rsidRPr="00FE21CC">
        <w:rPr>
          <w:highlight w:val="yellow"/>
          <w:u w:val="single"/>
        </w:rPr>
        <w:t>recent studies</w:t>
      </w:r>
      <w:r>
        <w:t xml:space="preserve"> </w:t>
      </w:r>
      <w:r w:rsidRPr="00FE21CC">
        <w:rPr>
          <w:highlight w:val="yellow"/>
          <w:u w:val="single"/>
        </w:rPr>
        <w:t>confirmed</w:t>
      </w:r>
      <w:r>
        <w:t xml:space="preserve"> </w:t>
      </w:r>
      <w:r w:rsidRPr="00FE21CC">
        <w:rPr>
          <w:highlight w:val="yellow"/>
          <w:u w:val="single"/>
        </w:rPr>
        <w:t>Objectivity ratings</w:t>
      </w:r>
      <w:r>
        <w:t xml:space="preserve"> </w:t>
      </w:r>
      <w:r w:rsidRPr="00FE21CC">
        <w:rPr>
          <w:highlight w:val="yellow"/>
          <w:u w:val="single"/>
        </w:rPr>
        <w:t>varied between</w:t>
      </w:r>
      <w:r>
        <w:t xml:space="preserve"> </w:t>
      </w:r>
      <w:r w:rsidRPr="00FE21CC">
        <w:rPr>
          <w:highlight w:val="yellow"/>
          <w:u w:val="single"/>
        </w:rPr>
        <w:t>5% and</w:t>
      </w:r>
      <w:r>
        <w:t xml:space="preserve"> </w:t>
      </w:r>
      <w:r w:rsidRPr="00FE21CC">
        <w:rPr>
          <w:highlight w:val="yellow"/>
          <w:u w:val="single"/>
        </w:rPr>
        <w:t>85%</w:t>
      </w:r>
    </w:p>
    <w:p w:rsidR="00755D50" w:rsidRPr="00425982" w:rsidRDefault="00755D50" w:rsidP="00755D50">
      <w:pPr>
        <w:pStyle w:val="Heading4"/>
      </w:pPr>
      <w:r w:rsidRPr="00425982">
        <w:t>Emperics O/W they are the only verifiable metric and take into account all conditions.</w:t>
      </w:r>
    </w:p>
    <w:p w:rsidR="00755D50" w:rsidRPr="00425982" w:rsidRDefault="00755D50" w:rsidP="00755D50">
      <w:r w:rsidRPr="00425982">
        <w:t>2] Resolvability – Thousands of years of unresolved debates over ethics are on our side. It’s unlikely a 45 minute debate can come to a useful truth.</w:t>
      </w:r>
    </w:p>
    <w:p w:rsidR="00755D50" w:rsidRPr="00425982" w:rsidRDefault="00755D50" w:rsidP="00755D50">
      <w:pPr>
        <w:pStyle w:val="Heading3"/>
      </w:pPr>
      <w:r w:rsidRPr="00425982">
        <w:lastRenderedPageBreak/>
        <w:t>Framing</w:t>
      </w:r>
    </w:p>
    <w:p w:rsidR="00755D50" w:rsidRDefault="00755D50" w:rsidP="00755D50">
      <w:r w:rsidRPr="00425982">
        <w:t xml:space="preserve">Meaning only has value in a frame of reference when it is practical to the individual, </w:t>
      </w:r>
      <w:r w:rsidRPr="00425982">
        <w:br/>
        <w:t>James 2K</w:t>
      </w:r>
    </w:p>
    <w:p w:rsidR="00755D50" w:rsidRDefault="00755D50" w:rsidP="00755D50">
      <w:r w:rsidRPr="00D86CD5">
        <w:rPr>
          <w:highlight w:val="yellow"/>
          <w:u w:val="single"/>
        </w:rPr>
        <w:t>beliefs are</w:t>
      </w:r>
      <w:r>
        <w:rPr>
          <w:highlight w:val="yellow"/>
          <w:u w:val="single"/>
        </w:rPr>
        <w:t xml:space="preserve"> </w:t>
      </w:r>
      <w:r w:rsidRPr="00D86CD5">
        <w:rPr>
          <w:highlight w:val="yellow"/>
          <w:u w:val="single"/>
        </w:rPr>
        <w:t>to develop</w:t>
      </w:r>
      <w:r>
        <w:t xml:space="preserve"> </w:t>
      </w:r>
      <w:r w:rsidRPr="00D86CD5">
        <w:rPr>
          <w:highlight w:val="yellow"/>
          <w:u w:val="single"/>
        </w:rPr>
        <w:t>meaning, we need only determine</w:t>
      </w:r>
      <w:r>
        <w:t xml:space="preserve"> </w:t>
      </w:r>
      <w:r w:rsidRPr="00D86CD5">
        <w:rPr>
          <w:highlight w:val="yellow"/>
          <w:u w:val="single"/>
        </w:rPr>
        <w:t xml:space="preserve">for </w:t>
      </w:r>
      <w:r w:rsidRPr="00D86CD5">
        <w:rPr>
          <w:b/>
          <w:highlight w:val="yellow"/>
          <w:u w:val="single"/>
        </w:rPr>
        <w:t>us</w:t>
      </w:r>
      <w:r w:rsidRPr="00D86CD5">
        <w:rPr>
          <w:highlight w:val="yellow"/>
          <w:u w:val="single"/>
        </w:rPr>
        <w:t xml:space="preserve"> its</w:t>
      </w:r>
      <w:r>
        <w:t xml:space="preserve"> </w:t>
      </w:r>
      <w:r w:rsidRPr="00D86CD5">
        <w:rPr>
          <w:highlight w:val="yellow"/>
          <w:u w:val="single"/>
        </w:rPr>
        <w:t>significance</w:t>
      </w:r>
      <w:r>
        <w:t xml:space="preserve"> </w:t>
      </w:r>
      <w:r w:rsidRPr="00D86CD5">
        <w:rPr>
          <w:highlight w:val="yellow"/>
          <w:u w:val="single"/>
        </w:rPr>
        <w:t>so far as that conception has positive significance</w:t>
      </w:r>
      <w:r>
        <w:t xml:space="preserve"> </w:t>
      </w:r>
      <w:r w:rsidRPr="00D86CD5">
        <w:rPr>
          <w:highlight w:val="yellow"/>
          <w:u w:val="single"/>
        </w:rPr>
        <w:t>If</w:t>
      </w:r>
      <w:r>
        <w:t xml:space="preserve"> </w:t>
      </w:r>
      <w:r w:rsidRPr="00D86CD5">
        <w:rPr>
          <w:highlight w:val="yellow"/>
          <w:u w:val="single"/>
        </w:rPr>
        <w:t>nothing</w:t>
      </w:r>
      <w:r>
        <w:t xml:space="preserve"> </w:t>
      </w:r>
      <w:r w:rsidRPr="00D86CD5">
        <w:rPr>
          <w:highlight w:val="yellow"/>
          <w:u w:val="single"/>
        </w:rPr>
        <w:t>different</w:t>
      </w:r>
      <w:r>
        <w:t xml:space="preserve"> </w:t>
      </w:r>
      <w:r w:rsidRPr="00D86CD5">
        <w:rPr>
          <w:highlight w:val="yellow"/>
          <w:u w:val="single"/>
        </w:rPr>
        <w:t>the alternative has no sense</w:t>
      </w:r>
      <w:r>
        <w:t xml:space="preserve"> </w:t>
      </w:r>
      <w:r w:rsidRPr="00D86CD5">
        <w:rPr>
          <w:highlight w:val="yellow"/>
          <w:u w:val="single"/>
        </w:rPr>
        <w:t>philosophical disputes collapse into insignificance</w:t>
      </w:r>
      <w:r>
        <w:t xml:space="preserve"> </w:t>
      </w:r>
      <w:r w:rsidRPr="00D86CD5">
        <w:rPr>
          <w:highlight w:val="yellow"/>
          <w:u w:val="single"/>
        </w:rPr>
        <w:t>abstract truth</w:t>
      </w:r>
      <w:r>
        <w:rPr>
          <w:highlight w:val="yellow"/>
          <w:u w:val="single"/>
        </w:rPr>
        <w:t xml:space="preserve"> </w:t>
      </w:r>
      <w:r w:rsidRPr="00D86CD5">
        <w:rPr>
          <w:highlight w:val="yellow"/>
          <w:u w:val="single"/>
        </w:rPr>
        <w:t>doesn’t express</w:t>
      </w:r>
      <w:r>
        <w:rPr>
          <w:highlight w:val="yellow"/>
          <w:u w:val="single"/>
        </w:rPr>
        <w:t xml:space="preserve"> </w:t>
      </w:r>
      <w:r w:rsidRPr="00D86CD5">
        <w:rPr>
          <w:highlight w:val="yellow"/>
          <w:u w:val="single"/>
        </w:rPr>
        <w:t>concrete fact</w:t>
      </w:r>
      <w:r>
        <w:t xml:space="preserve"> </w:t>
      </w:r>
      <w:r w:rsidRPr="00D86CD5">
        <w:rPr>
          <w:highlight w:val="yellow"/>
          <w:u w:val="single"/>
        </w:rPr>
        <w:t>realities are only what they are ‘known as</w:t>
      </w:r>
    </w:p>
    <w:p w:rsidR="00755D50" w:rsidRDefault="00755D50" w:rsidP="00755D50">
      <w:r w:rsidRPr="00425982">
        <w:t xml:space="preserve">Thus deliberation must be used for moral inquiry, </w:t>
      </w:r>
      <w:r w:rsidRPr="00425982">
        <w:br/>
        <w:t>Misak 99</w:t>
      </w:r>
    </w:p>
    <w:p w:rsidR="00755D50" w:rsidRDefault="00755D50" w:rsidP="00755D50">
      <w:r w:rsidRPr="00D86CD5">
        <w:rPr>
          <w:highlight w:val="yellow"/>
          <w:u w:val="single"/>
        </w:rPr>
        <w:t>Pragmatism</w:t>
      </w:r>
      <w:r>
        <w:t xml:space="preserve"> </w:t>
      </w:r>
      <w:r w:rsidRPr="00D86CD5">
        <w:rPr>
          <w:highlight w:val="yellow"/>
          <w:u w:val="single"/>
        </w:rPr>
        <w:t>provide</w:t>
      </w:r>
      <w:r>
        <w:t xml:space="preserve"> </w:t>
      </w:r>
      <w:r w:rsidRPr="00D86CD5">
        <w:rPr>
          <w:highlight w:val="yellow"/>
          <w:u w:val="single"/>
        </w:rPr>
        <w:t>belief</w:t>
      </w:r>
      <w:r>
        <w:t xml:space="preserve"> </w:t>
      </w:r>
      <w:r w:rsidRPr="00D86CD5">
        <w:rPr>
          <w:highlight w:val="yellow"/>
          <w:u w:val="single"/>
        </w:rPr>
        <w:t>which would best fit</w:t>
      </w:r>
      <w:r>
        <w:t xml:space="preserve"> </w:t>
      </w:r>
      <w:r w:rsidRPr="00D86CD5">
        <w:rPr>
          <w:highlight w:val="yellow"/>
          <w:u w:val="single"/>
        </w:rPr>
        <w:t>experience</w:t>
      </w:r>
      <w:r>
        <w:t xml:space="preserve"> </w:t>
      </w:r>
      <w:r w:rsidRPr="00D86CD5">
        <w:rPr>
          <w:highlight w:val="yellow"/>
          <w:u w:val="single"/>
        </w:rPr>
        <w:t>justifi</w:t>
      </w:r>
      <w:r>
        <w:t xml:space="preserve"> </w:t>
      </w:r>
      <w:r w:rsidRPr="00D86CD5">
        <w:rPr>
          <w:highlight w:val="yellow"/>
          <w:u w:val="single"/>
        </w:rPr>
        <w:t>engaging in genuine moral inquiry</w:t>
      </w:r>
      <w:r>
        <w:t xml:space="preserve"> </w:t>
      </w:r>
      <w:r w:rsidRPr="00D86CD5">
        <w:rPr>
          <w:highlight w:val="yellow"/>
          <w:u w:val="single"/>
        </w:rPr>
        <w:t>prag</w:t>
      </w:r>
      <w:r>
        <w:t xml:space="preserve"> </w:t>
      </w:r>
      <w:r w:rsidRPr="00D86CD5">
        <w:rPr>
          <w:highlight w:val="yellow"/>
          <w:u w:val="single"/>
        </w:rPr>
        <w:t>puts forward</w:t>
      </w:r>
      <w:r>
        <w:rPr>
          <w:highlight w:val="yellow"/>
          <w:u w:val="single"/>
        </w:rPr>
        <w:t xml:space="preserve"> </w:t>
      </w:r>
      <w:r w:rsidRPr="00D86CD5">
        <w:rPr>
          <w:highlight w:val="yellow"/>
          <w:u w:val="single"/>
        </w:rPr>
        <w:t>deliberation</w:t>
      </w:r>
      <w:r>
        <w:t xml:space="preserve"> </w:t>
      </w:r>
      <w:r w:rsidRPr="00D86CD5">
        <w:rPr>
          <w:highlight w:val="yellow"/>
          <w:u w:val="single"/>
        </w:rPr>
        <w:t>One must have some perspective</w:t>
      </w:r>
      <w:r>
        <w:t xml:space="preserve"> </w:t>
      </w:r>
      <w:r w:rsidRPr="00D86CD5">
        <w:rPr>
          <w:highlight w:val="yellow"/>
          <w:u w:val="single"/>
        </w:rPr>
        <w:t>however</w:t>
      </w:r>
      <w:r>
        <w:t xml:space="preserve"> </w:t>
      </w:r>
      <w:r w:rsidRPr="00D86CD5">
        <w:rPr>
          <w:highlight w:val="yellow"/>
          <w:u w:val="single"/>
        </w:rPr>
        <w:t>try to imagine what it would be like to see</w:t>
      </w:r>
      <w:r>
        <w:t xml:space="preserve"> </w:t>
      </w:r>
      <w:r w:rsidRPr="00D86CD5">
        <w:rPr>
          <w:highlight w:val="yellow"/>
          <w:u w:val="single"/>
        </w:rPr>
        <w:t>from the perspective of others</w:t>
      </w:r>
      <w:r>
        <w:t xml:space="preserve"> </w:t>
      </w:r>
      <w:r w:rsidRPr="00D86CD5">
        <w:rPr>
          <w:highlight w:val="yellow"/>
          <w:u w:val="single"/>
        </w:rPr>
        <w:t>governments must act, in a non-neutral way</w:t>
      </w:r>
      <w:r>
        <w:t xml:space="preserve"> </w:t>
      </w:r>
      <w:r w:rsidRPr="00D86CD5">
        <w:rPr>
          <w:highlight w:val="yellow"/>
          <w:u w:val="single"/>
        </w:rPr>
        <w:t>to discourage</w:t>
      </w:r>
      <w:r>
        <w:t xml:space="preserve"> </w:t>
      </w:r>
      <w:r w:rsidRPr="00D86CD5">
        <w:rPr>
          <w:highlight w:val="yellow"/>
          <w:u w:val="single"/>
        </w:rPr>
        <w:t>An oppressive culture</w:t>
      </w:r>
    </w:p>
    <w:p w:rsidR="00755D50" w:rsidRPr="00425982" w:rsidRDefault="00755D50" w:rsidP="00755D50">
      <w:pPr>
        <w:pStyle w:val="Heading4"/>
      </w:pPr>
      <w:r w:rsidRPr="00425982">
        <w:t xml:space="preserve">Thus, the </w:t>
      </w:r>
      <w:r w:rsidRPr="00425982">
        <w:rPr>
          <w:u w:val="single"/>
        </w:rPr>
        <w:t>standard</w:t>
      </w:r>
      <w:r w:rsidRPr="00425982">
        <w:t xml:space="preserve"> is promoting pragmatic deliberation.</w:t>
      </w:r>
    </w:p>
    <w:p w:rsidR="00755D50" w:rsidRPr="00425982" w:rsidRDefault="00755D50" w:rsidP="00755D50">
      <w:pPr>
        <w:pStyle w:val="Heading4"/>
      </w:pPr>
      <w:r w:rsidRPr="00425982">
        <w:t>Prefer:</w:t>
      </w:r>
    </w:p>
    <w:p w:rsidR="00755D50" w:rsidRDefault="00755D50" w:rsidP="00755D50">
      <w:r w:rsidRPr="00425982">
        <w:rPr>
          <w:rFonts w:cs="Calibri"/>
          <w:shd w:val="clear" w:color="auto" w:fill="FFFFFF"/>
        </w:rPr>
        <w:t xml:space="preserve">1] </w:t>
      </w:r>
      <w:r w:rsidRPr="00425982">
        <w:rPr>
          <w:rFonts w:cs="Calibri"/>
          <w:u w:val="single"/>
        </w:rPr>
        <w:t>Materiality-</w:t>
      </w:r>
      <w:r w:rsidRPr="00425982">
        <w:rPr>
          <w:rFonts w:cs="Calibri"/>
        </w:rPr>
        <w:t xml:space="preserve"> Our framework moves away from abstraction and understands knowledge as changing in order to base social change and revision of ideas.</w:t>
      </w:r>
      <w:r w:rsidRPr="00425982">
        <w:rPr>
          <w:rFonts w:cs="Calibri"/>
        </w:rPr>
        <w:br/>
        <w:t>Glaude 7’</w:t>
      </w:r>
    </w:p>
    <w:p w:rsidR="00755D50" w:rsidRDefault="00755D50" w:rsidP="00755D50">
      <w:r w:rsidRPr="00D86CD5">
        <w:rPr>
          <w:highlight w:val="yellow"/>
          <w:u w:val="single"/>
        </w:rPr>
        <w:t>The principal charge of the philosopher</w:t>
      </w:r>
      <w:r>
        <w:t xml:space="preserve"> </w:t>
      </w:r>
      <w:r w:rsidRPr="00D86CD5">
        <w:rPr>
          <w:highlight w:val="yellow"/>
          <w:u w:val="single"/>
        </w:rPr>
        <w:t>is to deal with</w:t>
      </w:r>
      <w:r>
        <w:t xml:space="preserve"> </w:t>
      </w:r>
      <w:r w:rsidRPr="00D86CD5">
        <w:rPr>
          <w:highlight w:val="yellow"/>
          <w:u w:val="single"/>
        </w:rPr>
        <w:t>human beings</w:t>
      </w:r>
      <w:r>
        <w:t xml:space="preserve"> </w:t>
      </w:r>
      <w:r w:rsidRPr="00D86CD5">
        <w:rPr>
          <w:highlight w:val="yellow"/>
          <w:u w:val="single"/>
        </w:rPr>
        <w:t>Dewey</w:t>
      </w:r>
      <w:r>
        <w:t xml:space="preserve"> </w:t>
      </w:r>
      <w:r w:rsidRPr="00D86CD5">
        <w:rPr>
          <w:highlight w:val="yellow"/>
          <w:u w:val="single"/>
        </w:rPr>
        <w:t>understands knowledge to be the fruit of our undertakings</w:t>
      </w:r>
      <w:r>
        <w:t xml:space="preserve"> </w:t>
      </w:r>
      <w:r w:rsidRPr="00D86CD5">
        <w:rPr>
          <w:highlight w:val="yellow"/>
          <w:u w:val="single"/>
        </w:rPr>
        <w:t>, pursuing a future fundamentally grounded in values shaped by experience</w:t>
      </w:r>
      <w:r>
        <w:t xml:space="preserve"> </w:t>
      </w:r>
      <w:r w:rsidRPr="00D86CD5">
        <w:rPr>
          <w:highlight w:val="yellow"/>
          <w:u w:val="single"/>
        </w:rPr>
        <w:t>makes clear the experimental function of knowledge</w:t>
      </w:r>
      <w:r>
        <w:t xml:space="preserve"> </w:t>
      </w:r>
      <w:r w:rsidRPr="00D86CD5">
        <w:rPr>
          <w:highlight w:val="yellow"/>
          <w:u w:val="single"/>
        </w:rPr>
        <w:t>occasionally afford us the opportunity for revision</w:t>
      </w:r>
      <w:r>
        <w:t xml:space="preserve"> </w:t>
      </w:r>
      <w:r w:rsidRPr="00D86CD5">
        <w:rPr>
          <w:highlight w:val="yellow"/>
          <w:u w:val="single"/>
        </w:rPr>
        <w:t>pursuits are</w:t>
      </w:r>
      <w:r>
        <w:rPr>
          <w:highlight w:val="yellow"/>
          <w:u w:val="single"/>
        </w:rPr>
        <w:t xml:space="preserve"> </w:t>
      </w:r>
      <w:r w:rsidRPr="00D86CD5">
        <w:rPr>
          <w:highlight w:val="yellow"/>
          <w:u w:val="single"/>
        </w:rPr>
        <w:t>situational</w:t>
      </w:r>
      <w:r>
        <w:t xml:space="preserve"> </w:t>
      </w:r>
      <w:r w:rsidRPr="00D86CD5">
        <w:rPr>
          <w:highlight w:val="yellow"/>
          <w:u w:val="single"/>
        </w:rPr>
        <w:t>solidarity captures</w:t>
      </w:r>
      <w:r>
        <w:t xml:space="preserve"> </w:t>
      </w:r>
      <w:r w:rsidRPr="00D86CD5">
        <w:rPr>
          <w:highlight w:val="yellow"/>
          <w:u w:val="single"/>
        </w:rPr>
        <w:t>pragmatism as “an instrument of social improvement</w:t>
      </w:r>
      <w:r>
        <w:t xml:space="preserve"> </w:t>
      </w:r>
      <w:r w:rsidRPr="00D86CD5">
        <w:rPr>
          <w:highlight w:val="yellow"/>
          <w:u w:val="single"/>
        </w:rPr>
        <w:t>expanding democratic life</w:t>
      </w:r>
    </w:p>
    <w:p w:rsidR="00755D50" w:rsidRPr="00425982" w:rsidRDefault="00755D50" w:rsidP="00755D50">
      <w:pPr>
        <w:pStyle w:val="Heading4"/>
      </w:pPr>
      <w:r w:rsidRPr="00425982">
        <w:t xml:space="preserve">2] Social relations are </w:t>
      </w:r>
      <w:r w:rsidRPr="00425982">
        <w:rPr>
          <w:u w:val="single"/>
        </w:rPr>
        <w:t>dynamic</w:t>
      </w:r>
      <w:r w:rsidRPr="00425982">
        <w:t xml:space="preserve"> and constantly being </w:t>
      </w:r>
      <w:r w:rsidRPr="00425982">
        <w:rPr>
          <w:u w:val="single"/>
        </w:rPr>
        <w:t>decentered</w:t>
      </w:r>
      <w:r w:rsidRPr="00425982">
        <w:t xml:space="preserve"> from normative systems of knowledge; only pragmatism’s understanding of </w:t>
      </w:r>
      <w:r w:rsidRPr="00425982">
        <w:rPr>
          <w:u w:val="single"/>
        </w:rPr>
        <w:t>interactive knowledge production</w:t>
      </w:r>
      <w:r w:rsidRPr="00425982">
        <w:t xml:space="preserve"> can mitigate entrenched violence.</w:t>
      </w:r>
    </w:p>
    <w:p w:rsidR="00755D50" w:rsidRDefault="00755D50" w:rsidP="00755D50">
      <w:r w:rsidRPr="00425982">
        <w:rPr>
          <w:rStyle w:val="Style13ptBold"/>
        </w:rPr>
        <w:t>Kadlec 8</w:t>
      </w:r>
    </w:p>
    <w:p w:rsidR="00755D50" w:rsidRDefault="00755D50" w:rsidP="00755D50">
      <w:r w:rsidRPr="00C932F4">
        <w:rPr>
          <w:highlight w:val="green"/>
          <w:u w:val="single"/>
        </w:rPr>
        <w:t xml:space="preserve">experience is </w:t>
      </w:r>
      <w:r w:rsidRPr="00C932F4">
        <w:rPr>
          <w:b/>
          <w:bCs/>
          <w:highlight w:val="green"/>
          <w:u w:val="single"/>
          <w:bdr w:val="single" w:sz="4" w:space="0" w:color="auto"/>
        </w:rPr>
        <w:t>social, active, and educative,</w:t>
      </w:r>
      <w:r>
        <w:rPr>
          <w:highlight w:val="green"/>
          <w:u w:val="single"/>
        </w:rPr>
        <w:t xml:space="preserve"> </w:t>
      </w:r>
      <w:r w:rsidRPr="00C932F4">
        <w:rPr>
          <w:highlight w:val="green"/>
          <w:u w:val="single"/>
        </w:rPr>
        <w:t>'experiential continuum'</w:t>
      </w:r>
      <w:r>
        <w:t xml:space="preserve"> </w:t>
      </w:r>
      <w:r w:rsidRPr="00C932F4">
        <w:rPr>
          <w:highlight w:val="green"/>
          <w:u w:val="single"/>
        </w:rPr>
        <w:t>the transformative potential of social intelligence</w:t>
      </w:r>
      <w:r>
        <w:t xml:space="preserve"> </w:t>
      </w:r>
      <w:r w:rsidRPr="00C932F4">
        <w:rPr>
          <w:highlight w:val="green"/>
          <w:u w:val="single"/>
        </w:rPr>
        <w:t>intrinsic to democracy</w:t>
      </w:r>
      <w:r>
        <w:t xml:space="preserve"> </w:t>
      </w:r>
      <w:r w:rsidRPr="00C932F4">
        <w:rPr>
          <w:b/>
          <w:bCs/>
          <w:highlight w:val="green"/>
          <w:u w:val="single"/>
        </w:rPr>
        <w:t>is not Utopian</w:t>
      </w:r>
      <w:r>
        <w:t xml:space="preserve"> </w:t>
      </w:r>
      <w:r w:rsidRPr="00C932F4">
        <w:rPr>
          <w:highlight w:val="green"/>
          <w:u w:val="single"/>
        </w:rPr>
        <w:t>it expresses a moral commitment</w:t>
      </w:r>
      <w:r>
        <w:rPr>
          <w:highlight w:val="green"/>
          <w:u w:val="single"/>
        </w:rPr>
        <w:t xml:space="preserve"> </w:t>
      </w:r>
      <w:r w:rsidRPr="00C932F4">
        <w:rPr>
          <w:highlight w:val="green"/>
          <w:u w:val="single"/>
        </w:rPr>
        <w:t>that a working</w:t>
      </w:r>
      <w:r>
        <w:rPr>
          <w:highlight w:val="green"/>
          <w:u w:val="single"/>
        </w:rPr>
        <w:t xml:space="preserve"> </w:t>
      </w:r>
      <w:r w:rsidRPr="00C932F4">
        <w:rPr>
          <w:highlight w:val="green"/>
          <w:u w:val="single"/>
        </w:rPr>
        <w:t>social intelligence is our best shot at crafting</w:t>
      </w:r>
      <w:r>
        <w:rPr>
          <w:highlight w:val="green"/>
          <w:u w:val="single"/>
        </w:rPr>
        <w:t xml:space="preserve"> </w:t>
      </w:r>
      <w:r w:rsidRPr="00C932F4">
        <w:rPr>
          <w:highlight w:val="green"/>
          <w:u w:val="single"/>
        </w:rPr>
        <w:t>institutions that will further</w:t>
      </w:r>
      <w:r>
        <w:rPr>
          <w:highlight w:val="green"/>
          <w:u w:val="single"/>
        </w:rPr>
        <w:t xml:space="preserve"> </w:t>
      </w:r>
      <w:r w:rsidRPr="00C932F4">
        <w:rPr>
          <w:b/>
          <w:bCs/>
          <w:highlight w:val="green"/>
          <w:u w:val="single"/>
        </w:rPr>
        <w:t>new opportunities for</w:t>
      </w:r>
      <w:r>
        <w:rPr>
          <w:b/>
          <w:bCs/>
          <w:highlight w:val="green"/>
          <w:u w:val="single"/>
        </w:rPr>
        <w:t xml:space="preserve"> </w:t>
      </w:r>
      <w:r w:rsidRPr="00C932F4">
        <w:rPr>
          <w:b/>
          <w:bCs/>
          <w:highlight w:val="green"/>
          <w:u w:val="single"/>
        </w:rPr>
        <w:t>capacities</w:t>
      </w:r>
      <w:r>
        <w:rPr>
          <w:highlight w:val="green"/>
          <w:u w:val="single"/>
        </w:rPr>
        <w:t xml:space="preserve"> </w:t>
      </w:r>
      <w:r w:rsidRPr="00C932F4">
        <w:rPr>
          <w:highlight w:val="green"/>
          <w:u w:val="single"/>
        </w:rPr>
        <w:t>the process of experience is more important than any</w:t>
      </w:r>
      <w:r>
        <w:rPr>
          <w:highlight w:val="green"/>
          <w:u w:val="single"/>
        </w:rPr>
        <w:t xml:space="preserve"> </w:t>
      </w:r>
      <w:r w:rsidRPr="00C932F4">
        <w:rPr>
          <w:highlight w:val="green"/>
          <w:u w:val="single"/>
        </w:rPr>
        <w:t>result</w:t>
      </w:r>
      <w:r>
        <w:rPr>
          <w:highlight w:val="green"/>
          <w:u w:val="single"/>
        </w:rPr>
        <w:t xml:space="preserve"> </w:t>
      </w:r>
      <w:r w:rsidRPr="00C932F4">
        <w:rPr>
          <w:highlight w:val="green"/>
          <w:u w:val="single"/>
        </w:rPr>
        <w:t>experience</w:t>
      </w:r>
      <w:r>
        <w:t xml:space="preserve"> </w:t>
      </w:r>
      <w:r w:rsidRPr="00C932F4">
        <w:rPr>
          <w:highlight w:val="green"/>
          <w:u w:val="single"/>
        </w:rPr>
        <w:t>is</w:t>
      </w:r>
      <w:r>
        <w:t xml:space="preserve"> </w:t>
      </w:r>
      <w:r w:rsidRPr="00C932F4">
        <w:rPr>
          <w:b/>
          <w:bCs/>
          <w:highlight w:val="green"/>
          <w:u w:val="single"/>
        </w:rPr>
        <w:t>educative</w:t>
      </w:r>
      <w:r>
        <w:t xml:space="preserve"> </w:t>
      </w:r>
      <w:r w:rsidRPr="00C932F4">
        <w:rPr>
          <w:highlight w:val="green"/>
          <w:u w:val="single"/>
        </w:rPr>
        <w:t>social intelligence is</w:t>
      </w:r>
      <w:r>
        <w:rPr>
          <w:highlight w:val="green"/>
          <w:u w:val="single"/>
        </w:rPr>
        <w:t xml:space="preserve"> </w:t>
      </w:r>
      <w:r w:rsidRPr="00C932F4">
        <w:rPr>
          <w:highlight w:val="green"/>
          <w:u w:val="single"/>
        </w:rPr>
        <w:t>de-centred and</w:t>
      </w:r>
      <w:r>
        <w:t xml:space="preserve"> </w:t>
      </w:r>
      <w:r w:rsidRPr="00C932F4">
        <w:rPr>
          <w:highlight w:val="green"/>
          <w:u w:val="single"/>
        </w:rPr>
        <w:t xml:space="preserve">our </w:t>
      </w:r>
      <w:r w:rsidRPr="00C932F4">
        <w:rPr>
          <w:b/>
          <w:bCs/>
          <w:highlight w:val="green"/>
          <w:u w:val="single"/>
        </w:rPr>
        <w:t>experiences</w:t>
      </w:r>
      <w:r w:rsidRPr="00C932F4">
        <w:rPr>
          <w:highlight w:val="green"/>
          <w:u w:val="single"/>
        </w:rPr>
        <w:t xml:space="preserve"> through manifold </w:t>
      </w:r>
      <w:r w:rsidRPr="00C932F4">
        <w:rPr>
          <w:b/>
          <w:bCs/>
          <w:highlight w:val="green"/>
          <w:u w:val="single"/>
        </w:rPr>
        <w:t>communication</w:t>
      </w:r>
      <w:r>
        <w:t xml:space="preserve"> </w:t>
      </w:r>
      <w:r w:rsidRPr="00C932F4">
        <w:rPr>
          <w:highlight w:val="green"/>
          <w:u w:val="single"/>
        </w:rPr>
        <w:t>We are not passive receivers</w:t>
      </w:r>
      <w:r>
        <w:t xml:space="preserve"> </w:t>
      </w:r>
      <w:r w:rsidRPr="00C932F4">
        <w:rPr>
          <w:b/>
          <w:bCs/>
          <w:highlight w:val="green"/>
          <w:u w:val="single"/>
          <w:bdr w:val="single" w:sz="4" w:space="0" w:color="auto"/>
        </w:rPr>
        <w:t>but dynamic interactors</w:t>
      </w:r>
      <w:r>
        <w:t xml:space="preserve"> </w:t>
      </w:r>
      <w:r w:rsidRPr="00C932F4">
        <w:rPr>
          <w:highlight w:val="green"/>
          <w:u w:val="single"/>
        </w:rPr>
        <w:t>attitudes adjusted</w:t>
      </w:r>
      <w:r>
        <w:rPr>
          <w:highlight w:val="green"/>
          <w:u w:val="single"/>
        </w:rPr>
        <w:t xml:space="preserve"> </w:t>
      </w:r>
      <w:r w:rsidRPr="00C932F4">
        <w:rPr>
          <w:highlight w:val="green"/>
          <w:u w:val="single"/>
        </w:rPr>
        <w:t>critical potential of</w:t>
      </w:r>
      <w:r>
        <w:t xml:space="preserve"> </w:t>
      </w:r>
      <w:r w:rsidRPr="00C932F4">
        <w:rPr>
          <w:highlight w:val="green"/>
          <w:u w:val="single"/>
        </w:rPr>
        <w:t>experience</w:t>
      </w:r>
      <w:r>
        <w:rPr>
          <w:highlight w:val="green"/>
          <w:u w:val="single"/>
        </w:rPr>
        <w:t xml:space="preserve"> </w:t>
      </w:r>
      <w:r w:rsidRPr="00C932F4">
        <w:rPr>
          <w:highlight w:val="green"/>
          <w:u w:val="single"/>
        </w:rPr>
        <w:t>there are</w:t>
      </w:r>
      <w:r>
        <w:rPr>
          <w:highlight w:val="green"/>
          <w:u w:val="single"/>
        </w:rPr>
        <w:t xml:space="preserve"> </w:t>
      </w:r>
      <w:r w:rsidRPr="00C932F4">
        <w:rPr>
          <w:highlight w:val="green"/>
          <w:u w:val="single"/>
        </w:rPr>
        <w:t>new opportunities to exploit cracks</w:t>
      </w:r>
      <w:r>
        <w:rPr>
          <w:highlight w:val="green"/>
          <w:u w:val="single"/>
        </w:rPr>
        <w:t xml:space="preserve"> </w:t>
      </w:r>
      <w:r w:rsidRPr="00C932F4">
        <w:rPr>
          <w:highlight w:val="green"/>
          <w:u w:val="single"/>
        </w:rPr>
        <w:t>in</w:t>
      </w:r>
      <w:r>
        <w:rPr>
          <w:highlight w:val="green"/>
          <w:u w:val="single"/>
        </w:rPr>
        <w:t xml:space="preserve"> </w:t>
      </w:r>
      <w:r w:rsidRPr="00C932F4">
        <w:rPr>
          <w:b/>
          <w:bCs/>
          <w:highlight w:val="green"/>
          <w:u w:val="single"/>
        </w:rPr>
        <w:t>entrenched forms of power</w:t>
      </w:r>
      <w:r>
        <w:t xml:space="preserve"> </w:t>
      </w:r>
      <w:r w:rsidRPr="00C932F4">
        <w:rPr>
          <w:highlight w:val="green"/>
          <w:u w:val="single"/>
        </w:rPr>
        <w:t>the</w:t>
      </w:r>
      <w:r>
        <w:rPr>
          <w:highlight w:val="green"/>
          <w:u w:val="single"/>
        </w:rPr>
        <w:t xml:space="preserve"> </w:t>
      </w:r>
      <w:r w:rsidRPr="00C932F4">
        <w:rPr>
          <w:highlight w:val="green"/>
          <w:u w:val="single"/>
        </w:rPr>
        <w:t>flux of our world is</w:t>
      </w:r>
      <w:r>
        <w:rPr>
          <w:highlight w:val="green"/>
          <w:u w:val="single"/>
        </w:rPr>
        <w:t xml:space="preserve"> </w:t>
      </w:r>
      <w:r w:rsidRPr="00C932F4">
        <w:rPr>
          <w:b/>
          <w:bCs/>
          <w:highlight w:val="green"/>
          <w:u w:val="single"/>
        </w:rPr>
        <w:t>producing new opportunities for transformative resistance</w:t>
      </w:r>
      <w:r>
        <w:rPr>
          <w:highlight w:val="green"/>
          <w:u w:val="single"/>
        </w:rPr>
        <w:t xml:space="preserve"> </w:t>
      </w:r>
      <w:r w:rsidRPr="00C932F4">
        <w:rPr>
          <w:highlight w:val="green"/>
          <w:u w:val="single"/>
        </w:rPr>
        <w:t>under</w:t>
      </w:r>
      <w:r>
        <w:rPr>
          <w:highlight w:val="green"/>
          <w:u w:val="single"/>
        </w:rPr>
        <w:t xml:space="preserve"> </w:t>
      </w:r>
      <w:r w:rsidRPr="00C932F4">
        <w:rPr>
          <w:highlight w:val="green"/>
          <w:u w:val="single"/>
        </w:rPr>
        <w:t>conditions</w:t>
      </w:r>
      <w:r>
        <w:rPr>
          <w:highlight w:val="green"/>
          <w:u w:val="single"/>
        </w:rPr>
        <w:t xml:space="preserve"> </w:t>
      </w:r>
      <w:r w:rsidRPr="00C932F4">
        <w:rPr>
          <w:highlight w:val="green"/>
          <w:u w:val="single"/>
        </w:rPr>
        <w:t>we</w:t>
      </w:r>
      <w:r>
        <w:rPr>
          <w:highlight w:val="green"/>
          <w:u w:val="single"/>
        </w:rPr>
        <w:t xml:space="preserve"> </w:t>
      </w:r>
      <w:r w:rsidRPr="00C932F4">
        <w:rPr>
          <w:highlight w:val="green"/>
          <w:u w:val="single"/>
        </w:rPr>
        <w:t>need</w:t>
      </w:r>
      <w:r>
        <w:rPr>
          <w:highlight w:val="green"/>
          <w:u w:val="single"/>
        </w:rPr>
        <w:t xml:space="preserve"> </w:t>
      </w:r>
      <w:r w:rsidRPr="00C932F4">
        <w:rPr>
          <w:highlight w:val="green"/>
          <w:u w:val="single"/>
        </w:rPr>
        <w:t>not fixed</w:t>
      </w:r>
      <w:r>
        <w:rPr>
          <w:highlight w:val="green"/>
          <w:u w:val="single"/>
        </w:rPr>
        <w:t xml:space="preserve"> </w:t>
      </w:r>
      <w:r w:rsidRPr="00C932F4">
        <w:rPr>
          <w:highlight w:val="green"/>
          <w:u w:val="single"/>
        </w:rPr>
        <w:t>foundations</w:t>
      </w:r>
      <w:r>
        <w:t xml:space="preserve"> </w:t>
      </w:r>
      <w:r w:rsidRPr="00C932F4">
        <w:rPr>
          <w:highlight w:val="green"/>
          <w:u w:val="single"/>
        </w:rPr>
        <w:t>the flexible habits of</w:t>
      </w:r>
      <w:r>
        <w:rPr>
          <w:highlight w:val="green"/>
          <w:u w:val="single"/>
        </w:rPr>
        <w:t xml:space="preserve"> </w:t>
      </w:r>
      <w:r w:rsidRPr="00C932F4">
        <w:rPr>
          <w:b/>
          <w:bCs/>
          <w:highlight w:val="green"/>
          <w:u w:val="single"/>
        </w:rPr>
        <w:t>communication</w:t>
      </w:r>
      <w:r w:rsidRPr="00C932F4">
        <w:rPr>
          <w:highlight w:val="green"/>
          <w:u w:val="single"/>
        </w:rPr>
        <w:t xml:space="preserve"> </w:t>
      </w:r>
    </w:p>
    <w:p w:rsidR="00755D50" w:rsidRPr="00425982" w:rsidRDefault="00755D50" w:rsidP="00755D50">
      <w:pPr>
        <w:pStyle w:val="Heading4"/>
      </w:pPr>
      <w:r w:rsidRPr="00425982">
        <w:lastRenderedPageBreak/>
        <w:t>3] Actor spec – governments use pragmatism i.e. ancient Greece or in 2005 the US working with thousands of ordinary citizens to rebuild after hurricane katrina. o/w on real world and specificity since differnet agents have differnet obligations</w:t>
      </w:r>
    </w:p>
    <w:p w:rsidR="00755D50" w:rsidRPr="00425982" w:rsidRDefault="00755D50" w:rsidP="00755D50">
      <w:pPr>
        <w:pStyle w:val="Heading4"/>
      </w:pPr>
      <w:r w:rsidRPr="00425982">
        <w:t xml:space="preserve">4] </w:t>
      </w:r>
      <w:r w:rsidRPr="00425982">
        <w:rPr>
          <w:u w:val="single"/>
        </w:rPr>
        <w:t>Resolves Skepticism</w:t>
      </w:r>
      <w:r w:rsidRPr="00425982">
        <w:t>- Through discussion between many bodies means that moral uncertainty can be deliberated and resolved, which means that skep doesn’t make sense in context of the aff.</w:t>
      </w:r>
    </w:p>
    <w:p w:rsidR="00755D50" w:rsidRPr="00425982" w:rsidRDefault="00755D50" w:rsidP="00755D50">
      <w:pPr>
        <w:pStyle w:val="Heading4"/>
      </w:pPr>
      <w:r w:rsidRPr="00425982">
        <w:t xml:space="preserve">5] </w:t>
      </w:r>
      <w:r w:rsidRPr="00425982">
        <w:rPr>
          <w:u w:val="single"/>
        </w:rPr>
        <w:t>Rule following paradox</w:t>
      </w:r>
      <w:r w:rsidRPr="00425982">
        <w:t xml:space="preserve"> – we can infinitely question why to follow that rule, which will eventually terminate at some base assumption with no external justification. Only the pragmatic deliberation solves since we realize what it means to follow rules is to participate in the common good because we look at multiple interpretation of the rules</w:t>
      </w:r>
    </w:p>
    <w:p w:rsidR="00755D50" w:rsidRDefault="00755D50" w:rsidP="00755D50">
      <w:r w:rsidRPr="00425982">
        <w:rPr>
          <w:rFonts w:cs="Calibri"/>
        </w:rPr>
        <w:t>5] V</w:t>
      </w:r>
      <w:r w:rsidRPr="00425982">
        <w:rPr>
          <w:rFonts w:cs="Calibri"/>
          <w:u w:val="single"/>
        </w:rPr>
        <w:t>alue Pluralism</w:t>
      </w:r>
      <w:r w:rsidRPr="00425982">
        <w:rPr>
          <w:rFonts w:cs="Calibri"/>
        </w:rPr>
        <w:t xml:space="preserve">- Other ethical theories rely on minimalistic criteria as their foundation, our framework resolves this by using these criteria to better inform our judgments </w:t>
      </w:r>
      <w:r w:rsidRPr="00425982">
        <w:rPr>
          <w:rFonts w:cs="Calibri"/>
        </w:rPr>
        <w:br/>
        <w:t>LaFollete 2K</w:t>
      </w:r>
    </w:p>
    <w:p w:rsidR="00755D50" w:rsidRDefault="00755D50" w:rsidP="00755D50">
      <w:r w:rsidRPr="00D86CD5">
        <w:rPr>
          <w:highlight w:val="yellow"/>
          <w:u w:val="single"/>
        </w:rPr>
        <w:t>Ethics</w:t>
      </w:r>
      <w:r>
        <w:t xml:space="preserve"> </w:t>
      </w:r>
      <w:r w:rsidRPr="00D86CD5">
        <w:rPr>
          <w:highlight w:val="yellow"/>
          <w:u w:val="single"/>
        </w:rPr>
        <w:t>Employs criteria</w:t>
      </w:r>
      <w:r>
        <w:t xml:space="preserve"> </w:t>
      </w:r>
      <w:r w:rsidRPr="00D86CD5">
        <w:rPr>
          <w:highlight w:val="yellow"/>
          <w:u w:val="single"/>
        </w:rPr>
        <w:t>Any meaningful criteria evolve from</w:t>
      </w:r>
      <w:r>
        <w:t xml:space="preserve"> </w:t>
      </w:r>
      <w:r w:rsidRPr="00D86CD5">
        <w:rPr>
          <w:highlight w:val="yellow"/>
          <w:u w:val="single"/>
        </w:rPr>
        <w:t>the best action in</w:t>
      </w:r>
      <w:r>
        <w:rPr>
          <w:highlight w:val="yellow"/>
          <w:u w:val="single"/>
        </w:rPr>
        <w:t xml:space="preserve"> </w:t>
      </w:r>
      <w:r w:rsidRPr="00D86CD5">
        <w:rPr>
          <w:highlight w:val="yellow"/>
          <w:u w:val="single"/>
        </w:rPr>
        <w:t>circumstances</w:t>
      </w:r>
      <w:r>
        <w:t xml:space="preserve"> </w:t>
      </w:r>
      <w:r w:rsidRPr="00D86CD5">
        <w:rPr>
          <w:highlight w:val="yellow"/>
          <w:u w:val="single"/>
        </w:rPr>
        <w:t>The moral world is complex and changeable.</w:t>
      </w:r>
      <w:r>
        <w:t xml:space="preserve"> </w:t>
      </w:r>
      <w:r w:rsidRPr="00D86CD5">
        <w:rPr>
          <w:highlight w:val="yellow"/>
          <w:u w:val="single"/>
        </w:rPr>
        <w:t>we cannot resolve practical moral questions simply by applying criteria</w:t>
      </w:r>
      <w:r>
        <w:t xml:space="preserve"> </w:t>
      </w:r>
      <w:r w:rsidRPr="00D86CD5">
        <w:rPr>
          <w:highlight w:val="yellow"/>
          <w:u w:val="single"/>
        </w:rPr>
        <w:t>pragmatists think other theories can provide guidance</w:t>
      </w:r>
      <w:r>
        <w:t xml:space="preserve"> </w:t>
      </w:r>
      <w:r w:rsidRPr="00D86CD5">
        <w:rPr>
          <w:highlight w:val="yellow"/>
          <w:u w:val="single"/>
        </w:rPr>
        <w:t>moral theories err</w:t>
      </w:r>
      <w:r>
        <w:t xml:space="preserve"> </w:t>
      </w:r>
      <w:r w:rsidRPr="00D86CD5">
        <w:rPr>
          <w:highlight w:val="yellow"/>
          <w:u w:val="single"/>
        </w:rPr>
        <w:t>because they misunderstand</w:t>
      </w:r>
      <w:r>
        <w:t xml:space="preserve"> </w:t>
      </w:r>
      <w:r w:rsidRPr="00D86CD5">
        <w:rPr>
          <w:highlight w:val="yellow"/>
          <w:u w:val="single"/>
        </w:rPr>
        <w:t>advice</w:t>
      </w:r>
      <w:r>
        <w:t xml:space="preserve"> </w:t>
      </w:r>
      <w:r w:rsidRPr="00D86CD5">
        <w:rPr>
          <w:highlight w:val="yellow"/>
          <w:u w:val="single"/>
        </w:rPr>
        <w:t>pragmatists take help wherever they can get it</w:t>
      </w:r>
    </w:p>
    <w:p w:rsidR="00755D50" w:rsidRPr="00425982" w:rsidRDefault="00755D50" w:rsidP="00755D50">
      <w:pPr>
        <w:pStyle w:val="Heading4"/>
      </w:pPr>
      <w:r w:rsidRPr="00425982">
        <w:t>Impact Calc:</w:t>
      </w:r>
    </w:p>
    <w:p w:rsidR="00755D50" w:rsidRDefault="00755D50" w:rsidP="00755D50">
      <w:r w:rsidRPr="00425982">
        <w:rPr>
          <w:rFonts w:cs="Calibri"/>
          <w:u w:val="single"/>
        </w:rPr>
        <w:t>Deliberation is procedural not substantive</w:t>
      </w:r>
      <w:r w:rsidRPr="00425982">
        <w:rPr>
          <w:rFonts w:cs="Calibri"/>
        </w:rPr>
        <w:t xml:space="preserve">, which means that we are first concerned with the decision-making procedure of deliberation and then evaluation of what impacts matter most. To clarify, consequences are a </w:t>
      </w:r>
      <w:r w:rsidRPr="00425982">
        <w:rPr>
          <w:rFonts w:cs="Calibri"/>
          <w:u w:val="single"/>
        </w:rPr>
        <w:t>sequencing question.</w:t>
      </w:r>
      <w:r w:rsidRPr="00425982">
        <w:rPr>
          <w:rFonts w:cs="Calibri"/>
        </w:rPr>
        <w:br/>
        <w:t>Serra 09,</w:t>
      </w:r>
    </w:p>
    <w:p w:rsidR="00755D50" w:rsidRDefault="00755D50" w:rsidP="00755D50">
      <w:r w:rsidRPr="00D86CD5">
        <w:rPr>
          <w:rStyle w:val="StyleUnderline"/>
          <w:szCs w:val="26"/>
          <w:highlight w:val="yellow"/>
        </w:rPr>
        <w:t>Deliberation</w:t>
      </w:r>
      <w:r w:rsidRPr="00D86CD5">
        <w:rPr>
          <w:b/>
          <w:sz w:val="26"/>
          <w:szCs w:val="26"/>
          <w:highlight w:val="yellow"/>
          <w:u w:val="single"/>
        </w:rPr>
        <w:t xml:space="preserve"> </w:t>
      </w:r>
      <w:r w:rsidRPr="00D86CD5">
        <w:rPr>
          <w:rStyle w:val="StyleUnderline"/>
          <w:szCs w:val="26"/>
          <w:highlight w:val="yellow"/>
        </w:rPr>
        <w:t>is</w:t>
      </w:r>
      <w:r w:rsidRPr="00D86CD5">
        <w:rPr>
          <w:b/>
          <w:sz w:val="26"/>
          <w:szCs w:val="26"/>
          <w:highlight w:val="yellow"/>
          <w:u w:val="single"/>
        </w:rPr>
        <w:t xml:space="preserve"> </w:t>
      </w:r>
      <w:r w:rsidRPr="00D86CD5">
        <w:rPr>
          <w:rStyle w:val="StyleUnderline"/>
          <w:szCs w:val="26"/>
          <w:highlight w:val="yellow"/>
        </w:rPr>
        <w:t>not</w:t>
      </w:r>
      <w:r w:rsidRPr="00D86CD5">
        <w:rPr>
          <w:b/>
          <w:sz w:val="26"/>
          <w:szCs w:val="26"/>
          <w:highlight w:val="yellow"/>
          <w:u w:val="single"/>
        </w:rPr>
        <w:t xml:space="preserve"> </w:t>
      </w:r>
      <w:r w:rsidRPr="00D86CD5">
        <w:rPr>
          <w:rStyle w:val="StyleUnderline"/>
          <w:szCs w:val="26"/>
          <w:highlight w:val="yellow"/>
        </w:rPr>
        <w:t>directly</w:t>
      </w:r>
      <w:r w:rsidRPr="00D86CD5">
        <w:rPr>
          <w:b/>
          <w:sz w:val="26"/>
          <w:szCs w:val="26"/>
          <w:highlight w:val="yellow"/>
          <w:u w:val="single"/>
        </w:rPr>
        <w:t xml:space="preserve"> </w:t>
      </w:r>
      <w:r w:rsidRPr="00D86CD5">
        <w:rPr>
          <w:rStyle w:val="StyleUnderline"/>
          <w:szCs w:val="26"/>
          <w:highlight w:val="yellow"/>
        </w:rPr>
        <w:t>responsible for directing action,</w:t>
      </w:r>
      <w:r w:rsidRPr="00D86CD5">
        <w:rPr>
          <w:b/>
          <w:sz w:val="26"/>
          <w:szCs w:val="26"/>
          <w:highlight w:val="yellow"/>
          <w:u w:val="single"/>
        </w:rPr>
        <w:t xml:space="preserve"> </w:t>
      </w:r>
      <w:r w:rsidRPr="00D86CD5">
        <w:rPr>
          <w:rStyle w:val="StyleUnderline"/>
          <w:szCs w:val="26"/>
          <w:highlight w:val="yellow"/>
        </w:rPr>
        <w:t>but</w:t>
      </w:r>
      <w:r>
        <w:rPr>
          <w:b/>
          <w:sz w:val="26"/>
          <w:szCs w:val="26"/>
          <w:highlight w:val="yellow"/>
          <w:u w:val="single"/>
        </w:rPr>
        <w:t xml:space="preserve"> </w:t>
      </w:r>
      <w:r w:rsidRPr="00D86CD5">
        <w:rPr>
          <w:rStyle w:val="StyleUnderline"/>
          <w:szCs w:val="26"/>
          <w:highlight w:val="yellow"/>
        </w:rPr>
        <w:t>does</w:t>
      </w:r>
      <w:r>
        <w:t xml:space="preserve"> </w:t>
      </w:r>
      <w:r w:rsidRPr="00D86CD5">
        <w:rPr>
          <w:rStyle w:val="StyleUnderline"/>
          <w:szCs w:val="26"/>
          <w:highlight w:val="yellow"/>
        </w:rPr>
        <w:t>so</w:t>
      </w:r>
      <w:r>
        <w:t xml:space="preserve"> </w:t>
      </w:r>
      <w:r w:rsidRPr="00D86CD5">
        <w:rPr>
          <w:rStyle w:val="StyleUnderline"/>
          <w:szCs w:val="26"/>
          <w:highlight w:val="yellow"/>
        </w:rPr>
        <w:t>indirectly</w:t>
      </w:r>
      <w:r>
        <w:t xml:space="preserve"> </w:t>
      </w:r>
      <w:r w:rsidRPr="00D86CD5">
        <w:rPr>
          <w:rStyle w:val="StyleUnderline"/>
          <w:szCs w:val="26"/>
          <w:highlight w:val="yellow"/>
        </w:rPr>
        <w:t>by</w:t>
      </w:r>
      <w:r>
        <w:t xml:space="preserve"> </w:t>
      </w:r>
      <w:r w:rsidRPr="00D86CD5">
        <w:rPr>
          <w:rStyle w:val="StyleUnderline"/>
          <w:szCs w:val="26"/>
          <w:highlight w:val="yellow"/>
        </w:rPr>
        <w:t>the</w:t>
      </w:r>
      <w:r>
        <w:t xml:space="preserve"> </w:t>
      </w:r>
      <w:r w:rsidRPr="00D86CD5">
        <w:rPr>
          <w:rStyle w:val="StyleUnderline"/>
          <w:szCs w:val="26"/>
          <w:highlight w:val="yellow"/>
        </w:rPr>
        <w:t>effort</w:t>
      </w:r>
      <w:r>
        <w:t xml:space="preserve"> </w:t>
      </w:r>
      <w:r w:rsidRPr="00D86CD5">
        <w:rPr>
          <w:rStyle w:val="StyleUnderline"/>
          <w:szCs w:val="26"/>
          <w:highlight w:val="yellow"/>
        </w:rPr>
        <w:t>to</w:t>
      </w:r>
      <w:r>
        <w:t xml:space="preserve"> </w:t>
      </w:r>
      <w:r w:rsidRPr="00D86CD5">
        <w:rPr>
          <w:rStyle w:val="StyleUnderline"/>
          <w:szCs w:val="26"/>
          <w:highlight w:val="yellow"/>
        </w:rPr>
        <w:t>reinforce certain habits</w:t>
      </w:r>
      <w:r>
        <w:t xml:space="preserve"> </w:t>
      </w:r>
      <w:r w:rsidRPr="00D86CD5">
        <w:rPr>
          <w:rStyle w:val="StyleUnderline"/>
          <w:szCs w:val="26"/>
          <w:highlight w:val="yellow"/>
        </w:rPr>
        <w:t>The</w:t>
      </w:r>
      <w:r>
        <w:t xml:space="preserve"> </w:t>
      </w:r>
      <w:r w:rsidRPr="00D86CD5">
        <w:rPr>
          <w:rStyle w:val="StyleUnderline"/>
          <w:szCs w:val="26"/>
          <w:highlight w:val="yellow"/>
        </w:rPr>
        <w:t>task</w:t>
      </w:r>
      <w:r>
        <w:t xml:space="preserve"> </w:t>
      </w:r>
      <w:r w:rsidRPr="00D86CD5">
        <w:rPr>
          <w:rStyle w:val="StyleUnderline"/>
          <w:szCs w:val="26"/>
          <w:highlight w:val="yellow"/>
        </w:rPr>
        <w:t>of</w:t>
      </w:r>
      <w:r>
        <w:t xml:space="preserve"> </w:t>
      </w:r>
      <w:r w:rsidRPr="00D86CD5">
        <w:rPr>
          <w:rStyle w:val="StyleUnderline"/>
          <w:szCs w:val="26"/>
          <w:highlight w:val="yellow"/>
        </w:rPr>
        <w:t>a</w:t>
      </w:r>
      <w:r>
        <w:t xml:space="preserve"> </w:t>
      </w:r>
      <w:r w:rsidRPr="00D86CD5">
        <w:rPr>
          <w:rStyle w:val="StyleUnderline"/>
          <w:szCs w:val="26"/>
          <w:highlight w:val="yellow"/>
        </w:rPr>
        <w:t>pragmatist</w:t>
      </w:r>
      <w:r>
        <w:t xml:space="preserve"> </w:t>
      </w:r>
      <w:r w:rsidRPr="00D86CD5">
        <w:rPr>
          <w:rStyle w:val="StyleUnderline"/>
          <w:szCs w:val="26"/>
          <w:highlight w:val="yellow"/>
        </w:rPr>
        <w:t>is</w:t>
      </w:r>
      <w:r>
        <w:t xml:space="preserve"> </w:t>
      </w:r>
      <w:r w:rsidRPr="00D86CD5">
        <w:rPr>
          <w:rStyle w:val="StyleUnderline"/>
          <w:szCs w:val="26"/>
          <w:highlight w:val="yellow"/>
        </w:rPr>
        <w:t>not</w:t>
      </w:r>
      <w:r>
        <w:t xml:space="preserve"> </w:t>
      </w:r>
      <w:r w:rsidRPr="00D86CD5">
        <w:rPr>
          <w:rStyle w:val="StyleUnderline"/>
          <w:szCs w:val="26"/>
          <w:highlight w:val="yellow"/>
        </w:rPr>
        <w:t>to</w:t>
      </w:r>
      <w:r>
        <w:t xml:space="preserve"> </w:t>
      </w:r>
      <w:r w:rsidRPr="00D86CD5">
        <w:rPr>
          <w:rStyle w:val="StyleUnderline"/>
          <w:szCs w:val="26"/>
          <w:highlight w:val="yellow"/>
        </w:rPr>
        <w:t>provide</w:t>
      </w:r>
      <w:r>
        <w:t xml:space="preserve"> </w:t>
      </w:r>
      <w:r w:rsidRPr="00D86CD5">
        <w:rPr>
          <w:rStyle w:val="StyleUnderline"/>
          <w:szCs w:val="26"/>
          <w:highlight w:val="yellow"/>
        </w:rPr>
        <w:t>final</w:t>
      </w:r>
      <w:r>
        <w:t xml:space="preserve"> </w:t>
      </w:r>
      <w:r w:rsidRPr="00D86CD5">
        <w:rPr>
          <w:rStyle w:val="StyleUnderline"/>
          <w:szCs w:val="26"/>
          <w:highlight w:val="yellow"/>
        </w:rPr>
        <w:t>solutions</w:t>
      </w:r>
      <w:r>
        <w:t xml:space="preserve"> </w:t>
      </w:r>
      <w:r w:rsidRPr="00D86CD5">
        <w:rPr>
          <w:rStyle w:val="StyleUnderline"/>
          <w:szCs w:val="26"/>
          <w:highlight w:val="yellow"/>
        </w:rPr>
        <w:t>but</w:t>
      </w:r>
      <w:r>
        <w:t xml:space="preserve"> </w:t>
      </w:r>
      <w:r w:rsidRPr="00D86CD5">
        <w:rPr>
          <w:rStyle w:val="StyleUnderline"/>
          <w:szCs w:val="26"/>
          <w:highlight w:val="yellow"/>
        </w:rPr>
        <w:t>only</w:t>
      </w:r>
      <w:r>
        <w:t xml:space="preserve"> </w:t>
      </w:r>
      <w:r w:rsidRPr="00D86CD5">
        <w:rPr>
          <w:rStyle w:val="StyleUnderline"/>
          <w:szCs w:val="26"/>
          <w:highlight w:val="yellow"/>
        </w:rPr>
        <w:t>the</w:t>
      </w:r>
      <w:r>
        <w:t xml:space="preserve"> </w:t>
      </w:r>
      <w:r w:rsidRPr="00D86CD5">
        <w:rPr>
          <w:rStyle w:val="StyleUnderline"/>
          <w:szCs w:val="26"/>
          <w:highlight w:val="yellow"/>
        </w:rPr>
        <w:t>testing</w:t>
      </w:r>
      <w:r>
        <w:t xml:space="preserve"> </w:t>
      </w:r>
      <w:r w:rsidRPr="00D86CD5">
        <w:rPr>
          <w:rStyle w:val="StyleUnderline"/>
          <w:szCs w:val="26"/>
          <w:highlight w:val="yellow"/>
        </w:rPr>
        <w:t>and</w:t>
      </w:r>
      <w:r>
        <w:t xml:space="preserve"> </w:t>
      </w:r>
      <w:r w:rsidRPr="00D86CD5">
        <w:rPr>
          <w:rStyle w:val="StyleUnderline"/>
          <w:szCs w:val="26"/>
          <w:highlight w:val="yellow"/>
        </w:rPr>
        <w:t>communication</w:t>
      </w:r>
      <w:r>
        <w:t xml:space="preserve"> </w:t>
      </w:r>
      <w:r w:rsidRPr="00D86CD5">
        <w:rPr>
          <w:rStyle w:val="StyleUnderline"/>
          <w:szCs w:val="26"/>
          <w:highlight w:val="yellow"/>
        </w:rPr>
        <w:t>of</w:t>
      </w:r>
      <w:r>
        <w:t xml:space="preserve"> </w:t>
      </w:r>
      <w:r w:rsidRPr="00D86CD5">
        <w:rPr>
          <w:rStyle w:val="StyleUnderline"/>
          <w:szCs w:val="26"/>
          <w:highlight w:val="yellow"/>
        </w:rPr>
        <w:t>experiences</w:t>
      </w:r>
      <w:r>
        <w:t xml:space="preserve"> </w:t>
      </w:r>
      <w:r w:rsidRPr="00D86CD5">
        <w:rPr>
          <w:rStyle w:val="StyleUnderline"/>
          <w:szCs w:val="26"/>
          <w:highlight w:val="yellow"/>
        </w:rPr>
        <w:t>that</w:t>
      </w:r>
      <w:r>
        <w:t xml:space="preserve"> </w:t>
      </w:r>
      <w:r w:rsidRPr="00D86CD5">
        <w:rPr>
          <w:rStyle w:val="StyleUnderline"/>
          <w:szCs w:val="26"/>
          <w:highlight w:val="yellow"/>
        </w:rPr>
        <w:t>superiority</w:t>
      </w:r>
      <w:r>
        <w:t xml:space="preserve"> </w:t>
      </w:r>
      <w:r w:rsidRPr="00D86CD5">
        <w:rPr>
          <w:rStyle w:val="StyleUnderline"/>
          <w:szCs w:val="26"/>
          <w:highlight w:val="yellow"/>
        </w:rPr>
        <w:t>one</w:t>
      </w:r>
      <w:r>
        <w:t xml:space="preserve"> </w:t>
      </w:r>
      <w:r w:rsidRPr="00D86CD5">
        <w:rPr>
          <w:rStyle w:val="StyleUnderline"/>
          <w:szCs w:val="26"/>
          <w:highlight w:val="yellow"/>
        </w:rPr>
        <w:t>idea</w:t>
      </w:r>
      <w:r>
        <w:t xml:space="preserve"> </w:t>
      </w:r>
      <w:r w:rsidRPr="00D86CD5">
        <w:rPr>
          <w:rStyle w:val="StyleUnderline"/>
          <w:szCs w:val="26"/>
          <w:highlight w:val="yellow"/>
        </w:rPr>
        <w:t>can be demonstrated</w:t>
      </w:r>
    </w:p>
    <w:p w:rsidR="00755D50" w:rsidRPr="00425982" w:rsidRDefault="00755D50" w:rsidP="00755D50">
      <w:pPr>
        <w:pStyle w:val="Heading3"/>
      </w:pPr>
      <w:r w:rsidRPr="00425982">
        <w:lastRenderedPageBreak/>
        <w:t>Offense</w:t>
      </w:r>
    </w:p>
    <w:p w:rsidR="00755D50" w:rsidRDefault="00755D50" w:rsidP="00755D50">
      <w:r w:rsidRPr="00425982">
        <w:t>1] IPPs hinder deliberation by allowing industry to dominate negotiations, Chapman 99</w:t>
      </w:r>
    </w:p>
    <w:p w:rsidR="00755D50" w:rsidRDefault="00755D50" w:rsidP="00755D50">
      <w:r w:rsidRPr="00D86CD5">
        <w:rPr>
          <w:highlight w:val="yellow"/>
          <w:u w:val="single"/>
        </w:rPr>
        <w:t>the Center for International Environmental Law describes</w:t>
      </w:r>
      <w:r>
        <w:t xml:space="preserve"> </w:t>
      </w:r>
      <w:r w:rsidRPr="00D86CD5">
        <w:rPr>
          <w:highlight w:val="yellow"/>
          <w:u w:val="single"/>
        </w:rPr>
        <w:t>intellectual property law as</w:t>
      </w:r>
      <w:r>
        <w:t xml:space="preserve"> </w:t>
      </w:r>
      <w:r w:rsidRPr="00D86CD5">
        <w:rPr>
          <w:highlight w:val="yellow"/>
          <w:u w:val="single"/>
        </w:rPr>
        <w:t>closed, secretive international negotiations dominated by industry</w:t>
      </w:r>
      <w:r>
        <w:t xml:space="preserve"> </w:t>
      </w:r>
      <w:r w:rsidRPr="00D86CD5">
        <w:rPr>
          <w:highlight w:val="yellow"/>
          <w:u w:val="single"/>
        </w:rPr>
        <w:t>without democratic deliberation</w:t>
      </w:r>
      <w:r>
        <w:t xml:space="preserve"> </w:t>
      </w:r>
      <w:r w:rsidRPr="00D86CD5">
        <w:rPr>
          <w:highlight w:val="yellow"/>
          <w:u w:val="single"/>
        </w:rPr>
        <w:t>help</w:t>
      </w:r>
      <w:r>
        <w:t xml:space="preserve"> </w:t>
      </w:r>
      <w:r w:rsidRPr="00D86CD5">
        <w:rPr>
          <w:highlight w:val="yellow"/>
          <w:u w:val="single"/>
        </w:rPr>
        <w:t>corporate</w:t>
      </w:r>
      <w:r>
        <w:t xml:space="preserve"> </w:t>
      </w:r>
      <w:r w:rsidRPr="00D86CD5">
        <w:rPr>
          <w:highlight w:val="yellow"/>
          <w:u w:val="single"/>
        </w:rPr>
        <w:t>avoid public scrutiny</w:t>
      </w:r>
      <w:r>
        <w:t xml:space="preserve"> </w:t>
      </w:r>
      <w:r w:rsidRPr="00D86CD5">
        <w:rPr>
          <w:highlight w:val="yellow"/>
          <w:u w:val="single"/>
        </w:rPr>
        <w:t>and expand their control</w:t>
      </w:r>
      <w:r>
        <w:t xml:space="preserve"> </w:t>
      </w:r>
      <w:r w:rsidRPr="00D86CD5">
        <w:rPr>
          <w:highlight w:val="yellow"/>
          <w:u w:val="single"/>
        </w:rPr>
        <w:t>The World Trade Organization’s role</w:t>
      </w:r>
      <w:r>
        <w:t xml:space="preserve"> </w:t>
      </w:r>
      <w:r w:rsidRPr="00D86CD5">
        <w:rPr>
          <w:highlight w:val="yellow"/>
          <w:u w:val="single"/>
        </w:rPr>
        <w:t>lack</w:t>
      </w:r>
      <w:r>
        <w:t xml:space="preserve"> </w:t>
      </w:r>
      <w:r w:rsidRPr="00D86CD5">
        <w:rPr>
          <w:highlight w:val="yellow"/>
          <w:u w:val="single"/>
        </w:rPr>
        <w:t>concern for democratic procedures</w:t>
      </w:r>
    </w:p>
    <w:p w:rsidR="00755D50" w:rsidRPr="00425982" w:rsidRDefault="00755D50" w:rsidP="00755D50">
      <w:pPr>
        <w:pStyle w:val="Heading4"/>
      </w:pPr>
      <w:r w:rsidRPr="00425982">
        <w:t xml:space="preserve">2] Trade secrets hinder deliberation between drug companies and the customer, insurance companies, and government regulators because they hide drug prices so people don’t know the true cost of medicines. </w:t>
      </w:r>
    </w:p>
    <w:p w:rsidR="00755D50" w:rsidRPr="00425982" w:rsidRDefault="00755D50" w:rsidP="00755D50">
      <w:pPr>
        <w:pStyle w:val="Heading3"/>
      </w:pPr>
      <w:r w:rsidRPr="00425982">
        <w:lastRenderedPageBreak/>
        <w:t>Advantage</w:t>
      </w:r>
    </w:p>
    <w:p w:rsidR="00755D50" w:rsidRPr="00425982" w:rsidRDefault="00755D50" w:rsidP="00755D50">
      <w:pPr>
        <w:pStyle w:val="Heading4"/>
      </w:pPr>
      <w:r w:rsidRPr="00425982">
        <w:t>The advantage is drug prices,</w:t>
      </w:r>
    </w:p>
    <w:p w:rsidR="00755D50" w:rsidRDefault="00755D50" w:rsidP="00755D50">
      <w:r w:rsidRPr="00425982">
        <w:t>Drug prices are high now, Rajkumar 20</w:t>
      </w:r>
    </w:p>
    <w:p w:rsidR="00755D50" w:rsidRDefault="00755D50" w:rsidP="00755D50">
      <w:r w:rsidRPr="00887A47">
        <w:rPr>
          <w:highlight w:val="yellow"/>
          <w:u w:val="single"/>
        </w:rPr>
        <w:t>Global spending on prescription drugs</w:t>
      </w:r>
      <w:r>
        <w:t xml:space="preserve"> </w:t>
      </w:r>
      <w:r w:rsidRPr="00887A47">
        <w:rPr>
          <w:highlight w:val="yellow"/>
          <w:u w:val="single"/>
        </w:rPr>
        <w:t>in 2020 is</w:t>
      </w:r>
      <w:r>
        <w:t xml:space="preserve"> </w:t>
      </w:r>
      <w:r w:rsidRPr="00887A47">
        <w:rPr>
          <w:highlight w:val="yellow"/>
          <w:u w:val="single"/>
        </w:rPr>
        <w:t>~$1.3 trillion</w:t>
      </w:r>
      <w:r>
        <w:t xml:space="preserve"> </w:t>
      </w:r>
      <w:r w:rsidRPr="00887A47">
        <w:rPr>
          <w:rStyle w:val="StyleUnderline"/>
          <w:highlight w:val="yellow"/>
        </w:rPr>
        <w:t>expected to increase</w:t>
      </w:r>
      <w:r>
        <w:rPr>
          <w:rStyle w:val="StyleUnderline"/>
          <w:highlight w:val="yellow"/>
        </w:rPr>
        <w:t xml:space="preserve"> </w:t>
      </w:r>
      <w:r w:rsidRPr="00887A47">
        <w:rPr>
          <w:rStyle w:val="StyleUnderline"/>
          <w:highlight w:val="yellow"/>
        </w:rPr>
        <w:t>3–6% annually worldwide</w:t>
      </w:r>
      <w:r>
        <w:t xml:space="preserve"> </w:t>
      </w:r>
      <w:r w:rsidRPr="00887A47">
        <w:rPr>
          <w:rStyle w:val="StyleUnderline"/>
          <w:highlight w:val="yellow"/>
        </w:rPr>
        <w:t>high cost</w:t>
      </w:r>
      <w:r>
        <w:t xml:space="preserve"> </w:t>
      </w:r>
      <w:r w:rsidRPr="00887A47">
        <w:rPr>
          <w:rStyle w:val="StyleUnderline"/>
          <w:highlight w:val="yellow"/>
        </w:rPr>
        <w:t>pose</w:t>
      </w:r>
      <w:r>
        <w:t xml:space="preserve"> </w:t>
      </w:r>
      <w:r w:rsidRPr="00887A47">
        <w:rPr>
          <w:rStyle w:val="StyleUnderline"/>
          <w:highlight w:val="yellow"/>
        </w:rPr>
        <w:t>unaffordable</w:t>
      </w:r>
      <w:r>
        <w:t xml:space="preserve"> </w:t>
      </w:r>
      <w:r w:rsidRPr="00887A47">
        <w:rPr>
          <w:rStyle w:val="StyleUnderline"/>
          <w:highlight w:val="yellow"/>
        </w:rPr>
        <w:t>costs</w:t>
      </w:r>
      <w:r>
        <w:t xml:space="preserve"> </w:t>
      </w:r>
      <w:r w:rsidRPr="00887A47">
        <w:rPr>
          <w:rStyle w:val="StyleUnderline"/>
          <w:highlight w:val="yellow"/>
        </w:rPr>
        <w:t>Approximately 25% of Americans</w:t>
      </w:r>
      <w:r>
        <w:t xml:space="preserve"> </w:t>
      </w:r>
      <w:r w:rsidRPr="00887A47">
        <w:rPr>
          <w:rStyle w:val="StyleUnderline"/>
          <w:highlight w:val="yellow"/>
        </w:rPr>
        <w:t>find it difficult to afford prescription drugs</w:t>
      </w:r>
    </w:p>
    <w:p w:rsidR="00755D50" w:rsidRDefault="00755D50" w:rsidP="00755D50">
      <w:r w:rsidRPr="00425982">
        <w:t>Trade secrets force high drug prices by hiding information from health plan companies and regulators, Feldman 1</w:t>
      </w:r>
    </w:p>
    <w:p w:rsidR="00755D50" w:rsidRDefault="00755D50" w:rsidP="00755D50">
      <w:r w:rsidRPr="00887A47">
        <w:rPr>
          <w:rStyle w:val="StyleUnderline"/>
          <w:b/>
          <w:highlight w:val="yellow"/>
        </w:rPr>
        <w:t>Pharmacy Benefit Managers</w:t>
      </w:r>
      <w:r>
        <w:t xml:space="preserve"> </w:t>
      </w:r>
      <w:r w:rsidRPr="00887A47">
        <w:rPr>
          <w:rStyle w:val="StyleUnderline"/>
          <w:highlight w:val="yellow"/>
        </w:rPr>
        <w:t>PBMs are middle players between drug companies and insurance plans</w:t>
      </w:r>
      <w:r>
        <w:t xml:space="preserve"> </w:t>
      </w:r>
      <w:r w:rsidRPr="00887A47">
        <w:rPr>
          <w:rStyle w:val="StyleUnderline"/>
          <w:highlight w:val="yellow"/>
        </w:rPr>
        <w:t>PBMs negotiate the prices of drugs with</w:t>
      </w:r>
      <w:r>
        <w:rPr>
          <w:rStyle w:val="StyleUnderline"/>
          <w:highlight w:val="yellow"/>
        </w:rPr>
        <w:t xml:space="preserve"> </w:t>
      </w:r>
      <w:r w:rsidRPr="00887A47">
        <w:rPr>
          <w:rStyle w:val="StyleUnderline"/>
          <w:highlight w:val="yellow"/>
        </w:rPr>
        <w:t>companies</w:t>
      </w:r>
      <w:r>
        <w:t xml:space="preserve"> </w:t>
      </w:r>
      <w:r w:rsidRPr="00887A47">
        <w:rPr>
          <w:rStyle w:val="StyleUnderline"/>
          <w:highlight w:val="yellow"/>
        </w:rPr>
        <w:t xml:space="preserve">determine </w:t>
      </w:r>
      <w:r w:rsidRPr="00887A47">
        <w:rPr>
          <w:rStyle w:val="StyleUnderline"/>
          <w:b/>
          <w:highlight w:val="yellow"/>
        </w:rPr>
        <w:t>whether patients will have access to a</w:t>
      </w:r>
      <w:r>
        <w:rPr>
          <w:rStyle w:val="StyleUnderline"/>
          <w:b/>
          <w:highlight w:val="yellow"/>
        </w:rPr>
        <w:t xml:space="preserve"> </w:t>
      </w:r>
      <w:r w:rsidRPr="00887A47">
        <w:rPr>
          <w:rStyle w:val="StyleUnderline"/>
          <w:b/>
          <w:highlight w:val="yellow"/>
        </w:rPr>
        <w:t>drug</w:t>
      </w:r>
      <w:r>
        <w:t xml:space="preserve"> </w:t>
      </w:r>
      <w:r w:rsidRPr="00887A47">
        <w:rPr>
          <w:rStyle w:val="StyleUnderline"/>
          <w:highlight w:val="yellow"/>
        </w:rPr>
        <w:t>the deals</w:t>
      </w:r>
      <w:r>
        <w:t xml:space="preserve">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t>
      </w:r>
      <w:r w:rsidRPr="00887A47">
        <w:rPr>
          <w:rStyle w:val="StyleUnderline"/>
          <w:highlight w:val="yellow"/>
        </w:rPr>
        <w:t>Although a health plan knows what it pays</w:t>
      </w:r>
      <w:r>
        <w:t xml:space="preserve"> </w:t>
      </w:r>
      <w:r w:rsidRPr="00887A47">
        <w:rPr>
          <w:rStyle w:val="StyleUnderline"/>
          <w:b/>
          <w:highlight w:val="yellow"/>
        </w:rPr>
        <w:t>the true price is hidden</w:t>
      </w:r>
      <w:r>
        <w:t xml:space="preserve"> </w:t>
      </w:r>
      <w:r w:rsidRPr="00887A47">
        <w:rPr>
          <w:rStyle w:val="StyleUnderline"/>
          <w:b/>
          <w:highlight w:val="yellow"/>
        </w:rPr>
        <w:t>PBMs pocket a large portion of the rebate dollars</w:t>
      </w:r>
      <w:r>
        <w:t xml:space="preserve"> </w:t>
      </w:r>
      <w:r w:rsidRPr="00887A47">
        <w:rPr>
          <w:rStyle w:val="StyleUnderline"/>
          <w:highlight w:val="yellow"/>
        </w:rPr>
        <w:t>as much as $166 billion each year</w:t>
      </w:r>
      <w:r>
        <w:t xml:space="preserve"> </w:t>
      </w:r>
      <w:r w:rsidRPr="00887A47">
        <w:rPr>
          <w:rStyle w:val="StyleUnderline"/>
          <w:highlight w:val="yellow"/>
        </w:rPr>
        <w:t>although</w:t>
      </w:r>
      <w:r>
        <w:t xml:space="preserve"> </w:t>
      </w:r>
      <w:r w:rsidRPr="00887A47">
        <w:rPr>
          <w:rStyle w:val="StyleUnderline"/>
          <w:highlight w:val="yellow"/>
        </w:rPr>
        <w:t>health plans are not permitted to know the</w:t>
      </w:r>
      <w:r>
        <w:t xml:space="preserve"> </w:t>
      </w:r>
      <w:r w:rsidRPr="00887A47">
        <w:rPr>
          <w:rStyle w:val="StyleUnderline"/>
          <w:highlight w:val="yellow"/>
        </w:rPr>
        <w:t>portions retained</w:t>
      </w:r>
      <w:r>
        <w:t xml:space="preserve"> </w:t>
      </w:r>
      <w:r w:rsidRPr="00887A47">
        <w:rPr>
          <w:rStyle w:val="StyleUnderline"/>
          <w:highlight w:val="yellow"/>
        </w:rPr>
        <w:t>PBMs</w:t>
      </w:r>
      <w:r>
        <w:t xml:space="preserve"> </w:t>
      </w:r>
      <w:r w:rsidRPr="00887A47">
        <w:rPr>
          <w:rStyle w:val="StyleUnderline"/>
          <w:b/>
          <w:highlight w:val="yellow"/>
        </w:rPr>
        <w:t>can strike deals</w:t>
      </w:r>
      <w:r>
        <w:t xml:space="preserve"> </w:t>
      </w:r>
      <w:r w:rsidRPr="00887A47">
        <w:rPr>
          <w:rStyle w:val="StyleUnderline"/>
          <w:b/>
          <w:highlight w:val="yellow"/>
        </w:rPr>
        <w:t>not</w:t>
      </w:r>
      <w:r>
        <w:t xml:space="preserve"> </w:t>
      </w:r>
      <w:r w:rsidRPr="00887A47">
        <w:rPr>
          <w:rStyle w:val="StyleUnderline"/>
          <w:b/>
          <w:highlight w:val="yellow"/>
        </w:rPr>
        <w:t>in the patient’s</w:t>
      </w:r>
      <w:r>
        <w:t xml:space="preserve"> </w:t>
      </w:r>
      <w:r w:rsidRPr="00887A47">
        <w:rPr>
          <w:rStyle w:val="StyleUnderline"/>
          <w:b/>
          <w:highlight w:val="yellow"/>
        </w:rPr>
        <w:t>interests</w:t>
      </w:r>
      <w:r>
        <w:t xml:space="preserve"> </w:t>
      </w:r>
      <w:r w:rsidRPr="00887A47">
        <w:rPr>
          <w:rStyle w:val="StyleUnderline"/>
          <w:highlight w:val="yellow"/>
        </w:rPr>
        <w:t>press reports</w:t>
      </w:r>
      <w:r>
        <w:t xml:space="preserve"> </w:t>
      </w:r>
      <w:r w:rsidRPr="00887A47">
        <w:rPr>
          <w:rStyle w:val="StyleUnderline"/>
          <w:highlight w:val="yellow"/>
        </w:rPr>
        <w:t>describe</w:t>
      </w:r>
      <w:r>
        <w:t xml:space="preserve"> </w:t>
      </w:r>
      <w:r w:rsidRPr="00887A47">
        <w:rPr>
          <w:rStyle w:val="StyleUnderline"/>
          <w:highlight w:val="yellow"/>
        </w:rPr>
        <w:t>patients</w:t>
      </w:r>
      <w:r>
        <w:t xml:space="preserve"> </w:t>
      </w:r>
      <w:r w:rsidRPr="00887A47">
        <w:rPr>
          <w:rStyle w:val="StyleUnderline"/>
          <w:b/>
          <w:highlight w:val="yellow"/>
        </w:rPr>
        <w:t>forced to pay more for generics</w:t>
      </w:r>
      <w:r w:rsidRPr="00887A47">
        <w:rPr>
          <w:rStyle w:val="StyleUnderline"/>
          <w:highlight w:val="yellow"/>
        </w:rPr>
        <w:t xml:space="preserve"> than</w:t>
      </w:r>
      <w:r>
        <w:t xml:space="preserve"> </w:t>
      </w:r>
      <w:r w:rsidRPr="00887A47">
        <w:rPr>
          <w:rStyle w:val="StyleUnderline"/>
          <w:highlight w:val="yellow"/>
        </w:rPr>
        <w:t>brand name drugs and</w:t>
      </w:r>
      <w:r>
        <w:t xml:space="preserve"> </w:t>
      </w:r>
      <w:r w:rsidRPr="00887A47">
        <w:rPr>
          <w:rStyle w:val="StyleUnderline"/>
          <w:b/>
          <w:highlight w:val="yellow"/>
        </w:rPr>
        <w:t>completely blocked from access</w:t>
      </w:r>
      <w:r w:rsidRPr="00887A47">
        <w:rPr>
          <w:rStyle w:val="StyleUnderline"/>
          <w:highlight w:val="yellow"/>
        </w:rPr>
        <w:t xml:space="preserve"> to generic versions</w:t>
      </w:r>
      <w:r>
        <w:t xml:space="preserve"> </w:t>
      </w:r>
      <w:r w:rsidRPr="00887A47">
        <w:rPr>
          <w:rStyle w:val="StyleUnderline"/>
          <w:b/>
          <w:highlight w:val="yellow"/>
        </w:rPr>
        <w:t>a new entrant could give its drug away for free and still would not</w:t>
      </w:r>
      <w:r>
        <w:t xml:space="preserve"> </w:t>
      </w:r>
      <w:r w:rsidRPr="00887A47">
        <w:rPr>
          <w:rStyle w:val="StyleUnderline"/>
          <w:b/>
          <w:highlight w:val="yellow"/>
        </w:rPr>
        <w:t>gain a foothold in the market</w:t>
      </w:r>
      <w:r>
        <w:t xml:space="preserve"> </w:t>
      </w:r>
      <w:r w:rsidRPr="00887A47">
        <w:rPr>
          <w:rStyle w:val="StyleUnderline"/>
          <w:highlight w:val="yellow"/>
        </w:rPr>
        <w:t>PBMs receive various large payments directly from the drug companies</w:t>
      </w:r>
      <w:r>
        <w:t xml:space="preserve"> </w:t>
      </w:r>
      <w:r w:rsidRPr="00887A47">
        <w:rPr>
          <w:rStyle w:val="StyleUnderline"/>
          <w:highlight w:val="yellow"/>
        </w:rPr>
        <w:t>As well as</w:t>
      </w:r>
      <w:r>
        <w:t xml:space="preserve"> </w:t>
      </w:r>
      <w:r w:rsidRPr="00887A47">
        <w:rPr>
          <w:rStyle w:val="StyleUnderline"/>
          <w:highlight w:val="yellow"/>
        </w:rPr>
        <w:t>data management fees” and “administrative fees</w:t>
      </w:r>
      <w:r>
        <w:t xml:space="preserve"> </w:t>
      </w:r>
      <w:r w:rsidRPr="00887A47">
        <w:rPr>
          <w:rStyle w:val="StyleUnderline"/>
          <w:highlight w:val="yellow"/>
        </w:rPr>
        <w:t xml:space="preserve">these </w:t>
      </w:r>
      <w:r w:rsidRPr="00887A47">
        <w:rPr>
          <w:rStyle w:val="StyleUnderline"/>
          <w:b/>
          <w:highlight w:val="yellow"/>
        </w:rPr>
        <w:t>fees</w:t>
      </w:r>
      <w:r>
        <w:t xml:space="preserve"> </w:t>
      </w:r>
      <w:r w:rsidRPr="00887A47">
        <w:rPr>
          <w:rStyle w:val="StyleUnderline"/>
          <w:b/>
          <w:highlight w:val="yellow"/>
        </w:rPr>
        <w:t>encourage PBMs to drive patients toward the companies that</w:t>
      </w:r>
      <w:r>
        <w:rPr>
          <w:rStyle w:val="StyleUnderline"/>
          <w:b/>
          <w:highlight w:val="yellow"/>
        </w:rPr>
        <w:t xml:space="preserve"> </w:t>
      </w:r>
      <w:r w:rsidRPr="00887A47">
        <w:rPr>
          <w:rStyle w:val="StyleUnderline"/>
          <w:b/>
          <w:highlight w:val="yellow"/>
        </w:rPr>
        <w:t>offer</w:t>
      </w:r>
      <w:r>
        <w:t xml:space="preserve"> </w:t>
      </w:r>
      <w:r w:rsidRPr="00887A47">
        <w:rPr>
          <w:rStyle w:val="StyleUnderline"/>
          <w:b/>
          <w:highlight w:val="yellow"/>
        </w:rPr>
        <w:t>more attractive terms</w:t>
      </w:r>
      <w:r>
        <w:t xml:space="preserve"> </w:t>
      </w:r>
      <w:r w:rsidRPr="00887A47">
        <w:rPr>
          <w:rStyle w:val="StyleUnderline"/>
          <w:b/>
          <w:highlight w:val="yellow"/>
        </w:rPr>
        <w:t>hidden from the health plan,</w:t>
      </w:r>
      <w:r>
        <w:rPr>
          <w:rStyle w:val="StyleUnderline"/>
          <w:b/>
          <w:highlight w:val="yellow"/>
        </w:rPr>
        <w:t xml:space="preserve"> </w:t>
      </w:r>
      <w:r w:rsidRPr="00887A47">
        <w:rPr>
          <w:rStyle w:val="StyleUnderline"/>
          <w:b/>
          <w:highlight w:val="yellow"/>
        </w:rPr>
        <w:t>regulators, and</w:t>
      </w:r>
      <w:r>
        <w:rPr>
          <w:rStyle w:val="StyleUnderline"/>
          <w:b/>
          <w:highlight w:val="yellow"/>
        </w:rPr>
        <w:t xml:space="preserve"> </w:t>
      </w:r>
      <w:r w:rsidRPr="00887A47">
        <w:rPr>
          <w:rStyle w:val="StyleUnderline"/>
          <w:b/>
          <w:highlight w:val="yellow"/>
        </w:rPr>
        <w:t>the public</w:t>
      </w:r>
      <w:r>
        <w:t xml:space="preserve"> </w:t>
      </w:r>
      <w:r w:rsidRPr="00887A47">
        <w:rPr>
          <w:rStyle w:val="StyleUnderline"/>
          <w:highlight w:val="yellow"/>
        </w:rPr>
        <w:t>how is it</w:t>
      </w:r>
      <w:r>
        <w:t xml:space="preserve"> </w:t>
      </w:r>
      <w:r w:rsidRPr="00887A47">
        <w:rPr>
          <w:rStyle w:val="StyleUnderline"/>
          <w:highlight w:val="yellow"/>
        </w:rPr>
        <w:t>these terms are</w:t>
      </w:r>
      <w:r>
        <w:t xml:space="preserve"> </w:t>
      </w:r>
      <w:r w:rsidRPr="00887A47">
        <w:rPr>
          <w:rStyle w:val="StyleUnderline"/>
          <w:highlight w:val="yellow"/>
        </w:rPr>
        <w:t>hidden</w:t>
      </w:r>
      <w:r>
        <w:t xml:space="preserve"> </w:t>
      </w:r>
      <w:r w:rsidRPr="00887A47">
        <w:rPr>
          <w:rStyle w:val="StyleUnderline"/>
          <w:highlight w:val="yellow"/>
        </w:rPr>
        <w:t>PBMs</w:t>
      </w:r>
      <w:r>
        <w:t xml:space="preserve"> </w:t>
      </w:r>
      <w:r w:rsidRPr="00887A47">
        <w:rPr>
          <w:rStyle w:val="StyleUnderline"/>
          <w:highlight w:val="yellow"/>
        </w:rPr>
        <w:t xml:space="preserve">claim that net price is a </w:t>
      </w:r>
      <w:r w:rsidRPr="00887A47">
        <w:rPr>
          <w:rStyle w:val="StyleUnderline"/>
          <w:b/>
          <w:highlight w:val="yellow"/>
        </w:rPr>
        <w:t>trade secret</w:t>
      </w:r>
      <w:r>
        <w:t xml:space="preserve"> </w:t>
      </w:r>
      <w:r w:rsidRPr="00887A47">
        <w:rPr>
          <w:rStyle w:val="StyleUnderline"/>
          <w:highlight w:val="yellow"/>
        </w:rPr>
        <w:t xml:space="preserve">It is under the cloak of </w:t>
      </w:r>
      <w:r w:rsidRPr="00887A47">
        <w:rPr>
          <w:rStyle w:val="StyleUnderline"/>
          <w:b/>
          <w:highlight w:val="yellow"/>
        </w:rPr>
        <w:t>trade secrecy</w:t>
      </w:r>
    </w:p>
    <w:p w:rsidR="00755D50" w:rsidRDefault="00755D50" w:rsidP="00755D50">
      <w:r w:rsidRPr="00425982">
        <w:t>High drug prices leads to use of substandard drugs which cause antimicrobial resistance, WBG 17</w:t>
      </w:r>
    </w:p>
    <w:p w:rsidR="00755D50" w:rsidRDefault="00755D50" w:rsidP="00755D50">
      <w:r w:rsidRPr="00887A47">
        <w:rPr>
          <w:rStyle w:val="StyleUnderline"/>
          <w:highlight w:val="yellow"/>
        </w:rPr>
        <w:t>poor populations</w:t>
      </w:r>
      <w:r>
        <w:t xml:space="preserve"> </w:t>
      </w:r>
      <w:r w:rsidRPr="00887A47">
        <w:rPr>
          <w:rStyle w:val="StyleUnderline"/>
          <w:highlight w:val="yellow"/>
        </w:rPr>
        <w:t>lack</w:t>
      </w:r>
      <w:r>
        <w:t xml:space="preserve"> </w:t>
      </w:r>
      <w:r w:rsidRPr="00887A47">
        <w:rPr>
          <w:rStyle w:val="StyleUnderline"/>
          <w:highlight w:val="yellow"/>
        </w:rPr>
        <w:t>effective medicines</w:t>
      </w:r>
      <w:r>
        <w:t xml:space="preserve"> </w:t>
      </w:r>
      <w:r w:rsidRPr="00887A47">
        <w:rPr>
          <w:rStyle w:val="StyleUnderline"/>
          <w:highlight w:val="yellow"/>
        </w:rPr>
        <w:t>one million children</w:t>
      </w:r>
      <w:r>
        <w:t xml:space="preserve"> </w:t>
      </w:r>
      <w:r w:rsidRPr="00887A47">
        <w:rPr>
          <w:rStyle w:val="StyleUnderline"/>
          <w:highlight w:val="yellow"/>
        </w:rPr>
        <w:t>die each year from</w:t>
      </w:r>
      <w:r>
        <w:t xml:space="preserve"> </w:t>
      </w:r>
      <w:r w:rsidRPr="00887A47">
        <w:rPr>
          <w:rStyle w:val="StyleUnderline"/>
          <w:highlight w:val="yellow"/>
        </w:rPr>
        <w:t>pneumonia</w:t>
      </w:r>
      <w:r>
        <w:t xml:space="preserve"> </w:t>
      </w:r>
      <w:r w:rsidRPr="00887A47">
        <w:rPr>
          <w:rStyle w:val="StyleUnderline"/>
          <w:highlight w:val="yellow"/>
        </w:rPr>
        <w:t>effectively managed with antibiotics</w:t>
      </w:r>
      <w:r>
        <w:t xml:space="preserve"> </w:t>
      </w:r>
      <w:r w:rsidRPr="00887A47">
        <w:rPr>
          <w:rStyle w:val="StyleUnderline"/>
          <w:highlight w:val="yellow"/>
        </w:rPr>
        <w:t>AMR,</w:t>
      </w:r>
      <w:r>
        <w:t xml:space="preserve"> </w:t>
      </w:r>
      <w:r w:rsidRPr="00887A47">
        <w:rPr>
          <w:rStyle w:val="StyleUnderline"/>
          <w:highlight w:val="yellow"/>
        </w:rPr>
        <w:t>penetrat</w:t>
      </w:r>
      <w:r>
        <w:t xml:space="preserve"> </w:t>
      </w:r>
      <w:r w:rsidRPr="00887A47">
        <w:rPr>
          <w:rStyle w:val="StyleUnderline"/>
          <w:highlight w:val="yellow"/>
        </w:rPr>
        <w:t>many countries’</w:t>
      </w:r>
      <w:r>
        <w:t xml:space="preserve"> </w:t>
      </w:r>
      <w:r w:rsidRPr="00887A47">
        <w:rPr>
          <w:rStyle w:val="StyleUnderline"/>
          <w:highlight w:val="yellow"/>
        </w:rPr>
        <w:t>by substandard and counterfeit drugs</w:t>
      </w:r>
      <w:r>
        <w:t xml:space="preserve"> </w:t>
      </w:r>
      <w:r w:rsidRPr="00887A47">
        <w:rPr>
          <w:rStyle w:val="StyleUnderline"/>
          <w:highlight w:val="yellow"/>
        </w:rPr>
        <w:t>Relatively high prices of the more powerful</w:t>
      </w:r>
      <w:r>
        <w:t xml:space="preserve"> </w:t>
      </w:r>
      <w:r w:rsidRPr="00887A47">
        <w:rPr>
          <w:rStyle w:val="StyleUnderline"/>
          <w:highlight w:val="yellow"/>
        </w:rPr>
        <w:t>antimicrobial drugs are</w:t>
      </w:r>
      <w:r>
        <w:t xml:space="preserve"> </w:t>
      </w:r>
      <w:r w:rsidRPr="00887A47">
        <w:rPr>
          <w:rStyle w:val="StyleUnderline"/>
          <w:highlight w:val="yellow"/>
        </w:rPr>
        <w:t>a factor</w:t>
      </w:r>
      <w:r>
        <w:t xml:space="preserve"> </w:t>
      </w:r>
      <w:r w:rsidRPr="00887A47">
        <w:rPr>
          <w:rStyle w:val="StyleUnderline"/>
          <w:highlight w:val="yellow"/>
        </w:rPr>
        <w:t>High drug prices</w:t>
      </w:r>
      <w:r>
        <w:t xml:space="preserve"> </w:t>
      </w:r>
      <w:r w:rsidRPr="00887A47">
        <w:rPr>
          <w:rStyle w:val="StyleUnderline"/>
          <w:highlight w:val="yellow"/>
        </w:rPr>
        <w:t>squeeze</w:t>
      </w:r>
      <w:r>
        <w:t xml:space="preserve"> </w:t>
      </w:r>
      <w:r w:rsidRPr="00887A47">
        <w:rPr>
          <w:rStyle w:val="StyleUnderline"/>
          <w:highlight w:val="yellow"/>
        </w:rPr>
        <w:t>the finite health care budgets of governments,</w:t>
      </w:r>
      <w:r>
        <w:t xml:space="preserve"> </w:t>
      </w:r>
      <w:r w:rsidRPr="00887A47">
        <w:rPr>
          <w:rStyle w:val="StyleUnderline"/>
          <w:highlight w:val="yellow"/>
        </w:rPr>
        <w:t>resulting in diminished access to treatment,</w:t>
      </w:r>
      <w:r>
        <w:t xml:space="preserve"> </w:t>
      </w:r>
      <w:r w:rsidRPr="00887A47">
        <w:rPr>
          <w:rStyle w:val="StyleUnderline"/>
          <w:highlight w:val="yellow"/>
        </w:rPr>
        <w:t>shrinking access to effective antimicrobials</w:t>
      </w:r>
      <w:r>
        <w:t xml:space="preserve"> </w:t>
      </w:r>
      <w:r w:rsidRPr="00887A47">
        <w:rPr>
          <w:rStyle w:val="StyleUnderline"/>
          <w:highlight w:val="yellow"/>
        </w:rPr>
        <w:t>enable more</w:t>
      </w:r>
      <w:r>
        <w:t xml:space="preserve"> </w:t>
      </w:r>
      <w:r w:rsidRPr="00887A47">
        <w:rPr>
          <w:rStyle w:val="StyleUnderline"/>
          <w:highlight w:val="yellow"/>
        </w:rPr>
        <w:t>AMR</w:t>
      </w:r>
    </w:p>
    <w:p w:rsidR="00755D50" w:rsidRPr="00425982" w:rsidRDefault="00755D50" w:rsidP="00755D50">
      <w:pPr>
        <w:pStyle w:val="Heading4"/>
      </w:pPr>
      <w:r w:rsidRPr="00425982">
        <w:t xml:space="preserve">Extinction - generic defense doesn’t apply. </w:t>
      </w:r>
    </w:p>
    <w:p w:rsidR="00755D50" w:rsidRDefault="00755D50" w:rsidP="00755D50">
      <w:r w:rsidRPr="00425982">
        <w:rPr>
          <w:rStyle w:val="Style13ptBold"/>
        </w:rPr>
        <w:t>Srivatsa 17</w:t>
      </w:r>
    </w:p>
    <w:p w:rsidR="00755D50" w:rsidRDefault="00755D50" w:rsidP="00755D50">
      <w:r w:rsidRPr="00887A47">
        <w:rPr>
          <w:rStyle w:val="StyleUnderline"/>
          <w:sz w:val="24"/>
          <w:highlight w:val="yellow"/>
        </w:rPr>
        <w:t>the</w:t>
      </w:r>
      <w:r>
        <w:t xml:space="preserve"> </w:t>
      </w:r>
      <w:r w:rsidRPr="00887A47">
        <w:rPr>
          <w:rStyle w:val="StyleUnderline"/>
          <w:sz w:val="24"/>
          <w:highlight w:val="yellow"/>
        </w:rPr>
        <w:t>species is locked in a race</w:t>
      </w:r>
      <w:r>
        <w:t xml:space="preserve"> </w:t>
      </w:r>
      <w:r w:rsidRPr="00887A47">
        <w:rPr>
          <w:rStyle w:val="StyleUnderline"/>
          <w:sz w:val="24"/>
          <w:highlight w:val="yellow"/>
        </w:rPr>
        <w:t>with “superbugs.”</w:t>
      </w:r>
      <w:r>
        <w:t xml:space="preserve"> </w:t>
      </w:r>
      <w:r w:rsidRPr="00887A47">
        <w:rPr>
          <w:rStyle w:val="StyleUnderline"/>
          <w:sz w:val="24"/>
          <w:highlight w:val="yellow"/>
        </w:rPr>
        <w:t>an</w:t>
      </w:r>
      <w:r>
        <w:t xml:space="preserve"> </w:t>
      </w:r>
      <w:r w:rsidRPr="00887A47">
        <w:rPr>
          <w:rStyle w:val="Emphasis"/>
          <w:sz w:val="24"/>
          <w:highlight w:val="yellow"/>
        </w:rPr>
        <w:t>existential threat</w:t>
      </w:r>
      <w:r>
        <w:t xml:space="preserve"> </w:t>
      </w:r>
      <w:r w:rsidRPr="00887A47">
        <w:rPr>
          <w:rStyle w:val="StyleUnderline"/>
          <w:sz w:val="24"/>
          <w:highlight w:val="yellow"/>
        </w:rPr>
        <w:t>of its</w:t>
      </w:r>
      <w:r>
        <w:t xml:space="preserve"> </w:t>
      </w:r>
      <w:r w:rsidRPr="00887A47">
        <w:rPr>
          <w:rStyle w:val="Emphasis"/>
          <w:sz w:val="24"/>
          <w:highlight w:val="yellow"/>
        </w:rPr>
        <w:t>own making</w:t>
      </w:r>
      <w:r>
        <w:t xml:space="preserve"> </w:t>
      </w:r>
      <w:r w:rsidRPr="00887A47">
        <w:rPr>
          <w:rStyle w:val="StyleUnderline"/>
          <w:sz w:val="24"/>
          <w:highlight w:val="yellow"/>
        </w:rPr>
        <w:t>a</w:t>
      </w:r>
      <w:r>
        <w:t xml:space="preserve"> </w:t>
      </w:r>
      <w:r w:rsidRPr="00887A47">
        <w:rPr>
          <w:rStyle w:val="Emphasis"/>
          <w:sz w:val="24"/>
          <w:highlight w:val="yellow"/>
        </w:rPr>
        <w:t>high-probability, high-impact event</w:t>
      </w:r>
      <w:r>
        <w:t xml:space="preserve"> </w:t>
      </w:r>
      <w:r w:rsidRPr="00887A47">
        <w:rPr>
          <w:rStyle w:val="StyleUnderline"/>
          <w:sz w:val="24"/>
          <w:highlight w:val="yellow"/>
        </w:rPr>
        <w:t>that people</w:t>
      </w:r>
      <w:r>
        <w:t xml:space="preserve"> </w:t>
      </w:r>
      <w:r w:rsidRPr="00887A47">
        <w:rPr>
          <w:rStyle w:val="Emphasis"/>
          <w:sz w:val="24"/>
          <w:highlight w:val="yellow"/>
        </w:rPr>
        <w:t>ignore anyway</w:t>
      </w:r>
      <w:r>
        <w:t xml:space="preserve"> </w:t>
      </w:r>
      <w:r w:rsidRPr="00887A47">
        <w:rPr>
          <w:rStyle w:val="StyleUnderline"/>
          <w:sz w:val="24"/>
          <w:highlight w:val="yellow"/>
        </w:rPr>
        <w:t>for</w:t>
      </w:r>
      <w:r>
        <w:t xml:space="preserve"> </w:t>
      </w:r>
      <w:r w:rsidRPr="00887A47">
        <w:rPr>
          <w:rStyle w:val="Emphasis"/>
          <w:sz w:val="24"/>
          <w:highlight w:val="yellow"/>
        </w:rPr>
        <w:t>social-psychological reasons</w:t>
      </w:r>
      <w:r>
        <w:t xml:space="preserve"> </w:t>
      </w:r>
      <w:r w:rsidRPr="00887A47">
        <w:rPr>
          <w:rStyle w:val="StyleUnderline"/>
          <w:sz w:val="24"/>
          <w:highlight w:val="yellow"/>
        </w:rPr>
        <w:t>A pandemic</w:t>
      </w:r>
      <w:r>
        <w:t xml:space="preserve"> </w:t>
      </w:r>
      <w:r w:rsidRPr="00887A47">
        <w:rPr>
          <w:rStyle w:val="StyleUnderline"/>
          <w:sz w:val="24"/>
          <w:highlight w:val="yellow"/>
        </w:rPr>
        <w:t xml:space="preserve">is no longer a matter of if but of </w:t>
      </w:r>
      <w:r w:rsidRPr="00887A47">
        <w:rPr>
          <w:rStyle w:val="Emphasis"/>
          <w:sz w:val="24"/>
          <w:highlight w:val="yellow"/>
        </w:rPr>
        <w:t>when</w:t>
      </w:r>
      <w:r>
        <w:t xml:space="preserve"> </w:t>
      </w:r>
      <w:r w:rsidRPr="00887A47">
        <w:rPr>
          <w:rStyle w:val="Emphasis"/>
          <w:sz w:val="24"/>
          <w:highlight w:val="yellow"/>
        </w:rPr>
        <w:t>most predictable catastrophe in</w:t>
      </w:r>
      <w:r>
        <w:t xml:space="preserve"> </w:t>
      </w:r>
      <w:r w:rsidRPr="00887A47">
        <w:rPr>
          <w:rStyle w:val="Emphasis"/>
          <w:sz w:val="24"/>
          <w:highlight w:val="yellow"/>
        </w:rPr>
        <w:t>history</w:t>
      </w:r>
      <w:r>
        <w:t xml:space="preserve"> </w:t>
      </w:r>
      <w:r w:rsidRPr="00887A47">
        <w:rPr>
          <w:rStyle w:val="StyleUnderline"/>
          <w:sz w:val="24"/>
          <w:highlight w:val="yellow"/>
        </w:rPr>
        <w:t>hospitals</w:t>
      </w:r>
      <w:r>
        <w:t xml:space="preserve"> </w:t>
      </w:r>
      <w:r w:rsidRPr="00887A47">
        <w:rPr>
          <w:rStyle w:val="StyleUnderline"/>
          <w:sz w:val="24"/>
          <w:highlight w:val="yellow"/>
        </w:rPr>
        <w:t>deployed antimicrobial products on an industrial scale</w:t>
      </w:r>
      <w:r>
        <w:t xml:space="preserve"> </w:t>
      </w:r>
      <w:r w:rsidRPr="00887A47">
        <w:rPr>
          <w:rStyle w:val="StyleUnderline"/>
          <w:sz w:val="24"/>
          <w:highlight w:val="yellow"/>
        </w:rPr>
        <w:t>Overuse</w:t>
      </w:r>
      <w:r>
        <w:t xml:space="preserve"> </w:t>
      </w:r>
      <w:r w:rsidRPr="00887A47">
        <w:rPr>
          <w:rStyle w:val="StyleUnderline"/>
          <w:sz w:val="24"/>
          <w:highlight w:val="yellow"/>
        </w:rPr>
        <w:t>helped superbugs</w:t>
      </w:r>
      <w:r>
        <w:t xml:space="preserve"> </w:t>
      </w:r>
      <w:r w:rsidRPr="00887A47">
        <w:rPr>
          <w:rStyle w:val="StyleUnderline"/>
          <w:sz w:val="24"/>
          <w:highlight w:val="yellow"/>
        </w:rPr>
        <w:t>evolve</w:t>
      </w:r>
      <w:r>
        <w:t xml:space="preserve"> </w:t>
      </w:r>
      <w:r w:rsidRPr="00887A47">
        <w:rPr>
          <w:rStyle w:val="Emphasis"/>
          <w:sz w:val="24"/>
          <w:highlight w:val="yellow"/>
        </w:rPr>
        <w:t>something as simple as a minor cut could</w:t>
      </w:r>
      <w:r>
        <w:t xml:space="preserve"> </w:t>
      </w:r>
      <w:r w:rsidRPr="00887A47">
        <w:rPr>
          <w:rStyle w:val="Emphasis"/>
          <w:sz w:val="24"/>
          <w:highlight w:val="yellow"/>
        </w:rPr>
        <w:t>become life-threatening if</w:t>
      </w:r>
      <w:r>
        <w:t xml:space="preserve"> </w:t>
      </w:r>
      <w:r w:rsidRPr="00887A47">
        <w:rPr>
          <w:rStyle w:val="Emphasis"/>
          <w:sz w:val="24"/>
          <w:highlight w:val="yellow"/>
        </w:rPr>
        <w:t>infected</w:t>
      </w:r>
      <w:r>
        <w:t xml:space="preserve"> </w:t>
      </w:r>
      <w:r w:rsidRPr="00887A47">
        <w:rPr>
          <w:rStyle w:val="StyleUnderline"/>
          <w:sz w:val="24"/>
          <w:highlight w:val="yellow"/>
        </w:rPr>
        <w:t>WHO</w:t>
      </w:r>
      <w:r>
        <w:rPr>
          <w:rStyle w:val="StyleUnderline"/>
          <w:sz w:val="24"/>
          <w:highlight w:val="yellow"/>
        </w:rPr>
        <w:t xml:space="preserve"> </w:t>
      </w:r>
      <w:r w:rsidRPr="00887A47">
        <w:rPr>
          <w:rStyle w:val="StyleUnderline"/>
          <w:sz w:val="24"/>
          <w:highlight w:val="yellow"/>
        </w:rPr>
        <w:t>under-resourced</w:t>
      </w:r>
      <w:r>
        <w:rPr>
          <w:rStyle w:val="StyleUnderline"/>
          <w:sz w:val="24"/>
          <w:highlight w:val="yellow"/>
        </w:rPr>
        <w:t xml:space="preserve"> </w:t>
      </w:r>
      <w:r w:rsidRPr="00887A47">
        <w:rPr>
          <w:rStyle w:val="StyleUnderline"/>
          <w:sz w:val="24"/>
          <w:highlight w:val="yellow"/>
        </w:rPr>
        <w:t>Funding comes from voluntary donations</w:t>
      </w:r>
      <w:r>
        <w:t xml:space="preserve"> </w:t>
      </w:r>
      <w:r w:rsidRPr="00887A47">
        <w:rPr>
          <w:rStyle w:val="StyleUnderline"/>
          <w:sz w:val="24"/>
          <w:highlight w:val="yellow"/>
        </w:rPr>
        <w:t>no mechanism by which</w:t>
      </w:r>
      <w:r>
        <w:rPr>
          <w:rStyle w:val="StyleUnderline"/>
          <w:sz w:val="24"/>
          <w:highlight w:val="yellow"/>
        </w:rPr>
        <w:t xml:space="preserve"> </w:t>
      </w:r>
      <w:r w:rsidRPr="00887A47">
        <w:rPr>
          <w:rStyle w:val="StyleUnderline"/>
          <w:sz w:val="24"/>
          <w:highlight w:val="yellow"/>
        </w:rPr>
        <w:t>scale up</w:t>
      </w:r>
      <w:r>
        <w:rPr>
          <w:rStyle w:val="StyleUnderline"/>
          <w:sz w:val="24"/>
          <w:highlight w:val="yellow"/>
        </w:rPr>
        <w:t xml:space="preserve"> </w:t>
      </w:r>
      <w:r w:rsidRPr="00887A47">
        <w:rPr>
          <w:rStyle w:val="StyleUnderline"/>
          <w:sz w:val="24"/>
          <w:highlight w:val="yellow"/>
        </w:rPr>
        <w:t>result is</w:t>
      </w:r>
      <w:r>
        <w:rPr>
          <w:rStyle w:val="StyleUnderline"/>
          <w:sz w:val="24"/>
          <w:highlight w:val="yellow"/>
        </w:rPr>
        <w:t xml:space="preserve"> </w:t>
      </w:r>
      <w:r w:rsidRPr="00887A47">
        <w:rPr>
          <w:rStyle w:val="StyleUnderline"/>
          <w:sz w:val="24"/>
          <w:highlight w:val="yellow"/>
        </w:rPr>
        <w:t>response</w:t>
      </w:r>
      <w:r>
        <w:t xml:space="preserve"> </w:t>
      </w:r>
      <w:r w:rsidRPr="00887A47">
        <w:rPr>
          <w:rStyle w:val="StyleUnderline"/>
          <w:sz w:val="24"/>
          <w:highlight w:val="yellow"/>
        </w:rPr>
        <w:t>is</w:t>
      </w:r>
      <w:r>
        <w:rPr>
          <w:rStyle w:val="StyleUnderline"/>
          <w:sz w:val="24"/>
          <w:highlight w:val="yellow"/>
        </w:rPr>
        <w:t xml:space="preserve"> </w:t>
      </w:r>
      <w:r w:rsidRPr="00887A47">
        <w:rPr>
          <w:rStyle w:val="StyleUnderline"/>
          <w:sz w:val="24"/>
          <w:highlight w:val="yellow"/>
        </w:rPr>
        <w:t>inadequate</w:t>
      </w:r>
      <w:r>
        <w:rPr>
          <w:rStyle w:val="StyleUnderline"/>
          <w:sz w:val="24"/>
          <w:highlight w:val="yellow"/>
        </w:rPr>
        <w:t xml:space="preserve"> </w:t>
      </w:r>
      <w:r w:rsidRPr="00887A47">
        <w:rPr>
          <w:rStyle w:val="Emphasis"/>
          <w:sz w:val="24"/>
          <w:highlight w:val="yellow"/>
        </w:rPr>
        <w:t>superbugs are evolving</w:t>
      </w:r>
      <w:r>
        <w:t xml:space="preserve"> </w:t>
      </w:r>
      <w:r w:rsidRPr="00887A47">
        <w:rPr>
          <w:rStyle w:val="Emphasis"/>
          <w:sz w:val="24"/>
          <w:highlight w:val="yellow"/>
        </w:rPr>
        <w:t>models</w:t>
      </w:r>
      <w:r>
        <w:rPr>
          <w:rStyle w:val="Emphasis"/>
          <w:sz w:val="24"/>
          <w:highlight w:val="yellow"/>
        </w:rPr>
        <w:t xml:space="preserve"> </w:t>
      </w:r>
      <w:r w:rsidRPr="00887A47">
        <w:rPr>
          <w:rStyle w:val="Emphasis"/>
          <w:sz w:val="24"/>
          <w:highlight w:val="yellow"/>
        </w:rPr>
        <w:t>predict</w:t>
      </w:r>
      <w:r>
        <w:rPr>
          <w:rStyle w:val="Emphasis"/>
          <w:sz w:val="24"/>
          <w:highlight w:val="yellow"/>
        </w:rPr>
        <w:t xml:space="preserve"> </w:t>
      </w:r>
      <w:r w:rsidRPr="00887A47">
        <w:rPr>
          <w:rStyle w:val="Emphasis"/>
          <w:sz w:val="24"/>
          <w:highlight w:val="yellow"/>
        </w:rPr>
        <w:t>disease</w:t>
      </w:r>
      <w:r>
        <w:rPr>
          <w:rStyle w:val="Emphasis"/>
          <w:sz w:val="24"/>
          <w:highlight w:val="yellow"/>
        </w:rPr>
        <w:t xml:space="preserve"> </w:t>
      </w:r>
      <w:r w:rsidRPr="00887A47">
        <w:rPr>
          <w:rStyle w:val="Emphasis"/>
          <w:sz w:val="24"/>
          <w:highlight w:val="yellow"/>
        </w:rPr>
        <w:t>move through the modern world</w:t>
      </w:r>
      <w:r>
        <w:t xml:space="preserve"> </w:t>
      </w:r>
      <w:r w:rsidRPr="00887A47">
        <w:rPr>
          <w:rStyle w:val="Emphasis"/>
          <w:sz w:val="24"/>
          <w:highlight w:val="yellow"/>
        </w:rPr>
        <w:t>All urban centers</w:t>
      </w:r>
      <w:r>
        <w:rPr>
          <w:rStyle w:val="Emphasis"/>
          <w:sz w:val="24"/>
          <w:highlight w:val="yellow"/>
        </w:rPr>
        <w:t xml:space="preserve"> </w:t>
      </w:r>
      <w:r w:rsidRPr="00887A47">
        <w:rPr>
          <w:rStyle w:val="Emphasis"/>
          <w:sz w:val="24"/>
          <w:highlight w:val="yellow"/>
        </w:rPr>
        <w:t>can become infected within sixty days</w:t>
      </w:r>
      <w:r>
        <w:rPr>
          <w:rStyle w:val="Emphasis"/>
          <w:sz w:val="24"/>
          <w:highlight w:val="yellow"/>
        </w:rPr>
        <w:t xml:space="preserve"> </w:t>
      </w:r>
      <w:r w:rsidRPr="00887A47">
        <w:rPr>
          <w:rStyle w:val="Emphasis"/>
          <w:sz w:val="24"/>
          <w:highlight w:val="yellow"/>
        </w:rPr>
        <w:t>pandemic</w:t>
      </w:r>
      <w:r>
        <w:rPr>
          <w:rStyle w:val="Emphasis"/>
          <w:sz w:val="24"/>
          <w:highlight w:val="yellow"/>
        </w:rPr>
        <w:t xml:space="preserve"> </w:t>
      </w:r>
      <w:r w:rsidRPr="00887A47">
        <w:rPr>
          <w:rStyle w:val="Emphasis"/>
          <w:sz w:val="24"/>
          <w:highlight w:val="yellow"/>
        </w:rPr>
        <w:t>could kill</w:t>
      </w:r>
      <w:r>
        <w:rPr>
          <w:rStyle w:val="Emphasis"/>
          <w:sz w:val="24"/>
          <w:highlight w:val="yellow"/>
        </w:rPr>
        <w:t xml:space="preserve"> </w:t>
      </w:r>
      <w:r w:rsidRPr="00887A47">
        <w:rPr>
          <w:rStyle w:val="Emphasis"/>
          <w:sz w:val="24"/>
          <w:highlight w:val="yellow"/>
        </w:rPr>
        <w:t>33 million</w:t>
      </w:r>
      <w:r>
        <w:rPr>
          <w:rStyle w:val="Emphasis"/>
          <w:sz w:val="24"/>
          <w:highlight w:val="yellow"/>
        </w:rPr>
        <w:t xml:space="preserve"> </w:t>
      </w:r>
      <w:r w:rsidRPr="00887A47">
        <w:rPr>
          <w:rStyle w:val="Emphasis"/>
          <w:sz w:val="24"/>
          <w:highlight w:val="yellow"/>
        </w:rPr>
        <w:t>in</w:t>
      </w:r>
      <w:r>
        <w:rPr>
          <w:rStyle w:val="Emphasis"/>
          <w:sz w:val="24"/>
          <w:highlight w:val="yellow"/>
        </w:rPr>
        <w:t xml:space="preserve"> </w:t>
      </w:r>
      <w:r w:rsidRPr="00887A47">
        <w:rPr>
          <w:rStyle w:val="Emphasis"/>
          <w:sz w:val="24"/>
          <w:highlight w:val="yellow"/>
        </w:rPr>
        <w:t>days</w:t>
      </w:r>
    </w:p>
    <w:p w:rsidR="00755D50" w:rsidRPr="00425982" w:rsidRDefault="00755D50" w:rsidP="00755D50">
      <w:pPr>
        <w:pStyle w:val="Heading3"/>
      </w:pPr>
      <w:r w:rsidRPr="00425982">
        <w:lastRenderedPageBreak/>
        <w:t>Solvency</w:t>
      </w:r>
    </w:p>
    <w:p w:rsidR="00755D50" w:rsidRPr="00425982" w:rsidRDefault="00755D50" w:rsidP="00755D50">
      <w:pPr>
        <w:pStyle w:val="Heading4"/>
      </w:pPr>
      <w:r w:rsidRPr="00425982">
        <w:t>Plan – The member nations of the World Trade Organization ought to reduce intellectual property protections for medicines by implementing thin trade secret protections in the TRIPS agreement.</w:t>
      </w:r>
    </w:p>
    <w:p w:rsidR="00755D50" w:rsidRPr="00425982" w:rsidRDefault="00755D50" w:rsidP="00755D50">
      <w:r w:rsidRPr="00425982">
        <w:t>I’ll spec all medicines.</w:t>
      </w:r>
    </w:p>
    <w:p w:rsidR="00755D50" w:rsidRDefault="00755D50" w:rsidP="00755D50">
      <w:r w:rsidRPr="00425982">
        <w:t>The plan solves price abuse, Feldman 2</w:t>
      </w:r>
    </w:p>
    <w:p w:rsidR="00755D50" w:rsidRDefault="00755D50" w:rsidP="00755D50">
      <w:r w:rsidRPr="00887A47">
        <w:rPr>
          <w:rStyle w:val="StyleUnderline"/>
          <w:highlight w:val="yellow"/>
        </w:rPr>
        <w:t>Thin trade secret</w:t>
      </w:r>
      <w:r>
        <w:t xml:space="preserve"> </w:t>
      </w:r>
      <w:r w:rsidRPr="00887A47">
        <w:rPr>
          <w:rStyle w:val="StyleUnderline"/>
          <w:highlight w:val="yellow"/>
        </w:rPr>
        <w:t>exist</w:t>
      </w:r>
      <w:r>
        <w:t xml:space="preserve"> </w:t>
      </w:r>
      <w:r w:rsidRPr="00887A47">
        <w:rPr>
          <w:rStyle w:val="StyleUnderline"/>
          <w:highlight w:val="yellow"/>
        </w:rPr>
        <w:t>when</w:t>
      </w:r>
      <w:r>
        <w:t xml:space="preserve"> </w:t>
      </w:r>
      <w:r w:rsidRPr="00887A47">
        <w:rPr>
          <w:rStyle w:val="StyleUnderline"/>
          <w:highlight w:val="yellow"/>
        </w:rPr>
        <w:t>aspect of the secret is scant, such that the item of information qualifies for protection, but only</w:t>
      </w:r>
      <w:r>
        <w:rPr>
          <w:rStyle w:val="StyleUnderline"/>
          <w:highlight w:val="yellow"/>
        </w:rPr>
        <w:t xml:space="preserve"> </w:t>
      </w:r>
      <w:r w:rsidRPr="00887A47">
        <w:rPr>
          <w:rStyle w:val="StyleUnderline"/>
          <w:highlight w:val="yellow"/>
        </w:rPr>
        <w:t>near the margins</w:t>
      </w:r>
      <w:r>
        <w:t xml:space="preserve"> </w:t>
      </w:r>
      <w:r w:rsidRPr="00887A47">
        <w:rPr>
          <w:rStyle w:val="StyleUnderline"/>
          <w:highlight w:val="yellow"/>
        </w:rPr>
        <w:t>the core conceptualization of what is protectable,</w:t>
      </w:r>
      <w:r>
        <w:rPr>
          <w:rStyle w:val="StyleUnderline"/>
          <w:highlight w:val="yellow"/>
        </w:rPr>
        <w:t xml:space="preserve"> </w:t>
      </w:r>
      <w:r w:rsidRPr="00887A47">
        <w:rPr>
          <w:rStyle w:val="StyleUnderline"/>
          <w:highlight w:val="yellow"/>
        </w:rPr>
        <w:t>would rest on a lighter limb</w:t>
      </w:r>
      <w:r>
        <w:rPr>
          <w:rStyle w:val="StyleUnderline"/>
          <w:highlight w:val="yellow"/>
        </w:rPr>
        <w:t xml:space="preserve"> </w:t>
      </w:r>
      <w:r w:rsidRPr="00887A47">
        <w:rPr>
          <w:rStyle w:val="StyleUnderline"/>
          <w:highlight w:val="yellow"/>
        </w:rPr>
        <w:t>public policy interest would have</w:t>
      </w:r>
      <w:r>
        <w:rPr>
          <w:rStyle w:val="StyleUnderline"/>
          <w:highlight w:val="yellow"/>
        </w:rPr>
        <w:t xml:space="preserve"> </w:t>
      </w:r>
      <w:r w:rsidRPr="00887A47">
        <w:rPr>
          <w:rStyle w:val="StyleUnderline"/>
          <w:highlight w:val="yellow"/>
        </w:rPr>
        <w:t>force</w:t>
      </w:r>
      <w:r w:rsidRPr="00887A47">
        <w:rPr>
          <w:sz w:val="12"/>
          <w:highlight w:val="yellow"/>
        </w:rPr>
        <w:t>.</w:t>
      </w:r>
      <w:r>
        <w:t xml:space="preserve"> </w:t>
      </w:r>
      <w:r w:rsidRPr="00887A47">
        <w:rPr>
          <w:rStyle w:val="StyleUnderline"/>
          <w:highlight w:val="yellow"/>
        </w:rPr>
        <w:t>In this manner, thin trade secret avoids</w:t>
      </w:r>
      <w:r>
        <w:t xml:space="preserve"> </w:t>
      </w:r>
      <w:r w:rsidRPr="00887A47">
        <w:rPr>
          <w:rStyle w:val="StyleUnderline"/>
          <w:highlight w:val="yellow"/>
        </w:rPr>
        <w:t>vague second tier of protectable information</w:t>
      </w:r>
      <w:r>
        <w:t xml:space="preserve"> </w:t>
      </w:r>
      <w:r w:rsidRPr="00887A47">
        <w:rPr>
          <w:rStyle w:val="StyleUnderline"/>
          <w:highlight w:val="yellow"/>
        </w:rPr>
        <w:t>naked price does not fall within the bounds of trade secrets</w:t>
      </w:r>
      <w:r>
        <w:t xml:space="preserve"> </w:t>
      </w:r>
      <w:r w:rsidRPr="00887A47">
        <w:rPr>
          <w:rStyle w:val="StyleUnderline"/>
          <w:highlight w:val="yellow"/>
        </w:rPr>
        <w:t>Even if</w:t>
      </w:r>
      <w:r>
        <w:t xml:space="preserve"> </w:t>
      </w:r>
      <w:r w:rsidRPr="00887A47">
        <w:rPr>
          <w:rStyle w:val="StyleUnderline"/>
          <w:highlight w:val="yellow"/>
        </w:rPr>
        <w:t>rights would be achingly close to the line</w:t>
      </w:r>
      <w:r>
        <w:t xml:space="preserve"> </w:t>
      </w:r>
      <w:r w:rsidRPr="00887A47">
        <w:rPr>
          <w:rStyle w:val="StyleUnderline"/>
          <w:highlight w:val="yellow"/>
        </w:rPr>
        <w:t>It should pale in comparison to</w:t>
      </w:r>
      <w:r>
        <w:t xml:space="preserve"> </w:t>
      </w:r>
      <w:r w:rsidRPr="00887A47">
        <w:rPr>
          <w:rStyle w:val="StyleUnderline"/>
          <w:highlight w:val="yellow"/>
        </w:rPr>
        <w:t>manufacturing process details, formula details, and other scientific work products</w:t>
      </w:r>
    </w:p>
    <w:p w:rsidR="00755D50" w:rsidRDefault="00755D50" w:rsidP="00755D50">
      <w:r w:rsidRPr="00425982">
        <w:t xml:space="preserve">Regulations exist in the status quo—BUT lack of transparency is the </w:t>
      </w:r>
      <w:r w:rsidRPr="00425982">
        <w:rPr>
          <w:u w:val="single"/>
        </w:rPr>
        <w:t>only</w:t>
      </w:r>
      <w:r w:rsidRPr="00425982">
        <w:t xml:space="preserve"> barrier, Feldman 3</w:t>
      </w:r>
    </w:p>
    <w:p w:rsidR="00755D50" w:rsidRDefault="00755D50" w:rsidP="00755D50">
      <w:r w:rsidRPr="00887A47">
        <w:rPr>
          <w:rStyle w:val="StyleUnderline"/>
          <w:highlight w:val="yellow"/>
        </w:rPr>
        <w:t>Public outcry</w:t>
      </w:r>
      <w:r>
        <w:t xml:space="preserve"> </w:t>
      </w:r>
      <w:r w:rsidRPr="00887A47">
        <w:rPr>
          <w:rStyle w:val="StyleUnderline"/>
          <w:highlight w:val="yellow"/>
        </w:rPr>
        <w:t>has prompted numerous legislative and regulatory attempts to reform</w:t>
      </w:r>
      <w:r>
        <w:t xml:space="preserve"> </w:t>
      </w:r>
      <w:r w:rsidRPr="00887A47">
        <w:rPr>
          <w:rStyle w:val="StyleUnderline"/>
          <w:highlight w:val="yellow"/>
        </w:rPr>
        <w:t>More than 40 states have introduced legislation</w:t>
      </w:r>
      <w:r>
        <w:t xml:space="preserve"> </w:t>
      </w:r>
      <w:r w:rsidRPr="00887A47">
        <w:rPr>
          <w:rStyle w:val="StyleUnderline"/>
          <w:highlight w:val="yellow"/>
        </w:rPr>
        <w:t>Transparency has been an issue for</w:t>
      </w:r>
      <w:r>
        <w:t xml:space="preserve"> </w:t>
      </w:r>
      <w:r w:rsidRPr="00887A47">
        <w:rPr>
          <w:rStyle w:val="StyleUnderline"/>
          <w:highlight w:val="yellow"/>
        </w:rPr>
        <w:t>regulators</w:t>
      </w:r>
      <w:r>
        <w:t xml:space="preserve"> </w:t>
      </w:r>
      <w:r w:rsidRPr="00887A47">
        <w:rPr>
          <w:rStyle w:val="StyleUnderline"/>
          <w:highlight w:val="yellow"/>
        </w:rPr>
        <w:t>actors</w:t>
      </w:r>
      <w:r>
        <w:t xml:space="preserve"> </w:t>
      </w:r>
      <w:r w:rsidRPr="00887A47">
        <w:rPr>
          <w:rStyle w:val="StyleUnderline"/>
          <w:highlight w:val="yellow"/>
        </w:rPr>
        <w:t>have run into claims of trade secrecy</w:t>
      </w:r>
      <w:r>
        <w:t xml:space="preserve"> </w:t>
      </w:r>
      <w:r w:rsidRPr="00887A47">
        <w:rPr>
          <w:rStyle w:val="StyleUnderline"/>
          <w:highlight w:val="yellow"/>
        </w:rPr>
        <w:t>For example</w:t>
      </w:r>
      <w:r>
        <w:t xml:space="preserve"> </w:t>
      </w:r>
      <w:r w:rsidRPr="00887A47">
        <w:rPr>
          <w:rStyle w:val="StyleUnderline"/>
          <w:highlight w:val="yellow"/>
        </w:rPr>
        <w:t>When</w:t>
      </w:r>
      <w:r>
        <w:t xml:space="preserve"> </w:t>
      </w:r>
      <w:r w:rsidRPr="00887A47">
        <w:rPr>
          <w:rStyle w:val="StyleUnderline"/>
          <w:highlight w:val="yellow"/>
        </w:rPr>
        <w:t>Ohio investigated</w:t>
      </w:r>
      <w:r>
        <w:t xml:space="preserve"> </w:t>
      </w:r>
      <w:r w:rsidRPr="00887A47">
        <w:rPr>
          <w:rStyle w:val="StyleUnderline"/>
          <w:highlight w:val="yellow"/>
        </w:rPr>
        <w:t>how PBMs spent</w:t>
      </w:r>
      <w:r>
        <w:t xml:space="preserve"> </w:t>
      </w:r>
      <w:r w:rsidRPr="00887A47">
        <w:rPr>
          <w:rStyle w:val="StyleUnderline"/>
          <w:highlight w:val="yellow"/>
        </w:rPr>
        <w:t>funds</w:t>
      </w:r>
      <w:r>
        <w:t xml:space="preserve"> </w:t>
      </w:r>
      <w:r w:rsidRPr="00887A47">
        <w:rPr>
          <w:rStyle w:val="StyleUnderline"/>
          <w:highlight w:val="yellow"/>
        </w:rPr>
        <w:t>Caremark</w:t>
      </w:r>
      <w:r>
        <w:t xml:space="preserve"> </w:t>
      </w:r>
      <w:r w:rsidRPr="00887A47">
        <w:rPr>
          <w:rStyle w:val="StyleUnderline"/>
          <w:highlight w:val="yellow"/>
        </w:rPr>
        <w:t>objected</w:t>
      </w:r>
      <w:r>
        <w:rPr>
          <w:rStyle w:val="StyleUnderline"/>
          <w:highlight w:val="yellow"/>
        </w:rPr>
        <w:t xml:space="preserve"> </w:t>
      </w:r>
      <w:r w:rsidRPr="00887A47">
        <w:rPr>
          <w:rStyle w:val="StyleUnderline"/>
          <w:highlight w:val="yellow"/>
        </w:rPr>
        <w:t>constituted trade secrets</w:t>
      </w:r>
    </w:p>
    <w:p w:rsidR="00755D50" w:rsidRPr="00425982" w:rsidRDefault="00755D50" w:rsidP="00755D50">
      <w:pPr>
        <w:pStyle w:val="Heading4"/>
        <w:rPr>
          <w:rFonts w:cs="Calibri"/>
        </w:rPr>
      </w:pPr>
      <w:r w:rsidRPr="00425982">
        <w:rPr>
          <w:rFonts w:cs="Calibri"/>
        </w:rPr>
        <w:t>Whole res is incoherent resolvability controls the IL to all other impacts and ow on reversiblity,</w:t>
      </w:r>
    </w:p>
    <w:p w:rsidR="00755D50" w:rsidRDefault="00755D50" w:rsidP="00755D50">
      <w:r w:rsidRPr="00425982">
        <w:rPr>
          <w:rStyle w:val="Style13ptBold"/>
        </w:rPr>
        <w:t>Chopra 18</w:t>
      </w:r>
    </w:p>
    <w:p w:rsidR="00755D50" w:rsidRDefault="00755D50" w:rsidP="00755D50">
      <w:r w:rsidRPr="00DD69BB">
        <w:rPr>
          <w:rStyle w:val="StyleUnderline"/>
          <w:szCs w:val="26"/>
          <w:highlight w:val="green"/>
        </w:rPr>
        <w:t>copyright, patent, trademark and trade secret law</w:t>
      </w:r>
      <w:r>
        <w:rPr>
          <w:rStyle w:val="StyleUnderline"/>
          <w:szCs w:val="26"/>
          <w:highlight w:val="green"/>
        </w:rPr>
        <w:t xml:space="preserve"> </w:t>
      </w:r>
      <w:r w:rsidRPr="00DD69BB">
        <w:rPr>
          <w:rStyle w:val="StyleUnderline"/>
          <w:szCs w:val="26"/>
          <w:highlight w:val="green"/>
        </w:rPr>
        <w:t>motivated by widely differing considerations</w:t>
      </w:r>
      <w:r>
        <w:t xml:space="preserve"> </w:t>
      </w:r>
      <w:r w:rsidRPr="00DD69BB">
        <w:rPr>
          <w:rStyle w:val="StyleUnderline"/>
          <w:szCs w:val="26"/>
          <w:highlight w:val="green"/>
        </w:rPr>
        <w:t>one body of law rarely carries over to another</w:t>
      </w:r>
      <w:r>
        <w:t xml:space="preserve"> </w:t>
      </w:r>
      <w:r w:rsidRPr="00DD69BB">
        <w:rPr>
          <w:rStyle w:val="StyleUnderline"/>
          <w:szCs w:val="26"/>
          <w:highlight w:val="green"/>
        </w:rPr>
        <w:t>generality</w:t>
      </w:r>
      <w:r>
        <w:rPr>
          <w:sz w:val="16"/>
          <w:szCs w:val="26"/>
          <w:highlight w:val="green"/>
        </w:rPr>
        <w:t xml:space="preserve">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Pr>
          <w:sz w:val="16"/>
          <w:szCs w:val="26"/>
          <w:highlight w:val="green"/>
        </w:rPr>
        <w:t xml:space="preserve"> </w:t>
      </w:r>
      <w:r w:rsidRPr="00D829C2">
        <w:rPr>
          <w:b/>
          <w:sz w:val="26"/>
          <w:szCs w:val="26"/>
          <w:highlight w:val="green"/>
          <w:u w:val="single"/>
        </w:rPr>
        <w:t>‘intellectual property’ has induced</w:t>
      </w:r>
      <w:r>
        <w:rPr>
          <w:b/>
          <w:sz w:val="26"/>
          <w:szCs w:val="26"/>
          <w:highlight w:val="green"/>
          <w:u w:val="single"/>
        </w:rPr>
        <w:t xml:space="preserve"> </w:t>
      </w:r>
      <w:r w:rsidRPr="00D829C2">
        <w:rPr>
          <w:b/>
          <w:sz w:val="26"/>
          <w:szCs w:val="26"/>
          <w:highlight w:val="green"/>
          <w:u w:val="single"/>
        </w:rPr>
        <w:t>terrible</w:t>
      </w:r>
      <w:r>
        <w:rPr>
          <w:b/>
          <w:sz w:val="26"/>
          <w:szCs w:val="26"/>
          <w:highlight w:val="green"/>
          <w:u w:val="single"/>
        </w:rPr>
        <w:t xml:space="preserve"> </w:t>
      </w:r>
      <w:r w:rsidRPr="00D829C2">
        <w:rPr>
          <w:b/>
          <w:sz w:val="26"/>
          <w:szCs w:val="26"/>
          <w:highlight w:val="green"/>
          <w:u w:val="single"/>
          <w:bdr w:val="single" w:sz="4" w:space="0" w:color="auto"/>
        </w:rPr>
        <w:t>overgeneralisation</w:t>
      </w:r>
    </w:p>
    <w:p w:rsidR="00755D50" w:rsidRDefault="00755D50" w:rsidP="00755D50">
      <w:r w:rsidRPr="00425982">
        <w:t>Specific instances prove generics which also means I meet, Cimpian 10</w:t>
      </w:r>
    </w:p>
    <w:p w:rsidR="00755D50" w:rsidRDefault="00755D50" w:rsidP="00755D50">
      <w:r w:rsidRPr="00A92F7D">
        <w:rPr>
          <w:rStyle w:val="StyleUnderline"/>
          <w:rFonts w:asciiTheme="majorHAnsi" w:hAnsiTheme="majorHAnsi" w:cstheme="majorHAnsi"/>
          <w:highlight w:val="green"/>
        </w:rPr>
        <w:t>Generic statements</w:t>
      </w:r>
      <w:r>
        <w:t xml:space="preserve"> </w:t>
      </w:r>
      <w:r w:rsidRPr="00A92F7D">
        <w:rPr>
          <w:rStyle w:val="Emphasis"/>
          <w:rFonts w:asciiTheme="majorHAnsi" w:hAnsiTheme="majorHAnsi" w:cstheme="majorHAnsi"/>
          <w:highlight w:val="green"/>
        </w:rPr>
        <w:t>require little evidence to be</w:t>
      </w:r>
      <w:r>
        <w:rPr>
          <w:rStyle w:val="Emphasis"/>
          <w:rFonts w:asciiTheme="majorHAnsi" w:hAnsiTheme="majorHAnsi" w:cstheme="majorHAnsi"/>
          <w:highlight w:val="green"/>
        </w:rPr>
        <w:t xml:space="preserve"> </w:t>
      </w:r>
      <w:r w:rsidRPr="00A92F7D">
        <w:rPr>
          <w:rStyle w:val="Emphasis"/>
          <w:rFonts w:asciiTheme="majorHAnsi" w:hAnsiTheme="majorHAnsi" w:cstheme="majorHAnsi"/>
          <w:highlight w:val="green"/>
        </w:rPr>
        <w:t>true</w:t>
      </w:r>
      <w:r>
        <w:t xml:space="preserve"> </w:t>
      </w:r>
      <w:r w:rsidRPr="00A92F7D">
        <w:rPr>
          <w:rStyle w:val="StyleUnderline"/>
          <w:rFonts w:asciiTheme="majorHAnsi" w:hAnsiTheme="majorHAnsi" w:cstheme="majorHAnsi"/>
          <w:highlight w:val="green"/>
        </w:rPr>
        <w:t>Few</w:t>
      </w:r>
      <w:r>
        <w:t xml:space="preserve"> </w:t>
      </w:r>
      <w:r w:rsidRPr="00A92F7D">
        <w:rPr>
          <w:rStyle w:val="StyleUnderline"/>
          <w:rFonts w:asciiTheme="majorHAnsi" w:hAnsiTheme="majorHAnsi" w:cstheme="majorHAnsi"/>
          <w:highlight w:val="green"/>
        </w:rPr>
        <w:t>dispute</w:t>
      </w:r>
      <w:r>
        <w:t xml:space="preserve"> </w:t>
      </w:r>
      <w:r w:rsidRPr="00A92F7D">
        <w:rPr>
          <w:rStyle w:val="StyleUnderline"/>
          <w:rFonts w:asciiTheme="majorHAnsi" w:hAnsiTheme="majorHAnsi" w:cstheme="majorHAnsi"/>
          <w:highlight w:val="green"/>
        </w:rPr>
        <w:t>Mosquitoes carry</w:t>
      </w:r>
      <w:r>
        <w:t xml:space="preserve"> </w:t>
      </w:r>
      <w:r w:rsidRPr="00A92F7D">
        <w:rPr>
          <w:rStyle w:val="StyleUnderline"/>
          <w:rFonts w:asciiTheme="majorHAnsi" w:hAnsiTheme="majorHAnsi" w:cstheme="majorHAnsi"/>
          <w:highlight w:val="green"/>
        </w:rPr>
        <w:t>West Nile virus”, yet</w:t>
      </w:r>
      <w:r>
        <w:t xml:space="preserve"> </w:t>
      </w:r>
      <w:r w:rsidRPr="00A92F7D">
        <w:rPr>
          <w:rStyle w:val="Emphasis"/>
          <w:rFonts w:asciiTheme="majorHAnsi" w:hAnsiTheme="majorHAnsi" w:cstheme="majorHAnsi"/>
          <w:highlight w:val="green"/>
        </w:rPr>
        <w:t>1%</w:t>
      </w:r>
      <w:r>
        <w:t xml:space="preserve"> </w:t>
      </w:r>
      <w:r w:rsidRPr="00A92F7D">
        <w:rPr>
          <w:rStyle w:val="StyleUnderline"/>
          <w:rFonts w:asciiTheme="majorHAnsi" w:hAnsiTheme="majorHAnsi" w:cstheme="majorHAnsi"/>
          <w:highlight w:val="green"/>
        </w:rPr>
        <w:t>are</w:t>
      </w:r>
      <w:r>
        <w:t xml:space="preserve"> </w:t>
      </w:r>
      <w:r w:rsidRPr="00A92F7D">
        <w:rPr>
          <w:rStyle w:val="StyleUnderline"/>
          <w:rFonts w:asciiTheme="majorHAnsi" w:hAnsiTheme="majorHAnsi" w:cstheme="majorHAnsi"/>
          <w:highlight w:val="green"/>
        </w:rPr>
        <w:t>carriers</w:t>
      </w:r>
      <w:r>
        <w:t xml:space="preserve"> </w:t>
      </w:r>
      <w:r w:rsidRPr="00A92F7D">
        <w:rPr>
          <w:rStyle w:val="StyleUnderline"/>
          <w:rFonts w:asciiTheme="majorHAnsi" w:hAnsiTheme="majorHAnsi" w:cstheme="majorHAnsi"/>
          <w:highlight w:val="green"/>
        </w:rPr>
        <w:t>a minority of birds lays eggs</w:t>
      </w:r>
      <w:r>
        <w:t xml:space="preserve"> </w:t>
      </w:r>
      <w:r w:rsidRPr="00A92F7D">
        <w:rPr>
          <w:rStyle w:val="StyleUnderline"/>
          <w:rFonts w:asciiTheme="majorHAnsi" w:hAnsiTheme="majorHAnsi" w:cstheme="majorHAnsi"/>
          <w:highlight w:val="green"/>
        </w:rPr>
        <w:t xml:space="preserve">but “Birds lay eggs” is </w:t>
      </w:r>
      <w:r w:rsidRPr="00A92F7D">
        <w:rPr>
          <w:rStyle w:val="Emphasis"/>
          <w:rFonts w:asciiTheme="majorHAnsi" w:hAnsiTheme="majorHAnsi" w:cstheme="majorHAnsi"/>
          <w:highlight w:val="green"/>
        </w:rPr>
        <w:t>uncontroversial</w:t>
      </w:r>
      <w:r>
        <w:t xml:space="preserve"> </w:t>
      </w:r>
      <w:r w:rsidRPr="00A92F7D">
        <w:rPr>
          <w:rStyle w:val="StyleUnderline"/>
          <w:rFonts w:asciiTheme="majorHAnsi" w:hAnsiTheme="majorHAnsi" w:cstheme="majorHAnsi"/>
          <w:highlight w:val="green"/>
        </w:rPr>
        <w:t>acceptance of</w:t>
      </w:r>
      <w:r>
        <w:t xml:space="preserve"> </w:t>
      </w:r>
      <w:r w:rsidRPr="00A92F7D">
        <w:rPr>
          <w:rStyle w:val="StyleUnderline"/>
          <w:rFonts w:asciiTheme="majorHAnsi" w:hAnsiTheme="majorHAnsi" w:cstheme="majorHAnsi"/>
          <w:highlight w:val="green"/>
        </w:rPr>
        <w:t>generics did not seem contingent on strong</w:t>
      </w:r>
      <w:r>
        <w:t xml:space="preserve"> </w:t>
      </w:r>
      <w:r w:rsidRPr="00A92F7D">
        <w:rPr>
          <w:rStyle w:val="StyleUnderline"/>
          <w:rFonts w:asciiTheme="majorHAnsi" w:hAnsiTheme="majorHAnsi" w:cstheme="majorHAnsi"/>
          <w:highlight w:val="green"/>
        </w:rPr>
        <w:t>evidence</w:t>
      </w:r>
    </w:p>
    <w:p w:rsidR="00755D50" w:rsidRDefault="00755D50" w:rsidP="00755D50">
      <w:r w:rsidRPr="00425982">
        <w:t>Trade secrets are IP, SpencePC 16</w:t>
      </w:r>
    </w:p>
    <w:p w:rsidR="00755D50" w:rsidRDefault="00755D50" w:rsidP="00755D50">
      <w:r w:rsidRPr="00EB01BF">
        <w:rPr>
          <w:highlight w:val="yellow"/>
          <w:u w:val="single"/>
        </w:rPr>
        <w:t xml:space="preserve">Four Types </w:t>
      </w:r>
      <w:r w:rsidRPr="00E92327">
        <w:rPr>
          <w:highlight w:val="yellow"/>
          <w:u w:val="single"/>
        </w:rPr>
        <w:t>of IP</w:t>
      </w:r>
      <w:r>
        <w:t xml:space="preserve"> </w:t>
      </w:r>
      <w:r w:rsidRPr="00E92327">
        <w:rPr>
          <w:highlight w:val="yellow"/>
          <w:u w:val="single"/>
        </w:rPr>
        <w:t>Trade Secrets</w:t>
      </w:r>
    </w:p>
    <w:p w:rsidR="00755D50" w:rsidRDefault="00755D50" w:rsidP="00755D50">
      <w:r w:rsidRPr="00425982">
        <w:t>Trade secrets are part of TRIPs, USPTO 21</w:t>
      </w:r>
    </w:p>
    <w:p w:rsidR="00755D50" w:rsidRDefault="00755D50" w:rsidP="00755D50">
      <w:r w:rsidRPr="00BA399D">
        <w:rPr>
          <w:highlight w:val="yellow"/>
          <w:u w:val="single"/>
        </w:rPr>
        <w:t>TRIPS establishes minimum standards for</w:t>
      </w:r>
      <w:r>
        <w:t xml:space="preserve"> </w:t>
      </w:r>
      <w:r w:rsidRPr="00BA399D">
        <w:rPr>
          <w:highlight w:val="yellow"/>
          <w:u w:val="single"/>
        </w:rPr>
        <w:t>trade secrets</w:t>
      </w:r>
    </w:p>
    <w:p w:rsidR="00755D50" w:rsidRDefault="00755D50" w:rsidP="00755D50">
      <w:r w:rsidRPr="00425982">
        <w:t>Price reform is bipartisan, Lawson 21</w:t>
      </w:r>
    </w:p>
    <w:p w:rsidR="00755D50" w:rsidRDefault="00755D50" w:rsidP="00755D50">
      <w:r w:rsidRPr="00887A47">
        <w:rPr>
          <w:highlight w:val="yellow"/>
          <w:u w:val="single"/>
        </w:rPr>
        <w:t xml:space="preserve">Republican, Democratic, and Independent voters </w:t>
      </w:r>
      <w:hyperlink r:id="rId28" w:history="1">
        <w:r w:rsidRPr="00887A47">
          <w:rPr>
            <w:rStyle w:val="Hyperlink"/>
            <w:highlight w:val="yellow"/>
            <w:u w:val="single"/>
          </w:rPr>
          <w:t>agree</w:t>
        </w:r>
      </w:hyperlink>
      <w:r w:rsidRPr="00887A47">
        <w:rPr>
          <w:highlight w:val="yellow"/>
          <w:u w:val="single"/>
        </w:rPr>
        <w:t>: Drug prices are too high</w:t>
      </w:r>
      <w:r>
        <w:t xml:space="preserve"> </w:t>
      </w:r>
      <w:r w:rsidRPr="00887A47">
        <w:rPr>
          <w:highlight w:val="yellow"/>
          <w:u w:val="single"/>
        </w:rPr>
        <w:t>77 percent of voters</w:t>
      </w:r>
      <w:r>
        <w:t xml:space="preserve"> </w:t>
      </w:r>
      <w:r w:rsidRPr="00887A47">
        <w:rPr>
          <w:highlight w:val="yellow"/>
          <w:u w:val="single"/>
        </w:rPr>
        <w:t>say the gov</w:t>
      </w:r>
      <w:r>
        <w:t xml:space="preserve"> </w:t>
      </w:r>
      <w:r w:rsidRPr="00887A47">
        <w:rPr>
          <w:highlight w:val="yellow"/>
          <w:u w:val="single"/>
        </w:rPr>
        <w:t>should</w:t>
      </w:r>
      <w:r>
        <w:rPr>
          <w:highlight w:val="yellow"/>
          <w:u w:val="single"/>
        </w:rPr>
        <w:t xml:space="preserve"> </w:t>
      </w:r>
      <w:r w:rsidRPr="00887A47">
        <w:rPr>
          <w:highlight w:val="yellow"/>
          <w:u w:val="single"/>
        </w:rPr>
        <w:t>do</w:t>
      </w:r>
      <w:r>
        <w:t xml:space="preserve"> </w:t>
      </w:r>
      <w:r w:rsidRPr="00887A47">
        <w:rPr>
          <w:highlight w:val="yellow"/>
          <w:u w:val="single"/>
        </w:rPr>
        <w:t xml:space="preserve">more </w:t>
      </w:r>
    </w:p>
    <w:p w:rsidR="00755D50" w:rsidRPr="00425982" w:rsidRDefault="00755D50" w:rsidP="00755D50">
      <w:pPr>
        <w:pStyle w:val="Heading4"/>
        <w:rPr>
          <w:rFonts w:cs="Calibri"/>
        </w:rPr>
      </w:pPr>
      <w:r w:rsidRPr="00425982">
        <w:rPr>
          <w:rFonts w:cs="Calibri"/>
        </w:rPr>
        <w:lastRenderedPageBreak/>
        <w:t>Plurals can be affirmed by singular instances</w:t>
      </w:r>
    </w:p>
    <w:p w:rsidR="00755D50" w:rsidRDefault="00755D50" w:rsidP="00755D50">
      <w:r w:rsidRPr="00425982">
        <w:rPr>
          <w:rStyle w:val="Style13ptBold"/>
        </w:rPr>
        <w:t>Zweig 09</w:t>
      </w:r>
    </w:p>
    <w:p w:rsidR="00755D50" w:rsidRDefault="00755D50" w:rsidP="00755D50">
      <w:r w:rsidRPr="007D7C3A">
        <w:rPr>
          <w:rStyle w:val="StyleUnderline"/>
          <w:highlight w:val="green"/>
        </w:rPr>
        <w:t>Did you see bears during your hike</w:t>
      </w:r>
      <w:r>
        <w:t xml:space="preserve"> </w:t>
      </w:r>
      <w:r w:rsidRPr="007D7C3A">
        <w:rPr>
          <w:rStyle w:val="StyleUnderline"/>
          <w:highlight w:val="green"/>
        </w:rPr>
        <w:t>seeing one bear is sufficient</w:t>
      </w:r>
      <w:r>
        <w:t xml:space="preserve"> </w:t>
      </w:r>
      <w:r w:rsidRPr="007D7C3A">
        <w:rPr>
          <w:rStyle w:val="Emphasis"/>
          <w:highlight w:val="green"/>
        </w:rPr>
        <w:t>bare plurals do not contain a multiplicity condition</w:t>
      </w:r>
      <w:r w:rsidRPr="007D7C3A">
        <w:rPr>
          <w:rStyle w:val="StyleUnderline"/>
          <w:highlight w:val="green"/>
        </w:rPr>
        <w:t xml:space="preserve"> in their denotation</w:t>
      </w:r>
    </w:p>
    <w:p w:rsidR="00755D50" w:rsidRPr="00425982" w:rsidRDefault="00755D50" w:rsidP="00755D50"/>
    <w:p w:rsidR="00755D50" w:rsidRPr="00755D50" w:rsidRDefault="00755D50" w:rsidP="00755D50"/>
    <w:p w:rsidR="00474277" w:rsidRDefault="00474277">
      <w:pPr>
        <w:rPr>
          <w:rFonts w:asciiTheme="minorHAnsi" w:hAnsiTheme="minorHAnsi"/>
        </w:rPr>
      </w:pPr>
    </w:p>
    <w:sectPr w:rsidR="004742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9A3" w:rsidRDefault="009339A3" w:rsidP="00474277">
      <w:pPr>
        <w:spacing w:after="0" w:line="240" w:lineRule="auto"/>
      </w:pPr>
      <w:r>
        <w:separator/>
      </w:r>
    </w:p>
  </w:endnote>
  <w:endnote w:type="continuationSeparator" w:id="0">
    <w:p w:rsidR="009339A3" w:rsidRDefault="009339A3" w:rsidP="00474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9A3" w:rsidRDefault="009339A3" w:rsidP="00474277">
      <w:pPr>
        <w:spacing w:after="0" w:line="240" w:lineRule="auto"/>
      </w:pPr>
      <w:r>
        <w:separator/>
      </w:r>
    </w:p>
  </w:footnote>
  <w:footnote w:type="continuationSeparator" w:id="0">
    <w:p w:rsidR="009339A3" w:rsidRDefault="009339A3" w:rsidP="00474277">
      <w:pPr>
        <w:spacing w:after="0" w:line="240" w:lineRule="auto"/>
      </w:pPr>
      <w:r>
        <w:continuationSeparator/>
      </w:r>
    </w:p>
  </w:footnote>
  <w:footnote w:id="1">
    <w:p w:rsidR="00474277" w:rsidRDefault="00474277" w:rsidP="00474277">
      <w:pPr>
        <w:pStyle w:val="FootnoteText"/>
      </w:pPr>
      <w:r>
        <w:rPr>
          <w:rStyle w:val="FootnoteReference"/>
          <w:rFonts w:eastAsiaTheme="majorEastAsia"/>
        </w:rPr>
        <w:footnoteRef/>
      </w:r>
      <w:r>
        <w:t xml:space="preserve"> David Downes, “The 1999 WTO Review of Life Patenting Under TRIPS,” Revised Discussion Paper, Center for International Environmental Law, Washington, D.C., September 1998, p. 1.</w:t>
      </w:r>
    </w:p>
  </w:footnote>
  <w:footnote w:id="2">
    <w:p w:rsidR="00474277" w:rsidRDefault="00474277" w:rsidP="00474277">
      <w:pPr>
        <w:pStyle w:val="FootnoteText"/>
      </w:pPr>
      <w:r>
        <w:rPr>
          <w:rStyle w:val="FootnoteReference"/>
          <w:rFonts w:eastAsiaTheme="majorEastAsia"/>
        </w:rPr>
        <w:footnoteRef/>
      </w:r>
      <w:r>
        <w:t xml:space="preserve"> </w:t>
      </w:r>
      <w:r>
        <w:rPr>
          <w:i/>
        </w:rPr>
        <w:t>Ibid.</w:t>
      </w:r>
      <w:r>
        <w:t>, p.1.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A203F4"/>
    <w:multiLevelType w:val="hybridMultilevel"/>
    <w:tmpl w:val="5016BC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055D1"/>
    <w:rsid w:val="000139A3"/>
    <w:rsid w:val="0005408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4277"/>
    <w:rsid w:val="0049716E"/>
    <w:rsid w:val="004C60E8"/>
    <w:rsid w:val="004E3579"/>
    <w:rsid w:val="004E728B"/>
    <w:rsid w:val="004F39E0"/>
    <w:rsid w:val="00522CBC"/>
    <w:rsid w:val="00537BD5"/>
    <w:rsid w:val="0057268A"/>
    <w:rsid w:val="005D2912"/>
    <w:rsid w:val="006065BD"/>
    <w:rsid w:val="00645FA9"/>
    <w:rsid w:val="00647866"/>
    <w:rsid w:val="00665003"/>
    <w:rsid w:val="00691A2A"/>
    <w:rsid w:val="006A2AD0"/>
    <w:rsid w:val="006B26DF"/>
    <w:rsid w:val="006C2375"/>
    <w:rsid w:val="006D4ECC"/>
    <w:rsid w:val="00722258"/>
    <w:rsid w:val="007243E5"/>
    <w:rsid w:val="00732FB2"/>
    <w:rsid w:val="00755D50"/>
    <w:rsid w:val="00766EA0"/>
    <w:rsid w:val="007A2226"/>
    <w:rsid w:val="007F5B66"/>
    <w:rsid w:val="00823A1C"/>
    <w:rsid w:val="00827ED9"/>
    <w:rsid w:val="00845B9D"/>
    <w:rsid w:val="00860984"/>
    <w:rsid w:val="008B3ECB"/>
    <w:rsid w:val="008B4E85"/>
    <w:rsid w:val="008B7C7D"/>
    <w:rsid w:val="008C1B2E"/>
    <w:rsid w:val="0091627E"/>
    <w:rsid w:val="009339A3"/>
    <w:rsid w:val="0097032B"/>
    <w:rsid w:val="009C170D"/>
    <w:rsid w:val="009D2EAD"/>
    <w:rsid w:val="009D535B"/>
    <w:rsid w:val="009D54B2"/>
    <w:rsid w:val="009E1922"/>
    <w:rsid w:val="009F7ED2"/>
    <w:rsid w:val="00A40E71"/>
    <w:rsid w:val="00A93661"/>
    <w:rsid w:val="00A95652"/>
    <w:rsid w:val="00AC0AB8"/>
    <w:rsid w:val="00AE55E6"/>
    <w:rsid w:val="00B33C6D"/>
    <w:rsid w:val="00B4508F"/>
    <w:rsid w:val="00B55AD5"/>
    <w:rsid w:val="00B8057C"/>
    <w:rsid w:val="00BD6238"/>
    <w:rsid w:val="00BF3E1B"/>
    <w:rsid w:val="00BF593B"/>
    <w:rsid w:val="00BF773A"/>
    <w:rsid w:val="00BF7E81"/>
    <w:rsid w:val="00C13773"/>
    <w:rsid w:val="00C17CC8"/>
    <w:rsid w:val="00C7347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55D1"/>
    <w:rsid w:val="00F176EF"/>
    <w:rsid w:val="00F45E10"/>
    <w:rsid w:val="00F571A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6A5F22-6232-462B-A3CD-B7CD9B84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74277"/>
    <w:rPr>
      <w:rFonts w:ascii="Calibri" w:hAnsi="Calibri"/>
    </w:rPr>
  </w:style>
  <w:style w:type="paragraph" w:styleId="Heading1">
    <w:name w:val="heading 1"/>
    <w:aliases w:val="Pocket"/>
    <w:basedOn w:val="Normal"/>
    <w:next w:val="Normal"/>
    <w:link w:val="Heading1Char"/>
    <w:qFormat/>
    <w:rsid w:val="004742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42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
    <w:basedOn w:val="Normal"/>
    <w:next w:val="Normal"/>
    <w:link w:val="Heading3Char"/>
    <w:uiPriority w:val="2"/>
    <w:unhideWhenUsed/>
    <w:qFormat/>
    <w:rsid w:val="004742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4742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42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277"/>
  </w:style>
  <w:style w:type="character" w:customStyle="1" w:styleId="Heading1Char">
    <w:name w:val="Heading 1 Char"/>
    <w:aliases w:val="Pocket Char"/>
    <w:basedOn w:val="DefaultParagraphFont"/>
    <w:link w:val="Heading1"/>
    <w:rsid w:val="004742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4277"/>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47427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74277"/>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7"/>
    <w:qFormat/>
    <w:rsid w:val="004742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4277"/>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8"/>
    <w:basedOn w:val="DefaultParagraphFont"/>
    <w:uiPriority w:val="6"/>
    <w:qFormat/>
    <w:rsid w:val="0047427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
    <w:basedOn w:val="DefaultParagraphFont"/>
    <w:link w:val="NoSpacing"/>
    <w:uiPriority w:val="99"/>
    <w:unhideWhenUsed/>
    <w:rsid w:val="00474277"/>
    <w:rPr>
      <w:color w:val="auto"/>
      <w:u w:val="none"/>
    </w:rPr>
  </w:style>
  <w:style w:type="character" w:styleId="FollowedHyperlink">
    <w:name w:val="FollowedHyperlink"/>
    <w:basedOn w:val="DefaultParagraphFont"/>
    <w:uiPriority w:val="99"/>
    <w:semiHidden/>
    <w:unhideWhenUsed/>
    <w:rsid w:val="00474277"/>
    <w:rPr>
      <w:color w:val="auto"/>
      <w:u w:val="non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055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055D1"/>
    <w:pPr>
      <w:ind w:left="720"/>
      <w:jc w:val="both"/>
    </w:pPr>
    <w:rPr>
      <w:b/>
      <w:iCs/>
      <w:u w:val="single"/>
    </w:rPr>
  </w:style>
  <w:style w:type="paragraph" w:styleId="ListParagraph">
    <w:name w:val="List Paragraph"/>
    <w:basedOn w:val="Normal"/>
    <w:uiPriority w:val="99"/>
    <w:unhideWhenUsed/>
    <w:qFormat/>
    <w:rsid w:val="00F055D1"/>
    <w:pPr>
      <w:ind w:left="720"/>
      <w:contextualSpacing/>
    </w:pPr>
  </w:style>
  <w:style w:type="character" w:styleId="FootnoteReference">
    <w:name w:val="footnote reference"/>
    <w:basedOn w:val="DefaultParagraphFont"/>
    <w:uiPriority w:val="99"/>
    <w:semiHidden/>
    <w:rsid w:val="00474277"/>
    <w:rPr>
      <w:vertAlign w:val="superscript"/>
    </w:rPr>
  </w:style>
  <w:style w:type="paragraph" w:styleId="FootnoteText">
    <w:name w:val="footnote text"/>
    <w:basedOn w:val="Normal"/>
    <w:link w:val="FootnoteTextChar"/>
    <w:uiPriority w:val="99"/>
    <w:semiHidden/>
    <w:rsid w:val="00474277"/>
    <w:pPr>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474277"/>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LippoldtSchultz-FINAL.pdf" TargetMode="External"/><Relationship Id="rId13" Type="http://schemas.openxmlformats.org/officeDocument/2006/relationships/hyperlink" Target="https://www.hughlafollette.com/papers/b-guide.htm"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s://e15initiative.org/wp-content/uploads/2015/09/E15-Innovation-LippoldtSchultz-FINAL.pdf" TargetMode="External"/><Relationship Id="rId3" Type="http://schemas.openxmlformats.org/officeDocument/2006/relationships/styles" Target="styles.xml"/><Relationship Id="rId21" Type="http://schemas.openxmlformats.org/officeDocument/2006/relationships/hyperlink" Target="https://documents1.worldbank.org/curated/en/323311493396993758/pdf/final-report.pdf" TargetMode="External"/><Relationship Id="rId7" Type="http://schemas.openxmlformats.org/officeDocument/2006/relationships/endnotes" Target="endnotes.xml"/><Relationship Id="rId12" Type="http://schemas.openxmlformats.org/officeDocument/2006/relationships/hyperlink" Target="http://www.hughlafollette.com/papers/b-guide.htm"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s://www.gnu.org/philosophy/not-ipr.en.html" TargetMode="External"/><Relationship Id="rId2" Type="http://schemas.openxmlformats.org/officeDocument/2006/relationships/numbering" Target="numbering.xml"/><Relationship Id="rId16" Type="http://schemas.openxmlformats.org/officeDocument/2006/relationships/hyperlink" Target="https://www.nature.com/articles/s41408-020-0338-x" TargetMode="External"/><Relationship Id="rId20" Type="http://schemas.openxmlformats.org/officeDocument/2006/relationships/hyperlink" Target="https://papers.ssrn.com/sol3/papers.cfm?abstract_id=342622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ghlafollette.com/index.htm" TargetMode="External"/><Relationship Id="rId24" Type="http://schemas.openxmlformats.org/officeDocument/2006/relationships/hyperlink" Target="https://papers.ssrn.com/sol3/papers.cfm?abstract_id=3426225" TargetMode="External"/><Relationship Id="rId5" Type="http://schemas.openxmlformats.org/officeDocument/2006/relationships/webSettings" Target="webSettings.xml"/><Relationship Id="rId15" Type="http://schemas.openxmlformats.org/officeDocument/2006/relationships/hyperlink" Target="https://www.nature.com/articles/s41408-020-0338-x" TargetMode="External"/><Relationship Id="rId23" Type="http://schemas.openxmlformats.org/officeDocument/2006/relationships/hyperlink" Target="https://papers.ssrn.com/sol3/papers.cfm?abstract_id=3426225" TargetMode="External"/><Relationship Id="rId28" Type="http://schemas.openxmlformats.org/officeDocument/2006/relationships/hyperlink" Target="https://socialsecurityworks.org/wp-content/uploads/2021/06/dfp_21_5_ssw_toplines-1.pdf" TargetMode="External"/><Relationship Id="rId10" Type="http://schemas.openxmlformats.org/officeDocument/2006/relationships/hyperlink" Target="https://www.ncbi.nlm.nih.gov/pmc/articles/PMC6686698/" TargetMode="External"/><Relationship Id="rId19" Type="http://schemas.openxmlformats.org/officeDocument/2006/relationships/hyperlink" Target="https://www.nature.com/articles/s41408-020-0338-x" TargetMode="External"/><Relationship Id="rId4" Type="http://schemas.openxmlformats.org/officeDocument/2006/relationships/settings" Target="settings.xml"/><Relationship Id="rId9" Type="http://schemas.openxmlformats.org/officeDocument/2006/relationships/hyperlink" Target="https://www.nytimes.com/roomfordebate/2015/09/23/should-the-government-impose-drug-price-controls/to-lower-drug-prices-innovate-dont-regulate" TargetMode="External"/><Relationship Id="rId14" Type="http://schemas.openxmlformats.org/officeDocument/2006/relationships/hyperlink" Target="https://www.wipo.int/edocs/mdocs/tk/en/wipo_unhchr_ip_pnl_98/wipo_unhchr_ip_pnl_98_5.doc" TargetMode="External"/><Relationship Id="rId22" Type="http://schemas.openxmlformats.org/officeDocument/2006/relationships/hyperlink" Target="https://www.the-american-interest.com/2017/01/12/superbug-pandemics-and-how-to-prevent-them/" TargetMode="External"/><Relationship Id="rId27" Type="http://schemas.openxmlformats.org/officeDocument/2006/relationships/hyperlink" Target="https://www.nytimes.com/roomfordebate/2015/09/23/should-the-government-impose-drug-price-controls/to-lower-drug-prices-innovate-dont-regulat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85E4-DACF-4953-B4AF-A55E9B76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33</Pages>
  <Words>19177</Words>
  <Characters>109311</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18</cp:revision>
  <dcterms:created xsi:type="dcterms:W3CDTF">2021-10-16T13:21:00Z</dcterms:created>
  <dcterms:modified xsi:type="dcterms:W3CDTF">2021-10-16T16:31:00Z</dcterms:modified>
</cp:coreProperties>
</file>