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474" w:rsidRDefault="00A75474" w:rsidP="00A75474">
      <w:pPr>
        <w:pStyle w:val="Heading3"/>
      </w:pPr>
      <w:r>
        <w:t>Advantage</w:t>
      </w:r>
    </w:p>
    <w:p w:rsidR="00A75474" w:rsidRPr="00215F98" w:rsidRDefault="00A75474" w:rsidP="00A75474">
      <w:pPr>
        <w:pStyle w:val="Heading4"/>
      </w:pPr>
      <w:r>
        <w:t>The advantage is drug prices,</w:t>
      </w:r>
    </w:p>
    <w:p w:rsidR="00A75474" w:rsidRDefault="00A75474" w:rsidP="00A75474">
      <w:pPr>
        <w:pStyle w:val="Heading4"/>
      </w:pPr>
      <w:r>
        <w:t>Drug prices are high now, Rajkumar 20</w:t>
      </w:r>
    </w:p>
    <w:p w:rsidR="00A75474" w:rsidRPr="004231DB" w:rsidRDefault="00A75474" w:rsidP="00A75474">
      <w:hyperlink r:id="rId8" w:anchor="auth-S_-Vincent_Rajkumar" w:history="1">
        <w:r w:rsidRPr="004231DB">
          <w:rPr>
            <w:rStyle w:val="Hyperlink"/>
          </w:rPr>
          <w:t>S. Vincent Rajkumar</w:t>
        </w:r>
      </w:hyperlink>
      <w:r w:rsidRPr="004231DB">
        <w:t xml:space="preserve">, 6-23-2020, "The high cost of prescription drugs: causes and solutions," Blood Cancer Journal, </w:t>
      </w:r>
      <w:hyperlink r:id="rId9" w:history="1">
        <w:r w:rsidRPr="00D1354C">
          <w:rPr>
            <w:rStyle w:val="Hyperlink"/>
          </w:rPr>
          <w:t>https://www.nature.com/articles/s41408-020-0338-x</w:t>
        </w:r>
      </w:hyperlink>
      <w:r>
        <w:t xml:space="preserve"> //Lex AT</w:t>
      </w:r>
    </w:p>
    <w:p w:rsidR="00A75474" w:rsidRPr="0021048E" w:rsidRDefault="00A75474" w:rsidP="00A75474">
      <w:r w:rsidRPr="00887A47">
        <w:rPr>
          <w:highlight w:val="yellow"/>
          <w:u w:val="single"/>
        </w:rPr>
        <w:t>Global spending on prescription drugs</w:t>
      </w:r>
      <w:r w:rsidRPr="004231DB">
        <w:rPr>
          <w:u w:val="single"/>
        </w:rPr>
        <w:t xml:space="preserve"> </w:t>
      </w:r>
      <w:r w:rsidRPr="00887A47">
        <w:rPr>
          <w:highlight w:val="yellow"/>
          <w:u w:val="single"/>
        </w:rPr>
        <w:t>in 2020 is</w:t>
      </w:r>
      <w:r w:rsidRPr="004231DB">
        <w:rPr>
          <w:u w:val="single"/>
        </w:rPr>
        <w:t xml:space="preserve"> expected to be </w:t>
      </w:r>
      <w:r w:rsidRPr="00887A47">
        <w:rPr>
          <w:highlight w:val="yellow"/>
          <w:u w:val="single"/>
        </w:rPr>
        <w:t>~$1.3 trillion</w:t>
      </w:r>
      <w:r w:rsidRPr="004231DB">
        <w:rPr>
          <w:u w:val="single"/>
        </w:rPr>
        <w:t>; the United States alone will spend ~$350 billion</w:t>
      </w:r>
      <w:hyperlink r:id="rId10" w:anchor="ref-CR1" w:tooltip="IQVIA. The global use of medicine in 2019 and outlook to 2023. &#10;https://www.iqvia.com/insights/the-iqvia-institute/reports/the-global-use-of-medicine-in-2019-and-outlook-to-2023&#10;&#10; (Accessed December 27, 2019)." w:history="1">
        <w:r w:rsidRPr="00E7439F">
          <w:rPr>
            <w:rStyle w:val="Hyperlink"/>
          </w:rPr>
          <w:t>1</w:t>
        </w:r>
      </w:hyperlink>
      <w:r w:rsidRPr="00E7439F">
        <w:t xml:space="preserve">. </w:t>
      </w:r>
      <w:r w:rsidRPr="004231DB">
        <w:rPr>
          <w:rStyle w:val="StyleUnderline"/>
        </w:rPr>
        <w:t xml:space="preserve">These high spending rates are </w:t>
      </w:r>
      <w:r w:rsidRPr="00887A47">
        <w:rPr>
          <w:rStyle w:val="StyleUnderline"/>
          <w:highlight w:val="yellow"/>
        </w:rPr>
        <w:t xml:space="preserve">expected to increase </w:t>
      </w:r>
      <w:r w:rsidRPr="004231DB">
        <w:rPr>
          <w:rStyle w:val="StyleUnderline"/>
        </w:rPr>
        <w:t xml:space="preserve">at a rate of </w:t>
      </w:r>
      <w:r w:rsidRPr="00887A47">
        <w:rPr>
          <w:rStyle w:val="StyleUnderline"/>
          <w:highlight w:val="yellow"/>
        </w:rPr>
        <w:t>3–6% annually worldwide</w:t>
      </w:r>
      <w:r w:rsidRPr="00E7439F">
        <w:t xml:space="preserve">. The magnitude of increase is even more alarming for cancer treatments that account for a large proportion of prescription drug costs. </w:t>
      </w:r>
      <w:r w:rsidRPr="004231DB">
        <w:rPr>
          <w:rStyle w:val="StyleUnderline"/>
        </w:rPr>
        <w:t>In 2018, global spending on cancer treatments was approximately 150 billion, and has increased by &gt;10% in each of the past 5 years</w:t>
      </w:r>
      <w:hyperlink r:id="rId11" w:anchor="ref-CR2" w:tooltip="IQVIA. Global oncology trends 2019. &#10;https://www.iqvia.com/insights/the-iqvia-institute/reports/global-oncology-trends-2019&#10;&#10; (Accessed December 27, 2019)." w:history="1">
        <w:r w:rsidRPr="004231DB">
          <w:rPr>
            <w:rStyle w:val="StyleUnderline"/>
          </w:rPr>
          <w:t>2</w:t>
        </w:r>
      </w:hyperlink>
      <w:r w:rsidRPr="00E7439F">
        <w:t>.</w:t>
      </w:r>
      <w:r>
        <w:t xml:space="preserve"> </w:t>
      </w:r>
      <w:r w:rsidRPr="00E7439F">
        <w:t xml:space="preserve">The high cost of prescription drugs threatens healthcare budgets, and limits funding available for other areas in which public investment is needed. </w:t>
      </w:r>
      <w:r w:rsidRPr="004231DB">
        <w:rPr>
          <w:rStyle w:val="StyleUnderline"/>
        </w:rPr>
        <w:t xml:space="preserve">In countries without universal healthcare, the </w:t>
      </w:r>
      <w:r w:rsidRPr="00887A47">
        <w:rPr>
          <w:rStyle w:val="StyleUnderline"/>
          <w:highlight w:val="yellow"/>
        </w:rPr>
        <w:t>high cost</w:t>
      </w:r>
      <w:r w:rsidRPr="004231DB">
        <w:rPr>
          <w:rStyle w:val="StyleUnderline"/>
        </w:rPr>
        <w:t xml:space="preserve"> of prescription drugs </w:t>
      </w:r>
      <w:r w:rsidRPr="00887A47">
        <w:rPr>
          <w:rStyle w:val="StyleUnderline"/>
          <w:highlight w:val="yellow"/>
        </w:rPr>
        <w:t>pose</w:t>
      </w:r>
      <w:r w:rsidRPr="004231DB">
        <w:rPr>
          <w:rStyle w:val="StyleUnderline"/>
        </w:rPr>
        <w:t xml:space="preserve">s an additional threat: </w:t>
      </w:r>
      <w:r w:rsidRPr="00887A47">
        <w:rPr>
          <w:rStyle w:val="StyleUnderline"/>
          <w:highlight w:val="yellow"/>
        </w:rPr>
        <w:t>unaffordable</w:t>
      </w:r>
      <w:r w:rsidRPr="004231DB">
        <w:rPr>
          <w:rStyle w:val="StyleUnderline"/>
        </w:rPr>
        <w:t xml:space="preserve"> out-of-pocket </w:t>
      </w:r>
      <w:r w:rsidRPr="00887A47">
        <w:rPr>
          <w:rStyle w:val="StyleUnderline"/>
          <w:highlight w:val="yellow"/>
        </w:rPr>
        <w:t>costs</w:t>
      </w:r>
      <w:r w:rsidRPr="004231DB">
        <w:rPr>
          <w:rStyle w:val="StyleUnderline"/>
        </w:rPr>
        <w:t xml:space="preserve"> for individual patients</w:t>
      </w:r>
      <w:r w:rsidRPr="00E7439F">
        <w:t xml:space="preserve">. </w:t>
      </w:r>
      <w:r w:rsidRPr="00887A47">
        <w:rPr>
          <w:rStyle w:val="StyleUnderline"/>
          <w:highlight w:val="yellow"/>
        </w:rPr>
        <w:t>Approximately 25% of Americans</w:t>
      </w:r>
      <w:r w:rsidRPr="004231DB">
        <w:rPr>
          <w:rStyle w:val="StyleUnderline"/>
        </w:rPr>
        <w:t xml:space="preserve"> </w:t>
      </w:r>
      <w:r w:rsidRPr="00887A47">
        <w:rPr>
          <w:rStyle w:val="StyleUnderline"/>
          <w:highlight w:val="yellow"/>
        </w:rPr>
        <w:t>find it difficult to afford prescription drugs</w:t>
      </w:r>
      <w:r w:rsidRPr="004231DB">
        <w:rPr>
          <w:rStyle w:val="StyleUnderline"/>
        </w:rPr>
        <w:t xml:space="preserve"> due to high out-of-pocket costs</w:t>
      </w:r>
      <w:hyperlink r:id="rId12" w:anchor="ref-CR3" w:tooltip="Kamal, R., Cox, C. &amp; McDermott, D. What are the recent and forecasted trends in prescription drug spending? &#10;https://www.healthsystemtracker.org/chart-collection/recent-forecasted-trends-prescription-drug-spending/#item-percent-of-total-rx-spending-by-oop-priv" w:history="1">
        <w:r w:rsidRPr="00E7439F">
          <w:rPr>
            <w:rStyle w:val="Hyperlink"/>
          </w:rPr>
          <w:t>3</w:t>
        </w:r>
      </w:hyperlink>
      <w:r w:rsidRPr="00E7439F">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p>
    <w:p w:rsidR="00A75474" w:rsidRDefault="00A75474" w:rsidP="00A75474">
      <w:pPr>
        <w:pStyle w:val="Heading4"/>
      </w:pPr>
      <w:r>
        <w:t>Trade secrets allow middle players to reap profits by hiding information from health plan companies and regulators, Feldman 1</w:t>
      </w:r>
    </w:p>
    <w:p w:rsidR="00A75474" w:rsidRPr="00AC42BB" w:rsidRDefault="00A75474" w:rsidP="00A75474">
      <w:r w:rsidRPr="004D7793">
        <w:t xml:space="preserve">Robin Feldman, 6 Oct 2020, "Naked Price and Pharmaceutical Trade Secret Overreach," No Publication, </w:t>
      </w:r>
      <w:hyperlink r:id="rId13" w:history="1">
        <w:r w:rsidRPr="00D1354C">
          <w:rPr>
            <w:rStyle w:val="Hyperlink"/>
          </w:rPr>
          <w:t>https://papers.ssrn.com/sol3/papers.cfm?abstract_id=3426225</w:t>
        </w:r>
      </w:hyperlink>
      <w:r>
        <w:t xml:space="preserve"> //Lex AT</w:t>
      </w:r>
    </w:p>
    <w:p w:rsidR="00A75474" w:rsidRDefault="00A75474" w:rsidP="00A75474">
      <w:r w:rsidRPr="00AC42BB">
        <w:rPr>
          <w:rStyle w:val="StyleUnderline"/>
        </w:rPr>
        <w:t xml:space="preserve">Other perverse incentives flow from the structure of industry, with its central players the </w:t>
      </w:r>
      <w:r w:rsidRPr="00887A47">
        <w:rPr>
          <w:rStyle w:val="StyleUnderline"/>
          <w:b/>
          <w:highlight w:val="yellow"/>
        </w:rPr>
        <w:t>Pharmacy Benefit Managers</w:t>
      </w:r>
      <w:r w:rsidRPr="00AC42BB">
        <w:rPr>
          <w:rStyle w:val="StyleUnderline"/>
          <w:b/>
        </w:rPr>
        <w:t xml:space="preserve"> </w:t>
      </w:r>
      <w:r w:rsidRPr="00AC42BB">
        <w:rPr>
          <w:rStyle w:val="StyleUnderline"/>
        </w:rPr>
        <w:t>(PBMs).</w:t>
      </w:r>
      <w:r>
        <w:t xml:space="preserve"> </w:t>
      </w:r>
      <w:r w:rsidRPr="00887A47">
        <w:rPr>
          <w:rStyle w:val="StyleUnderline"/>
          <w:highlight w:val="yellow"/>
        </w:rPr>
        <w:t>PBMs are middle players between drug companies and insurance plans</w:t>
      </w:r>
      <w:r>
        <w:t xml:space="preserve">— including both private insurers and Medicare. </w:t>
      </w:r>
      <w:r w:rsidRPr="00AC42BB">
        <w:rPr>
          <w:rStyle w:val="StyleUnderline"/>
        </w:rPr>
        <w:t xml:space="preserve">On behalf of insurance plans and patients, </w:t>
      </w:r>
      <w:r w:rsidRPr="00887A47">
        <w:rPr>
          <w:rStyle w:val="StyleUnderline"/>
          <w:highlight w:val="yellow"/>
        </w:rPr>
        <w:t xml:space="preserve">PBMs negotiate the prices of drugs with </w:t>
      </w:r>
      <w:r w:rsidRPr="00AC42BB">
        <w:rPr>
          <w:rStyle w:val="StyleUnderline"/>
        </w:rPr>
        <w:t xml:space="preserve">the </w:t>
      </w:r>
      <w:r w:rsidRPr="00887A47">
        <w:rPr>
          <w:rStyle w:val="StyleUnderline"/>
          <w:highlight w:val="yellow"/>
        </w:rPr>
        <w:t>companies</w:t>
      </w:r>
      <w:r w:rsidRPr="00AC42BB">
        <w:rPr>
          <w:rStyle w:val="StyleUnderline"/>
        </w:rPr>
        <w:t>. PBMs</w:t>
      </w:r>
      <w:r>
        <w:t xml:space="preserve"> also help the plans </w:t>
      </w:r>
      <w:r w:rsidRPr="00AC42BB">
        <w:rPr>
          <w:rStyle w:val="StyleUnderline"/>
        </w:rPr>
        <w:t>set formularies</w:t>
      </w:r>
      <w:r>
        <w:t xml:space="preserve">, </w:t>
      </w:r>
      <w:r w:rsidRPr="00AC42BB">
        <w:rPr>
          <w:rStyle w:val="StyleUnderline"/>
        </w:rPr>
        <w:t xml:space="preserve">which </w:t>
      </w:r>
      <w:r w:rsidRPr="00887A47">
        <w:rPr>
          <w:rStyle w:val="StyleUnderline"/>
          <w:highlight w:val="yellow"/>
        </w:rPr>
        <w:t xml:space="preserve">determine </w:t>
      </w:r>
      <w:r w:rsidRPr="00887A47">
        <w:rPr>
          <w:rStyle w:val="StyleUnderline"/>
          <w:b/>
          <w:highlight w:val="yellow"/>
        </w:rPr>
        <w:t xml:space="preserve">whether patients will have access to a </w:t>
      </w:r>
      <w:r w:rsidRPr="00195572">
        <w:rPr>
          <w:rStyle w:val="StyleUnderline"/>
          <w:b/>
        </w:rPr>
        <w:t xml:space="preserve">particular </w:t>
      </w:r>
      <w:r w:rsidRPr="00887A47">
        <w:rPr>
          <w:rStyle w:val="StyleUnderline"/>
          <w:b/>
          <w:highlight w:val="yellow"/>
        </w:rPr>
        <w:t>drug</w:t>
      </w:r>
      <w:r w:rsidRPr="00AC42BB">
        <w:rPr>
          <w:rStyle w:val="StyleUnderline"/>
        </w:rPr>
        <w:t xml:space="preserve"> and the terms of that access</w:t>
      </w:r>
      <w:r>
        <w:t xml:space="preserve">. In an ideal world, this system would allow insurance plans and patients to pay the lowest cost possible for brand-name drugs. </w:t>
      </w:r>
      <w:r w:rsidRPr="00AC42BB">
        <w:rPr>
          <w:rStyle w:val="StyleUnderline"/>
        </w:rPr>
        <w:t xml:space="preserve">In reality, </w:t>
      </w:r>
      <w:r w:rsidRPr="00887A47">
        <w:rPr>
          <w:rStyle w:val="StyleUnderline"/>
          <w:highlight w:val="yellow"/>
        </w:rPr>
        <w:t>the deals</w:t>
      </w:r>
      <w:r w:rsidRPr="00AC42BB">
        <w:rPr>
          <w:rStyle w:val="StyleUnderline"/>
        </w:rPr>
        <w:t xml:space="preserve"> between PBMs and brand companies </w:t>
      </w:r>
      <w:r w:rsidRPr="00887A47">
        <w:rPr>
          <w:rStyle w:val="StyleUnderline"/>
          <w:highlight w:val="yellow"/>
        </w:rPr>
        <w:t xml:space="preserve">frequently operate to </w:t>
      </w:r>
      <w:r w:rsidRPr="00887A47">
        <w:rPr>
          <w:rStyle w:val="StyleUnderline"/>
          <w:b/>
          <w:highlight w:val="yellow"/>
        </w:rPr>
        <w:t>channel patients into more expensive drugs</w:t>
      </w:r>
      <w:r>
        <w:t xml:space="preserve">, with resulting long-term and short-term effects on the system. Although a full discussion of the PBMs and the drug supply chain is beyond the scope of this Article, 29 certain aspects are important for understanding the role that assertions of </w:t>
      </w:r>
      <w:r w:rsidRPr="00AC42BB">
        <w:rPr>
          <w:rStyle w:val="StyleUnderline"/>
        </w:rPr>
        <w:t>trade secrecy are playing in this space</w:t>
      </w:r>
      <w:r>
        <w:t xml:space="preserve">. </w:t>
      </w:r>
      <w:r w:rsidRPr="00AC42BB">
        <w:rPr>
          <w:rStyle w:val="StyleUnderline"/>
        </w:rPr>
        <w:t>In simplified form, PBMs stand between their clients (the health plans) and drug companies.</w:t>
      </w:r>
      <w:r>
        <w:t xml:space="preserve"> </w:t>
      </w:r>
      <w:r w:rsidRPr="00887A47">
        <w:rPr>
          <w:rStyle w:val="StyleUnderline"/>
          <w:highlight w:val="yellow"/>
        </w:rPr>
        <w:t>Although a health plan knows what it pays</w:t>
      </w:r>
      <w:r w:rsidRPr="00AC42BB">
        <w:rPr>
          <w:rStyle w:val="StyleUnderline"/>
        </w:rPr>
        <w:t xml:space="preserve"> when a patient buys a particular drug at the pharmacy, </w:t>
      </w:r>
      <w:r w:rsidRPr="00887A47">
        <w:rPr>
          <w:rStyle w:val="StyleUnderline"/>
          <w:b/>
          <w:highlight w:val="yellow"/>
        </w:rPr>
        <w:t>the true price is hidden</w:t>
      </w:r>
      <w:r>
        <w:t xml:space="preserve">. Somewhere down the line, the health plan will receive a rebate check from the PBM that includes rebates for this, and many other, drug transactions. Along the way, </w:t>
      </w:r>
      <w:r w:rsidRPr="00887A47">
        <w:rPr>
          <w:rStyle w:val="StyleUnderline"/>
          <w:b/>
          <w:highlight w:val="yellow"/>
        </w:rPr>
        <w:t>PBMs pocket a large portion of the rebate dollars</w:t>
      </w:r>
      <w:r w:rsidRPr="00AC42BB">
        <w:rPr>
          <w:rStyle w:val="StyleUnderline"/>
        </w:rPr>
        <w:t>—</w:t>
      </w:r>
      <w:r w:rsidRPr="00887A47">
        <w:rPr>
          <w:rStyle w:val="StyleUnderline"/>
          <w:highlight w:val="yellow"/>
        </w:rPr>
        <w:t>as much as $166 billion each year</w:t>
      </w:r>
      <w:r w:rsidRPr="00AC42BB">
        <w:rPr>
          <w:rStyle w:val="StyleUnderline"/>
        </w:rPr>
        <w:t>30 by one estimate—</w:t>
      </w:r>
      <w:r w:rsidRPr="00887A47">
        <w:rPr>
          <w:rStyle w:val="StyleUnderline"/>
          <w:highlight w:val="yellow"/>
        </w:rPr>
        <w:t>although</w:t>
      </w:r>
      <w:r w:rsidRPr="00AC42BB">
        <w:rPr>
          <w:rStyle w:val="StyleUnderline"/>
        </w:rPr>
        <w:t xml:space="preserve"> the </w:t>
      </w:r>
      <w:r w:rsidRPr="00887A47">
        <w:rPr>
          <w:rStyle w:val="StyleUnderline"/>
          <w:highlight w:val="yellow"/>
        </w:rPr>
        <w:t>health plans are not permitted to know the</w:t>
      </w:r>
      <w:r w:rsidRPr="00AC42BB">
        <w:rPr>
          <w:rStyle w:val="StyleUnderline"/>
        </w:rPr>
        <w:t xml:space="preserve"> size of the rebates or the </w:t>
      </w:r>
      <w:r w:rsidRPr="00887A47">
        <w:rPr>
          <w:rStyle w:val="StyleUnderline"/>
          <w:highlight w:val="yellow"/>
        </w:rPr>
        <w:t>portions retained</w:t>
      </w:r>
      <w:r w:rsidRPr="00AC42BB">
        <w:rPr>
          <w:rStyle w:val="StyleUnderline"/>
        </w:rPr>
        <w:t>.</w:t>
      </w:r>
      <w:r>
        <w:t xml:space="preserve"> In fact, </w:t>
      </w:r>
      <w:r w:rsidRPr="00AC42BB">
        <w:rPr>
          <w:rStyle w:val="StyleUnderline"/>
        </w:rPr>
        <w:t>the true net price</w:t>
      </w:r>
      <w:r>
        <w:t xml:space="preserve">, and the terms of the agreements between PBMs and drug companies </w:t>
      </w:r>
      <w:r w:rsidRPr="00AC42BB">
        <w:rPr>
          <w:rStyle w:val="StyleUnderline"/>
        </w:rPr>
        <w:t>are highly guarded secrets</w:t>
      </w:r>
      <w:r>
        <w:t xml:space="preserve">; </w:t>
      </w:r>
      <w:r w:rsidRPr="00AC42BB">
        <w:rPr>
          <w:rStyle w:val="StyleUnderline"/>
        </w:rPr>
        <w:t>even the health plan’s auditors are not given full access</w:t>
      </w:r>
      <w:r>
        <w:t xml:space="preserve"> to the agreements.31 Moreover, given </w:t>
      </w:r>
      <w:r>
        <w:lastRenderedPageBreak/>
        <w:t xml:space="preserve">that PBMs help create their clients’ formularies, </w:t>
      </w:r>
      <w:r w:rsidRPr="00887A47">
        <w:rPr>
          <w:rStyle w:val="StyleUnderline"/>
          <w:highlight w:val="yellow"/>
        </w:rPr>
        <w:t>PBMs</w:t>
      </w:r>
      <w:r w:rsidRPr="00AC42BB">
        <w:rPr>
          <w:rStyle w:val="StyleUnderline"/>
        </w:rPr>
        <w:t xml:space="preserve"> and drug companies </w:t>
      </w:r>
      <w:r w:rsidRPr="00887A47">
        <w:rPr>
          <w:rStyle w:val="StyleUnderline"/>
          <w:b/>
          <w:highlight w:val="yellow"/>
        </w:rPr>
        <w:t>can strike deals</w:t>
      </w:r>
      <w:r w:rsidRPr="00AC42BB">
        <w:rPr>
          <w:rStyle w:val="StyleUnderline"/>
          <w:b/>
        </w:rPr>
        <w:t xml:space="preserve"> that may </w:t>
      </w:r>
      <w:r w:rsidRPr="00887A47">
        <w:rPr>
          <w:rStyle w:val="StyleUnderline"/>
          <w:b/>
          <w:highlight w:val="yellow"/>
        </w:rPr>
        <w:t>not</w:t>
      </w:r>
      <w:r w:rsidRPr="00AC42BB">
        <w:rPr>
          <w:rStyle w:val="StyleUnderline"/>
          <w:b/>
        </w:rPr>
        <w:t xml:space="preserve"> be </w:t>
      </w:r>
      <w:r w:rsidRPr="00887A47">
        <w:rPr>
          <w:rStyle w:val="StyleUnderline"/>
          <w:b/>
          <w:highlight w:val="yellow"/>
        </w:rPr>
        <w:t>in the patient’s</w:t>
      </w:r>
      <w:r w:rsidRPr="00AC42BB">
        <w:rPr>
          <w:rStyle w:val="StyleUnderline"/>
          <w:b/>
        </w:rPr>
        <w:t xml:space="preserve"> long-term </w:t>
      </w:r>
      <w:r w:rsidRPr="00887A47">
        <w:rPr>
          <w:rStyle w:val="StyleUnderline"/>
          <w:b/>
          <w:highlight w:val="yellow"/>
        </w:rPr>
        <w:t>interests</w:t>
      </w:r>
      <w:r w:rsidRPr="00AC42BB">
        <w:rPr>
          <w:rStyle w:val="StyleUnderline"/>
        </w:rPr>
        <w:t>.</w:t>
      </w:r>
      <w:r>
        <w:t xml:space="preserve"> Recent case </w:t>
      </w:r>
      <w:r w:rsidRPr="00AC42BB">
        <w:rPr>
          <w:rStyle w:val="StyleUnderline"/>
        </w:rPr>
        <w:t xml:space="preserve">allegations and </w:t>
      </w:r>
      <w:r w:rsidRPr="00887A47">
        <w:rPr>
          <w:rStyle w:val="StyleUnderline"/>
          <w:highlight w:val="yellow"/>
        </w:rPr>
        <w:t>press reports</w:t>
      </w:r>
      <w:r w:rsidRPr="00AC42BB">
        <w:rPr>
          <w:rStyle w:val="StyleUnderline"/>
        </w:rPr>
        <w:t xml:space="preserve"> have </w:t>
      </w:r>
      <w:r w:rsidRPr="00887A47">
        <w:rPr>
          <w:rStyle w:val="StyleUnderline"/>
          <w:highlight w:val="yellow"/>
        </w:rPr>
        <w:t>describe</w:t>
      </w:r>
      <w:r w:rsidRPr="00AC42BB">
        <w:rPr>
          <w:rStyle w:val="StyleUnderline"/>
        </w:rPr>
        <w:t xml:space="preserve">d </w:t>
      </w:r>
      <w:r w:rsidRPr="00887A47">
        <w:rPr>
          <w:rStyle w:val="StyleUnderline"/>
          <w:highlight w:val="yellow"/>
        </w:rPr>
        <w:t>patients</w:t>
      </w:r>
      <w:r w:rsidRPr="00AC42BB">
        <w:rPr>
          <w:rStyle w:val="StyleUnderline"/>
        </w:rPr>
        <w:t xml:space="preserve"> </w:t>
      </w:r>
      <w:r w:rsidRPr="00AC42BB">
        <w:rPr>
          <w:rStyle w:val="StyleUnderline"/>
          <w:b/>
        </w:rPr>
        <w:t xml:space="preserve">who are </w:t>
      </w:r>
      <w:r w:rsidRPr="00887A47">
        <w:rPr>
          <w:rStyle w:val="StyleUnderline"/>
          <w:b/>
          <w:highlight w:val="yellow"/>
        </w:rPr>
        <w:t>forced to pay more for generics</w:t>
      </w:r>
      <w:r w:rsidRPr="00887A47">
        <w:rPr>
          <w:rStyle w:val="StyleUnderline"/>
          <w:highlight w:val="yellow"/>
        </w:rPr>
        <w:t xml:space="preserve"> than</w:t>
      </w:r>
      <w:r w:rsidRPr="00AC42BB">
        <w:rPr>
          <w:rStyle w:val="StyleUnderline"/>
        </w:rPr>
        <w:t xml:space="preserve"> for </w:t>
      </w:r>
      <w:r w:rsidRPr="00887A47">
        <w:rPr>
          <w:rStyle w:val="StyleUnderline"/>
          <w:highlight w:val="yellow"/>
        </w:rPr>
        <w:t>brand name drugs and</w:t>
      </w:r>
      <w:r w:rsidRPr="00AC42BB">
        <w:rPr>
          <w:rStyle w:val="StyleUnderline"/>
        </w:rPr>
        <w:t xml:space="preserve"> patients </w:t>
      </w:r>
      <w:r w:rsidRPr="00887A47">
        <w:rPr>
          <w:rStyle w:val="StyleUnderline"/>
          <w:b/>
          <w:highlight w:val="yellow"/>
        </w:rPr>
        <w:t>completely blocked from access</w:t>
      </w:r>
      <w:r w:rsidRPr="00887A47">
        <w:rPr>
          <w:rStyle w:val="StyleUnderline"/>
          <w:highlight w:val="yellow"/>
        </w:rPr>
        <w:t xml:space="preserve"> to generic versions</w:t>
      </w:r>
      <w:r w:rsidRPr="00AC42BB">
        <w:rPr>
          <w:rStyle w:val="StyleUnderline"/>
        </w:rPr>
        <w:t xml:space="preserve"> of a drug</w:t>
      </w:r>
      <w:r>
        <w:t>.</w:t>
      </w:r>
      <w:r w:rsidRPr="00AC42BB">
        <w:rPr>
          <w:rStyle w:val="StyleUnderline"/>
        </w:rPr>
        <w:t xml:space="preserve"> For example, a complaint filed in 2017 alleges that Allergan’s rebate scheme for its blockbuster dry-eye drug Restasis blocked access for competing generics</w:t>
      </w:r>
      <w:r>
        <w:t xml:space="preserve">. 32 One Medicare plan administrator quoted in the complaint explained that with the particular scheme, </w:t>
      </w:r>
      <w:r w:rsidRPr="00887A47">
        <w:rPr>
          <w:rStyle w:val="StyleUnderline"/>
          <w:b/>
          <w:highlight w:val="yellow"/>
        </w:rPr>
        <w:t>a new entrant could give its drug away for free and still would not</w:t>
      </w:r>
      <w:r w:rsidRPr="00AC42BB">
        <w:rPr>
          <w:rStyle w:val="StyleUnderline"/>
          <w:b/>
        </w:rPr>
        <w:t xml:space="preserve"> be able to </w:t>
      </w:r>
      <w:r w:rsidRPr="00887A47">
        <w:rPr>
          <w:rStyle w:val="StyleUnderline"/>
          <w:b/>
          <w:highlight w:val="yellow"/>
        </w:rPr>
        <w:t>gain a foothold in the market</w:t>
      </w:r>
      <w:r>
        <w:t xml:space="preserve">.33 </w:t>
      </w:r>
      <w:r w:rsidRPr="00195572">
        <w:rPr>
          <w:u w:val="single"/>
        </w:rPr>
        <w:t>Similarly, a recent case alleges that Johnson and Johnson launched a rebate scheme for its rheumatoid arthritis drug Remicade that induced hospitals and health plans to essentially exclude the lower-priced biosimilar</w:t>
      </w:r>
      <w:r>
        <w:t xml:space="preserve">. 34 One physician called practices such as these “Alice-in-Wonderland” in the drug world.35 Moreover, </w:t>
      </w:r>
      <w:r w:rsidRPr="00AC42BB">
        <w:rPr>
          <w:rStyle w:val="StyleUnderline"/>
        </w:rPr>
        <w:t>these deals can maximize the payments that the PBMs are able to keep, while keeping patients away from cheaper generic drugs</w:t>
      </w:r>
      <w:r>
        <w:t xml:space="preserve">. In addition, although PBMs represent the health plan as its clients, the </w:t>
      </w:r>
      <w:r w:rsidRPr="00887A47">
        <w:rPr>
          <w:rStyle w:val="StyleUnderline"/>
          <w:highlight w:val="yellow"/>
        </w:rPr>
        <w:t>PBMs receive various large payments directly from the drug companies</w:t>
      </w:r>
      <w:r w:rsidRPr="00AC42BB">
        <w:rPr>
          <w:rStyle w:val="StyleUnderline"/>
        </w:rPr>
        <w:t xml:space="preserve">. </w:t>
      </w:r>
      <w:r w:rsidRPr="00887A47">
        <w:rPr>
          <w:rStyle w:val="StyleUnderline"/>
          <w:highlight w:val="yellow"/>
        </w:rPr>
        <w:t>As well as</w:t>
      </w:r>
      <w:r>
        <w:t xml:space="preserve"> the rebate portions mentioned above, PBMs also receive various fees from drug companies, such as “</w:t>
      </w:r>
      <w:r w:rsidRPr="00887A47">
        <w:rPr>
          <w:rStyle w:val="StyleUnderline"/>
          <w:highlight w:val="yellow"/>
        </w:rPr>
        <w:t>data management fees” and “administrative fees</w:t>
      </w:r>
      <w:r>
        <w:t xml:space="preserve">.”36 With the formulary power of PBMs, </w:t>
      </w:r>
      <w:r w:rsidRPr="00887A47">
        <w:rPr>
          <w:rStyle w:val="StyleUnderline"/>
          <w:highlight w:val="yellow"/>
        </w:rPr>
        <w:t xml:space="preserve">these </w:t>
      </w:r>
      <w:r w:rsidRPr="00887A47">
        <w:rPr>
          <w:rStyle w:val="StyleUnderline"/>
          <w:b/>
          <w:highlight w:val="yellow"/>
        </w:rPr>
        <w:t>fees</w:t>
      </w:r>
      <w:r>
        <w:t xml:space="preserve"> have the potential to </w:t>
      </w:r>
      <w:r w:rsidRPr="00887A47">
        <w:rPr>
          <w:rStyle w:val="StyleUnderline"/>
          <w:b/>
          <w:highlight w:val="yellow"/>
        </w:rPr>
        <w:t xml:space="preserve">encourage PBMs to drive patients toward the companies that </w:t>
      </w:r>
      <w:r w:rsidRPr="00195572">
        <w:rPr>
          <w:rStyle w:val="StyleUnderline"/>
          <w:b/>
        </w:rPr>
        <w:t xml:space="preserve">are </w:t>
      </w:r>
      <w:r w:rsidRPr="00887A47">
        <w:rPr>
          <w:rStyle w:val="StyleUnderline"/>
          <w:b/>
          <w:highlight w:val="yellow"/>
        </w:rPr>
        <w:t>offer</w:t>
      </w:r>
      <w:r w:rsidRPr="00195572">
        <w:rPr>
          <w:rStyle w:val="StyleUnderline"/>
          <w:b/>
        </w:rPr>
        <w:t>ing</w:t>
      </w:r>
      <w:r w:rsidRPr="00887A47">
        <w:rPr>
          <w:rStyle w:val="StyleUnderline"/>
          <w:b/>
          <w:highlight w:val="yellow"/>
        </w:rPr>
        <w:t xml:space="preserve"> more attractive terms</w:t>
      </w:r>
      <w:r>
        <w:t xml:space="preserve"> to them as a middle player, regardless of whether those terms benefit patients in either the short or long-term. Again, these fees are </w:t>
      </w:r>
      <w:r w:rsidRPr="00887A47">
        <w:rPr>
          <w:rStyle w:val="StyleUnderline"/>
          <w:b/>
          <w:highlight w:val="yellow"/>
        </w:rPr>
        <w:t xml:space="preserve">hidden from the health plan, </w:t>
      </w:r>
      <w:r w:rsidRPr="00195572">
        <w:rPr>
          <w:rStyle w:val="StyleUnderline"/>
          <w:b/>
        </w:rPr>
        <w:t xml:space="preserve">from </w:t>
      </w:r>
      <w:r w:rsidRPr="00887A47">
        <w:rPr>
          <w:rStyle w:val="StyleUnderline"/>
          <w:b/>
          <w:highlight w:val="yellow"/>
        </w:rPr>
        <w:t xml:space="preserve">regulators, and </w:t>
      </w:r>
      <w:r w:rsidRPr="00195572">
        <w:rPr>
          <w:rStyle w:val="StyleUnderline"/>
          <w:b/>
        </w:rPr>
        <w:t xml:space="preserve">from </w:t>
      </w:r>
      <w:r w:rsidRPr="00887A47">
        <w:rPr>
          <w:rStyle w:val="StyleUnderline"/>
          <w:b/>
          <w:highlight w:val="yellow"/>
        </w:rPr>
        <w:t>the public</w:t>
      </w:r>
      <w:r>
        <w:t xml:space="preserve">.37 One might think that the health plans and their patients, let alone government auditors, would have the right to know the net prices they are paying for each drug and to access the terms of agreements made on their behalf. So, just </w:t>
      </w:r>
      <w:r w:rsidRPr="00887A47">
        <w:rPr>
          <w:rStyle w:val="StyleUnderline"/>
          <w:highlight w:val="yellow"/>
        </w:rPr>
        <w:t>how is it</w:t>
      </w:r>
      <w:r w:rsidRPr="00AC42BB">
        <w:rPr>
          <w:rStyle w:val="StyleUnderline"/>
        </w:rPr>
        <w:t xml:space="preserve"> that </w:t>
      </w:r>
      <w:r w:rsidRPr="00887A47">
        <w:rPr>
          <w:rStyle w:val="StyleUnderline"/>
          <w:highlight w:val="yellow"/>
        </w:rPr>
        <w:t>these terms are</w:t>
      </w:r>
      <w:r w:rsidRPr="00AC42BB">
        <w:rPr>
          <w:rStyle w:val="StyleUnderline"/>
        </w:rPr>
        <w:t xml:space="preserve"> so deeply </w:t>
      </w:r>
      <w:r w:rsidRPr="00887A47">
        <w:rPr>
          <w:rStyle w:val="StyleUnderline"/>
          <w:highlight w:val="yellow"/>
        </w:rPr>
        <w:t>hidden</w:t>
      </w:r>
      <w:r>
        <w:t xml:space="preserve">? </w:t>
      </w:r>
      <w:r w:rsidRPr="00887A47">
        <w:rPr>
          <w:rStyle w:val="StyleUnderline"/>
          <w:highlight w:val="yellow"/>
        </w:rPr>
        <w:t>PBMs</w:t>
      </w:r>
      <w:r w:rsidRPr="00AC42BB">
        <w:rPr>
          <w:rStyle w:val="StyleUnderline"/>
        </w:rPr>
        <w:t xml:space="preserve"> and drug companies </w:t>
      </w:r>
      <w:r w:rsidRPr="00887A47">
        <w:rPr>
          <w:rStyle w:val="StyleUnderline"/>
          <w:highlight w:val="yellow"/>
        </w:rPr>
        <w:t xml:space="preserve">claim that net price is a </w:t>
      </w:r>
      <w:r w:rsidRPr="00887A47">
        <w:rPr>
          <w:rStyle w:val="StyleUnderline"/>
          <w:b/>
          <w:highlight w:val="yellow"/>
        </w:rPr>
        <w:t>trade secret</w:t>
      </w:r>
      <w:r w:rsidRPr="00AC42BB">
        <w:rPr>
          <w:rStyle w:val="StyleUnderline"/>
        </w:rPr>
        <w:t xml:space="preserve">. </w:t>
      </w:r>
      <w:r w:rsidRPr="00887A47">
        <w:rPr>
          <w:rStyle w:val="StyleUnderline"/>
          <w:highlight w:val="yellow"/>
        </w:rPr>
        <w:t xml:space="preserve">It is under the cloak of </w:t>
      </w:r>
      <w:r w:rsidRPr="00887A47">
        <w:rPr>
          <w:rStyle w:val="StyleUnderline"/>
          <w:b/>
          <w:highlight w:val="yellow"/>
        </w:rPr>
        <w:t>trade secrecy</w:t>
      </w:r>
      <w:r w:rsidRPr="00AC42BB">
        <w:rPr>
          <w:rStyle w:val="StyleUnderline"/>
        </w:rPr>
        <w:t xml:space="preserve"> that this system, and its impact on rising prices, remains sheltered from view</w:t>
      </w:r>
      <w:r>
        <w:t>.</w:t>
      </w:r>
    </w:p>
    <w:p w:rsidR="00A75474" w:rsidRDefault="00A75474" w:rsidP="00A75474">
      <w:pPr>
        <w:pStyle w:val="Heading4"/>
      </w:pPr>
      <w:r>
        <w:t>Three impacts,</w:t>
      </w:r>
    </w:p>
    <w:p w:rsidR="00A75474" w:rsidRDefault="00A75474" w:rsidP="00A75474">
      <w:pPr>
        <w:pStyle w:val="Heading4"/>
      </w:pPr>
      <w:r>
        <w:t>1] That uniquely hurts low- and middle- income countries, Yadav 20</w:t>
      </w:r>
    </w:p>
    <w:p w:rsidR="00A75474" w:rsidRPr="00235F29" w:rsidRDefault="00A75474" w:rsidP="00A75474">
      <w:r w:rsidRPr="00235F29">
        <w:t>[Prashant Yadav, 1-24-2020, "When Fewer Is Better: Pharmaceutical Wholesaling and Distribution in Low- and Middle-Income Countries",</w:t>
      </w:r>
      <w:r>
        <w:t xml:space="preserve"> Center For Global Development, </w:t>
      </w:r>
      <w:hyperlink r:id="rId14" w:history="1">
        <w:r w:rsidRPr="00776DC8">
          <w:rPr>
            <w:rStyle w:val="Hyperlink"/>
          </w:rPr>
          <w:t>https://www.cgdev.org/blog/when-fewer-better-pharmaceutical-wholesaling-and-distribution-low-and-middle-income-countries</w:t>
        </w:r>
      </w:hyperlink>
      <w:r>
        <w:t>,</w:t>
      </w:r>
      <w:r w:rsidRPr="00235F29">
        <w:t xml:space="preserve"> date accessed 9-16-2021] //Lex AT</w:t>
      </w:r>
    </w:p>
    <w:p w:rsidR="00A75474" w:rsidRPr="00413ABB" w:rsidRDefault="00A75474" w:rsidP="00A75474">
      <w:pPr>
        <w:rPr>
          <w:sz w:val="14"/>
        </w:rPr>
      </w:pPr>
      <w:r w:rsidRPr="00413ABB">
        <w:rPr>
          <w:sz w:val="14"/>
        </w:rPr>
        <w:t xml:space="preserve">That’s the case for high-income countries, but let’s switch gears to low- and middle-income countries (LMICs). </w:t>
      </w:r>
      <w:r w:rsidRPr="00235F29">
        <w:rPr>
          <w:highlight w:val="yellow"/>
          <w:u w:val="single"/>
        </w:rPr>
        <w:t>In most LMICs </w:t>
      </w:r>
      <w:hyperlink r:id="rId15" w:history="1">
        <w:r w:rsidRPr="00235F29">
          <w:rPr>
            <w:rStyle w:val="Hyperlink"/>
            <w:highlight w:val="yellow"/>
            <w:u w:val="single"/>
          </w:rPr>
          <w:t>there are too many wholesalers</w:t>
        </w:r>
      </w:hyperlink>
      <w:r w:rsidRPr="00413ABB">
        <w:rPr>
          <w:sz w:val="14"/>
        </w:rPr>
        <w:t xml:space="preserve">, meaning the market is too fragmented. Wholesalers/distributors have to recover their fixed costs over a relatively small volume base. Sub-scale </w:t>
      </w:r>
      <w:r w:rsidRPr="00235F29">
        <w:rPr>
          <w:highlight w:val="yellow"/>
          <w:u w:val="single"/>
        </w:rPr>
        <w:t>wholesalers</w:t>
      </w:r>
      <w:r w:rsidRPr="00413ABB">
        <w:rPr>
          <w:sz w:val="14"/>
        </w:rPr>
        <w:t xml:space="preserve">/distributors either shirk from making fixed capital investments in warehousing, IT, skill development, and transport infrastructure; or </w:t>
      </w:r>
      <w:r w:rsidRPr="00235F29">
        <w:rPr>
          <w:highlight w:val="yellow"/>
          <w:u w:val="single"/>
        </w:rPr>
        <w:t>charge high</w:t>
      </w:r>
      <w:r w:rsidRPr="00235F29">
        <w:rPr>
          <w:u w:val="single"/>
        </w:rPr>
        <w:t>er</w:t>
      </w:r>
      <w:r w:rsidRPr="00235F29">
        <w:rPr>
          <w:highlight w:val="yellow"/>
          <w:u w:val="single"/>
        </w:rPr>
        <w:t xml:space="preserve"> gross markups</w:t>
      </w:r>
      <w:r w:rsidRPr="00413ABB">
        <w:rPr>
          <w:sz w:val="14"/>
        </w:rPr>
        <w:t xml:space="preserve">. Few wholesalers/distributors have national distribution reach and a multi-layered channel emerges in which a national wholesaler sells onward to a sub-wholesaler, who then sells to another sub-sub-wholesaler and so on. In some regions, there can be as many as six intermediaries to reach the retail pharmacy or clinic. </w:t>
      </w:r>
      <w:r w:rsidRPr="00235F29">
        <w:rPr>
          <w:u w:val="single"/>
        </w:rPr>
        <w:t>Each channel intermediary charges a markup, creating a much wider wedge between ex-manufacturer price and the retail price</w:t>
      </w:r>
      <w:r w:rsidRPr="00413ABB">
        <w:rPr>
          <w:sz w:val="14"/>
        </w:rPr>
        <w:t xml:space="preserve">. Multiple channel intermediaries also create challenges related to accounts receivable collection. </w:t>
      </w:r>
      <w:r w:rsidRPr="00235F29">
        <w:rPr>
          <w:highlight w:val="yellow"/>
          <w:u w:val="single"/>
        </w:rPr>
        <w:t>LMIC</w:t>
      </w:r>
      <w:r w:rsidRPr="00235F29">
        <w:rPr>
          <w:u w:val="single"/>
        </w:rPr>
        <w:t xml:space="preserve"> drug </w:t>
      </w:r>
      <w:r w:rsidRPr="00235F29">
        <w:rPr>
          <w:highlight w:val="yellow"/>
          <w:u w:val="single"/>
        </w:rPr>
        <w:t>regulators</w:t>
      </w:r>
      <w:r w:rsidRPr="00235F29">
        <w:rPr>
          <w:u w:val="single"/>
        </w:rPr>
        <w:t xml:space="preserve"> who are stretched for resources </w:t>
      </w:r>
      <w:r w:rsidRPr="00235F29">
        <w:rPr>
          <w:highlight w:val="yellow"/>
          <w:u w:val="single"/>
        </w:rPr>
        <w:t>find it</w:t>
      </w:r>
      <w:r w:rsidRPr="00235F29">
        <w:rPr>
          <w:u w:val="single"/>
        </w:rPr>
        <w:t xml:space="preserve"> </w:t>
      </w:r>
      <w:r w:rsidRPr="00235F29">
        <w:rPr>
          <w:highlight w:val="yellow"/>
          <w:u w:val="single"/>
        </w:rPr>
        <w:t>hard</w:t>
      </w:r>
      <w:r w:rsidRPr="00235F29">
        <w:rPr>
          <w:u w:val="single"/>
        </w:rPr>
        <w:t xml:space="preserve">er </w:t>
      </w:r>
      <w:r w:rsidRPr="00235F29">
        <w:rPr>
          <w:highlight w:val="yellow"/>
          <w:u w:val="single"/>
        </w:rPr>
        <w:t>to</w:t>
      </w:r>
      <w:r w:rsidRPr="00235F29">
        <w:rPr>
          <w:u w:val="single"/>
        </w:rPr>
        <w:t xml:space="preserve"> audit and </w:t>
      </w:r>
      <w:r w:rsidRPr="00235F29">
        <w:rPr>
          <w:highlight w:val="yellow"/>
          <w:u w:val="single"/>
        </w:rPr>
        <w:t>enforce</w:t>
      </w:r>
      <w:r w:rsidRPr="00235F29">
        <w:rPr>
          <w:u w:val="single"/>
        </w:rPr>
        <w:t xml:space="preserve"> quality</w:t>
      </w:r>
      <w:r w:rsidRPr="00413ABB">
        <w:rPr>
          <w:sz w:val="14"/>
        </w:rPr>
        <w:t xml:space="preserve"> in such a fragmented and multi-tiered wholesaling/distribution market. The structure of the </w:t>
      </w:r>
      <w:r w:rsidRPr="00413ABB">
        <w:rPr>
          <w:highlight w:val="yellow"/>
          <w:u w:val="single"/>
        </w:rPr>
        <w:t>wholesaling</w:t>
      </w:r>
      <w:r w:rsidRPr="00413ABB">
        <w:rPr>
          <w:sz w:val="14"/>
        </w:rPr>
        <w:t xml:space="preserve">/distribution market in many LMICs, especially in sub-Saharan Africa, </w:t>
      </w:r>
      <w:r w:rsidRPr="00413ABB">
        <w:rPr>
          <w:highlight w:val="yellow"/>
          <w:u w:val="single"/>
        </w:rPr>
        <w:t>is detrimental</w:t>
      </w:r>
      <w:r w:rsidRPr="00413ABB">
        <w:rPr>
          <w:sz w:val="14"/>
        </w:rPr>
        <w:t xml:space="preserve"> to patients, payers and regulators on the dimensions of </w:t>
      </w:r>
      <w:r w:rsidRPr="00413ABB">
        <w:rPr>
          <w:highlight w:val="yellow"/>
          <w:u w:val="single"/>
        </w:rPr>
        <w:t>availability</w:t>
      </w:r>
      <w:r w:rsidRPr="00413ABB">
        <w:rPr>
          <w:sz w:val="14"/>
        </w:rPr>
        <w:t xml:space="preserve">, </w:t>
      </w:r>
      <w:r w:rsidRPr="00B338B2">
        <w:rPr>
          <w:highlight w:val="yellow"/>
          <w:u w:val="single"/>
        </w:rPr>
        <w:t>affordability</w:t>
      </w:r>
      <w:r w:rsidRPr="00413ABB">
        <w:rPr>
          <w:sz w:val="14"/>
        </w:rPr>
        <w:t>, and quality.</w:t>
      </w:r>
    </w:p>
    <w:p w:rsidR="00A75474" w:rsidRDefault="00A75474" w:rsidP="00A75474">
      <w:pPr>
        <w:pStyle w:val="Heading4"/>
      </w:pPr>
      <w:r>
        <w:lastRenderedPageBreak/>
        <w:t>High drug prices leads to use of substandard drugs which cause antimicrobial resistance, WBG 17</w:t>
      </w:r>
    </w:p>
    <w:p w:rsidR="00A75474" w:rsidRPr="00D65DD7" w:rsidRDefault="00A75474" w:rsidP="00A75474">
      <w:r>
        <w:t xml:space="preserve">World Bank Group, March 2017, “DRUG-RESISTANT INFECTIONS A Threat to Our Economic Future”, </w:t>
      </w:r>
      <w:hyperlink r:id="rId16" w:history="1">
        <w:r w:rsidRPr="00D1354C">
          <w:rPr>
            <w:rStyle w:val="Hyperlink"/>
          </w:rPr>
          <w:t>https://documents1.worldbank.org/curated/en/323311493396993758/pdf/final-report.pdf</w:t>
        </w:r>
      </w:hyperlink>
      <w:r>
        <w:t xml:space="preserve"> //Lex AT</w:t>
      </w:r>
    </w:p>
    <w:p w:rsidR="00A75474" w:rsidRDefault="00A75474" w:rsidP="00A75474">
      <w:r>
        <w:t xml:space="preserve">Even as there is overuse and misuse of antimicrobials, some </w:t>
      </w:r>
      <w:r w:rsidRPr="00887A47">
        <w:rPr>
          <w:rStyle w:val="StyleUnderline"/>
          <w:highlight w:val="yellow"/>
        </w:rPr>
        <w:t>poor populations</w:t>
      </w:r>
      <w:r>
        <w:t xml:space="preserve"> still </w:t>
      </w:r>
      <w:r w:rsidRPr="00887A47">
        <w:rPr>
          <w:rStyle w:val="StyleUnderline"/>
          <w:highlight w:val="yellow"/>
        </w:rPr>
        <w:t>lack</w:t>
      </w:r>
      <w:r w:rsidRPr="003D32D4">
        <w:rPr>
          <w:rStyle w:val="StyleUnderline"/>
        </w:rPr>
        <w:t xml:space="preserve"> access to </w:t>
      </w:r>
      <w:r w:rsidRPr="00887A47">
        <w:rPr>
          <w:rStyle w:val="StyleUnderline"/>
          <w:highlight w:val="yellow"/>
        </w:rPr>
        <w:t>effective medicines</w:t>
      </w:r>
      <w:r>
        <w:t xml:space="preserve">. For example, </w:t>
      </w:r>
      <w:r w:rsidRPr="00887A47">
        <w:rPr>
          <w:rStyle w:val="StyleUnderline"/>
          <w:highlight w:val="yellow"/>
        </w:rPr>
        <w:t>one million children</w:t>
      </w:r>
      <w:r w:rsidRPr="003D32D4">
        <w:rPr>
          <w:rStyle w:val="StyleUnderline"/>
        </w:rPr>
        <w:t xml:space="preserve"> are estimated to </w:t>
      </w:r>
      <w:r w:rsidRPr="00887A47">
        <w:rPr>
          <w:rStyle w:val="StyleUnderline"/>
          <w:highlight w:val="yellow"/>
        </w:rPr>
        <w:t>die each year from</w:t>
      </w:r>
      <w:r w:rsidRPr="003D32D4">
        <w:rPr>
          <w:rStyle w:val="StyleUnderline"/>
        </w:rPr>
        <w:t xml:space="preserve"> untreated </w:t>
      </w:r>
      <w:r w:rsidRPr="00887A47">
        <w:rPr>
          <w:rStyle w:val="StyleUnderline"/>
          <w:highlight w:val="yellow"/>
        </w:rPr>
        <w:t>pneumonia</w:t>
      </w:r>
      <w:r w:rsidRPr="003D32D4">
        <w:rPr>
          <w:rStyle w:val="StyleUnderline"/>
        </w:rPr>
        <w:t xml:space="preserve"> and sepsis, which can be </w:t>
      </w:r>
      <w:r w:rsidRPr="00887A47">
        <w:rPr>
          <w:rStyle w:val="StyleUnderline"/>
          <w:highlight w:val="yellow"/>
        </w:rPr>
        <w:t>effectively managed with antibiotics</w:t>
      </w:r>
      <w:r>
        <w:t xml:space="preserve"> (Laxminarayan et al. 2016). </w:t>
      </w:r>
      <w:r w:rsidRPr="003D32D4">
        <w:rPr>
          <w:rStyle w:val="StyleUnderline"/>
        </w:rPr>
        <w:t xml:space="preserve">Weak health care systems, </w:t>
      </w:r>
      <w:r w:rsidRPr="00887A47">
        <w:rPr>
          <w:rStyle w:val="StyleUnderline"/>
          <w:highlight w:val="yellow"/>
        </w:rPr>
        <w:t>AMR,</w:t>
      </w:r>
      <w:r w:rsidRPr="003D32D4">
        <w:rPr>
          <w:rStyle w:val="StyleUnderline"/>
        </w:rPr>
        <w:t xml:space="preserve"> and the </w:t>
      </w:r>
      <w:r w:rsidRPr="00887A47">
        <w:rPr>
          <w:rStyle w:val="StyleUnderline"/>
          <w:highlight w:val="yellow"/>
        </w:rPr>
        <w:t>penetrat</w:t>
      </w:r>
      <w:r w:rsidRPr="003D32D4">
        <w:rPr>
          <w:rStyle w:val="StyleUnderline"/>
        </w:rPr>
        <w:t xml:space="preserve">ion of </w:t>
      </w:r>
      <w:r w:rsidRPr="00887A47">
        <w:rPr>
          <w:rStyle w:val="StyleUnderline"/>
          <w:highlight w:val="yellow"/>
        </w:rPr>
        <w:t>many countries’</w:t>
      </w:r>
      <w:r w:rsidRPr="003D32D4">
        <w:rPr>
          <w:rStyle w:val="StyleUnderline"/>
        </w:rPr>
        <w:t xml:space="preserve"> antimicrobials markets </w:t>
      </w:r>
      <w:r w:rsidRPr="00887A47">
        <w:rPr>
          <w:rStyle w:val="StyleUnderline"/>
          <w:highlight w:val="yellow"/>
        </w:rPr>
        <w:t>by substandard and counterfeit drugs</w:t>
      </w:r>
      <w:r>
        <w:t xml:space="preserve">— these conditions </w:t>
      </w:r>
      <w:r w:rsidRPr="003D32D4">
        <w:rPr>
          <w:rStyle w:val="StyleUnderline"/>
        </w:rPr>
        <w:t>all contribute to low access to effective antimicrobials</w:t>
      </w:r>
      <w:r>
        <w:t xml:space="preserve">. </w:t>
      </w:r>
      <w:r w:rsidRPr="00887A47">
        <w:rPr>
          <w:rStyle w:val="StyleUnderline"/>
          <w:highlight w:val="yellow"/>
        </w:rPr>
        <w:t>Relatively high prices of the more powerful</w:t>
      </w:r>
      <w:r>
        <w:t xml:space="preserve">, later-generation, </w:t>
      </w:r>
      <w:r w:rsidRPr="00887A47">
        <w:rPr>
          <w:rStyle w:val="StyleUnderline"/>
          <w:highlight w:val="yellow"/>
        </w:rPr>
        <w:t>antimicrobial drugs are</w:t>
      </w:r>
      <w:r w:rsidRPr="003D32D4">
        <w:rPr>
          <w:rStyle w:val="StyleUnderline"/>
        </w:rPr>
        <w:t xml:space="preserve"> also </w:t>
      </w:r>
      <w:r w:rsidRPr="00887A47">
        <w:rPr>
          <w:rStyle w:val="StyleUnderline"/>
          <w:highlight w:val="yellow"/>
        </w:rPr>
        <w:t>a factor</w:t>
      </w:r>
      <w:r>
        <w:t xml:space="preserve">. </w:t>
      </w:r>
      <w:r w:rsidRPr="003D32D4">
        <w:rPr>
          <w:rStyle w:val="StyleUnderline"/>
        </w:rPr>
        <w:t>The development and marketing of these drugs</w:t>
      </w:r>
      <w:r>
        <w:t xml:space="preserve"> occurred since the first-line, relatively inexpensive antimicrobials lost their effectiveness because of AMR. </w:t>
      </w:r>
      <w:r w:rsidRPr="00887A47">
        <w:rPr>
          <w:rStyle w:val="StyleUnderline"/>
          <w:highlight w:val="yellow"/>
        </w:rPr>
        <w:t>High drug prices</w:t>
      </w:r>
      <w:r w:rsidRPr="003D32D4">
        <w:rPr>
          <w:rStyle w:val="StyleUnderline"/>
        </w:rPr>
        <w:t xml:space="preserve"> then </w:t>
      </w:r>
      <w:r w:rsidRPr="00887A47">
        <w:rPr>
          <w:rStyle w:val="StyleUnderline"/>
          <w:highlight w:val="yellow"/>
        </w:rPr>
        <w:t>squeeze</w:t>
      </w:r>
      <w:r w:rsidRPr="003D32D4">
        <w:rPr>
          <w:rStyle w:val="StyleUnderline"/>
        </w:rPr>
        <w:t xml:space="preserve"> </w:t>
      </w:r>
      <w:r w:rsidRPr="00887A47">
        <w:rPr>
          <w:rStyle w:val="StyleUnderline"/>
          <w:highlight w:val="yellow"/>
        </w:rPr>
        <w:t>the finite health care budgets of governments,</w:t>
      </w:r>
      <w:r w:rsidRPr="003D32D4">
        <w:rPr>
          <w:rStyle w:val="StyleUnderline"/>
        </w:rPr>
        <w:t xml:space="preserve"> charities, and households, </w:t>
      </w:r>
      <w:r w:rsidRPr="00887A47">
        <w:rPr>
          <w:rStyle w:val="StyleUnderline"/>
          <w:highlight w:val="yellow"/>
        </w:rPr>
        <w:t>resulting in diminished access to treatment,</w:t>
      </w:r>
      <w:r w:rsidRPr="003D32D4">
        <w:rPr>
          <w:rStyle w:val="StyleUnderline"/>
        </w:rPr>
        <w:t xml:space="preserve"> especially for the poor and vulnerable</w:t>
      </w:r>
      <w:r>
        <w:t xml:space="preserve">. In addition to the effect on individual health outcomes, </w:t>
      </w:r>
      <w:r w:rsidRPr="00887A47">
        <w:rPr>
          <w:rStyle w:val="StyleUnderline"/>
          <w:highlight w:val="yellow"/>
        </w:rPr>
        <w:t>shrinking access to effective antimicrobials</w:t>
      </w:r>
      <w:r w:rsidRPr="003D32D4">
        <w:rPr>
          <w:rStyle w:val="StyleUnderline"/>
        </w:rPr>
        <w:t xml:space="preserve"> hinders progress</w:t>
      </w:r>
      <w:r>
        <w:t xml:space="preserve"> toward universal health coverage (UHC), a pillar of the Sustainable Development Goals for 2030.4 We will discuss the potential </w:t>
      </w:r>
      <w:r w:rsidRPr="003D32D4">
        <w:rPr>
          <w:rStyle w:val="StyleUnderline"/>
        </w:rPr>
        <w:t>development impacts of AMR extensively</w:t>
      </w:r>
      <w:r>
        <w:t xml:space="preserve"> in Part II. In Part IV, we </w:t>
      </w:r>
      <w:r w:rsidRPr="003D32D4">
        <w:rPr>
          <w:rStyle w:val="StyleUnderline"/>
        </w:rPr>
        <w:t xml:space="preserve">will show how country action to promote UHC can simultaneously </w:t>
      </w:r>
      <w:r w:rsidRPr="00887A47">
        <w:rPr>
          <w:rStyle w:val="StyleUnderline"/>
          <w:highlight w:val="yellow"/>
        </w:rPr>
        <w:t>enable more</w:t>
      </w:r>
      <w:r w:rsidRPr="003D32D4">
        <w:rPr>
          <w:rStyle w:val="StyleUnderline"/>
        </w:rPr>
        <w:t xml:space="preserve"> effective </w:t>
      </w:r>
      <w:r w:rsidRPr="00887A47">
        <w:rPr>
          <w:rStyle w:val="StyleUnderline"/>
          <w:highlight w:val="yellow"/>
        </w:rPr>
        <w:t>AMR</w:t>
      </w:r>
      <w:r w:rsidRPr="003D32D4">
        <w:rPr>
          <w:rStyle w:val="StyleUnderline"/>
        </w:rPr>
        <w:t xml:space="preserve"> control</w:t>
      </w:r>
      <w:r>
        <w:t>.</w:t>
      </w:r>
    </w:p>
    <w:p w:rsidR="00A75474" w:rsidRPr="00E2724F" w:rsidRDefault="00A75474" w:rsidP="00A75474">
      <w:pPr>
        <w:pStyle w:val="Heading4"/>
      </w:pPr>
      <w:r>
        <w:t xml:space="preserve">Extinction - generic defense doesn’t apply. </w:t>
      </w:r>
    </w:p>
    <w:p w:rsidR="00A75474" w:rsidRPr="00A10F89" w:rsidRDefault="00A75474" w:rsidP="00A75474">
      <w:r w:rsidRPr="00A10F89">
        <w:rPr>
          <w:rStyle w:val="Style13ptBold"/>
        </w:rPr>
        <w:t>Srivatsa 17</w:t>
      </w:r>
      <w:r>
        <w:t xml:space="preserve"> Kadiyali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rsidR="00A75474" w:rsidRDefault="00A75474" w:rsidP="00A75474">
      <w:pPr>
        <w:rPr>
          <w:rStyle w:val="Emphasis"/>
          <w:sz w:val="24"/>
        </w:rPr>
      </w:pPr>
      <w:r w:rsidRPr="00A10F89">
        <w:rPr>
          <w:rStyle w:val="StyleUnderline"/>
          <w:sz w:val="24"/>
        </w:rPr>
        <w:t xml:space="preserve">It is by now no secret that </w:t>
      </w:r>
      <w:r w:rsidRPr="00887A47">
        <w:rPr>
          <w:rStyle w:val="StyleUnderline"/>
          <w:sz w:val="24"/>
          <w:highlight w:val="yellow"/>
        </w:rPr>
        <w:t>the</w:t>
      </w:r>
      <w:r w:rsidRPr="00A10F89">
        <w:rPr>
          <w:rStyle w:val="StyleUnderline"/>
          <w:sz w:val="24"/>
        </w:rPr>
        <w:t xml:space="preserve"> human </w:t>
      </w:r>
      <w:r w:rsidRPr="00887A47">
        <w:rPr>
          <w:rStyle w:val="StyleUnderline"/>
          <w:sz w:val="24"/>
          <w:highlight w:val="yellow"/>
        </w:rPr>
        <w:t>species is locked in a race</w:t>
      </w:r>
      <w:r w:rsidRPr="00A10F89">
        <w:rPr>
          <w:rStyle w:val="StyleUnderline"/>
          <w:sz w:val="24"/>
        </w:rPr>
        <w:t xml:space="preserve"> of its own making </w:t>
      </w:r>
      <w:r w:rsidRPr="00887A47">
        <w:rPr>
          <w:rStyle w:val="StyleUnderline"/>
          <w:sz w:val="24"/>
          <w:highlight w:val="yellow"/>
        </w:rPr>
        <w:t>with “superbugs.”</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887A47">
        <w:rPr>
          <w:rStyle w:val="StyleUnderline"/>
          <w:sz w:val="24"/>
          <w:highlight w:val="yellow"/>
        </w:rPr>
        <w:t>an</w:t>
      </w:r>
      <w:r w:rsidRPr="00A10F89">
        <w:rPr>
          <w:rStyle w:val="StyleUnderline"/>
          <w:sz w:val="24"/>
        </w:rPr>
        <w:t xml:space="preserve"> </w:t>
      </w:r>
      <w:r w:rsidRPr="00887A47">
        <w:rPr>
          <w:rStyle w:val="Emphasis"/>
          <w:sz w:val="24"/>
          <w:highlight w:val="yellow"/>
        </w:rPr>
        <w:t>existential threat</w:t>
      </w:r>
      <w:r w:rsidRPr="00A10F89">
        <w:rPr>
          <w:rStyle w:val="StyleUnderline"/>
          <w:sz w:val="24"/>
        </w:rPr>
        <w:t xml:space="preserve"> largely </w:t>
      </w:r>
      <w:r w:rsidRPr="00887A47">
        <w:rPr>
          <w:rStyle w:val="StyleUnderline"/>
          <w:sz w:val="24"/>
          <w:highlight w:val="yellow"/>
        </w:rPr>
        <w:t>of its</w:t>
      </w:r>
      <w:r w:rsidRPr="00A10F89">
        <w:rPr>
          <w:rStyle w:val="StyleUnderline"/>
          <w:sz w:val="24"/>
        </w:rPr>
        <w:t xml:space="preserve"> </w:t>
      </w:r>
      <w:r w:rsidRPr="00887A47">
        <w:rPr>
          <w:rStyle w:val="Emphasis"/>
          <w:sz w:val="24"/>
          <w:highlight w:val="yellow"/>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887A47">
        <w:rPr>
          <w:rStyle w:val="StyleUnderline"/>
          <w:sz w:val="24"/>
          <w:highlight w:val="yellow"/>
        </w:rPr>
        <w:t>a</w:t>
      </w:r>
      <w:r w:rsidRPr="00A10F89">
        <w:rPr>
          <w:rStyle w:val="StyleUnderline"/>
          <w:sz w:val="24"/>
        </w:rPr>
        <w:t xml:space="preserve"> </w:t>
      </w:r>
      <w:r w:rsidRPr="00887A47">
        <w:rPr>
          <w:rStyle w:val="Emphasis"/>
          <w:sz w:val="24"/>
          <w:highlight w:val="yellow"/>
        </w:rPr>
        <w:t>high-probability, high-impact event</w:t>
      </w:r>
      <w:r w:rsidRPr="00A10F89">
        <w:rPr>
          <w:rStyle w:val="StyleUnderline"/>
          <w:sz w:val="24"/>
        </w:rPr>
        <w:t xml:space="preserve"> </w:t>
      </w:r>
      <w:r w:rsidRPr="00887A47">
        <w:rPr>
          <w:rStyle w:val="StyleUnderline"/>
          <w:sz w:val="24"/>
          <w:highlight w:val="yellow"/>
        </w:rPr>
        <w:t>that people</w:t>
      </w:r>
      <w:r w:rsidRPr="00A10F89">
        <w:rPr>
          <w:rStyle w:val="StyleUnderline"/>
          <w:sz w:val="24"/>
        </w:rPr>
        <w:t xml:space="preserve"> manage to </w:t>
      </w:r>
      <w:r w:rsidRPr="00887A47">
        <w:rPr>
          <w:rStyle w:val="Emphasis"/>
          <w:sz w:val="24"/>
          <w:highlight w:val="yellow"/>
        </w:rPr>
        <w:t>ignore anyway</w:t>
      </w:r>
      <w:r w:rsidRPr="00A10F89">
        <w:rPr>
          <w:rStyle w:val="StyleUnderline"/>
          <w:sz w:val="24"/>
        </w:rPr>
        <w:t xml:space="preserve"> </w:t>
      </w:r>
      <w:r w:rsidRPr="00887A47">
        <w:rPr>
          <w:rStyle w:val="StyleUnderline"/>
          <w:sz w:val="24"/>
          <w:highlight w:val="yellow"/>
        </w:rPr>
        <w:t>for</w:t>
      </w:r>
      <w:r w:rsidRPr="00A10F89">
        <w:rPr>
          <w:rStyle w:val="StyleUnderline"/>
          <w:sz w:val="24"/>
        </w:rPr>
        <w:t xml:space="preserve"> a raft of </w:t>
      </w:r>
      <w:r w:rsidRPr="00887A47">
        <w:rPr>
          <w:rStyle w:val="Emphasis"/>
          <w:sz w:val="24"/>
          <w:highlight w:val="yellow"/>
        </w:rPr>
        <w:t>social-psychological reasons</w:t>
      </w:r>
      <w:r w:rsidRPr="00A10F89">
        <w:rPr>
          <w:rStyle w:val="StyleUnderline"/>
          <w:sz w:val="24"/>
        </w:rPr>
        <w:t xml:space="preserve">.2 </w:t>
      </w:r>
      <w:r w:rsidRPr="00887A47">
        <w:rPr>
          <w:rStyle w:val="StyleUnderline"/>
          <w:sz w:val="24"/>
          <w:highlight w:val="yellow"/>
        </w:rPr>
        <w:t>A pandemic</w:t>
      </w:r>
      <w:r w:rsidRPr="00A10F89">
        <w:rPr>
          <w:rStyle w:val="StyleUnderline"/>
          <w:sz w:val="24"/>
        </w:rPr>
        <w:t xml:space="preserve"> is a quintessential gray rhino, for it </w:t>
      </w:r>
      <w:r w:rsidRPr="00887A47">
        <w:rPr>
          <w:rStyle w:val="StyleUnderline"/>
          <w:sz w:val="24"/>
          <w:highlight w:val="yellow"/>
        </w:rPr>
        <w:t xml:space="preserve">is no longer a matter of if but of </w:t>
      </w:r>
      <w:r w:rsidRPr="00887A47">
        <w:rPr>
          <w:rStyle w:val="Emphasis"/>
          <w:sz w:val="24"/>
          <w:highlight w:val="yellow"/>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w:t>
      </w:r>
      <w:r w:rsidRPr="00A10F89">
        <w:rPr>
          <w:rStyle w:val="StyleUnderline"/>
          <w:sz w:val="24"/>
        </w:rPr>
        <w:lastRenderedPageBreak/>
        <w:t xml:space="preserve">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887A47">
        <w:rPr>
          <w:rStyle w:val="Emphasis"/>
          <w:sz w:val="24"/>
          <w:highlight w:val="yellow"/>
        </w:rPr>
        <w:t>most predictable catastrophe in</w:t>
      </w:r>
      <w:r w:rsidRPr="00A10F89">
        <w:rPr>
          <w:rStyle w:val="StyleUnderline"/>
          <w:sz w:val="24"/>
        </w:rPr>
        <w:t xml:space="preserve"> the </w:t>
      </w:r>
      <w:r w:rsidRPr="00887A47">
        <w:rPr>
          <w:rStyle w:val="Emphasis"/>
          <w:sz w:val="24"/>
          <w:highlight w:val="yellow"/>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887A47">
        <w:rPr>
          <w:rStyle w:val="StyleUnderline"/>
          <w:sz w:val="24"/>
          <w:highlight w:val="yellow"/>
        </w:rPr>
        <w:t>hospitals</w:t>
      </w:r>
      <w:r w:rsidRPr="00A10F89">
        <w:rPr>
          <w:rStyle w:val="StyleUnderline"/>
          <w:sz w:val="24"/>
        </w:rPr>
        <w:t xml:space="preserve"> have </w:t>
      </w:r>
      <w:r w:rsidRPr="00887A47">
        <w:rPr>
          <w:rStyle w:val="StyleUnderline"/>
          <w:sz w:val="24"/>
          <w:highlight w:val="yellow"/>
        </w:rPr>
        <w:t>deployed antimicrobial products on an industrial scale</w:t>
      </w:r>
      <w:r w:rsidRPr="00A10F89">
        <w:rPr>
          <w:rStyle w:val="StyleUnderline"/>
          <w:sz w:val="24"/>
        </w:rPr>
        <w:t xml:space="preserve"> for a long time now, the result being a sharp rise in iatrogenic bacterial illnesses. </w:t>
      </w:r>
      <w:r w:rsidRPr="00887A47">
        <w:rPr>
          <w:rStyle w:val="StyleUnderline"/>
          <w:sz w:val="24"/>
          <w:highlight w:val="yellow"/>
        </w:rPr>
        <w:t>Overuse</w:t>
      </w:r>
      <w:r w:rsidRPr="00A10F89">
        <w:rPr>
          <w:rStyle w:val="StyleUnderline"/>
          <w:sz w:val="24"/>
        </w:rPr>
        <w:t xml:space="preserve"> of antibiotics and commercial products containing them has </w:t>
      </w:r>
      <w:r w:rsidRPr="00887A47">
        <w:rPr>
          <w:rStyle w:val="StyleUnderline"/>
          <w:sz w:val="24"/>
          <w:highlight w:val="yellow"/>
        </w:rPr>
        <w:t>helped superbugs</w:t>
      </w:r>
      <w:r w:rsidRPr="00A10F89">
        <w:rPr>
          <w:rStyle w:val="StyleUnderline"/>
          <w:sz w:val="24"/>
        </w:rPr>
        <w:t xml:space="preserve"> to </w:t>
      </w:r>
      <w:r w:rsidRPr="00887A47">
        <w:rPr>
          <w:rStyle w:val="StyleUnderline"/>
          <w:sz w:val="24"/>
          <w:highlight w:val="yellow"/>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887A47">
        <w:rPr>
          <w:rStyle w:val="Emphasis"/>
          <w:sz w:val="24"/>
          <w:highlight w:val="yellow"/>
        </w:rPr>
        <w:t>something as simple as a minor cut could</w:t>
      </w:r>
      <w:r w:rsidRPr="00A10F89">
        <w:rPr>
          <w:rStyle w:val="Emphasis"/>
          <w:sz w:val="24"/>
        </w:rPr>
        <w:t xml:space="preserve"> again </w:t>
      </w:r>
      <w:r w:rsidRPr="00887A47">
        <w:rPr>
          <w:rStyle w:val="Emphasis"/>
          <w:sz w:val="24"/>
          <w:highlight w:val="yellow"/>
        </w:rPr>
        <w:t>become life-threatening if</w:t>
      </w:r>
      <w:r w:rsidRPr="00A10F89">
        <w:rPr>
          <w:rStyle w:val="Emphasis"/>
          <w:sz w:val="24"/>
        </w:rPr>
        <w:t xml:space="preserve"> it becomes </w:t>
      </w:r>
      <w:r w:rsidRPr="00887A47">
        <w:rPr>
          <w:rStyle w:val="Emphasis"/>
          <w:sz w:val="24"/>
          <w:highlight w:val="yellow"/>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w:t>
      </w:r>
      <w:r w:rsidRPr="0010630F">
        <w:rPr>
          <w:sz w:val="16"/>
        </w:rPr>
        <w:lastRenderedPageBreak/>
        <w:t xml:space="preserve">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w:t>
      </w:r>
      <w:r w:rsidRPr="0010630F">
        <w:rPr>
          <w:sz w:val="16"/>
        </w:rPr>
        <w:lastRenderedPageBreak/>
        <w:t xml:space="preserve">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887A47">
        <w:rPr>
          <w:rStyle w:val="StyleUnderline"/>
          <w:sz w:val="24"/>
          <w:highlight w:val="yellow"/>
        </w:rPr>
        <w:t xml:space="preserve">WHO </w:t>
      </w:r>
      <w:r w:rsidRPr="0010630F">
        <w:rPr>
          <w:rStyle w:val="StyleUnderline"/>
          <w:sz w:val="24"/>
        </w:rPr>
        <w:t xml:space="preserve">is </w:t>
      </w:r>
      <w:r w:rsidRPr="00887A47">
        <w:rPr>
          <w:rStyle w:val="StyleUnderline"/>
          <w:sz w:val="24"/>
          <w:highlight w:val="yellow"/>
        </w:rPr>
        <w:t xml:space="preserve">under-resourced </w:t>
      </w:r>
      <w:r w:rsidRPr="0010630F">
        <w:rPr>
          <w:rStyle w:val="StyleUnderline"/>
          <w:sz w:val="24"/>
        </w:rPr>
        <w:t xml:space="preserve">for the problems it is meant to solve. </w:t>
      </w:r>
      <w:r w:rsidRPr="00887A47">
        <w:rPr>
          <w:rStyle w:val="StyleUnderline"/>
          <w:sz w:val="24"/>
          <w:highlight w:val="yellow"/>
        </w:rPr>
        <w:t>Funding comes from voluntary donations</w:t>
      </w:r>
      <w:r w:rsidRPr="0010630F">
        <w:rPr>
          <w:rStyle w:val="StyleUnderline"/>
          <w:sz w:val="24"/>
        </w:rPr>
        <w:t xml:space="preserve">, and there is </w:t>
      </w:r>
      <w:r w:rsidRPr="00887A47">
        <w:rPr>
          <w:rStyle w:val="StyleUnderline"/>
          <w:sz w:val="24"/>
          <w:highlight w:val="yellow"/>
        </w:rPr>
        <w:t xml:space="preserve">no mechanism by which </w:t>
      </w:r>
      <w:r w:rsidRPr="0010630F">
        <w:rPr>
          <w:rStyle w:val="StyleUnderline"/>
          <w:sz w:val="24"/>
        </w:rPr>
        <w:t xml:space="preserve">it can quickly </w:t>
      </w:r>
      <w:r w:rsidRPr="00887A47">
        <w:rPr>
          <w:rStyle w:val="StyleUnderline"/>
          <w:sz w:val="24"/>
          <w:highlight w:val="yellow"/>
        </w:rPr>
        <w:t xml:space="preserve">scale up </w:t>
      </w:r>
      <w:r w:rsidRPr="0010630F">
        <w:rPr>
          <w:rStyle w:val="StyleUnderline"/>
          <w:sz w:val="24"/>
        </w:rPr>
        <w:t xml:space="preserve">its efforts during an emergency. The </w:t>
      </w:r>
      <w:r w:rsidRPr="00887A47">
        <w:rPr>
          <w:rStyle w:val="StyleUnderline"/>
          <w:sz w:val="24"/>
          <w:highlight w:val="yellow"/>
        </w:rPr>
        <w:t xml:space="preserve">result is </w:t>
      </w:r>
      <w:r w:rsidRPr="0010630F">
        <w:rPr>
          <w:rStyle w:val="StyleUnderline"/>
          <w:sz w:val="24"/>
        </w:rPr>
        <w:t xml:space="preserve">that its </w:t>
      </w:r>
      <w:r w:rsidRPr="00887A47">
        <w:rPr>
          <w:rStyle w:val="StyleUnderline"/>
          <w:sz w:val="24"/>
          <w:highlight w:val="yellow"/>
        </w:rPr>
        <w:t>response</w:t>
      </w:r>
      <w:r w:rsidRPr="0010630F">
        <w:rPr>
          <w:rStyle w:val="StyleUnderline"/>
          <w:sz w:val="24"/>
        </w:rPr>
        <w:t xml:space="preserve"> to the next major disease outbreak </w:t>
      </w:r>
      <w:r w:rsidRPr="00887A47">
        <w:rPr>
          <w:rStyle w:val="StyleUnderline"/>
          <w:sz w:val="24"/>
          <w:highlight w:val="yellow"/>
        </w:rPr>
        <w:t xml:space="preserve">is </w:t>
      </w:r>
      <w:r w:rsidRPr="0010630F">
        <w:rPr>
          <w:rStyle w:val="StyleUnderline"/>
          <w:sz w:val="24"/>
        </w:rPr>
        <w:t xml:space="preserve">likely to be as </w:t>
      </w:r>
      <w:r w:rsidRPr="00887A47">
        <w:rPr>
          <w:rStyle w:val="StyleUnderline"/>
          <w:sz w:val="24"/>
          <w:highlight w:val="yellow"/>
        </w:rPr>
        <w:t xml:space="preserve">inadequate </w:t>
      </w:r>
      <w:r w:rsidRPr="0010630F">
        <w:rPr>
          <w:rStyle w:val="StyleUnderline"/>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w:t>
      </w:r>
      <w:r w:rsidRPr="00A10F89">
        <w:rPr>
          <w:rStyle w:val="StyleUnderline"/>
          <w:sz w:val="24"/>
        </w:rPr>
        <w:lastRenderedPageBreak/>
        <w:t xml:space="preserve">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887A47">
        <w:rPr>
          <w:rStyle w:val="Emphasis"/>
          <w:sz w:val="24"/>
          <w:highlight w:val="yellow"/>
        </w:rPr>
        <w:t>superbugs are evolving</w:t>
      </w:r>
      <w:r w:rsidRPr="00A10F89">
        <w:rPr>
          <w:rStyle w:val="Emphasis"/>
          <w:sz w:val="24"/>
        </w:rPr>
        <w:t xml:space="preserve">. Epidemiological </w:t>
      </w:r>
      <w:r w:rsidRPr="00887A47">
        <w:rPr>
          <w:rStyle w:val="Emphasis"/>
          <w:sz w:val="24"/>
          <w:highlight w:val="yellow"/>
        </w:rPr>
        <w:t xml:space="preserve">models </w:t>
      </w:r>
      <w:r w:rsidRPr="00A10F89">
        <w:rPr>
          <w:rStyle w:val="Emphasis"/>
          <w:sz w:val="24"/>
        </w:rPr>
        <w:t xml:space="preserve">now </w:t>
      </w:r>
      <w:r w:rsidRPr="00887A47">
        <w:rPr>
          <w:rStyle w:val="Emphasis"/>
          <w:sz w:val="24"/>
          <w:highlight w:val="yellow"/>
        </w:rPr>
        <w:t xml:space="preserve">predict </w:t>
      </w:r>
      <w:r w:rsidRPr="00A10F89">
        <w:rPr>
          <w:rStyle w:val="Emphasis"/>
          <w:sz w:val="24"/>
        </w:rPr>
        <w:t xml:space="preserve">how an algorithmic process of </w:t>
      </w:r>
      <w:r w:rsidRPr="00887A47">
        <w:rPr>
          <w:rStyle w:val="Emphasis"/>
          <w:sz w:val="24"/>
          <w:highlight w:val="yellow"/>
        </w:rPr>
        <w:t xml:space="preserve">disease </w:t>
      </w:r>
      <w:r w:rsidRPr="00A10F89">
        <w:rPr>
          <w:rStyle w:val="Emphasis"/>
          <w:sz w:val="24"/>
        </w:rPr>
        <w:t xml:space="preserve">spread </w:t>
      </w:r>
      <w:r w:rsidRPr="0010630F">
        <w:rPr>
          <w:rStyle w:val="Emphasis"/>
          <w:sz w:val="24"/>
        </w:rPr>
        <w:t xml:space="preserve">will </w:t>
      </w:r>
      <w:r w:rsidRPr="00887A47">
        <w:rPr>
          <w:rStyle w:val="Emphasis"/>
          <w:sz w:val="24"/>
          <w:highlight w:val="yellow"/>
        </w:rPr>
        <w:t>move through the modern world</w:t>
      </w:r>
      <w:r w:rsidRPr="00A10F89">
        <w:rPr>
          <w:rStyle w:val="Emphasis"/>
          <w:sz w:val="24"/>
        </w:rPr>
        <w:t xml:space="preserve">. </w:t>
      </w:r>
      <w:r w:rsidRPr="00887A47">
        <w:rPr>
          <w:rStyle w:val="Emphasis"/>
          <w:sz w:val="24"/>
          <w:highlight w:val="yellow"/>
        </w:rPr>
        <w:t xml:space="preserve">All urban centers </w:t>
      </w:r>
      <w:r w:rsidRPr="00A10F89">
        <w:rPr>
          <w:rStyle w:val="Emphasis"/>
          <w:sz w:val="24"/>
        </w:rPr>
        <w:t xml:space="preserve">around the entire globe </w:t>
      </w:r>
      <w:r w:rsidRPr="00887A47">
        <w:rPr>
          <w:rStyle w:val="Emphasis"/>
          <w:sz w:val="24"/>
          <w:highlight w:val="yellow"/>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887A47">
        <w:rPr>
          <w:rStyle w:val="Emphasis"/>
          <w:sz w:val="24"/>
          <w:highlight w:val="yellow"/>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887A47">
        <w:rPr>
          <w:rStyle w:val="Emphasis"/>
          <w:sz w:val="24"/>
          <w:highlight w:val="yellow"/>
        </w:rPr>
        <w:t xml:space="preserve">could kill </w:t>
      </w:r>
      <w:r w:rsidRPr="00A10F89">
        <w:rPr>
          <w:rStyle w:val="Emphasis"/>
          <w:sz w:val="24"/>
        </w:rPr>
        <w:t xml:space="preserve">more than </w:t>
      </w:r>
      <w:r w:rsidRPr="00887A47">
        <w:rPr>
          <w:rStyle w:val="Emphasis"/>
          <w:sz w:val="24"/>
          <w:highlight w:val="yellow"/>
        </w:rPr>
        <w:t xml:space="preserve">33 million </w:t>
      </w:r>
      <w:r w:rsidRPr="00A10F89">
        <w:rPr>
          <w:rStyle w:val="Emphasis"/>
          <w:sz w:val="24"/>
        </w:rPr>
        <w:t xml:space="preserve">people </w:t>
      </w:r>
      <w:r w:rsidRPr="00887A47">
        <w:rPr>
          <w:rStyle w:val="Emphasis"/>
          <w:sz w:val="24"/>
          <w:highlight w:val="yellow"/>
        </w:rPr>
        <w:t xml:space="preserve">in </w:t>
      </w:r>
      <w:r w:rsidRPr="00A10F89">
        <w:rPr>
          <w:rStyle w:val="Emphasis"/>
          <w:sz w:val="24"/>
        </w:rPr>
        <w:t xml:space="preserve">250 </w:t>
      </w:r>
      <w:r w:rsidRPr="00887A47">
        <w:rPr>
          <w:rStyle w:val="Emphasis"/>
          <w:sz w:val="24"/>
          <w:highlight w:val="yellow"/>
        </w:rPr>
        <w:t>days</w:t>
      </w:r>
      <w:r w:rsidRPr="00A10F89">
        <w:rPr>
          <w:rStyle w:val="Emphasis"/>
          <w:sz w:val="24"/>
        </w:rPr>
        <w:t>.3</w:t>
      </w:r>
    </w:p>
    <w:p w:rsidR="00A75474" w:rsidRDefault="00A75474" w:rsidP="00A75474">
      <w:pPr>
        <w:pStyle w:val="Heading4"/>
      </w:pPr>
      <w:r>
        <w:t>2] Court legitimacy is declining which shreds democracy—bipartisan legislation key, Brown 8-25</w:t>
      </w:r>
    </w:p>
    <w:p w:rsidR="00A75474" w:rsidRPr="00F0611B" w:rsidRDefault="00A75474" w:rsidP="00A75474">
      <w:r w:rsidRPr="00F0611B">
        <w:t xml:space="preserve">Tristin Brown, 8-25-2021, "The Missing Voices on the Supreme Court Commission," No Publication, </w:t>
      </w:r>
      <w:hyperlink r:id="rId18" w:history="1">
        <w:r w:rsidRPr="00D1354C">
          <w:rPr>
            <w:rStyle w:val="Hyperlink"/>
          </w:rPr>
          <w:t>https://news.bloomberglaw.com/environment-and-energy/the-missing-voices-on-the-supreme-court-commission</w:t>
        </w:r>
      </w:hyperlink>
      <w:r>
        <w:t xml:space="preserve"> //Lex AT</w:t>
      </w:r>
    </w:p>
    <w:p w:rsidR="00A75474" w:rsidRPr="00605D5B" w:rsidRDefault="00A75474" w:rsidP="00A75474">
      <w:r w:rsidRPr="00605D5B">
        <w:t>Just 10 months under the most conservative U.S. Supreme Court in modern history, the implications of a 6-3 conservative majority are being felt.</w:t>
      </w:r>
      <w:r>
        <w:t xml:space="preserve"> </w:t>
      </w:r>
      <w:r w:rsidRPr="00887A47">
        <w:rPr>
          <w:rStyle w:val="StyleUnderline"/>
          <w:highlight w:val="yellow"/>
        </w:rPr>
        <w:t>This past term</w:t>
      </w:r>
      <w:r w:rsidRPr="00605D5B">
        <w:rPr>
          <w:rStyle w:val="StyleUnderline"/>
        </w:rPr>
        <w:t xml:space="preserve">, </w:t>
      </w:r>
      <w:r w:rsidRPr="00887A47">
        <w:rPr>
          <w:rStyle w:val="StyleUnderline"/>
          <w:highlight w:val="yellow"/>
        </w:rPr>
        <w:t>the court dealt devastating blows</w:t>
      </w:r>
      <w:r w:rsidRPr="00605D5B">
        <w:rPr>
          <w:rStyle w:val="StyleUnderline"/>
        </w:rPr>
        <w:t xml:space="preserve"> to voting rights and the labor movement, </w:t>
      </w:r>
      <w:r w:rsidRPr="00887A47">
        <w:rPr>
          <w:rStyle w:val="StyleUnderline"/>
          <w:highlight w:val="yellow"/>
        </w:rPr>
        <w:t xml:space="preserve">siding repeatedly with the </w:t>
      </w:r>
      <w:hyperlink r:id="rId19" w:history="1">
        <w:r w:rsidRPr="00887A47">
          <w:rPr>
            <w:rStyle w:val="StyleUnderline"/>
            <w:highlight w:val="yellow"/>
          </w:rPr>
          <w:t>privileged and powerful</w:t>
        </w:r>
      </w:hyperlink>
      <w:r w:rsidRPr="00605D5B">
        <w:rPr>
          <w:rStyle w:val="StyleUnderline"/>
        </w:rPr>
        <w:t xml:space="preserve"> at the expense of everybody else</w:t>
      </w:r>
      <w:r w:rsidRPr="00605D5B">
        <w:t xml:space="preserve">. And they’re just getting started: The court has already agreed to take on cases in the next term that could </w:t>
      </w:r>
      <w:r w:rsidRPr="00887A47">
        <w:rPr>
          <w:rStyle w:val="StyleUnderline"/>
          <w:highlight w:val="yellow"/>
        </w:rPr>
        <w:t>decimate abortion access, gun control laws, and more</w:t>
      </w:r>
      <w:r w:rsidRPr="00605D5B">
        <w:rPr>
          <w:rStyle w:val="StyleUnderline"/>
        </w:rPr>
        <w:t>.</w:t>
      </w:r>
      <w:r>
        <w:t xml:space="preserve"> </w:t>
      </w:r>
      <w:r w:rsidRPr="00605D5B">
        <w:rPr>
          <w:rStyle w:val="StyleUnderline"/>
        </w:rPr>
        <w:t xml:space="preserve">On issue after issue, </w:t>
      </w:r>
      <w:r w:rsidRPr="00887A47">
        <w:rPr>
          <w:rStyle w:val="StyleUnderline"/>
          <w:highlight w:val="yellow"/>
        </w:rPr>
        <w:t>the court is</w:t>
      </w:r>
      <w:r w:rsidRPr="00605D5B">
        <w:rPr>
          <w:rStyle w:val="StyleUnderline"/>
        </w:rPr>
        <w:t xml:space="preserve"> on the wrong side of the democratic will, </w:t>
      </w:r>
      <w:r w:rsidRPr="00887A47">
        <w:rPr>
          <w:rStyle w:val="StyleUnderline"/>
          <w:highlight w:val="yellow"/>
        </w:rPr>
        <w:t>serving</w:t>
      </w:r>
      <w:r w:rsidRPr="00605D5B">
        <w:rPr>
          <w:rStyle w:val="StyleUnderline"/>
        </w:rPr>
        <w:t xml:space="preserve"> as a rubber stamp for </w:t>
      </w:r>
      <w:r w:rsidRPr="00887A47">
        <w:rPr>
          <w:rStyle w:val="StyleUnderline"/>
          <w:highlight w:val="yellow"/>
        </w:rPr>
        <w:t>corporate</w:t>
      </w:r>
      <w:r w:rsidRPr="00605D5B">
        <w:rPr>
          <w:rStyle w:val="StyleUnderline"/>
        </w:rPr>
        <w:t xml:space="preserve"> and conservative </w:t>
      </w:r>
      <w:r w:rsidRPr="00887A47">
        <w:rPr>
          <w:rStyle w:val="StyleUnderline"/>
          <w:highlight w:val="yellow"/>
        </w:rPr>
        <w:t>interests</w:t>
      </w:r>
      <w:r w:rsidRPr="00605D5B">
        <w:rPr>
          <w:rStyle w:val="StyleUnderline"/>
        </w:rPr>
        <w:t>.</w:t>
      </w:r>
      <w:r w:rsidRPr="00605D5B">
        <w:t xml:space="preserve"> This is by design:For decades, organizations like the Federalist Society have organized with Republican elected officials to capture the judiciary, no matter the cost.</w:t>
      </w:r>
      <w:r>
        <w:t xml:space="preserve"> </w:t>
      </w:r>
      <w:r w:rsidRPr="00605D5B">
        <w:rPr>
          <w:rStyle w:val="StyleUnderline"/>
        </w:rPr>
        <w:t xml:space="preserve">The result is a court in which </w:t>
      </w:r>
      <w:r w:rsidRPr="00887A47">
        <w:rPr>
          <w:rStyle w:val="StyleUnderline"/>
          <w:highlight w:val="yellow"/>
        </w:rPr>
        <w:t xml:space="preserve">a third of the justices have </w:t>
      </w:r>
      <w:r w:rsidRPr="00605D5B">
        <w:rPr>
          <w:rStyle w:val="StyleUnderline"/>
        </w:rPr>
        <w:t xml:space="preserve">been </w:t>
      </w:r>
      <w:r w:rsidRPr="00887A47">
        <w:rPr>
          <w:rStyle w:val="StyleUnderline"/>
          <w:highlight w:val="yellow"/>
        </w:rPr>
        <w:t>appointed by a president who lost the popular vote—</w:t>
      </w:r>
      <w:r w:rsidRPr="00605D5B">
        <w:rPr>
          <w:rStyle w:val="StyleUnderline"/>
        </w:rPr>
        <w:t>twice—and two-thirds have been nominated by Republican presidents, despite Democratic control of the White House for the majority of the last 30 years.</w:t>
      </w:r>
      <w:r>
        <w:rPr>
          <w:rStyle w:val="StyleUnderline"/>
        </w:rPr>
        <w:t xml:space="preserve"> </w:t>
      </w:r>
      <w:r w:rsidRPr="00605D5B">
        <w:t>‘Fundamentally Flawed’</w:t>
      </w:r>
      <w:r>
        <w:t xml:space="preserve"> </w:t>
      </w:r>
      <w:r w:rsidRPr="00605D5B">
        <w:rPr>
          <w:rStyle w:val="StyleUnderline"/>
        </w:rPr>
        <w:t xml:space="preserve">In response to these concerns about the court’s basic legitimacy, President Joe </w:t>
      </w:r>
      <w:r w:rsidRPr="00887A47">
        <w:rPr>
          <w:rStyle w:val="StyleUnderline"/>
          <w:highlight w:val="yellow"/>
        </w:rPr>
        <w:t>Biden</w:t>
      </w:r>
      <w:r w:rsidRPr="00605D5B">
        <w:rPr>
          <w:rStyle w:val="StyleUnderline"/>
        </w:rPr>
        <w:t xml:space="preserve"> </w:t>
      </w:r>
      <w:hyperlink r:id="rId20" w:history="1">
        <w:r w:rsidRPr="00887A47">
          <w:rPr>
            <w:rStyle w:val="StyleUnderline"/>
            <w:highlight w:val="yellow"/>
          </w:rPr>
          <w:t>established</w:t>
        </w:r>
        <w:r w:rsidRPr="00605D5B">
          <w:rPr>
            <w:rStyle w:val="StyleUnderline"/>
          </w:rPr>
          <w:t xml:space="preserve"> a </w:t>
        </w:r>
        <w:r w:rsidRPr="00887A47">
          <w:rPr>
            <w:rStyle w:val="StyleUnderline"/>
            <w:highlight w:val="yellow"/>
          </w:rPr>
          <w:t>bipartisan commission</w:t>
        </w:r>
        <w:r w:rsidRPr="00605D5B">
          <w:rPr>
            <w:rStyle w:val="StyleUnderline"/>
          </w:rPr>
          <w:t xml:space="preserve"> </w:t>
        </w:r>
      </w:hyperlink>
      <w:r w:rsidRPr="00605D5B">
        <w:t>to study court reform.</w:t>
      </w:r>
      <w:r>
        <w:t xml:space="preserve"> </w:t>
      </w:r>
      <w:r w:rsidRPr="00605D5B">
        <w:t xml:space="preserve">From the outset, </w:t>
      </w:r>
      <w:r w:rsidRPr="00605D5B">
        <w:rPr>
          <w:rStyle w:val="StyleUnderline"/>
        </w:rPr>
        <w:t xml:space="preserve">however, the commission has been </w:t>
      </w:r>
      <w:r w:rsidRPr="00887A47">
        <w:rPr>
          <w:rStyle w:val="StyleUnderline"/>
          <w:highlight w:val="yellow"/>
        </w:rPr>
        <w:t>fundamentally flawed</w:t>
      </w:r>
      <w:r w:rsidRPr="00605D5B">
        <w:rPr>
          <w:rStyle w:val="StyleUnderline"/>
        </w:rPr>
        <w:t xml:space="preserve">: </w:t>
      </w:r>
      <w:r w:rsidRPr="00887A47">
        <w:rPr>
          <w:rStyle w:val="StyleUnderline"/>
          <w:highlight w:val="yellow"/>
        </w:rPr>
        <w:t>It is a body in which those</w:t>
      </w:r>
      <w:r w:rsidRPr="00605D5B">
        <w:rPr>
          <w:rStyle w:val="StyleUnderline"/>
        </w:rPr>
        <w:t xml:space="preserve"> who have been </w:t>
      </w:r>
      <w:r w:rsidRPr="00887A47">
        <w:rPr>
          <w:rStyle w:val="StyleUnderline"/>
          <w:highlight w:val="yellow"/>
        </w:rPr>
        <w:t>invited</w:t>
      </w:r>
      <w:r w:rsidRPr="00605D5B">
        <w:rPr>
          <w:rStyle w:val="StyleUnderline"/>
        </w:rPr>
        <w:t xml:space="preserve"> </w:t>
      </w:r>
      <w:r w:rsidRPr="00887A47">
        <w:rPr>
          <w:rStyle w:val="StyleUnderline"/>
          <w:highlight w:val="yellow"/>
        </w:rPr>
        <w:t>to participate actively benefit from the inequities</w:t>
      </w:r>
      <w:r w:rsidRPr="00605D5B">
        <w:rPr>
          <w:rStyle w:val="StyleUnderline"/>
        </w:rPr>
        <w:t xml:space="preserve"> being examined</w:t>
      </w:r>
      <w:r w:rsidRPr="00605D5B">
        <w:t xml:space="preserve">, </w:t>
      </w:r>
      <w:r w:rsidRPr="00605D5B">
        <w:rPr>
          <w:rStyle w:val="StyleUnderline"/>
        </w:rPr>
        <w:t>while the voices left out of the conversation are those most impacted by the far-right capture of the court</w:t>
      </w:r>
      <w:r w:rsidRPr="00605D5B">
        <w:t>.</w:t>
      </w:r>
      <w:r>
        <w:t xml:space="preserve"> </w:t>
      </w:r>
      <w:r w:rsidRPr="00605D5B">
        <w:t xml:space="preserve">The commission is largely composed of individuals who teach at elite law schools. </w:t>
      </w:r>
      <w:r w:rsidRPr="00605D5B">
        <w:rPr>
          <w:rStyle w:val="StyleUnderline"/>
        </w:rPr>
        <w:t xml:space="preserve">Of 82 members and witnesses at the first two hearings, </w:t>
      </w:r>
      <w:hyperlink r:id="rId21" w:history="1">
        <w:r w:rsidRPr="00605D5B">
          <w:rPr>
            <w:rStyle w:val="StyleUnderline"/>
          </w:rPr>
          <w:t>57 were professors</w:t>
        </w:r>
      </w:hyperlink>
      <w:r w:rsidRPr="00605D5B">
        <w:rPr>
          <w:rStyle w:val="StyleUnderline"/>
        </w:rPr>
        <w:t>. Of those, 36 teach at either Columbia, Harvard, N.Y.U., Yale, Duke, or the University of Chicago—among the nation’s most elite law schools. Of the commissioners and panelists called thus far, only a third have been women.</w:t>
      </w:r>
      <w:r>
        <w:t xml:space="preserve"> </w:t>
      </w:r>
      <w:r w:rsidRPr="00887A47">
        <w:rPr>
          <w:highlight w:val="yellow"/>
          <w:u w:val="single"/>
        </w:rPr>
        <w:t>These</w:t>
      </w:r>
      <w:r w:rsidRPr="00605D5B">
        <w:t xml:space="preserve"> are </w:t>
      </w:r>
      <w:r w:rsidRPr="00887A47">
        <w:rPr>
          <w:rStyle w:val="StyleUnderline"/>
          <w:highlight w:val="yellow"/>
        </w:rPr>
        <w:t>individuals</w:t>
      </w:r>
      <w:r w:rsidRPr="00605D5B">
        <w:rPr>
          <w:rStyle w:val="StyleUnderline"/>
        </w:rPr>
        <w:t xml:space="preserve"> who have little incentive to honestly critique the court</w:t>
      </w:r>
      <w:r w:rsidRPr="00605D5B">
        <w:t xml:space="preserve"> </w:t>
      </w:r>
      <w:r w:rsidRPr="00605D5B">
        <w:rPr>
          <w:rStyle w:val="StyleUnderline"/>
        </w:rPr>
        <w:t xml:space="preserve">and its </w:t>
      </w:r>
      <w:r w:rsidRPr="00887A47">
        <w:rPr>
          <w:rStyle w:val="StyleUnderline"/>
          <w:highlight w:val="yellow"/>
        </w:rPr>
        <w:t>threat</w:t>
      </w:r>
      <w:r w:rsidRPr="00605D5B">
        <w:rPr>
          <w:rStyle w:val="StyleUnderline"/>
        </w:rPr>
        <w:t xml:space="preserve"> to </w:t>
      </w:r>
      <w:r w:rsidRPr="00887A47">
        <w:rPr>
          <w:rStyle w:val="StyleUnderline"/>
          <w:highlight w:val="yellow"/>
        </w:rPr>
        <w:t>our democracy</w:t>
      </w:r>
      <w:r w:rsidRPr="00605D5B">
        <w:rPr>
          <w:rStyle w:val="StyleUnderline"/>
        </w:rPr>
        <w:t xml:space="preserve">. </w:t>
      </w:r>
      <w:r w:rsidRPr="00605D5B">
        <w:t xml:space="preserve">They </w:t>
      </w:r>
      <w:r w:rsidRPr="00605D5B">
        <w:lastRenderedPageBreak/>
        <w:t>are people who appear before the court, who have vested interests in maintaining good relationships with the very institution they’re being asked to analyze.</w:t>
      </w:r>
    </w:p>
    <w:p w:rsidR="00A75474" w:rsidRPr="004F036B" w:rsidRDefault="00A75474" w:rsidP="00A75474">
      <w:pPr>
        <w:pStyle w:val="Heading4"/>
      </w:pPr>
      <w:r>
        <w:t>The plan allows the USFG to fight for price reform, Pierson 8-12</w:t>
      </w:r>
    </w:p>
    <w:p w:rsidR="00A75474" w:rsidRPr="00DF3FD8" w:rsidRDefault="00A75474" w:rsidP="00A75474">
      <w:pPr>
        <w:rPr>
          <w:rStyle w:val="StyleUnderline"/>
          <w:u w:val="none"/>
        </w:rPr>
      </w:pPr>
      <w:r w:rsidRPr="00DF3FD8">
        <w:rPr>
          <w:rStyle w:val="StyleUnderline"/>
          <w:u w:val="none"/>
        </w:rPr>
        <w:t xml:space="preserve">Brendan Pierson, 8-12-2021, "PBMs sue U.S. to keep prescription drug prices hidden from public," Reuters, </w:t>
      </w:r>
      <w:hyperlink r:id="rId22" w:history="1">
        <w:r w:rsidRPr="00D1354C">
          <w:rPr>
            <w:rStyle w:val="Hyperlink"/>
          </w:rPr>
          <w:t>https://www.reuters.com/legal/litigation/pbms-sue-us-keep-prescription-drug-prices-hidden-public-2021-08-12/</w:t>
        </w:r>
      </w:hyperlink>
      <w:r>
        <w:rPr>
          <w:rStyle w:val="StyleUnderline"/>
          <w:u w:val="none"/>
        </w:rPr>
        <w:t xml:space="preserve"> //Lex AT</w:t>
      </w:r>
    </w:p>
    <w:p w:rsidR="00A75474" w:rsidRDefault="00A75474" w:rsidP="00A75474">
      <w:r>
        <w:t>(</w:t>
      </w:r>
      <w:r w:rsidRPr="00052B37">
        <w:t xml:space="preserve">Reuters) - The Pharmaceutical Care Management Association, an organization representing </w:t>
      </w:r>
      <w:r w:rsidRPr="00887A47">
        <w:rPr>
          <w:rStyle w:val="StyleUnderline"/>
          <w:highlight w:val="yellow"/>
        </w:rPr>
        <w:t>p</w:t>
      </w:r>
      <w:r w:rsidRPr="004F036B">
        <w:rPr>
          <w:rStyle w:val="StyleUnderline"/>
        </w:rPr>
        <w:t xml:space="preserve">harmacy </w:t>
      </w:r>
      <w:r w:rsidRPr="00887A47">
        <w:rPr>
          <w:rStyle w:val="StyleUnderline"/>
          <w:highlight w:val="yellow"/>
        </w:rPr>
        <w:t>b</w:t>
      </w:r>
      <w:r w:rsidRPr="004F036B">
        <w:rPr>
          <w:rStyle w:val="StyleUnderline"/>
        </w:rPr>
        <w:t xml:space="preserve">enefit </w:t>
      </w:r>
      <w:r w:rsidRPr="00887A47">
        <w:rPr>
          <w:rStyle w:val="StyleUnderline"/>
          <w:highlight w:val="yellow"/>
        </w:rPr>
        <w:t>m</w:t>
      </w:r>
      <w:r w:rsidRPr="004F036B">
        <w:rPr>
          <w:rStyle w:val="StyleUnderline"/>
        </w:rPr>
        <w:t>anager</w:t>
      </w:r>
      <w:r w:rsidRPr="00887A47">
        <w:rPr>
          <w:rStyle w:val="StyleUnderline"/>
          <w:highlight w:val="yellow"/>
        </w:rPr>
        <w:t>s</w:t>
      </w:r>
      <w:r w:rsidRPr="004F036B">
        <w:rPr>
          <w:rStyle w:val="StyleUnderline"/>
        </w:rPr>
        <w:t xml:space="preserve">, has </w:t>
      </w:r>
      <w:r w:rsidRPr="00887A47">
        <w:rPr>
          <w:rStyle w:val="StyleUnderline"/>
          <w:highlight w:val="yellow"/>
        </w:rPr>
        <w:t>sued the federal government</w:t>
      </w:r>
      <w:r w:rsidRPr="004F036B">
        <w:rPr>
          <w:rStyle w:val="StyleUnderline"/>
        </w:rPr>
        <w:t xml:space="preserve"> in an effort </w:t>
      </w:r>
      <w:r w:rsidRPr="00887A47">
        <w:rPr>
          <w:rStyle w:val="StyleUnderline"/>
          <w:highlight w:val="yellow"/>
        </w:rPr>
        <w:t>to block a rule requiring them to disclose the net prices they negotiate with drug companies</w:t>
      </w:r>
      <w:r w:rsidRPr="00052B37">
        <w:t>.</w:t>
      </w:r>
      <w:r>
        <w:t xml:space="preserve"> </w:t>
      </w:r>
      <w:r w:rsidRPr="00052B37">
        <w:t>In a</w:t>
      </w:r>
      <w:r>
        <w:t xml:space="preserve"> </w:t>
      </w:r>
      <w:hyperlink r:id="rId23" w:tgtFrame="_blank" w:history="1">
        <w:r w:rsidRPr="00052B37">
          <w:rPr>
            <w:rStyle w:val="Hyperlink"/>
          </w:rPr>
          <w:t>complaint</w:t>
        </w:r>
      </w:hyperlink>
      <w:r>
        <w:t xml:space="preserve"> </w:t>
      </w:r>
      <w:r w:rsidRPr="00052B37">
        <w:t>filed Thursday in Washington, D.C., federal court, the PCMA said the November 2020 rule would drive up prescription drug prices. The lawsuit targets the Department of Health and Human Services, Internal Revenue Service and Department of Labor, all of which were involved in the rule.</w:t>
      </w:r>
      <w:r>
        <w:t xml:space="preserve"> </w:t>
      </w:r>
      <w:r w:rsidRPr="00052B37">
        <w:t>The agencies did not immediately respond to requests for comment.</w:t>
      </w:r>
      <w:r>
        <w:t xml:space="preserve"> </w:t>
      </w:r>
      <w:r w:rsidRPr="00052B37">
        <w:t>Pharmacy benefit managers (PBMs) serve as intermediaries between drug manufacturers, health insurance plans and pharmacies to negotiate prescription drug prices. PBMs typically negotiate concessions below the nominal list prices of prescription drugs.</w:t>
      </w:r>
      <w:r>
        <w:t xml:space="preserve"> </w:t>
      </w:r>
      <w:r w:rsidRPr="004F036B">
        <w:rPr>
          <w:rStyle w:val="StyleUnderline"/>
        </w:rPr>
        <w:t>The PCMA is challenging a provision of the rule set to take effect in January that would require them to disclose the historical net prices</w:t>
      </w:r>
      <w:r w:rsidRPr="00052B37">
        <w:t xml:space="preserve"> (list price minus a rebate) </w:t>
      </w:r>
      <w:r w:rsidRPr="004F036B">
        <w:rPr>
          <w:rStyle w:val="StyleUnderline"/>
        </w:rPr>
        <w:t>they negotiate with manufacturers.</w:t>
      </w:r>
      <w:r w:rsidRPr="00052B37">
        <w:t xml:space="preserve"> The </w:t>
      </w:r>
      <w:r w:rsidRPr="004F036B">
        <w:rPr>
          <w:rStyle w:val="StyleUnderline"/>
        </w:rPr>
        <w:t>information would have to be available to the public</w:t>
      </w:r>
      <w:r w:rsidRPr="00052B37">
        <w:t xml:space="preserve"> in a so-called machine-readable file, which can be processed by a computer.</w:t>
      </w:r>
      <w:r>
        <w:t xml:space="preserve"> </w:t>
      </w:r>
      <w:r w:rsidRPr="00052B37">
        <w:t>The rule, the organization said, threatens to "drive up the total drug price ultimately borne by health plans, taxpayers and consumers by advantaging drug manufacturers in negotiations over price concessions."</w:t>
      </w:r>
      <w:r>
        <w:t xml:space="preserve"> </w:t>
      </w:r>
      <w:r w:rsidRPr="00052B37">
        <w:t>Armed with information about prices negotiated between manufacturers and PBMs, the group said, manufacturers will be able to "tacitly collude with each other to increase drug prices."</w:t>
      </w:r>
      <w:r>
        <w:t xml:space="preserve"> </w:t>
      </w:r>
      <w:r w:rsidRPr="00052B37">
        <w:t>The group also said that the rule "offers consumers no actionable information because net prescription drug prices are not charged to consumers and never appear on a bill," and "will likely only confuse them."</w:t>
      </w:r>
      <w:r>
        <w:t xml:space="preserve"> </w:t>
      </w:r>
      <w:r w:rsidRPr="00052B37">
        <w:t>Furthermore, it said, ordinary consumers will not be able to interpret a machine-readable file.</w:t>
      </w:r>
      <w:r>
        <w:t xml:space="preserve"> </w:t>
      </w:r>
      <w:r w:rsidRPr="00887A47">
        <w:rPr>
          <w:rStyle w:val="StyleUnderline"/>
          <w:highlight w:val="yellow"/>
        </w:rPr>
        <w:t>The PCMA alleges</w:t>
      </w:r>
      <w:r w:rsidRPr="004F036B">
        <w:rPr>
          <w:rStyle w:val="StyleUnderline"/>
        </w:rPr>
        <w:t xml:space="preserve"> that </w:t>
      </w:r>
      <w:r w:rsidRPr="00887A47">
        <w:rPr>
          <w:rStyle w:val="StyleUnderline"/>
          <w:highlight w:val="yellow"/>
        </w:rPr>
        <w:t>the</w:t>
      </w:r>
      <w:r w:rsidRPr="00052B37">
        <w:t xml:space="preserve"> </w:t>
      </w:r>
      <w:r w:rsidRPr="00887A47">
        <w:rPr>
          <w:rStyle w:val="StyleUnderline"/>
          <w:highlight w:val="yellow"/>
        </w:rPr>
        <w:t>Affordable Care Act does not give the government the authority to require PBMs</w:t>
      </w:r>
      <w:r w:rsidRPr="004F036B">
        <w:rPr>
          <w:rStyle w:val="StyleUnderline"/>
        </w:rPr>
        <w:t xml:space="preserve"> </w:t>
      </w:r>
      <w:r w:rsidRPr="00887A47">
        <w:rPr>
          <w:rStyle w:val="StyleUnderline"/>
          <w:highlight w:val="yellow"/>
        </w:rPr>
        <w:t>to disclose</w:t>
      </w:r>
      <w:r w:rsidRPr="004F036B">
        <w:rPr>
          <w:rStyle w:val="StyleUnderline"/>
        </w:rPr>
        <w:t xml:space="preserve"> proprietary </w:t>
      </w:r>
      <w:r w:rsidRPr="00887A47">
        <w:rPr>
          <w:rStyle w:val="StyleUnderline"/>
          <w:highlight w:val="yellow"/>
        </w:rPr>
        <w:t>information</w:t>
      </w:r>
      <w:r w:rsidRPr="004F036B">
        <w:rPr>
          <w:rStyle w:val="StyleUnderline"/>
        </w:rPr>
        <w:t>.</w:t>
      </w:r>
      <w:r w:rsidRPr="00052B37">
        <w:t xml:space="preserve"> </w:t>
      </w:r>
      <w:r w:rsidRPr="004F036B">
        <w:rPr>
          <w:rStyle w:val="StyleUnderline"/>
        </w:rPr>
        <w:t>It also alleges that the requirement that the information be in a machine-readable file, which received negative comments during the notice and comment rulemaking period, is arbitrary and capricious under the Administrative Procedure Act</w:t>
      </w:r>
      <w:r w:rsidRPr="00052B37">
        <w:t>.</w:t>
      </w:r>
      <w:r>
        <w:t xml:space="preserve"> </w:t>
      </w:r>
      <w:r w:rsidRPr="00052B37">
        <w:t>The lawsuit is the latest in a string of healthcare industry challenges to rules passed late in former President Donald Trump's administration aiming to curb prescription drug prices. While it is not yet clear whether President Joe Biden will seek to defend those specific rules, he has also pledged to lower drug prices.</w:t>
      </w:r>
      <w:r>
        <w:t xml:space="preserve"> </w:t>
      </w:r>
      <w:r w:rsidRPr="00052B37">
        <w:t xml:space="preserve">The </w:t>
      </w:r>
      <w:r w:rsidRPr="004F036B">
        <w:rPr>
          <w:rStyle w:val="StyleUnderline"/>
        </w:rPr>
        <w:t>Biden administration</w:t>
      </w:r>
      <w:r w:rsidRPr="00052B37">
        <w:t xml:space="preserve"> in </w:t>
      </w:r>
      <w:r w:rsidRPr="004F036B">
        <w:rPr>
          <w:rStyle w:val="StyleUnderline"/>
        </w:rPr>
        <w:t>February agreed to postpone</w:t>
      </w:r>
      <w:r w:rsidRPr="00052B37">
        <w:t xml:space="preserve"> a last-minute </w:t>
      </w:r>
      <w:r w:rsidRPr="004F036B">
        <w:rPr>
          <w:rStyle w:val="StyleUnderline"/>
        </w:rPr>
        <w:t>Trump administration rule aimed at lowering drug prices by restricting rebates from drug companies to PBMs, which had sued to block the rule.</w:t>
      </w:r>
      <w:r>
        <w:rPr>
          <w:rStyle w:val="StyleUnderline"/>
        </w:rPr>
        <w:t xml:space="preserve"> </w:t>
      </w:r>
      <w:r w:rsidRPr="00887A47">
        <w:rPr>
          <w:rStyle w:val="StyleUnderline"/>
          <w:highlight w:val="yellow"/>
        </w:rPr>
        <w:t>PhRMA</w:t>
      </w:r>
      <w:r w:rsidRPr="004F036B">
        <w:rPr>
          <w:rStyle w:val="StyleUnderline"/>
        </w:rPr>
        <w:t xml:space="preserve">, the nation's largest drug manufacturer group, also </w:t>
      </w:r>
      <w:r w:rsidRPr="00887A47">
        <w:rPr>
          <w:rStyle w:val="StyleUnderline"/>
          <w:highlight w:val="yellow"/>
        </w:rPr>
        <w:t>won a notable victory last December</w:t>
      </w:r>
      <w:r w:rsidRPr="004F036B">
        <w:rPr>
          <w:rStyle w:val="StyleUnderline"/>
        </w:rPr>
        <w:t xml:space="preserve"> when a federal judge </w:t>
      </w:r>
      <w:r w:rsidRPr="00887A47">
        <w:rPr>
          <w:rStyle w:val="StyleUnderline"/>
          <w:highlight w:val="yellow"/>
        </w:rPr>
        <w:t>blocked a rule that would have tied Medicare reimbursement for</w:t>
      </w:r>
      <w:r w:rsidRPr="004F036B">
        <w:rPr>
          <w:rStyle w:val="StyleUnderline"/>
        </w:rPr>
        <w:t xml:space="preserve"> some </w:t>
      </w:r>
      <w:r w:rsidRPr="00887A47">
        <w:rPr>
          <w:rStyle w:val="StyleUnderline"/>
          <w:highlight w:val="yellow"/>
        </w:rPr>
        <w:t>drugs to</w:t>
      </w:r>
      <w:r w:rsidRPr="004F036B">
        <w:rPr>
          <w:rStyle w:val="StyleUnderline"/>
        </w:rPr>
        <w:t xml:space="preserve"> prices paid by </w:t>
      </w:r>
      <w:r w:rsidRPr="00887A47">
        <w:rPr>
          <w:rStyle w:val="StyleUnderline"/>
          <w:highlight w:val="yellow"/>
        </w:rPr>
        <w:t>other countries</w:t>
      </w:r>
      <w:r w:rsidRPr="00052B37">
        <w:t>.</w:t>
      </w:r>
    </w:p>
    <w:p w:rsidR="00A75474" w:rsidRDefault="00A75474" w:rsidP="00A75474">
      <w:pPr>
        <w:pStyle w:val="Heading4"/>
      </w:pPr>
      <w:r>
        <w:t>Price reform is bipartisan, Lawson 21</w:t>
      </w:r>
    </w:p>
    <w:p w:rsidR="00A75474" w:rsidRPr="00751145" w:rsidRDefault="00A75474" w:rsidP="00A75474">
      <w:r w:rsidRPr="00751145">
        <w:t xml:space="preserve">Alex Lawson, June 17, 2021, "Support for Lowering Drug Prices is Bipartisan," Data For Progress, </w:t>
      </w:r>
      <w:hyperlink r:id="rId24" w:history="1">
        <w:r w:rsidRPr="00D1354C">
          <w:rPr>
            <w:rStyle w:val="Hyperlink"/>
          </w:rPr>
          <w:t>https://www.dataforprogress.org/blog/2021/6/17/support-for-lowering-drug-prices-is-bipartisan-among-voters-democrats-must-listen</w:t>
        </w:r>
      </w:hyperlink>
      <w:r>
        <w:t xml:space="preserve"> //Lex AT</w:t>
      </w:r>
    </w:p>
    <w:p w:rsidR="00A75474" w:rsidRPr="00AA35C9" w:rsidRDefault="00A75474" w:rsidP="00A75474">
      <w:r w:rsidRPr="00887A47">
        <w:rPr>
          <w:highlight w:val="yellow"/>
          <w:u w:val="single"/>
        </w:rPr>
        <w:lastRenderedPageBreak/>
        <w:t xml:space="preserve">Republican, Democratic, and Independent voters </w:t>
      </w:r>
      <w:hyperlink r:id="rId25" w:history="1">
        <w:r w:rsidRPr="00887A47">
          <w:rPr>
            <w:rStyle w:val="Hyperlink"/>
            <w:highlight w:val="yellow"/>
            <w:u w:val="single"/>
          </w:rPr>
          <w:t>agree</w:t>
        </w:r>
      </w:hyperlink>
      <w:r w:rsidRPr="00887A47">
        <w:rPr>
          <w:highlight w:val="yellow"/>
          <w:u w:val="single"/>
        </w:rPr>
        <w:t>: Drug prices are too high</w:t>
      </w:r>
      <w:r w:rsidRPr="00AA35C9">
        <w:t>. 75 percent of Republicans, 86 percent of Democrats, and 81 percent of Independents are “very” or “somewhat” concerned by the prices of prescription drugs.</w:t>
      </w:r>
      <w:r>
        <w:t xml:space="preserve"> </w:t>
      </w:r>
      <w:r w:rsidRPr="00AA35C9">
        <w:t xml:space="preserve">Voters are outraged, and we want our government to take action. </w:t>
      </w:r>
      <w:r w:rsidRPr="00887A47">
        <w:rPr>
          <w:highlight w:val="yellow"/>
          <w:u w:val="single"/>
        </w:rPr>
        <w:t>77 percent of voters</w:t>
      </w:r>
      <w:r w:rsidRPr="00AA35C9">
        <w:t xml:space="preserve">, including 70 percent of Republican voters, </w:t>
      </w:r>
      <w:r w:rsidRPr="00887A47">
        <w:rPr>
          <w:highlight w:val="yellow"/>
          <w:u w:val="single"/>
        </w:rPr>
        <w:t>say the gov</w:t>
      </w:r>
      <w:r w:rsidRPr="001828D7">
        <w:rPr>
          <w:u w:val="single"/>
        </w:rPr>
        <w:t>ernment</w:t>
      </w:r>
      <w:r w:rsidRPr="00887A47">
        <w:rPr>
          <w:highlight w:val="yellow"/>
          <w:u w:val="single"/>
        </w:rPr>
        <w:t xml:space="preserve"> should </w:t>
      </w:r>
      <w:r w:rsidRPr="001828D7">
        <w:rPr>
          <w:u w:val="single"/>
        </w:rPr>
        <w:t xml:space="preserve">be </w:t>
      </w:r>
      <w:r w:rsidRPr="00887A47">
        <w:rPr>
          <w:highlight w:val="yellow"/>
          <w:u w:val="single"/>
        </w:rPr>
        <w:t>do</w:t>
      </w:r>
      <w:r w:rsidRPr="001828D7">
        <w:rPr>
          <w:u w:val="single"/>
        </w:rPr>
        <w:t>ing</w:t>
      </w:r>
      <w:r w:rsidRPr="00887A47">
        <w:rPr>
          <w:highlight w:val="yellow"/>
          <w:u w:val="single"/>
        </w:rPr>
        <w:t xml:space="preserve"> more to reduce the prices of </w:t>
      </w:r>
      <w:r w:rsidRPr="001828D7">
        <w:rPr>
          <w:u w:val="single"/>
        </w:rPr>
        <w:t xml:space="preserve">prescription </w:t>
      </w:r>
      <w:r w:rsidRPr="00887A47">
        <w:rPr>
          <w:highlight w:val="yellow"/>
          <w:u w:val="single"/>
        </w:rPr>
        <w:t>drugs</w:t>
      </w:r>
      <w:r w:rsidRPr="00AA35C9">
        <w:t>. </w:t>
      </w:r>
    </w:p>
    <w:p w:rsidR="00A75474" w:rsidRPr="00A00C37" w:rsidRDefault="00A75474" w:rsidP="00A75474">
      <w:pPr>
        <w:pStyle w:val="Heading4"/>
        <w:rPr>
          <w:rFonts w:cs="Arial"/>
        </w:rPr>
      </w:pPr>
      <w:r w:rsidRPr="00A00C37">
        <w:rPr>
          <w:rFonts w:cs="Arial"/>
        </w:rPr>
        <w:t xml:space="preserve">US democracy is key to </w:t>
      </w:r>
      <w:r>
        <w:rPr>
          <w:rFonts w:cs="Arial"/>
        </w:rPr>
        <w:t>stopping extinction,</w:t>
      </w:r>
    </w:p>
    <w:p w:rsidR="00A75474" w:rsidRPr="00A00C37" w:rsidRDefault="00A75474" w:rsidP="00A75474">
      <w:r w:rsidRPr="00A00C37">
        <w:rPr>
          <w:rStyle w:val="Style13ptBold"/>
        </w:rPr>
        <w:t>Kendall-Taylor 16</w:t>
      </w:r>
      <w:r w:rsidRPr="00A00C37">
        <w:t xml:space="preserve"> - deputy national intelligence officer for Russia and Eurasia at the National Intelligence Council and a nonresident senior associate in the Human Rights Initiative at the Center for Strategic and International Studies in Washington, D.C.. Andrea, 7-15, How Democracy’s Decline Would Undermine the International Order, Center for Strategic &amp; International Studies, https://www.csis.org/analysis/how-democracy%E2%80%99s-decline-would-undermine-international-order</w:t>
      </w:r>
    </w:p>
    <w:p w:rsidR="00A75474" w:rsidRPr="00A00C37" w:rsidRDefault="00A75474" w:rsidP="00A75474">
      <w:pPr>
        <w:rPr>
          <w:sz w:val="14"/>
        </w:rPr>
      </w:pPr>
      <w:r w:rsidRPr="00A00C37">
        <w:rPr>
          <w:rStyle w:val="StyleUnderline"/>
        </w:rPr>
        <w:t>It is rare that policymakers, analysts, and academics agree. But there is an emerging consensus in the world of foreign policy: threats to the stability of the current international order are rising</w:t>
      </w:r>
      <w:r w:rsidRPr="00A00C37">
        <w:rPr>
          <w:sz w:val="14"/>
        </w:rPr>
        <w:t xml:space="preserve">. The norms, values, laws, and institutions that have undergirded the international system and governed relationships between nations are being gradually dismantled. The most discussed sources of this pressure are the ascent of China and other non-Western countries, Russia’s assertive foreign policy, and the diffusion of power from traditional nation-states to nonstate actors, such as nongovernmental organizations, multinational corporations, and technology-empowered individuals. </w:t>
      </w:r>
      <w:r w:rsidRPr="00A00C37">
        <w:rPr>
          <w:rStyle w:val="StyleUnderline"/>
        </w:rPr>
        <w:t>Largely missing from these discussions</w:t>
      </w:r>
      <w:r w:rsidRPr="00A00C37">
        <w:rPr>
          <w:sz w:val="14"/>
        </w:rPr>
        <w:t xml:space="preserve">, however, </w:t>
      </w:r>
      <w:r w:rsidRPr="00A00C37">
        <w:rPr>
          <w:rStyle w:val="StyleUnderline"/>
        </w:rPr>
        <w:t>is the specter of widespread democratic decline</w:t>
      </w:r>
      <w:r w:rsidRPr="00353743">
        <w:rPr>
          <w:u w:val="single"/>
        </w:rPr>
        <w:t xml:space="preserve">. Rising challenges to democratic governance across the globe are a major </w:t>
      </w:r>
      <w:r w:rsidRPr="002700FB">
        <w:rPr>
          <w:rStyle w:val="Emphasis"/>
        </w:rPr>
        <w:t>strain on the international system</w:t>
      </w:r>
      <w:r w:rsidRPr="00A00C37">
        <w:rPr>
          <w:rStyle w:val="StyleUnderline"/>
        </w:rPr>
        <w:t xml:space="preserve">, but they receive far less attention in discussions of the shifting world order. </w:t>
      </w:r>
      <w:r w:rsidRPr="00353743">
        <w:rPr>
          <w:rStyle w:val="StyleUnderline"/>
          <w:highlight w:val="yellow"/>
        </w:rPr>
        <w:t>In</w:t>
      </w:r>
      <w:r w:rsidRPr="00A00C37">
        <w:rPr>
          <w:rStyle w:val="StyleUnderline"/>
        </w:rPr>
        <w:t xml:space="preserve"> the </w:t>
      </w:r>
      <w:r w:rsidRPr="00353743">
        <w:rPr>
          <w:rStyle w:val="StyleUnderline"/>
          <w:highlight w:val="yellow"/>
        </w:rPr>
        <w:t>70 years since</w:t>
      </w:r>
      <w:r w:rsidRPr="00A00C37">
        <w:rPr>
          <w:rStyle w:val="StyleUnderline"/>
        </w:rPr>
        <w:t xml:space="preserve"> the end of </w:t>
      </w:r>
      <w:r w:rsidRPr="00353743">
        <w:rPr>
          <w:rStyle w:val="StyleUnderline"/>
          <w:highlight w:val="yellow"/>
        </w:rPr>
        <w:t>W</w:t>
      </w:r>
      <w:r w:rsidRPr="00A00C37">
        <w:rPr>
          <w:rStyle w:val="StyleUnderline"/>
        </w:rPr>
        <w:t xml:space="preserve">orld </w:t>
      </w:r>
      <w:r w:rsidRPr="00353743">
        <w:rPr>
          <w:rStyle w:val="StyleUnderline"/>
          <w:highlight w:val="yellow"/>
        </w:rPr>
        <w:t>W</w:t>
      </w:r>
      <w:r w:rsidRPr="00A00C37">
        <w:rPr>
          <w:rStyle w:val="StyleUnderline"/>
        </w:rPr>
        <w:t xml:space="preserve">ar </w:t>
      </w:r>
      <w:r w:rsidRPr="00353743">
        <w:rPr>
          <w:rStyle w:val="StyleUnderline"/>
          <w:highlight w:val="yellow"/>
        </w:rPr>
        <w:t>II</w:t>
      </w:r>
      <w:r w:rsidRPr="00A00C37">
        <w:rPr>
          <w:rStyle w:val="StyleUnderline"/>
        </w:rPr>
        <w:t xml:space="preserve">, the </w:t>
      </w:r>
      <w:r w:rsidRPr="00353743">
        <w:rPr>
          <w:rStyle w:val="StyleUnderline"/>
          <w:highlight w:val="yellow"/>
        </w:rPr>
        <w:t>U</w:t>
      </w:r>
      <w:r w:rsidRPr="00A00C37">
        <w:rPr>
          <w:rStyle w:val="StyleUnderline"/>
        </w:rPr>
        <w:t xml:space="preserve">nited </w:t>
      </w:r>
      <w:r w:rsidRPr="00353743">
        <w:rPr>
          <w:rStyle w:val="StyleUnderline"/>
          <w:highlight w:val="yellow"/>
        </w:rPr>
        <w:t>S</w:t>
      </w:r>
      <w:r w:rsidRPr="00A00C37">
        <w:rPr>
          <w:rStyle w:val="StyleUnderline"/>
        </w:rPr>
        <w:t xml:space="preserve">tates </w:t>
      </w:r>
      <w:r w:rsidRPr="00353743">
        <w:rPr>
          <w:rStyle w:val="StyleUnderline"/>
          <w:highlight w:val="yellow"/>
        </w:rPr>
        <w:t>has fostered a global order</w:t>
      </w:r>
      <w:r w:rsidRPr="00A00C37">
        <w:rPr>
          <w:rStyle w:val="StyleUnderline"/>
        </w:rPr>
        <w:t xml:space="preserve"> dominated by states that are liberal, capitalist, and democratic. The United States has promoted the spread of democracy to strengthen global norms and rules that constitute the foundation of our current international system</w:t>
      </w:r>
      <w:r w:rsidRPr="00A00C37">
        <w:rPr>
          <w:sz w:val="14"/>
        </w:rPr>
        <w:t xml:space="preserve">. However, despite the steady rise of democracy since the end of the Cold War, over </w:t>
      </w:r>
      <w:r w:rsidRPr="002700FB">
        <w:rPr>
          <w:highlight w:val="yellow"/>
          <w:u w:val="single"/>
        </w:rPr>
        <w:t>the last 10 years we have seen dramatic reversals</w:t>
      </w:r>
      <w:r w:rsidRPr="00A00C37">
        <w:rPr>
          <w:sz w:val="14"/>
        </w:rPr>
        <w:t xml:space="preserve"> in respect for democratic principles across the globe. A 2015 Freedom House report stated that the “acceptance of democracy as the world’s dominant form of government—and of an international system built on democratic ideals—is under greater threat than at any point in the last 25 years.” </w:t>
      </w:r>
      <w:r w:rsidRPr="00A00C37">
        <w:rPr>
          <w:rStyle w:val="StyleUnderline"/>
        </w:rPr>
        <w:t>Although the number of democracies in the world is at an all-time high, there are a number of key trends that are working to undermine democracy</w:t>
      </w:r>
      <w:r w:rsidRPr="00A00C37">
        <w:rPr>
          <w:sz w:val="14"/>
        </w:rPr>
        <w:t xml:space="preserve">. </w:t>
      </w:r>
      <w:r w:rsidRPr="00A00C37">
        <w:rPr>
          <w:rStyle w:val="StyleUnderline"/>
        </w:rPr>
        <w:t>The rollback of democracy in a few influential states</w:t>
      </w:r>
      <w:r w:rsidRPr="00A00C37">
        <w:rPr>
          <w:sz w:val="14"/>
        </w:rPr>
        <w:t xml:space="preserve"> or even in a number of less consequential ones </w:t>
      </w:r>
      <w:r w:rsidRPr="00A00C37">
        <w:rPr>
          <w:rStyle w:val="StyleUnderline"/>
        </w:rPr>
        <w:t>would almost certainly accelerate meaningful changes in today’s global order</w:t>
      </w:r>
      <w:r w:rsidRPr="00A00C37">
        <w:rPr>
          <w:sz w:val="14"/>
        </w:rPr>
        <w:t xml:space="preserve">. </w:t>
      </w:r>
      <w:r w:rsidRPr="00887A47">
        <w:rPr>
          <w:rStyle w:val="Emphasis"/>
          <w:highlight w:val="yellow"/>
        </w:rPr>
        <w:t>Democratic decline</w:t>
      </w:r>
      <w:r w:rsidRPr="00887A47">
        <w:rPr>
          <w:rStyle w:val="StyleUnderline"/>
          <w:highlight w:val="yellow"/>
        </w:rPr>
        <w:t xml:space="preserve"> </w:t>
      </w:r>
      <w:r w:rsidRPr="00713CC7">
        <w:rPr>
          <w:rStyle w:val="StyleUnderline"/>
        </w:rPr>
        <w:t>would</w:t>
      </w:r>
      <w:r w:rsidRPr="00A00C37">
        <w:rPr>
          <w:rStyle w:val="StyleUnderline"/>
        </w:rPr>
        <w:t xml:space="preserve"> weaken U.S. partnerships and </w:t>
      </w:r>
      <w:r w:rsidRPr="00887A47">
        <w:rPr>
          <w:rStyle w:val="Emphasis"/>
          <w:highlight w:val="yellow"/>
        </w:rPr>
        <w:t>erode</w:t>
      </w:r>
      <w:r w:rsidRPr="00A00C37">
        <w:rPr>
          <w:rStyle w:val="StyleUnderline"/>
        </w:rPr>
        <w:t xml:space="preserve"> an important </w:t>
      </w:r>
      <w:r w:rsidRPr="00887A47">
        <w:rPr>
          <w:rStyle w:val="Emphasis"/>
          <w:highlight w:val="yellow"/>
        </w:rPr>
        <w:t>foundation for U.S. cooperation abroad</w:t>
      </w:r>
      <w:r w:rsidRPr="00A00C37">
        <w:rPr>
          <w:sz w:val="14"/>
        </w:rPr>
        <w:t xml:space="preserve">. </w:t>
      </w:r>
      <w:r w:rsidRPr="00A00C37">
        <w:rPr>
          <w:rStyle w:val="Emphasis"/>
        </w:rPr>
        <w:t xml:space="preserve">Research demonstrates that </w:t>
      </w:r>
      <w:r w:rsidRPr="00DE6826">
        <w:rPr>
          <w:rStyle w:val="Emphasis"/>
        </w:rPr>
        <w:t>domestic politics are a key determinant of the international behavior of states</w:t>
      </w:r>
      <w:r w:rsidRPr="00DE6826">
        <w:rPr>
          <w:sz w:val="14"/>
        </w:rPr>
        <w:t>.</w:t>
      </w:r>
      <w:r w:rsidRPr="00A00C37">
        <w:rPr>
          <w:sz w:val="14"/>
        </w:rPr>
        <w:t xml:space="preserve"> In particular, </w:t>
      </w:r>
      <w:r w:rsidRPr="00A00C37">
        <w:rPr>
          <w:rStyle w:val="StyleUnderline"/>
        </w:rPr>
        <w:t>democracies are more likely to form alliances and cooperate</w:t>
      </w:r>
      <w:r w:rsidRPr="00A00C37">
        <w:rPr>
          <w:sz w:val="14"/>
        </w:rPr>
        <w:t xml:space="preserve"> more fully </w:t>
      </w:r>
      <w:r w:rsidRPr="00A00C37">
        <w:rPr>
          <w:rStyle w:val="StyleUnderline"/>
        </w:rPr>
        <w:t>with other democracies than with autocracies</w:t>
      </w:r>
      <w:r w:rsidRPr="00A00C37">
        <w:rPr>
          <w:sz w:val="14"/>
        </w:rPr>
        <w:t xml:space="preserve">. Similarly, authoritarian countries have established mechanisms for cooperation and sharing of “worst practices.” </w:t>
      </w:r>
      <w:r w:rsidRPr="00A00C37">
        <w:rPr>
          <w:rStyle w:val="StyleUnderline"/>
        </w:rPr>
        <w:t>An increase in authoritarian countries, then, would provide a broader platform for coordination that could enable these countries to overcome their divergent histories, values, and interests—factors that are frequently cited as obstacles to the formation of a cohesive challenge to the U.S.-led international system. Recent examples support the empirical data</w:t>
      </w:r>
      <w:r w:rsidRPr="00A00C37">
        <w:rPr>
          <w:sz w:val="14"/>
        </w:rPr>
        <w:t xml:space="preserve">. </w:t>
      </w:r>
      <w:r w:rsidRPr="00A00C37">
        <w:rPr>
          <w:rStyle w:val="StyleUnderline"/>
        </w:rPr>
        <w:t>Democratic backsliding in Hungary and the hardening of Egypt’s autocracy</w:t>
      </w:r>
      <w:r w:rsidRPr="00A00C37">
        <w:rPr>
          <w:sz w:val="14"/>
        </w:rPr>
        <w:t xml:space="preserve"> under Abdel Fattah el-Sisi </w:t>
      </w:r>
      <w:r w:rsidRPr="00A00C37">
        <w:rPr>
          <w:rStyle w:val="StyleUnderline"/>
        </w:rPr>
        <w:t>have led to enhanced relations between these countries and Russia</w:t>
      </w:r>
      <w:r w:rsidRPr="00A00C37">
        <w:rPr>
          <w:sz w:val="14"/>
        </w:rPr>
        <w:t xml:space="preserve">. Likewise, </w:t>
      </w:r>
      <w:r w:rsidRPr="00A00C37">
        <w:rPr>
          <w:rStyle w:val="StyleUnderline"/>
        </w:rPr>
        <w:t>democratic decline in Bangladesh has led</w:t>
      </w:r>
      <w:r w:rsidRPr="00A00C37">
        <w:rPr>
          <w:sz w:val="14"/>
        </w:rPr>
        <w:t xml:space="preserve"> Sheikh Hasina </w:t>
      </w:r>
      <w:r w:rsidRPr="00A00C37">
        <w:rPr>
          <w:rStyle w:val="StyleUnderline"/>
        </w:rPr>
        <w:t xml:space="preserve">Wazed </w:t>
      </w:r>
      <w:r w:rsidRPr="00A00C37">
        <w:rPr>
          <w:sz w:val="14"/>
        </w:rPr>
        <w:t xml:space="preserve">and her ruling Awami League </w:t>
      </w:r>
      <w:r w:rsidRPr="00A00C37">
        <w:rPr>
          <w:rStyle w:val="StyleUnderline"/>
        </w:rPr>
        <w:t>to seek closer relations with China and Russia</w:t>
      </w:r>
      <w:r w:rsidRPr="00A00C37">
        <w:rPr>
          <w:sz w:val="14"/>
        </w:rPr>
        <w:t xml:space="preserve">, in part to mitigate Western pressure and bolster the regime’s domestic standing. Although none of these burgeoning relationships has developed into a highly unified partnership, </w:t>
      </w:r>
      <w:r w:rsidRPr="00A00C37">
        <w:rPr>
          <w:rStyle w:val="StyleUnderline"/>
        </w:rPr>
        <w:t>democratic backsliding in these countries has provided a basis for cooperation where it did not previously exist</w:t>
      </w:r>
      <w:r w:rsidRPr="00A00C37">
        <w:rPr>
          <w:sz w:val="14"/>
        </w:rPr>
        <w:t xml:space="preserve">. And while the United States certainly finds common cause with authoritarian partners on specific issues, the depth and reliability of such cooperation is limited. Consequently, further </w:t>
      </w:r>
      <w:r w:rsidRPr="00A00C37">
        <w:rPr>
          <w:rStyle w:val="Emphasis"/>
        </w:rPr>
        <w:t xml:space="preserve">democratic decline </w:t>
      </w:r>
      <w:r w:rsidRPr="00887A47">
        <w:rPr>
          <w:rStyle w:val="Emphasis"/>
          <w:highlight w:val="yellow"/>
        </w:rPr>
        <w:t xml:space="preserve">could </w:t>
      </w:r>
      <w:r w:rsidRPr="00DE6826">
        <w:rPr>
          <w:rStyle w:val="Emphasis"/>
        </w:rPr>
        <w:t xml:space="preserve">seriously </w:t>
      </w:r>
      <w:r w:rsidRPr="00887A47">
        <w:rPr>
          <w:rStyle w:val="Emphasis"/>
          <w:highlight w:val="yellow"/>
        </w:rPr>
        <w:t>compromise the U</w:t>
      </w:r>
      <w:r w:rsidRPr="00DE6826">
        <w:rPr>
          <w:rStyle w:val="Emphasis"/>
        </w:rPr>
        <w:t xml:space="preserve">nited </w:t>
      </w:r>
      <w:r w:rsidRPr="00887A47">
        <w:rPr>
          <w:rStyle w:val="Emphasis"/>
          <w:highlight w:val="yellow"/>
        </w:rPr>
        <w:t>St</w:t>
      </w:r>
      <w:r w:rsidRPr="00DE6826">
        <w:rPr>
          <w:rStyle w:val="Emphasis"/>
        </w:rPr>
        <w:t>ates</w:t>
      </w:r>
      <w:r w:rsidRPr="00887A47">
        <w:rPr>
          <w:rStyle w:val="Emphasis"/>
          <w:highlight w:val="yellow"/>
        </w:rPr>
        <w:t xml:space="preserve">’ ability to </w:t>
      </w:r>
      <w:r w:rsidRPr="00713CC7">
        <w:rPr>
          <w:rStyle w:val="Emphasis"/>
        </w:rPr>
        <w:t xml:space="preserve">form the kinds of deep partnerships that will be </w:t>
      </w:r>
      <w:r w:rsidRPr="00713CC7">
        <w:rPr>
          <w:rStyle w:val="Emphasis"/>
        </w:rPr>
        <w:lastRenderedPageBreak/>
        <w:t>required</w:t>
      </w:r>
      <w:r w:rsidRPr="00DE6826">
        <w:rPr>
          <w:rStyle w:val="Emphasis"/>
        </w:rPr>
        <w:t xml:space="preserve"> </w:t>
      </w:r>
      <w:r w:rsidRPr="00887A47">
        <w:rPr>
          <w:rStyle w:val="Emphasis"/>
          <w:highlight w:val="yellow"/>
        </w:rPr>
        <w:t>to confront</w:t>
      </w:r>
      <w:r w:rsidRPr="00A00C37">
        <w:rPr>
          <w:rStyle w:val="Emphasis"/>
        </w:rPr>
        <w:t xml:space="preserve"> today’s increasingly </w:t>
      </w:r>
      <w:r w:rsidRPr="00DE6826">
        <w:rPr>
          <w:rStyle w:val="Emphasis"/>
        </w:rPr>
        <w:t xml:space="preserve">complex challenges. Global issues such as </w:t>
      </w:r>
      <w:r w:rsidRPr="00887A47">
        <w:rPr>
          <w:rStyle w:val="Emphasis"/>
          <w:highlight w:val="yellow"/>
        </w:rPr>
        <w:t>climate change, migration, and violent extremism</w:t>
      </w:r>
      <w:r w:rsidRPr="00A00C37">
        <w:rPr>
          <w:rStyle w:val="Emphasis"/>
        </w:rPr>
        <w:t xml:space="preserve"> demand the coordination and cooperation that democratic backsliding would put in peril</w:t>
      </w:r>
      <w:r w:rsidRPr="00A00C37">
        <w:rPr>
          <w:sz w:val="14"/>
        </w:rPr>
        <w:t xml:space="preserve">. Put simply, </w:t>
      </w:r>
      <w:r w:rsidRPr="00A00C37">
        <w:rPr>
          <w:rStyle w:val="StyleUnderline"/>
        </w:rPr>
        <w:t>the United States is a less effective and influential actor if it loses its ability to rely on its partnerships with other democratic nations. A slide toward authoritarianism could also challenge the current global order by diluting U.S. influence in critical international institutions</w:t>
      </w:r>
      <w:r w:rsidRPr="00A00C37">
        <w:rPr>
          <w:sz w:val="14"/>
        </w:rPr>
        <w:t xml:space="preserve">, including the United Nations , the World Bank, and the International Monetary Fund (IMF). Democratic decline would weaken Western efforts within these institutions to advance issues such as Internet freedom and the responsibility to protect. In the case of Internet governance, for example, Western democracies support an open, largely private, global Internet. Autocracies, in contrast, promote state control over the Internet,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the rising influence of autocracies could enable these countries to bypass the IMF and World Bank all together. For example, the Chinese-created Asian Infrastructure and Investment Bank and the BRICS Bank—which includes Russia, China, and an increasingly authoritarian South Africa—provide countries with the potential to bypass existing global financial institutions when it suits their interests. Authoritarian-led alternatives pose the risk that global economic governance will become fragmented and less effective. </w:t>
      </w:r>
      <w:r w:rsidRPr="00887A47">
        <w:rPr>
          <w:rStyle w:val="Emphasis"/>
          <w:highlight w:val="yellow"/>
        </w:rPr>
        <w:t xml:space="preserve">Violence and instability would </w:t>
      </w:r>
      <w:r w:rsidRPr="00DE6826">
        <w:rPr>
          <w:rStyle w:val="Emphasis"/>
        </w:rPr>
        <w:t xml:space="preserve">also likely </w:t>
      </w:r>
      <w:r w:rsidRPr="00887A47">
        <w:rPr>
          <w:rStyle w:val="Emphasis"/>
          <w:highlight w:val="yellow"/>
        </w:rPr>
        <w:t>increase</w:t>
      </w:r>
      <w:r w:rsidRPr="00A00C37">
        <w:rPr>
          <w:rStyle w:val="Emphasis"/>
        </w:rPr>
        <w:t xml:space="preserve"> if more democracies give way to autocracy</w:t>
      </w:r>
      <w:r w:rsidRPr="00A00C37">
        <w:rPr>
          <w:sz w:val="14"/>
        </w:rPr>
        <w:t xml:space="preserve">. </w:t>
      </w:r>
      <w:r w:rsidRPr="00A00C37">
        <w:rPr>
          <w:rStyle w:val="StyleUnderline"/>
        </w:rPr>
        <w:t xml:space="preserve">International relations literature tells us that democracies are less likely to fight wars against other democracies, suggesting that </w:t>
      </w:r>
      <w:r w:rsidRPr="00887A47">
        <w:rPr>
          <w:rStyle w:val="Emphasis"/>
          <w:highlight w:val="yellow"/>
        </w:rPr>
        <w:t>interstate wars would rise</w:t>
      </w:r>
      <w:r w:rsidRPr="00A00C37">
        <w:rPr>
          <w:rStyle w:val="Emphasis"/>
        </w:rPr>
        <w:t xml:space="preserve"> as the number of democracies declines</w:t>
      </w:r>
      <w:r w:rsidRPr="00A00C37">
        <w:rPr>
          <w:sz w:val="14"/>
        </w:rPr>
        <w:t xml:space="preserve">. Moreover, </w:t>
      </w:r>
      <w:r w:rsidRPr="00A00C37">
        <w:rPr>
          <w:rStyle w:val="StyleUnderline"/>
        </w:rPr>
        <w:t>within countries that are already autocratic, additional movement away from democracy, or an “authoritarian hardening,” would increase global instability</w:t>
      </w:r>
      <w:r w:rsidRPr="00A00C37">
        <w:rPr>
          <w:sz w:val="14"/>
        </w:rPr>
        <w:t xml:space="preserve">. </w:t>
      </w:r>
      <w:r w:rsidRPr="00A00C37">
        <w:rPr>
          <w:rStyle w:val="StyleUnderline"/>
        </w:rPr>
        <w:t xml:space="preserve">Highly repressive autocracies are the most likely to experience </w:t>
      </w:r>
      <w:r w:rsidRPr="00A00C37">
        <w:rPr>
          <w:rStyle w:val="Emphasis"/>
        </w:rPr>
        <w:t>state failure</w:t>
      </w:r>
      <w:r w:rsidRPr="00A00C37">
        <w:rPr>
          <w:sz w:val="14"/>
        </w:rPr>
        <w:t xml:space="preserve">, as was the case in the Central African Republic, Libya, Somalia, Syria, and Yemen. In this way, </w:t>
      </w:r>
      <w:r w:rsidRPr="00A00C37">
        <w:rPr>
          <w:rStyle w:val="StyleUnderline"/>
        </w:rPr>
        <w:t xml:space="preserve">democratic decline would </w:t>
      </w:r>
      <w:r w:rsidRPr="00A00C37">
        <w:rPr>
          <w:rStyle w:val="Emphasis"/>
        </w:rPr>
        <w:t>significantly strain the international order</w:t>
      </w:r>
      <w:r w:rsidRPr="00A00C37">
        <w:rPr>
          <w:rStyle w:val="StyleUnderline"/>
        </w:rPr>
        <w:t xml:space="preserve"> because </w:t>
      </w:r>
      <w:r w:rsidRPr="00A00C37">
        <w:rPr>
          <w:rStyle w:val="Emphasis"/>
        </w:rPr>
        <w:t xml:space="preserve">rising </w:t>
      </w:r>
      <w:r w:rsidRPr="00713CC7">
        <w:rPr>
          <w:rStyle w:val="Emphasis"/>
        </w:rPr>
        <w:t>levels of instability</w:t>
      </w:r>
      <w:r w:rsidRPr="00713CC7">
        <w:rPr>
          <w:rStyle w:val="StyleUnderline"/>
        </w:rPr>
        <w:t xml:space="preserve"> </w:t>
      </w:r>
      <w:r w:rsidRPr="00DE6826">
        <w:rPr>
          <w:rStyle w:val="StyleUnderline"/>
        </w:rPr>
        <w:t>would</w:t>
      </w:r>
      <w:r w:rsidRPr="00887A47">
        <w:rPr>
          <w:rStyle w:val="StyleUnderline"/>
          <w:highlight w:val="yellow"/>
        </w:rPr>
        <w:t xml:space="preserve"> </w:t>
      </w:r>
      <w:r w:rsidRPr="00887A47">
        <w:rPr>
          <w:rStyle w:val="Emphasis"/>
          <w:highlight w:val="yellow"/>
        </w:rPr>
        <w:t>exceed the West’s ability to respond</w:t>
      </w:r>
      <w:r w:rsidRPr="00A00C37">
        <w:rPr>
          <w:rStyle w:val="Emphasis"/>
        </w:rPr>
        <w:t xml:space="preserve"> to</w:t>
      </w:r>
      <w:r w:rsidRPr="00A00C37">
        <w:rPr>
          <w:rStyle w:val="StyleUnderline"/>
        </w:rPr>
        <w:t xml:space="preserve"> </w:t>
      </w:r>
      <w:r w:rsidRPr="00A00C37">
        <w:rPr>
          <w:rStyle w:val="Emphasis"/>
        </w:rPr>
        <w:t>the</w:t>
      </w:r>
      <w:r w:rsidRPr="00A00C37">
        <w:rPr>
          <w:rStyle w:val="StyleUnderline"/>
        </w:rPr>
        <w:t xml:space="preserve"> </w:t>
      </w:r>
      <w:r w:rsidRPr="00A00C37">
        <w:rPr>
          <w:rStyle w:val="Emphasis"/>
        </w:rPr>
        <w:t>tremendous costs</w:t>
      </w:r>
      <w:r w:rsidRPr="00A00C37">
        <w:rPr>
          <w:rStyle w:val="StyleUnderline"/>
        </w:rPr>
        <w:t xml:space="preserve"> of peacekeeping, humanitarian assistance, and refugee flows. </w:t>
      </w:r>
      <w:r w:rsidRPr="00A00C37">
        <w:rPr>
          <w:sz w:val="14"/>
        </w:rPr>
        <w:t xml:space="preserve">Finally, </w:t>
      </w:r>
      <w:r w:rsidRPr="00A00C37">
        <w:rPr>
          <w:rStyle w:val="StyleUnderline"/>
        </w:rPr>
        <w:t xml:space="preserve">widespread democratic decline would contribute to rising anti-U.S. sentiment that could fuel a global order that is increasingly antagonistic to the United States </w:t>
      </w:r>
      <w:r w:rsidRPr="00A00C37">
        <w:rPr>
          <w:sz w:val="14"/>
        </w:rPr>
        <w:t>and its values.</w:t>
      </w:r>
      <w:r w:rsidRPr="00A00C37">
        <w:rPr>
          <w:rStyle w:val="StyleUnderline"/>
        </w:rPr>
        <w:t xml:space="preserve"> Most autocracies are highly suspicious of U.S. intentions</w:t>
      </w:r>
      <w:r w:rsidRPr="00A00C37">
        <w:rPr>
          <w:sz w:val="14"/>
        </w:rPr>
        <w:t xml:space="preserve">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w:t>
      </w:r>
    </w:p>
    <w:p w:rsidR="00A75474" w:rsidRDefault="00A75474" w:rsidP="00A75474">
      <w:pPr>
        <w:pStyle w:val="Heading4"/>
      </w:pPr>
      <w:r>
        <w:t xml:space="preserve">3] High Drug Prices </w:t>
      </w:r>
      <w:r>
        <w:rPr>
          <w:u w:val="single"/>
        </w:rPr>
        <w:t>pushes</w:t>
      </w:r>
      <w:r>
        <w:t xml:space="preserve"> people into </w:t>
      </w:r>
      <w:r>
        <w:rPr>
          <w:u w:val="single"/>
        </w:rPr>
        <w:t>poverty</w:t>
      </w:r>
      <w:r>
        <w:t xml:space="preserve"> – our internal is </w:t>
      </w:r>
      <w:r>
        <w:rPr>
          <w:u w:val="single"/>
        </w:rPr>
        <w:t>causal</w:t>
      </w:r>
      <w:r>
        <w:t>.</w:t>
      </w:r>
    </w:p>
    <w:p w:rsidR="00A75474" w:rsidRPr="005229DB" w:rsidRDefault="00A75474" w:rsidP="00A75474">
      <w:r w:rsidRPr="005229DB">
        <w:rPr>
          <w:rStyle w:val="Style13ptBold"/>
        </w:rPr>
        <w:t>Hoban 10</w:t>
      </w:r>
      <w:r>
        <w:t xml:space="preserve"> </w:t>
      </w:r>
      <w:r w:rsidRPr="005229DB">
        <w:t>Rose Hoban 9-13-2010 "High Cost of Medicine Pushes More People into Poverty"</w:t>
      </w:r>
      <w:r>
        <w:t xml:space="preserve"> </w:t>
      </w:r>
      <w:hyperlink r:id="rId26"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rsidR="00A75474" w:rsidRPr="005B7899" w:rsidRDefault="00A75474" w:rsidP="00A75474">
      <w:pPr>
        <w:rPr>
          <w:sz w:val="16"/>
        </w:rPr>
      </w:pPr>
      <w:r w:rsidRPr="005B7899">
        <w:rPr>
          <w:sz w:val="16"/>
        </w:rPr>
        <w:t xml:space="preserve">Health economist Laurens Niëns found that </w:t>
      </w:r>
      <w:r w:rsidRPr="00887A47">
        <w:rPr>
          <w:highlight w:val="yellow"/>
          <w:u w:val="single"/>
        </w:rPr>
        <w:t>drugs needed to treat chronic diseases</w:t>
      </w:r>
      <w:r w:rsidRPr="00887A47">
        <w:rPr>
          <w:sz w:val="16"/>
          <w:highlight w:val="yellow"/>
        </w:rPr>
        <w:t xml:space="preserve"> </w:t>
      </w:r>
      <w:r w:rsidRPr="00887A47">
        <w:rPr>
          <w:highlight w:val="yellow"/>
          <w:u w:val="single"/>
        </w:rPr>
        <w:t>could b</w:t>
      </w:r>
      <w:r w:rsidRPr="005B7899">
        <w:rPr>
          <w:sz w:val="16"/>
        </w:rPr>
        <w:t xml:space="preserve">e </w:t>
      </w:r>
      <w:r w:rsidRPr="00887A47">
        <w:rPr>
          <w:highlight w:val="yellow"/>
          <w:u w:val="single"/>
        </w:rPr>
        <w:t>considered</w:t>
      </w:r>
      <w:r w:rsidRPr="00887A47">
        <w:rPr>
          <w:sz w:val="16"/>
          <w:highlight w:val="yellow"/>
        </w:rPr>
        <w:t xml:space="preserve"> </w:t>
      </w:r>
      <w:r w:rsidRPr="00887A47">
        <w:rPr>
          <w:highlight w:val="yellow"/>
          <w:u w:val="single"/>
        </w:rPr>
        <w:t xml:space="preserve">unaffordable </w:t>
      </w:r>
      <w:r w:rsidRPr="00887A47">
        <w:rPr>
          <w:b/>
          <w:bCs/>
          <w:highlight w:val="yellow"/>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887A47">
        <w:rPr>
          <w:b/>
          <w:bCs/>
          <w:highlight w:val="yellow"/>
          <w:u w:val="single"/>
          <w:bdr w:val="single" w:sz="4" w:space="0" w:color="auto"/>
        </w:rPr>
        <w:t xml:space="preserve">cost of vital medicines can push </w:t>
      </w:r>
      <w:r w:rsidRPr="005B7899">
        <w:rPr>
          <w:b/>
          <w:bCs/>
          <w:u w:val="single"/>
          <w:bdr w:val="single" w:sz="4" w:space="0" w:color="auto"/>
        </w:rPr>
        <w:t xml:space="preserve">them </w:t>
      </w:r>
      <w:r w:rsidRPr="00887A47">
        <w:rPr>
          <w:b/>
          <w:bCs/>
          <w:highlight w:val="yellow"/>
          <w:u w:val="single"/>
          <w:bdr w:val="single" w:sz="4" w:space="0" w:color="auto"/>
        </w:rPr>
        <w:t>into poverty</w:t>
      </w:r>
      <w:r w:rsidRPr="005B7899">
        <w:rPr>
          <w:sz w:val="16"/>
        </w:rPr>
        <w:t xml:space="preserve">. </w:t>
      </w:r>
      <w:r w:rsidRPr="005B7899">
        <w:rPr>
          <w:u w:val="single"/>
        </w:rPr>
        <w:t xml:space="preserve">The problem is growing as </w:t>
      </w:r>
      <w:r w:rsidRPr="00887A47">
        <w:rPr>
          <w:highlight w:val="yellow"/>
          <w:u w:val="single"/>
        </w:rPr>
        <w:t xml:space="preserve">more people </w:t>
      </w:r>
      <w:r w:rsidRPr="005B7899">
        <w:rPr>
          <w:u w:val="single"/>
        </w:rPr>
        <w:t xml:space="preserve">around the world are </w:t>
      </w:r>
      <w:r w:rsidRPr="00887A47">
        <w:rPr>
          <w:highlight w:val="yellow"/>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887A47">
        <w:rPr>
          <w:highlight w:val="yellow"/>
          <w:u w:val="single"/>
        </w:rPr>
        <w:t>treatment</w:t>
      </w:r>
      <w:r w:rsidRPr="00887A47">
        <w:rPr>
          <w:sz w:val="16"/>
          <w:highlight w:val="yellow"/>
        </w:rPr>
        <w:t xml:space="preserve"> </w:t>
      </w:r>
      <w:r w:rsidRPr="00887A47">
        <w:rPr>
          <w:highlight w:val="yellow"/>
          <w:u w:val="single"/>
        </w:rPr>
        <w:t>for</w:t>
      </w:r>
      <w:r w:rsidRPr="00887A47">
        <w:rPr>
          <w:sz w:val="16"/>
          <w:highlight w:val="yellow"/>
        </w:rPr>
        <w:t xml:space="preserve"> </w:t>
      </w:r>
      <w:r w:rsidRPr="005B7899">
        <w:rPr>
          <w:sz w:val="16"/>
        </w:rPr>
        <w:t xml:space="preserve">a </w:t>
      </w:r>
      <w:r w:rsidRPr="00887A47">
        <w:rPr>
          <w:highlight w:val="yellow"/>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 xml:space="preserve">The medicines we looked at are medicines for patients who suffer from asthma, diabetes, hypertension </w:t>
      </w:r>
      <w:r w:rsidRPr="005B7899">
        <w:rPr>
          <w:u w:val="single"/>
        </w:rPr>
        <w:lastRenderedPageBreak/>
        <w:t>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887A47">
        <w:rPr>
          <w:highlight w:val="yellow"/>
          <w:u w:val="single"/>
        </w:rPr>
        <w:t xml:space="preserve">proportion of the population </w:t>
      </w:r>
      <w:r w:rsidRPr="005B7899">
        <w:rPr>
          <w:u w:val="single"/>
        </w:rPr>
        <w:t xml:space="preserve">that is </w:t>
      </w:r>
      <w:r w:rsidRPr="00887A47">
        <w:rPr>
          <w:highlight w:val="yellow"/>
          <w:u w:val="single"/>
        </w:rPr>
        <w:t xml:space="preserve">living below the poverty line, </w:t>
      </w:r>
      <w:r w:rsidRPr="005B7899">
        <w:rPr>
          <w:u w:val="single"/>
        </w:rPr>
        <w:t xml:space="preserve">plus the people that are being pushed below the poverty line, </w:t>
      </w:r>
      <w:r w:rsidRPr="00887A47">
        <w:rPr>
          <w:highlight w:val="yellow"/>
          <w:u w:val="single"/>
        </w:rPr>
        <w:t xml:space="preserve">can </w:t>
      </w:r>
      <w:r w:rsidRPr="00887A47">
        <w:rPr>
          <w:b/>
          <w:bCs/>
          <w:highlight w:val="yellow"/>
          <w:u w:val="single"/>
        </w:rPr>
        <w:t>reach up to 80 percent</w:t>
      </w:r>
      <w:r w:rsidRPr="00887A47">
        <w:rPr>
          <w:highlight w:val="yellow"/>
          <w:u w:val="single"/>
        </w:rPr>
        <w:t xml:space="preserve"> in </w:t>
      </w:r>
      <w:r w:rsidRPr="005B7899">
        <w:rPr>
          <w:u w:val="single"/>
        </w:rPr>
        <w:t xml:space="preserve">some </w:t>
      </w:r>
      <w:r w:rsidRPr="00887A47">
        <w:rPr>
          <w:highlight w:val="yellow"/>
          <w:u w:val="single"/>
        </w:rPr>
        <w:t>countries for some medicines</w:t>
      </w:r>
      <w:r w:rsidRPr="005B7899">
        <w:rPr>
          <w:u w:val="single"/>
        </w:rPr>
        <w:t xml:space="preserve">," Niëns says. He points out that </w:t>
      </w:r>
      <w:r w:rsidRPr="00887A47">
        <w:rPr>
          <w:highlight w:val="yellow"/>
          <w:u w:val="single"/>
        </w:rPr>
        <w:t xml:space="preserve">generic medicines </w:t>
      </w:r>
      <w:r w:rsidRPr="005B7899">
        <w:rPr>
          <w:u w:val="single"/>
        </w:rPr>
        <w:t xml:space="preserve">- which are more affordable than brand-name medications - </w:t>
      </w:r>
      <w:r w:rsidRPr="00887A47">
        <w:rPr>
          <w:highlight w:val="yellow"/>
          <w:u w:val="single"/>
        </w:rPr>
        <w:t xml:space="preserve">are </w:t>
      </w:r>
      <w:r w:rsidRPr="005B7899">
        <w:rPr>
          <w:u w:val="single"/>
        </w:rPr>
        <w:t xml:space="preserve">often </w:t>
      </w:r>
      <w:r w:rsidRPr="00887A47">
        <w:rPr>
          <w:b/>
          <w:bCs/>
          <w:highlight w:val="yellow"/>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rsidR="00A75474" w:rsidRDefault="00A75474" w:rsidP="00A75474">
      <w:pPr>
        <w:pStyle w:val="Heading4"/>
      </w:pPr>
      <w:r>
        <w:t xml:space="preserve">This is a form of </w:t>
      </w:r>
      <w:r>
        <w:rPr>
          <w:u w:val="single"/>
        </w:rPr>
        <w:t>pharmaceutical capitalism</w:t>
      </w:r>
      <w:r>
        <w:t xml:space="preserve"> – exploiting marginalized groups.</w:t>
      </w:r>
    </w:p>
    <w:p w:rsidR="00A75474" w:rsidRPr="008E1134" w:rsidRDefault="00A75474" w:rsidP="00A75474">
      <w:r w:rsidRPr="008E1134">
        <w:rPr>
          <w:rStyle w:val="Style13ptBold"/>
        </w:rPr>
        <w:t>Lift Mode</w:t>
      </w:r>
      <w:r>
        <w:rPr>
          <w:rStyle w:val="Style13ptBold"/>
        </w:rPr>
        <w:t xml:space="preserve"> 17</w:t>
      </w:r>
      <w:r w:rsidRPr="008E1134">
        <w:t xml:space="preserve"> 3-10-2017 "</w:t>
      </w:r>
      <w:r>
        <w:t xml:space="preserve">Pharmaceutical Colonialism” </w:t>
      </w:r>
      <w:hyperlink r:id="rId27"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rsidR="00A75474" w:rsidRPr="0035431C" w:rsidRDefault="00A75474" w:rsidP="00A75474">
      <w:pPr>
        <w:rPr>
          <w:sz w:val="16"/>
        </w:rPr>
      </w:pPr>
      <w:r w:rsidRPr="0035431C">
        <w:rPr>
          <w:sz w:val="16"/>
        </w:rPr>
        <w:t xml:space="preserve">3. </w:t>
      </w:r>
      <w:r w:rsidRPr="00887A47">
        <w:rPr>
          <w:b/>
          <w:sz w:val="26"/>
          <w:highlight w:val="yellow"/>
          <w:u w:val="single"/>
        </w:rPr>
        <w:t>Cost of medicine as a form of debt</w:t>
      </w:r>
      <w:r w:rsidRPr="00887A47">
        <w:rPr>
          <w:sz w:val="16"/>
          <w:highlight w:val="yellow"/>
        </w:rPr>
        <w:t xml:space="preserve"> </w:t>
      </w:r>
      <w:r w:rsidRPr="00887A47">
        <w:rPr>
          <w:b/>
          <w:sz w:val="26"/>
          <w:highlight w:val="yellow"/>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887A47">
        <w:rPr>
          <w:b/>
          <w:sz w:val="26"/>
          <w:highlight w:val="yellow"/>
          <w:u w:val="single"/>
        </w:rPr>
        <w:t>a million people</w:t>
      </w:r>
      <w:r w:rsidRPr="0035431C">
        <w:rPr>
          <w:u w:val="single"/>
        </w:rPr>
        <w:t xml:space="preserve"> were </w:t>
      </w:r>
      <w:r w:rsidRPr="00887A47">
        <w:rPr>
          <w:b/>
          <w:sz w:val="26"/>
          <w:highlight w:val="yellow"/>
          <w:u w:val="single"/>
        </w:rPr>
        <w:t>dying from malaria</w:t>
      </w:r>
      <w:r w:rsidRPr="00887A47">
        <w:rPr>
          <w:highlight w:val="yellow"/>
          <w:u w:val="single"/>
        </w:rPr>
        <w:t xml:space="preserve"> </w:t>
      </w:r>
      <w:r w:rsidRPr="0035431C">
        <w:rPr>
          <w:u w:val="single"/>
        </w:rPr>
        <w:t xml:space="preserve">dying every year </w:t>
      </w:r>
      <w:r w:rsidRPr="00887A47">
        <w:rPr>
          <w:b/>
          <w:sz w:val="26"/>
          <w:highlight w:val="yellow"/>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887A47">
        <w:rPr>
          <w:b/>
          <w:sz w:val="26"/>
          <w:highlight w:val="yellow"/>
          <w:u w:val="single"/>
        </w:rPr>
        <w:t>western pharmaceutical companies</w:t>
      </w:r>
      <w:r w:rsidRPr="00887A47">
        <w:rPr>
          <w:sz w:val="16"/>
          <w:highlight w:val="yellow"/>
        </w:rPr>
        <w:t xml:space="preserve"> </w:t>
      </w:r>
      <w:r w:rsidRPr="00887A47">
        <w:rPr>
          <w:b/>
          <w:sz w:val="26"/>
          <w:highlight w:val="yellow"/>
          <w:u w:val="single"/>
        </w:rPr>
        <w:t>blocked the sale of cheap antiretroviral drugs to AIDS patients</w:t>
      </w:r>
      <w:r w:rsidRPr="00887A47">
        <w:rPr>
          <w:sz w:val="16"/>
          <w:highlight w:val="yellow"/>
        </w:rPr>
        <w:t xml:space="preserve"> </w:t>
      </w:r>
      <w:r w:rsidRPr="00887A47">
        <w:rPr>
          <w:b/>
          <w:sz w:val="26"/>
          <w:highlight w:val="yellow"/>
          <w:u w:val="single"/>
          <w:bdr w:val="single" w:sz="4" w:space="0" w:color="auto"/>
        </w:rPr>
        <w:t>in Sub-Saharan Africa</w:t>
      </w:r>
      <w:r w:rsidRPr="0035431C">
        <w:rPr>
          <w:sz w:val="16"/>
        </w:rPr>
        <w:t>.[20] “</w:t>
      </w:r>
      <w:r w:rsidRPr="0035431C">
        <w:rPr>
          <w:u w:val="single"/>
        </w:rPr>
        <w:t xml:space="preserve">There is indeed a sense in which all modern </w:t>
      </w:r>
      <w:r w:rsidRPr="00887A47">
        <w:rPr>
          <w:b/>
          <w:sz w:val="26"/>
          <w:highlight w:val="yellow"/>
          <w:u w:val="single"/>
        </w:rPr>
        <w:t>medicine</w:t>
      </w:r>
      <w:r w:rsidRPr="00887A47">
        <w:rPr>
          <w:highlight w:val="yellow"/>
          <w:u w:val="single"/>
        </w:rPr>
        <w:t xml:space="preserve"> </w:t>
      </w:r>
      <w:r w:rsidRPr="0035431C">
        <w:rPr>
          <w:u w:val="single"/>
        </w:rPr>
        <w:t xml:space="preserve">is </w:t>
      </w:r>
      <w:r w:rsidRPr="00887A47">
        <w:rPr>
          <w:b/>
          <w:sz w:val="26"/>
          <w:highlight w:val="yellow"/>
          <w:u w:val="single"/>
        </w:rPr>
        <w:t>engaged in a colonizing process</w:t>
      </w:r>
      <w:r w:rsidRPr="0035431C">
        <w:rPr>
          <w:u w:val="single"/>
        </w:rPr>
        <w:t xml:space="preserve">… It can be seen in </w:t>
      </w:r>
      <w:r w:rsidRPr="00887A47">
        <w:rPr>
          <w:b/>
          <w:sz w:val="26"/>
          <w:highlight w:val="yellow"/>
          <w:u w:val="single"/>
        </w:rPr>
        <w:t>the</w:t>
      </w:r>
      <w:r w:rsidRPr="00887A47">
        <w:rPr>
          <w:highlight w:val="yellow"/>
          <w:u w:val="single"/>
        </w:rPr>
        <w:t xml:space="preserve"> </w:t>
      </w:r>
      <w:r w:rsidRPr="0035431C">
        <w:rPr>
          <w:u w:val="single"/>
        </w:rPr>
        <w:t xml:space="preserve">increasing </w:t>
      </w:r>
      <w:r w:rsidRPr="00887A47">
        <w:rPr>
          <w:b/>
          <w:sz w:val="26"/>
          <w:highlight w:val="yellow"/>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887A47">
        <w:rPr>
          <w:b/>
          <w:sz w:val="26"/>
          <w:highlight w:val="yellow"/>
          <w:u w:val="single"/>
        </w:rPr>
        <w:t>Western capitalism</w:t>
      </w:r>
      <w:r w:rsidRPr="00887A47">
        <w:rPr>
          <w:highlight w:val="yellow"/>
          <w:u w:val="single"/>
        </w:rPr>
        <w:t xml:space="preserve"> </w:t>
      </w:r>
      <w:r w:rsidRPr="0035431C">
        <w:rPr>
          <w:u w:val="single"/>
        </w:rPr>
        <w:t xml:space="preserve">has the </w:t>
      </w:r>
      <w:r w:rsidRPr="00887A47">
        <w:rPr>
          <w:b/>
          <w:bCs/>
          <w:sz w:val="26"/>
          <w:highlight w:val="yellow"/>
          <w:u w:val="single"/>
        </w:rPr>
        <w:t>potential</w:t>
      </w:r>
      <w:r w:rsidRPr="00887A47">
        <w:rPr>
          <w:b/>
          <w:sz w:val="26"/>
          <w:highlight w:val="yellow"/>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rsidR="00A75474" w:rsidRDefault="00A75474" w:rsidP="00A75474">
      <w:pPr>
        <w:pStyle w:val="Heading3"/>
      </w:pPr>
      <w:r>
        <w:lastRenderedPageBreak/>
        <w:t>Solvency</w:t>
      </w:r>
    </w:p>
    <w:p w:rsidR="00A75474" w:rsidRPr="00036E9A" w:rsidRDefault="00A75474" w:rsidP="00A75474">
      <w:pPr>
        <w:pStyle w:val="Heading4"/>
      </w:pPr>
      <w:r w:rsidRPr="00317401">
        <w:t xml:space="preserve">Plan – The member nations of the World Trade Organization ought to reduce </w:t>
      </w:r>
      <w:r>
        <w:t xml:space="preserve">intellectual property </w:t>
      </w:r>
      <w:r w:rsidRPr="00317401">
        <w:t>protections for medicine</w:t>
      </w:r>
      <w:r>
        <w:t>s by implementing thin trade secret protections in the TRIPS agreement.</w:t>
      </w:r>
    </w:p>
    <w:p w:rsidR="00A75474" w:rsidRDefault="00A75474" w:rsidP="00A75474">
      <w:pPr>
        <w:pStyle w:val="Heading4"/>
      </w:pPr>
      <w:r>
        <w:t>The plan solves price abuse, Feldman 2</w:t>
      </w:r>
    </w:p>
    <w:p w:rsidR="00A75474" w:rsidRDefault="00A75474" w:rsidP="00A75474">
      <w:r w:rsidRPr="004D7793">
        <w:t xml:space="preserve">Robin Feldman, 6 Oct 2020, "Naked Price and Pharmaceutical Trade Secret Overreach," No Publication, </w:t>
      </w:r>
      <w:hyperlink r:id="rId28" w:history="1">
        <w:r w:rsidRPr="00D1354C">
          <w:rPr>
            <w:rStyle w:val="Hyperlink"/>
          </w:rPr>
          <w:t>https://papers.ssrn.com/sol3/papers.cfm?abstract_id=3426225</w:t>
        </w:r>
      </w:hyperlink>
      <w:r>
        <w:t xml:space="preserve"> //Lex AT</w:t>
      </w:r>
    </w:p>
    <w:p w:rsidR="00A75474" w:rsidRDefault="00A75474" w:rsidP="00A75474">
      <w:pPr>
        <w:rPr>
          <w:sz w:val="12"/>
        </w:rPr>
      </w:pPr>
      <w:r w:rsidRPr="003829A6">
        <w:rPr>
          <w:sz w:val="12"/>
        </w:rPr>
        <w:t xml:space="preserve">With trade secret becoming a weapon of choice in contemporary intellectual property litigation, there is a growing risk that it will be used in manners far beyond its animating logic of balancing interests between parties, generally those who were in privity with one another, regarding ordinary-course business information. Thus, courts should consider borrowing from copyright to develop its own version of thinness. 185 </w:t>
      </w:r>
      <w:r w:rsidRPr="00887A47">
        <w:rPr>
          <w:rStyle w:val="StyleUnderline"/>
          <w:highlight w:val="yellow"/>
        </w:rPr>
        <w:t>Thin trade secret</w:t>
      </w:r>
      <w:r w:rsidRPr="007E1534">
        <w:rPr>
          <w:rStyle w:val="StyleUnderline"/>
        </w:rPr>
        <w:t xml:space="preserve"> would </w:t>
      </w:r>
      <w:r w:rsidRPr="00887A47">
        <w:rPr>
          <w:rStyle w:val="StyleUnderline"/>
          <w:highlight w:val="yellow"/>
        </w:rPr>
        <w:t>exist</w:t>
      </w:r>
      <w:r w:rsidRPr="007E1534">
        <w:rPr>
          <w:rStyle w:val="StyleUnderline"/>
        </w:rPr>
        <w:t xml:space="preserve"> </w:t>
      </w:r>
      <w:r w:rsidRPr="00887A47">
        <w:rPr>
          <w:rStyle w:val="StyleUnderline"/>
          <w:highlight w:val="yellow"/>
        </w:rPr>
        <w:t>when</w:t>
      </w:r>
      <w:r w:rsidRPr="007E1534">
        <w:rPr>
          <w:rStyle w:val="StyleUnderline"/>
        </w:rPr>
        <w:t xml:space="preserve"> the independent economic value or creation </w:t>
      </w:r>
      <w:r w:rsidRPr="00887A47">
        <w:rPr>
          <w:rStyle w:val="StyleUnderline"/>
          <w:highlight w:val="yellow"/>
        </w:rPr>
        <w:t xml:space="preserve">aspect of the secret is scant, such that the item of information qualifies for protection, but only </w:t>
      </w:r>
      <w:r w:rsidRPr="003829A6">
        <w:rPr>
          <w:rStyle w:val="StyleUnderline"/>
        </w:rPr>
        <w:t>just so</w:t>
      </w:r>
      <w:r w:rsidRPr="007E1534">
        <w:rPr>
          <w:rStyle w:val="StyleUnderline"/>
        </w:rPr>
        <w:t>.</w:t>
      </w:r>
      <w:r w:rsidRPr="003829A6">
        <w:rPr>
          <w:sz w:val="12"/>
        </w:rPr>
        <w:t xml:space="preserve">186 Unlike secret formula and manufacturing techniques, </w:t>
      </w:r>
      <w:r w:rsidRPr="007E1534">
        <w:rPr>
          <w:rStyle w:val="StyleUnderline"/>
        </w:rPr>
        <w:t xml:space="preserve">thin information would exist </w:t>
      </w:r>
      <w:r w:rsidRPr="00887A47">
        <w:rPr>
          <w:rStyle w:val="StyleUnderline"/>
          <w:highlight w:val="yellow"/>
        </w:rPr>
        <w:t>near the margins</w:t>
      </w:r>
      <w:r w:rsidRPr="007E1534">
        <w:rPr>
          <w:rStyle w:val="StyleUnderline"/>
        </w:rPr>
        <w:t xml:space="preserve"> of trade secret protection</w:t>
      </w:r>
      <w:r w:rsidRPr="003829A6">
        <w:rPr>
          <w:sz w:val="12"/>
        </w:rPr>
        <w:t xml:space="preserve">. At this distance from </w:t>
      </w:r>
      <w:r w:rsidRPr="00887A47">
        <w:rPr>
          <w:rStyle w:val="StyleUnderline"/>
          <w:highlight w:val="yellow"/>
        </w:rPr>
        <w:t xml:space="preserve">the core conceptualization of what is protectable, </w:t>
      </w:r>
      <w:r w:rsidRPr="003829A6">
        <w:rPr>
          <w:rStyle w:val="StyleUnderline"/>
        </w:rPr>
        <w:t xml:space="preserve">they </w:t>
      </w:r>
      <w:r w:rsidRPr="00887A47">
        <w:rPr>
          <w:rStyle w:val="StyleUnderline"/>
          <w:highlight w:val="yellow"/>
        </w:rPr>
        <w:t xml:space="preserve">would rest on a lighter limb </w:t>
      </w:r>
      <w:r w:rsidRPr="003829A6">
        <w:rPr>
          <w:rStyle w:val="StyleUnderline"/>
        </w:rPr>
        <w:t xml:space="preserve">of the trade secret tree. In that case, the tug of a countervailing </w:t>
      </w:r>
      <w:r w:rsidRPr="00887A47">
        <w:rPr>
          <w:rStyle w:val="StyleUnderline"/>
          <w:highlight w:val="yellow"/>
        </w:rPr>
        <w:t xml:space="preserve">public policy interest would have </w:t>
      </w:r>
      <w:r w:rsidRPr="003829A6">
        <w:rPr>
          <w:rStyle w:val="StyleUnderline"/>
        </w:rPr>
        <w:t xml:space="preserve">particular </w:t>
      </w:r>
      <w:r w:rsidRPr="00887A47">
        <w:rPr>
          <w:rStyle w:val="StyleUnderline"/>
          <w:highlight w:val="yellow"/>
        </w:rPr>
        <w:t>force</w:t>
      </w:r>
      <w:r w:rsidRPr="00887A47">
        <w:rPr>
          <w:sz w:val="12"/>
          <w:highlight w:val="yellow"/>
        </w:rPr>
        <w:t>.</w:t>
      </w:r>
      <w:r w:rsidRPr="003829A6">
        <w:rPr>
          <w:sz w:val="12"/>
        </w:rPr>
        <w:t xml:space="preserve"> One would not want defendants to simply claim any interest in the guise of public policy, however. </w:t>
      </w:r>
      <w:r w:rsidRPr="007E1534">
        <w:rPr>
          <w:rStyle w:val="StyleUnderline"/>
        </w:rPr>
        <w:t>Thus, thin copyright could be designed primarily for circumstances in which trade secret comes into conflict with other doctrinal areas embodying their own public policies</w:t>
      </w:r>
      <w:r w:rsidRPr="003829A6">
        <w:rPr>
          <w:sz w:val="12"/>
        </w:rPr>
        <w:t xml:space="preserve">. </w:t>
      </w:r>
      <w:r w:rsidRPr="007E1534">
        <w:rPr>
          <w:rStyle w:val="StyleUnderline"/>
        </w:rPr>
        <w:t>In those circumstances, the doctrine of thin trade secret creates space for navigating the boundaries</w:t>
      </w:r>
      <w:r w:rsidRPr="003829A6">
        <w:rPr>
          <w:sz w:val="12"/>
        </w:rPr>
        <w:t xml:space="preserve">. The doctrine of thin trade secret is distinct from the notion of confidential-but-not-secret information that a relational, nonproperty conception of trade secret law would entertain. </w:t>
      </w:r>
      <w:r w:rsidRPr="007E1534">
        <w:rPr>
          <w:rStyle w:val="StyleUnderline"/>
        </w:rPr>
        <w:t xml:space="preserve">Thin trade secret operates only when the information is within the bounds of statutory trade secret status, albeit at the edge of those bounds. </w:t>
      </w:r>
      <w:r w:rsidRPr="00887A47">
        <w:rPr>
          <w:rStyle w:val="StyleUnderline"/>
          <w:highlight w:val="yellow"/>
        </w:rPr>
        <w:t>In this manner, thin trade secret avoids</w:t>
      </w:r>
      <w:r w:rsidRPr="007E1534">
        <w:rPr>
          <w:rStyle w:val="StyleUnderline"/>
        </w:rPr>
        <w:t xml:space="preserve"> the trap of creating a </w:t>
      </w:r>
      <w:r w:rsidRPr="00887A47">
        <w:rPr>
          <w:rStyle w:val="StyleUnderline"/>
          <w:highlight w:val="yellow"/>
        </w:rPr>
        <w:t>vague second tier of protectable information</w:t>
      </w:r>
      <w:r w:rsidRPr="007E1534">
        <w:rPr>
          <w:rStyle w:val="StyleUnderline"/>
        </w:rPr>
        <w:t xml:space="preserve"> that falls outside the bounds of statutory trade secret protection, a development which would only incentivize the aggressive litigation of weak and nebulous claims, without the framework of rules and defenses the trade secret statutes provide to adjudicate and rebut such claims</w:t>
      </w:r>
      <w:r w:rsidRPr="003829A6">
        <w:rPr>
          <w:sz w:val="12"/>
        </w:rPr>
        <w:t xml:space="preserve">. There is a risk, of course, that with the existence of thin trade secret, judges could inadvertently sweep unwarranted information into the trade secret fold. Information might be easier to declare a trade secret, given the comfort of being able to deny protection in a particular case through the public interest. Without great care, such an approach could allow the boundaries of trade secret to creep ever wider across time. All jurisprudential arenas, however, face the temptation of rules of convenience, and the antidote is the same throughout. Regardless of the doctrinal area, courts and commentators must find analyses that can be applied with logical consistency across the regime, rather than resting on handy decisions in a particular case that create distinctions without a difference.187 The concept of thin trade secret has the potential to protect trade secret regime from a societal backlash as new claims stray into uncharted territory. Without such an outlet, courts, in frustration over expansive claiming, could be tempted to slash large and ambiguous swaths of territory, generating confusion in trade secret doctrine. By delineating an area of greater force for public policy, thin trade secret would cabin analysis into a common zone for discussion and thus lessen the chance of mayhem throughout the regime. To be sure, developing a theory of thin trade secret cannot be accomplished in one step. Practical questions, such as what justifications permit application of the concept and what degree of use or disclosure in particular concepts are weighed against protection, await future commentary. One could conceivably consider borrowing from copyright to develop a fair use trade secret defense. In that vein, courts could examine whether other policies might outweigh a finding that a party’s trade secret has been used. Thinness, however, has the advantage of signaling that the supposed trade secret just barely makes it over the line, a conclusion that seems particularly appropriate for these circumstances. Although intellectual property misuse may provide a useful pathway, we believe that more narrow and targeted rules will be important. In particular, at the dawn of doctrinal development, one would be welladvised to proceed with caution. Thus, the concept of thin trade secret provides a careful approach for recognition of expanding areas of innovation without trampling the public policies reflected in doctrinal areas with which trade secret must interact. </w:t>
      </w:r>
      <w:r w:rsidRPr="007E1534">
        <w:rPr>
          <w:rStyle w:val="StyleUnderline"/>
        </w:rPr>
        <w:t>Once again, the example of drug prices and regulatory disclosure is illustrative</w:t>
      </w:r>
      <w:r w:rsidRPr="003829A6">
        <w:rPr>
          <w:sz w:val="12"/>
        </w:rPr>
        <w:t xml:space="preserve">. As described above, </w:t>
      </w:r>
      <w:r w:rsidRPr="00887A47">
        <w:rPr>
          <w:rStyle w:val="StyleUnderline"/>
          <w:highlight w:val="yellow"/>
        </w:rPr>
        <w:t>naked price does not fall within the bounds of trade secrets</w:t>
      </w:r>
      <w:r w:rsidRPr="007E1534">
        <w:rPr>
          <w:rStyle w:val="StyleUnderline"/>
        </w:rPr>
        <w:t xml:space="preserve">. </w:t>
      </w:r>
      <w:r w:rsidRPr="00887A47">
        <w:rPr>
          <w:rStyle w:val="StyleUnderline"/>
          <w:highlight w:val="yellow"/>
        </w:rPr>
        <w:t>Even if</w:t>
      </w:r>
      <w:r w:rsidRPr="007E1534">
        <w:rPr>
          <w:rStyle w:val="StyleUnderline"/>
        </w:rPr>
        <w:t xml:space="preserve"> a court were to find that bare negotiated price points between PBMs and pharmaceutical manufacturers fell within the bounds of trade secrets, those </w:t>
      </w:r>
      <w:r w:rsidRPr="00887A47">
        <w:rPr>
          <w:rStyle w:val="StyleUnderline"/>
          <w:highlight w:val="yellow"/>
        </w:rPr>
        <w:t>rights would be achingly close to the line</w:t>
      </w:r>
      <w:r w:rsidRPr="007E1534">
        <w:rPr>
          <w:rStyle w:val="StyleUnderline"/>
        </w:rPr>
        <w:t>.</w:t>
      </w:r>
      <w:r w:rsidRPr="003829A6">
        <w:rPr>
          <w:sz w:val="12"/>
        </w:rPr>
        <w:t xml:space="preserve"> At most, if pricing information in the special context of PBM agreements were deemed to be a trade secret at all, it would be a thin and untraditional right, not core intellectual property. </w:t>
      </w:r>
      <w:r w:rsidRPr="00887A47">
        <w:rPr>
          <w:rStyle w:val="StyleUnderline"/>
          <w:highlight w:val="yellow"/>
        </w:rPr>
        <w:t>It should pale in comparison to</w:t>
      </w:r>
      <w:r w:rsidRPr="007E1534">
        <w:rPr>
          <w:rStyle w:val="StyleUnderline"/>
        </w:rPr>
        <w:t xml:space="preserve"> thick IP rights such as </w:t>
      </w:r>
      <w:r w:rsidRPr="00887A47">
        <w:rPr>
          <w:rStyle w:val="StyleUnderline"/>
          <w:highlight w:val="yellow"/>
        </w:rPr>
        <w:t>manufacturing process details, formula details, and other scientific work products</w:t>
      </w:r>
      <w:r w:rsidRPr="003829A6">
        <w:rPr>
          <w:sz w:val="12"/>
        </w:rPr>
        <w:t>. A thin, barely-over-the-line trade secret hardly deserves the same deference in a regulatory disclosure context as the latter types of information.</w:t>
      </w:r>
    </w:p>
    <w:p w:rsidR="00A75474" w:rsidRDefault="00A75474" w:rsidP="00A75474">
      <w:pPr>
        <w:pStyle w:val="Heading4"/>
      </w:pPr>
      <w:r>
        <w:t xml:space="preserve">Regulations exist in the status quo—BUT lack of transparency is the </w:t>
      </w:r>
      <w:r w:rsidRPr="00874DA7">
        <w:rPr>
          <w:u w:val="single"/>
        </w:rPr>
        <w:t>only</w:t>
      </w:r>
      <w:r>
        <w:t xml:space="preserve"> barrier, Feldman 3</w:t>
      </w:r>
    </w:p>
    <w:p w:rsidR="00A75474" w:rsidRPr="00166D06" w:rsidRDefault="00A75474" w:rsidP="00A75474">
      <w:r w:rsidRPr="004D7793">
        <w:t xml:space="preserve">Robin Feldman, 6 Oct 2020, "Naked Price and Pharmaceutical Trade Secret Overreach," No Publication, </w:t>
      </w:r>
      <w:hyperlink r:id="rId29" w:history="1">
        <w:r w:rsidRPr="00D1354C">
          <w:rPr>
            <w:rStyle w:val="Hyperlink"/>
          </w:rPr>
          <w:t>https://papers.ssrn.com/sol3/papers.cfm?abstract_id=3426225</w:t>
        </w:r>
      </w:hyperlink>
      <w:r>
        <w:t xml:space="preserve"> //Lex AT</w:t>
      </w:r>
    </w:p>
    <w:p w:rsidR="00A75474" w:rsidRDefault="00A75474" w:rsidP="00A75474">
      <w:r w:rsidRPr="00887A47">
        <w:rPr>
          <w:rStyle w:val="StyleUnderline"/>
          <w:highlight w:val="yellow"/>
        </w:rPr>
        <w:lastRenderedPageBreak/>
        <w:t>Public outcry</w:t>
      </w:r>
      <w:r w:rsidRPr="00166D06">
        <w:rPr>
          <w:rStyle w:val="StyleUnderline"/>
        </w:rPr>
        <w:t xml:space="preserve"> over rising prices</w:t>
      </w:r>
      <w:r>
        <w:t xml:space="preserve"> in the United States, particularly in contrast to comparable countries across the globe, </w:t>
      </w:r>
      <w:r w:rsidRPr="00887A47">
        <w:rPr>
          <w:rStyle w:val="StyleUnderline"/>
          <w:highlight w:val="yellow"/>
        </w:rPr>
        <w:t>has prompted numerous legislative and regulatory attempts to reform</w:t>
      </w:r>
      <w:r w:rsidRPr="00166D06">
        <w:rPr>
          <w:rStyle w:val="StyleUnderline"/>
        </w:rPr>
        <w:t xml:space="preserve"> the system</w:t>
      </w:r>
      <w:r>
        <w:t xml:space="preserve">. </w:t>
      </w:r>
      <w:r w:rsidRPr="00887A47">
        <w:rPr>
          <w:rStyle w:val="StyleUnderline"/>
          <w:highlight w:val="yellow"/>
        </w:rPr>
        <w:t>More than 40 states have introduced legislation</w:t>
      </w:r>
      <w:r w:rsidRPr="00166D06">
        <w:rPr>
          <w:rStyle w:val="StyleUnderline"/>
        </w:rPr>
        <w:t xml:space="preserve"> to address rising pharmaceutical pricing</w:t>
      </w:r>
      <w:r>
        <w:t xml:space="preserve">, with many of those bills directed at transparency in drug pricing. </w:t>
      </w:r>
      <w:r w:rsidRPr="00887A47">
        <w:rPr>
          <w:rStyle w:val="StyleUnderline"/>
          <w:highlight w:val="yellow"/>
        </w:rPr>
        <w:t>Transparency has been an issue for</w:t>
      </w:r>
      <w:r w:rsidRPr="00166D06">
        <w:rPr>
          <w:rStyle w:val="StyleUnderline"/>
        </w:rPr>
        <w:t xml:space="preserve"> Congress and federal </w:t>
      </w:r>
      <w:r w:rsidRPr="00887A47">
        <w:rPr>
          <w:rStyle w:val="StyleUnderline"/>
          <w:highlight w:val="yellow"/>
        </w:rPr>
        <w:t>regulators</w:t>
      </w:r>
      <w:r w:rsidRPr="00166D06">
        <w:rPr>
          <w:rStyle w:val="StyleUnderline"/>
        </w:rPr>
        <w:t xml:space="preserve"> as well, with the introduction of transparency bills and regulations</w:t>
      </w:r>
      <w:r>
        <w:t xml:space="preserve">.45 </w:t>
      </w:r>
      <w:r w:rsidRPr="00166D06">
        <w:rPr>
          <w:rStyle w:val="StyleUnderline"/>
        </w:rPr>
        <w:t xml:space="preserve">As state </w:t>
      </w:r>
      <w:r w:rsidRPr="00887A47">
        <w:rPr>
          <w:rStyle w:val="StyleUnderline"/>
          <w:highlight w:val="yellow"/>
        </w:rPr>
        <w:t>actors</w:t>
      </w:r>
      <w:r w:rsidRPr="00166D06">
        <w:rPr>
          <w:rStyle w:val="StyleUnderline"/>
        </w:rPr>
        <w:t xml:space="preserve"> have sought to regulate or even investigate pharmaceutical pricing and practices, they </w:t>
      </w:r>
      <w:r w:rsidRPr="00887A47">
        <w:rPr>
          <w:rStyle w:val="StyleUnderline"/>
          <w:highlight w:val="yellow"/>
        </w:rPr>
        <w:t>have run into claims of trade secrecy</w:t>
      </w:r>
      <w:r>
        <w:t xml:space="preserve">. </w:t>
      </w:r>
      <w:r w:rsidRPr="00887A47">
        <w:rPr>
          <w:rStyle w:val="StyleUnderline"/>
          <w:highlight w:val="yellow"/>
        </w:rPr>
        <w:t>For example</w:t>
      </w:r>
      <w:r w:rsidRPr="00166D06">
        <w:rPr>
          <w:rStyle w:val="StyleUnderline"/>
        </w:rPr>
        <w:t xml:space="preserve">, </w:t>
      </w:r>
      <w:r w:rsidRPr="00887A47">
        <w:rPr>
          <w:rStyle w:val="StyleUnderline"/>
          <w:highlight w:val="yellow"/>
        </w:rPr>
        <w:t>Caremark</w:t>
      </w:r>
      <w:r w:rsidRPr="00166D06">
        <w:rPr>
          <w:rStyle w:val="StyleUnderline"/>
        </w:rPr>
        <w:t xml:space="preserve"> is one of three major Pharmacy Benefit Managers that </w:t>
      </w:r>
      <w:r w:rsidRPr="00887A47">
        <w:rPr>
          <w:rStyle w:val="StyleUnderline"/>
          <w:highlight w:val="yellow"/>
        </w:rPr>
        <w:t>control 85% of the market.</w:t>
      </w:r>
      <w:r w:rsidRPr="00166D06">
        <w:rPr>
          <w:rStyle w:val="StyleUnderline"/>
        </w:rPr>
        <w:t xml:space="preserve"> </w:t>
      </w:r>
      <w:r w:rsidRPr="00887A47">
        <w:rPr>
          <w:rStyle w:val="StyleUnderline"/>
          <w:highlight w:val="yellow"/>
        </w:rPr>
        <w:t>When</w:t>
      </w:r>
      <w:r w:rsidRPr="00166D06">
        <w:rPr>
          <w:rStyle w:val="StyleUnderline"/>
        </w:rPr>
        <w:t xml:space="preserve"> the State of </w:t>
      </w:r>
      <w:r w:rsidRPr="00887A47">
        <w:rPr>
          <w:rStyle w:val="StyleUnderline"/>
          <w:highlight w:val="yellow"/>
        </w:rPr>
        <w:t>Ohio investigated</w:t>
      </w:r>
      <w:r w:rsidRPr="00166D06">
        <w:rPr>
          <w:rStyle w:val="StyleUnderline"/>
        </w:rPr>
        <w:t xml:space="preserve"> in 2018 </w:t>
      </w:r>
      <w:r w:rsidRPr="00887A47">
        <w:rPr>
          <w:rStyle w:val="StyleUnderline"/>
          <w:highlight w:val="yellow"/>
        </w:rPr>
        <w:t>how PBMs spent</w:t>
      </w:r>
      <w:r w:rsidRPr="00166D06">
        <w:rPr>
          <w:rStyle w:val="StyleUnderline"/>
        </w:rPr>
        <w:t xml:space="preserve"> state and federal </w:t>
      </w:r>
      <w:r w:rsidRPr="00887A47">
        <w:rPr>
          <w:rStyle w:val="StyleUnderline"/>
          <w:highlight w:val="yellow"/>
        </w:rPr>
        <w:t>funds</w:t>
      </w:r>
      <w:r w:rsidRPr="00166D06">
        <w:rPr>
          <w:rStyle w:val="StyleUnderline"/>
        </w:rPr>
        <w:t>, a third party prepared a report for the state which included details of such spending.</w:t>
      </w:r>
      <w:r>
        <w:t xml:space="preserve"> </w:t>
      </w:r>
      <w:r w:rsidRPr="00887A47">
        <w:rPr>
          <w:rStyle w:val="StyleUnderline"/>
          <w:highlight w:val="yellow"/>
        </w:rPr>
        <w:t>Caremark</w:t>
      </w:r>
      <w:r w:rsidRPr="00166D06">
        <w:rPr>
          <w:rStyle w:val="StyleUnderline"/>
        </w:rPr>
        <w:t xml:space="preserve"> then </w:t>
      </w:r>
      <w:r w:rsidRPr="00887A47">
        <w:rPr>
          <w:rStyle w:val="StyleUnderline"/>
          <w:highlight w:val="yellow"/>
        </w:rPr>
        <w:t xml:space="preserve">objected </w:t>
      </w:r>
      <w:r w:rsidRPr="00166D06">
        <w:rPr>
          <w:rStyle w:val="StyleUnderline"/>
        </w:rPr>
        <w:t>to publication of the report,</w:t>
      </w:r>
      <w:r>
        <w:t xml:space="preserve"> filed a lawsuit seeking to suppress the report. In shrill language, the Pharmacy Benefit Manager argued that pricing information regarding prescription drugs in its contracts with entities that manage Medicaid for patients constituted “proprietary” “trade secrets,” such that publication would be “devastating,” with “severe financial harm” to its business.46 Trying to have it both ways, Caremark represented that the report it did not want the public to read found that “allegations against Caremark were not true” with respect to “preferential pricing.”47 </w:t>
      </w:r>
      <w:r w:rsidRPr="00887A47">
        <w:rPr>
          <w:rStyle w:val="StyleUnderline"/>
          <w:highlight w:val="yellow"/>
        </w:rPr>
        <w:t>Along the same lines</w:t>
      </w:r>
      <w:r w:rsidRPr="00166D06">
        <w:rPr>
          <w:rStyle w:val="StyleUnderline"/>
        </w:rPr>
        <w:t xml:space="preserve">, a </w:t>
      </w:r>
      <w:r w:rsidRPr="00887A47">
        <w:rPr>
          <w:rStyle w:val="StyleUnderline"/>
          <w:highlight w:val="yellow"/>
        </w:rPr>
        <w:t>California court enjoined the state from publishing info</w:t>
      </w:r>
      <w:r w:rsidRPr="00166D06">
        <w:rPr>
          <w:rStyle w:val="StyleUnderline"/>
        </w:rPr>
        <w:t xml:space="preserve">rmation </w:t>
      </w:r>
      <w:r w:rsidRPr="00887A47">
        <w:rPr>
          <w:rStyle w:val="StyleUnderline"/>
          <w:highlight w:val="yellow"/>
        </w:rPr>
        <w:t>about</w:t>
      </w:r>
      <w:r w:rsidRPr="00166D06">
        <w:rPr>
          <w:rStyle w:val="StyleUnderline"/>
        </w:rPr>
        <w:t xml:space="preserve"> a pharmaceutical company’s planned </w:t>
      </w:r>
      <w:r w:rsidRPr="00887A47">
        <w:rPr>
          <w:rStyle w:val="StyleUnderline"/>
          <w:highlight w:val="yellow"/>
        </w:rPr>
        <w:t xml:space="preserve">drug price </w:t>
      </w:r>
      <w:r w:rsidRPr="00166D06">
        <w:rPr>
          <w:rStyle w:val="StyleUnderline"/>
        </w:rPr>
        <w:t xml:space="preserve">increases before those prices would go into effect on the ground that for purposes of the order, the information </w:t>
      </w:r>
      <w:r w:rsidRPr="00887A47">
        <w:rPr>
          <w:rStyle w:val="StyleUnderline"/>
          <w:highlight w:val="yellow"/>
        </w:rPr>
        <w:t>constituted trade secrets</w:t>
      </w:r>
      <w:r>
        <w:t>.48</w:t>
      </w:r>
    </w:p>
    <w:p w:rsidR="00A75474" w:rsidRPr="0007616E" w:rsidRDefault="00A75474" w:rsidP="00A75474">
      <w:pPr>
        <w:pStyle w:val="Heading4"/>
      </w:pPr>
      <w:r>
        <w:t>Err Aff—lack of transparency makes it impossible to calibrate effective innovation policies, Durkin 21</w:t>
      </w:r>
    </w:p>
    <w:p w:rsidR="00A75474" w:rsidRDefault="00A75474" w:rsidP="00A75474">
      <w:r w:rsidRPr="00A44A68">
        <w:t>Al</w:t>
      </w:r>
      <w:r>
        <w:t>lison Durkin,</w:t>
      </w:r>
      <w:r w:rsidRPr="00A44A68">
        <w:t xml:space="preserve"> </w:t>
      </w:r>
      <w:r>
        <w:t>June 23, 2021</w:t>
      </w:r>
      <w:r w:rsidRPr="00A44A68">
        <w:t xml:space="preserve">, "Addressing the Risks That Trade Secret Protections Pose for Health and Rights," PubMed Central (PMC), </w:t>
      </w:r>
      <w:hyperlink r:id="rId30" w:history="1">
        <w:r w:rsidRPr="00D1354C">
          <w:rPr>
            <w:rStyle w:val="Hyperlink"/>
          </w:rPr>
          <w:t>https://www.ncbi.nlm.nih.gov/pmc/articles/PMC8233014/</w:t>
        </w:r>
      </w:hyperlink>
    </w:p>
    <w:p w:rsidR="00A75474" w:rsidRPr="00FB2FD4" w:rsidRDefault="00A75474" w:rsidP="00A75474">
      <w:r w:rsidRPr="006D006B">
        <w:rPr>
          <w:rStyle w:val="StyleUnderline"/>
          <w:highlight w:val="yellow"/>
        </w:rPr>
        <w:t>Pharma</w:t>
      </w:r>
      <w:r w:rsidRPr="0007616E">
        <w:rPr>
          <w:rStyle w:val="StyleUnderline"/>
        </w:rPr>
        <w:t xml:space="preserve">ceutical companies have </w:t>
      </w:r>
      <w:r w:rsidRPr="006D006B">
        <w:rPr>
          <w:rStyle w:val="StyleUnderline"/>
          <w:highlight w:val="yellow"/>
        </w:rPr>
        <w:t>invoke</w:t>
      </w:r>
      <w:r w:rsidRPr="0007616E">
        <w:rPr>
          <w:rStyle w:val="StyleUnderline"/>
        </w:rPr>
        <w:t xml:space="preserve">d </w:t>
      </w:r>
      <w:r w:rsidRPr="006D006B">
        <w:rPr>
          <w:rStyle w:val="StyleUnderline"/>
          <w:highlight w:val="yellow"/>
        </w:rPr>
        <w:t>trade secret protections</w:t>
      </w:r>
      <w:r w:rsidRPr="0007616E">
        <w:rPr>
          <w:rStyle w:val="StyleUnderline"/>
        </w:rPr>
        <w:t xml:space="preserve"> and trade secret-like protections </w:t>
      </w:r>
      <w:r w:rsidRPr="006D006B">
        <w:rPr>
          <w:rStyle w:val="StyleUnderline"/>
          <w:highlight w:val="yellow"/>
        </w:rPr>
        <w:t>to</w:t>
      </w:r>
      <w:r w:rsidRPr="0007616E">
        <w:rPr>
          <w:rStyle w:val="StyleUnderline"/>
        </w:rPr>
        <w:t xml:space="preserve"> </w:t>
      </w:r>
      <w:r w:rsidRPr="006D006B">
        <w:rPr>
          <w:rStyle w:val="StyleUnderline"/>
          <w:highlight w:val="yellow"/>
        </w:rPr>
        <w:t>limit access to</w:t>
      </w:r>
      <w:r w:rsidRPr="0007616E">
        <w:rPr>
          <w:rStyle w:val="StyleUnderline"/>
        </w:rPr>
        <w:t xml:space="preserve"> various types of </w:t>
      </w:r>
      <w:r w:rsidRPr="006D006B">
        <w:rPr>
          <w:rStyle w:val="StyleUnderline"/>
          <w:highlight w:val="yellow"/>
        </w:rPr>
        <w:t>financial information</w:t>
      </w:r>
      <w:r w:rsidRPr="0007616E">
        <w:rPr>
          <w:rStyle w:val="StyleUnderline"/>
        </w:rPr>
        <w:t xml:space="preserve">, </w:t>
      </w:r>
      <w:r w:rsidRPr="006D006B">
        <w:rPr>
          <w:rStyle w:val="StyleUnderline"/>
          <w:highlight w:val="yellow"/>
        </w:rPr>
        <w:t xml:space="preserve">including drug prices, </w:t>
      </w:r>
      <w:r w:rsidRPr="00B0717C">
        <w:rPr>
          <w:u w:val="single"/>
        </w:rPr>
        <w:t>research and development costs, manufacturing costs, and details regarding financial arrangements.</w:t>
      </w:r>
      <w:r w:rsidRPr="0007616E">
        <w:t xml:space="preserve"> </w:t>
      </w:r>
      <w:r w:rsidRPr="008D0125">
        <w:rPr>
          <w:u w:val="single"/>
        </w:rPr>
        <w:t>In the United States, for example, companies have litigated against transparency laws that sought to require them to make the prices of their medicines known to the public</w:t>
      </w:r>
      <w:r w:rsidRPr="0007616E">
        <w:rPr>
          <w:rStyle w:val="StyleUnderline"/>
        </w:rPr>
        <w:t xml:space="preserve"> </w:t>
      </w:r>
      <w:r w:rsidRPr="0007616E">
        <w:t xml:space="preserve">(when they might otherwise remain obscured by secret rebates or other deals). </w:t>
      </w:r>
      <w:r w:rsidRPr="0007616E">
        <w:rPr>
          <w:rStyle w:val="StyleUnderline"/>
        </w:rPr>
        <w:t>Collectively, we refer to these as “drug pricing data” because they are all relevant to the matter of fair pricing.</w:t>
      </w:r>
      <w:r w:rsidRPr="0007616E">
        <w:t xml:space="preserve"> The consequences of protecting this information are significant. A </w:t>
      </w:r>
      <w:r w:rsidRPr="006D006B">
        <w:rPr>
          <w:rStyle w:val="StyleUnderline"/>
          <w:highlight w:val="yellow"/>
        </w:rPr>
        <w:t>lack of transparent pricing info</w:t>
      </w:r>
      <w:r w:rsidRPr="0007616E">
        <w:rPr>
          <w:rStyle w:val="StyleUnderline"/>
        </w:rPr>
        <w:t xml:space="preserve">rmation </w:t>
      </w:r>
      <w:r w:rsidRPr="006D006B">
        <w:rPr>
          <w:rStyle w:val="StyleUnderline"/>
          <w:highlight w:val="yellow"/>
        </w:rPr>
        <w:t>fuels high drug prices</w:t>
      </w:r>
      <w:r w:rsidRPr="0007616E">
        <w:rPr>
          <w:rStyle w:val="StyleUnderline"/>
        </w:rPr>
        <w:t xml:space="preserve">, while </w:t>
      </w:r>
      <w:r w:rsidRPr="006D006B">
        <w:rPr>
          <w:rStyle w:val="StyleUnderline"/>
          <w:highlight w:val="yellow"/>
        </w:rPr>
        <w:t>obscuring</w:t>
      </w:r>
      <w:r w:rsidRPr="0007616E">
        <w:rPr>
          <w:rStyle w:val="StyleUnderline"/>
        </w:rPr>
        <w:t xml:space="preserve"> the </w:t>
      </w:r>
      <w:r w:rsidRPr="006D006B">
        <w:rPr>
          <w:rStyle w:val="StyleUnderline"/>
          <w:highlight w:val="yellow"/>
        </w:rPr>
        <w:t>research and development costs limits our ability to calibrate innovation policy</w:t>
      </w:r>
      <w:r w:rsidRPr="0007616E">
        <w:rPr>
          <w:rStyle w:val="StyleUnderline"/>
        </w:rPr>
        <w:t xml:space="preserve"> and to identify price gouging</w:t>
      </w:r>
      <w:r w:rsidRPr="0007616E">
        <w:t>.</w:t>
      </w:r>
    </w:p>
    <w:p w:rsidR="00A75474" w:rsidRDefault="00A75474" w:rsidP="00A75474">
      <w:pPr>
        <w:pStyle w:val="Heading4"/>
      </w:pPr>
      <w:r>
        <w:t xml:space="preserve">Lower drug prices don’t impact research incentives. Prefer comprehensive studies to pharma propaganda. </w:t>
      </w:r>
    </w:p>
    <w:p w:rsidR="00A75474" w:rsidRPr="0066334B" w:rsidRDefault="00A75474" w:rsidP="00A75474">
      <w:r w:rsidRPr="0066334B">
        <w:rPr>
          <w:rStyle w:val="Style13ptBold"/>
        </w:rPr>
        <w:t>Dranove et al. 20</w:t>
      </w:r>
      <w:r w:rsidRPr="0066334B">
        <w:t xml:space="preserve"> [David Dranove, Walter J. McNerney Professor of Health Industry Management; Faculty Director of PhD Program; Professor of Strategy. September 2, 2020. “Pharma Companies Argue That Lower Drug Prices Would Mean Fewer Breakthrough Drugs. Is That True?” </w:t>
      </w:r>
      <w:hyperlink r:id="rId31" w:history="1">
        <w:r w:rsidRPr="0066334B">
          <w:rPr>
            <w:rStyle w:val="Hyperlink"/>
          </w:rPr>
          <w:t>https://insight.kellogg.northwestern.edu/article/pharma-companies-argue-lower-drug-prices-fewer-breakthrough-drugs</w:t>
        </w:r>
      </w:hyperlink>
      <w:r w:rsidRPr="0066334B">
        <w:t xml:space="preserve">] Dhruv </w:t>
      </w:r>
    </w:p>
    <w:p w:rsidR="00A75474" w:rsidRPr="0066334B" w:rsidRDefault="00A75474" w:rsidP="00A75474">
      <w:pPr>
        <w:rPr>
          <w:sz w:val="16"/>
          <w:szCs w:val="18"/>
        </w:rPr>
      </w:pPr>
      <w:r w:rsidRPr="0066334B">
        <w:rPr>
          <w:sz w:val="16"/>
          <w:szCs w:val="18"/>
        </w:rPr>
        <w:t>Expected Profits and Innovation</w:t>
      </w:r>
    </w:p>
    <w:p w:rsidR="00A75474" w:rsidRDefault="00A75474" w:rsidP="00A75474">
      <w:pPr>
        <w:rPr>
          <w:sz w:val="16"/>
          <w:szCs w:val="18"/>
        </w:rPr>
      </w:pPr>
      <w:r w:rsidRPr="006D006B">
        <w:rPr>
          <w:rStyle w:val="StyleUnderline"/>
          <w:highlight w:val="yellow"/>
        </w:rPr>
        <w:t>The study used</w:t>
      </w:r>
      <w:r w:rsidRPr="0066334B">
        <w:rPr>
          <w:rStyle w:val="StyleUnderline"/>
        </w:rPr>
        <w:t xml:space="preserve"> </w:t>
      </w:r>
      <w:r w:rsidRPr="0066334B">
        <w:rPr>
          <w:rStyle w:val="Emphasis"/>
        </w:rPr>
        <w:t xml:space="preserve">pharmaceutical </w:t>
      </w:r>
      <w:r w:rsidRPr="006D006B">
        <w:rPr>
          <w:rStyle w:val="Emphasis"/>
          <w:highlight w:val="yellow"/>
        </w:rPr>
        <w:t>research data</w:t>
      </w:r>
      <w:r w:rsidRPr="006D006B">
        <w:rPr>
          <w:rStyle w:val="StyleUnderline"/>
          <w:highlight w:val="yellow"/>
        </w:rPr>
        <w:t xml:space="preserve"> from 1997 through 2018 on</w:t>
      </w:r>
      <w:r w:rsidRPr="0066334B">
        <w:rPr>
          <w:rStyle w:val="StyleUnderline"/>
        </w:rPr>
        <w:t xml:space="preserve"> over 70,000 molecules</w:t>
      </w:r>
      <w:r w:rsidRPr="0066334B">
        <w:rPr>
          <w:sz w:val="16"/>
        </w:rPr>
        <w:t xml:space="preserve"> developed globally </w:t>
      </w:r>
      <w:r w:rsidRPr="0066334B">
        <w:rPr>
          <w:rStyle w:val="StyleUnderline"/>
        </w:rPr>
        <w:t xml:space="preserve">by </w:t>
      </w:r>
      <w:r w:rsidRPr="006D006B">
        <w:rPr>
          <w:rStyle w:val="StyleUnderline"/>
          <w:b/>
          <w:bCs/>
          <w:highlight w:val="yellow"/>
        </w:rPr>
        <w:t>over 4,300 biopharma companies</w:t>
      </w:r>
      <w:r w:rsidRPr="0066334B">
        <w:rPr>
          <w:sz w:val="16"/>
        </w:rPr>
        <w:t xml:space="preserve">. This time period spanned the advent of Medicare Part D, which was </w:t>
      </w:r>
      <w:r w:rsidRPr="0066334B">
        <w:rPr>
          <w:sz w:val="16"/>
        </w:rPr>
        <w:lastRenderedPageBreak/>
        <w:t>created as part of the Medicare Modernization Act of 2003, and became effective in 2006.</w:t>
      </w:r>
      <w:r>
        <w:rPr>
          <w:sz w:val="16"/>
        </w:rPr>
        <w:t xml:space="preserve"> </w:t>
      </w:r>
      <w:r w:rsidRPr="0066334B">
        <w:rPr>
          <w:rStyle w:val="StyleUnderline"/>
        </w:rPr>
        <w:t xml:space="preserve">This made possible a “natural experiment” </w:t>
      </w:r>
      <w:r w:rsidRPr="006D006B">
        <w:rPr>
          <w:rStyle w:val="StyleUnderline"/>
          <w:highlight w:val="yellow"/>
        </w:rPr>
        <w:t xml:space="preserve">on the </w:t>
      </w:r>
      <w:r w:rsidRPr="006D006B">
        <w:rPr>
          <w:rStyle w:val="Emphasis"/>
          <w:highlight w:val="yellow"/>
        </w:rPr>
        <w:t>relationship</w:t>
      </w:r>
      <w:r w:rsidRPr="006D006B">
        <w:rPr>
          <w:rStyle w:val="StyleUnderline"/>
          <w:highlight w:val="yellow"/>
        </w:rPr>
        <w:t xml:space="preserve"> between</w:t>
      </w:r>
      <w:r w:rsidRPr="0066334B">
        <w:rPr>
          <w:rStyle w:val="StyleUnderline"/>
        </w:rPr>
        <w:t xml:space="preserve"> </w:t>
      </w:r>
      <w:r w:rsidRPr="0066334B">
        <w:rPr>
          <w:rStyle w:val="Emphasis"/>
        </w:rPr>
        <w:t xml:space="preserve">expected </w:t>
      </w:r>
      <w:r w:rsidRPr="006D006B">
        <w:rPr>
          <w:rStyle w:val="Emphasis"/>
          <w:highlight w:val="yellow"/>
        </w:rPr>
        <w:t>profits and innovation</w:t>
      </w:r>
      <w:r w:rsidRPr="0066334B">
        <w:rPr>
          <w:rStyle w:val="Emphasis"/>
        </w:rPr>
        <w:t>.</w:t>
      </w:r>
      <w:r w:rsidRPr="0066334B">
        <w:rPr>
          <w:sz w:val="16"/>
        </w:rPr>
        <w:t xml:space="preserve"> Starting in 2006, pharmaceutical companies would have expected an increase in profits for drugs targeting older patients, due to the increased prescription-drug coverage for this population.</w:t>
      </w:r>
      <w:r>
        <w:rPr>
          <w:sz w:val="16"/>
        </w:rPr>
        <w:t xml:space="preserve"> </w:t>
      </w:r>
      <w:r w:rsidRPr="0066334B">
        <w:rPr>
          <w:rStyle w:val="StyleUnderline"/>
        </w:rPr>
        <w:t>The question</w:t>
      </w:r>
      <w:r w:rsidRPr="0066334B">
        <w:rPr>
          <w:sz w:val="16"/>
        </w:rPr>
        <w:t xml:space="preserve">, then, </w:t>
      </w:r>
      <w:r w:rsidRPr="0066334B">
        <w:rPr>
          <w:rStyle w:val="StyleUnderline"/>
        </w:rPr>
        <w:t xml:space="preserve">was whether that increased expected profit would </w:t>
      </w:r>
      <w:r w:rsidRPr="0066334B">
        <w:rPr>
          <w:rStyle w:val="Emphasis"/>
        </w:rPr>
        <w:t>yield greater innovation</w:t>
      </w:r>
      <w:r w:rsidRPr="0066334B">
        <w:rPr>
          <w:rStyle w:val="StyleUnderline"/>
        </w:rPr>
        <w:t xml:space="preserve"> in drugs targeting seniors</w:t>
      </w:r>
      <w:r w:rsidRPr="0066334B">
        <w:rPr>
          <w:sz w:val="16"/>
        </w:rPr>
        <w:t>—</w:t>
      </w:r>
      <w:r w:rsidRPr="0066334B">
        <w:rPr>
          <w:rStyle w:val="StyleUnderline"/>
        </w:rPr>
        <w:t xml:space="preserve">or would companies play it safe by </w:t>
      </w:r>
      <w:r w:rsidRPr="00524A34">
        <w:rPr>
          <w:rStyle w:val="StyleUnderline"/>
        </w:rPr>
        <w:t>focusing on copycat versions</w:t>
      </w:r>
      <w:r w:rsidRPr="00524A34">
        <w:rPr>
          <w:sz w:val="16"/>
        </w:rPr>
        <w:t xml:space="preserve"> of existing drugs? </w:t>
      </w:r>
      <w:r w:rsidRPr="00524A34">
        <w:rPr>
          <w:sz w:val="16"/>
          <w:szCs w:val="18"/>
        </w:rPr>
        <w:t xml:space="preserve">The Choice: Playing It Safe </w:t>
      </w:r>
      <w:r w:rsidRPr="00524A34">
        <w:rPr>
          <w:rStyle w:val="StyleUnderline"/>
        </w:rPr>
        <w:t xml:space="preserve">The study showed </w:t>
      </w:r>
      <w:r w:rsidRPr="00524A34">
        <w:rPr>
          <w:rStyle w:val="Emphasis"/>
        </w:rPr>
        <w:t>little change in research</w:t>
      </w:r>
      <w:r w:rsidRPr="00524A34">
        <w:rPr>
          <w:rStyle w:val="StyleUnderline"/>
        </w:rPr>
        <w:t xml:space="preserve"> on scientifically novel drugs</w:t>
      </w:r>
      <w:r w:rsidRPr="00524A34">
        <w:rPr>
          <w:sz w:val="16"/>
        </w:rPr>
        <w:t xml:space="preserve"> for seniors </w:t>
      </w:r>
      <w:r w:rsidRPr="00524A34">
        <w:rPr>
          <w:rStyle w:val="StyleUnderline"/>
        </w:rPr>
        <w:t>in response to Medicare Part D</w:t>
      </w:r>
      <w:r w:rsidRPr="00524A34">
        <w:rPr>
          <w:sz w:val="16"/>
        </w:rPr>
        <w:t xml:space="preserve">. </w:t>
      </w:r>
      <w:r w:rsidRPr="00524A34">
        <w:rPr>
          <w:sz w:val="16"/>
          <w:szCs w:val="18"/>
        </w:rPr>
        <w:t xml:space="preserve">“We saw an increase in drug research targeting seniors after the expansion of Medicare Part D,” Dranove says, “but it was largely for drugs with the same target-based actions as previous ones—addressing essentially the same condition in the body.” From 2012 to 2018, there was an increase of 106 percent in the number of clinical trials for less-novel drugs targeting seniors, but only a 14 percent increase in trials for the most novel pharmaceuticals. </w:t>
      </w:r>
      <w:r w:rsidRPr="00524A34">
        <w:rPr>
          <w:rStyle w:val="StyleUnderline"/>
        </w:rPr>
        <w:t>That means</w:t>
      </w:r>
      <w:r w:rsidRPr="0066334B">
        <w:rPr>
          <w:rStyle w:val="StyleUnderline"/>
        </w:rPr>
        <w:t xml:space="preserve"> that </w:t>
      </w:r>
      <w:r w:rsidRPr="006D006B">
        <w:rPr>
          <w:rStyle w:val="StyleUnderline"/>
          <w:highlight w:val="yellow"/>
        </w:rPr>
        <w:t>in response to</w:t>
      </w:r>
      <w:r w:rsidRPr="0066334B">
        <w:rPr>
          <w:rStyle w:val="StyleUnderline"/>
        </w:rPr>
        <w:t xml:space="preserve"> the </w:t>
      </w:r>
      <w:r w:rsidRPr="006D006B">
        <w:rPr>
          <w:rStyle w:val="Emphasis"/>
          <w:highlight w:val="yellow"/>
        </w:rPr>
        <w:t>new financial incentives</w:t>
      </w:r>
      <w:r w:rsidRPr="0066334B">
        <w:rPr>
          <w:sz w:val="16"/>
        </w:rPr>
        <w:t xml:space="preserve">, </w:t>
      </w:r>
      <w:r w:rsidRPr="0066334B">
        <w:rPr>
          <w:rStyle w:val="StyleUnderline"/>
        </w:rPr>
        <w:t xml:space="preserve">drug </w:t>
      </w:r>
      <w:r w:rsidRPr="006D006B">
        <w:rPr>
          <w:rStyle w:val="StyleUnderline"/>
          <w:highlight w:val="yellow"/>
        </w:rPr>
        <w:t>companies focused</w:t>
      </w:r>
      <w:r w:rsidRPr="0066334B">
        <w:rPr>
          <w:rStyle w:val="StyleUnderline"/>
        </w:rPr>
        <w:t xml:space="preserve"> largely </w:t>
      </w:r>
      <w:r w:rsidRPr="006D006B">
        <w:rPr>
          <w:rStyle w:val="StyleUnderline"/>
          <w:highlight w:val="yellow"/>
        </w:rPr>
        <w:t xml:space="preserve">on </w:t>
      </w:r>
      <w:r w:rsidRPr="006D006B">
        <w:rPr>
          <w:rStyle w:val="Emphasis"/>
          <w:highlight w:val="yellow"/>
        </w:rPr>
        <w:t>copycat versions</w:t>
      </w:r>
      <w:r w:rsidRPr="0066334B">
        <w:rPr>
          <w:rStyle w:val="StyleUnderline"/>
        </w:rPr>
        <w:t xml:space="preserve"> of drugs </w:t>
      </w:r>
      <w:r w:rsidRPr="006D006B">
        <w:rPr>
          <w:rStyle w:val="StyleUnderline"/>
          <w:highlight w:val="yellow"/>
        </w:rPr>
        <w:t>rather than</w:t>
      </w:r>
      <w:r w:rsidRPr="0066334B">
        <w:rPr>
          <w:rStyle w:val="StyleUnderline"/>
        </w:rPr>
        <w:t xml:space="preserve"> truly </w:t>
      </w:r>
      <w:r w:rsidRPr="006D006B">
        <w:rPr>
          <w:rStyle w:val="StyleUnderline"/>
          <w:b/>
          <w:bCs/>
          <w:highlight w:val="yellow"/>
        </w:rPr>
        <w:t>novel products</w:t>
      </w:r>
      <w:r w:rsidRPr="0066334B">
        <w:rPr>
          <w:sz w:val="16"/>
        </w:rPr>
        <w:t>.</w:t>
      </w:r>
      <w:r>
        <w:rPr>
          <w:sz w:val="16"/>
        </w:rPr>
        <w:t xml:space="preserve"> </w:t>
      </w:r>
      <w:r w:rsidRPr="0066334B">
        <w:rPr>
          <w:sz w:val="16"/>
          <w:szCs w:val="18"/>
        </w:rPr>
        <w:t>“What the new Medicare Part D was affecting are drugs that are only valuable at the margin,” Garthwaite says.</w:t>
      </w:r>
      <w:r>
        <w:rPr>
          <w:sz w:val="16"/>
          <w:szCs w:val="18"/>
        </w:rPr>
        <w:t xml:space="preserve"> </w:t>
      </w:r>
      <w:r w:rsidRPr="0066334B">
        <w:rPr>
          <w:rStyle w:val="StyleUnderline"/>
        </w:rPr>
        <w:t xml:space="preserve">A </w:t>
      </w:r>
      <w:r w:rsidRPr="0066334B">
        <w:rPr>
          <w:rStyle w:val="Emphasis"/>
        </w:rPr>
        <w:t>Green Light</w:t>
      </w:r>
      <w:r w:rsidRPr="0066334B">
        <w:rPr>
          <w:rStyle w:val="StyleUnderline"/>
        </w:rPr>
        <w:t xml:space="preserve"> for </w:t>
      </w:r>
      <w:r w:rsidRPr="0066334B">
        <w:rPr>
          <w:rStyle w:val="Emphasis"/>
        </w:rPr>
        <w:t>Pricing Regulation</w:t>
      </w:r>
      <w:r>
        <w:rPr>
          <w:rStyle w:val="StyleUnderline"/>
        </w:rPr>
        <w:t xml:space="preserve"> </w:t>
      </w:r>
      <w:r w:rsidRPr="006D006B">
        <w:rPr>
          <w:rStyle w:val="StyleUnderline"/>
          <w:highlight w:val="yellow"/>
        </w:rPr>
        <w:t>The main</w:t>
      </w:r>
      <w:r w:rsidRPr="0066334B">
        <w:rPr>
          <w:rStyle w:val="StyleUnderline"/>
        </w:rPr>
        <w:t xml:space="preserve"> practical </w:t>
      </w:r>
      <w:r w:rsidRPr="006D006B">
        <w:rPr>
          <w:rStyle w:val="StyleUnderline"/>
          <w:highlight w:val="yellow"/>
        </w:rPr>
        <w:t>implication</w:t>
      </w:r>
      <w:r w:rsidRPr="0066334B">
        <w:rPr>
          <w:sz w:val="16"/>
        </w:rPr>
        <w:t xml:space="preserve"> of the finding </w:t>
      </w:r>
      <w:r w:rsidRPr="006D006B">
        <w:rPr>
          <w:rStyle w:val="StyleUnderline"/>
          <w:highlight w:val="yellow"/>
        </w:rPr>
        <w:t>is that</w:t>
      </w:r>
      <w:r w:rsidRPr="0066334B">
        <w:rPr>
          <w:sz w:val="16"/>
        </w:rPr>
        <w:t xml:space="preserve"> incremental </w:t>
      </w:r>
      <w:r w:rsidRPr="006D006B">
        <w:rPr>
          <w:rStyle w:val="StyleUnderline"/>
          <w:highlight w:val="yellow"/>
        </w:rPr>
        <w:t>changes to drug profits</w:t>
      </w:r>
      <w:r w:rsidRPr="0066334B">
        <w:rPr>
          <w:sz w:val="16"/>
        </w:rPr>
        <w:t xml:space="preserve"> probably</w:t>
      </w:r>
      <w:r w:rsidRPr="0066334B">
        <w:rPr>
          <w:rStyle w:val="StyleUnderline"/>
        </w:rPr>
        <w:t xml:space="preserve"> </w:t>
      </w:r>
      <w:r w:rsidRPr="006D006B">
        <w:rPr>
          <w:rStyle w:val="Emphasis"/>
          <w:highlight w:val="yellow"/>
        </w:rPr>
        <w:t>won’t affect innovation</w:t>
      </w:r>
      <w:r w:rsidRPr="0066334B">
        <w:rPr>
          <w:rStyle w:val="StyleUnderline"/>
        </w:rPr>
        <w:t xml:space="preserve"> in a noticeable way</w:t>
      </w:r>
      <w:r w:rsidRPr="0066334B">
        <w:rPr>
          <w:sz w:val="16"/>
        </w:rPr>
        <w:t>.</w:t>
      </w:r>
      <w:r>
        <w:rPr>
          <w:sz w:val="16"/>
        </w:rPr>
        <w:t xml:space="preserve"> </w:t>
      </w:r>
      <w:r w:rsidRPr="0066334B">
        <w:rPr>
          <w:sz w:val="16"/>
        </w:rPr>
        <w:t xml:space="preserve">On one hand, this is discouraging news for healthcare professionals and policymakers who might otherwise champion incremental incentives </w:t>
      </w:r>
      <w:r w:rsidRPr="00524A34">
        <w:rPr>
          <w:sz w:val="16"/>
        </w:rPr>
        <w:t xml:space="preserve">in order to boost innovation. But on the other, </w:t>
      </w:r>
      <w:r w:rsidRPr="00524A34">
        <w:rPr>
          <w:rStyle w:val="StyleUnderline"/>
        </w:rPr>
        <w:t>it</w:t>
      </w:r>
      <w:r w:rsidRPr="00524A34">
        <w:rPr>
          <w:sz w:val="16"/>
        </w:rPr>
        <w:t xml:space="preserve"> also </w:t>
      </w:r>
      <w:r w:rsidRPr="00524A34">
        <w:rPr>
          <w:rStyle w:val="StyleUnderline"/>
        </w:rPr>
        <w:t xml:space="preserve">suggests that policies that </w:t>
      </w:r>
      <w:r w:rsidRPr="00524A34">
        <w:rPr>
          <w:sz w:val="16"/>
        </w:rPr>
        <w:t xml:space="preserve">slightly </w:t>
      </w:r>
      <w:r w:rsidRPr="00524A34">
        <w:rPr>
          <w:rStyle w:val="StyleUnderline"/>
        </w:rPr>
        <w:t xml:space="preserve">lower drug prices </w:t>
      </w:r>
      <w:r w:rsidRPr="00524A34">
        <w:rPr>
          <w:rStyle w:val="Emphasis"/>
        </w:rPr>
        <w:t>won’t stifle pursuit of novel drugs</w:t>
      </w:r>
      <w:r w:rsidRPr="00524A34">
        <w:rPr>
          <w:sz w:val="16"/>
        </w:rPr>
        <w:t>. In short, the researchers argue that minor changes to drug-company profits will neither encourage nor discourage innovation. “</w:t>
      </w:r>
      <w:r w:rsidRPr="00524A34">
        <w:rPr>
          <w:rStyle w:val="Emphasis"/>
        </w:rPr>
        <w:t>Increasing competition</w:t>
      </w:r>
      <w:r w:rsidRPr="00524A34">
        <w:rPr>
          <w:rStyle w:val="StyleUnderline"/>
        </w:rPr>
        <w:t xml:space="preserve"> or decreasing returns from developing products </w:t>
      </w:r>
      <w:r w:rsidRPr="00524A34">
        <w:rPr>
          <w:rStyle w:val="Emphasis"/>
        </w:rPr>
        <w:t>won’t kill the biopharma industry</w:t>
      </w:r>
      <w:r w:rsidRPr="00524A34">
        <w:rPr>
          <w:sz w:val="16"/>
        </w:rPr>
        <w:t xml:space="preserve">,” Garthwaite says. That means </w:t>
      </w:r>
      <w:r w:rsidRPr="00524A34">
        <w:rPr>
          <w:rStyle w:val="StyleUnderline"/>
        </w:rPr>
        <w:t xml:space="preserve">Americans could potentially </w:t>
      </w:r>
      <w:r w:rsidRPr="00524A34">
        <w:rPr>
          <w:rStyle w:val="Emphasis"/>
        </w:rPr>
        <w:t>enjoy lower drug prices</w:t>
      </w:r>
      <w:r w:rsidRPr="00524A34">
        <w:rPr>
          <w:sz w:val="16"/>
        </w:rPr>
        <w:t>—and the access that goes with these—</w:t>
      </w:r>
      <w:r w:rsidRPr="00524A34">
        <w:rPr>
          <w:rStyle w:val="StyleUnderline"/>
        </w:rPr>
        <w:t>without suffering a costly loss</w:t>
      </w:r>
      <w:r w:rsidRPr="0066334B">
        <w:rPr>
          <w:rStyle w:val="StyleUnderline"/>
        </w:rPr>
        <w:t xml:space="preserve"> of biopharma innovation</w:t>
      </w:r>
      <w:r w:rsidRPr="0066334B">
        <w:rPr>
          <w:sz w:val="16"/>
        </w:rPr>
        <w:t>.</w:t>
      </w:r>
      <w:r>
        <w:rPr>
          <w:sz w:val="16"/>
        </w:rPr>
        <w:t xml:space="preserve"> </w:t>
      </w:r>
      <w:r w:rsidRPr="0066334B">
        <w:rPr>
          <w:sz w:val="16"/>
          <w:szCs w:val="18"/>
        </w:rPr>
        <w:t>“That social impact is ultimately what we care about,” Garthwaite says.</w:t>
      </w:r>
      <w:r>
        <w:rPr>
          <w:sz w:val="16"/>
          <w:szCs w:val="18"/>
        </w:rPr>
        <w:t xml:space="preserve"> </w:t>
      </w:r>
      <w:r w:rsidRPr="0066334B">
        <w:rPr>
          <w:sz w:val="16"/>
          <w:szCs w:val="18"/>
        </w:rPr>
        <w:t>The researchers also point out that copycat drugs developed in response to Medicare Part D did represent some value to patients—Lipitor was far from the first cholesterol-reducing drug to market, for example, but it improved upon existing ones and became a high-grossing product for Pfizer, a win–win.</w:t>
      </w:r>
      <w:r>
        <w:rPr>
          <w:sz w:val="16"/>
          <w:szCs w:val="18"/>
        </w:rPr>
        <w:t xml:space="preserve"> </w:t>
      </w:r>
      <w:r w:rsidRPr="0066334B">
        <w:rPr>
          <w:sz w:val="16"/>
          <w:szCs w:val="18"/>
        </w:rPr>
        <w:t>“The fifth [copycat] drug brought to market may have the fewest side effects,” Dranove says. “Or it may be the one that drives prices down.”</w:t>
      </w:r>
    </w:p>
    <w:p w:rsidR="00A75474" w:rsidRDefault="00A75474" w:rsidP="00A75474">
      <w:pPr>
        <w:pStyle w:val="Heading4"/>
      </w:pPr>
      <w:r>
        <w:t>Innovation is low now</w:t>
      </w:r>
    </w:p>
    <w:p w:rsidR="00A75474" w:rsidRPr="005B38BB" w:rsidRDefault="00A75474" w:rsidP="00A75474">
      <w:r w:rsidRPr="005B38BB">
        <w:rPr>
          <w:rStyle w:val="Style13ptBold"/>
        </w:rPr>
        <w:t xml:space="preserve">Feldman </w:t>
      </w:r>
      <w:r>
        <w:rPr>
          <w:rStyle w:val="Style13ptBold"/>
        </w:rPr>
        <w:t>18</w:t>
      </w:r>
      <w:r>
        <w:t xml:space="preserve"> </w:t>
      </w:r>
      <w:r w:rsidRPr="005B38BB">
        <w:t>Robin Feldman 18, May your drug price be evergreen, Journal of Law and the Biosciences, Volume 5, Issue 3, December 2018, Pages 590–647, </w:t>
      </w:r>
      <w:hyperlink r:id="rId32"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rsidR="00A75474" w:rsidRPr="0099240E" w:rsidRDefault="00A75474" w:rsidP="00A75474">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2D57E7">
        <w:rPr>
          <w:u w:val="single"/>
        </w:rPr>
        <w:t>companies are focusing their time and effort extending 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6D006B">
        <w:rPr>
          <w:rStyle w:val="StyleUnderline"/>
          <w:sz w:val="24"/>
          <w:highlight w:val="yellow"/>
        </w:rPr>
        <w:t>78% of the drugs associated with new patents</w:t>
      </w:r>
      <w:r w:rsidRPr="006D006B">
        <w:rPr>
          <w:highlight w:val="yellow"/>
          <w:u w:val="single"/>
        </w:rPr>
        <w:t xml:space="preserve"> </w:t>
      </w:r>
      <w:r w:rsidRPr="007E660D">
        <w:rPr>
          <w:u w:val="single"/>
        </w:rPr>
        <w:t xml:space="preserve">in the FDA’s records </w:t>
      </w:r>
      <w:r w:rsidRPr="006D006B">
        <w:rPr>
          <w:rStyle w:val="StyleUnderline"/>
          <w:b/>
          <w:bCs/>
          <w:sz w:val="24"/>
          <w:highlight w:val="yellow"/>
          <w:bdr w:val="single" w:sz="4" w:space="0" w:color="auto"/>
        </w:rPr>
        <w:t xml:space="preserve">were </w:t>
      </w:r>
      <w:r w:rsidRPr="00B14BDF">
        <w:rPr>
          <w:rStyle w:val="StyleUnderline"/>
          <w:b/>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6D006B">
        <w:rPr>
          <w:highlight w:val="yellow"/>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w:t>
      </w:r>
      <w:r w:rsidRPr="007E660D">
        <w:rPr>
          <w:sz w:val="16"/>
        </w:rPr>
        <w:lastRenderedPageBreak/>
        <w:t xml:space="preserve">70% extended their protection at least once, with more than 50% extending the protection cliff more than once. </w:t>
      </w:r>
      <w:r w:rsidRPr="007E660D">
        <w:rPr>
          <w:u w:val="single"/>
        </w:rPr>
        <w:t xml:space="preserve">Looking at the full group, almost </w:t>
      </w:r>
      <w:r w:rsidRPr="006D006B">
        <w:rPr>
          <w:rStyle w:val="StyleUnderline"/>
          <w:sz w:val="24"/>
          <w:highlight w:val="yellow"/>
        </w:rPr>
        <w:t xml:space="preserve">40% </w:t>
      </w:r>
      <w:r w:rsidRPr="00B14BDF">
        <w:rPr>
          <w:rStyle w:val="StyleUnderline"/>
          <w:sz w:val="24"/>
        </w:rPr>
        <w:t xml:space="preserve">of all drugs </w:t>
      </w:r>
      <w:r w:rsidRPr="007E660D">
        <w:rPr>
          <w:u w:val="single"/>
        </w:rPr>
        <w:t xml:space="preserve">available on the market </w:t>
      </w:r>
      <w:r w:rsidRPr="006D006B">
        <w:rPr>
          <w:rStyle w:val="StyleUnderline"/>
          <w:sz w:val="24"/>
          <w:highlight w:val="yellow"/>
        </w:rPr>
        <w:t xml:space="preserve">created </w:t>
      </w:r>
      <w:r w:rsidRPr="007E660D">
        <w:rPr>
          <w:rStyle w:val="StyleUnderline"/>
          <w:sz w:val="24"/>
        </w:rPr>
        <w:t xml:space="preserve">additional </w:t>
      </w:r>
      <w:r w:rsidRPr="006D006B">
        <w:rPr>
          <w:rStyle w:val="StyleUnderline"/>
          <w:sz w:val="24"/>
          <w:highlight w:val="yellow"/>
        </w:rPr>
        <w:t xml:space="preserve">market barriers by </w:t>
      </w:r>
      <w:r w:rsidRPr="006D006B">
        <w:rPr>
          <w:rStyle w:val="StyleUnderline"/>
          <w:b/>
          <w:bCs/>
          <w:sz w:val="24"/>
          <w:highlight w:val="yellow"/>
        </w:rPr>
        <w:t xml:space="preserve">having patents </w:t>
      </w:r>
      <w:r w:rsidRPr="00B14BDF">
        <w:rPr>
          <w:rStyle w:val="StyleUnderline"/>
          <w:b/>
          <w:bCs/>
          <w:sz w:val="24"/>
        </w:rPr>
        <w:t xml:space="preserve">or exclusivities </w:t>
      </w:r>
      <w:r w:rsidRPr="006D006B">
        <w:rPr>
          <w:rStyle w:val="StyleUnderline"/>
          <w:b/>
          <w:bCs/>
          <w:sz w:val="24"/>
          <w:highlight w:val="yellow"/>
        </w:rPr>
        <w:t>added</w:t>
      </w:r>
      <w:r w:rsidRPr="006D006B">
        <w:rPr>
          <w:rStyle w:val="StyleUnderline"/>
          <w:sz w:val="24"/>
          <w:highlight w:val="yellow"/>
        </w:rPr>
        <w:t xml:space="preserve"> </w:t>
      </w:r>
      <w:r w:rsidRPr="007E660D">
        <w:rPr>
          <w:u w:val="single"/>
        </w:rPr>
        <w:t xml:space="preserve">to them. </w:t>
      </w:r>
    </w:p>
    <w:p w:rsidR="00A75474" w:rsidRDefault="00A75474" w:rsidP="00A75474"/>
    <w:p w:rsidR="00A75474" w:rsidRDefault="00A75474" w:rsidP="00A75474">
      <w:pPr>
        <w:pStyle w:val="Heading3"/>
      </w:pPr>
      <w:r>
        <w:lastRenderedPageBreak/>
        <w:t>Framework</w:t>
      </w:r>
    </w:p>
    <w:p w:rsidR="00A75474" w:rsidRPr="000823D8" w:rsidRDefault="00A75474" w:rsidP="00A75474">
      <w:pPr>
        <w:pStyle w:val="Heading4"/>
      </w:pPr>
      <w:r>
        <w:t xml:space="preserve">The standard is maximizing expected well being or </w:t>
      </w:r>
      <w:r w:rsidR="0001010F">
        <w:t>saving lives</w:t>
      </w:r>
      <w:r>
        <w:t>.</w:t>
      </w:r>
    </w:p>
    <w:p w:rsidR="00A75474" w:rsidRDefault="006F0A1E" w:rsidP="00A75474">
      <w:pPr>
        <w:pStyle w:val="Heading4"/>
        <w:rPr>
          <w:rFonts w:cs="Calibri"/>
          <w:color w:val="000000" w:themeColor="text1"/>
        </w:rPr>
      </w:pPr>
      <w:r>
        <w:t xml:space="preserve">1] </w:t>
      </w:r>
      <w:r w:rsidR="00A75474" w:rsidRPr="00317401">
        <w:t xml:space="preserve">Death is bad and outweighs – a) </w:t>
      </w:r>
      <w:r w:rsidR="00A75474" w:rsidRPr="00317401">
        <w:rPr>
          <w:rFonts w:cs="Calibri"/>
        </w:rPr>
        <w:t xml:space="preserve">agents can’t act if they fear for their bodily security which constrains every ethical theory, b) it </w:t>
      </w:r>
      <w:r w:rsidR="00A75474"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rsidR="006F0A1E" w:rsidRPr="006F0A1E" w:rsidRDefault="006F0A1E" w:rsidP="006F0A1E"/>
    <w:p w:rsidR="00A75474" w:rsidRDefault="00A75474" w:rsidP="00A75474">
      <w:pPr>
        <w:pStyle w:val="Heading3"/>
      </w:pPr>
      <w:r>
        <w:lastRenderedPageBreak/>
        <w:t>Underview</w:t>
      </w:r>
    </w:p>
    <w:p w:rsidR="00A75474" w:rsidRDefault="00A75474" w:rsidP="00A75474">
      <w:pPr>
        <w:pStyle w:val="Heading4"/>
      </w:pPr>
      <w:r>
        <w:t>1] Aff gets 1AR theory to</w:t>
      </w:r>
      <w:bookmarkStart w:id="0" w:name="_GoBack"/>
      <w:bookmarkEnd w:id="0"/>
      <w:r>
        <w:t xml:space="preserve"> prevent infinite abuse it’s DTD since the 1AR needs it to make the time investment worth, no RVIs because you can dump on a 30 sec shell for 6 minutes, and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A75474" w:rsidRPr="00BB42F9" w:rsidRDefault="00A75474" w:rsidP="00BB42F9">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rsidR="00A75474" w:rsidRPr="00D77C0E" w:rsidRDefault="00BB42F9" w:rsidP="00BB42F9">
      <w:pPr>
        <w:pStyle w:val="Heading4"/>
      </w:pPr>
      <w:r>
        <w:t>3</w:t>
      </w:r>
      <w:r w:rsidR="00A75474" w:rsidRPr="00A75474">
        <w:t xml:space="preserve">] </w:t>
      </w:r>
      <w:r w:rsidR="00A75474" w:rsidRPr="00A75474">
        <w:t>Permissibility</w:t>
      </w:r>
      <w:r w:rsidR="00A75474" w:rsidRPr="00D77C0E">
        <w:t xml:space="preserve"> and Presumption Affirm</w:t>
      </w:r>
    </w:p>
    <w:p w:rsidR="00A75474" w:rsidRPr="00E83E38" w:rsidRDefault="00A75474" w:rsidP="00A75474">
      <w:pPr>
        <w:rPr>
          <w:b/>
          <w:sz w:val="26"/>
          <w:szCs w:val="26"/>
        </w:rPr>
      </w:pPr>
      <w:r>
        <w:rPr>
          <w:b/>
          <w:bCs/>
          <w:sz w:val="26"/>
          <w:szCs w:val="26"/>
        </w:rPr>
        <w:t>A</w:t>
      </w:r>
      <w:r w:rsidRPr="00E83E38">
        <w:rPr>
          <w:b/>
          <w:bCs/>
          <w:sz w:val="26"/>
          <w:szCs w:val="26"/>
        </w:rPr>
        <w:t>] Otherwise we’d have to have a proactive justification to do things like drink water.</w:t>
      </w:r>
    </w:p>
    <w:p w:rsidR="00A75474" w:rsidRDefault="00A75474" w:rsidP="00A75474">
      <w:pPr>
        <w:rPr>
          <w:b/>
          <w:bCs/>
          <w:sz w:val="26"/>
          <w:szCs w:val="26"/>
        </w:rPr>
      </w:pPr>
      <w:r>
        <w:rPr>
          <w:b/>
          <w:bCs/>
          <w:sz w:val="26"/>
          <w:szCs w:val="26"/>
        </w:rPr>
        <w:t>B</w:t>
      </w:r>
      <w:r w:rsidRPr="00E83E38">
        <w:rPr>
          <w:b/>
          <w:bCs/>
          <w:sz w:val="26"/>
          <w:szCs w:val="26"/>
        </w:rPr>
        <w:t>] If anything is permissible, then definitionally so is the aff.</w:t>
      </w:r>
    </w:p>
    <w:p w:rsidR="00A75474" w:rsidRDefault="00A75474" w:rsidP="00A75474">
      <w:pPr>
        <w:rPr>
          <w:b/>
          <w:bCs/>
          <w:sz w:val="26"/>
          <w:szCs w:val="26"/>
        </w:rPr>
      </w:pPr>
      <w:r>
        <w:rPr>
          <w:b/>
          <w:bCs/>
          <w:sz w:val="26"/>
          <w:szCs w:val="26"/>
        </w:rPr>
        <w:t>C</w:t>
      </w:r>
      <w:r w:rsidRPr="00E83E38">
        <w:rPr>
          <w:b/>
          <w:bCs/>
          <w:sz w:val="26"/>
          <w:szCs w:val="26"/>
        </w:rPr>
        <w:t xml:space="preserve">] </w:t>
      </w:r>
      <w:r w:rsidRPr="00E83E38">
        <w:rPr>
          <w:rFonts w:eastAsiaTheme="majorEastAsia" w:cstheme="majorBidi"/>
          <w:b/>
          <w:iCs/>
          <w:sz w:val="26"/>
        </w:rPr>
        <w:t>Statements are true before false since if I told you my name</w:t>
      </w:r>
      <w:r w:rsidRPr="00E83E38">
        <w:rPr>
          <w:b/>
          <w:bCs/>
          <w:sz w:val="26"/>
          <w:szCs w:val="26"/>
        </w:rPr>
        <w:t>, you’d believe me.</w:t>
      </w:r>
    </w:p>
    <w:sectPr w:rsidR="00A754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65E" w:rsidRDefault="00E6365E" w:rsidP="00A75474">
      <w:pPr>
        <w:spacing w:after="0" w:line="240" w:lineRule="auto"/>
      </w:pPr>
      <w:r>
        <w:separator/>
      </w:r>
    </w:p>
  </w:endnote>
  <w:endnote w:type="continuationSeparator" w:id="0">
    <w:p w:rsidR="00E6365E" w:rsidRDefault="00E6365E" w:rsidP="00A75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65E" w:rsidRDefault="00E6365E" w:rsidP="00A75474">
      <w:pPr>
        <w:spacing w:after="0" w:line="240" w:lineRule="auto"/>
      </w:pPr>
      <w:r>
        <w:separator/>
      </w:r>
    </w:p>
  </w:footnote>
  <w:footnote w:type="continuationSeparator" w:id="0">
    <w:p w:rsidR="00E6365E" w:rsidRDefault="00E6365E" w:rsidP="00A754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D36AF"/>
    <w:multiLevelType w:val="multilevel"/>
    <w:tmpl w:val="21029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892743"/>
    <w:rsid w:val="0001010F"/>
    <w:rsid w:val="000139A3"/>
    <w:rsid w:val="00100833"/>
    <w:rsid w:val="00104529"/>
    <w:rsid w:val="00105942"/>
    <w:rsid w:val="00107396"/>
    <w:rsid w:val="001307F6"/>
    <w:rsid w:val="00144A4C"/>
    <w:rsid w:val="00176AB0"/>
    <w:rsid w:val="00177B7D"/>
    <w:rsid w:val="0018322D"/>
    <w:rsid w:val="001B5776"/>
    <w:rsid w:val="001E527A"/>
    <w:rsid w:val="001F78CE"/>
    <w:rsid w:val="00251FC7"/>
    <w:rsid w:val="002566C4"/>
    <w:rsid w:val="002855A7"/>
    <w:rsid w:val="002B146A"/>
    <w:rsid w:val="002B5E17"/>
    <w:rsid w:val="00315597"/>
    <w:rsid w:val="00315690"/>
    <w:rsid w:val="00316B75"/>
    <w:rsid w:val="00325646"/>
    <w:rsid w:val="003460F2"/>
    <w:rsid w:val="0038158C"/>
    <w:rsid w:val="003902BA"/>
    <w:rsid w:val="003A09E2"/>
    <w:rsid w:val="003A1097"/>
    <w:rsid w:val="00407037"/>
    <w:rsid w:val="004605D6"/>
    <w:rsid w:val="004C60E8"/>
    <w:rsid w:val="004E3579"/>
    <w:rsid w:val="004E728B"/>
    <w:rsid w:val="004F39E0"/>
    <w:rsid w:val="00537BD5"/>
    <w:rsid w:val="0057268A"/>
    <w:rsid w:val="005D2912"/>
    <w:rsid w:val="006065BD"/>
    <w:rsid w:val="00620F05"/>
    <w:rsid w:val="00645FA9"/>
    <w:rsid w:val="00647866"/>
    <w:rsid w:val="00665003"/>
    <w:rsid w:val="006A2AD0"/>
    <w:rsid w:val="006C2375"/>
    <w:rsid w:val="006D4ECC"/>
    <w:rsid w:val="006F0A1E"/>
    <w:rsid w:val="00722258"/>
    <w:rsid w:val="007243E5"/>
    <w:rsid w:val="00766EA0"/>
    <w:rsid w:val="007A2226"/>
    <w:rsid w:val="007F5B66"/>
    <w:rsid w:val="00823A1C"/>
    <w:rsid w:val="00845B9D"/>
    <w:rsid w:val="00860984"/>
    <w:rsid w:val="00863CA8"/>
    <w:rsid w:val="00892743"/>
    <w:rsid w:val="008B3ECB"/>
    <w:rsid w:val="008B4E85"/>
    <w:rsid w:val="008C1B2E"/>
    <w:rsid w:val="0091587F"/>
    <w:rsid w:val="0091627E"/>
    <w:rsid w:val="0097032B"/>
    <w:rsid w:val="009C170D"/>
    <w:rsid w:val="009D2EAD"/>
    <w:rsid w:val="009D54B2"/>
    <w:rsid w:val="009E1922"/>
    <w:rsid w:val="009F7ED2"/>
    <w:rsid w:val="00A663B5"/>
    <w:rsid w:val="00A75474"/>
    <w:rsid w:val="00A84A71"/>
    <w:rsid w:val="00A93661"/>
    <w:rsid w:val="00A95652"/>
    <w:rsid w:val="00AC0AB8"/>
    <w:rsid w:val="00B33C6D"/>
    <w:rsid w:val="00B4508F"/>
    <w:rsid w:val="00B55AD5"/>
    <w:rsid w:val="00B8057C"/>
    <w:rsid w:val="00BB42F9"/>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09E"/>
    <w:rsid w:val="00E15E75"/>
    <w:rsid w:val="00E5262C"/>
    <w:rsid w:val="00E6365E"/>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D4C5F7-D375-4201-BC3F-2B9E04870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75474"/>
    <w:rPr>
      <w:rFonts w:ascii="Calibri" w:hAnsi="Calibri"/>
    </w:rPr>
  </w:style>
  <w:style w:type="paragraph" w:styleId="Heading1">
    <w:name w:val="heading 1"/>
    <w:aliases w:val="Pocket"/>
    <w:basedOn w:val="Normal"/>
    <w:next w:val="Normal"/>
    <w:link w:val="Heading1Char"/>
    <w:qFormat/>
    <w:rsid w:val="008927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27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8927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3"/>
    <w:unhideWhenUsed/>
    <w:qFormat/>
    <w:rsid w:val="008927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27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2743"/>
  </w:style>
  <w:style w:type="character" w:customStyle="1" w:styleId="Heading1Char">
    <w:name w:val="Heading 1 Char"/>
    <w:aliases w:val="Pocket Char"/>
    <w:basedOn w:val="DefaultParagraphFont"/>
    <w:link w:val="Heading1"/>
    <w:rsid w:val="0089274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2743"/>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89274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89274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89274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92743"/>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Heading 3 Char Char1 Char,Bold,c,Bo,B,cite,apple-style-span + 6 pt,Kern at 16 pt,S,8"/>
    <w:basedOn w:val="DefaultParagraphFont"/>
    <w:uiPriority w:val="6"/>
    <w:qFormat/>
    <w:rsid w:val="00892743"/>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892743"/>
    <w:rPr>
      <w:color w:val="auto"/>
      <w:u w:val="none"/>
    </w:rPr>
  </w:style>
  <w:style w:type="character" w:styleId="FollowedHyperlink">
    <w:name w:val="FollowedHyperlink"/>
    <w:basedOn w:val="DefaultParagraphFont"/>
    <w:uiPriority w:val="99"/>
    <w:semiHidden/>
    <w:unhideWhenUsed/>
    <w:rsid w:val="00892743"/>
    <w:rPr>
      <w:color w:val="auto"/>
      <w:u w:val="none"/>
    </w:rPr>
  </w:style>
  <w:style w:type="character" w:styleId="FootnoteReference">
    <w:name w:val="footnote reference"/>
    <w:basedOn w:val="DefaultParagraphFont"/>
    <w:uiPriority w:val="99"/>
    <w:semiHidden/>
    <w:rsid w:val="00A75474"/>
    <w:rPr>
      <w:vertAlign w:val="superscript"/>
    </w:rPr>
  </w:style>
  <w:style w:type="paragraph" w:styleId="FootnoteText">
    <w:name w:val="footnote text"/>
    <w:basedOn w:val="Normal"/>
    <w:link w:val="FootnoteTextChar"/>
    <w:uiPriority w:val="99"/>
    <w:semiHidden/>
    <w:rsid w:val="00A75474"/>
    <w:pPr>
      <w:spacing w:after="0" w:line="240" w:lineRule="auto"/>
    </w:pPr>
    <w:rPr>
      <w:rFonts w:ascii="Times New Roman" w:eastAsia="Times New Roman" w:hAnsi="Times New Roman" w:cs="Times New Roman"/>
      <w:sz w:val="20"/>
      <w:szCs w:val="20"/>
      <w:lang w:eastAsia="zh-CN"/>
    </w:rPr>
  </w:style>
  <w:style w:type="character" w:customStyle="1" w:styleId="FootnoteTextChar">
    <w:name w:val="Footnote Text Char"/>
    <w:basedOn w:val="DefaultParagraphFont"/>
    <w:link w:val="FootnoteText"/>
    <w:uiPriority w:val="99"/>
    <w:semiHidden/>
    <w:rsid w:val="00A75474"/>
    <w:rPr>
      <w:rFonts w:ascii="Times New Roman" w:eastAsia="Times New Roman" w:hAnsi="Times New Roman" w:cs="Times New Roman"/>
      <w:sz w:val="20"/>
      <w:szCs w:val="20"/>
      <w:lang w:eastAsia="zh-CN"/>
    </w:rPr>
  </w:style>
  <w:style w:type="paragraph" w:customStyle="1" w:styleId="Card">
    <w:name w:val="Card"/>
    <w:aliases w:val="No Spacing3,No Spacing111,No Spacing112,nonunderlined,tags,No Spacing111112,card,No Spacing11,Read stuff,No Spacing11211,No Spacing31,No Spacing22,Medium Grid 21,No Spacing41,Small Text,Dont use,No Spacing1111,Note Level 2,tag,Tag and Cite"/>
    <w:basedOn w:val="Heading1"/>
    <w:link w:val="Hyperlink"/>
    <w:autoRedefine/>
    <w:uiPriority w:val="99"/>
    <w:qFormat/>
    <w:rsid w:val="00A7547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p">
    <w:name w:val="p"/>
    <w:basedOn w:val="Normal"/>
    <w:rsid w:val="00A7547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A75474"/>
    <w:pPr>
      <w:ind w:left="720"/>
      <w:jc w:val="both"/>
    </w:pPr>
    <w:rPr>
      <w:b/>
      <w:iCs/>
      <w:u w:val="single"/>
    </w:rPr>
  </w:style>
  <w:style w:type="paragraph" w:styleId="NormalWeb">
    <w:name w:val="Normal (Web)"/>
    <w:basedOn w:val="Normal"/>
    <w:uiPriority w:val="99"/>
    <w:semiHidden/>
    <w:unhideWhenUsed/>
    <w:rsid w:val="00A7547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Spacing">
    <w:name w:val="No Spacing"/>
    <w:aliases w:val="Card Format,Note Level 21,ClearFormatting,Clear,DDI Tag,Tag Title,ca"/>
    <w:basedOn w:val="Heading1"/>
    <w:autoRedefine/>
    <w:uiPriority w:val="99"/>
    <w:qFormat/>
    <w:rsid w:val="00A7547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A754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408-020-0338-x" TargetMode="External"/><Relationship Id="rId13" Type="http://schemas.openxmlformats.org/officeDocument/2006/relationships/hyperlink" Target="https://papers.ssrn.com/sol3/papers.cfm?abstract_id=3426225" TargetMode="External"/><Relationship Id="rId18" Type="http://schemas.openxmlformats.org/officeDocument/2006/relationships/hyperlink" Target="https://news.bloomberglaw.com/environment-and-energy/the-missing-voices-on-the-supreme-court-commission" TargetMode="External"/><Relationship Id="rId26" Type="http://schemas.openxmlformats.org/officeDocument/2006/relationships/hyperlink" Target="https://www.voanews.com/science-health/high-cost-medicine-pushes-more-people-poverty" TargetMode="External"/><Relationship Id="rId3" Type="http://schemas.openxmlformats.org/officeDocument/2006/relationships/styles" Target="styles.xml"/><Relationship Id="rId21" Type="http://schemas.openxmlformats.org/officeDocument/2006/relationships/hyperlink" Target="https://news.bloomberglaw.com/us-law-week/professor-heavy-scotus-commission-leaves-out-real-life-peopl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ature.com/articles/s41408-020-0338-x" TargetMode="External"/><Relationship Id="rId17" Type="http://schemas.openxmlformats.org/officeDocument/2006/relationships/hyperlink" Target="https://www.the-american-interest.com/2017/01/12/superbug-pandemics-and-how-to-prevent-them/" TargetMode="External"/><Relationship Id="rId25" Type="http://schemas.openxmlformats.org/officeDocument/2006/relationships/hyperlink" Target="https://socialsecurityworks.org/wp-content/uploads/2021/06/dfp_21_5_ssw_toplines-1.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uments1.worldbank.org/curated/en/323311493396993758/pdf/final-report.pdf" TargetMode="External"/><Relationship Id="rId20" Type="http://schemas.openxmlformats.org/officeDocument/2006/relationships/hyperlink" Target="https://news.bloomberglaw.com/us-law-week/bidens-supreme-court-commission-whos-on-it-and-why-explained" TargetMode="External"/><Relationship Id="rId29" Type="http://schemas.openxmlformats.org/officeDocument/2006/relationships/hyperlink" Target="https://papers.ssrn.com/sol3/papers.cfm?abstract_id=34262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ature.com/articles/s41408-020-0338-x" TargetMode="External"/><Relationship Id="rId24" Type="http://schemas.openxmlformats.org/officeDocument/2006/relationships/hyperlink" Target="https://www.dataforprogress.org/blog/2021/6/17/support-for-lowering-drug-prices-is-bipartisan-among-voters-democrats-must-listen" TargetMode="External"/><Relationship Id="rId32" Type="http://schemas.openxmlformats.org/officeDocument/2006/relationships/hyperlink" Target="https://doi.org/10.1093/jlb/lsy022" TargetMode="External"/><Relationship Id="rId5" Type="http://schemas.openxmlformats.org/officeDocument/2006/relationships/webSettings" Target="webSettings.xml"/><Relationship Id="rId15" Type="http://schemas.openxmlformats.org/officeDocument/2006/relationships/hyperlink" Target="https://www.researchgate.net/publication/323813667_Pharmaceutical_Company_Strategies_and_Distribution_Systems_in_Emerging_Markets" TargetMode="External"/><Relationship Id="rId23" Type="http://schemas.openxmlformats.org/officeDocument/2006/relationships/hyperlink" Target="https://www.pcmanet.org/wp-content/uploads/2021/08/2021-08-12-1-PCMA-v.-HHS-Complaint.pdf" TargetMode="External"/><Relationship Id="rId28" Type="http://schemas.openxmlformats.org/officeDocument/2006/relationships/hyperlink" Target="https://papers.ssrn.com/sol3/papers.cfm?abstract_id=3426225" TargetMode="External"/><Relationship Id="rId10" Type="http://schemas.openxmlformats.org/officeDocument/2006/relationships/hyperlink" Target="https://www.nature.com/articles/s41408-020-0338-x" TargetMode="External"/><Relationship Id="rId19" Type="http://schemas.openxmlformats.org/officeDocument/2006/relationships/hyperlink" Target="https://www.theusconstitution.org/series/chamber-study/" TargetMode="External"/><Relationship Id="rId31" Type="http://schemas.openxmlformats.org/officeDocument/2006/relationships/hyperlink" Target="https://insight.kellogg.northwestern.edu/article/pharma-companies-argue-lower-drug-prices-fewer-breakthrough-drugs" TargetMode="External"/><Relationship Id="rId4" Type="http://schemas.openxmlformats.org/officeDocument/2006/relationships/settings" Target="settings.xml"/><Relationship Id="rId9" Type="http://schemas.openxmlformats.org/officeDocument/2006/relationships/hyperlink" Target="https://www.nature.com/articles/s41408-020-0338-x" TargetMode="External"/><Relationship Id="rId14" Type="http://schemas.openxmlformats.org/officeDocument/2006/relationships/hyperlink" Target="https://www.cgdev.org/blog/when-fewer-better-pharmaceutical-wholesaling-and-distribution-low-and-middle-income-countries" TargetMode="External"/><Relationship Id="rId22" Type="http://schemas.openxmlformats.org/officeDocument/2006/relationships/hyperlink" Target="https://www.reuters.com/legal/litigation/pbms-sue-us-keep-prescription-drug-prices-hidden-public-2021-08-12/" TargetMode="External"/><Relationship Id="rId27" Type="http://schemas.openxmlformats.org/officeDocument/2006/relationships/hyperlink" Target="https://medium.com/@liftmode/pharmaceutical-colonialism-3-ways-that-western-medicine-takes-from-indigenous-communities-3a9339b4f24f" TargetMode="External"/><Relationship Id="rId30" Type="http://schemas.openxmlformats.org/officeDocument/2006/relationships/hyperlink" Target="https://www.ncbi.nlm.nih.gov/pmc/articles/PMC82330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B76CA-2826-49AB-9068-01D60D685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17</Pages>
  <Words>11114</Words>
  <Characters>63350</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15</cp:revision>
  <dcterms:created xsi:type="dcterms:W3CDTF">2021-09-25T20:20:00Z</dcterms:created>
  <dcterms:modified xsi:type="dcterms:W3CDTF">2021-09-25T22:11:00Z</dcterms:modified>
</cp:coreProperties>
</file>