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8F4" w:rsidRDefault="001028F4" w:rsidP="001028F4">
      <w:pPr>
        <w:pStyle w:val="Heading2"/>
      </w:pPr>
      <w:r>
        <w:t>1AC</w:t>
      </w:r>
    </w:p>
    <w:p w:rsidR="001028F4" w:rsidRDefault="001028F4" w:rsidP="001028F4">
      <w:pPr>
        <w:pStyle w:val="Heading3"/>
      </w:pPr>
      <w:r>
        <w:lastRenderedPageBreak/>
        <w:t>Framing</w:t>
      </w:r>
    </w:p>
    <w:p w:rsidR="001028F4" w:rsidRDefault="001028F4" w:rsidP="001028F4">
      <w:pPr>
        <w:pStyle w:val="Heading4"/>
      </w:pPr>
      <w:r>
        <w:t xml:space="preserve">Ought means, </w:t>
      </w:r>
    </w:p>
    <w:p w:rsidR="001028F4" w:rsidRPr="009F2E08" w:rsidRDefault="001028F4" w:rsidP="001028F4">
      <w:r w:rsidRPr="009F2E08">
        <w:t>https://www.merriam-webster.com/dictionary/ought</w:t>
      </w:r>
    </w:p>
    <w:p w:rsidR="001028F4" w:rsidRPr="009F2E08" w:rsidRDefault="001028F4" w:rsidP="001028F4">
      <w:r w:rsidRPr="009F2E08">
        <w:t xml:space="preserve">—used to express </w:t>
      </w:r>
      <w:r w:rsidRPr="009F2E08">
        <w:rPr>
          <w:highlight w:val="yellow"/>
          <w:u w:val="single"/>
        </w:rPr>
        <w:t>obligation</w:t>
      </w:r>
    </w:p>
    <w:p w:rsidR="001028F4" w:rsidRPr="00F34C57" w:rsidRDefault="001028F4" w:rsidP="001028F4">
      <w:pPr>
        <w:pStyle w:val="Heading4"/>
      </w:pPr>
      <w:r>
        <w:t>[</w:t>
      </w:r>
      <w:r w:rsidRPr="00F34C57">
        <w:t xml:space="preserve">1] Is ought gap – ethics can only point to features of what something is not why that ought to be the case, only through using the function or purpose of an actor to determine its obligations can we bridge the gap and determine whether something is good or bad, </w:t>
      </w:r>
      <w:proofErr w:type="spellStart"/>
      <w:r w:rsidRPr="00F34C57">
        <w:t>Stilley</w:t>
      </w:r>
      <w:proofErr w:type="spellEnd"/>
      <w:r w:rsidRPr="00F34C57">
        <w:t xml:space="preserve"> 10</w:t>
      </w:r>
    </w:p>
    <w:p w:rsidR="001028F4" w:rsidRPr="00F34C57" w:rsidRDefault="001028F4" w:rsidP="001028F4">
      <w:proofErr w:type="spellStart"/>
      <w:r w:rsidRPr="00F34C57">
        <w:t>Shalina</w:t>
      </w:r>
      <w:proofErr w:type="spellEnd"/>
      <w:r w:rsidRPr="00F34C57">
        <w:t xml:space="preserve"> </w:t>
      </w:r>
      <w:proofErr w:type="spellStart"/>
      <w:r w:rsidRPr="00F34C57">
        <w:t>Stilley</w:t>
      </w:r>
      <w:proofErr w:type="spellEnd"/>
      <w:r w:rsidRPr="00F34C57">
        <w:t>, August 2010, “Natural Law Theory and the "Is"--"Ought" Problem: A Critique of Four Solutions”, Marquette University https://epublications.marquette.edu/cgi/viewcontent.cgi?article=1059&amp;context=dissertations_mu</w:t>
      </w:r>
    </w:p>
    <w:p w:rsidR="001028F4" w:rsidRPr="00F34C57" w:rsidRDefault="001028F4" w:rsidP="001028F4">
      <w:pPr>
        <w:rPr>
          <w:sz w:val="14"/>
        </w:rPr>
      </w:pPr>
      <w:r w:rsidRPr="00F34C57">
        <w:rPr>
          <w:sz w:val="14"/>
        </w:rPr>
        <w:t xml:space="preserve">In his article ―Good and Evil, </w:t>
      </w:r>
      <w:proofErr w:type="spellStart"/>
      <w:r w:rsidRPr="00F34C57">
        <w:rPr>
          <w:sz w:val="14"/>
        </w:rPr>
        <w:t>Geach</w:t>
      </w:r>
      <w:proofErr w:type="spellEnd"/>
      <w:r w:rsidRPr="00F34C57">
        <w:rPr>
          <w:sz w:val="14"/>
        </w:rPr>
        <w:t xml:space="preserve"> attempts to establish that it is not possible to understand what a ―good human being is without first understanding the essence of the human being. 190 He begins by distinguishing between attributive and predicative adjectives. An example of the former is the word ―small in the sentence: ―Bruno is a small lagomorph. An example of the latter is the word ―red in the sentence: ―This is a red book. Although it is possible to know whether an object is red without knowing what it is, this is not the case with attributive adjectives such as ―small. In order to determine whether a lagomorph that is three inches long is ―small, one must know what a lagomorph is. It is only when we know that a lagomorph is a rabbit that we can intelligently answer the question ―Is Bruno, who is three inches tall, a small lagomorph? With this distinction as a backdrop, </w:t>
      </w:r>
      <w:proofErr w:type="spellStart"/>
      <w:r w:rsidRPr="00F34C57">
        <w:rPr>
          <w:u w:val="single"/>
        </w:rPr>
        <w:t>Geach</w:t>
      </w:r>
      <w:proofErr w:type="spellEnd"/>
      <w:r w:rsidRPr="00F34C57">
        <w:rPr>
          <w:u w:val="single"/>
        </w:rPr>
        <w:t xml:space="preserve"> asserts that the terms ―</w:t>
      </w:r>
      <w:r w:rsidRPr="00887A47">
        <w:rPr>
          <w:highlight w:val="yellow"/>
          <w:u w:val="single"/>
        </w:rPr>
        <w:t>good and ―bad are attributive adjectives</w:t>
      </w:r>
      <w:r w:rsidRPr="00F34C57">
        <w:rPr>
          <w:u w:val="single"/>
        </w:rPr>
        <w:t xml:space="preserve">. In order </w:t>
      </w:r>
      <w:r w:rsidRPr="00887A47">
        <w:rPr>
          <w:highlight w:val="yellow"/>
          <w:u w:val="single"/>
        </w:rPr>
        <w:t>to know if a knife is good</w:t>
      </w:r>
      <w:r w:rsidRPr="00F34C57">
        <w:rPr>
          <w:u w:val="single"/>
        </w:rPr>
        <w:t xml:space="preserve">, we must know what a knife is, that is, </w:t>
      </w:r>
      <w:r w:rsidRPr="00887A47">
        <w:rPr>
          <w:highlight w:val="yellow"/>
          <w:u w:val="single"/>
        </w:rPr>
        <w:t>we must know its function, essence, or final cause</w:t>
      </w:r>
      <w:r w:rsidRPr="00F34C57">
        <w:rPr>
          <w:u w:val="single"/>
        </w:rPr>
        <w:t>.</w:t>
      </w:r>
      <w:r w:rsidRPr="00F34C57">
        <w:rPr>
          <w:sz w:val="14"/>
        </w:rPr>
        <w:t xml:space="preserve"> Once we know that a knife‘s function is to cut things, we can determine whether a particular knife is ―good. If a given knife is capable of fulfilling its function, it is good; if not, it is bad. </w:t>
      </w:r>
      <w:r w:rsidRPr="00887A47">
        <w:rPr>
          <w:highlight w:val="yellow"/>
          <w:u w:val="single"/>
        </w:rPr>
        <w:t>Likewise, in order know if a particular person is good, we must know what a person is</w:t>
      </w:r>
      <w:r w:rsidRPr="00F34C57">
        <w:rPr>
          <w:u w:val="single"/>
        </w:rPr>
        <w:t>.</w:t>
      </w:r>
      <w:r w:rsidRPr="00F34C57">
        <w:rPr>
          <w:sz w:val="14"/>
        </w:rPr>
        <w:t xml:space="preserve"> </w:t>
      </w:r>
      <w:proofErr w:type="spellStart"/>
      <w:r w:rsidRPr="00F34C57">
        <w:rPr>
          <w:sz w:val="14"/>
        </w:rPr>
        <w:t>Geach‘s</w:t>
      </w:r>
      <w:proofErr w:type="spellEnd"/>
      <w:r w:rsidRPr="00F34C57">
        <w:rPr>
          <w:sz w:val="14"/>
        </w:rPr>
        <w:t xml:space="preserve"> claim here is that unless we know the function, essence, or telos of the human person—or human nature—we cannot determine whether a given person is good. His claim is also that </w:t>
      </w:r>
      <w:r w:rsidRPr="00887A47">
        <w:rPr>
          <w:highlight w:val="yellow"/>
          <w:u w:val="single"/>
        </w:rPr>
        <w:t>once we know the function</w:t>
      </w:r>
      <w:r w:rsidRPr="00F34C57">
        <w:rPr>
          <w:u w:val="single"/>
        </w:rPr>
        <w:t xml:space="preserve"> or telos of the human person, </w:t>
      </w:r>
      <w:r w:rsidRPr="00887A47">
        <w:rPr>
          <w:highlight w:val="yellow"/>
          <w:u w:val="single"/>
        </w:rPr>
        <w:t>it is possible to know what</w:t>
      </w:r>
      <w:r w:rsidRPr="00F34C57">
        <w:rPr>
          <w:u w:val="single"/>
        </w:rPr>
        <w:t xml:space="preserve"> people </w:t>
      </w:r>
      <w:r w:rsidRPr="00887A47">
        <w:rPr>
          <w:highlight w:val="yellow"/>
          <w:u w:val="single"/>
        </w:rPr>
        <w:t>ought</w:t>
      </w:r>
      <w:r w:rsidRPr="00F34C57">
        <w:rPr>
          <w:u w:val="single"/>
        </w:rPr>
        <w:t xml:space="preserve"> to do in order </w:t>
      </w:r>
      <w:r w:rsidRPr="00887A47">
        <w:rPr>
          <w:highlight w:val="yellow"/>
          <w:u w:val="single"/>
        </w:rPr>
        <w:t>to be ―good</w:t>
      </w:r>
      <w:r w:rsidRPr="00F34C57">
        <w:rPr>
          <w:sz w:val="14"/>
        </w:rPr>
        <w:t xml:space="preserve">. Particular humans who fulfill their function— or who are in the process of doing so—are ―good, and those who do not are ―bad. With this distinction between attributive and predicative adjectives as a backdrop, </w:t>
      </w:r>
      <w:proofErr w:type="spellStart"/>
      <w:r w:rsidRPr="00F34C57">
        <w:rPr>
          <w:sz w:val="14"/>
        </w:rPr>
        <w:t>Geach</w:t>
      </w:r>
      <w:proofErr w:type="spellEnd"/>
      <w:r w:rsidRPr="00F34C57">
        <w:rPr>
          <w:sz w:val="14"/>
        </w:rPr>
        <w:t xml:space="preserve"> is able to substantiate his conclusion that although the term ―good does not satisfy one specific condition and does not have one set definition, it is not—as Moore claims—a hopelessly ambiguous term. In some cases the term ―good might mean ―pleasurable, in another, it might mean something else, but it does not follow that it is therefore an indefinable, non-natural attribute. </w:t>
      </w:r>
      <w:r w:rsidRPr="00F34C57">
        <w:rPr>
          <w:u w:val="single"/>
        </w:rPr>
        <w:t>The meaning of good in the phrase ―good knife does not correspond to the same set of properties as it does when used in the phrase ―good human being.</w:t>
      </w:r>
      <w:r w:rsidRPr="00F34C57">
        <w:rPr>
          <w:sz w:val="14"/>
        </w:rPr>
        <w:t xml:space="preserve"> Nor does the meaning of ―small in the phrase ―small egg correspond to the same height as it does when used in the phrase ―small elephant. Nevertheless, neither the term ―good nor ―small are hopelessly ambiguous or altogether indefinable. Moore claims that ―good expresses an indefinable, non-natural property. </w:t>
      </w:r>
      <w:proofErr w:type="spellStart"/>
      <w:r w:rsidRPr="00F34C57">
        <w:rPr>
          <w:sz w:val="14"/>
        </w:rPr>
        <w:t>Geach</w:t>
      </w:r>
      <w:proofErr w:type="spellEnd"/>
      <w:r w:rsidRPr="00F34C57">
        <w:rPr>
          <w:sz w:val="14"/>
        </w:rPr>
        <w:t xml:space="preserve"> responds by pointing out that, regardless of the way the term is used, it corresponds to the fulfillment of the function, essence, or telos of the object which it specifies. Although </w:t>
      </w:r>
      <w:proofErr w:type="spellStart"/>
      <w:r w:rsidRPr="00F34C57">
        <w:rPr>
          <w:sz w:val="14"/>
        </w:rPr>
        <w:t>Geach</w:t>
      </w:r>
      <w:proofErr w:type="spellEnd"/>
      <w:r w:rsidRPr="00F34C57">
        <w:rPr>
          <w:sz w:val="14"/>
        </w:rPr>
        <w:t xml:space="preserve"> is not concerned explicitly with the term ―ought, his claim here is relevant to the IOP insofar as both ―good and ―ought are normative. If it is possible to grasp what a ―good human being is by considering human nature and the function of the human person, it will be possible to grasp what humans ought to do. What humans ought to do in this scheme is fulfill their function qua human beings. Although </w:t>
      </w:r>
      <w:proofErr w:type="spellStart"/>
      <w:r w:rsidRPr="00F34C57">
        <w:rPr>
          <w:sz w:val="14"/>
        </w:rPr>
        <w:t>Geach</w:t>
      </w:r>
      <w:proofErr w:type="spellEnd"/>
      <w:r w:rsidRPr="00F34C57">
        <w:rPr>
          <w:sz w:val="14"/>
        </w:rPr>
        <w:t xml:space="preserve"> is primarily concerned with the naturalistic fallacy and the term ―good, his insights are relevant to questions about the </w:t>
      </w:r>
      <w:proofErr w:type="gramStart"/>
      <w:r w:rsidRPr="00F34C57">
        <w:rPr>
          <w:sz w:val="14"/>
        </w:rPr>
        <w:t>Ought</w:t>
      </w:r>
      <w:proofErr w:type="gramEnd"/>
      <w:r w:rsidRPr="00F34C57">
        <w:rPr>
          <w:sz w:val="14"/>
        </w:rPr>
        <w:t xml:space="preserve"> and the IOP. If </w:t>
      </w:r>
      <w:r w:rsidRPr="00F34C57">
        <w:rPr>
          <w:u w:val="single"/>
        </w:rPr>
        <w:t xml:space="preserve">it is possible to bridge the fact value gap of the naturalistic fallacy by </w:t>
      </w:r>
      <w:r w:rsidRPr="00887A47">
        <w:rPr>
          <w:highlight w:val="yellow"/>
          <w:u w:val="single"/>
        </w:rPr>
        <w:t>returning to a functional notion of things</w:t>
      </w:r>
      <w:r w:rsidRPr="00F34C57">
        <w:rPr>
          <w:u w:val="single"/>
        </w:rPr>
        <w:t xml:space="preserve"> in general</w:t>
      </w:r>
      <w:r w:rsidRPr="00F34C57">
        <w:rPr>
          <w:sz w:val="14"/>
        </w:rPr>
        <w:t xml:space="preserve"> and human beings in particular, presumably </w:t>
      </w:r>
      <w:r w:rsidRPr="00F34C57">
        <w:rPr>
          <w:u w:val="single"/>
        </w:rPr>
        <w:t xml:space="preserve">it </w:t>
      </w:r>
      <w:r w:rsidRPr="00887A47">
        <w:rPr>
          <w:highlight w:val="yellow"/>
          <w:u w:val="single"/>
        </w:rPr>
        <w:t>would</w:t>
      </w:r>
      <w:r w:rsidRPr="00F34C57">
        <w:rPr>
          <w:u w:val="single"/>
        </w:rPr>
        <w:t xml:space="preserve"> be possible to </w:t>
      </w:r>
      <w:r w:rsidRPr="00887A47">
        <w:rPr>
          <w:highlight w:val="yellow"/>
          <w:u w:val="single"/>
        </w:rPr>
        <w:t>bridge the Is—Ought gap</w:t>
      </w:r>
      <w:r w:rsidRPr="00F34C57">
        <w:rPr>
          <w:u w:val="single"/>
        </w:rPr>
        <w:t xml:space="preserve"> by the same method.</w:t>
      </w:r>
      <w:r w:rsidRPr="00F34C57">
        <w:rPr>
          <w:sz w:val="14"/>
        </w:rPr>
        <w:t xml:space="preserve"> If it is possible to derive a ―good from facts about human nature, and if </w:t>
      </w:r>
      <w:proofErr w:type="spellStart"/>
      <w:r w:rsidRPr="00F34C57">
        <w:rPr>
          <w:sz w:val="14"/>
        </w:rPr>
        <w:t>the</w:t>
      </w:r>
      <w:proofErr w:type="spellEnd"/>
      <w:r w:rsidRPr="00F34C57">
        <w:rPr>
          <w:sz w:val="14"/>
        </w:rPr>
        <w:t xml:space="preserve"> </w:t>
      </w:r>
      <w:proofErr w:type="gramStart"/>
      <w:r w:rsidRPr="00F34C57">
        <w:rPr>
          <w:sz w:val="14"/>
        </w:rPr>
        <w:t>Ought</w:t>
      </w:r>
      <w:proofErr w:type="gramEnd"/>
      <w:r w:rsidRPr="00F34C57">
        <w:rPr>
          <w:sz w:val="14"/>
        </w:rPr>
        <w:t xml:space="preserve"> relies on the notion of the good, it will be possible to derive an ―ought from such facts.</w:t>
      </w:r>
    </w:p>
    <w:p w:rsidR="001028F4" w:rsidRDefault="001028F4" w:rsidP="001028F4">
      <w:pPr>
        <w:pStyle w:val="Heading4"/>
        <w:rPr>
          <w:rFonts w:cs="Calibri"/>
        </w:rPr>
      </w:pPr>
      <w:r w:rsidRPr="00F34C57">
        <w:rPr>
          <w:rFonts w:cs="Calibri"/>
        </w:rPr>
        <w:t>“Ought” therefore expresses proper functionality, the resolution says nothing about the universal moral value of</w:t>
      </w:r>
      <w:r>
        <w:rPr>
          <w:rFonts w:cs="Calibri"/>
        </w:rPr>
        <w:t xml:space="preserve"> reducing intellectual property protections</w:t>
      </w:r>
      <w:r w:rsidRPr="00F34C57">
        <w:rPr>
          <w:rFonts w:cs="Calibri"/>
        </w:rPr>
        <w:t xml:space="preserve"> but is rather a question of whether </w:t>
      </w:r>
      <w:r>
        <w:rPr>
          <w:rFonts w:cs="Calibri"/>
        </w:rPr>
        <w:t>intellectual property is necessary to the form of the WTO</w:t>
      </w:r>
      <w:r w:rsidRPr="00F34C57">
        <w:rPr>
          <w:rFonts w:cs="Calibri"/>
        </w:rPr>
        <w:t>.</w:t>
      </w:r>
    </w:p>
    <w:p w:rsidR="001028F4" w:rsidRPr="00DE465A" w:rsidRDefault="001028F4" w:rsidP="001028F4"/>
    <w:p w:rsidR="001028F4" w:rsidRPr="00F34C57" w:rsidRDefault="001028F4" w:rsidP="001028F4">
      <w:pPr>
        <w:pStyle w:val="Heading4"/>
      </w:pPr>
      <w:r w:rsidRPr="00F34C57">
        <w:t>Thus the</w:t>
      </w:r>
      <w:r>
        <w:t xml:space="preserve"> standard</w:t>
      </w:r>
      <w:r w:rsidRPr="00F34C57">
        <w:t xml:space="preserve"> is consistency with the function of</w:t>
      </w:r>
      <w:r>
        <w:t xml:space="preserve"> agents</w:t>
      </w:r>
      <w:r w:rsidRPr="00F34C57">
        <w:t>,</w:t>
      </w:r>
    </w:p>
    <w:p w:rsidR="001028F4" w:rsidRDefault="001028F4" w:rsidP="001028F4"/>
    <w:p w:rsidR="001028F4" w:rsidRDefault="001028F4" w:rsidP="001028F4">
      <w:pPr>
        <w:pStyle w:val="Heading4"/>
      </w:pPr>
      <w:r>
        <w:lastRenderedPageBreak/>
        <w:t>Prefer:</w:t>
      </w:r>
    </w:p>
    <w:p w:rsidR="001028F4" w:rsidRDefault="001028F4" w:rsidP="001028F4">
      <w:pPr>
        <w:pStyle w:val="Heading4"/>
        <w:rPr>
          <w:rFonts w:cs="Calibri"/>
        </w:rPr>
      </w:pPr>
      <w:r>
        <w:rPr>
          <w:rFonts w:cs="Calibri"/>
        </w:rPr>
        <w:t xml:space="preserve">[1] </w:t>
      </w:r>
      <w:r w:rsidRPr="00F34C57">
        <w:t xml:space="preserve">We </w:t>
      </w:r>
      <w:r>
        <w:t>follow rules like speech times because that is the purpose and structure of debate</w:t>
      </w:r>
      <w:r w:rsidRPr="00F34C57">
        <w:t xml:space="preserve">. </w:t>
      </w:r>
      <w:r w:rsidRPr="001E027F">
        <w:rPr>
          <w:rFonts w:cs="Calibri"/>
        </w:rPr>
        <w:t xml:space="preserve">Their very performance justifies the </w:t>
      </w:r>
      <w:r>
        <w:rPr>
          <w:rFonts w:cs="Calibri"/>
        </w:rPr>
        <w:t>AC</w:t>
      </w:r>
      <w:r w:rsidRPr="001E027F">
        <w:rPr>
          <w:rFonts w:cs="Calibri"/>
        </w:rPr>
        <w:t xml:space="preserve"> framework </w:t>
      </w:r>
    </w:p>
    <w:p w:rsidR="001028F4" w:rsidRPr="001028F4" w:rsidRDefault="001028F4" w:rsidP="00CE68F9">
      <w:pPr>
        <w:pStyle w:val="Heading4"/>
      </w:pPr>
      <w:r>
        <w:t xml:space="preserve">[2] Consequences fail </w:t>
      </w:r>
      <w:r>
        <w:t xml:space="preserve">- </w:t>
      </w:r>
      <w:r>
        <w:t xml:space="preserve">A] Induction fails – every induction relies on a previous one which is circular and illogical B] Butterfly effect – every consequence triggers a future one which is infinitely regressive </w:t>
      </w:r>
    </w:p>
    <w:p w:rsidR="001028F4" w:rsidRDefault="001028F4" w:rsidP="001028F4">
      <w:pPr>
        <w:pStyle w:val="Heading4"/>
        <w:rPr>
          <w:color w:val="000000" w:themeColor="text1"/>
        </w:rPr>
      </w:pPr>
      <w:r>
        <w:rPr>
          <w:color w:val="000000" w:themeColor="text1"/>
        </w:rPr>
        <w:t>[3</w:t>
      </w:r>
      <w:r>
        <w:rPr>
          <w:color w:val="000000" w:themeColor="text1"/>
        </w:rPr>
        <w:t xml:space="preserve">] </w:t>
      </w:r>
      <w:r w:rsidRPr="008C4700">
        <w:rPr>
          <w:color w:val="000000" w:themeColor="text1"/>
        </w:rPr>
        <w:t>Actor specificity – </w:t>
      </w:r>
      <w:r>
        <w:rPr>
          <w:color w:val="000000" w:themeColor="text1"/>
        </w:rPr>
        <w:t>the WTO</w:t>
      </w:r>
      <w:r w:rsidRPr="008C4700">
        <w:rPr>
          <w:color w:val="000000" w:themeColor="text1"/>
        </w:rPr>
        <w:t xml:space="preserve"> </w:t>
      </w:r>
      <w:r>
        <w:rPr>
          <w:color w:val="000000" w:themeColor="text1"/>
        </w:rPr>
        <w:t xml:space="preserve">is </w:t>
      </w:r>
      <w:r w:rsidRPr="008C4700">
        <w:rPr>
          <w:color w:val="000000" w:themeColor="text1"/>
        </w:rPr>
        <w:t xml:space="preserve">not </w:t>
      </w:r>
      <w:r>
        <w:rPr>
          <w:color w:val="000000" w:themeColor="text1"/>
        </w:rPr>
        <w:t>a moral entity</w:t>
      </w:r>
      <w:r w:rsidRPr="008C4700">
        <w:rPr>
          <w:color w:val="000000" w:themeColor="text1"/>
        </w:rPr>
        <w:t xml:space="preserve"> but derive</w:t>
      </w:r>
      <w:r>
        <w:rPr>
          <w:color w:val="000000" w:themeColor="text1"/>
        </w:rPr>
        <w:t>s</w:t>
      </w:r>
      <w:r w:rsidRPr="008C4700">
        <w:rPr>
          <w:color w:val="000000" w:themeColor="text1"/>
        </w:rPr>
        <w:t xml:space="preserve"> authority from </w:t>
      </w:r>
      <w:r>
        <w:rPr>
          <w:color w:val="000000" w:themeColor="text1"/>
        </w:rPr>
        <w:t>doctrines which explain its purpose</w:t>
      </w:r>
      <w:r w:rsidRPr="008C4700">
        <w:rPr>
          <w:color w:val="000000" w:themeColor="text1"/>
        </w:rPr>
        <w:t xml:space="preserve">. </w:t>
      </w:r>
    </w:p>
    <w:p w:rsidR="001028F4" w:rsidRDefault="001028F4" w:rsidP="001028F4"/>
    <w:p w:rsidR="001028F4" w:rsidRDefault="001028F4" w:rsidP="001028F4">
      <w:pPr>
        <w:pStyle w:val="Heading3"/>
      </w:pPr>
      <w:r>
        <w:lastRenderedPageBreak/>
        <w:t>Offense</w:t>
      </w:r>
    </w:p>
    <w:p w:rsidR="001028F4" w:rsidRPr="00A91197" w:rsidRDefault="001028F4" w:rsidP="001028F4">
      <w:pPr>
        <w:pStyle w:val="Heading4"/>
      </w:pPr>
      <w:r>
        <w:t xml:space="preserve">The WTO outlines its function, </w:t>
      </w:r>
    </w:p>
    <w:p w:rsidR="001028F4" w:rsidRPr="00A20486" w:rsidRDefault="001028F4" w:rsidP="001028F4">
      <w:r>
        <w:t>WTO</w:t>
      </w:r>
      <w:r w:rsidRPr="00A20486">
        <w:t>, xx-xx-</w:t>
      </w:r>
      <w:proofErr w:type="spellStart"/>
      <w:r w:rsidRPr="00A20486">
        <w:t>xxxx</w:t>
      </w:r>
      <w:proofErr w:type="spellEnd"/>
      <w:r w:rsidRPr="00A20486">
        <w:t>, "What is the WTO</w:t>
      </w:r>
      <w:proofErr w:type="gramStart"/>
      <w:r w:rsidRPr="00A20486">
        <w:t>?,</w:t>
      </w:r>
      <w:proofErr w:type="gramEnd"/>
      <w:r w:rsidRPr="00A20486">
        <w:t>" No Publication, https://www.wto.org/english/thewto_e/thewto_e.htm</w:t>
      </w:r>
    </w:p>
    <w:p w:rsidR="001028F4" w:rsidRPr="00174594" w:rsidRDefault="001028F4" w:rsidP="001028F4">
      <w:r w:rsidRPr="00887A47">
        <w:rPr>
          <w:highlight w:val="yellow"/>
          <w:u w:val="single"/>
        </w:rPr>
        <w:t xml:space="preserve">The </w:t>
      </w:r>
      <w:r w:rsidRPr="00D76904">
        <w:rPr>
          <w:u w:val="single"/>
        </w:rPr>
        <w:t>World Trade Organization</w:t>
      </w:r>
      <w:r w:rsidRPr="00174594">
        <w:t xml:space="preserve"> (</w:t>
      </w:r>
      <w:r w:rsidRPr="00D76904">
        <w:rPr>
          <w:highlight w:val="yellow"/>
          <w:u w:val="single"/>
        </w:rPr>
        <w:t>WTO</w:t>
      </w:r>
      <w:r w:rsidRPr="00174594">
        <w:t xml:space="preserve">) is the only global international organization dealing with the rules of trade between nations. At its heart are the WTO agreements, negotiated and signed by the bulk of the world’s trading nations and ratified in their parliaments. The </w:t>
      </w:r>
      <w:r w:rsidRPr="00887A47">
        <w:rPr>
          <w:highlight w:val="yellow"/>
          <w:u w:val="single"/>
        </w:rPr>
        <w:t>goal</w:t>
      </w:r>
      <w:r w:rsidRPr="00174594">
        <w:rPr>
          <w:u w:val="single"/>
        </w:rPr>
        <w:t xml:space="preserve"> </w:t>
      </w:r>
      <w:r w:rsidRPr="00887A47">
        <w:rPr>
          <w:highlight w:val="yellow"/>
          <w:u w:val="single"/>
        </w:rPr>
        <w:t>is to ensure</w:t>
      </w:r>
      <w:r w:rsidRPr="00174594">
        <w:rPr>
          <w:u w:val="single"/>
        </w:rPr>
        <w:t xml:space="preserve"> that </w:t>
      </w:r>
      <w:r w:rsidRPr="00887A47">
        <w:rPr>
          <w:highlight w:val="yellow"/>
          <w:u w:val="single"/>
        </w:rPr>
        <w:t>trade</w:t>
      </w:r>
      <w:r w:rsidRPr="00174594">
        <w:rPr>
          <w:u w:val="single"/>
        </w:rPr>
        <w:t xml:space="preserve"> </w:t>
      </w:r>
      <w:r w:rsidRPr="00887A47">
        <w:rPr>
          <w:highlight w:val="yellow"/>
          <w:u w:val="single"/>
        </w:rPr>
        <w:t>flows</w:t>
      </w:r>
      <w:r w:rsidRPr="00174594">
        <w:rPr>
          <w:u w:val="single"/>
        </w:rPr>
        <w:t xml:space="preserve"> as </w:t>
      </w:r>
      <w:r w:rsidRPr="00887A47">
        <w:rPr>
          <w:highlight w:val="yellow"/>
          <w:u w:val="single"/>
        </w:rPr>
        <w:t>smoothly, predictably and freely as possible</w:t>
      </w:r>
      <w:r w:rsidRPr="00174594">
        <w:rPr>
          <w:u w:val="single"/>
        </w:rPr>
        <w:t>.</w:t>
      </w:r>
    </w:p>
    <w:p w:rsidR="001028F4" w:rsidRDefault="001028F4" w:rsidP="001028F4">
      <w:pPr>
        <w:pStyle w:val="Heading4"/>
      </w:pPr>
      <w:r>
        <w:t>Outweighs since the actor in the resolution is the member nations of the WTO and this is from there website.</w:t>
      </w:r>
    </w:p>
    <w:p w:rsidR="001028F4" w:rsidRDefault="001028F4" w:rsidP="001028F4">
      <w:pPr>
        <w:pStyle w:val="Heading4"/>
      </w:pPr>
      <w:r>
        <w:t xml:space="preserve">Affirm – </w:t>
      </w:r>
    </w:p>
    <w:p w:rsidR="001028F4" w:rsidRDefault="001028F4" w:rsidP="001028F4">
      <w:pPr>
        <w:pStyle w:val="Heading4"/>
      </w:pPr>
      <w:proofErr w:type="gramStart"/>
      <w:r>
        <w:t>a</w:t>
      </w:r>
      <w:proofErr w:type="gramEnd"/>
      <w:r>
        <w:t xml:space="preserve">] trade secrets make transactions less smooth since by definition they are a barrier to trade </w:t>
      </w:r>
    </w:p>
    <w:p w:rsidR="001028F4" w:rsidRDefault="001028F4" w:rsidP="001028F4">
      <w:pPr>
        <w:pStyle w:val="Heading4"/>
      </w:pPr>
      <w:r>
        <w:t xml:space="preserve">b] </w:t>
      </w:r>
      <w:proofErr w:type="gramStart"/>
      <w:r>
        <w:t>trade</w:t>
      </w:r>
      <w:proofErr w:type="gramEnd"/>
      <w:r>
        <w:t xml:space="preserve"> secrets create unpredictable prices because they allow companies to set arbitrary prices. </w:t>
      </w:r>
    </w:p>
    <w:p w:rsidR="001028F4" w:rsidRPr="00174594" w:rsidRDefault="001028F4" w:rsidP="001028F4">
      <w:pPr>
        <w:pStyle w:val="Heading4"/>
      </w:pPr>
      <w:r>
        <w:t xml:space="preserve">c] </w:t>
      </w:r>
      <w:proofErr w:type="gramStart"/>
      <w:r>
        <w:t>trade</w:t>
      </w:r>
      <w:proofErr w:type="gramEnd"/>
      <w:r>
        <w:t xml:space="preserve"> secrets prevent free trade because companies can control which drugs people have access to through price manipulation.</w:t>
      </w:r>
    </w:p>
    <w:p w:rsidR="001028F4" w:rsidRPr="002A048B" w:rsidRDefault="001028F4" w:rsidP="001028F4">
      <w:pPr>
        <w:pStyle w:val="Heading3"/>
      </w:pPr>
      <w:r>
        <w:lastRenderedPageBreak/>
        <w:t>Advantage</w:t>
      </w:r>
    </w:p>
    <w:p w:rsidR="001028F4" w:rsidRPr="00215F98" w:rsidRDefault="001028F4" w:rsidP="001028F4">
      <w:pPr>
        <w:pStyle w:val="Heading4"/>
      </w:pPr>
      <w:r>
        <w:t>The advantage is drug prices,</w:t>
      </w:r>
    </w:p>
    <w:p w:rsidR="001028F4" w:rsidRDefault="001028F4" w:rsidP="001028F4">
      <w:pPr>
        <w:pStyle w:val="Heading4"/>
      </w:pPr>
      <w:r>
        <w:t xml:space="preserve">Drug prices are high now, </w:t>
      </w:r>
      <w:proofErr w:type="spellStart"/>
      <w:r>
        <w:t>Rajkumar</w:t>
      </w:r>
      <w:proofErr w:type="spellEnd"/>
      <w:r>
        <w:t xml:space="preserve"> 20</w:t>
      </w:r>
    </w:p>
    <w:p w:rsidR="001028F4" w:rsidRPr="004231DB" w:rsidRDefault="001028F4" w:rsidP="001028F4">
      <w:hyperlink r:id="rId6" w:anchor="auth-S_-Vincent_Rajkumar" w:history="1">
        <w:r w:rsidRPr="004231DB">
          <w:rPr>
            <w:rStyle w:val="Hyperlink"/>
          </w:rPr>
          <w:t>S. Vincent Rajkumar</w:t>
        </w:r>
      </w:hyperlink>
      <w:r w:rsidRPr="004231DB">
        <w:t xml:space="preserve">, 6-23-2020, "The high cost of prescription drugs: causes and solutions," Blood Cancer Journal, </w:t>
      </w:r>
      <w:hyperlink r:id="rId7" w:history="1">
        <w:r w:rsidRPr="00D1354C">
          <w:rPr>
            <w:rStyle w:val="Hyperlink"/>
          </w:rPr>
          <w:t>https://www.nature.com/articles/s41408-020-0338-x</w:t>
        </w:r>
      </w:hyperlink>
      <w:r>
        <w:t xml:space="preserve"> //Lex AT</w:t>
      </w:r>
    </w:p>
    <w:p w:rsidR="001028F4" w:rsidRPr="0021048E" w:rsidRDefault="001028F4" w:rsidP="001028F4">
      <w:r w:rsidRPr="00887A47">
        <w:rPr>
          <w:highlight w:val="yellow"/>
          <w:u w:val="single"/>
        </w:rPr>
        <w:t>Global spending on prescription drugs</w:t>
      </w:r>
      <w:r w:rsidRPr="004231DB">
        <w:rPr>
          <w:u w:val="single"/>
        </w:rPr>
        <w:t xml:space="preserve"> </w:t>
      </w:r>
      <w:r w:rsidRPr="00887A47">
        <w:rPr>
          <w:highlight w:val="yellow"/>
          <w:u w:val="single"/>
        </w:rPr>
        <w:t>in 2020 is</w:t>
      </w:r>
      <w:r w:rsidRPr="004231DB">
        <w:rPr>
          <w:u w:val="single"/>
        </w:rPr>
        <w:t xml:space="preserve"> expected to be </w:t>
      </w:r>
      <w:r w:rsidRPr="00887A47">
        <w:rPr>
          <w:highlight w:val="yellow"/>
          <w:u w:val="single"/>
        </w:rPr>
        <w:t>~$1.3 trillion</w:t>
      </w:r>
      <w:r w:rsidRPr="004231DB">
        <w:rPr>
          <w:u w:val="single"/>
        </w:rPr>
        <w:t>; the United States alone will spend ~$350 billion</w:t>
      </w:r>
      <w:hyperlink r:id="rId8" w:anchor="ref-CR1" w:tooltip="IQVIA. The global use of medicine in 2019 and outlook to 2023. &#10;https://www.iqvia.com/insights/the-iqvia-institute/reports/the-global-use-of-medicine-in-2019-and-outlook-to-2023&#10;&#10; (Accessed December 27, 2019)." w:history="1">
        <w:r w:rsidRPr="00E7439F">
          <w:rPr>
            <w:rStyle w:val="Hyperlink"/>
          </w:rPr>
          <w:t>1</w:t>
        </w:r>
      </w:hyperlink>
      <w:r w:rsidRPr="00E7439F">
        <w:t xml:space="preserve">. </w:t>
      </w:r>
      <w:r w:rsidRPr="004231DB">
        <w:rPr>
          <w:rStyle w:val="StyleUnderline"/>
        </w:rPr>
        <w:t xml:space="preserve">These high spending rates are </w:t>
      </w:r>
      <w:r w:rsidRPr="00887A47">
        <w:rPr>
          <w:rStyle w:val="StyleUnderline"/>
          <w:highlight w:val="yellow"/>
        </w:rPr>
        <w:t xml:space="preserve">expected to increase </w:t>
      </w:r>
      <w:r w:rsidRPr="004231DB">
        <w:rPr>
          <w:rStyle w:val="StyleUnderline"/>
        </w:rPr>
        <w:t xml:space="preserve">at a rate of </w:t>
      </w:r>
      <w:r w:rsidRPr="00887A47">
        <w:rPr>
          <w:rStyle w:val="StyleUnderline"/>
          <w:highlight w:val="yellow"/>
        </w:rPr>
        <w:t>3–6% annually worldwide</w:t>
      </w:r>
      <w:r w:rsidRPr="00E7439F">
        <w:t xml:space="preserve">. The magnitude of increase is even more alarming for cancer treatments that account for a large proportion of prescription drug costs. </w:t>
      </w:r>
      <w:r w:rsidRPr="004231DB">
        <w:rPr>
          <w:rStyle w:val="StyleUnderline"/>
        </w:rPr>
        <w:t>In 2018, global spending on cancer treatments was approximately 150 billion, and has increased by &gt;10% in each of the past 5 years</w:t>
      </w:r>
      <w:hyperlink r:id="rId9" w:anchor="ref-CR2" w:tooltip="IQVIA. Global oncology trends 2019. &#10;https://www.iqvia.com/insights/the-iqvia-institute/reports/global-oncology-trends-2019&#10;&#10; (Accessed December 27, 2019)." w:history="1">
        <w:r w:rsidRPr="004231DB">
          <w:rPr>
            <w:rStyle w:val="StyleUnderline"/>
          </w:rPr>
          <w:t>2</w:t>
        </w:r>
      </w:hyperlink>
      <w:r w:rsidRPr="00E7439F">
        <w:t>.</w:t>
      </w:r>
      <w:r>
        <w:t xml:space="preserve"> </w:t>
      </w:r>
      <w:r w:rsidRPr="00E7439F">
        <w:t xml:space="preserve">The high cost of prescription drugs threatens healthcare budgets, and limits funding available for other areas in which public investment is needed. </w:t>
      </w:r>
      <w:r w:rsidRPr="004231DB">
        <w:rPr>
          <w:rStyle w:val="StyleUnderline"/>
        </w:rPr>
        <w:t xml:space="preserve">In countries without universal healthcare, the </w:t>
      </w:r>
      <w:r w:rsidRPr="00887A47">
        <w:rPr>
          <w:rStyle w:val="StyleUnderline"/>
          <w:highlight w:val="yellow"/>
        </w:rPr>
        <w:t>high cost</w:t>
      </w:r>
      <w:r w:rsidRPr="004231DB">
        <w:rPr>
          <w:rStyle w:val="StyleUnderline"/>
        </w:rPr>
        <w:t xml:space="preserve"> of prescription drugs </w:t>
      </w:r>
      <w:r w:rsidRPr="00887A47">
        <w:rPr>
          <w:rStyle w:val="StyleUnderline"/>
          <w:highlight w:val="yellow"/>
        </w:rPr>
        <w:t>pose</w:t>
      </w:r>
      <w:r w:rsidRPr="004231DB">
        <w:rPr>
          <w:rStyle w:val="StyleUnderline"/>
        </w:rPr>
        <w:t xml:space="preserve">s an additional threat: </w:t>
      </w:r>
      <w:r w:rsidRPr="00887A47">
        <w:rPr>
          <w:rStyle w:val="StyleUnderline"/>
          <w:highlight w:val="yellow"/>
        </w:rPr>
        <w:t>unaffordable</w:t>
      </w:r>
      <w:r w:rsidRPr="004231DB">
        <w:rPr>
          <w:rStyle w:val="StyleUnderline"/>
        </w:rPr>
        <w:t xml:space="preserve"> out-of-pocket </w:t>
      </w:r>
      <w:r w:rsidRPr="00887A47">
        <w:rPr>
          <w:rStyle w:val="StyleUnderline"/>
          <w:highlight w:val="yellow"/>
        </w:rPr>
        <w:t>costs</w:t>
      </w:r>
      <w:r w:rsidRPr="004231DB">
        <w:rPr>
          <w:rStyle w:val="StyleUnderline"/>
        </w:rPr>
        <w:t xml:space="preserve"> for individual patients</w:t>
      </w:r>
      <w:r w:rsidRPr="00E7439F">
        <w:t xml:space="preserve">. </w:t>
      </w:r>
      <w:r w:rsidRPr="00887A47">
        <w:rPr>
          <w:rStyle w:val="StyleUnderline"/>
          <w:highlight w:val="yellow"/>
        </w:rPr>
        <w:t>Approximately 25% of Americans</w:t>
      </w:r>
      <w:r w:rsidRPr="004231DB">
        <w:rPr>
          <w:rStyle w:val="StyleUnderline"/>
        </w:rPr>
        <w:t xml:space="preserve"> </w:t>
      </w:r>
      <w:r w:rsidRPr="00887A47">
        <w:rPr>
          <w:rStyle w:val="StyleUnderline"/>
          <w:highlight w:val="yellow"/>
        </w:rPr>
        <w:t>find it difficult to afford prescription drugs</w:t>
      </w:r>
      <w:r w:rsidRPr="004231DB">
        <w:rPr>
          <w:rStyle w:val="StyleUnderline"/>
        </w:rPr>
        <w:t xml:space="preserve"> due to high out-of-pocket costs</w:t>
      </w:r>
      <w:hyperlink r:id="rId10" w:anchor="ref-CR3" w:tooltip="Kamal, R., Cox, C. &amp; McDermott, D. What are the recent and forecasted trends in prescription drug spending? &#10;https://www.healthsystemtracker.org/chart-collection/recent-forecasted-trends-prescription-drug-spending/#item-percent-of-total-rx-spending-by-oop-priv" w:history="1">
        <w:r w:rsidRPr="00E7439F">
          <w:rPr>
            <w:rStyle w:val="Hyperlink"/>
          </w:rPr>
          <w:t>3</w:t>
        </w:r>
      </w:hyperlink>
      <w:r w:rsidRPr="00E7439F">
        <w:t>. Drug companies cite high drug prices as being important for sustaining innovation. But the ability to charge high prices for every new drug possibly slows the pace of innovation. It is less risky to develop drugs that represent minor modifications of existing drugs (“me-too” drugs) and show incremental improvement in efficacy or safety, rather than investing in truly innovative drugs where there is a greater chance of failure.</w:t>
      </w:r>
    </w:p>
    <w:p w:rsidR="001028F4" w:rsidRDefault="001028F4" w:rsidP="001028F4">
      <w:pPr>
        <w:pStyle w:val="Heading4"/>
      </w:pPr>
      <w:r>
        <w:t>Trade secrets allow middle players to reap profits—</w:t>
      </w:r>
      <w:proofErr w:type="gramStart"/>
      <w:r>
        <w:t>That</w:t>
      </w:r>
      <w:proofErr w:type="gramEnd"/>
      <w:r>
        <w:t xml:space="preserve"> takes out innovation, Feldman 1</w:t>
      </w:r>
    </w:p>
    <w:p w:rsidR="001028F4" w:rsidRPr="00AC42BB" w:rsidRDefault="001028F4" w:rsidP="001028F4">
      <w:r w:rsidRPr="004D7793">
        <w:t xml:space="preserve">Robin Feldman, 6 Oct 2020, "Naked Price and Pharmaceutical Trade Secret Overreach," No Publication, </w:t>
      </w:r>
      <w:hyperlink r:id="rId11" w:history="1">
        <w:r w:rsidRPr="00D1354C">
          <w:rPr>
            <w:rStyle w:val="Hyperlink"/>
          </w:rPr>
          <w:t>https://papers.ssrn.com/sol3/papers.cfm?abstract_id=3426225</w:t>
        </w:r>
      </w:hyperlink>
      <w:r>
        <w:t xml:space="preserve"> //Lex AT</w:t>
      </w:r>
    </w:p>
    <w:p w:rsidR="001028F4" w:rsidRDefault="001028F4" w:rsidP="001028F4">
      <w:r w:rsidRPr="00AC42BB">
        <w:rPr>
          <w:rStyle w:val="StyleUnderline"/>
        </w:rPr>
        <w:t xml:space="preserve">Other perverse incentives flow from the structure of industry, with its central players the </w:t>
      </w:r>
      <w:r w:rsidRPr="00887A47">
        <w:rPr>
          <w:rStyle w:val="StyleUnderline"/>
          <w:b/>
          <w:highlight w:val="yellow"/>
        </w:rPr>
        <w:t>Pharmacy Benefit Managers</w:t>
      </w:r>
      <w:r w:rsidRPr="00AC42BB">
        <w:rPr>
          <w:rStyle w:val="StyleUnderline"/>
          <w:b/>
        </w:rPr>
        <w:t xml:space="preserve"> </w:t>
      </w:r>
      <w:r w:rsidRPr="00AC42BB">
        <w:rPr>
          <w:rStyle w:val="StyleUnderline"/>
        </w:rPr>
        <w:t>(PBMs).</w:t>
      </w:r>
      <w:r>
        <w:t xml:space="preserve"> </w:t>
      </w:r>
      <w:r w:rsidRPr="00887A47">
        <w:rPr>
          <w:rStyle w:val="StyleUnderline"/>
          <w:highlight w:val="yellow"/>
        </w:rPr>
        <w:t>PBMs are middle players between drug companies and insurance plans</w:t>
      </w:r>
      <w:r>
        <w:t xml:space="preserve">— including both private insurers and Medicare. </w:t>
      </w:r>
      <w:r w:rsidRPr="00AC42BB">
        <w:rPr>
          <w:rStyle w:val="StyleUnderline"/>
        </w:rPr>
        <w:t xml:space="preserve">On behalf of insurance plans and patients, </w:t>
      </w:r>
      <w:r w:rsidRPr="00887A47">
        <w:rPr>
          <w:rStyle w:val="StyleUnderline"/>
          <w:highlight w:val="yellow"/>
        </w:rPr>
        <w:t xml:space="preserve">PBMs negotiate the prices of drugs with </w:t>
      </w:r>
      <w:r w:rsidRPr="00AC42BB">
        <w:rPr>
          <w:rStyle w:val="StyleUnderline"/>
        </w:rPr>
        <w:t xml:space="preserve">the </w:t>
      </w:r>
      <w:r w:rsidRPr="00887A47">
        <w:rPr>
          <w:rStyle w:val="StyleUnderline"/>
          <w:highlight w:val="yellow"/>
        </w:rPr>
        <w:t>companies</w:t>
      </w:r>
      <w:r w:rsidRPr="00AC42BB">
        <w:rPr>
          <w:rStyle w:val="StyleUnderline"/>
        </w:rPr>
        <w:t>. PBMs</w:t>
      </w:r>
      <w:r>
        <w:t xml:space="preserve"> also help the plans </w:t>
      </w:r>
      <w:r w:rsidRPr="00AC42BB">
        <w:rPr>
          <w:rStyle w:val="StyleUnderline"/>
        </w:rPr>
        <w:t>set formularies</w:t>
      </w:r>
      <w:r>
        <w:t xml:space="preserve">, </w:t>
      </w:r>
      <w:r w:rsidRPr="00AC42BB">
        <w:rPr>
          <w:rStyle w:val="StyleUnderline"/>
        </w:rPr>
        <w:t xml:space="preserve">which </w:t>
      </w:r>
      <w:r w:rsidRPr="00887A47">
        <w:rPr>
          <w:rStyle w:val="StyleUnderline"/>
          <w:highlight w:val="yellow"/>
        </w:rPr>
        <w:t xml:space="preserve">determine </w:t>
      </w:r>
      <w:r w:rsidRPr="00887A47">
        <w:rPr>
          <w:rStyle w:val="StyleUnderline"/>
          <w:b/>
          <w:highlight w:val="yellow"/>
        </w:rPr>
        <w:t xml:space="preserve">whether patients will have access to a </w:t>
      </w:r>
      <w:r w:rsidRPr="00195572">
        <w:rPr>
          <w:rStyle w:val="StyleUnderline"/>
          <w:b/>
        </w:rPr>
        <w:t xml:space="preserve">particular </w:t>
      </w:r>
      <w:r w:rsidRPr="00887A47">
        <w:rPr>
          <w:rStyle w:val="StyleUnderline"/>
          <w:b/>
          <w:highlight w:val="yellow"/>
        </w:rPr>
        <w:t>drug</w:t>
      </w:r>
      <w:r w:rsidRPr="00AC42BB">
        <w:rPr>
          <w:rStyle w:val="StyleUnderline"/>
        </w:rPr>
        <w:t xml:space="preserve"> and the terms of that access</w:t>
      </w:r>
      <w:r>
        <w:t xml:space="preserve">. In an ideal world, this system would allow insurance plans and patients to pay the lowest cost possible for brand-name drugs. </w:t>
      </w:r>
      <w:r w:rsidRPr="00AC42BB">
        <w:rPr>
          <w:rStyle w:val="StyleUnderline"/>
        </w:rPr>
        <w:t xml:space="preserve">In reality, </w:t>
      </w:r>
      <w:r w:rsidRPr="00887A47">
        <w:rPr>
          <w:rStyle w:val="StyleUnderline"/>
          <w:highlight w:val="yellow"/>
        </w:rPr>
        <w:t>the deals</w:t>
      </w:r>
      <w:r w:rsidRPr="00AC42BB">
        <w:rPr>
          <w:rStyle w:val="StyleUnderline"/>
        </w:rPr>
        <w:t xml:space="preserve"> between PBMs and brand companies </w:t>
      </w:r>
      <w:r w:rsidRPr="00887A47">
        <w:rPr>
          <w:rStyle w:val="StyleUnderline"/>
          <w:highlight w:val="yellow"/>
        </w:rPr>
        <w:t xml:space="preserve">frequently operate to </w:t>
      </w:r>
      <w:r w:rsidRPr="00887A47">
        <w:rPr>
          <w:rStyle w:val="StyleUnderline"/>
          <w:b/>
          <w:highlight w:val="yellow"/>
        </w:rPr>
        <w:t>channel patients into more expensive drugs</w:t>
      </w:r>
      <w:r>
        <w:t xml:space="preserve">, with resulting long-term and short-term effects on the system. Although a full discussion of the PBMs and the drug supply chain is beyond the scope of this Article, 29 certain aspects are important for understanding the role that assertions of </w:t>
      </w:r>
      <w:r w:rsidRPr="00AC42BB">
        <w:rPr>
          <w:rStyle w:val="StyleUnderline"/>
        </w:rPr>
        <w:t>trade secrecy are playing in this space</w:t>
      </w:r>
      <w:r>
        <w:t xml:space="preserve">. </w:t>
      </w:r>
      <w:r w:rsidRPr="00AC42BB">
        <w:rPr>
          <w:rStyle w:val="StyleUnderline"/>
        </w:rPr>
        <w:t>In simplified form, PBMs stand between their clients (the health plans) and drug companies.</w:t>
      </w:r>
      <w:r>
        <w:t xml:space="preserve"> </w:t>
      </w:r>
      <w:r w:rsidRPr="00887A47">
        <w:rPr>
          <w:rStyle w:val="StyleUnderline"/>
          <w:highlight w:val="yellow"/>
        </w:rPr>
        <w:t>Although a health plan knows what it pays</w:t>
      </w:r>
      <w:r w:rsidRPr="00AC42BB">
        <w:rPr>
          <w:rStyle w:val="StyleUnderline"/>
        </w:rPr>
        <w:t xml:space="preserve"> when a patient buys a particular drug at the pharmacy, </w:t>
      </w:r>
      <w:r w:rsidRPr="00887A47">
        <w:rPr>
          <w:rStyle w:val="StyleUnderline"/>
          <w:b/>
          <w:highlight w:val="yellow"/>
        </w:rPr>
        <w:t>the true price is hidden</w:t>
      </w:r>
      <w:r>
        <w:t xml:space="preserve">. Somewhere down the line, the health plan will receive a rebate check from the PBM that includes rebates for this, and many other, drug transactions. Along the way, </w:t>
      </w:r>
      <w:r w:rsidRPr="00887A47">
        <w:rPr>
          <w:rStyle w:val="StyleUnderline"/>
          <w:b/>
          <w:highlight w:val="yellow"/>
        </w:rPr>
        <w:t>PBMs pocket a large portion of the rebate dollars</w:t>
      </w:r>
      <w:r w:rsidRPr="00AC42BB">
        <w:rPr>
          <w:rStyle w:val="StyleUnderline"/>
        </w:rPr>
        <w:t>—</w:t>
      </w:r>
      <w:r w:rsidRPr="00887A47">
        <w:rPr>
          <w:rStyle w:val="StyleUnderline"/>
          <w:highlight w:val="yellow"/>
        </w:rPr>
        <w:t>as much as $166 billion each year</w:t>
      </w:r>
      <w:r w:rsidRPr="00AC42BB">
        <w:rPr>
          <w:rStyle w:val="StyleUnderline"/>
        </w:rPr>
        <w:t>30 by one estimate—</w:t>
      </w:r>
      <w:r w:rsidRPr="00887A47">
        <w:rPr>
          <w:rStyle w:val="StyleUnderline"/>
          <w:highlight w:val="yellow"/>
        </w:rPr>
        <w:t>although</w:t>
      </w:r>
      <w:r w:rsidRPr="00AC42BB">
        <w:rPr>
          <w:rStyle w:val="StyleUnderline"/>
        </w:rPr>
        <w:t xml:space="preserve"> the </w:t>
      </w:r>
      <w:r w:rsidRPr="00887A47">
        <w:rPr>
          <w:rStyle w:val="StyleUnderline"/>
          <w:highlight w:val="yellow"/>
        </w:rPr>
        <w:t>health plans are not permitted to know the</w:t>
      </w:r>
      <w:r w:rsidRPr="00AC42BB">
        <w:rPr>
          <w:rStyle w:val="StyleUnderline"/>
        </w:rPr>
        <w:t xml:space="preserve"> size of the rebates or the </w:t>
      </w:r>
      <w:r w:rsidRPr="00887A47">
        <w:rPr>
          <w:rStyle w:val="StyleUnderline"/>
          <w:highlight w:val="yellow"/>
        </w:rPr>
        <w:t>portions retained</w:t>
      </w:r>
      <w:r w:rsidRPr="00AC42BB">
        <w:rPr>
          <w:rStyle w:val="StyleUnderline"/>
        </w:rPr>
        <w:t>.</w:t>
      </w:r>
      <w:r>
        <w:t xml:space="preserve"> In fact, </w:t>
      </w:r>
      <w:r w:rsidRPr="00AC42BB">
        <w:rPr>
          <w:rStyle w:val="StyleUnderline"/>
        </w:rPr>
        <w:t>the true net price</w:t>
      </w:r>
      <w:r>
        <w:t xml:space="preserve">, and the terms of the agreements between PBMs and drug companies </w:t>
      </w:r>
      <w:r w:rsidRPr="00AC42BB">
        <w:rPr>
          <w:rStyle w:val="StyleUnderline"/>
        </w:rPr>
        <w:t>are highly guarded secrets</w:t>
      </w:r>
      <w:r>
        <w:t xml:space="preserve">; </w:t>
      </w:r>
      <w:r w:rsidRPr="00AC42BB">
        <w:rPr>
          <w:rStyle w:val="StyleUnderline"/>
        </w:rPr>
        <w:t>even the health plan’s auditors are not given full access</w:t>
      </w:r>
      <w:r>
        <w:t xml:space="preserve"> to the agreements.31 Moreover, given </w:t>
      </w:r>
      <w:r>
        <w:lastRenderedPageBreak/>
        <w:t xml:space="preserve">that PBMs help create their clients’ formularies, </w:t>
      </w:r>
      <w:r w:rsidRPr="00887A47">
        <w:rPr>
          <w:rStyle w:val="StyleUnderline"/>
          <w:highlight w:val="yellow"/>
        </w:rPr>
        <w:t>PBMs</w:t>
      </w:r>
      <w:r w:rsidRPr="00AC42BB">
        <w:rPr>
          <w:rStyle w:val="StyleUnderline"/>
        </w:rPr>
        <w:t xml:space="preserve"> and drug companies </w:t>
      </w:r>
      <w:r w:rsidRPr="00887A47">
        <w:rPr>
          <w:rStyle w:val="StyleUnderline"/>
          <w:b/>
          <w:highlight w:val="yellow"/>
        </w:rPr>
        <w:t>can strike deals</w:t>
      </w:r>
      <w:r w:rsidRPr="00AC42BB">
        <w:rPr>
          <w:rStyle w:val="StyleUnderline"/>
          <w:b/>
        </w:rPr>
        <w:t xml:space="preserve"> that may </w:t>
      </w:r>
      <w:r w:rsidRPr="00887A47">
        <w:rPr>
          <w:rStyle w:val="StyleUnderline"/>
          <w:b/>
          <w:highlight w:val="yellow"/>
        </w:rPr>
        <w:t>not</w:t>
      </w:r>
      <w:r w:rsidRPr="00AC42BB">
        <w:rPr>
          <w:rStyle w:val="StyleUnderline"/>
          <w:b/>
        </w:rPr>
        <w:t xml:space="preserve"> be </w:t>
      </w:r>
      <w:r w:rsidRPr="00887A47">
        <w:rPr>
          <w:rStyle w:val="StyleUnderline"/>
          <w:b/>
          <w:highlight w:val="yellow"/>
        </w:rPr>
        <w:t>in the patient’s</w:t>
      </w:r>
      <w:r w:rsidRPr="00AC42BB">
        <w:rPr>
          <w:rStyle w:val="StyleUnderline"/>
          <w:b/>
        </w:rPr>
        <w:t xml:space="preserve"> long-term </w:t>
      </w:r>
      <w:r w:rsidRPr="00887A47">
        <w:rPr>
          <w:rStyle w:val="StyleUnderline"/>
          <w:b/>
          <w:highlight w:val="yellow"/>
        </w:rPr>
        <w:t>interests</w:t>
      </w:r>
      <w:r w:rsidRPr="00AC42BB">
        <w:rPr>
          <w:rStyle w:val="StyleUnderline"/>
        </w:rPr>
        <w:t>.</w:t>
      </w:r>
      <w:r>
        <w:t xml:space="preserve"> Recent case </w:t>
      </w:r>
      <w:r w:rsidRPr="00AC42BB">
        <w:rPr>
          <w:rStyle w:val="StyleUnderline"/>
        </w:rPr>
        <w:t xml:space="preserve">allegations and </w:t>
      </w:r>
      <w:r w:rsidRPr="00887A47">
        <w:rPr>
          <w:rStyle w:val="StyleUnderline"/>
          <w:highlight w:val="yellow"/>
        </w:rPr>
        <w:t>press reports</w:t>
      </w:r>
      <w:r w:rsidRPr="00AC42BB">
        <w:rPr>
          <w:rStyle w:val="StyleUnderline"/>
        </w:rPr>
        <w:t xml:space="preserve"> have </w:t>
      </w:r>
      <w:r w:rsidRPr="00887A47">
        <w:rPr>
          <w:rStyle w:val="StyleUnderline"/>
          <w:highlight w:val="yellow"/>
        </w:rPr>
        <w:t>describe</w:t>
      </w:r>
      <w:r w:rsidRPr="00AC42BB">
        <w:rPr>
          <w:rStyle w:val="StyleUnderline"/>
        </w:rPr>
        <w:t xml:space="preserve">d </w:t>
      </w:r>
      <w:r w:rsidRPr="00887A47">
        <w:rPr>
          <w:rStyle w:val="StyleUnderline"/>
          <w:highlight w:val="yellow"/>
        </w:rPr>
        <w:t>patients</w:t>
      </w:r>
      <w:r w:rsidRPr="00AC42BB">
        <w:rPr>
          <w:rStyle w:val="StyleUnderline"/>
        </w:rPr>
        <w:t xml:space="preserve"> </w:t>
      </w:r>
      <w:r w:rsidRPr="00AC42BB">
        <w:rPr>
          <w:rStyle w:val="StyleUnderline"/>
          <w:b/>
        </w:rPr>
        <w:t xml:space="preserve">who are </w:t>
      </w:r>
      <w:r w:rsidRPr="00887A47">
        <w:rPr>
          <w:rStyle w:val="StyleUnderline"/>
          <w:b/>
          <w:highlight w:val="yellow"/>
        </w:rPr>
        <w:t>forced to pay more for generics</w:t>
      </w:r>
      <w:r w:rsidRPr="00887A47">
        <w:rPr>
          <w:rStyle w:val="StyleUnderline"/>
          <w:highlight w:val="yellow"/>
        </w:rPr>
        <w:t xml:space="preserve"> than</w:t>
      </w:r>
      <w:r w:rsidRPr="00AC42BB">
        <w:rPr>
          <w:rStyle w:val="StyleUnderline"/>
        </w:rPr>
        <w:t xml:space="preserve"> for </w:t>
      </w:r>
      <w:r w:rsidRPr="00887A47">
        <w:rPr>
          <w:rStyle w:val="StyleUnderline"/>
          <w:highlight w:val="yellow"/>
        </w:rPr>
        <w:t>brand name drugs and</w:t>
      </w:r>
      <w:r w:rsidRPr="00AC42BB">
        <w:rPr>
          <w:rStyle w:val="StyleUnderline"/>
        </w:rPr>
        <w:t xml:space="preserve"> patients </w:t>
      </w:r>
      <w:r w:rsidRPr="00887A47">
        <w:rPr>
          <w:rStyle w:val="StyleUnderline"/>
          <w:b/>
          <w:highlight w:val="yellow"/>
        </w:rPr>
        <w:t>completely blocked from access</w:t>
      </w:r>
      <w:r w:rsidRPr="00887A47">
        <w:rPr>
          <w:rStyle w:val="StyleUnderline"/>
          <w:highlight w:val="yellow"/>
        </w:rPr>
        <w:t xml:space="preserve"> to generic versions</w:t>
      </w:r>
      <w:r w:rsidRPr="00AC42BB">
        <w:rPr>
          <w:rStyle w:val="StyleUnderline"/>
        </w:rPr>
        <w:t xml:space="preserve"> of a drug</w:t>
      </w:r>
      <w:r>
        <w:t>.</w:t>
      </w:r>
      <w:r w:rsidRPr="00AC42BB">
        <w:rPr>
          <w:rStyle w:val="StyleUnderline"/>
        </w:rPr>
        <w:t xml:space="preserve"> For example, a complaint filed in 2017 alleges that Allergan’s rebate scheme for its blockbuster dry-eye drug </w:t>
      </w:r>
      <w:proofErr w:type="spellStart"/>
      <w:r w:rsidRPr="00AC42BB">
        <w:rPr>
          <w:rStyle w:val="StyleUnderline"/>
        </w:rPr>
        <w:t>Restasis</w:t>
      </w:r>
      <w:proofErr w:type="spellEnd"/>
      <w:r w:rsidRPr="00AC42BB">
        <w:rPr>
          <w:rStyle w:val="StyleUnderline"/>
        </w:rPr>
        <w:t xml:space="preserve"> blocked access for competing generics</w:t>
      </w:r>
      <w:r>
        <w:t xml:space="preserve">. 32 One Medicare plan administrator quoted in the complaint explained that with the particular scheme, </w:t>
      </w:r>
      <w:r w:rsidRPr="00887A47">
        <w:rPr>
          <w:rStyle w:val="StyleUnderline"/>
          <w:b/>
          <w:highlight w:val="yellow"/>
        </w:rPr>
        <w:t>a new entrant could give its drug away for free and still would not</w:t>
      </w:r>
      <w:r w:rsidRPr="00AC42BB">
        <w:rPr>
          <w:rStyle w:val="StyleUnderline"/>
          <w:b/>
        </w:rPr>
        <w:t xml:space="preserve"> be able to </w:t>
      </w:r>
      <w:r w:rsidRPr="00887A47">
        <w:rPr>
          <w:rStyle w:val="StyleUnderline"/>
          <w:b/>
          <w:highlight w:val="yellow"/>
        </w:rPr>
        <w:t>gain a foothold in the market</w:t>
      </w:r>
      <w:r>
        <w:t xml:space="preserve">.33 </w:t>
      </w:r>
      <w:r w:rsidRPr="00195572">
        <w:rPr>
          <w:u w:val="single"/>
        </w:rPr>
        <w:t xml:space="preserve">Similarly, a recent case alleges that Johnson and Johnson launched a rebate scheme for its rheumatoid arthritis drug </w:t>
      </w:r>
      <w:proofErr w:type="spellStart"/>
      <w:r w:rsidRPr="00195572">
        <w:rPr>
          <w:u w:val="single"/>
        </w:rPr>
        <w:t>Remicade</w:t>
      </w:r>
      <w:proofErr w:type="spellEnd"/>
      <w:r w:rsidRPr="00195572">
        <w:rPr>
          <w:u w:val="single"/>
        </w:rPr>
        <w:t xml:space="preserve"> that induced hospitals and health plans to essentially exclude the lower-priced biosimilar</w:t>
      </w:r>
      <w:r>
        <w:t xml:space="preserve">. 34 One physician called practices such as these “Alice-in-Wonderland” in the drug world.35 Moreover, </w:t>
      </w:r>
      <w:r w:rsidRPr="00AC42BB">
        <w:rPr>
          <w:rStyle w:val="StyleUnderline"/>
        </w:rPr>
        <w:t>these deals can maximize the payments that the PBMs are able to keep, while keeping patients away from cheaper generic drugs</w:t>
      </w:r>
      <w:r>
        <w:t xml:space="preserve">. In addition, although PBMs represent the health plan as its clients, the </w:t>
      </w:r>
      <w:r w:rsidRPr="00887A47">
        <w:rPr>
          <w:rStyle w:val="StyleUnderline"/>
          <w:highlight w:val="yellow"/>
        </w:rPr>
        <w:t>PBMs receive various large payments directly from the drug companies</w:t>
      </w:r>
      <w:r w:rsidRPr="00AC42BB">
        <w:rPr>
          <w:rStyle w:val="StyleUnderline"/>
        </w:rPr>
        <w:t xml:space="preserve">. </w:t>
      </w:r>
      <w:r w:rsidRPr="00887A47">
        <w:rPr>
          <w:rStyle w:val="StyleUnderline"/>
          <w:highlight w:val="yellow"/>
        </w:rPr>
        <w:t>As well as</w:t>
      </w:r>
      <w:r>
        <w:t xml:space="preserve"> the rebate portions mentioned above, PBMs also receive various fees from drug companies, such as “</w:t>
      </w:r>
      <w:r w:rsidRPr="00887A47">
        <w:rPr>
          <w:rStyle w:val="StyleUnderline"/>
          <w:highlight w:val="yellow"/>
        </w:rPr>
        <w:t>data management fees” and “administrative fees</w:t>
      </w:r>
      <w:r>
        <w:t xml:space="preserve">.”36 With the formulary power of PBMs, </w:t>
      </w:r>
      <w:r w:rsidRPr="00887A47">
        <w:rPr>
          <w:rStyle w:val="StyleUnderline"/>
          <w:highlight w:val="yellow"/>
        </w:rPr>
        <w:t xml:space="preserve">these </w:t>
      </w:r>
      <w:r w:rsidRPr="00887A47">
        <w:rPr>
          <w:rStyle w:val="StyleUnderline"/>
          <w:b/>
          <w:highlight w:val="yellow"/>
        </w:rPr>
        <w:t>fees</w:t>
      </w:r>
      <w:r>
        <w:t xml:space="preserve"> have the potential to </w:t>
      </w:r>
      <w:r w:rsidRPr="00887A47">
        <w:rPr>
          <w:rStyle w:val="StyleUnderline"/>
          <w:b/>
          <w:highlight w:val="yellow"/>
        </w:rPr>
        <w:t xml:space="preserve">encourage PBMs to drive patients toward the companies that </w:t>
      </w:r>
      <w:r w:rsidRPr="00195572">
        <w:rPr>
          <w:rStyle w:val="StyleUnderline"/>
          <w:b/>
        </w:rPr>
        <w:t xml:space="preserve">are </w:t>
      </w:r>
      <w:r w:rsidRPr="00887A47">
        <w:rPr>
          <w:rStyle w:val="StyleUnderline"/>
          <w:b/>
          <w:highlight w:val="yellow"/>
        </w:rPr>
        <w:t>offer</w:t>
      </w:r>
      <w:r w:rsidRPr="00195572">
        <w:rPr>
          <w:rStyle w:val="StyleUnderline"/>
          <w:b/>
        </w:rPr>
        <w:t>ing</w:t>
      </w:r>
      <w:r w:rsidRPr="00887A47">
        <w:rPr>
          <w:rStyle w:val="StyleUnderline"/>
          <w:b/>
          <w:highlight w:val="yellow"/>
        </w:rPr>
        <w:t xml:space="preserve"> more attractive terms</w:t>
      </w:r>
      <w:r>
        <w:t xml:space="preserve"> to them as a middle player, regardless of whether those terms benefit patients in either the short or long-term. Again, these fees are </w:t>
      </w:r>
      <w:r w:rsidRPr="00887A47">
        <w:rPr>
          <w:rStyle w:val="StyleUnderline"/>
          <w:b/>
          <w:highlight w:val="yellow"/>
        </w:rPr>
        <w:t xml:space="preserve">hidden from the health plan, </w:t>
      </w:r>
      <w:r w:rsidRPr="00195572">
        <w:rPr>
          <w:rStyle w:val="StyleUnderline"/>
          <w:b/>
        </w:rPr>
        <w:t xml:space="preserve">from </w:t>
      </w:r>
      <w:r w:rsidRPr="00887A47">
        <w:rPr>
          <w:rStyle w:val="StyleUnderline"/>
          <w:b/>
          <w:highlight w:val="yellow"/>
        </w:rPr>
        <w:t xml:space="preserve">regulators, and </w:t>
      </w:r>
      <w:r w:rsidRPr="00195572">
        <w:rPr>
          <w:rStyle w:val="StyleUnderline"/>
          <w:b/>
        </w:rPr>
        <w:t xml:space="preserve">from </w:t>
      </w:r>
      <w:r w:rsidRPr="00887A47">
        <w:rPr>
          <w:rStyle w:val="StyleUnderline"/>
          <w:b/>
          <w:highlight w:val="yellow"/>
        </w:rPr>
        <w:t>the public</w:t>
      </w:r>
      <w:r>
        <w:t xml:space="preserve">.37 </w:t>
      </w:r>
      <w:proofErr w:type="gramStart"/>
      <w:r>
        <w:t>One</w:t>
      </w:r>
      <w:proofErr w:type="gramEnd"/>
      <w:r>
        <w:t xml:space="preserve"> might think that the health plans and their patients, let alone government auditors, would have the right to know the net prices they are paying for each drug and to access the terms of agreements made on their behalf. So, just </w:t>
      </w:r>
      <w:r w:rsidRPr="00887A47">
        <w:rPr>
          <w:rStyle w:val="StyleUnderline"/>
          <w:highlight w:val="yellow"/>
        </w:rPr>
        <w:t>how is it</w:t>
      </w:r>
      <w:r w:rsidRPr="00AC42BB">
        <w:rPr>
          <w:rStyle w:val="StyleUnderline"/>
        </w:rPr>
        <w:t xml:space="preserve"> that </w:t>
      </w:r>
      <w:r w:rsidRPr="00887A47">
        <w:rPr>
          <w:rStyle w:val="StyleUnderline"/>
          <w:highlight w:val="yellow"/>
        </w:rPr>
        <w:t>these terms are</w:t>
      </w:r>
      <w:r w:rsidRPr="00AC42BB">
        <w:rPr>
          <w:rStyle w:val="StyleUnderline"/>
        </w:rPr>
        <w:t xml:space="preserve"> so deeply </w:t>
      </w:r>
      <w:r w:rsidRPr="00887A47">
        <w:rPr>
          <w:rStyle w:val="StyleUnderline"/>
          <w:highlight w:val="yellow"/>
        </w:rPr>
        <w:t>hidden</w:t>
      </w:r>
      <w:r>
        <w:t xml:space="preserve">? </w:t>
      </w:r>
      <w:r w:rsidRPr="00887A47">
        <w:rPr>
          <w:rStyle w:val="StyleUnderline"/>
          <w:highlight w:val="yellow"/>
        </w:rPr>
        <w:t>PBMs</w:t>
      </w:r>
      <w:r w:rsidRPr="00AC42BB">
        <w:rPr>
          <w:rStyle w:val="StyleUnderline"/>
        </w:rPr>
        <w:t xml:space="preserve"> and drug companies </w:t>
      </w:r>
      <w:r w:rsidRPr="00887A47">
        <w:rPr>
          <w:rStyle w:val="StyleUnderline"/>
          <w:highlight w:val="yellow"/>
        </w:rPr>
        <w:t xml:space="preserve">claim that net price is a </w:t>
      </w:r>
      <w:r w:rsidRPr="00887A47">
        <w:rPr>
          <w:rStyle w:val="StyleUnderline"/>
          <w:b/>
          <w:highlight w:val="yellow"/>
        </w:rPr>
        <w:t>trade secret</w:t>
      </w:r>
      <w:r w:rsidRPr="00AC42BB">
        <w:rPr>
          <w:rStyle w:val="StyleUnderline"/>
        </w:rPr>
        <w:t xml:space="preserve">. </w:t>
      </w:r>
      <w:r w:rsidRPr="00887A47">
        <w:rPr>
          <w:rStyle w:val="StyleUnderline"/>
          <w:highlight w:val="yellow"/>
        </w:rPr>
        <w:t xml:space="preserve">It is under the cloak of </w:t>
      </w:r>
      <w:r w:rsidRPr="00887A47">
        <w:rPr>
          <w:rStyle w:val="StyleUnderline"/>
          <w:b/>
          <w:highlight w:val="yellow"/>
        </w:rPr>
        <w:t>trade secrecy</w:t>
      </w:r>
      <w:r w:rsidRPr="00AC42BB">
        <w:rPr>
          <w:rStyle w:val="StyleUnderline"/>
        </w:rPr>
        <w:t xml:space="preserve"> that this system, and its impact on rising prices, remains sheltered from view</w:t>
      </w:r>
      <w:r>
        <w:t>.</w:t>
      </w:r>
    </w:p>
    <w:p w:rsidR="001028F4" w:rsidRDefault="001028F4" w:rsidP="001028F4">
      <w:pPr>
        <w:pStyle w:val="Heading4"/>
      </w:pPr>
      <w:r>
        <w:t>Three impacts,</w:t>
      </w:r>
    </w:p>
    <w:p w:rsidR="001028F4" w:rsidRDefault="001028F4" w:rsidP="001028F4">
      <w:pPr>
        <w:pStyle w:val="Heading4"/>
      </w:pPr>
      <w:r>
        <w:t>1] That uniquely hurts low- and middle- income countries, Yadav 20</w:t>
      </w:r>
    </w:p>
    <w:p w:rsidR="001028F4" w:rsidRPr="00235F29" w:rsidRDefault="001028F4" w:rsidP="001028F4">
      <w:r w:rsidRPr="00235F29">
        <w:t>[Prashant Yadav, 1-24-2020, "When Fewer Is Better: Pharmaceutical Wholesaling and Distribution in Low- and Middle-Income Countries",</w:t>
      </w:r>
      <w:r>
        <w:t xml:space="preserve"> Center </w:t>
      </w:r>
      <w:proofErr w:type="gramStart"/>
      <w:r>
        <w:t>For</w:t>
      </w:r>
      <w:proofErr w:type="gramEnd"/>
      <w:r>
        <w:t xml:space="preserve"> Global Development, </w:t>
      </w:r>
      <w:hyperlink r:id="rId12" w:history="1">
        <w:r w:rsidRPr="00776DC8">
          <w:rPr>
            <w:rStyle w:val="Hyperlink"/>
          </w:rPr>
          <w:t>https://www.cgdev.org/blog/when-fewer-better-pharmaceutical-wholesaling-and-distribution-low-and-middle-income-countries</w:t>
        </w:r>
      </w:hyperlink>
      <w:r>
        <w:t>,</w:t>
      </w:r>
      <w:r w:rsidRPr="00235F29">
        <w:t xml:space="preserve"> date accessed 9-16-2021] //Lex AT</w:t>
      </w:r>
    </w:p>
    <w:p w:rsidR="001028F4" w:rsidRPr="00413ABB" w:rsidRDefault="001028F4" w:rsidP="001028F4">
      <w:pPr>
        <w:rPr>
          <w:sz w:val="14"/>
        </w:rPr>
      </w:pPr>
      <w:r w:rsidRPr="00413ABB">
        <w:rPr>
          <w:sz w:val="14"/>
        </w:rPr>
        <w:t xml:space="preserve">That’s the case for high-income countries, but let’s switch gears to low- and middle-income countries (LMICs). </w:t>
      </w:r>
      <w:r w:rsidRPr="00235F29">
        <w:rPr>
          <w:highlight w:val="yellow"/>
          <w:u w:val="single"/>
        </w:rPr>
        <w:t>In most LMICs </w:t>
      </w:r>
      <w:hyperlink r:id="rId13" w:history="1">
        <w:r w:rsidRPr="00235F29">
          <w:rPr>
            <w:rStyle w:val="Hyperlink"/>
            <w:highlight w:val="yellow"/>
            <w:u w:val="single"/>
          </w:rPr>
          <w:t>there are too many wholesalers</w:t>
        </w:r>
      </w:hyperlink>
      <w:r w:rsidRPr="00413ABB">
        <w:rPr>
          <w:sz w:val="14"/>
        </w:rPr>
        <w:t xml:space="preserve">, meaning the market is too fragmented. Wholesalers/distributors have to recover their fixed costs over a relatively small volume base. Sub-scale </w:t>
      </w:r>
      <w:r w:rsidRPr="00235F29">
        <w:rPr>
          <w:highlight w:val="yellow"/>
          <w:u w:val="single"/>
        </w:rPr>
        <w:t>wholesalers</w:t>
      </w:r>
      <w:r w:rsidRPr="00413ABB">
        <w:rPr>
          <w:sz w:val="14"/>
        </w:rPr>
        <w:t xml:space="preserve">/distributors either shirk from making fixed capital investments in warehousing, IT, skill development, and transport infrastructure; or </w:t>
      </w:r>
      <w:r w:rsidRPr="00235F29">
        <w:rPr>
          <w:highlight w:val="yellow"/>
          <w:u w:val="single"/>
        </w:rPr>
        <w:t>charge high</w:t>
      </w:r>
      <w:r w:rsidRPr="00235F29">
        <w:rPr>
          <w:u w:val="single"/>
        </w:rPr>
        <w:t>er</w:t>
      </w:r>
      <w:r w:rsidRPr="00235F29">
        <w:rPr>
          <w:highlight w:val="yellow"/>
          <w:u w:val="single"/>
        </w:rPr>
        <w:t xml:space="preserve"> gross markups</w:t>
      </w:r>
      <w:r w:rsidRPr="00413ABB">
        <w:rPr>
          <w:sz w:val="14"/>
        </w:rPr>
        <w:t xml:space="preserve">. Few wholesalers/distributors have national distribution reach and a multi-layered channel emerges in which a national wholesaler sells onward to a sub-wholesaler, who then sells to another sub-sub-wholesaler and so on. In some regions, there can be as many as six intermediaries to reach the retail pharmacy or clinic. </w:t>
      </w:r>
      <w:r w:rsidRPr="00235F29">
        <w:rPr>
          <w:u w:val="single"/>
        </w:rPr>
        <w:t>Each channel intermediary charges a markup, creating a much wider wedge between ex-manufacturer price and the retail price</w:t>
      </w:r>
      <w:r w:rsidRPr="00413ABB">
        <w:rPr>
          <w:sz w:val="14"/>
        </w:rPr>
        <w:t xml:space="preserve">. Multiple channel intermediaries also create challenges related to accounts receivable collection. </w:t>
      </w:r>
      <w:r w:rsidRPr="00235F29">
        <w:rPr>
          <w:highlight w:val="yellow"/>
          <w:u w:val="single"/>
        </w:rPr>
        <w:t>LMIC</w:t>
      </w:r>
      <w:r w:rsidRPr="00235F29">
        <w:rPr>
          <w:u w:val="single"/>
        </w:rPr>
        <w:t xml:space="preserve"> drug </w:t>
      </w:r>
      <w:r w:rsidRPr="00235F29">
        <w:rPr>
          <w:highlight w:val="yellow"/>
          <w:u w:val="single"/>
        </w:rPr>
        <w:t>regulators</w:t>
      </w:r>
      <w:r w:rsidRPr="00235F29">
        <w:rPr>
          <w:u w:val="single"/>
        </w:rPr>
        <w:t xml:space="preserve"> who are stretched for resources </w:t>
      </w:r>
      <w:r w:rsidRPr="00235F29">
        <w:rPr>
          <w:highlight w:val="yellow"/>
          <w:u w:val="single"/>
        </w:rPr>
        <w:t>find it</w:t>
      </w:r>
      <w:r w:rsidRPr="00235F29">
        <w:rPr>
          <w:u w:val="single"/>
        </w:rPr>
        <w:t xml:space="preserve"> </w:t>
      </w:r>
      <w:r w:rsidRPr="00235F29">
        <w:rPr>
          <w:highlight w:val="yellow"/>
          <w:u w:val="single"/>
        </w:rPr>
        <w:t>hard</w:t>
      </w:r>
      <w:r w:rsidRPr="00235F29">
        <w:rPr>
          <w:u w:val="single"/>
        </w:rPr>
        <w:t xml:space="preserve">er </w:t>
      </w:r>
      <w:r w:rsidRPr="00235F29">
        <w:rPr>
          <w:highlight w:val="yellow"/>
          <w:u w:val="single"/>
        </w:rPr>
        <w:t>to</w:t>
      </w:r>
      <w:r w:rsidRPr="00235F29">
        <w:rPr>
          <w:u w:val="single"/>
        </w:rPr>
        <w:t xml:space="preserve"> audit and </w:t>
      </w:r>
      <w:r w:rsidRPr="00235F29">
        <w:rPr>
          <w:highlight w:val="yellow"/>
          <w:u w:val="single"/>
        </w:rPr>
        <w:t>enforce</w:t>
      </w:r>
      <w:r w:rsidRPr="00235F29">
        <w:rPr>
          <w:u w:val="single"/>
        </w:rPr>
        <w:t xml:space="preserve"> quality</w:t>
      </w:r>
      <w:r w:rsidRPr="00413ABB">
        <w:rPr>
          <w:sz w:val="14"/>
        </w:rPr>
        <w:t xml:space="preserve"> in such a fragmented and multi-tiered wholesaling/distribution market. The structure of the </w:t>
      </w:r>
      <w:r w:rsidRPr="00413ABB">
        <w:rPr>
          <w:highlight w:val="yellow"/>
          <w:u w:val="single"/>
        </w:rPr>
        <w:t>wholesaling</w:t>
      </w:r>
      <w:r w:rsidRPr="00413ABB">
        <w:rPr>
          <w:sz w:val="14"/>
        </w:rPr>
        <w:t xml:space="preserve">/distribution market in many LMICs, especially in sub-Saharan Africa, </w:t>
      </w:r>
      <w:r w:rsidRPr="00413ABB">
        <w:rPr>
          <w:highlight w:val="yellow"/>
          <w:u w:val="single"/>
        </w:rPr>
        <w:t>is detrimental</w:t>
      </w:r>
      <w:r w:rsidRPr="00413ABB">
        <w:rPr>
          <w:sz w:val="14"/>
        </w:rPr>
        <w:t xml:space="preserve"> to patients, payers and regulators on the dimensions of </w:t>
      </w:r>
      <w:r w:rsidRPr="00413ABB">
        <w:rPr>
          <w:highlight w:val="yellow"/>
          <w:u w:val="single"/>
        </w:rPr>
        <w:t>availability</w:t>
      </w:r>
      <w:r w:rsidRPr="00413ABB">
        <w:rPr>
          <w:sz w:val="14"/>
        </w:rPr>
        <w:t xml:space="preserve">, </w:t>
      </w:r>
      <w:r w:rsidRPr="00B338B2">
        <w:rPr>
          <w:highlight w:val="yellow"/>
          <w:u w:val="single"/>
        </w:rPr>
        <w:t>affordability</w:t>
      </w:r>
      <w:r w:rsidRPr="00413ABB">
        <w:rPr>
          <w:sz w:val="14"/>
        </w:rPr>
        <w:t>, and quality.</w:t>
      </w:r>
    </w:p>
    <w:p w:rsidR="001028F4" w:rsidRDefault="001028F4" w:rsidP="001028F4">
      <w:pPr>
        <w:pStyle w:val="Heading4"/>
      </w:pPr>
      <w:r>
        <w:lastRenderedPageBreak/>
        <w:t>High drug prices leads to use of substandard drugs which cause antimicrobial resistance, WBG 17</w:t>
      </w:r>
    </w:p>
    <w:p w:rsidR="001028F4" w:rsidRPr="00D65DD7" w:rsidRDefault="001028F4" w:rsidP="001028F4">
      <w:r>
        <w:t xml:space="preserve">World Bank Group, March 2017, “DRUG-RESISTANT INFECTIONS </w:t>
      </w:r>
      <w:proofErr w:type="gramStart"/>
      <w:r>
        <w:t>A</w:t>
      </w:r>
      <w:proofErr w:type="gramEnd"/>
      <w:r>
        <w:t xml:space="preserve"> Threat to Our Economic Future”, </w:t>
      </w:r>
      <w:hyperlink r:id="rId14" w:history="1">
        <w:r w:rsidRPr="00D1354C">
          <w:rPr>
            <w:rStyle w:val="Hyperlink"/>
          </w:rPr>
          <w:t>https://documents1.worldbank.org/curated/en/323311493396993758/pdf/final-report.pdf</w:t>
        </w:r>
      </w:hyperlink>
      <w:r>
        <w:t xml:space="preserve"> //Lex AT</w:t>
      </w:r>
    </w:p>
    <w:p w:rsidR="001028F4" w:rsidRPr="00B338B2" w:rsidRDefault="001028F4" w:rsidP="001028F4">
      <w:pPr>
        <w:rPr>
          <w:sz w:val="16"/>
        </w:rPr>
      </w:pPr>
      <w:r w:rsidRPr="00B338B2">
        <w:rPr>
          <w:sz w:val="16"/>
        </w:rPr>
        <w:t xml:space="preserve">Even as there is overuse and misuse of antimicrobials, some poor populations still lack access to effective medicines. For example, </w:t>
      </w:r>
      <w:r w:rsidRPr="00887A47">
        <w:rPr>
          <w:rStyle w:val="StyleUnderline"/>
          <w:highlight w:val="yellow"/>
        </w:rPr>
        <w:t>one million children</w:t>
      </w:r>
      <w:r w:rsidRPr="003D32D4">
        <w:rPr>
          <w:rStyle w:val="StyleUnderline"/>
        </w:rPr>
        <w:t xml:space="preserve"> are estimated to </w:t>
      </w:r>
      <w:r w:rsidRPr="00887A47">
        <w:rPr>
          <w:rStyle w:val="StyleUnderline"/>
          <w:highlight w:val="yellow"/>
        </w:rPr>
        <w:t>die each year from</w:t>
      </w:r>
      <w:r w:rsidRPr="003D32D4">
        <w:rPr>
          <w:rStyle w:val="StyleUnderline"/>
        </w:rPr>
        <w:t xml:space="preserve"> untreated </w:t>
      </w:r>
      <w:r w:rsidRPr="00887A47">
        <w:rPr>
          <w:rStyle w:val="StyleUnderline"/>
          <w:highlight w:val="yellow"/>
        </w:rPr>
        <w:t>pneumonia</w:t>
      </w:r>
      <w:r w:rsidRPr="003D32D4">
        <w:rPr>
          <w:rStyle w:val="StyleUnderline"/>
        </w:rPr>
        <w:t xml:space="preserve"> and sepsis, which can be </w:t>
      </w:r>
      <w:r w:rsidRPr="00887A47">
        <w:rPr>
          <w:rStyle w:val="StyleUnderline"/>
          <w:highlight w:val="yellow"/>
        </w:rPr>
        <w:t>effectively managed with antibiotics</w:t>
      </w:r>
      <w:r w:rsidRPr="00B338B2">
        <w:rPr>
          <w:sz w:val="16"/>
        </w:rPr>
        <w:t xml:space="preserve"> (</w:t>
      </w:r>
      <w:proofErr w:type="spellStart"/>
      <w:r w:rsidRPr="00B338B2">
        <w:rPr>
          <w:sz w:val="16"/>
        </w:rPr>
        <w:t>Laxminarayan</w:t>
      </w:r>
      <w:proofErr w:type="spellEnd"/>
      <w:r w:rsidRPr="00B338B2">
        <w:rPr>
          <w:sz w:val="16"/>
        </w:rPr>
        <w:t xml:space="preserve"> et al. 2016). </w:t>
      </w:r>
      <w:r w:rsidRPr="003D32D4">
        <w:rPr>
          <w:rStyle w:val="StyleUnderline"/>
        </w:rPr>
        <w:t xml:space="preserve">Weak health care systems, </w:t>
      </w:r>
      <w:r w:rsidRPr="00887A47">
        <w:rPr>
          <w:rStyle w:val="StyleUnderline"/>
          <w:highlight w:val="yellow"/>
        </w:rPr>
        <w:t>AMR,</w:t>
      </w:r>
      <w:r w:rsidRPr="003D32D4">
        <w:rPr>
          <w:rStyle w:val="StyleUnderline"/>
        </w:rPr>
        <w:t xml:space="preserve"> and the </w:t>
      </w:r>
      <w:r w:rsidRPr="00887A47">
        <w:rPr>
          <w:rStyle w:val="StyleUnderline"/>
          <w:highlight w:val="yellow"/>
        </w:rPr>
        <w:t>penetrat</w:t>
      </w:r>
      <w:r w:rsidRPr="003D32D4">
        <w:rPr>
          <w:rStyle w:val="StyleUnderline"/>
        </w:rPr>
        <w:t xml:space="preserve">ion of </w:t>
      </w:r>
      <w:r w:rsidRPr="00887A47">
        <w:rPr>
          <w:rStyle w:val="StyleUnderline"/>
          <w:highlight w:val="yellow"/>
        </w:rPr>
        <w:t>many countries’</w:t>
      </w:r>
      <w:r w:rsidRPr="003D32D4">
        <w:rPr>
          <w:rStyle w:val="StyleUnderline"/>
        </w:rPr>
        <w:t xml:space="preserve"> antimicrobials markets </w:t>
      </w:r>
      <w:r w:rsidRPr="00887A47">
        <w:rPr>
          <w:rStyle w:val="StyleUnderline"/>
          <w:highlight w:val="yellow"/>
        </w:rPr>
        <w:t>by substandard and counterfeit drugs</w:t>
      </w:r>
      <w:r w:rsidRPr="00B338B2">
        <w:rPr>
          <w:sz w:val="16"/>
        </w:rPr>
        <w:t xml:space="preserve">— these conditions </w:t>
      </w:r>
      <w:r w:rsidRPr="003D32D4">
        <w:rPr>
          <w:rStyle w:val="StyleUnderline"/>
        </w:rPr>
        <w:t>all contribute to low access to effective antimicrobials</w:t>
      </w:r>
      <w:r w:rsidRPr="00B338B2">
        <w:rPr>
          <w:sz w:val="16"/>
        </w:rPr>
        <w:t xml:space="preserve">. </w:t>
      </w:r>
      <w:r w:rsidRPr="00887A47">
        <w:rPr>
          <w:rStyle w:val="StyleUnderline"/>
          <w:highlight w:val="yellow"/>
        </w:rPr>
        <w:t>Relatively high prices of the more powerful</w:t>
      </w:r>
      <w:r w:rsidRPr="00B338B2">
        <w:rPr>
          <w:sz w:val="16"/>
        </w:rPr>
        <w:t xml:space="preserve">, later-generation, </w:t>
      </w:r>
      <w:r w:rsidRPr="00887A47">
        <w:rPr>
          <w:rStyle w:val="StyleUnderline"/>
          <w:highlight w:val="yellow"/>
        </w:rPr>
        <w:t>antimicrobial drugs are</w:t>
      </w:r>
      <w:r w:rsidRPr="003D32D4">
        <w:rPr>
          <w:rStyle w:val="StyleUnderline"/>
        </w:rPr>
        <w:t xml:space="preserve"> also </w:t>
      </w:r>
      <w:r w:rsidRPr="00887A47">
        <w:rPr>
          <w:rStyle w:val="StyleUnderline"/>
          <w:highlight w:val="yellow"/>
        </w:rPr>
        <w:t>a factor</w:t>
      </w:r>
      <w:r w:rsidRPr="00B338B2">
        <w:rPr>
          <w:sz w:val="16"/>
        </w:rPr>
        <w:t xml:space="preserve">. </w:t>
      </w:r>
      <w:r w:rsidRPr="003D32D4">
        <w:rPr>
          <w:rStyle w:val="StyleUnderline"/>
        </w:rPr>
        <w:t>The development and marketing of these drugs</w:t>
      </w:r>
      <w:r w:rsidRPr="00B338B2">
        <w:rPr>
          <w:sz w:val="16"/>
        </w:rPr>
        <w:t xml:space="preserve"> occurred since the first-line, relatively inexpensive antimicrobials lost their effectiveness because of AMR. </w:t>
      </w:r>
      <w:r w:rsidRPr="00887A47">
        <w:rPr>
          <w:rStyle w:val="StyleUnderline"/>
          <w:highlight w:val="yellow"/>
        </w:rPr>
        <w:t>High drug prices</w:t>
      </w:r>
      <w:r w:rsidRPr="003D32D4">
        <w:rPr>
          <w:rStyle w:val="StyleUnderline"/>
        </w:rPr>
        <w:t xml:space="preserve"> then </w:t>
      </w:r>
      <w:r w:rsidRPr="00887A47">
        <w:rPr>
          <w:rStyle w:val="StyleUnderline"/>
          <w:highlight w:val="yellow"/>
        </w:rPr>
        <w:t>squeeze</w:t>
      </w:r>
      <w:r w:rsidRPr="003D32D4">
        <w:rPr>
          <w:rStyle w:val="StyleUnderline"/>
        </w:rPr>
        <w:t xml:space="preserve"> </w:t>
      </w:r>
      <w:r w:rsidRPr="00887A47">
        <w:rPr>
          <w:rStyle w:val="StyleUnderline"/>
          <w:highlight w:val="yellow"/>
        </w:rPr>
        <w:t>the finite health care budgets of governments,</w:t>
      </w:r>
      <w:r w:rsidRPr="003D32D4">
        <w:rPr>
          <w:rStyle w:val="StyleUnderline"/>
        </w:rPr>
        <w:t xml:space="preserve"> charities, and households, </w:t>
      </w:r>
      <w:r w:rsidRPr="00887A47">
        <w:rPr>
          <w:rStyle w:val="StyleUnderline"/>
          <w:highlight w:val="yellow"/>
        </w:rPr>
        <w:t>resulting in diminished access to treatment,</w:t>
      </w:r>
      <w:r w:rsidRPr="003D32D4">
        <w:rPr>
          <w:rStyle w:val="StyleUnderline"/>
        </w:rPr>
        <w:t xml:space="preserve"> especially for the poor and vulnerable</w:t>
      </w:r>
      <w:r w:rsidRPr="00B338B2">
        <w:rPr>
          <w:sz w:val="16"/>
        </w:rPr>
        <w:t xml:space="preserve">. In addition to the effect on individual health outcomes, </w:t>
      </w:r>
      <w:r w:rsidRPr="00887A47">
        <w:rPr>
          <w:rStyle w:val="StyleUnderline"/>
          <w:highlight w:val="yellow"/>
        </w:rPr>
        <w:t>shrinking access to effective antimicrobials</w:t>
      </w:r>
      <w:r w:rsidRPr="003D32D4">
        <w:rPr>
          <w:rStyle w:val="StyleUnderline"/>
        </w:rPr>
        <w:t xml:space="preserve"> hinders progress</w:t>
      </w:r>
      <w:r w:rsidRPr="00B338B2">
        <w:rPr>
          <w:sz w:val="16"/>
        </w:rPr>
        <w:t xml:space="preserve"> toward universal health coverage (UHC), a pillar of the Sustainable Development Goals for 2030.4 We will discuss the potential </w:t>
      </w:r>
      <w:r w:rsidRPr="003D32D4">
        <w:rPr>
          <w:rStyle w:val="StyleUnderline"/>
        </w:rPr>
        <w:t>development impacts of AMR extensively</w:t>
      </w:r>
      <w:r w:rsidRPr="00B338B2">
        <w:rPr>
          <w:sz w:val="16"/>
        </w:rPr>
        <w:t xml:space="preserve"> in Part II. In Part IV, we </w:t>
      </w:r>
      <w:r w:rsidRPr="003D32D4">
        <w:rPr>
          <w:rStyle w:val="StyleUnderline"/>
        </w:rPr>
        <w:t xml:space="preserve">will show how country action to promote UHC can simultaneously </w:t>
      </w:r>
      <w:r w:rsidRPr="00887A47">
        <w:rPr>
          <w:rStyle w:val="StyleUnderline"/>
          <w:highlight w:val="yellow"/>
        </w:rPr>
        <w:t>enable more</w:t>
      </w:r>
      <w:r w:rsidRPr="003D32D4">
        <w:rPr>
          <w:rStyle w:val="StyleUnderline"/>
        </w:rPr>
        <w:t xml:space="preserve"> effective </w:t>
      </w:r>
      <w:r w:rsidRPr="00887A47">
        <w:rPr>
          <w:rStyle w:val="StyleUnderline"/>
          <w:highlight w:val="yellow"/>
        </w:rPr>
        <w:t>AMR</w:t>
      </w:r>
      <w:r w:rsidRPr="003D32D4">
        <w:rPr>
          <w:rStyle w:val="StyleUnderline"/>
        </w:rPr>
        <w:t xml:space="preserve"> control</w:t>
      </w:r>
      <w:r w:rsidRPr="00B338B2">
        <w:rPr>
          <w:sz w:val="16"/>
        </w:rPr>
        <w:t>.</w:t>
      </w:r>
    </w:p>
    <w:p w:rsidR="001028F4" w:rsidRPr="00E2724F" w:rsidRDefault="001028F4" w:rsidP="001028F4">
      <w:pPr>
        <w:pStyle w:val="Heading4"/>
      </w:pPr>
      <w:r>
        <w:t xml:space="preserve">Extinction - generic defense doesn’t apply. </w:t>
      </w:r>
    </w:p>
    <w:p w:rsidR="001028F4" w:rsidRPr="00A10F89" w:rsidRDefault="001028F4" w:rsidP="001028F4">
      <w:r w:rsidRPr="00A10F89">
        <w:rPr>
          <w:rStyle w:val="Style13ptBold"/>
        </w:rPr>
        <w:t>Srivatsa 17</w:t>
      </w:r>
      <w:r>
        <w:t xml:space="preserve"> </w:t>
      </w:r>
      <w:proofErr w:type="spellStart"/>
      <w:r>
        <w:t>Kadiyali</w:t>
      </w:r>
      <w:proofErr w:type="spellEnd"/>
      <w:r>
        <w:t xml:space="preserve"> Srivatsa 1-12-2017 “</w:t>
      </w:r>
      <w:r w:rsidRPr="00587797">
        <w:t xml:space="preserve">Superbug Pandemics and How to Prevent </w:t>
      </w:r>
      <w:proofErr w:type="gramStart"/>
      <w:r w:rsidRPr="00587797">
        <w:t>Them</w:t>
      </w:r>
      <w:proofErr w:type="gramEnd"/>
      <w:r>
        <w:t xml:space="preserve">” </w:t>
      </w:r>
      <w:hyperlink r:id="rId15"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rsidR="001028F4" w:rsidRDefault="001028F4" w:rsidP="001028F4">
      <w:pPr>
        <w:rPr>
          <w:rStyle w:val="Emphasis"/>
          <w:sz w:val="24"/>
        </w:rPr>
      </w:pPr>
      <w:r w:rsidRPr="00A10F89">
        <w:rPr>
          <w:rStyle w:val="StyleUnderline"/>
          <w:sz w:val="24"/>
        </w:rPr>
        <w:t xml:space="preserve">It is by now no secret that </w:t>
      </w:r>
      <w:r w:rsidRPr="00887A47">
        <w:rPr>
          <w:rStyle w:val="StyleUnderline"/>
          <w:sz w:val="24"/>
          <w:highlight w:val="yellow"/>
        </w:rPr>
        <w:t>the</w:t>
      </w:r>
      <w:r w:rsidRPr="00A10F89">
        <w:rPr>
          <w:rStyle w:val="StyleUnderline"/>
          <w:sz w:val="24"/>
        </w:rPr>
        <w:t xml:space="preserve"> human </w:t>
      </w:r>
      <w:r w:rsidRPr="00887A47">
        <w:rPr>
          <w:rStyle w:val="StyleUnderline"/>
          <w:sz w:val="24"/>
          <w:highlight w:val="yellow"/>
        </w:rPr>
        <w:t>species is locked in a race</w:t>
      </w:r>
      <w:r w:rsidRPr="00A10F89">
        <w:rPr>
          <w:rStyle w:val="StyleUnderline"/>
          <w:sz w:val="24"/>
        </w:rPr>
        <w:t xml:space="preserve"> of its own making </w:t>
      </w:r>
      <w:r w:rsidRPr="00887A47">
        <w:rPr>
          <w:rStyle w:val="StyleUnderline"/>
          <w:sz w:val="24"/>
          <w:highlight w:val="yellow"/>
        </w:rPr>
        <w:t>with “superbugs.”</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w:t>
      </w:r>
      <w:proofErr w:type="gramStart"/>
      <w:r w:rsidRPr="00A10F89">
        <w:rPr>
          <w:rStyle w:val="StyleUnderline"/>
          <w:sz w:val="24"/>
        </w:rPr>
        <w:t>But</w:t>
      </w:r>
      <w:proofErr w:type="gramEnd"/>
      <w:r w:rsidRPr="00A10F89">
        <w:rPr>
          <w:rStyle w:val="StyleUnderline"/>
          <w:sz w:val="24"/>
        </w:rPr>
        <w:t xml:space="preserve"> even if that does not happen, humanity faces </w:t>
      </w:r>
      <w:r w:rsidRPr="00887A47">
        <w:rPr>
          <w:rStyle w:val="StyleUnderline"/>
          <w:sz w:val="24"/>
          <w:highlight w:val="yellow"/>
        </w:rPr>
        <w:t>an</w:t>
      </w:r>
      <w:r w:rsidRPr="00A10F89">
        <w:rPr>
          <w:rStyle w:val="StyleUnderline"/>
          <w:sz w:val="24"/>
        </w:rPr>
        <w:t xml:space="preserve"> </w:t>
      </w:r>
      <w:r w:rsidRPr="00887A47">
        <w:rPr>
          <w:rStyle w:val="Emphasis"/>
          <w:sz w:val="24"/>
          <w:highlight w:val="yellow"/>
        </w:rPr>
        <w:t>existential threat</w:t>
      </w:r>
      <w:r w:rsidRPr="00A10F89">
        <w:rPr>
          <w:rStyle w:val="StyleUnderline"/>
          <w:sz w:val="24"/>
        </w:rPr>
        <w:t xml:space="preserve"> largely </w:t>
      </w:r>
      <w:r w:rsidRPr="00887A47">
        <w:rPr>
          <w:rStyle w:val="StyleUnderline"/>
          <w:sz w:val="24"/>
          <w:highlight w:val="yellow"/>
        </w:rPr>
        <w:t>of its</w:t>
      </w:r>
      <w:r w:rsidRPr="00A10F89">
        <w:rPr>
          <w:rStyle w:val="StyleUnderline"/>
          <w:sz w:val="24"/>
        </w:rPr>
        <w:t xml:space="preserve"> </w:t>
      </w:r>
      <w:r w:rsidRPr="00887A47">
        <w:rPr>
          <w:rStyle w:val="Emphasis"/>
          <w:sz w:val="24"/>
          <w:highlight w:val="yellow"/>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w:t>
      </w:r>
      <w:proofErr w:type="spellStart"/>
      <w:r w:rsidRPr="00A10F89">
        <w:rPr>
          <w:rStyle w:val="StyleUnderline"/>
          <w:sz w:val="24"/>
        </w:rPr>
        <w:t>Nassim</w:t>
      </w:r>
      <w:proofErr w:type="spellEnd"/>
      <w:r w:rsidRPr="00A10F89">
        <w:rPr>
          <w:rStyle w:val="StyleUnderline"/>
          <w:sz w:val="24"/>
        </w:rPr>
        <w:t xml:space="preserve">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887A47">
        <w:rPr>
          <w:rStyle w:val="StyleUnderline"/>
          <w:sz w:val="24"/>
          <w:highlight w:val="yellow"/>
        </w:rPr>
        <w:t>a</w:t>
      </w:r>
      <w:r w:rsidRPr="00A10F89">
        <w:rPr>
          <w:rStyle w:val="StyleUnderline"/>
          <w:sz w:val="24"/>
        </w:rPr>
        <w:t xml:space="preserve"> </w:t>
      </w:r>
      <w:r w:rsidRPr="00887A47">
        <w:rPr>
          <w:rStyle w:val="Emphasis"/>
          <w:sz w:val="24"/>
          <w:highlight w:val="yellow"/>
        </w:rPr>
        <w:t>high-probability, high-impact event</w:t>
      </w:r>
      <w:r w:rsidRPr="00A10F89">
        <w:rPr>
          <w:rStyle w:val="StyleUnderline"/>
          <w:sz w:val="24"/>
        </w:rPr>
        <w:t xml:space="preserve"> </w:t>
      </w:r>
      <w:r w:rsidRPr="00887A47">
        <w:rPr>
          <w:rStyle w:val="StyleUnderline"/>
          <w:sz w:val="24"/>
          <w:highlight w:val="yellow"/>
        </w:rPr>
        <w:t>that people</w:t>
      </w:r>
      <w:r w:rsidRPr="00A10F89">
        <w:rPr>
          <w:rStyle w:val="StyleUnderline"/>
          <w:sz w:val="24"/>
        </w:rPr>
        <w:t xml:space="preserve"> manage to </w:t>
      </w:r>
      <w:r w:rsidRPr="00887A47">
        <w:rPr>
          <w:rStyle w:val="Emphasis"/>
          <w:sz w:val="24"/>
          <w:highlight w:val="yellow"/>
        </w:rPr>
        <w:t>ignore anyway</w:t>
      </w:r>
      <w:r w:rsidRPr="00A10F89">
        <w:rPr>
          <w:rStyle w:val="StyleUnderline"/>
          <w:sz w:val="24"/>
        </w:rPr>
        <w:t xml:space="preserve"> </w:t>
      </w:r>
      <w:r w:rsidRPr="00887A47">
        <w:rPr>
          <w:rStyle w:val="StyleUnderline"/>
          <w:sz w:val="24"/>
          <w:highlight w:val="yellow"/>
        </w:rPr>
        <w:t>for</w:t>
      </w:r>
      <w:r w:rsidRPr="00A10F89">
        <w:rPr>
          <w:rStyle w:val="StyleUnderline"/>
          <w:sz w:val="24"/>
        </w:rPr>
        <w:t xml:space="preserve"> a raft of </w:t>
      </w:r>
      <w:r w:rsidRPr="00887A47">
        <w:rPr>
          <w:rStyle w:val="Emphasis"/>
          <w:sz w:val="24"/>
          <w:highlight w:val="yellow"/>
        </w:rPr>
        <w:t>social-psychological reasons</w:t>
      </w:r>
      <w:r w:rsidRPr="00A10F89">
        <w:rPr>
          <w:rStyle w:val="StyleUnderline"/>
          <w:sz w:val="24"/>
        </w:rPr>
        <w:t xml:space="preserve">.2 </w:t>
      </w:r>
      <w:r w:rsidRPr="00887A47">
        <w:rPr>
          <w:rStyle w:val="StyleUnderline"/>
          <w:sz w:val="24"/>
          <w:highlight w:val="yellow"/>
        </w:rPr>
        <w:t>A pandemic</w:t>
      </w:r>
      <w:r w:rsidRPr="00A10F89">
        <w:rPr>
          <w:rStyle w:val="StyleUnderline"/>
          <w:sz w:val="24"/>
        </w:rPr>
        <w:t xml:space="preserve"> is a quintessential gray rhino, for it </w:t>
      </w:r>
      <w:r w:rsidRPr="00887A47">
        <w:rPr>
          <w:rStyle w:val="StyleUnderline"/>
          <w:sz w:val="24"/>
          <w:highlight w:val="yellow"/>
        </w:rPr>
        <w:t xml:space="preserve">is no longer a matter of if but of </w:t>
      </w:r>
      <w:r w:rsidRPr="00887A47">
        <w:rPr>
          <w:rStyle w:val="Emphasis"/>
          <w:sz w:val="24"/>
          <w:highlight w:val="yellow"/>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w:t>
      </w:r>
      <w:r w:rsidRPr="00A10F89">
        <w:rPr>
          <w:rStyle w:val="StyleUnderline"/>
          <w:sz w:val="24"/>
        </w:rPr>
        <w:lastRenderedPageBreak/>
        <w:t xml:space="preserve">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887A47">
        <w:rPr>
          <w:rStyle w:val="Emphasis"/>
          <w:sz w:val="24"/>
          <w:highlight w:val="yellow"/>
        </w:rPr>
        <w:t>most predictable catastrophe in</w:t>
      </w:r>
      <w:r w:rsidRPr="00A10F89">
        <w:rPr>
          <w:rStyle w:val="StyleUnderline"/>
          <w:sz w:val="24"/>
        </w:rPr>
        <w:t xml:space="preserve"> the </w:t>
      </w:r>
      <w:r w:rsidRPr="00887A47">
        <w:rPr>
          <w:rStyle w:val="Emphasis"/>
          <w:sz w:val="24"/>
          <w:highlight w:val="yellow"/>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w:t>
      </w:r>
      <w:proofErr w:type="gramStart"/>
      <w:r w:rsidRPr="0010630F">
        <w:rPr>
          <w:sz w:val="16"/>
        </w:rPr>
        <w:t>Companies</w:t>
      </w:r>
      <w:proofErr w:type="gramEnd"/>
      <w:r w:rsidRPr="0010630F">
        <w:rPr>
          <w:sz w:val="16"/>
        </w:rPr>
        <w:t xml:space="preserve">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887A47">
        <w:rPr>
          <w:rStyle w:val="StyleUnderline"/>
          <w:sz w:val="24"/>
          <w:highlight w:val="yellow"/>
        </w:rPr>
        <w:t>hospitals</w:t>
      </w:r>
      <w:r w:rsidRPr="00A10F89">
        <w:rPr>
          <w:rStyle w:val="StyleUnderline"/>
          <w:sz w:val="24"/>
        </w:rPr>
        <w:t xml:space="preserve"> have </w:t>
      </w:r>
      <w:r w:rsidRPr="00887A47">
        <w:rPr>
          <w:rStyle w:val="StyleUnderline"/>
          <w:sz w:val="24"/>
          <w:highlight w:val="yellow"/>
        </w:rPr>
        <w:t>deployed antimicrobial products on an industrial scale</w:t>
      </w:r>
      <w:r w:rsidRPr="00A10F89">
        <w:rPr>
          <w:rStyle w:val="StyleUnderline"/>
          <w:sz w:val="24"/>
        </w:rPr>
        <w:t xml:space="preserve"> for a long time now, the result being a sharp rise in iatrogenic bacterial illnesses. </w:t>
      </w:r>
      <w:r w:rsidRPr="00887A47">
        <w:rPr>
          <w:rStyle w:val="StyleUnderline"/>
          <w:sz w:val="24"/>
          <w:highlight w:val="yellow"/>
        </w:rPr>
        <w:t>Overuse</w:t>
      </w:r>
      <w:r w:rsidRPr="00A10F89">
        <w:rPr>
          <w:rStyle w:val="StyleUnderline"/>
          <w:sz w:val="24"/>
        </w:rPr>
        <w:t xml:space="preserve"> of antibiotics and commercial products containing them has </w:t>
      </w:r>
      <w:r w:rsidRPr="00887A47">
        <w:rPr>
          <w:rStyle w:val="StyleUnderline"/>
          <w:sz w:val="24"/>
          <w:highlight w:val="yellow"/>
        </w:rPr>
        <w:t>helped superbugs</w:t>
      </w:r>
      <w:r w:rsidRPr="00A10F89">
        <w:rPr>
          <w:rStyle w:val="StyleUnderline"/>
          <w:sz w:val="24"/>
        </w:rPr>
        <w:t xml:space="preserve"> to </w:t>
      </w:r>
      <w:r w:rsidRPr="00887A47">
        <w:rPr>
          <w:rStyle w:val="StyleUnderline"/>
          <w:sz w:val="24"/>
          <w:highlight w:val="yellow"/>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887A47">
        <w:rPr>
          <w:rStyle w:val="Emphasis"/>
          <w:sz w:val="24"/>
          <w:highlight w:val="yellow"/>
        </w:rPr>
        <w:t>something as simple as a minor cut could</w:t>
      </w:r>
      <w:r w:rsidRPr="00A10F89">
        <w:rPr>
          <w:rStyle w:val="Emphasis"/>
          <w:sz w:val="24"/>
        </w:rPr>
        <w:t xml:space="preserve"> again </w:t>
      </w:r>
      <w:r w:rsidRPr="00887A47">
        <w:rPr>
          <w:rStyle w:val="Emphasis"/>
          <w:sz w:val="24"/>
          <w:highlight w:val="yellow"/>
        </w:rPr>
        <w:t>become life-threatening if</w:t>
      </w:r>
      <w:r w:rsidRPr="00A10F89">
        <w:rPr>
          <w:rStyle w:val="Emphasis"/>
          <w:sz w:val="24"/>
        </w:rPr>
        <w:t xml:space="preserve"> it becomes </w:t>
      </w:r>
      <w:r w:rsidRPr="00887A47">
        <w:rPr>
          <w:rStyle w:val="Emphasis"/>
          <w:sz w:val="24"/>
          <w:highlight w:val="yellow"/>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w:t>
      </w:r>
      <w:proofErr w:type="spellStart"/>
      <w:r w:rsidRPr="0010630F">
        <w:rPr>
          <w:sz w:val="16"/>
        </w:rPr>
        <w:t>Klebsiella</w:t>
      </w:r>
      <w:proofErr w:type="spellEnd"/>
      <w:r w:rsidRPr="0010630F">
        <w:rPr>
          <w:sz w:val="16"/>
        </w:rPr>
        <w:t xml:space="preserve">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w:t>
      </w:r>
      <w:proofErr w:type="spellStart"/>
      <w:r w:rsidRPr="0010630F">
        <w:rPr>
          <w:sz w:val="16"/>
        </w:rPr>
        <w:t>carbapenem</w:t>
      </w:r>
      <w:proofErr w:type="spellEnd"/>
      <w:r w:rsidRPr="0010630F">
        <w:rPr>
          <w:sz w:val="16"/>
        </w:rPr>
        <w:t xml:space="preserve">-resistant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w:t>
      </w:r>
      <w:proofErr w:type="spellStart"/>
      <w:r w:rsidRPr="0010630F">
        <w:rPr>
          <w:sz w:val="16"/>
        </w:rPr>
        <w:lastRenderedPageBreak/>
        <w:t>carbapenem</w:t>
      </w:r>
      <w:proofErr w:type="spellEnd"/>
      <w:r w:rsidRPr="0010630F">
        <w:rPr>
          <w:sz w:val="16"/>
        </w:rPr>
        <w:t xml:space="preserve">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w:t>
      </w:r>
      <w:proofErr w:type="spellStart"/>
      <w:r w:rsidRPr="0010630F">
        <w:rPr>
          <w:sz w:val="16"/>
        </w:rPr>
        <w:t>hygienics</w:t>
      </w:r>
      <w:proofErr w:type="spellEnd"/>
      <w:r w:rsidRPr="0010630F">
        <w:rPr>
          <w:sz w:val="16"/>
        </w:rPr>
        <w:t xml:space="preserve">,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w:t>
      </w:r>
      <w:r w:rsidRPr="0010630F">
        <w:rPr>
          <w:sz w:val="16"/>
        </w:rPr>
        <w:lastRenderedPageBreak/>
        <w:t xml:space="preserve">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r w:rsidRPr="0010630F">
        <w:rPr>
          <w:sz w:val="16"/>
        </w:rPr>
        <w:t>every one</w:t>
      </w:r>
      <w:proofErr w:type="spellEnd"/>
      <w:r w:rsidRPr="0010630F">
        <w:rPr>
          <w:sz w:val="16"/>
        </w:rPr>
        <w:t xml:space="preserv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w:t>
      </w:r>
      <w:proofErr w:type="spellStart"/>
      <w:r w:rsidRPr="0010630F">
        <w:rPr>
          <w:sz w:val="16"/>
        </w:rPr>
        <w:t>Médecins</w:t>
      </w:r>
      <w:proofErr w:type="spellEnd"/>
      <w:r w:rsidRPr="0010630F">
        <w:rPr>
          <w:sz w:val="16"/>
        </w:rPr>
        <w:t xml:space="preserve">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887A47">
        <w:rPr>
          <w:rStyle w:val="StyleUnderline"/>
          <w:sz w:val="24"/>
          <w:highlight w:val="yellow"/>
        </w:rPr>
        <w:t xml:space="preserve">WHO </w:t>
      </w:r>
      <w:r w:rsidRPr="0010630F">
        <w:rPr>
          <w:rStyle w:val="StyleUnderline"/>
          <w:sz w:val="24"/>
        </w:rPr>
        <w:t xml:space="preserve">is </w:t>
      </w:r>
      <w:r w:rsidRPr="00887A47">
        <w:rPr>
          <w:rStyle w:val="StyleUnderline"/>
          <w:sz w:val="24"/>
          <w:highlight w:val="yellow"/>
        </w:rPr>
        <w:t xml:space="preserve">under-resourced </w:t>
      </w:r>
      <w:r w:rsidRPr="0010630F">
        <w:rPr>
          <w:rStyle w:val="StyleUnderline"/>
          <w:sz w:val="24"/>
        </w:rPr>
        <w:t xml:space="preserve">for the problems it is meant to solve. </w:t>
      </w:r>
      <w:r w:rsidRPr="00887A47">
        <w:rPr>
          <w:rStyle w:val="StyleUnderline"/>
          <w:sz w:val="24"/>
          <w:highlight w:val="yellow"/>
        </w:rPr>
        <w:t>Funding comes from voluntary donations</w:t>
      </w:r>
      <w:r w:rsidRPr="0010630F">
        <w:rPr>
          <w:rStyle w:val="StyleUnderline"/>
          <w:sz w:val="24"/>
        </w:rPr>
        <w:t xml:space="preserve">, and there is </w:t>
      </w:r>
      <w:r w:rsidRPr="00887A47">
        <w:rPr>
          <w:rStyle w:val="StyleUnderline"/>
          <w:sz w:val="24"/>
          <w:highlight w:val="yellow"/>
        </w:rPr>
        <w:t xml:space="preserve">no mechanism by which </w:t>
      </w:r>
      <w:r w:rsidRPr="0010630F">
        <w:rPr>
          <w:rStyle w:val="StyleUnderline"/>
          <w:sz w:val="24"/>
        </w:rPr>
        <w:t xml:space="preserve">it can quickly </w:t>
      </w:r>
      <w:r w:rsidRPr="00887A47">
        <w:rPr>
          <w:rStyle w:val="StyleUnderline"/>
          <w:sz w:val="24"/>
          <w:highlight w:val="yellow"/>
        </w:rPr>
        <w:t xml:space="preserve">scale up </w:t>
      </w:r>
      <w:r w:rsidRPr="0010630F">
        <w:rPr>
          <w:rStyle w:val="StyleUnderline"/>
          <w:sz w:val="24"/>
        </w:rPr>
        <w:t xml:space="preserve">its efforts during an emergency. The </w:t>
      </w:r>
      <w:r w:rsidRPr="00887A47">
        <w:rPr>
          <w:rStyle w:val="StyleUnderline"/>
          <w:sz w:val="24"/>
          <w:highlight w:val="yellow"/>
        </w:rPr>
        <w:t xml:space="preserve">result is </w:t>
      </w:r>
      <w:r w:rsidRPr="0010630F">
        <w:rPr>
          <w:rStyle w:val="StyleUnderline"/>
          <w:sz w:val="24"/>
        </w:rPr>
        <w:t xml:space="preserve">that its </w:t>
      </w:r>
      <w:r w:rsidRPr="00887A47">
        <w:rPr>
          <w:rStyle w:val="StyleUnderline"/>
          <w:sz w:val="24"/>
          <w:highlight w:val="yellow"/>
        </w:rPr>
        <w:t>response</w:t>
      </w:r>
      <w:r w:rsidRPr="0010630F">
        <w:rPr>
          <w:rStyle w:val="StyleUnderline"/>
          <w:sz w:val="24"/>
        </w:rPr>
        <w:t xml:space="preserve"> to the next major disease outbreak </w:t>
      </w:r>
      <w:r w:rsidRPr="00887A47">
        <w:rPr>
          <w:rStyle w:val="StyleUnderline"/>
          <w:sz w:val="24"/>
          <w:highlight w:val="yellow"/>
        </w:rPr>
        <w:t xml:space="preserve">is </w:t>
      </w:r>
      <w:r w:rsidRPr="0010630F">
        <w:rPr>
          <w:rStyle w:val="StyleUnderline"/>
          <w:sz w:val="24"/>
        </w:rPr>
        <w:t xml:space="preserve">likely to be as </w:t>
      </w:r>
      <w:r w:rsidRPr="00887A47">
        <w:rPr>
          <w:rStyle w:val="StyleUnderline"/>
          <w:sz w:val="24"/>
          <w:highlight w:val="yellow"/>
        </w:rPr>
        <w:t xml:space="preserve">inadequate </w:t>
      </w:r>
      <w:r w:rsidRPr="0010630F">
        <w:rPr>
          <w:rStyle w:val="StyleUnderline"/>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w:t>
      </w:r>
      <w:r w:rsidRPr="00A10F89">
        <w:rPr>
          <w:rStyle w:val="StyleUnderline"/>
          <w:sz w:val="24"/>
        </w:rPr>
        <w:lastRenderedPageBreak/>
        <w:t xml:space="preserve">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887A47">
        <w:rPr>
          <w:rStyle w:val="Emphasis"/>
          <w:sz w:val="24"/>
          <w:highlight w:val="yellow"/>
        </w:rPr>
        <w:t>superbugs are evolving</w:t>
      </w:r>
      <w:r w:rsidRPr="00A10F89">
        <w:rPr>
          <w:rStyle w:val="Emphasis"/>
          <w:sz w:val="24"/>
        </w:rPr>
        <w:t xml:space="preserve">. Epidemiological </w:t>
      </w:r>
      <w:r w:rsidRPr="00887A47">
        <w:rPr>
          <w:rStyle w:val="Emphasis"/>
          <w:sz w:val="24"/>
          <w:highlight w:val="yellow"/>
        </w:rPr>
        <w:t xml:space="preserve">models </w:t>
      </w:r>
      <w:r w:rsidRPr="00A10F89">
        <w:rPr>
          <w:rStyle w:val="Emphasis"/>
          <w:sz w:val="24"/>
        </w:rPr>
        <w:t xml:space="preserve">now </w:t>
      </w:r>
      <w:r w:rsidRPr="00887A47">
        <w:rPr>
          <w:rStyle w:val="Emphasis"/>
          <w:sz w:val="24"/>
          <w:highlight w:val="yellow"/>
        </w:rPr>
        <w:t xml:space="preserve">predict </w:t>
      </w:r>
      <w:r w:rsidRPr="00A10F89">
        <w:rPr>
          <w:rStyle w:val="Emphasis"/>
          <w:sz w:val="24"/>
        </w:rPr>
        <w:t xml:space="preserve">how an algorithmic process of </w:t>
      </w:r>
      <w:r w:rsidRPr="00887A47">
        <w:rPr>
          <w:rStyle w:val="Emphasis"/>
          <w:sz w:val="24"/>
          <w:highlight w:val="yellow"/>
        </w:rPr>
        <w:t xml:space="preserve">disease </w:t>
      </w:r>
      <w:r w:rsidRPr="00A10F89">
        <w:rPr>
          <w:rStyle w:val="Emphasis"/>
          <w:sz w:val="24"/>
        </w:rPr>
        <w:t xml:space="preserve">spread </w:t>
      </w:r>
      <w:r w:rsidRPr="0010630F">
        <w:rPr>
          <w:rStyle w:val="Emphasis"/>
          <w:sz w:val="24"/>
        </w:rPr>
        <w:t xml:space="preserve">will </w:t>
      </w:r>
      <w:r w:rsidRPr="00887A47">
        <w:rPr>
          <w:rStyle w:val="Emphasis"/>
          <w:sz w:val="24"/>
          <w:highlight w:val="yellow"/>
        </w:rPr>
        <w:t>move through the modern world</w:t>
      </w:r>
      <w:r w:rsidRPr="00A10F89">
        <w:rPr>
          <w:rStyle w:val="Emphasis"/>
          <w:sz w:val="24"/>
        </w:rPr>
        <w:t xml:space="preserve">. </w:t>
      </w:r>
      <w:r w:rsidRPr="00887A47">
        <w:rPr>
          <w:rStyle w:val="Emphasis"/>
          <w:sz w:val="24"/>
          <w:highlight w:val="yellow"/>
        </w:rPr>
        <w:t xml:space="preserve">All urban centers </w:t>
      </w:r>
      <w:r w:rsidRPr="00A10F89">
        <w:rPr>
          <w:rStyle w:val="Emphasis"/>
          <w:sz w:val="24"/>
        </w:rPr>
        <w:t xml:space="preserve">around the entire globe </w:t>
      </w:r>
      <w:r w:rsidRPr="00887A47">
        <w:rPr>
          <w:rStyle w:val="Emphasis"/>
          <w:sz w:val="24"/>
          <w:highlight w:val="yellow"/>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887A47">
        <w:rPr>
          <w:rStyle w:val="Emphasis"/>
          <w:sz w:val="24"/>
          <w:highlight w:val="yellow"/>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887A47">
        <w:rPr>
          <w:rStyle w:val="Emphasis"/>
          <w:sz w:val="24"/>
          <w:highlight w:val="yellow"/>
        </w:rPr>
        <w:t xml:space="preserve">could kill </w:t>
      </w:r>
      <w:r w:rsidRPr="00A10F89">
        <w:rPr>
          <w:rStyle w:val="Emphasis"/>
          <w:sz w:val="24"/>
        </w:rPr>
        <w:t xml:space="preserve">more than </w:t>
      </w:r>
      <w:r w:rsidRPr="00887A47">
        <w:rPr>
          <w:rStyle w:val="Emphasis"/>
          <w:sz w:val="24"/>
          <w:highlight w:val="yellow"/>
        </w:rPr>
        <w:t xml:space="preserve">33 million </w:t>
      </w:r>
      <w:r w:rsidRPr="00A10F89">
        <w:rPr>
          <w:rStyle w:val="Emphasis"/>
          <w:sz w:val="24"/>
        </w:rPr>
        <w:t xml:space="preserve">people </w:t>
      </w:r>
      <w:r w:rsidRPr="00887A47">
        <w:rPr>
          <w:rStyle w:val="Emphasis"/>
          <w:sz w:val="24"/>
          <w:highlight w:val="yellow"/>
        </w:rPr>
        <w:t xml:space="preserve">in </w:t>
      </w:r>
      <w:r w:rsidRPr="00A10F89">
        <w:rPr>
          <w:rStyle w:val="Emphasis"/>
          <w:sz w:val="24"/>
        </w:rPr>
        <w:t xml:space="preserve">250 </w:t>
      </w:r>
      <w:r w:rsidRPr="00887A47">
        <w:rPr>
          <w:rStyle w:val="Emphasis"/>
          <w:sz w:val="24"/>
          <w:highlight w:val="yellow"/>
        </w:rPr>
        <w:t>days</w:t>
      </w:r>
      <w:r w:rsidRPr="00A10F89">
        <w:rPr>
          <w:rStyle w:val="Emphasis"/>
          <w:sz w:val="24"/>
        </w:rPr>
        <w:t>.3</w:t>
      </w:r>
    </w:p>
    <w:p w:rsidR="001028F4" w:rsidRDefault="001028F4" w:rsidP="001028F4">
      <w:pPr>
        <w:pStyle w:val="Heading4"/>
      </w:pPr>
      <w:r>
        <w:t>2] Court legitimacy is declining which shreds democracy—bipartisan legislation key, Brown 8-25</w:t>
      </w:r>
    </w:p>
    <w:p w:rsidR="001028F4" w:rsidRPr="00F0611B" w:rsidRDefault="001028F4" w:rsidP="001028F4">
      <w:r w:rsidRPr="00F0611B">
        <w:t xml:space="preserve">Tristin Brown, 8-25-2021, "The Missing Voices on the Supreme Court Commission," No Publication, </w:t>
      </w:r>
      <w:hyperlink r:id="rId16" w:history="1">
        <w:r w:rsidRPr="00D1354C">
          <w:rPr>
            <w:rStyle w:val="Hyperlink"/>
          </w:rPr>
          <w:t>https://news.bloomberglaw.com/environment-and-energy/the-missing-voices-on-the-supreme-court-commission</w:t>
        </w:r>
      </w:hyperlink>
      <w:r>
        <w:t xml:space="preserve"> //Lex AT</w:t>
      </w:r>
    </w:p>
    <w:p w:rsidR="001028F4" w:rsidRPr="00605D5B" w:rsidRDefault="001028F4" w:rsidP="001028F4">
      <w:r w:rsidRPr="00605D5B">
        <w:t>Just 10 months under the most conservative U.S. Supreme Court in modern history, the implications of a 6-3 conservative majority are being felt.</w:t>
      </w:r>
      <w:r>
        <w:t xml:space="preserve"> </w:t>
      </w:r>
      <w:r w:rsidRPr="00887A47">
        <w:rPr>
          <w:rStyle w:val="StyleUnderline"/>
          <w:highlight w:val="yellow"/>
        </w:rPr>
        <w:t>This past term</w:t>
      </w:r>
      <w:r w:rsidRPr="00605D5B">
        <w:rPr>
          <w:rStyle w:val="StyleUnderline"/>
        </w:rPr>
        <w:t xml:space="preserve">, </w:t>
      </w:r>
      <w:r w:rsidRPr="00887A47">
        <w:rPr>
          <w:rStyle w:val="StyleUnderline"/>
          <w:highlight w:val="yellow"/>
        </w:rPr>
        <w:t>the court dealt devastating blows</w:t>
      </w:r>
      <w:r w:rsidRPr="00605D5B">
        <w:rPr>
          <w:rStyle w:val="StyleUnderline"/>
        </w:rPr>
        <w:t xml:space="preserve"> to voting rights and the labor movement, </w:t>
      </w:r>
      <w:r w:rsidRPr="00887A47">
        <w:rPr>
          <w:rStyle w:val="StyleUnderline"/>
          <w:highlight w:val="yellow"/>
        </w:rPr>
        <w:t xml:space="preserve">siding repeatedly with the </w:t>
      </w:r>
      <w:hyperlink r:id="rId17" w:history="1">
        <w:r w:rsidRPr="00887A47">
          <w:rPr>
            <w:rStyle w:val="StyleUnderline"/>
            <w:highlight w:val="yellow"/>
          </w:rPr>
          <w:t>privileged and powerful</w:t>
        </w:r>
      </w:hyperlink>
      <w:r w:rsidRPr="00605D5B">
        <w:rPr>
          <w:rStyle w:val="StyleUnderline"/>
        </w:rPr>
        <w:t xml:space="preserve"> at the expense of everybody else</w:t>
      </w:r>
      <w:r w:rsidRPr="00605D5B">
        <w:t xml:space="preserve">. And they’re just getting started: The court has already agreed to take on cases in the next term that could </w:t>
      </w:r>
      <w:r w:rsidRPr="00887A47">
        <w:rPr>
          <w:rStyle w:val="StyleUnderline"/>
          <w:highlight w:val="yellow"/>
        </w:rPr>
        <w:t>decimate abortion access, gun control laws, and more</w:t>
      </w:r>
      <w:r w:rsidRPr="00605D5B">
        <w:rPr>
          <w:rStyle w:val="StyleUnderline"/>
        </w:rPr>
        <w:t>.</w:t>
      </w:r>
      <w:r>
        <w:t xml:space="preserve"> </w:t>
      </w:r>
      <w:r w:rsidRPr="00605D5B">
        <w:rPr>
          <w:rStyle w:val="StyleUnderline"/>
        </w:rPr>
        <w:t xml:space="preserve">On issue after issue, </w:t>
      </w:r>
      <w:r w:rsidRPr="00887A47">
        <w:rPr>
          <w:rStyle w:val="StyleUnderline"/>
          <w:highlight w:val="yellow"/>
        </w:rPr>
        <w:t>the court is</w:t>
      </w:r>
      <w:r w:rsidRPr="00605D5B">
        <w:rPr>
          <w:rStyle w:val="StyleUnderline"/>
        </w:rPr>
        <w:t xml:space="preserve"> on the wrong side of the democratic will, </w:t>
      </w:r>
      <w:r w:rsidRPr="00887A47">
        <w:rPr>
          <w:rStyle w:val="StyleUnderline"/>
          <w:highlight w:val="yellow"/>
        </w:rPr>
        <w:t>serving</w:t>
      </w:r>
      <w:r w:rsidRPr="00605D5B">
        <w:rPr>
          <w:rStyle w:val="StyleUnderline"/>
        </w:rPr>
        <w:t xml:space="preserve"> as a rubber stamp for </w:t>
      </w:r>
      <w:r w:rsidRPr="00887A47">
        <w:rPr>
          <w:rStyle w:val="StyleUnderline"/>
          <w:highlight w:val="yellow"/>
        </w:rPr>
        <w:t>corporate</w:t>
      </w:r>
      <w:r w:rsidRPr="00605D5B">
        <w:rPr>
          <w:rStyle w:val="StyleUnderline"/>
        </w:rPr>
        <w:t xml:space="preserve"> and conservative </w:t>
      </w:r>
      <w:r w:rsidRPr="00887A47">
        <w:rPr>
          <w:rStyle w:val="StyleUnderline"/>
          <w:highlight w:val="yellow"/>
        </w:rPr>
        <w:t>interests</w:t>
      </w:r>
      <w:r w:rsidRPr="00605D5B">
        <w:rPr>
          <w:rStyle w:val="StyleUnderline"/>
        </w:rPr>
        <w:t>.</w:t>
      </w:r>
      <w:r w:rsidRPr="00605D5B">
        <w:t xml:space="preserve"> This is by </w:t>
      </w:r>
      <w:proofErr w:type="spellStart"/>
      <w:r w:rsidRPr="00605D5B">
        <w:t>design</w:t>
      </w:r>
      <w:proofErr w:type="gramStart"/>
      <w:r w:rsidRPr="00605D5B">
        <w:t>:For</w:t>
      </w:r>
      <w:proofErr w:type="spellEnd"/>
      <w:proofErr w:type="gramEnd"/>
      <w:r w:rsidRPr="00605D5B">
        <w:t xml:space="preserve"> decades, organizations like the Federalist Society have organized with Republican elected officials to capture the judiciary, no matter the cost.</w:t>
      </w:r>
      <w:r>
        <w:t xml:space="preserve"> </w:t>
      </w:r>
      <w:r w:rsidRPr="00605D5B">
        <w:rPr>
          <w:rStyle w:val="StyleUnderline"/>
        </w:rPr>
        <w:t xml:space="preserve">The result is a court in which </w:t>
      </w:r>
      <w:r w:rsidRPr="00887A47">
        <w:rPr>
          <w:rStyle w:val="StyleUnderline"/>
          <w:highlight w:val="yellow"/>
        </w:rPr>
        <w:t xml:space="preserve">a third of the justices have </w:t>
      </w:r>
      <w:r w:rsidRPr="00605D5B">
        <w:rPr>
          <w:rStyle w:val="StyleUnderline"/>
        </w:rPr>
        <w:t xml:space="preserve">been </w:t>
      </w:r>
      <w:r w:rsidRPr="00887A47">
        <w:rPr>
          <w:rStyle w:val="StyleUnderline"/>
          <w:highlight w:val="yellow"/>
        </w:rPr>
        <w:t>appointed by a president who lost the popular vote—</w:t>
      </w:r>
      <w:r w:rsidRPr="00605D5B">
        <w:rPr>
          <w:rStyle w:val="StyleUnderline"/>
        </w:rPr>
        <w:t>twice—and two-thirds have been nominated by Republican presidents, despite Democratic control of the White House for the majority of the last 30 years.</w:t>
      </w:r>
      <w:r>
        <w:rPr>
          <w:rStyle w:val="StyleUnderline"/>
        </w:rPr>
        <w:t xml:space="preserve"> </w:t>
      </w:r>
      <w:r w:rsidRPr="00605D5B">
        <w:t>‘Fundamentally Flawed’</w:t>
      </w:r>
      <w:r>
        <w:t xml:space="preserve"> </w:t>
      </w:r>
      <w:proofErr w:type="gramStart"/>
      <w:r w:rsidRPr="00605D5B">
        <w:rPr>
          <w:rStyle w:val="StyleUnderline"/>
        </w:rPr>
        <w:t>In</w:t>
      </w:r>
      <w:proofErr w:type="gramEnd"/>
      <w:r w:rsidRPr="00605D5B">
        <w:rPr>
          <w:rStyle w:val="StyleUnderline"/>
        </w:rPr>
        <w:t xml:space="preserve"> response to these concerns about the court’s basic legitimacy, President Joe </w:t>
      </w:r>
      <w:r w:rsidRPr="00887A47">
        <w:rPr>
          <w:rStyle w:val="StyleUnderline"/>
          <w:highlight w:val="yellow"/>
        </w:rPr>
        <w:t>Biden</w:t>
      </w:r>
      <w:r w:rsidRPr="00605D5B">
        <w:rPr>
          <w:rStyle w:val="StyleUnderline"/>
        </w:rPr>
        <w:t xml:space="preserve"> </w:t>
      </w:r>
      <w:hyperlink r:id="rId18" w:history="1">
        <w:r w:rsidRPr="00887A47">
          <w:rPr>
            <w:rStyle w:val="StyleUnderline"/>
            <w:highlight w:val="yellow"/>
          </w:rPr>
          <w:t>established</w:t>
        </w:r>
        <w:r w:rsidRPr="00605D5B">
          <w:rPr>
            <w:rStyle w:val="StyleUnderline"/>
          </w:rPr>
          <w:t xml:space="preserve"> a </w:t>
        </w:r>
        <w:r w:rsidRPr="00887A47">
          <w:rPr>
            <w:rStyle w:val="StyleUnderline"/>
            <w:highlight w:val="yellow"/>
          </w:rPr>
          <w:t>bipartisan commission</w:t>
        </w:r>
        <w:r w:rsidRPr="00605D5B">
          <w:rPr>
            <w:rStyle w:val="StyleUnderline"/>
          </w:rPr>
          <w:t xml:space="preserve"> </w:t>
        </w:r>
      </w:hyperlink>
      <w:r w:rsidRPr="00605D5B">
        <w:t>to study court reform.</w:t>
      </w:r>
      <w:r>
        <w:t xml:space="preserve"> </w:t>
      </w:r>
      <w:r w:rsidRPr="00605D5B">
        <w:t xml:space="preserve">From the outset, </w:t>
      </w:r>
      <w:r w:rsidRPr="00605D5B">
        <w:rPr>
          <w:rStyle w:val="StyleUnderline"/>
        </w:rPr>
        <w:t xml:space="preserve">however, the commission has been </w:t>
      </w:r>
      <w:r w:rsidRPr="00887A47">
        <w:rPr>
          <w:rStyle w:val="StyleUnderline"/>
          <w:highlight w:val="yellow"/>
        </w:rPr>
        <w:t>fundamentally flawed</w:t>
      </w:r>
      <w:r w:rsidRPr="00605D5B">
        <w:rPr>
          <w:rStyle w:val="StyleUnderline"/>
        </w:rPr>
        <w:t xml:space="preserve">: </w:t>
      </w:r>
      <w:r w:rsidRPr="00887A47">
        <w:rPr>
          <w:rStyle w:val="StyleUnderline"/>
          <w:highlight w:val="yellow"/>
        </w:rPr>
        <w:t>It is a body in which those</w:t>
      </w:r>
      <w:r w:rsidRPr="00605D5B">
        <w:rPr>
          <w:rStyle w:val="StyleUnderline"/>
        </w:rPr>
        <w:t xml:space="preserve"> who have been </w:t>
      </w:r>
      <w:r w:rsidRPr="00887A47">
        <w:rPr>
          <w:rStyle w:val="StyleUnderline"/>
          <w:highlight w:val="yellow"/>
        </w:rPr>
        <w:t>invited</w:t>
      </w:r>
      <w:r w:rsidRPr="00605D5B">
        <w:rPr>
          <w:rStyle w:val="StyleUnderline"/>
        </w:rPr>
        <w:t xml:space="preserve"> </w:t>
      </w:r>
      <w:r w:rsidRPr="00887A47">
        <w:rPr>
          <w:rStyle w:val="StyleUnderline"/>
          <w:highlight w:val="yellow"/>
        </w:rPr>
        <w:t>to participate actively benefit from the inequities</w:t>
      </w:r>
      <w:r w:rsidRPr="00605D5B">
        <w:rPr>
          <w:rStyle w:val="StyleUnderline"/>
        </w:rPr>
        <w:t xml:space="preserve"> being examined</w:t>
      </w:r>
      <w:r w:rsidRPr="00605D5B">
        <w:t xml:space="preserve">, </w:t>
      </w:r>
      <w:r w:rsidRPr="00605D5B">
        <w:rPr>
          <w:rStyle w:val="StyleUnderline"/>
        </w:rPr>
        <w:t>while the voices left out of the conversation are those most impacted by the far-right capture of the court</w:t>
      </w:r>
      <w:r w:rsidRPr="00605D5B">
        <w:t>.</w:t>
      </w:r>
      <w:r>
        <w:t xml:space="preserve"> </w:t>
      </w:r>
      <w:r w:rsidRPr="00605D5B">
        <w:t xml:space="preserve">The commission is largely composed of individuals who teach at elite law schools. </w:t>
      </w:r>
      <w:r w:rsidRPr="00605D5B">
        <w:rPr>
          <w:rStyle w:val="StyleUnderline"/>
        </w:rPr>
        <w:t xml:space="preserve">Of 82 members and witnesses at the first two hearings, </w:t>
      </w:r>
      <w:hyperlink r:id="rId19" w:history="1">
        <w:r w:rsidRPr="00605D5B">
          <w:rPr>
            <w:rStyle w:val="StyleUnderline"/>
          </w:rPr>
          <w:t>57 were professors</w:t>
        </w:r>
      </w:hyperlink>
      <w:r w:rsidRPr="00605D5B">
        <w:rPr>
          <w:rStyle w:val="StyleUnderline"/>
        </w:rPr>
        <w:t>. Of those, 36 teach at either Columbia, Harvard, N.Y.U., Yale, Duke, or the University of Chicago—among the nation’s most elite law schools. Of the commissioners and panelists called thus far, only a third have been women.</w:t>
      </w:r>
      <w:r>
        <w:t xml:space="preserve"> </w:t>
      </w:r>
      <w:r w:rsidRPr="00887A47">
        <w:rPr>
          <w:highlight w:val="yellow"/>
          <w:u w:val="single"/>
        </w:rPr>
        <w:t>These</w:t>
      </w:r>
      <w:r w:rsidRPr="00605D5B">
        <w:t xml:space="preserve"> are </w:t>
      </w:r>
      <w:r w:rsidRPr="00887A47">
        <w:rPr>
          <w:rStyle w:val="StyleUnderline"/>
          <w:highlight w:val="yellow"/>
        </w:rPr>
        <w:t>individuals</w:t>
      </w:r>
      <w:r w:rsidRPr="00605D5B">
        <w:rPr>
          <w:rStyle w:val="StyleUnderline"/>
        </w:rPr>
        <w:t xml:space="preserve"> who have little incentive to honestly critique the court</w:t>
      </w:r>
      <w:r w:rsidRPr="00605D5B">
        <w:t xml:space="preserve"> </w:t>
      </w:r>
      <w:r w:rsidRPr="00605D5B">
        <w:rPr>
          <w:rStyle w:val="StyleUnderline"/>
        </w:rPr>
        <w:t xml:space="preserve">and its </w:t>
      </w:r>
      <w:r w:rsidRPr="00887A47">
        <w:rPr>
          <w:rStyle w:val="StyleUnderline"/>
          <w:highlight w:val="yellow"/>
        </w:rPr>
        <w:t>threat</w:t>
      </w:r>
      <w:r w:rsidRPr="00605D5B">
        <w:rPr>
          <w:rStyle w:val="StyleUnderline"/>
        </w:rPr>
        <w:t xml:space="preserve"> to </w:t>
      </w:r>
      <w:r w:rsidRPr="00887A47">
        <w:rPr>
          <w:rStyle w:val="StyleUnderline"/>
          <w:highlight w:val="yellow"/>
        </w:rPr>
        <w:t>our democracy</w:t>
      </w:r>
      <w:r w:rsidRPr="00605D5B">
        <w:rPr>
          <w:rStyle w:val="StyleUnderline"/>
        </w:rPr>
        <w:t xml:space="preserve">. </w:t>
      </w:r>
      <w:r w:rsidRPr="00605D5B">
        <w:t xml:space="preserve">They </w:t>
      </w:r>
      <w:r w:rsidRPr="00605D5B">
        <w:lastRenderedPageBreak/>
        <w:t>are people who appear before the court, who have vested interests in maintaining good relationships with the very institution they’re being asked to analyze.</w:t>
      </w:r>
    </w:p>
    <w:p w:rsidR="001028F4" w:rsidRPr="004F036B" w:rsidRDefault="001028F4" w:rsidP="001028F4">
      <w:pPr>
        <w:pStyle w:val="Heading4"/>
      </w:pPr>
      <w:r>
        <w:t>The plan allows the USFG to fight for price reform, Pierson 8-12</w:t>
      </w:r>
    </w:p>
    <w:p w:rsidR="001028F4" w:rsidRPr="00DF3FD8" w:rsidRDefault="001028F4" w:rsidP="001028F4">
      <w:pPr>
        <w:rPr>
          <w:rStyle w:val="StyleUnderline"/>
          <w:u w:val="none"/>
        </w:rPr>
      </w:pPr>
      <w:r w:rsidRPr="00DF3FD8">
        <w:rPr>
          <w:rStyle w:val="StyleUnderline"/>
          <w:u w:val="none"/>
        </w:rPr>
        <w:t xml:space="preserve">Brendan Pierson, 8-12-2021, "PBMs sue U.S. to keep prescription drug prices hidden from public," Reuters, </w:t>
      </w:r>
      <w:hyperlink r:id="rId20" w:history="1">
        <w:r w:rsidRPr="00D1354C">
          <w:rPr>
            <w:rStyle w:val="Hyperlink"/>
          </w:rPr>
          <w:t>https://www.reuters.com/legal/litigation/pbms-sue-us-keep-prescription-drug-prices-hidden-public-2021-08-12/</w:t>
        </w:r>
      </w:hyperlink>
      <w:r>
        <w:rPr>
          <w:rStyle w:val="StyleUnderline"/>
          <w:u w:val="none"/>
        </w:rPr>
        <w:t xml:space="preserve"> //Lex AT</w:t>
      </w:r>
    </w:p>
    <w:p w:rsidR="001028F4" w:rsidRDefault="001028F4" w:rsidP="001028F4">
      <w:r>
        <w:t>(</w:t>
      </w:r>
      <w:r w:rsidRPr="00052B37">
        <w:t xml:space="preserve">Reuters) - The Pharmaceutical Care Management Association, an organization representing </w:t>
      </w:r>
      <w:r w:rsidRPr="00887A47">
        <w:rPr>
          <w:rStyle w:val="StyleUnderline"/>
          <w:highlight w:val="yellow"/>
        </w:rPr>
        <w:t>p</w:t>
      </w:r>
      <w:r w:rsidRPr="004F036B">
        <w:rPr>
          <w:rStyle w:val="StyleUnderline"/>
        </w:rPr>
        <w:t xml:space="preserve">harmacy </w:t>
      </w:r>
      <w:r w:rsidRPr="00887A47">
        <w:rPr>
          <w:rStyle w:val="StyleUnderline"/>
          <w:highlight w:val="yellow"/>
        </w:rPr>
        <w:t>b</w:t>
      </w:r>
      <w:r w:rsidRPr="004F036B">
        <w:rPr>
          <w:rStyle w:val="StyleUnderline"/>
        </w:rPr>
        <w:t xml:space="preserve">enefit </w:t>
      </w:r>
      <w:r w:rsidRPr="00887A47">
        <w:rPr>
          <w:rStyle w:val="StyleUnderline"/>
          <w:highlight w:val="yellow"/>
        </w:rPr>
        <w:t>m</w:t>
      </w:r>
      <w:r w:rsidRPr="004F036B">
        <w:rPr>
          <w:rStyle w:val="StyleUnderline"/>
        </w:rPr>
        <w:t>anager</w:t>
      </w:r>
      <w:r w:rsidRPr="00887A47">
        <w:rPr>
          <w:rStyle w:val="StyleUnderline"/>
          <w:highlight w:val="yellow"/>
        </w:rPr>
        <w:t>s</w:t>
      </w:r>
      <w:r w:rsidRPr="004F036B">
        <w:rPr>
          <w:rStyle w:val="StyleUnderline"/>
        </w:rPr>
        <w:t xml:space="preserve">, has </w:t>
      </w:r>
      <w:r w:rsidRPr="00887A47">
        <w:rPr>
          <w:rStyle w:val="StyleUnderline"/>
          <w:highlight w:val="yellow"/>
        </w:rPr>
        <w:t>sued the federal government</w:t>
      </w:r>
      <w:r w:rsidRPr="004F036B">
        <w:rPr>
          <w:rStyle w:val="StyleUnderline"/>
        </w:rPr>
        <w:t xml:space="preserve"> in an effort </w:t>
      </w:r>
      <w:r w:rsidRPr="00887A47">
        <w:rPr>
          <w:rStyle w:val="StyleUnderline"/>
          <w:highlight w:val="yellow"/>
        </w:rPr>
        <w:t>to block a rule requiring them to disclose the net prices they negotiate with drug companies</w:t>
      </w:r>
      <w:r w:rsidRPr="00052B37">
        <w:t>.</w:t>
      </w:r>
      <w:r>
        <w:t xml:space="preserve"> </w:t>
      </w:r>
      <w:r w:rsidRPr="00052B37">
        <w:t>In a</w:t>
      </w:r>
      <w:r>
        <w:t xml:space="preserve"> </w:t>
      </w:r>
      <w:hyperlink r:id="rId21" w:tgtFrame="_blank" w:history="1">
        <w:r w:rsidRPr="00052B37">
          <w:rPr>
            <w:rStyle w:val="Hyperlink"/>
          </w:rPr>
          <w:t>complaint</w:t>
        </w:r>
      </w:hyperlink>
      <w:r>
        <w:t xml:space="preserve"> </w:t>
      </w:r>
      <w:r w:rsidRPr="00052B37">
        <w:t>filed Thursday in Washington, D.C., federal court, the PCMA said the November 2020 rule would drive up prescription drug prices. The lawsuit targets the Department of Health and Human Services, Internal Revenue Service and Department of Labor, all of which were involved in the rule.</w:t>
      </w:r>
      <w:r>
        <w:t xml:space="preserve"> </w:t>
      </w:r>
      <w:r w:rsidRPr="00052B37">
        <w:t>The agencies did not immediately respond to requests for comment.</w:t>
      </w:r>
      <w:r>
        <w:t xml:space="preserve"> </w:t>
      </w:r>
      <w:r w:rsidRPr="00052B37">
        <w:t>Pharmacy benefit managers (PBMs) serve as intermediaries between drug manufacturers, health insurance plans and pharmacies to negotiate prescription drug prices. PBMs typically negotiate concessions below the nominal list prices of prescription drugs.</w:t>
      </w:r>
      <w:r>
        <w:t xml:space="preserve"> </w:t>
      </w:r>
      <w:r w:rsidRPr="004F036B">
        <w:rPr>
          <w:rStyle w:val="StyleUnderline"/>
        </w:rPr>
        <w:t>The PCMA is challenging a provision of the rule set to take effect in January that would require them to disclose the historical net prices</w:t>
      </w:r>
      <w:r w:rsidRPr="00052B37">
        <w:t xml:space="preserve"> (list price minus a rebate) </w:t>
      </w:r>
      <w:r w:rsidRPr="004F036B">
        <w:rPr>
          <w:rStyle w:val="StyleUnderline"/>
        </w:rPr>
        <w:t>they negotiate with manufacturers.</w:t>
      </w:r>
      <w:r w:rsidRPr="00052B37">
        <w:t xml:space="preserve"> The </w:t>
      </w:r>
      <w:r w:rsidRPr="004F036B">
        <w:rPr>
          <w:rStyle w:val="StyleUnderline"/>
        </w:rPr>
        <w:t>information would have to be available to the public</w:t>
      </w:r>
      <w:r w:rsidRPr="00052B37">
        <w:t xml:space="preserve"> in a so-called machine-readable file, which can be processed by a computer.</w:t>
      </w:r>
      <w:r>
        <w:t xml:space="preserve"> </w:t>
      </w:r>
      <w:r w:rsidRPr="00052B37">
        <w:t>The rule, the organization said, threatens to "drive up the total drug price ultimately borne by health plans, taxpayers and consumers by advantaging drug manufacturers in negotiations over price concessions."</w:t>
      </w:r>
      <w:r>
        <w:t xml:space="preserve"> </w:t>
      </w:r>
      <w:r w:rsidRPr="00052B37">
        <w:t>Armed with information about prices negotiated between manufacturers and PBMs, the group said, manufacturers will be able to "tacitly collude with each other to increase drug prices."</w:t>
      </w:r>
      <w:r>
        <w:t xml:space="preserve"> </w:t>
      </w:r>
      <w:r w:rsidRPr="00052B37">
        <w:t>The group also said that the rule "offers consumers no actionable information because net prescription drug prices are not charged to consumers and never appear on a bill," and "will likely only confuse them."</w:t>
      </w:r>
      <w:r>
        <w:t xml:space="preserve"> </w:t>
      </w:r>
      <w:r w:rsidRPr="00052B37">
        <w:t>Furthermore, it said, ordinary consumers will not be able to interpret a machine-readable file.</w:t>
      </w:r>
      <w:r>
        <w:t xml:space="preserve"> </w:t>
      </w:r>
      <w:r w:rsidRPr="00887A47">
        <w:rPr>
          <w:rStyle w:val="StyleUnderline"/>
          <w:highlight w:val="yellow"/>
        </w:rPr>
        <w:t>The PCMA alleges</w:t>
      </w:r>
      <w:r w:rsidRPr="004F036B">
        <w:rPr>
          <w:rStyle w:val="StyleUnderline"/>
        </w:rPr>
        <w:t xml:space="preserve"> that </w:t>
      </w:r>
      <w:r w:rsidRPr="00887A47">
        <w:rPr>
          <w:rStyle w:val="StyleUnderline"/>
          <w:highlight w:val="yellow"/>
        </w:rPr>
        <w:t>the</w:t>
      </w:r>
      <w:r w:rsidRPr="00052B37">
        <w:t xml:space="preserve"> </w:t>
      </w:r>
      <w:r w:rsidRPr="00887A47">
        <w:rPr>
          <w:rStyle w:val="StyleUnderline"/>
          <w:highlight w:val="yellow"/>
        </w:rPr>
        <w:t>Affordable Care Act does not give the government the authority to require PBMs</w:t>
      </w:r>
      <w:r w:rsidRPr="004F036B">
        <w:rPr>
          <w:rStyle w:val="StyleUnderline"/>
        </w:rPr>
        <w:t xml:space="preserve"> </w:t>
      </w:r>
      <w:r w:rsidRPr="00887A47">
        <w:rPr>
          <w:rStyle w:val="StyleUnderline"/>
          <w:highlight w:val="yellow"/>
        </w:rPr>
        <w:t>to disclose</w:t>
      </w:r>
      <w:r w:rsidRPr="004F036B">
        <w:rPr>
          <w:rStyle w:val="StyleUnderline"/>
        </w:rPr>
        <w:t xml:space="preserve"> proprietary </w:t>
      </w:r>
      <w:r w:rsidRPr="00887A47">
        <w:rPr>
          <w:rStyle w:val="StyleUnderline"/>
          <w:highlight w:val="yellow"/>
        </w:rPr>
        <w:t>information</w:t>
      </w:r>
      <w:r w:rsidRPr="004F036B">
        <w:rPr>
          <w:rStyle w:val="StyleUnderline"/>
        </w:rPr>
        <w:t>.</w:t>
      </w:r>
      <w:r w:rsidRPr="00052B37">
        <w:t xml:space="preserve"> </w:t>
      </w:r>
      <w:r w:rsidRPr="004F036B">
        <w:rPr>
          <w:rStyle w:val="StyleUnderline"/>
        </w:rPr>
        <w:t>It also alleges that the requirement that the information be in a machine-readable file, which received negative comments during the notice and comment rulemaking period, is arbitrary and capricious under the Administrative Procedure Act</w:t>
      </w:r>
      <w:r w:rsidRPr="00052B37">
        <w:t>.</w:t>
      </w:r>
      <w:r>
        <w:t xml:space="preserve"> </w:t>
      </w:r>
      <w:r w:rsidRPr="00052B37">
        <w:t>The lawsuit is the latest in a string of healthcare industry challenges to rules passed late in former President Donald Trump's administration aiming to curb prescription drug prices. While it is not yet clear whether President Joe Biden will seek to defend those specific rules, he has also pledged to lower drug prices.</w:t>
      </w:r>
      <w:r>
        <w:t xml:space="preserve"> </w:t>
      </w:r>
      <w:r w:rsidRPr="00052B37">
        <w:t xml:space="preserve">The </w:t>
      </w:r>
      <w:r w:rsidRPr="004F036B">
        <w:rPr>
          <w:rStyle w:val="StyleUnderline"/>
        </w:rPr>
        <w:t>Biden administration</w:t>
      </w:r>
      <w:r w:rsidRPr="00052B37">
        <w:t xml:space="preserve"> in </w:t>
      </w:r>
      <w:r w:rsidRPr="004F036B">
        <w:rPr>
          <w:rStyle w:val="StyleUnderline"/>
        </w:rPr>
        <w:t>February agreed to postpone</w:t>
      </w:r>
      <w:r w:rsidRPr="00052B37">
        <w:t xml:space="preserve"> a last-minute </w:t>
      </w:r>
      <w:r w:rsidRPr="004F036B">
        <w:rPr>
          <w:rStyle w:val="StyleUnderline"/>
        </w:rPr>
        <w:t>Trump administration rule aimed at lowering drug prices by restricting rebates from drug companies to PBMs, which had sued to block the rule.</w:t>
      </w:r>
      <w:r>
        <w:rPr>
          <w:rStyle w:val="StyleUnderline"/>
        </w:rPr>
        <w:t xml:space="preserve"> </w:t>
      </w:r>
      <w:r w:rsidRPr="00887A47">
        <w:rPr>
          <w:rStyle w:val="StyleUnderline"/>
          <w:highlight w:val="yellow"/>
        </w:rPr>
        <w:t>PhRMA</w:t>
      </w:r>
      <w:r w:rsidRPr="004F036B">
        <w:rPr>
          <w:rStyle w:val="StyleUnderline"/>
        </w:rPr>
        <w:t xml:space="preserve">, the nation's largest drug manufacturer group, also </w:t>
      </w:r>
      <w:r w:rsidRPr="00887A47">
        <w:rPr>
          <w:rStyle w:val="StyleUnderline"/>
          <w:highlight w:val="yellow"/>
        </w:rPr>
        <w:t>won a notable victory last December</w:t>
      </w:r>
      <w:r w:rsidRPr="004F036B">
        <w:rPr>
          <w:rStyle w:val="StyleUnderline"/>
        </w:rPr>
        <w:t xml:space="preserve"> when a federal judge </w:t>
      </w:r>
      <w:r w:rsidRPr="00887A47">
        <w:rPr>
          <w:rStyle w:val="StyleUnderline"/>
          <w:highlight w:val="yellow"/>
        </w:rPr>
        <w:t>blocked a rule that would have tied Medicare reimbursement for</w:t>
      </w:r>
      <w:r w:rsidRPr="004F036B">
        <w:rPr>
          <w:rStyle w:val="StyleUnderline"/>
        </w:rPr>
        <w:t xml:space="preserve"> some </w:t>
      </w:r>
      <w:r w:rsidRPr="00887A47">
        <w:rPr>
          <w:rStyle w:val="StyleUnderline"/>
          <w:highlight w:val="yellow"/>
        </w:rPr>
        <w:t>drugs to</w:t>
      </w:r>
      <w:r w:rsidRPr="004F036B">
        <w:rPr>
          <w:rStyle w:val="StyleUnderline"/>
        </w:rPr>
        <w:t xml:space="preserve"> prices paid by </w:t>
      </w:r>
      <w:r w:rsidRPr="00887A47">
        <w:rPr>
          <w:rStyle w:val="StyleUnderline"/>
          <w:highlight w:val="yellow"/>
        </w:rPr>
        <w:t>other countries</w:t>
      </w:r>
      <w:r w:rsidRPr="00052B37">
        <w:t>.</w:t>
      </w:r>
    </w:p>
    <w:p w:rsidR="001028F4" w:rsidRDefault="001028F4" w:rsidP="001028F4">
      <w:pPr>
        <w:pStyle w:val="Heading4"/>
      </w:pPr>
      <w:r>
        <w:t>Price reform is bipartisan, Lawson 21</w:t>
      </w:r>
    </w:p>
    <w:p w:rsidR="001028F4" w:rsidRPr="00751145" w:rsidRDefault="001028F4" w:rsidP="001028F4">
      <w:r w:rsidRPr="00751145">
        <w:t xml:space="preserve">Alex Lawson, June 17, 2021, "Support for Lowering Drug Prices is Bipartisan," Data </w:t>
      </w:r>
      <w:proofErr w:type="gramStart"/>
      <w:r w:rsidRPr="00751145">
        <w:t>For</w:t>
      </w:r>
      <w:proofErr w:type="gramEnd"/>
      <w:r w:rsidRPr="00751145">
        <w:t xml:space="preserve"> Progress, </w:t>
      </w:r>
      <w:hyperlink r:id="rId22" w:history="1">
        <w:r w:rsidRPr="00D1354C">
          <w:rPr>
            <w:rStyle w:val="Hyperlink"/>
          </w:rPr>
          <w:t>https://www.dataforprogress.org/blog/2021/6/17/support-for-lowering-drug-prices-is-bipartisan-among-voters-democrats-must-listen</w:t>
        </w:r>
      </w:hyperlink>
      <w:r>
        <w:t xml:space="preserve"> //Lex AT</w:t>
      </w:r>
    </w:p>
    <w:p w:rsidR="001028F4" w:rsidRPr="00AA35C9" w:rsidRDefault="001028F4" w:rsidP="001028F4">
      <w:r w:rsidRPr="00887A47">
        <w:rPr>
          <w:highlight w:val="yellow"/>
          <w:u w:val="single"/>
        </w:rPr>
        <w:lastRenderedPageBreak/>
        <w:t xml:space="preserve">Republican, Democratic, and Independent voters </w:t>
      </w:r>
      <w:hyperlink r:id="rId23" w:history="1">
        <w:r w:rsidRPr="00887A47">
          <w:rPr>
            <w:rStyle w:val="Hyperlink"/>
            <w:highlight w:val="yellow"/>
            <w:u w:val="single"/>
          </w:rPr>
          <w:t>agree</w:t>
        </w:r>
      </w:hyperlink>
      <w:r w:rsidRPr="00887A47">
        <w:rPr>
          <w:highlight w:val="yellow"/>
          <w:u w:val="single"/>
        </w:rPr>
        <w:t>: Drug prices are too high</w:t>
      </w:r>
      <w:r w:rsidRPr="00AA35C9">
        <w:t>. 75 percent of Republicans, 86 percent of Democrats, and 81 percent of Independents are “very” or “somewhat” concerned by the prices of prescription drugs.</w:t>
      </w:r>
      <w:r>
        <w:t xml:space="preserve"> </w:t>
      </w:r>
      <w:r w:rsidRPr="00AA35C9">
        <w:t xml:space="preserve">Voters are outraged, and we want our government to take action. </w:t>
      </w:r>
      <w:r w:rsidRPr="00887A47">
        <w:rPr>
          <w:highlight w:val="yellow"/>
          <w:u w:val="single"/>
        </w:rPr>
        <w:t>77 percent of voters</w:t>
      </w:r>
      <w:r w:rsidRPr="00AA35C9">
        <w:t xml:space="preserve">, including 70 percent of Republican voters, </w:t>
      </w:r>
      <w:r w:rsidRPr="00887A47">
        <w:rPr>
          <w:highlight w:val="yellow"/>
          <w:u w:val="single"/>
        </w:rPr>
        <w:t>say the gov</w:t>
      </w:r>
      <w:r w:rsidRPr="001828D7">
        <w:rPr>
          <w:u w:val="single"/>
        </w:rPr>
        <w:t>ernment</w:t>
      </w:r>
      <w:r w:rsidRPr="00887A47">
        <w:rPr>
          <w:highlight w:val="yellow"/>
          <w:u w:val="single"/>
        </w:rPr>
        <w:t xml:space="preserve"> should </w:t>
      </w:r>
      <w:r w:rsidRPr="001828D7">
        <w:rPr>
          <w:u w:val="single"/>
        </w:rPr>
        <w:t xml:space="preserve">be </w:t>
      </w:r>
      <w:r w:rsidRPr="00887A47">
        <w:rPr>
          <w:highlight w:val="yellow"/>
          <w:u w:val="single"/>
        </w:rPr>
        <w:t>do</w:t>
      </w:r>
      <w:r w:rsidRPr="001828D7">
        <w:rPr>
          <w:u w:val="single"/>
        </w:rPr>
        <w:t>ing</w:t>
      </w:r>
      <w:r w:rsidRPr="00887A47">
        <w:rPr>
          <w:highlight w:val="yellow"/>
          <w:u w:val="single"/>
        </w:rPr>
        <w:t xml:space="preserve"> more to reduce the prices of </w:t>
      </w:r>
      <w:r w:rsidRPr="001828D7">
        <w:rPr>
          <w:u w:val="single"/>
        </w:rPr>
        <w:t xml:space="preserve">prescription </w:t>
      </w:r>
      <w:r w:rsidRPr="00887A47">
        <w:rPr>
          <w:highlight w:val="yellow"/>
          <w:u w:val="single"/>
        </w:rPr>
        <w:t>drugs</w:t>
      </w:r>
      <w:r w:rsidRPr="00AA35C9">
        <w:t>. </w:t>
      </w:r>
    </w:p>
    <w:p w:rsidR="001028F4" w:rsidRPr="00A00C37" w:rsidRDefault="001028F4" w:rsidP="001028F4">
      <w:pPr>
        <w:pStyle w:val="Heading4"/>
        <w:rPr>
          <w:rFonts w:cs="Arial"/>
        </w:rPr>
      </w:pPr>
      <w:r w:rsidRPr="00A00C37">
        <w:rPr>
          <w:rFonts w:cs="Arial"/>
        </w:rPr>
        <w:t xml:space="preserve">US democracy is key to </w:t>
      </w:r>
      <w:r>
        <w:rPr>
          <w:rFonts w:cs="Arial"/>
        </w:rPr>
        <w:t>stopping extinction,</w:t>
      </w:r>
    </w:p>
    <w:p w:rsidR="001028F4" w:rsidRPr="00A00C37" w:rsidRDefault="001028F4" w:rsidP="001028F4">
      <w:r w:rsidRPr="00A00C37">
        <w:rPr>
          <w:rStyle w:val="Style13ptBold"/>
        </w:rPr>
        <w:t>Kendall-Taylor 16</w:t>
      </w:r>
      <w:r w:rsidRPr="00A00C37">
        <w:t xml:space="preserve"> - deputy national intelligence officer for Russia and Eurasia at the National Intelligence Council and a nonresident senior associate in the Human Rights Initiative at the Center for Strategic and International Studies in Washington, D.C.. Andrea, 7-15, How Democracy’s Decline Would Undermine the International Order, Center for Strategic &amp; International Studies, https://www.csis.org/analysis/how-democracy%E2%80%99s-decline-would-undermine-international-order</w:t>
      </w:r>
    </w:p>
    <w:p w:rsidR="001028F4" w:rsidRPr="00A00C37" w:rsidRDefault="001028F4" w:rsidP="001028F4">
      <w:pPr>
        <w:rPr>
          <w:sz w:val="14"/>
        </w:rPr>
      </w:pPr>
      <w:r w:rsidRPr="00A00C37">
        <w:rPr>
          <w:rStyle w:val="StyleUnderline"/>
        </w:rPr>
        <w:t>It is rare that policymakers, analysts, and academics agree. But there is an emerging consensus in the world of foreign policy: threats to the stability of the current international order are rising</w:t>
      </w:r>
      <w:r w:rsidRPr="00A00C37">
        <w:rPr>
          <w:sz w:val="14"/>
        </w:rPr>
        <w:t xml:space="preserve">. The norms, values, laws, and institutions that have undergirded the international system and governed relationships between nations are being gradually dismantled. The most discussed sources of this pressure are the ascent of China and other non-Western countries, Russia’s assertive foreign policy, and the diffusion of power from traditional nation-states to </w:t>
      </w:r>
      <w:proofErr w:type="spellStart"/>
      <w:r w:rsidRPr="00A00C37">
        <w:rPr>
          <w:sz w:val="14"/>
        </w:rPr>
        <w:t>nonstate</w:t>
      </w:r>
      <w:proofErr w:type="spellEnd"/>
      <w:r w:rsidRPr="00A00C37">
        <w:rPr>
          <w:sz w:val="14"/>
        </w:rPr>
        <w:t xml:space="preserve"> actors, such as nongovernmental organizations, multinational corporations, and technology-empowered individuals. </w:t>
      </w:r>
      <w:r w:rsidRPr="00A00C37">
        <w:rPr>
          <w:rStyle w:val="StyleUnderline"/>
        </w:rPr>
        <w:t>Largely missing from these discussions</w:t>
      </w:r>
      <w:r w:rsidRPr="00A00C37">
        <w:rPr>
          <w:sz w:val="14"/>
        </w:rPr>
        <w:t xml:space="preserve">, however, </w:t>
      </w:r>
      <w:r w:rsidRPr="00A00C37">
        <w:rPr>
          <w:rStyle w:val="StyleUnderline"/>
        </w:rPr>
        <w:t>is the specter of widespread democratic decline</w:t>
      </w:r>
      <w:r w:rsidRPr="00353743">
        <w:rPr>
          <w:u w:val="single"/>
        </w:rPr>
        <w:t xml:space="preserve">. Rising challenges to democratic governance across the globe are a major </w:t>
      </w:r>
      <w:r w:rsidRPr="002700FB">
        <w:rPr>
          <w:rStyle w:val="Emphasis"/>
        </w:rPr>
        <w:t>strain on the international system</w:t>
      </w:r>
      <w:r w:rsidRPr="00A00C37">
        <w:rPr>
          <w:rStyle w:val="StyleUnderline"/>
        </w:rPr>
        <w:t xml:space="preserve">, but they receive far less attention in discussions of the shifting world order. </w:t>
      </w:r>
      <w:r w:rsidRPr="00353743">
        <w:rPr>
          <w:rStyle w:val="StyleUnderline"/>
          <w:highlight w:val="yellow"/>
        </w:rPr>
        <w:t>In</w:t>
      </w:r>
      <w:r w:rsidRPr="00A00C37">
        <w:rPr>
          <w:rStyle w:val="StyleUnderline"/>
        </w:rPr>
        <w:t xml:space="preserve"> the </w:t>
      </w:r>
      <w:r w:rsidRPr="00353743">
        <w:rPr>
          <w:rStyle w:val="StyleUnderline"/>
          <w:highlight w:val="yellow"/>
        </w:rPr>
        <w:t>70 years since</w:t>
      </w:r>
      <w:r w:rsidRPr="00A00C37">
        <w:rPr>
          <w:rStyle w:val="StyleUnderline"/>
        </w:rPr>
        <w:t xml:space="preserve"> the end of </w:t>
      </w:r>
      <w:r w:rsidRPr="00353743">
        <w:rPr>
          <w:rStyle w:val="StyleUnderline"/>
          <w:highlight w:val="yellow"/>
        </w:rPr>
        <w:t>W</w:t>
      </w:r>
      <w:r w:rsidRPr="00A00C37">
        <w:rPr>
          <w:rStyle w:val="StyleUnderline"/>
        </w:rPr>
        <w:t xml:space="preserve">orld </w:t>
      </w:r>
      <w:r w:rsidRPr="00353743">
        <w:rPr>
          <w:rStyle w:val="StyleUnderline"/>
          <w:highlight w:val="yellow"/>
        </w:rPr>
        <w:t>W</w:t>
      </w:r>
      <w:r w:rsidRPr="00A00C37">
        <w:rPr>
          <w:rStyle w:val="StyleUnderline"/>
        </w:rPr>
        <w:t xml:space="preserve">ar </w:t>
      </w:r>
      <w:r w:rsidRPr="00353743">
        <w:rPr>
          <w:rStyle w:val="StyleUnderline"/>
          <w:highlight w:val="yellow"/>
        </w:rPr>
        <w:t>II</w:t>
      </w:r>
      <w:r w:rsidRPr="00A00C37">
        <w:rPr>
          <w:rStyle w:val="StyleUnderline"/>
        </w:rPr>
        <w:t xml:space="preserve">, the </w:t>
      </w:r>
      <w:r w:rsidRPr="00353743">
        <w:rPr>
          <w:rStyle w:val="StyleUnderline"/>
          <w:highlight w:val="yellow"/>
        </w:rPr>
        <w:t>U</w:t>
      </w:r>
      <w:r w:rsidRPr="00A00C37">
        <w:rPr>
          <w:rStyle w:val="StyleUnderline"/>
        </w:rPr>
        <w:t xml:space="preserve">nited </w:t>
      </w:r>
      <w:r w:rsidRPr="00353743">
        <w:rPr>
          <w:rStyle w:val="StyleUnderline"/>
          <w:highlight w:val="yellow"/>
        </w:rPr>
        <w:t>S</w:t>
      </w:r>
      <w:r w:rsidRPr="00A00C37">
        <w:rPr>
          <w:rStyle w:val="StyleUnderline"/>
        </w:rPr>
        <w:t xml:space="preserve">tates </w:t>
      </w:r>
      <w:r w:rsidRPr="00353743">
        <w:rPr>
          <w:rStyle w:val="StyleUnderline"/>
          <w:highlight w:val="yellow"/>
        </w:rPr>
        <w:t>has fostered a global order</w:t>
      </w:r>
      <w:r w:rsidRPr="00A00C37">
        <w:rPr>
          <w:rStyle w:val="StyleUnderline"/>
        </w:rPr>
        <w:t xml:space="preserve"> dominated by states that are liberal, capitalist, and democratic. The United States has promoted the spread of democracy to strengthen global norms and rules that constitute the foundation of our current international system</w:t>
      </w:r>
      <w:r w:rsidRPr="00A00C37">
        <w:rPr>
          <w:sz w:val="14"/>
        </w:rPr>
        <w:t xml:space="preserve">. However, despite the steady rise of democracy since the end of the Cold War, over </w:t>
      </w:r>
      <w:r w:rsidRPr="002700FB">
        <w:rPr>
          <w:highlight w:val="yellow"/>
          <w:u w:val="single"/>
        </w:rPr>
        <w:t>the last 10 years we have seen dramatic reversals</w:t>
      </w:r>
      <w:r w:rsidRPr="00A00C37">
        <w:rPr>
          <w:sz w:val="14"/>
        </w:rPr>
        <w:t xml:space="preserve"> in respect for democratic principles across the globe. A 2015 Freedom House report stated that the “acceptance of democracy as the world’s dominant form of government—and of an international system built on democratic ideals—is under greater threat than at any point in the last 25 years.” </w:t>
      </w:r>
      <w:r w:rsidRPr="00A00C37">
        <w:rPr>
          <w:rStyle w:val="StyleUnderline"/>
        </w:rPr>
        <w:t>Although the number of democracies in the world is at an all-time high, there are a number of key trends that are working to undermine democracy</w:t>
      </w:r>
      <w:r w:rsidRPr="00A00C37">
        <w:rPr>
          <w:sz w:val="14"/>
        </w:rPr>
        <w:t xml:space="preserve">. </w:t>
      </w:r>
      <w:r w:rsidRPr="00A00C37">
        <w:rPr>
          <w:rStyle w:val="StyleUnderline"/>
        </w:rPr>
        <w:t>The rollback of democracy in a few influential states</w:t>
      </w:r>
      <w:r w:rsidRPr="00A00C37">
        <w:rPr>
          <w:sz w:val="14"/>
        </w:rPr>
        <w:t xml:space="preserve"> or even in a number of less consequential ones </w:t>
      </w:r>
      <w:r w:rsidRPr="00A00C37">
        <w:rPr>
          <w:rStyle w:val="StyleUnderline"/>
        </w:rPr>
        <w:t>would almost certainly accelerate meaningful changes in today’s global order</w:t>
      </w:r>
      <w:r w:rsidRPr="00A00C37">
        <w:rPr>
          <w:sz w:val="14"/>
        </w:rPr>
        <w:t xml:space="preserve">. </w:t>
      </w:r>
      <w:r w:rsidRPr="00887A47">
        <w:rPr>
          <w:rStyle w:val="Emphasis"/>
          <w:highlight w:val="yellow"/>
        </w:rPr>
        <w:t>Democratic decline</w:t>
      </w:r>
      <w:r w:rsidRPr="00887A47">
        <w:rPr>
          <w:rStyle w:val="StyleUnderline"/>
          <w:highlight w:val="yellow"/>
        </w:rPr>
        <w:t xml:space="preserve"> </w:t>
      </w:r>
      <w:r w:rsidRPr="00713CC7">
        <w:rPr>
          <w:rStyle w:val="StyleUnderline"/>
        </w:rPr>
        <w:t>would</w:t>
      </w:r>
      <w:r w:rsidRPr="00A00C37">
        <w:rPr>
          <w:rStyle w:val="StyleUnderline"/>
        </w:rPr>
        <w:t xml:space="preserve"> weaken U.S. partnerships and </w:t>
      </w:r>
      <w:r w:rsidRPr="00887A47">
        <w:rPr>
          <w:rStyle w:val="Emphasis"/>
          <w:highlight w:val="yellow"/>
        </w:rPr>
        <w:t>erode</w:t>
      </w:r>
      <w:r w:rsidRPr="00A00C37">
        <w:rPr>
          <w:rStyle w:val="StyleUnderline"/>
        </w:rPr>
        <w:t xml:space="preserve"> an important </w:t>
      </w:r>
      <w:r w:rsidRPr="00887A47">
        <w:rPr>
          <w:rStyle w:val="Emphasis"/>
          <w:highlight w:val="yellow"/>
        </w:rPr>
        <w:t>foundation for U.S. cooperation abroad</w:t>
      </w:r>
      <w:r w:rsidRPr="00A00C37">
        <w:rPr>
          <w:sz w:val="14"/>
        </w:rPr>
        <w:t xml:space="preserve">. </w:t>
      </w:r>
      <w:r w:rsidRPr="00A00C37">
        <w:rPr>
          <w:rStyle w:val="Emphasis"/>
        </w:rPr>
        <w:t xml:space="preserve">Research demonstrates that </w:t>
      </w:r>
      <w:r w:rsidRPr="00DE6826">
        <w:rPr>
          <w:rStyle w:val="Emphasis"/>
        </w:rPr>
        <w:t>domestic politics are a key determinant of the international behavior of states</w:t>
      </w:r>
      <w:r w:rsidRPr="00DE6826">
        <w:rPr>
          <w:sz w:val="14"/>
        </w:rPr>
        <w:t>.</w:t>
      </w:r>
      <w:r w:rsidRPr="00A00C37">
        <w:rPr>
          <w:sz w:val="14"/>
        </w:rPr>
        <w:t xml:space="preserve"> In particular, </w:t>
      </w:r>
      <w:r w:rsidRPr="00A00C37">
        <w:rPr>
          <w:rStyle w:val="StyleUnderline"/>
        </w:rPr>
        <w:t>democracies are more likely to form alliances and cooperate</w:t>
      </w:r>
      <w:r w:rsidRPr="00A00C37">
        <w:rPr>
          <w:sz w:val="14"/>
        </w:rPr>
        <w:t xml:space="preserve"> more fully </w:t>
      </w:r>
      <w:r w:rsidRPr="00A00C37">
        <w:rPr>
          <w:rStyle w:val="StyleUnderline"/>
        </w:rPr>
        <w:t>with other democracies than with autocracies</w:t>
      </w:r>
      <w:r w:rsidRPr="00A00C37">
        <w:rPr>
          <w:sz w:val="14"/>
        </w:rPr>
        <w:t xml:space="preserve">. Similarly, authoritarian countries have established mechanisms for cooperation and sharing of “worst practices.” </w:t>
      </w:r>
      <w:r w:rsidRPr="00A00C37">
        <w:rPr>
          <w:rStyle w:val="StyleUnderline"/>
        </w:rPr>
        <w:t>An increase in authoritarian countries, then, would provide a broader platform for coordination that could enable these countries to overcome their divergent histories, values, and interests—factors that are frequently cited as obstacles to the formation of a cohesive challenge to the U.S.-led international system. Recent examples support the empirical data</w:t>
      </w:r>
      <w:r w:rsidRPr="00A00C37">
        <w:rPr>
          <w:sz w:val="14"/>
        </w:rPr>
        <w:t xml:space="preserve">. </w:t>
      </w:r>
      <w:r w:rsidRPr="00A00C37">
        <w:rPr>
          <w:rStyle w:val="StyleUnderline"/>
        </w:rPr>
        <w:t>Democratic backsliding in Hungary and the hardening of Egypt’s autocracy</w:t>
      </w:r>
      <w:r w:rsidRPr="00A00C37">
        <w:rPr>
          <w:sz w:val="14"/>
        </w:rPr>
        <w:t xml:space="preserve"> under Abdel Fattah el-</w:t>
      </w:r>
      <w:proofErr w:type="spellStart"/>
      <w:r w:rsidRPr="00A00C37">
        <w:rPr>
          <w:sz w:val="14"/>
        </w:rPr>
        <w:t>Sisi</w:t>
      </w:r>
      <w:proofErr w:type="spellEnd"/>
      <w:r w:rsidRPr="00A00C37">
        <w:rPr>
          <w:sz w:val="14"/>
        </w:rPr>
        <w:t xml:space="preserve"> </w:t>
      </w:r>
      <w:r w:rsidRPr="00A00C37">
        <w:rPr>
          <w:rStyle w:val="StyleUnderline"/>
        </w:rPr>
        <w:t>have led to enhanced relations between these countries and Russia</w:t>
      </w:r>
      <w:r w:rsidRPr="00A00C37">
        <w:rPr>
          <w:sz w:val="14"/>
        </w:rPr>
        <w:t xml:space="preserve">. Likewise, </w:t>
      </w:r>
      <w:r w:rsidRPr="00A00C37">
        <w:rPr>
          <w:rStyle w:val="StyleUnderline"/>
        </w:rPr>
        <w:t>democratic decline in Bangladesh has led</w:t>
      </w:r>
      <w:r w:rsidRPr="00A00C37">
        <w:rPr>
          <w:sz w:val="14"/>
        </w:rPr>
        <w:t xml:space="preserve"> Sheikh Hasina </w:t>
      </w:r>
      <w:proofErr w:type="spellStart"/>
      <w:r w:rsidRPr="00A00C37">
        <w:rPr>
          <w:rStyle w:val="StyleUnderline"/>
        </w:rPr>
        <w:t>Wazed</w:t>
      </w:r>
      <w:proofErr w:type="spellEnd"/>
      <w:r w:rsidRPr="00A00C37">
        <w:rPr>
          <w:rStyle w:val="StyleUnderline"/>
        </w:rPr>
        <w:t xml:space="preserve"> </w:t>
      </w:r>
      <w:r w:rsidRPr="00A00C37">
        <w:rPr>
          <w:sz w:val="14"/>
        </w:rPr>
        <w:t xml:space="preserve">and her ruling </w:t>
      </w:r>
      <w:proofErr w:type="spellStart"/>
      <w:r w:rsidRPr="00A00C37">
        <w:rPr>
          <w:sz w:val="14"/>
        </w:rPr>
        <w:t>Awami</w:t>
      </w:r>
      <w:proofErr w:type="spellEnd"/>
      <w:r w:rsidRPr="00A00C37">
        <w:rPr>
          <w:sz w:val="14"/>
        </w:rPr>
        <w:t xml:space="preserve"> League </w:t>
      </w:r>
      <w:r w:rsidRPr="00A00C37">
        <w:rPr>
          <w:rStyle w:val="StyleUnderline"/>
        </w:rPr>
        <w:t>to seek closer relations with China and Russia</w:t>
      </w:r>
      <w:r w:rsidRPr="00A00C37">
        <w:rPr>
          <w:sz w:val="14"/>
        </w:rPr>
        <w:t xml:space="preserve">, in part to mitigate Western pressure and bolster the regime’s domestic standing. Although none of these burgeoning relationships has developed into a highly unified partnership, </w:t>
      </w:r>
      <w:r w:rsidRPr="00A00C37">
        <w:rPr>
          <w:rStyle w:val="StyleUnderline"/>
        </w:rPr>
        <w:t>democratic backsliding in these countries has provided a basis for cooperation where it did not previously exist</w:t>
      </w:r>
      <w:r w:rsidRPr="00A00C37">
        <w:rPr>
          <w:sz w:val="14"/>
        </w:rPr>
        <w:t xml:space="preserve">. And while the United States certainly finds common cause with authoritarian partners on specific issues, the depth and reliability of such cooperation is limited. Consequently, further </w:t>
      </w:r>
      <w:r w:rsidRPr="00A00C37">
        <w:rPr>
          <w:rStyle w:val="Emphasis"/>
        </w:rPr>
        <w:t xml:space="preserve">democratic decline </w:t>
      </w:r>
      <w:r w:rsidRPr="00887A47">
        <w:rPr>
          <w:rStyle w:val="Emphasis"/>
          <w:highlight w:val="yellow"/>
        </w:rPr>
        <w:t xml:space="preserve">could </w:t>
      </w:r>
      <w:r w:rsidRPr="00DE6826">
        <w:rPr>
          <w:rStyle w:val="Emphasis"/>
        </w:rPr>
        <w:t xml:space="preserve">seriously </w:t>
      </w:r>
      <w:r w:rsidRPr="00887A47">
        <w:rPr>
          <w:rStyle w:val="Emphasis"/>
          <w:highlight w:val="yellow"/>
        </w:rPr>
        <w:t>compromise the U</w:t>
      </w:r>
      <w:r w:rsidRPr="00DE6826">
        <w:rPr>
          <w:rStyle w:val="Emphasis"/>
        </w:rPr>
        <w:t xml:space="preserve">nited </w:t>
      </w:r>
      <w:r w:rsidRPr="00887A47">
        <w:rPr>
          <w:rStyle w:val="Emphasis"/>
          <w:highlight w:val="yellow"/>
        </w:rPr>
        <w:t>St</w:t>
      </w:r>
      <w:r w:rsidRPr="00DE6826">
        <w:rPr>
          <w:rStyle w:val="Emphasis"/>
        </w:rPr>
        <w:t>ates</w:t>
      </w:r>
      <w:r w:rsidRPr="00887A47">
        <w:rPr>
          <w:rStyle w:val="Emphasis"/>
          <w:highlight w:val="yellow"/>
        </w:rPr>
        <w:t xml:space="preserve">’ ability to </w:t>
      </w:r>
      <w:r w:rsidRPr="00713CC7">
        <w:rPr>
          <w:rStyle w:val="Emphasis"/>
        </w:rPr>
        <w:t xml:space="preserve">form the kinds of deep partnerships that will be </w:t>
      </w:r>
      <w:r w:rsidRPr="00713CC7">
        <w:rPr>
          <w:rStyle w:val="Emphasis"/>
        </w:rPr>
        <w:lastRenderedPageBreak/>
        <w:t>required</w:t>
      </w:r>
      <w:r w:rsidRPr="00DE6826">
        <w:rPr>
          <w:rStyle w:val="Emphasis"/>
        </w:rPr>
        <w:t xml:space="preserve"> </w:t>
      </w:r>
      <w:r w:rsidRPr="00887A47">
        <w:rPr>
          <w:rStyle w:val="Emphasis"/>
          <w:highlight w:val="yellow"/>
        </w:rPr>
        <w:t>to confront</w:t>
      </w:r>
      <w:r w:rsidRPr="00A00C37">
        <w:rPr>
          <w:rStyle w:val="Emphasis"/>
        </w:rPr>
        <w:t xml:space="preserve"> today’s increasingly </w:t>
      </w:r>
      <w:r w:rsidRPr="00DE6826">
        <w:rPr>
          <w:rStyle w:val="Emphasis"/>
        </w:rPr>
        <w:t xml:space="preserve">complex challenges. Global issues such as </w:t>
      </w:r>
      <w:r w:rsidRPr="00887A47">
        <w:rPr>
          <w:rStyle w:val="Emphasis"/>
          <w:highlight w:val="yellow"/>
        </w:rPr>
        <w:t>climate change, migration, and violent extremism</w:t>
      </w:r>
      <w:r w:rsidRPr="00A00C37">
        <w:rPr>
          <w:rStyle w:val="Emphasis"/>
        </w:rPr>
        <w:t xml:space="preserve"> demand the coordination and cooperation that democratic backsliding would put in peril</w:t>
      </w:r>
      <w:r w:rsidRPr="00A00C37">
        <w:rPr>
          <w:sz w:val="14"/>
        </w:rPr>
        <w:t xml:space="preserve">. Put simply, </w:t>
      </w:r>
      <w:r w:rsidRPr="00A00C37">
        <w:rPr>
          <w:rStyle w:val="StyleUnderline"/>
        </w:rPr>
        <w:t>the United States is a less effective and influential actor if it loses its ability to rely on its partnerships with other democratic nations. A slide toward authoritarianism could also challenge the current global order by diluting U.S. influence in critical international institutions</w:t>
      </w:r>
      <w:r w:rsidRPr="00A00C37">
        <w:rPr>
          <w:sz w:val="14"/>
        </w:rPr>
        <w:t xml:space="preserve">, including the United </w:t>
      </w:r>
      <w:proofErr w:type="gramStart"/>
      <w:r w:rsidRPr="00A00C37">
        <w:rPr>
          <w:sz w:val="14"/>
        </w:rPr>
        <w:t>Nations ,</w:t>
      </w:r>
      <w:proofErr w:type="gramEnd"/>
      <w:r w:rsidRPr="00A00C37">
        <w:rPr>
          <w:sz w:val="14"/>
        </w:rPr>
        <w:t xml:space="preserve"> the World Bank, and the International Monetary Fund (IMF). Democratic decline would weaken Western efforts within these institutions to advance issues such as Internet freedom and the responsibility to protect. In the case of Internet governance, for example, Western democracies support an open, largely private, global Internet. Autocracies, in contrast, promote state control over the Internet,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the rising influence of autocracies could enable these countries to bypass the IMF and World Bank all together. For example, the Chinese-created Asian Infrastructure and Investment Bank and the BRICS Bank—which includes Russia, China, and an increasingly authoritarian South Africa—provide countries with the potential to bypass existing global financial institutions when it suits their interests. Authoritarian-led alternatives pose the risk that global economic governance will become fragmented and less effective. </w:t>
      </w:r>
      <w:r w:rsidRPr="00887A47">
        <w:rPr>
          <w:rStyle w:val="Emphasis"/>
          <w:highlight w:val="yellow"/>
        </w:rPr>
        <w:t xml:space="preserve">Violence and instability would </w:t>
      </w:r>
      <w:r w:rsidRPr="00DE6826">
        <w:rPr>
          <w:rStyle w:val="Emphasis"/>
        </w:rPr>
        <w:t xml:space="preserve">also likely </w:t>
      </w:r>
      <w:r w:rsidRPr="00887A47">
        <w:rPr>
          <w:rStyle w:val="Emphasis"/>
          <w:highlight w:val="yellow"/>
        </w:rPr>
        <w:t>increase</w:t>
      </w:r>
      <w:r w:rsidRPr="00A00C37">
        <w:rPr>
          <w:rStyle w:val="Emphasis"/>
        </w:rPr>
        <w:t xml:space="preserve"> if more democracies give way to autocracy</w:t>
      </w:r>
      <w:r w:rsidRPr="00A00C37">
        <w:rPr>
          <w:sz w:val="14"/>
        </w:rPr>
        <w:t xml:space="preserve">. </w:t>
      </w:r>
      <w:r w:rsidRPr="00A00C37">
        <w:rPr>
          <w:rStyle w:val="StyleUnderline"/>
        </w:rPr>
        <w:t xml:space="preserve">International relations literature tells us that democracies are less likely to fight wars against other democracies, suggesting that </w:t>
      </w:r>
      <w:r w:rsidRPr="00887A47">
        <w:rPr>
          <w:rStyle w:val="Emphasis"/>
          <w:highlight w:val="yellow"/>
        </w:rPr>
        <w:t>interstate wars would rise</w:t>
      </w:r>
      <w:r w:rsidRPr="00A00C37">
        <w:rPr>
          <w:rStyle w:val="Emphasis"/>
        </w:rPr>
        <w:t xml:space="preserve"> as the number of democracies declines</w:t>
      </w:r>
      <w:r w:rsidRPr="00A00C37">
        <w:rPr>
          <w:sz w:val="14"/>
        </w:rPr>
        <w:t xml:space="preserve">. Moreover, </w:t>
      </w:r>
      <w:r w:rsidRPr="00A00C37">
        <w:rPr>
          <w:rStyle w:val="StyleUnderline"/>
        </w:rPr>
        <w:t>within countries that are already autocratic, additional movement away from democracy, or an “authoritarian hardening,” would increase global instability</w:t>
      </w:r>
      <w:r w:rsidRPr="00A00C37">
        <w:rPr>
          <w:sz w:val="14"/>
        </w:rPr>
        <w:t xml:space="preserve">. </w:t>
      </w:r>
      <w:r w:rsidRPr="00A00C37">
        <w:rPr>
          <w:rStyle w:val="StyleUnderline"/>
        </w:rPr>
        <w:t xml:space="preserve">Highly repressive autocracies are the most likely to experience </w:t>
      </w:r>
      <w:r w:rsidRPr="00A00C37">
        <w:rPr>
          <w:rStyle w:val="Emphasis"/>
        </w:rPr>
        <w:t>state failure</w:t>
      </w:r>
      <w:r w:rsidRPr="00A00C37">
        <w:rPr>
          <w:sz w:val="14"/>
        </w:rPr>
        <w:t xml:space="preserve">, as was the case in the Central African Republic, Libya, Somalia, Syria, and Yemen. In this way, </w:t>
      </w:r>
      <w:r w:rsidRPr="00A00C37">
        <w:rPr>
          <w:rStyle w:val="StyleUnderline"/>
        </w:rPr>
        <w:t xml:space="preserve">democratic decline would </w:t>
      </w:r>
      <w:r w:rsidRPr="00A00C37">
        <w:rPr>
          <w:rStyle w:val="Emphasis"/>
        </w:rPr>
        <w:t>significantly strain the international order</w:t>
      </w:r>
      <w:r w:rsidRPr="00A00C37">
        <w:rPr>
          <w:rStyle w:val="StyleUnderline"/>
        </w:rPr>
        <w:t xml:space="preserve"> because </w:t>
      </w:r>
      <w:r w:rsidRPr="00A00C37">
        <w:rPr>
          <w:rStyle w:val="Emphasis"/>
        </w:rPr>
        <w:t xml:space="preserve">rising </w:t>
      </w:r>
      <w:r w:rsidRPr="00713CC7">
        <w:rPr>
          <w:rStyle w:val="Emphasis"/>
        </w:rPr>
        <w:t>levels of instability</w:t>
      </w:r>
      <w:r w:rsidRPr="00713CC7">
        <w:rPr>
          <w:rStyle w:val="StyleUnderline"/>
        </w:rPr>
        <w:t xml:space="preserve"> </w:t>
      </w:r>
      <w:r w:rsidRPr="00DE6826">
        <w:rPr>
          <w:rStyle w:val="StyleUnderline"/>
        </w:rPr>
        <w:t>would</w:t>
      </w:r>
      <w:r w:rsidRPr="00887A47">
        <w:rPr>
          <w:rStyle w:val="StyleUnderline"/>
          <w:highlight w:val="yellow"/>
        </w:rPr>
        <w:t xml:space="preserve"> </w:t>
      </w:r>
      <w:r w:rsidRPr="00887A47">
        <w:rPr>
          <w:rStyle w:val="Emphasis"/>
          <w:highlight w:val="yellow"/>
        </w:rPr>
        <w:t>exceed the West’s ability to respond</w:t>
      </w:r>
      <w:r w:rsidRPr="00A00C37">
        <w:rPr>
          <w:rStyle w:val="Emphasis"/>
        </w:rPr>
        <w:t xml:space="preserve"> to</w:t>
      </w:r>
      <w:r w:rsidRPr="00A00C37">
        <w:rPr>
          <w:rStyle w:val="StyleUnderline"/>
        </w:rPr>
        <w:t xml:space="preserve"> </w:t>
      </w:r>
      <w:r w:rsidRPr="00A00C37">
        <w:rPr>
          <w:rStyle w:val="Emphasis"/>
        </w:rPr>
        <w:t>the</w:t>
      </w:r>
      <w:r w:rsidRPr="00A00C37">
        <w:rPr>
          <w:rStyle w:val="StyleUnderline"/>
        </w:rPr>
        <w:t xml:space="preserve"> </w:t>
      </w:r>
      <w:r w:rsidRPr="00A00C37">
        <w:rPr>
          <w:rStyle w:val="Emphasis"/>
        </w:rPr>
        <w:t>tremendous costs</w:t>
      </w:r>
      <w:r w:rsidRPr="00A00C37">
        <w:rPr>
          <w:rStyle w:val="StyleUnderline"/>
        </w:rPr>
        <w:t xml:space="preserve"> of peacekeeping, humanitarian assistance, and refugee flows. </w:t>
      </w:r>
      <w:r w:rsidRPr="00A00C37">
        <w:rPr>
          <w:sz w:val="14"/>
        </w:rPr>
        <w:t xml:space="preserve">Finally, </w:t>
      </w:r>
      <w:r w:rsidRPr="00A00C37">
        <w:rPr>
          <w:rStyle w:val="StyleUnderline"/>
        </w:rPr>
        <w:t xml:space="preserve">widespread democratic decline would contribute to rising anti-U.S. sentiment that could fuel a global order that is increasingly antagonistic to the United States </w:t>
      </w:r>
      <w:r w:rsidRPr="00A00C37">
        <w:rPr>
          <w:sz w:val="14"/>
        </w:rPr>
        <w:t>and its values.</w:t>
      </w:r>
      <w:r w:rsidRPr="00A00C37">
        <w:rPr>
          <w:rStyle w:val="StyleUnderline"/>
        </w:rPr>
        <w:t xml:space="preserve"> Most autocracies are highly suspicious of U.S. intentions</w:t>
      </w:r>
      <w:r w:rsidRPr="00A00C37">
        <w:rPr>
          <w:sz w:val="14"/>
        </w:rPr>
        <w:t xml:space="preserve"> and view the creation of an external enemy as an effective means for boosting their own public support. Russian president Vladimir Putin, Venezuelan president Nicolas Maduro, and Bolivian president </w:t>
      </w:r>
      <w:proofErr w:type="spellStart"/>
      <w:r w:rsidRPr="00A00C37">
        <w:rPr>
          <w:sz w:val="14"/>
        </w:rPr>
        <w:t>Evo</w:t>
      </w:r>
      <w:proofErr w:type="spellEnd"/>
      <w:r w:rsidRPr="00A00C37">
        <w:rPr>
          <w:sz w:val="14"/>
        </w:rPr>
        <w:t xml:space="preserve"> Morales regularly accuse the United States of fomenting instability and supporting regime change. This vilification of the United States is a convenient way of distracting their publics from regime shortcomings and fostering public support for strongman tactics.</w:t>
      </w:r>
    </w:p>
    <w:p w:rsidR="001028F4" w:rsidRDefault="001028F4" w:rsidP="001028F4">
      <w:pPr>
        <w:pStyle w:val="Heading3"/>
      </w:pPr>
      <w:r>
        <w:lastRenderedPageBreak/>
        <w:t>Solvency</w:t>
      </w:r>
    </w:p>
    <w:p w:rsidR="001028F4" w:rsidRPr="00036E9A" w:rsidRDefault="001028F4" w:rsidP="001028F4">
      <w:pPr>
        <w:pStyle w:val="Heading4"/>
      </w:pPr>
      <w:r w:rsidRPr="00317401">
        <w:t xml:space="preserve">Plan – The member nations of the World Trade Organization ought to reduce </w:t>
      </w:r>
      <w:r>
        <w:t xml:space="preserve">intellectual property </w:t>
      </w:r>
      <w:r w:rsidRPr="00317401">
        <w:t>protections for medicine</w:t>
      </w:r>
      <w:r>
        <w:t>s by implementing thin trade secret protections in the TRIPS agreement.</w:t>
      </w:r>
    </w:p>
    <w:p w:rsidR="001028F4" w:rsidRDefault="001028F4" w:rsidP="001028F4">
      <w:pPr>
        <w:pStyle w:val="Heading4"/>
      </w:pPr>
      <w:r>
        <w:t>The plan solves price abuse, Feldman 2</w:t>
      </w:r>
    </w:p>
    <w:p w:rsidR="001028F4" w:rsidRDefault="001028F4" w:rsidP="001028F4">
      <w:r w:rsidRPr="004D7793">
        <w:t xml:space="preserve">Robin Feldman, 6 Oct 2020, "Naked Price and Pharmaceutical Trade Secret Overreach," No Publication, </w:t>
      </w:r>
      <w:hyperlink r:id="rId24" w:history="1">
        <w:r w:rsidRPr="00D1354C">
          <w:rPr>
            <w:rStyle w:val="Hyperlink"/>
          </w:rPr>
          <w:t>https://papers.ssrn.com/sol3/papers.cfm?abstract_id=3426225</w:t>
        </w:r>
      </w:hyperlink>
      <w:r>
        <w:t xml:space="preserve"> //Lex AT</w:t>
      </w:r>
    </w:p>
    <w:p w:rsidR="001028F4" w:rsidRDefault="001028F4" w:rsidP="001028F4">
      <w:pPr>
        <w:rPr>
          <w:sz w:val="12"/>
        </w:rPr>
      </w:pPr>
      <w:r w:rsidRPr="003829A6">
        <w:rPr>
          <w:sz w:val="12"/>
        </w:rPr>
        <w:t xml:space="preserve">With trade secret becoming a weapon of choice in contemporary intellectual property litigation, there is a growing risk that it will be used in manners far beyond its animating logic of balancing interests between parties, generally those who were in </w:t>
      </w:r>
      <w:proofErr w:type="spellStart"/>
      <w:r w:rsidRPr="003829A6">
        <w:rPr>
          <w:sz w:val="12"/>
        </w:rPr>
        <w:t>privity</w:t>
      </w:r>
      <w:proofErr w:type="spellEnd"/>
      <w:r w:rsidRPr="003829A6">
        <w:rPr>
          <w:sz w:val="12"/>
        </w:rPr>
        <w:t xml:space="preserve"> with one another, regarding ordinary-course business information. Thus, courts should consider borrowing from copyright to develop its own version of thinness. 185 </w:t>
      </w:r>
      <w:r w:rsidRPr="00887A47">
        <w:rPr>
          <w:rStyle w:val="StyleUnderline"/>
          <w:highlight w:val="yellow"/>
        </w:rPr>
        <w:t>Thin trade secret</w:t>
      </w:r>
      <w:r w:rsidRPr="007E1534">
        <w:rPr>
          <w:rStyle w:val="StyleUnderline"/>
        </w:rPr>
        <w:t xml:space="preserve"> would </w:t>
      </w:r>
      <w:r w:rsidRPr="00887A47">
        <w:rPr>
          <w:rStyle w:val="StyleUnderline"/>
          <w:highlight w:val="yellow"/>
        </w:rPr>
        <w:t>exist</w:t>
      </w:r>
      <w:r w:rsidRPr="007E1534">
        <w:rPr>
          <w:rStyle w:val="StyleUnderline"/>
        </w:rPr>
        <w:t xml:space="preserve"> </w:t>
      </w:r>
      <w:r w:rsidRPr="00887A47">
        <w:rPr>
          <w:rStyle w:val="StyleUnderline"/>
          <w:highlight w:val="yellow"/>
        </w:rPr>
        <w:t>when</w:t>
      </w:r>
      <w:r w:rsidRPr="007E1534">
        <w:rPr>
          <w:rStyle w:val="StyleUnderline"/>
        </w:rPr>
        <w:t xml:space="preserve"> the independent economic value or creation </w:t>
      </w:r>
      <w:r w:rsidRPr="00887A47">
        <w:rPr>
          <w:rStyle w:val="StyleUnderline"/>
          <w:highlight w:val="yellow"/>
        </w:rPr>
        <w:t xml:space="preserve">aspect of the secret is scant, such that the item of information qualifies for protection, but only </w:t>
      </w:r>
      <w:r w:rsidRPr="003829A6">
        <w:rPr>
          <w:rStyle w:val="StyleUnderline"/>
        </w:rPr>
        <w:t>just so</w:t>
      </w:r>
      <w:r w:rsidRPr="007E1534">
        <w:rPr>
          <w:rStyle w:val="StyleUnderline"/>
        </w:rPr>
        <w:t>.</w:t>
      </w:r>
      <w:r w:rsidRPr="003829A6">
        <w:rPr>
          <w:sz w:val="12"/>
        </w:rPr>
        <w:t xml:space="preserve">186 </w:t>
      </w:r>
      <w:proofErr w:type="gramStart"/>
      <w:r w:rsidRPr="003829A6">
        <w:rPr>
          <w:sz w:val="12"/>
        </w:rPr>
        <w:t>Unlike</w:t>
      </w:r>
      <w:proofErr w:type="gramEnd"/>
      <w:r w:rsidRPr="003829A6">
        <w:rPr>
          <w:sz w:val="12"/>
        </w:rPr>
        <w:t xml:space="preserve"> secret formula and manufacturing techniques, </w:t>
      </w:r>
      <w:r w:rsidRPr="007E1534">
        <w:rPr>
          <w:rStyle w:val="StyleUnderline"/>
        </w:rPr>
        <w:t xml:space="preserve">thin information would exist </w:t>
      </w:r>
      <w:r w:rsidRPr="00887A47">
        <w:rPr>
          <w:rStyle w:val="StyleUnderline"/>
          <w:highlight w:val="yellow"/>
        </w:rPr>
        <w:t>near the margins</w:t>
      </w:r>
      <w:r w:rsidRPr="007E1534">
        <w:rPr>
          <w:rStyle w:val="StyleUnderline"/>
        </w:rPr>
        <w:t xml:space="preserve"> of trade secret protection</w:t>
      </w:r>
      <w:r w:rsidRPr="003829A6">
        <w:rPr>
          <w:sz w:val="12"/>
        </w:rPr>
        <w:t xml:space="preserve">. At this distance from </w:t>
      </w:r>
      <w:r w:rsidRPr="00887A47">
        <w:rPr>
          <w:rStyle w:val="StyleUnderline"/>
          <w:highlight w:val="yellow"/>
        </w:rPr>
        <w:t xml:space="preserve">the core conceptualization of what is protectable, </w:t>
      </w:r>
      <w:r w:rsidRPr="003829A6">
        <w:rPr>
          <w:rStyle w:val="StyleUnderline"/>
        </w:rPr>
        <w:t xml:space="preserve">they </w:t>
      </w:r>
      <w:r w:rsidRPr="00887A47">
        <w:rPr>
          <w:rStyle w:val="StyleUnderline"/>
          <w:highlight w:val="yellow"/>
        </w:rPr>
        <w:t xml:space="preserve">would rest on a lighter limb </w:t>
      </w:r>
      <w:r w:rsidRPr="003829A6">
        <w:rPr>
          <w:rStyle w:val="StyleUnderline"/>
        </w:rPr>
        <w:t xml:space="preserve">of the trade secret tree. In that case, the tug of a countervailing </w:t>
      </w:r>
      <w:r w:rsidRPr="00887A47">
        <w:rPr>
          <w:rStyle w:val="StyleUnderline"/>
          <w:highlight w:val="yellow"/>
        </w:rPr>
        <w:t xml:space="preserve">public policy interest would have </w:t>
      </w:r>
      <w:r w:rsidRPr="003829A6">
        <w:rPr>
          <w:rStyle w:val="StyleUnderline"/>
        </w:rPr>
        <w:t xml:space="preserve">particular </w:t>
      </w:r>
      <w:r w:rsidRPr="00887A47">
        <w:rPr>
          <w:rStyle w:val="StyleUnderline"/>
          <w:highlight w:val="yellow"/>
        </w:rPr>
        <w:t>force</w:t>
      </w:r>
      <w:r w:rsidRPr="00887A47">
        <w:rPr>
          <w:sz w:val="12"/>
          <w:highlight w:val="yellow"/>
        </w:rPr>
        <w:t>.</w:t>
      </w:r>
      <w:r w:rsidRPr="003829A6">
        <w:rPr>
          <w:sz w:val="12"/>
        </w:rPr>
        <w:t xml:space="preserve"> One would not want defendants to simply claim any interest in the guise of public policy, however. </w:t>
      </w:r>
      <w:r w:rsidRPr="007E1534">
        <w:rPr>
          <w:rStyle w:val="StyleUnderline"/>
        </w:rPr>
        <w:t>Thus, thin copyright could be designed primarily for circumstances in which trade secret comes into conflict with other doctrinal areas embodying their own public policies</w:t>
      </w:r>
      <w:r w:rsidRPr="003829A6">
        <w:rPr>
          <w:sz w:val="12"/>
        </w:rPr>
        <w:t xml:space="preserve">. </w:t>
      </w:r>
      <w:r w:rsidRPr="007E1534">
        <w:rPr>
          <w:rStyle w:val="StyleUnderline"/>
        </w:rPr>
        <w:t>In those circumstances, the doctrine of thin trade secret creates space for navigating the boundaries</w:t>
      </w:r>
      <w:r w:rsidRPr="003829A6">
        <w:rPr>
          <w:sz w:val="12"/>
        </w:rPr>
        <w:t xml:space="preserve">. The doctrine of thin trade secret is distinct from the notion of confidential-but-not-secret information that a relational, </w:t>
      </w:r>
      <w:proofErr w:type="spellStart"/>
      <w:r w:rsidRPr="003829A6">
        <w:rPr>
          <w:sz w:val="12"/>
        </w:rPr>
        <w:t>nonproperty</w:t>
      </w:r>
      <w:proofErr w:type="spellEnd"/>
      <w:r w:rsidRPr="003829A6">
        <w:rPr>
          <w:sz w:val="12"/>
        </w:rPr>
        <w:t xml:space="preserve"> conception of trade secret law would entertain. </w:t>
      </w:r>
      <w:r w:rsidRPr="007E1534">
        <w:rPr>
          <w:rStyle w:val="StyleUnderline"/>
        </w:rPr>
        <w:t xml:space="preserve">Thin trade secret operates only when the information is within the bounds of statutory trade secret status, albeit at the edge of those bounds. </w:t>
      </w:r>
      <w:r w:rsidRPr="00887A47">
        <w:rPr>
          <w:rStyle w:val="StyleUnderline"/>
          <w:highlight w:val="yellow"/>
        </w:rPr>
        <w:t>In this manner, thin trade secret avoids</w:t>
      </w:r>
      <w:r w:rsidRPr="007E1534">
        <w:rPr>
          <w:rStyle w:val="StyleUnderline"/>
        </w:rPr>
        <w:t xml:space="preserve"> the trap of creating a </w:t>
      </w:r>
      <w:r w:rsidRPr="00887A47">
        <w:rPr>
          <w:rStyle w:val="StyleUnderline"/>
          <w:highlight w:val="yellow"/>
        </w:rPr>
        <w:t>vague second tier of protectable information</w:t>
      </w:r>
      <w:r w:rsidRPr="007E1534">
        <w:rPr>
          <w:rStyle w:val="StyleUnderline"/>
        </w:rPr>
        <w:t xml:space="preserve"> that falls outside the bounds of statutory trade secret protection, a development which would only incentivize the aggressive litigation of weak and nebulous claims, without the framework of rules and defenses the trade secret statutes provide to adjudicate and rebut such claims</w:t>
      </w:r>
      <w:r w:rsidRPr="003829A6">
        <w:rPr>
          <w:sz w:val="12"/>
        </w:rPr>
        <w:t xml:space="preserve">. There is a risk, of course, that with the existence of thin trade secret, judges could inadvertently sweep unwarranted information into the trade secret fold. Information might be easier to declare a trade secret, given the comfort of being able to deny protection in a particular case through the public interest. Without great care, such an approach could allow the boundaries of trade secret to creep ever wider across time. All jurisprudential arenas, however, face the temptation of rules of convenience, and the antidote is the same throughout. Regardless of the doctrinal area, courts and commentators must find analyses that can be applied with logical consistency across the regime, rather than resting on handy decisions in a particular case that create distinctions without a difference.187 The concept of thin trade secret has the potential to protect trade secret regime from a societal backlash as new claims stray into uncharted territory. Without such an outlet, courts, in frustration over expansive claiming, could be tempted to slash large and ambiguous swaths of territory, generating confusion in trade secret doctrine. By delineating an area of greater force for public policy, thin trade secret would cabin analysis into a common zone for discussion and thus lessen the chance of mayhem throughout the regime. To be sure, developing a theory of thin trade secret cannot be accomplished in one step. Practical questions, such as what justifications permit application of the concept and what degree of use or disclosure in particular concepts are weighed against protection, await future commentary. One could conceivably consider borrowing from copyright to develop a fair use trade secret defense. In that vein, courts could examine whether other policies might outweigh a finding that a party’s trade secret has been used. Thinness, however, has the advantage of signaling that the supposed trade secret just barely makes it over the line, a conclusion that seems particularly appropriate for these circumstances. Although intellectual property misuse may provide a useful pathway, we believe that more narrow and targeted rules will be important. In particular, at the dawn of doctrinal development, one would be </w:t>
      </w:r>
      <w:proofErr w:type="spellStart"/>
      <w:r w:rsidRPr="003829A6">
        <w:rPr>
          <w:sz w:val="12"/>
        </w:rPr>
        <w:t>welladvised</w:t>
      </w:r>
      <w:proofErr w:type="spellEnd"/>
      <w:r w:rsidRPr="003829A6">
        <w:rPr>
          <w:sz w:val="12"/>
        </w:rPr>
        <w:t xml:space="preserve"> to proceed with caution. Thus, the concept of thin trade secret provides a careful approach for recognition of expanding areas of innovation without trampling the public policies reflected in doctrinal areas with which trade secret must interact. </w:t>
      </w:r>
      <w:r w:rsidRPr="007E1534">
        <w:rPr>
          <w:rStyle w:val="StyleUnderline"/>
        </w:rPr>
        <w:t>Once again, the example of drug prices and regulatory disclosure is illustrative</w:t>
      </w:r>
      <w:r w:rsidRPr="003829A6">
        <w:rPr>
          <w:sz w:val="12"/>
        </w:rPr>
        <w:t xml:space="preserve">. As described above, </w:t>
      </w:r>
      <w:r w:rsidRPr="00887A47">
        <w:rPr>
          <w:rStyle w:val="StyleUnderline"/>
          <w:highlight w:val="yellow"/>
        </w:rPr>
        <w:t>naked price does not fall within the bounds of trade secrets</w:t>
      </w:r>
      <w:r w:rsidRPr="007E1534">
        <w:rPr>
          <w:rStyle w:val="StyleUnderline"/>
        </w:rPr>
        <w:t xml:space="preserve">. </w:t>
      </w:r>
      <w:r w:rsidRPr="00887A47">
        <w:rPr>
          <w:rStyle w:val="StyleUnderline"/>
          <w:highlight w:val="yellow"/>
        </w:rPr>
        <w:t>Even if</w:t>
      </w:r>
      <w:r w:rsidRPr="007E1534">
        <w:rPr>
          <w:rStyle w:val="StyleUnderline"/>
        </w:rPr>
        <w:t xml:space="preserve"> a court were to find that bare negotiated price points between PBMs and pharmaceutical manufacturers fell within the bounds of trade secrets, those </w:t>
      </w:r>
      <w:r w:rsidRPr="00887A47">
        <w:rPr>
          <w:rStyle w:val="StyleUnderline"/>
          <w:highlight w:val="yellow"/>
        </w:rPr>
        <w:t>rights would be achingly close to the line</w:t>
      </w:r>
      <w:r w:rsidRPr="007E1534">
        <w:rPr>
          <w:rStyle w:val="StyleUnderline"/>
        </w:rPr>
        <w:t>.</w:t>
      </w:r>
      <w:r w:rsidRPr="003829A6">
        <w:rPr>
          <w:sz w:val="12"/>
        </w:rPr>
        <w:t xml:space="preserve"> At most, if pricing information in the special context of PBM agreements were deemed to be a trade secret at all, it would be a thin and untraditional right, not core intellectual property. </w:t>
      </w:r>
      <w:r w:rsidRPr="00887A47">
        <w:rPr>
          <w:rStyle w:val="StyleUnderline"/>
          <w:highlight w:val="yellow"/>
        </w:rPr>
        <w:t>It should pale in comparison to</w:t>
      </w:r>
      <w:r w:rsidRPr="007E1534">
        <w:rPr>
          <w:rStyle w:val="StyleUnderline"/>
        </w:rPr>
        <w:t xml:space="preserve"> thick IP rights such as </w:t>
      </w:r>
      <w:r w:rsidRPr="00887A47">
        <w:rPr>
          <w:rStyle w:val="StyleUnderline"/>
          <w:highlight w:val="yellow"/>
        </w:rPr>
        <w:t>manufacturing process details, formula details, and other scientific work products</w:t>
      </w:r>
      <w:r w:rsidRPr="003829A6">
        <w:rPr>
          <w:sz w:val="12"/>
        </w:rPr>
        <w:t>. A thin, barely-over-the-line trade secret hardly deserves the same deference in a regulatory disclosure context as the latter types of information.</w:t>
      </w:r>
    </w:p>
    <w:p w:rsidR="001028F4" w:rsidRDefault="001028F4" w:rsidP="001028F4">
      <w:pPr>
        <w:pStyle w:val="Heading4"/>
      </w:pPr>
      <w:r>
        <w:t xml:space="preserve">Regulations exist in the status quo—BUT lack of transparency is the </w:t>
      </w:r>
      <w:r w:rsidRPr="00874DA7">
        <w:rPr>
          <w:u w:val="single"/>
        </w:rPr>
        <w:t>only</w:t>
      </w:r>
      <w:r>
        <w:t xml:space="preserve"> barrier, Feldman 3</w:t>
      </w:r>
    </w:p>
    <w:p w:rsidR="001028F4" w:rsidRPr="00166D06" w:rsidRDefault="001028F4" w:rsidP="001028F4">
      <w:r w:rsidRPr="004D7793">
        <w:t xml:space="preserve">Robin Feldman, 6 Oct 2020, "Naked Price and Pharmaceutical Trade Secret Overreach," No Publication, </w:t>
      </w:r>
      <w:hyperlink r:id="rId25" w:history="1">
        <w:r w:rsidRPr="00D1354C">
          <w:rPr>
            <w:rStyle w:val="Hyperlink"/>
          </w:rPr>
          <w:t>https://papers.ssrn.com/sol3/papers.cfm?abstract_id=3426225</w:t>
        </w:r>
      </w:hyperlink>
      <w:r>
        <w:t xml:space="preserve"> //Lex AT</w:t>
      </w:r>
    </w:p>
    <w:p w:rsidR="001028F4" w:rsidRDefault="001028F4" w:rsidP="001028F4">
      <w:r w:rsidRPr="00887A47">
        <w:rPr>
          <w:rStyle w:val="StyleUnderline"/>
          <w:highlight w:val="yellow"/>
        </w:rPr>
        <w:lastRenderedPageBreak/>
        <w:t>Public outcry</w:t>
      </w:r>
      <w:r w:rsidRPr="00166D06">
        <w:rPr>
          <w:rStyle w:val="StyleUnderline"/>
        </w:rPr>
        <w:t xml:space="preserve"> over rising prices</w:t>
      </w:r>
      <w:r>
        <w:t xml:space="preserve"> in the United States, particularly in contrast to comparable countries across the globe, </w:t>
      </w:r>
      <w:r w:rsidRPr="00887A47">
        <w:rPr>
          <w:rStyle w:val="StyleUnderline"/>
          <w:highlight w:val="yellow"/>
        </w:rPr>
        <w:t>has prompted numerous legislative and regulatory attempts to reform</w:t>
      </w:r>
      <w:r w:rsidRPr="00166D06">
        <w:rPr>
          <w:rStyle w:val="StyleUnderline"/>
        </w:rPr>
        <w:t xml:space="preserve"> the system</w:t>
      </w:r>
      <w:r>
        <w:t xml:space="preserve">. </w:t>
      </w:r>
      <w:r w:rsidRPr="00887A47">
        <w:rPr>
          <w:rStyle w:val="StyleUnderline"/>
          <w:highlight w:val="yellow"/>
        </w:rPr>
        <w:t>More than 40 states have introduced legislation</w:t>
      </w:r>
      <w:r w:rsidRPr="00166D06">
        <w:rPr>
          <w:rStyle w:val="StyleUnderline"/>
        </w:rPr>
        <w:t xml:space="preserve"> to address rising pharmaceutical pricing</w:t>
      </w:r>
      <w:r>
        <w:t xml:space="preserve">, with many of those bills directed at transparency in drug pricing. </w:t>
      </w:r>
      <w:r w:rsidRPr="00887A47">
        <w:rPr>
          <w:rStyle w:val="StyleUnderline"/>
          <w:highlight w:val="yellow"/>
        </w:rPr>
        <w:t>Transparency has been an issue for</w:t>
      </w:r>
      <w:r w:rsidRPr="00166D06">
        <w:rPr>
          <w:rStyle w:val="StyleUnderline"/>
        </w:rPr>
        <w:t xml:space="preserve"> Congress and federal </w:t>
      </w:r>
      <w:r w:rsidRPr="00887A47">
        <w:rPr>
          <w:rStyle w:val="StyleUnderline"/>
          <w:highlight w:val="yellow"/>
        </w:rPr>
        <w:t>regulators</w:t>
      </w:r>
      <w:r w:rsidRPr="00166D06">
        <w:rPr>
          <w:rStyle w:val="StyleUnderline"/>
        </w:rPr>
        <w:t xml:space="preserve"> as well, with the introduction of transparency bills and regulations</w:t>
      </w:r>
      <w:r>
        <w:t xml:space="preserve">.45 </w:t>
      </w:r>
      <w:proofErr w:type="gramStart"/>
      <w:r w:rsidRPr="00166D06">
        <w:rPr>
          <w:rStyle w:val="StyleUnderline"/>
        </w:rPr>
        <w:t>As</w:t>
      </w:r>
      <w:proofErr w:type="gramEnd"/>
      <w:r w:rsidRPr="00166D06">
        <w:rPr>
          <w:rStyle w:val="StyleUnderline"/>
        </w:rPr>
        <w:t xml:space="preserve"> state </w:t>
      </w:r>
      <w:r w:rsidRPr="00887A47">
        <w:rPr>
          <w:rStyle w:val="StyleUnderline"/>
          <w:highlight w:val="yellow"/>
        </w:rPr>
        <w:t>actors</w:t>
      </w:r>
      <w:r w:rsidRPr="00166D06">
        <w:rPr>
          <w:rStyle w:val="StyleUnderline"/>
        </w:rPr>
        <w:t xml:space="preserve"> have sought to regulate or even investigate pharmaceutical pricing and practices, they </w:t>
      </w:r>
      <w:r w:rsidRPr="00887A47">
        <w:rPr>
          <w:rStyle w:val="StyleUnderline"/>
          <w:highlight w:val="yellow"/>
        </w:rPr>
        <w:t>have run into claims of trade secrecy</w:t>
      </w:r>
      <w:r>
        <w:t xml:space="preserve">. </w:t>
      </w:r>
      <w:r w:rsidRPr="00887A47">
        <w:rPr>
          <w:rStyle w:val="StyleUnderline"/>
          <w:highlight w:val="yellow"/>
        </w:rPr>
        <w:t>For example</w:t>
      </w:r>
      <w:r w:rsidRPr="00166D06">
        <w:rPr>
          <w:rStyle w:val="StyleUnderline"/>
        </w:rPr>
        <w:t xml:space="preserve">, </w:t>
      </w:r>
      <w:r w:rsidRPr="00887A47">
        <w:rPr>
          <w:rStyle w:val="StyleUnderline"/>
          <w:highlight w:val="yellow"/>
        </w:rPr>
        <w:t>Caremark</w:t>
      </w:r>
      <w:r w:rsidRPr="00166D06">
        <w:rPr>
          <w:rStyle w:val="StyleUnderline"/>
        </w:rPr>
        <w:t xml:space="preserve"> is one of three major Pharmacy Benefit Managers that </w:t>
      </w:r>
      <w:r w:rsidRPr="00887A47">
        <w:rPr>
          <w:rStyle w:val="StyleUnderline"/>
          <w:highlight w:val="yellow"/>
        </w:rPr>
        <w:t>control 85% of the market.</w:t>
      </w:r>
      <w:r w:rsidRPr="00166D06">
        <w:rPr>
          <w:rStyle w:val="StyleUnderline"/>
        </w:rPr>
        <w:t xml:space="preserve"> </w:t>
      </w:r>
      <w:r w:rsidRPr="00887A47">
        <w:rPr>
          <w:rStyle w:val="StyleUnderline"/>
          <w:highlight w:val="yellow"/>
        </w:rPr>
        <w:t>When</w:t>
      </w:r>
      <w:r w:rsidRPr="00166D06">
        <w:rPr>
          <w:rStyle w:val="StyleUnderline"/>
        </w:rPr>
        <w:t xml:space="preserve"> the State of </w:t>
      </w:r>
      <w:r w:rsidRPr="00887A47">
        <w:rPr>
          <w:rStyle w:val="StyleUnderline"/>
          <w:highlight w:val="yellow"/>
        </w:rPr>
        <w:t>Ohio investigated</w:t>
      </w:r>
      <w:r w:rsidRPr="00166D06">
        <w:rPr>
          <w:rStyle w:val="StyleUnderline"/>
        </w:rPr>
        <w:t xml:space="preserve"> in 2018 </w:t>
      </w:r>
      <w:r w:rsidRPr="00887A47">
        <w:rPr>
          <w:rStyle w:val="StyleUnderline"/>
          <w:highlight w:val="yellow"/>
        </w:rPr>
        <w:t>how PBMs spent</w:t>
      </w:r>
      <w:r w:rsidRPr="00166D06">
        <w:rPr>
          <w:rStyle w:val="StyleUnderline"/>
        </w:rPr>
        <w:t xml:space="preserve"> state and federal </w:t>
      </w:r>
      <w:r w:rsidRPr="00887A47">
        <w:rPr>
          <w:rStyle w:val="StyleUnderline"/>
          <w:highlight w:val="yellow"/>
        </w:rPr>
        <w:t>funds</w:t>
      </w:r>
      <w:r w:rsidRPr="00166D06">
        <w:rPr>
          <w:rStyle w:val="StyleUnderline"/>
        </w:rPr>
        <w:t>, a third party prepared a report for the state which included details of such spending.</w:t>
      </w:r>
      <w:r>
        <w:t xml:space="preserve"> </w:t>
      </w:r>
      <w:r w:rsidRPr="00887A47">
        <w:rPr>
          <w:rStyle w:val="StyleUnderline"/>
          <w:highlight w:val="yellow"/>
        </w:rPr>
        <w:t>Caremark</w:t>
      </w:r>
      <w:r w:rsidRPr="00166D06">
        <w:rPr>
          <w:rStyle w:val="StyleUnderline"/>
        </w:rPr>
        <w:t xml:space="preserve"> then </w:t>
      </w:r>
      <w:r w:rsidRPr="00887A47">
        <w:rPr>
          <w:rStyle w:val="StyleUnderline"/>
          <w:highlight w:val="yellow"/>
        </w:rPr>
        <w:t xml:space="preserve">objected </w:t>
      </w:r>
      <w:r w:rsidRPr="00166D06">
        <w:rPr>
          <w:rStyle w:val="StyleUnderline"/>
        </w:rPr>
        <w:t>to publication of the report,</w:t>
      </w:r>
      <w:r>
        <w:t xml:space="preserve"> filed a lawsuit seeking to suppress the report. In shrill language, the Pharmacy Benefit Manager argued that pricing information regarding prescription drugs in its contracts with entities that manage Medicaid for patients constituted “proprietary” “trade secrets,” such that publication would be “devastating,” with “severe financial harm” to its business.46 Trying to have it both ways, Caremark represented that the report it did not want the public to read found that “allegations against Caremark were not true” with respect to “preferential pricing.”47 </w:t>
      </w:r>
      <w:r w:rsidRPr="00887A47">
        <w:rPr>
          <w:rStyle w:val="StyleUnderline"/>
          <w:highlight w:val="yellow"/>
        </w:rPr>
        <w:t>Along the same lines</w:t>
      </w:r>
      <w:r w:rsidRPr="00166D06">
        <w:rPr>
          <w:rStyle w:val="StyleUnderline"/>
        </w:rPr>
        <w:t xml:space="preserve">, a </w:t>
      </w:r>
      <w:r w:rsidRPr="00887A47">
        <w:rPr>
          <w:rStyle w:val="StyleUnderline"/>
          <w:highlight w:val="yellow"/>
        </w:rPr>
        <w:t>California court enjoined the state from publishing info</w:t>
      </w:r>
      <w:r w:rsidRPr="00166D06">
        <w:rPr>
          <w:rStyle w:val="StyleUnderline"/>
        </w:rPr>
        <w:t xml:space="preserve">rmation </w:t>
      </w:r>
      <w:r w:rsidRPr="00887A47">
        <w:rPr>
          <w:rStyle w:val="StyleUnderline"/>
          <w:highlight w:val="yellow"/>
        </w:rPr>
        <w:t>about</w:t>
      </w:r>
      <w:r w:rsidRPr="00166D06">
        <w:rPr>
          <w:rStyle w:val="StyleUnderline"/>
        </w:rPr>
        <w:t xml:space="preserve"> a pharmaceutical company’s planned </w:t>
      </w:r>
      <w:r w:rsidRPr="00887A47">
        <w:rPr>
          <w:rStyle w:val="StyleUnderline"/>
          <w:highlight w:val="yellow"/>
        </w:rPr>
        <w:t xml:space="preserve">drug price </w:t>
      </w:r>
      <w:r w:rsidRPr="00166D06">
        <w:rPr>
          <w:rStyle w:val="StyleUnderline"/>
        </w:rPr>
        <w:t xml:space="preserve">increases before those prices would go into effect on the ground that for purposes of the order, the information </w:t>
      </w:r>
      <w:r w:rsidRPr="00887A47">
        <w:rPr>
          <w:rStyle w:val="StyleUnderline"/>
          <w:highlight w:val="yellow"/>
        </w:rPr>
        <w:t>constituted trade secrets</w:t>
      </w:r>
      <w:r>
        <w:t>.48</w:t>
      </w:r>
    </w:p>
    <w:p w:rsidR="001028F4" w:rsidRPr="0007616E" w:rsidRDefault="001028F4" w:rsidP="001028F4">
      <w:pPr>
        <w:pStyle w:val="Heading4"/>
      </w:pPr>
      <w:r>
        <w:t xml:space="preserve">Err </w:t>
      </w:r>
      <w:proofErr w:type="spellStart"/>
      <w:r>
        <w:t>Aff</w:t>
      </w:r>
      <w:proofErr w:type="spellEnd"/>
      <w:r>
        <w:t>—lack of transparency makes it impossible to calibrate effective innovation policies, Durkin 21</w:t>
      </w:r>
    </w:p>
    <w:p w:rsidR="001028F4" w:rsidRDefault="001028F4" w:rsidP="001028F4">
      <w:r w:rsidRPr="00A44A68">
        <w:t>Al</w:t>
      </w:r>
      <w:r>
        <w:t>lison Durkin,</w:t>
      </w:r>
      <w:r w:rsidRPr="00A44A68">
        <w:t xml:space="preserve"> </w:t>
      </w:r>
      <w:r>
        <w:t>June 23, 2021</w:t>
      </w:r>
      <w:r w:rsidRPr="00A44A68">
        <w:t xml:space="preserve">, "Addressing the Risks That Trade Secret Protections Pose for Health and Rights," PubMed Central (PMC), </w:t>
      </w:r>
      <w:hyperlink r:id="rId26" w:history="1">
        <w:r w:rsidRPr="00D1354C">
          <w:rPr>
            <w:rStyle w:val="Hyperlink"/>
          </w:rPr>
          <w:t>https://www.ncbi.nlm.nih.gov/pmc/articles/PMC8233014/</w:t>
        </w:r>
      </w:hyperlink>
    </w:p>
    <w:p w:rsidR="001028F4" w:rsidRPr="00FB2FD4" w:rsidRDefault="001028F4" w:rsidP="001028F4">
      <w:r w:rsidRPr="00887A47">
        <w:rPr>
          <w:rStyle w:val="StyleUnderline"/>
          <w:highlight w:val="yellow"/>
        </w:rPr>
        <w:t>Pharma</w:t>
      </w:r>
      <w:r w:rsidRPr="0007616E">
        <w:rPr>
          <w:rStyle w:val="StyleUnderline"/>
        </w:rPr>
        <w:t xml:space="preserve">ceutical companies have </w:t>
      </w:r>
      <w:r w:rsidRPr="00887A47">
        <w:rPr>
          <w:rStyle w:val="StyleUnderline"/>
          <w:highlight w:val="yellow"/>
        </w:rPr>
        <w:t>invoke</w:t>
      </w:r>
      <w:r w:rsidRPr="0007616E">
        <w:rPr>
          <w:rStyle w:val="StyleUnderline"/>
        </w:rPr>
        <w:t xml:space="preserve">d </w:t>
      </w:r>
      <w:r w:rsidRPr="00887A47">
        <w:rPr>
          <w:rStyle w:val="StyleUnderline"/>
          <w:highlight w:val="yellow"/>
        </w:rPr>
        <w:t>trade secret protections</w:t>
      </w:r>
      <w:r w:rsidRPr="0007616E">
        <w:rPr>
          <w:rStyle w:val="StyleUnderline"/>
        </w:rPr>
        <w:t xml:space="preserve"> and trade secret-like protections </w:t>
      </w:r>
      <w:r w:rsidRPr="00887A47">
        <w:rPr>
          <w:rStyle w:val="StyleUnderline"/>
          <w:highlight w:val="yellow"/>
        </w:rPr>
        <w:t>to</w:t>
      </w:r>
      <w:r w:rsidRPr="0007616E">
        <w:rPr>
          <w:rStyle w:val="StyleUnderline"/>
        </w:rPr>
        <w:t xml:space="preserve"> </w:t>
      </w:r>
      <w:r w:rsidRPr="00887A47">
        <w:rPr>
          <w:rStyle w:val="StyleUnderline"/>
          <w:highlight w:val="yellow"/>
        </w:rPr>
        <w:t>limit access to</w:t>
      </w:r>
      <w:r w:rsidRPr="0007616E">
        <w:rPr>
          <w:rStyle w:val="StyleUnderline"/>
        </w:rPr>
        <w:t xml:space="preserve"> various types of </w:t>
      </w:r>
      <w:r w:rsidRPr="00887A47">
        <w:rPr>
          <w:rStyle w:val="StyleUnderline"/>
          <w:highlight w:val="yellow"/>
        </w:rPr>
        <w:t>financial information</w:t>
      </w:r>
      <w:r w:rsidRPr="0007616E">
        <w:rPr>
          <w:rStyle w:val="StyleUnderline"/>
        </w:rPr>
        <w:t xml:space="preserve">, </w:t>
      </w:r>
      <w:r w:rsidRPr="00887A47">
        <w:rPr>
          <w:rStyle w:val="StyleUnderline"/>
          <w:highlight w:val="yellow"/>
        </w:rPr>
        <w:t xml:space="preserve">including drug prices, </w:t>
      </w:r>
      <w:r w:rsidRPr="00B0717C">
        <w:rPr>
          <w:u w:val="single"/>
        </w:rPr>
        <w:t>research and development costs, manufacturing costs, and details regarding financial arrangements.</w:t>
      </w:r>
      <w:r w:rsidRPr="0007616E">
        <w:t xml:space="preserve"> </w:t>
      </w:r>
      <w:r w:rsidRPr="008D0125">
        <w:rPr>
          <w:u w:val="single"/>
        </w:rPr>
        <w:t>In the United States, for example, companies have litigated against transparency laws that sought to require them to make the prices of their medicines known to the public</w:t>
      </w:r>
      <w:r w:rsidRPr="0007616E">
        <w:rPr>
          <w:rStyle w:val="StyleUnderline"/>
        </w:rPr>
        <w:t xml:space="preserve"> </w:t>
      </w:r>
      <w:r w:rsidRPr="0007616E">
        <w:t xml:space="preserve">(when they might otherwise remain obscured by secret rebates or other deals). </w:t>
      </w:r>
      <w:r w:rsidRPr="0007616E">
        <w:rPr>
          <w:rStyle w:val="StyleUnderline"/>
        </w:rPr>
        <w:t>Collectively, we refer to these as “drug pricing data” because they are all relevant to the matter of fair pricing.</w:t>
      </w:r>
      <w:r w:rsidRPr="0007616E">
        <w:t xml:space="preserve"> The consequences of protecting this information are significant. A </w:t>
      </w:r>
      <w:r w:rsidRPr="00887A47">
        <w:rPr>
          <w:rStyle w:val="StyleUnderline"/>
          <w:highlight w:val="yellow"/>
        </w:rPr>
        <w:t>lack of transparent pricing info</w:t>
      </w:r>
      <w:r w:rsidRPr="0007616E">
        <w:rPr>
          <w:rStyle w:val="StyleUnderline"/>
        </w:rPr>
        <w:t xml:space="preserve">rmation </w:t>
      </w:r>
      <w:r w:rsidRPr="00887A47">
        <w:rPr>
          <w:rStyle w:val="StyleUnderline"/>
          <w:highlight w:val="yellow"/>
        </w:rPr>
        <w:t>fuels high drug prices</w:t>
      </w:r>
      <w:r w:rsidRPr="0007616E">
        <w:rPr>
          <w:rStyle w:val="StyleUnderline"/>
        </w:rPr>
        <w:t xml:space="preserve">, while </w:t>
      </w:r>
      <w:r w:rsidRPr="00887A47">
        <w:rPr>
          <w:rStyle w:val="StyleUnderline"/>
          <w:highlight w:val="yellow"/>
        </w:rPr>
        <w:t>obscuring</w:t>
      </w:r>
      <w:r w:rsidRPr="0007616E">
        <w:rPr>
          <w:rStyle w:val="StyleUnderline"/>
        </w:rPr>
        <w:t xml:space="preserve"> the </w:t>
      </w:r>
      <w:r w:rsidRPr="00887A47">
        <w:rPr>
          <w:rStyle w:val="StyleUnderline"/>
          <w:highlight w:val="yellow"/>
        </w:rPr>
        <w:t>research and development costs limits our ability to calibrate innovation policy</w:t>
      </w:r>
      <w:r w:rsidRPr="0007616E">
        <w:rPr>
          <w:rStyle w:val="StyleUnderline"/>
        </w:rPr>
        <w:t xml:space="preserve"> and to identify price gouging</w:t>
      </w:r>
      <w:r w:rsidRPr="0007616E">
        <w:t>.</w:t>
      </w:r>
    </w:p>
    <w:p w:rsidR="001028F4" w:rsidRDefault="001028F4" w:rsidP="001028F4">
      <w:pPr>
        <w:pStyle w:val="Heading4"/>
      </w:pPr>
      <w:r>
        <w:t xml:space="preserve">Lower drug prices don’t impact research incentives. Prefer comprehensive studies to pharma propaganda. </w:t>
      </w:r>
    </w:p>
    <w:p w:rsidR="001028F4" w:rsidRPr="0066334B" w:rsidRDefault="001028F4" w:rsidP="001028F4">
      <w:proofErr w:type="spellStart"/>
      <w:r w:rsidRPr="0066334B">
        <w:rPr>
          <w:rStyle w:val="Style13ptBold"/>
        </w:rPr>
        <w:t>Dranove</w:t>
      </w:r>
      <w:proofErr w:type="spellEnd"/>
      <w:r w:rsidRPr="0066334B">
        <w:rPr>
          <w:rStyle w:val="Style13ptBold"/>
        </w:rPr>
        <w:t xml:space="preserve"> et al. 20</w:t>
      </w:r>
      <w:r w:rsidRPr="0066334B">
        <w:t xml:space="preserve"> [David </w:t>
      </w:r>
      <w:proofErr w:type="spellStart"/>
      <w:r w:rsidRPr="0066334B">
        <w:t>Dranove</w:t>
      </w:r>
      <w:proofErr w:type="spellEnd"/>
      <w:r w:rsidRPr="0066334B">
        <w:t xml:space="preserve">, Walter J. McNerney Professor of Health Industry Management; Faculty Director of PhD Program; Professor of Strategy. September 2, 2020. “Pharma Companies Argue That Lower Drug Prices Would Mean Fewer Breakthrough Drugs. Is That True?” </w:t>
      </w:r>
      <w:hyperlink r:id="rId27" w:history="1">
        <w:r w:rsidRPr="0066334B">
          <w:rPr>
            <w:rStyle w:val="Hyperlink"/>
          </w:rPr>
          <w:t>https://insight.kellogg.northwestern.edu/article/pharma-companies-argue-lower-drug-prices-fewer-breakthrough-drugs</w:t>
        </w:r>
      </w:hyperlink>
      <w:r w:rsidRPr="0066334B">
        <w:t xml:space="preserve">] </w:t>
      </w:r>
      <w:proofErr w:type="spellStart"/>
      <w:r w:rsidRPr="0066334B">
        <w:t>Dhruv</w:t>
      </w:r>
      <w:proofErr w:type="spellEnd"/>
      <w:r w:rsidRPr="0066334B">
        <w:t xml:space="preserve"> </w:t>
      </w:r>
    </w:p>
    <w:p w:rsidR="001028F4" w:rsidRPr="0066334B" w:rsidRDefault="001028F4" w:rsidP="001028F4">
      <w:pPr>
        <w:rPr>
          <w:sz w:val="16"/>
          <w:szCs w:val="18"/>
        </w:rPr>
      </w:pPr>
      <w:r w:rsidRPr="0066334B">
        <w:rPr>
          <w:sz w:val="16"/>
          <w:szCs w:val="18"/>
        </w:rPr>
        <w:t>Expected Profits and Innovation</w:t>
      </w:r>
    </w:p>
    <w:p w:rsidR="001028F4" w:rsidRDefault="001028F4" w:rsidP="001028F4">
      <w:pPr>
        <w:rPr>
          <w:sz w:val="16"/>
          <w:szCs w:val="18"/>
        </w:rPr>
      </w:pPr>
      <w:r w:rsidRPr="009A3DED">
        <w:rPr>
          <w:rStyle w:val="StyleUnderline"/>
          <w:highlight w:val="green"/>
        </w:rPr>
        <w:t>The study used</w:t>
      </w:r>
      <w:r w:rsidRPr="0066334B">
        <w:rPr>
          <w:rStyle w:val="StyleUnderline"/>
        </w:rPr>
        <w:t xml:space="preserve"> </w:t>
      </w:r>
      <w:r w:rsidRPr="0066334B">
        <w:rPr>
          <w:rStyle w:val="Emphasis"/>
        </w:rPr>
        <w:t xml:space="preserve">pharmaceutical </w:t>
      </w:r>
      <w:r w:rsidRPr="009A3DED">
        <w:rPr>
          <w:rStyle w:val="Emphasis"/>
          <w:highlight w:val="green"/>
        </w:rPr>
        <w:t>research data</w:t>
      </w:r>
      <w:r w:rsidRPr="009A3DED">
        <w:rPr>
          <w:rStyle w:val="StyleUnderline"/>
          <w:highlight w:val="green"/>
        </w:rPr>
        <w:t xml:space="preserve"> from 1997 through 2018 on</w:t>
      </w:r>
      <w:r w:rsidRPr="0066334B">
        <w:rPr>
          <w:rStyle w:val="StyleUnderline"/>
        </w:rPr>
        <w:t xml:space="preserve"> over 70,000 molecules</w:t>
      </w:r>
      <w:r w:rsidRPr="0066334B">
        <w:rPr>
          <w:sz w:val="16"/>
        </w:rPr>
        <w:t xml:space="preserve"> developed globally </w:t>
      </w:r>
      <w:r w:rsidRPr="0066334B">
        <w:rPr>
          <w:rStyle w:val="StyleUnderline"/>
        </w:rPr>
        <w:t xml:space="preserve">by </w:t>
      </w:r>
      <w:r w:rsidRPr="009A3DED">
        <w:rPr>
          <w:rStyle w:val="StyleUnderline"/>
          <w:b/>
          <w:bCs/>
          <w:highlight w:val="green"/>
        </w:rPr>
        <w:t>over 4,300 biopharma companies</w:t>
      </w:r>
      <w:r w:rsidRPr="0066334B">
        <w:rPr>
          <w:sz w:val="16"/>
        </w:rPr>
        <w:t xml:space="preserve">. This time period spanned the advent of Medicare Part D, which was </w:t>
      </w:r>
      <w:r w:rsidRPr="0066334B">
        <w:rPr>
          <w:sz w:val="16"/>
        </w:rPr>
        <w:lastRenderedPageBreak/>
        <w:t>created as part of the Medicare Modernization Act of 2003, and became effective in 2006.</w:t>
      </w:r>
      <w:r>
        <w:rPr>
          <w:sz w:val="16"/>
        </w:rPr>
        <w:t xml:space="preserve"> </w:t>
      </w:r>
      <w:r w:rsidRPr="0066334B">
        <w:rPr>
          <w:rStyle w:val="StyleUnderline"/>
        </w:rPr>
        <w:t xml:space="preserve">This made possible a “natural experiment” </w:t>
      </w:r>
      <w:r w:rsidRPr="009A3DED">
        <w:rPr>
          <w:rStyle w:val="StyleUnderline"/>
          <w:highlight w:val="green"/>
        </w:rPr>
        <w:t xml:space="preserve">on the </w:t>
      </w:r>
      <w:r w:rsidRPr="009A3DED">
        <w:rPr>
          <w:rStyle w:val="Emphasis"/>
          <w:highlight w:val="green"/>
        </w:rPr>
        <w:t>relationship</w:t>
      </w:r>
      <w:r w:rsidRPr="009A3DED">
        <w:rPr>
          <w:rStyle w:val="StyleUnderline"/>
          <w:highlight w:val="green"/>
        </w:rPr>
        <w:t xml:space="preserve"> between</w:t>
      </w:r>
      <w:r w:rsidRPr="0066334B">
        <w:rPr>
          <w:rStyle w:val="StyleUnderline"/>
        </w:rPr>
        <w:t xml:space="preserve"> </w:t>
      </w:r>
      <w:r w:rsidRPr="0066334B">
        <w:rPr>
          <w:rStyle w:val="Emphasis"/>
        </w:rPr>
        <w:t xml:space="preserve">expected </w:t>
      </w:r>
      <w:r w:rsidRPr="009A3DED">
        <w:rPr>
          <w:rStyle w:val="Emphasis"/>
          <w:highlight w:val="green"/>
        </w:rPr>
        <w:t>profits and innovation</w:t>
      </w:r>
      <w:r w:rsidRPr="0066334B">
        <w:rPr>
          <w:rStyle w:val="Emphasis"/>
        </w:rPr>
        <w:t>.</w:t>
      </w:r>
      <w:r w:rsidRPr="0066334B">
        <w:rPr>
          <w:sz w:val="16"/>
        </w:rPr>
        <w:t xml:space="preserve"> Starting in 2006, pharmaceutical companies would have expected an increase in profits for drugs targeting older patients, due to the increased prescription-drug coverage for this population.</w:t>
      </w:r>
      <w:r>
        <w:rPr>
          <w:sz w:val="16"/>
        </w:rPr>
        <w:t xml:space="preserve"> </w:t>
      </w:r>
      <w:r w:rsidRPr="0066334B">
        <w:rPr>
          <w:rStyle w:val="StyleUnderline"/>
        </w:rPr>
        <w:t>The question</w:t>
      </w:r>
      <w:r w:rsidRPr="0066334B">
        <w:rPr>
          <w:sz w:val="16"/>
        </w:rPr>
        <w:t xml:space="preserve">, then, </w:t>
      </w:r>
      <w:r w:rsidRPr="0066334B">
        <w:rPr>
          <w:rStyle w:val="StyleUnderline"/>
        </w:rPr>
        <w:t xml:space="preserve">was whether that increased expected profit would </w:t>
      </w:r>
      <w:r w:rsidRPr="0066334B">
        <w:rPr>
          <w:rStyle w:val="Emphasis"/>
        </w:rPr>
        <w:t>yield greater innovation</w:t>
      </w:r>
      <w:r w:rsidRPr="0066334B">
        <w:rPr>
          <w:rStyle w:val="StyleUnderline"/>
        </w:rPr>
        <w:t xml:space="preserve"> in drugs targeting seniors</w:t>
      </w:r>
      <w:r w:rsidRPr="0066334B">
        <w:rPr>
          <w:sz w:val="16"/>
        </w:rPr>
        <w:t>—</w:t>
      </w:r>
      <w:r w:rsidRPr="0066334B">
        <w:rPr>
          <w:rStyle w:val="StyleUnderline"/>
        </w:rPr>
        <w:t xml:space="preserve">or would companies play it safe by </w:t>
      </w:r>
      <w:r w:rsidRPr="00524A34">
        <w:rPr>
          <w:rStyle w:val="StyleUnderline"/>
        </w:rPr>
        <w:t>focusing on copycat versions</w:t>
      </w:r>
      <w:r w:rsidRPr="00524A34">
        <w:rPr>
          <w:sz w:val="16"/>
        </w:rPr>
        <w:t xml:space="preserve"> of existing drugs? </w:t>
      </w:r>
      <w:r w:rsidRPr="00524A34">
        <w:rPr>
          <w:sz w:val="16"/>
          <w:szCs w:val="18"/>
        </w:rPr>
        <w:t xml:space="preserve">The Choice: Playing It Safe </w:t>
      </w:r>
      <w:r w:rsidRPr="00524A34">
        <w:rPr>
          <w:rStyle w:val="StyleUnderline"/>
        </w:rPr>
        <w:t xml:space="preserve">The study showed </w:t>
      </w:r>
      <w:r w:rsidRPr="00524A34">
        <w:rPr>
          <w:rStyle w:val="Emphasis"/>
        </w:rPr>
        <w:t>little change in research</w:t>
      </w:r>
      <w:r w:rsidRPr="00524A34">
        <w:rPr>
          <w:rStyle w:val="StyleUnderline"/>
        </w:rPr>
        <w:t xml:space="preserve"> on scientifically novel drugs</w:t>
      </w:r>
      <w:r w:rsidRPr="00524A34">
        <w:rPr>
          <w:sz w:val="16"/>
        </w:rPr>
        <w:t xml:space="preserve"> for seniors </w:t>
      </w:r>
      <w:r w:rsidRPr="00524A34">
        <w:rPr>
          <w:rStyle w:val="StyleUnderline"/>
        </w:rPr>
        <w:t>in response to Medicare Part D</w:t>
      </w:r>
      <w:r w:rsidRPr="00524A34">
        <w:rPr>
          <w:sz w:val="16"/>
        </w:rPr>
        <w:t xml:space="preserve">. </w:t>
      </w:r>
      <w:r w:rsidRPr="00524A34">
        <w:rPr>
          <w:sz w:val="16"/>
          <w:szCs w:val="18"/>
        </w:rPr>
        <w:t xml:space="preserve">“We saw an increase in drug research targeting seniors after the expansion of Medicare Part D,” </w:t>
      </w:r>
      <w:proofErr w:type="spellStart"/>
      <w:r w:rsidRPr="00524A34">
        <w:rPr>
          <w:sz w:val="16"/>
          <w:szCs w:val="18"/>
        </w:rPr>
        <w:t>Dranove</w:t>
      </w:r>
      <w:proofErr w:type="spellEnd"/>
      <w:r w:rsidRPr="00524A34">
        <w:rPr>
          <w:sz w:val="16"/>
          <w:szCs w:val="18"/>
        </w:rPr>
        <w:t xml:space="preserve"> says, “but it was largely for drugs with the same target-based actions as previous ones—addressing essentially the same condition in the body.” From 2012 to 2018, there was an increase of 106 percent in the number of clinical trials for less-novel drugs targeting seniors, but only a 14 percent increase in trials for the most novel pharmaceuticals. </w:t>
      </w:r>
      <w:r w:rsidRPr="00524A34">
        <w:rPr>
          <w:rStyle w:val="StyleUnderline"/>
        </w:rPr>
        <w:t>That means</w:t>
      </w:r>
      <w:r w:rsidRPr="0066334B">
        <w:rPr>
          <w:rStyle w:val="StyleUnderline"/>
        </w:rPr>
        <w:t xml:space="preserve"> that </w:t>
      </w:r>
      <w:r w:rsidRPr="009A3DED">
        <w:rPr>
          <w:rStyle w:val="StyleUnderline"/>
          <w:highlight w:val="green"/>
        </w:rPr>
        <w:t>in response to</w:t>
      </w:r>
      <w:r w:rsidRPr="0066334B">
        <w:rPr>
          <w:rStyle w:val="StyleUnderline"/>
        </w:rPr>
        <w:t xml:space="preserve"> the </w:t>
      </w:r>
      <w:r w:rsidRPr="009A3DED">
        <w:rPr>
          <w:rStyle w:val="Emphasis"/>
          <w:highlight w:val="green"/>
        </w:rPr>
        <w:t>new financial incentives</w:t>
      </w:r>
      <w:r w:rsidRPr="0066334B">
        <w:rPr>
          <w:sz w:val="16"/>
        </w:rPr>
        <w:t xml:space="preserve">, </w:t>
      </w:r>
      <w:r w:rsidRPr="0066334B">
        <w:rPr>
          <w:rStyle w:val="StyleUnderline"/>
        </w:rPr>
        <w:t xml:space="preserve">drug </w:t>
      </w:r>
      <w:r w:rsidRPr="009A3DED">
        <w:rPr>
          <w:rStyle w:val="StyleUnderline"/>
          <w:highlight w:val="green"/>
        </w:rPr>
        <w:t>companies focused</w:t>
      </w:r>
      <w:r w:rsidRPr="0066334B">
        <w:rPr>
          <w:rStyle w:val="StyleUnderline"/>
        </w:rPr>
        <w:t xml:space="preserve"> largely </w:t>
      </w:r>
      <w:r w:rsidRPr="009A3DED">
        <w:rPr>
          <w:rStyle w:val="StyleUnderline"/>
          <w:highlight w:val="green"/>
        </w:rPr>
        <w:t xml:space="preserve">on </w:t>
      </w:r>
      <w:r w:rsidRPr="009A3DED">
        <w:rPr>
          <w:rStyle w:val="Emphasis"/>
          <w:highlight w:val="green"/>
        </w:rPr>
        <w:t>copycat versions</w:t>
      </w:r>
      <w:r w:rsidRPr="0066334B">
        <w:rPr>
          <w:rStyle w:val="StyleUnderline"/>
        </w:rPr>
        <w:t xml:space="preserve"> of drugs </w:t>
      </w:r>
      <w:r w:rsidRPr="009A3DED">
        <w:rPr>
          <w:rStyle w:val="StyleUnderline"/>
          <w:highlight w:val="green"/>
        </w:rPr>
        <w:t>rather than</w:t>
      </w:r>
      <w:r w:rsidRPr="0066334B">
        <w:rPr>
          <w:rStyle w:val="StyleUnderline"/>
        </w:rPr>
        <w:t xml:space="preserve"> truly </w:t>
      </w:r>
      <w:r w:rsidRPr="009A3DED">
        <w:rPr>
          <w:rStyle w:val="StyleUnderline"/>
          <w:b/>
          <w:bCs/>
          <w:highlight w:val="green"/>
        </w:rPr>
        <w:t>novel products</w:t>
      </w:r>
      <w:r w:rsidRPr="0066334B">
        <w:rPr>
          <w:sz w:val="16"/>
        </w:rPr>
        <w:t>.</w:t>
      </w:r>
      <w:r>
        <w:rPr>
          <w:sz w:val="16"/>
        </w:rPr>
        <w:t xml:space="preserve"> </w:t>
      </w:r>
      <w:r w:rsidRPr="0066334B">
        <w:rPr>
          <w:sz w:val="16"/>
          <w:szCs w:val="18"/>
        </w:rPr>
        <w:t xml:space="preserve">“What the new Medicare Part D was affecting are drugs that are only valuable at the margin,” </w:t>
      </w:r>
      <w:proofErr w:type="spellStart"/>
      <w:r w:rsidRPr="0066334B">
        <w:rPr>
          <w:sz w:val="16"/>
          <w:szCs w:val="18"/>
        </w:rPr>
        <w:t>Garthwaite</w:t>
      </w:r>
      <w:proofErr w:type="spellEnd"/>
      <w:r w:rsidRPr="0066334B">
        <w:rPr>
          <w:sz w:val="16"/>
          <w:szCs w:val="18"/>
        </w:rPr>
        <w:t xml:space="preserve"> says.</w:t>
      </w:r>
      <w:r>
        <w:rPr>
          <w:sz w:val="16"/>
          <w:szCs w:val="18"/>
        </w:rPr>
        <w:t xml:space="preserve"> </w:t>
      </w:r>
      <w:r w:rsidRPr="0066334B">
        <w:rPr>
          <w:rStyle w:val="StyleUnderline"/>
        </w:rPr>
        <w:t xml:space="preserve">A </w:t>
      </w:r>
      <w:r w:rsidRPr="0066334B">
        <w:rPr>
          <w:rStyle w:val="Emphasis"/>
        </w:rPr>
        <w:t>Green Light</w:t>
      </w:r>
      <w:r w:rsidRPr="0066334B">
        <w:rPr>
          <w:rStyle w:val="StyleUnderline"/>
        </w:rPr>
        <w:t xml:space="preserve"> for </w:t>
      </w:r>
      <w:r w:rsidRPr="0066334B">
        <w:rPr>
          <w:rStyle w:val="Emphasis"/>
        </w:rPr>
        <w:t>Pricing Regulation</w:t>
      </w:r>
      <w:r>
        <w:rPr>
          <w:rStyle w:val="StyleUnderline"/>
        </w:rPr>
        <w:t xml:space="preserve"> </w:t>
      </w:r>
      <w:r w:rsidRPr="009A3DED">
        <w:rPr>
          <w:rStyle w:val="StyleUnderline"/>
          <w:highlight w:val="green"/>
        </w:rPr>
        <w:t>The main</w:t>
      </w:r>
      <w:r w:rsidRPr="0066334B">
        <w:rPr>
          <w:rStyle w:val="StyleUnderline"/>
        </w:rPr>
        <w:t xml:space="preserve"> practical </w:t>
      </w:r>
      <w:r w:rsidRPr="009A3DED">
        <w:rPr>
          <w:rStyle w:val="StyleUnderline"/>
          <w:highlight w:val="green"/>
        </w:rPr>
        <w:t>implication</w:t>
      </w:r>
      <w:r w:rsidRPr="0066334B">
        <w:rPr>
          <w:sz w:val="16"/>
        </w:rPr>
        <w:t xml:space="preserve"> of the finding </w:t>
      </w:r>
      <w:r w:rsidRPr="009A3DED">
        <w:rPr>
          <w:rStyle w:val="StyleUnderline"/>
          <w:highlight w:val="green"/>
        </w:rPr>
        <w:t>is that</w:t>
      </w:r>
      <w:r w:rsidRPr="0066334B">
        <w:rPr>
          <w:sz w:val="16"/>
        </w:rPr>
        <w:t xml:space="preserve"> incremental </w:t>
      </w:r>
      <w:r w:rsidRPr="009A3DED">
        <w:rPr>
          <w:rStyle w:val="StyleUnderline"/>
          <w:highlight w:val="green"/>
        </w:rPr>
        <w:t>changes to drug profits</w:t>
      </w:r>
      <w:r w:rsidRPr="0066334B">
        <w:rPr>
          <w:sz w:val="16"/>
        </w:rPr>
        <w:t xml:space="preserve"> probably</w:t>
      </w:r>
      <w:r w:rsidRPr="0066334B">
        <w:rPr>
          <w:rStyle w:val="StyleUnderline"/>
        </w:rPr>
        <w:t xml:space="preserve"> </w:t>
      </w:r>
      <w:r w:rsidRPr="009A3DED">
        <w:rPr>
          <w:rStyle w:val="Emphasis"/>
          <w:highlight w:val="green"/>
        </w:rPr>
        <w:t>won’t affect innovation</w:t>
      </w:r>
      <w:r w:rsidRPr="0066334B">
        <w:rPr>
          <w:rStyle w:val="StyleUnderline"/>
        </w:rPr>
        <w:t xml:space="preserve"> in a noticeable way</w:t>
      </w:r>
      <w:r w:rsidRPr="0066334B">
        <w:rPr>
          <w:sz w:val="16"/>
        </w:rPr>
        <w:t>.</w:t>
      </w:r>
      <w:r>
        <w:rPr>
          <w:sz w:val="16"/>
        </w:rPr>
        <w:t xml:space="preserve"> </w:t>
      </w:r>
      <w:r w:rsidRPr="0066334B">
        <w:rPr>
          <w:sz w:val="16"/>
        </w:rPr>
        <w:t xml:space="preserve">On one hand, this is discouraging news for healthcare professionals and policymakers who might otherwise champion incremental incentives </w:t>
      </w:r>
      <w:r w:rsidRPr="00524A34">
        <w:rPr>
          <w:sz w:val="16"/>
        </w:rPr>
        <w:t xml:space="preserve">in order to boost innovation. But on the other, </w:t>
      </w:r>
      <w:r w:rsidRPr="00524A34">
        <w:rPr>
          <w:rStyle w:val="StyleUnderline"/>
        </w:rPr>
        <w:t>it</w:t>
      </w:r>
      <w:r w:rsidRPr="00524A34">
        <w:rPr>
          <w:sz w:val="16"/>
        </w:rPr>
        <w:t xml:space="preserve"> also </w:t>
      </w:r>
      <w:r w:rsidRPr="00524A34">
        <w:rPr>
          <w:rStyle w:val="StyleUnderline"/>
        </w:rPr>
        <w:t xml:space="preserve">suggests that policies that </w:t>
      </w:r>
      <w:r w:rsidRPr="00524A34">
        <w:rPr>
          <w:sz w:val="16"/>
        </w:rPr>
        <w:t xml:space="preserve">slightly </w:t>
      </w:r>
      <w:r w:rsidRPr="00524A34">
        <w:rPr>
          <w:rStyle w:val="StyleUnderline"/>
        </w:rPr>
        <w:t xml:space="preserve">lower drug prices </w:t>
      </w:r>
      <w:r w:rsidRPr="00524A34">
        <w:rPr>
          <w:rStyle w:val="Emphasis"/>
        </w:rPr>
        <w:t>won’t stifle pursuit of novel drugs</w:t>
      </w:r>
      <w:r w:rsidRPr="00524A34">
        <w:rPr>
          <w:sz w:val="16"/>
        </w:rPr>
        <w:t>. In short, the researchers argue that minor changes to drug-company profits will neither encourage nor discourage innovation. “</w:t>
      </w:r>
      <w:r w:rsidRPr="00524A34">
        <w:rPr>
          <w:rStyle w:val="Emphasis"/>
        </w:rPr>
        <w:t>Increasing competition</w:t>
      </w:r>
      <w:r w:rsidRPr="00524A34">
        <w:rPr>
          <w:rStyle w:val="StyleUnderline"/>
        </w:rPr>
        <w:t xml:space="preserve"> or decreasing returns from developing products </w:t>
      </w:r>
      <w:r w:rsidRPr="00524A34">
        <w:rPr>
          <w:rStyle w:val="Emphasis"/>
        </w:rPr>
        <w:t>won’t kill the biopharma industry</w:t>
      </w:r>
      <w:r w:rsidRPr="00524A34">
        <w:rPr>
          <w:sz w:val="16"/>
        </w:rPr>
        <w:t xml:space="preserve">,” </w:t>
      </w:r>
      <w:proofErr w:type="spellStart"/>
      <w:r w:rsidRPr="00524A34">
        <w:rPr>
          <w:sz w:val="16"/>
        </w:rPr>
        <w:t>Garthwaite</w:t>
      </w:r>
      <w:proofErr w:type="spellEnd"/>
      <w:r w:rsidRPr="00524A34">
        <w:rPr>
          <w:sz w:val="16"/>
        </w:rPr>
        <w:t xml:space="preserve"> says. That means </w:t>
      </w:r>
      <w:r w:rsidRPr="00524A34">
        <w:rPr>
          <w:rStyle w:val="StyleUnderline"/>
        </w:rPr>
        <w:t xml:space="preserve">Americans could potentially </w:t>
      </w:r>
      <w:r w:rsidRPr="00524A34">
        <w:rPr>
          <w:rStyle w:val="Emphasis"/>
        </w:rPr>
        <w:t>enjoy lower drug prices</w:t>
      </w:r>
      <w:r w:rsidRPr="00524A34">
        <w:rPr>
          <w:sz w:val="16"/>
        </w:rPr>
        <w:t>—and the access that goes with these—</w:t>
      </w:r>
      <w:r w:rsidRPr="00524A34">
        <w:rPr>
          <w:rStyle w:val="StyleUnderline"/>
        </w:rPr>
        <w:t>without suffering a costly loss</w:t>
      </w:r>
      <w:r w:rsidRPr="0066334B">
        <w:rPr>
          <w:rStyle w:val="StyleUnderline"/>
        </w:rPr>
        <w:t xml:space="preserve"> of biopharma innovation</w:t>
      </w:r>
      <w:r w:rsidRPr="0066334B">
        <w:rPr>
          <w:sz w:val="16"/>
        </w:rPr>
        <w:t>.</w:t>
      </w:r>
      <w:r>
        <w:rPr>
          <w:sz w:val="16"/>
        </w:rPr>
        <w:t xml:space="preserve"> </w:t>
      </w:r>
      <w:r w:rsidRPr="0066334B">
        <w:rPr>
          <w:sz w:val="16"/>
          <w:szCs w:val="18"/>
        </w:rPr>
        <w:t xml:space="preserve">“That social impact is ultimately what we care about,” </w:t>
      </w:r>
      <w:proofErr w:type="spellStart"/>
      <w:r w:rsidRPr="0066334B">
        <w:rPr>
          <w:sz w:val="16"/>
          <w:szCs w:val="18"/>
        </w:rPr>
        <w:t>Garthwaite</w:t>
      </w:r>
      <w:proofErr w:type="spellEnd"/>
      <w:r w:rsidRPr="0066334B">
        <w:rPr>
          <w:sz w:val="16"/>
          <w:szCs w:val="18"/>
        </w:rPr>
        <w:t xml:space="preserve"> says.</w:t>
      </w:r>
      <w:r>
        <w:rPr>
          <w:sz w:val="16"/>
          <w:szCs w:val="18"/>
        </w:rPr>
        <w:t xml:space="preserve"> </w:t>
      </w:r>
      <w:r w:rsidRPr="0066334B">
        <w:rPr>
          <w:sz w:val="16"/>
          <w:szCs w:val="18"/>
        </w:rPr>
        <w:t>The researchers also point out that copycat drugs developed in response to Medicare Part D did represent some value to patients—Lipitor was far from the first cholesterol-reducing drug to market, for example, but it improved upon existing ones and became a high-grossing product for Pfizer, a win–win.</w:t>
      </w:r>
      <w:r>
        <w:rPr>
          <w:sz w:val="16"/>
          <w:szCs w:val="18"/>
        </w:rPr>
        <w:t xml:space="preserve"> </w:t>
      </w:r>
      <w:r w:rsidRPr="0066334B">
        <w:rPr>
          <w:sz w:val="16"/>
          <w:szCs w:val="18"/>
        </w:rPr>
        <w:t xml:space="preserve">“The fifth [copycat] drug brought to market may have the fewest side effects,” </w:t>
      </w:r>
      <w:proofErr w:type="spellStart"/>
      <w:r w:rsidRPr="0066334B">
        <w:rPr>
          <w:sz w:val="16"/>
          <w:szCs w:val="18"/>
        </w:rPr>
        <w:t>Dranove</w:t>
      </w:r>
      <w:proofErr w:type="spellEnd"/>
      <w:r w:rsidRPr="0066334B">
        <w:rPr>
          <w:sz w:val="16"/>
          <w:szCs w:val="18"/>
        </w:rPr>
        <w:t xml:space="preserve"> says. “Or it may be the one that drives prices down.”</w:t>
      </w:r>
    </w:p>
    <w:p w:rsidR="001028F4" w:rsidRDefault="001028F4" w:rsidP="001028F4">
      <w:pPr>
        <w:pStyle w:val="Heading4"/>
      </w:pPr>
      <w:r>
        <w:t>Innovation is low now</w:t>
      </w:r>
    </w:p>
    <w:p w:rsidR="001028F4" w:rsidRPr="005B38BB" w:rsidRDefault="001028F4" w:rsidP="001028F4">
      <w:r w:rsidRPr="005B38BB">
        <w:rPr>
          <w:rStyle w:val="Style13ptBold"/>
        </w:rPr>
        <w:t xml:space="preserve">Feldman </w:t>
      </w:r>
      <w:r>
        <w:rPr>
          <w:rStyle w:val="Style13ptBold"/>
        </w:rPr>
        <w:t>18</w:t>
      </w:r>
      <w:r>
        <w:t xml:space="preserve"> </w:t>
      </w:r>
      <w:r w:rsidRPr="005B38BB">
        <w:t>Robin Feldman 18, May your drug price be evergreen, Journal of Law and the Biosciences, Volume 5, Issue 3, December 2018, Pages 590–647, </w:t>
      </w:r>
      <w:hyperlink r:id="rId28"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w:t>
      </w:r>
      <w:proofErr w:type="spellStart"/>
      <w:r w:rsidRPr="005B38BB">
        <w:t>evergreening</w:t>
      </w:r>
      <w:proofErr w:type="spellEnd"/>
      <w:r w:rsidRPr="005B38BB">
        <w:t xml:space="preserve">, this article examines the extent to which </w:t>
      </w:r>
      <w:proofErr w:type="spellStart"/>
      <w:r w:rsidRPr="005B38BB">
        <w:t>evergreening</w:t>
      </w:r>
      <w:proofErr w:type="spellEnd"/>
      <w:r w:rsidRPr="005B38BB">
        <w:t xml:space="preserve">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proofErr w:type="spellStart"/>
      <w:r w:rsidRPr="005B38BB">
        <w:t>sid</w:t>
      </w:r>
      <w:proofErr w:type="spellEnd"/>
    </w:p>
    <w:p w:rsidR="001028F4" w:rsidRPr="0099240E" w:rsidRDefault="001028F4" w:rsidP="001028F4">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B14BDF">
        <w:rPr>
          <w:u w:val="single"/>
        </w:rPr>
        <w:t>current</w:t>
      </w:r>
      <w:r w:rsidRPr="00B14BDF">
        <w:rPr>
          <w:sz w:val="16"/>
        </w:rPr>
        <w:t xml:space="preserve"> </w:t>
      </w:r>
      <w:r w:rsidRPr="00B14BDF">
        <w:rPr>
          <w:u w:val="single"/>
        </w:rPr>
        <w:t>state of affairs</w:t>
      </w:r>
      <w:r w:rsidRPr="00B14BDF">
        <w:rPr>
          <w:sz w:val="16"/>
        </w:rPr>
        <w:t xml:space="preserve"> </w:t>
      </w:r>
      <w:r w:rsidRPr="00B14BDF">
        <w:rPr>
          <w:b/>
          <w:bCs/>
          <w:u w:val="single"/>
          <w:bdr w:val="single" w:sz="4" w:space="0" w:color="auto"/>
        </w:rPr>
        <w:t>is harming innovation</w:t>
      </w:r>
      <w:r w:rsidRPr="007E660D">
        <w:rPr>
          <w:sz w:val="16"/>
        </w:rPr>
        <w:t xml:space="preserve"> in tangible ways. </w:t>
      </w:r>
      <w:r w:rsidRPr="00B14BDF">
        <w:rPr>
          <w:u w:val="single"/>
        </w:rPr>
        <w:t>Rather than creating new medicines</w:t>
      </w:r>
      <w:r w:rsidRPr="007E660D">
        <w:rPr>
          <w:sz w:val="16"/>
        </w:rPr>
        <w:t>—sallying forth into new frontiers for the benefit of society—</w:t>
      </w:r>
      <w:r w:rsidRPr="00B14BDF">
        <w:rPr>
          <w:rStyle w:val="StyleUnderline"/>
          <w:sz w:val="24"/>
        </w:rPr>
        <w:t xml:space="preserve">drug </w:t>
      </w:r>
      <w:r w:rsidRPr="002D57E7">
        <w:rPr>
          <w:u w:val="single"/>
        </w:rPr>
        <w:t>companies are focusing their time and effort extending the patent life of old products</w:t>
      </w:r>
      <w:r w:rsidRPr="007E660D">
        <w:rPr>
          <w:rStyle w:val="StyleUnderline"/>
          <w:sz w:val="24"/>
        </w:rPr>
        <w:t>.</w:t>
      </w:r>
      <w:r w:rsidRPr="007E660D">
        <w:rPr>
          <w:sz w:val="16"/>
        </w:rPr>
        <w:t xml:space="preserve"> </w:t>
      </w:r>
      <w:r w:rsidRPr="00B14BDF">
        <w:rPr>
          <w:rStyle w:val="StyleUnderline"/>
          <w:sz w:val="24"/>
        </w:rPr>
        <w:t>This</w:t>
      </w:r>
      <w:r w:rsidRPr="00B14BDF">
        <w:rPr>
          <w:sz w:val="16"/>
        </w:rPr>
        <w:t xml:space="preserve">, of course, </w:t>
      </w:r>
      <w:r w:rsidRPr="00B14BDF">
        <w:rPr>
          <w:rStyle w:val="StyleUnderline"/>
          <w:sz w:val="24"/>
        </w:rPr>
        <w:t>is not the innovation one would hope for</w:t>
      </w:r>
      <w:r w:rsidRPr="00B14BDF">
        <w:rPr>
          <w:sz w:val="16"/>
        </w:rPr>
        <w:t xml:space="preserve">. </w:t>
      </w:r>
      <w:r w:rsidRPr="00B14BDF">
        <w:rPr>
          <w:u w:val="single"/>
        </w:rPr>
        <w:t>The</w:t>
      </w:r>
      <w:r w:rsidRPr="007E660D">
        <w:rPr>
          <w:u w:val="single"/>
        </w:rPr>
        <w:t xml:space="preserve"> greatest creativity at pharmaceutical </w:t>
      </w:r>
      <w:r w:rsidRPr="007E660D">
        <w:rPr>
          <w:b/>
          <w:bCs/>
          <w:u w:val="single"/>
        </w:rPr>
        <w:t>companies should be in the lab, not in the legal department</w:t>
      </w:r>
      <w:r w:rsidRPr="007E660D">
        <w:rPr>
          <w:sz w:val="16"/>
        </w:rPr>
        <w:t xml:space="preserve">.115 </w:t>
      </w:r>
      <w:proofErr w:type="gramStart"/>
      <w:r w:rsidRPr="007E660D">
        <w:rPr>
          <w:sz w:val="16"/>
        </w:rPr>
        <w:t>The</w:t>
      </w:r>
      <w:proofErr w:type="gramEnd"/>
      <w:r w:rsidRPr="007E660D">
        <w:rPr>
          <w:sz w:val="16"/>
        </w:rPr>
        <w:t xml:space="preserve"> following sections describe the results obtained through our analysis in detail, but below are the key takeaways from the study: Rather than creating new medicines, pharmaceutical companies are recycling and repurposing old ones</w:t>
      </w:r>
      <w:r w:rsidRPr="007E660D">
        <w:rPr>
          <w:u w:val="single"/>
        </w:rPr>
        <w:t xml:space="preserve">. In fact, </w:t>
      </w:r>
      <w:r w:rsidRPr="00887A47">
        <w:rPr>
          <w:rStyle w:val="StyleUnderline"/>
          <w:sz w:val="24"/>
          <w:highlight w:val="yellow"/>
        </w:rPr>
        <w:t>78% of the drugs associated with new patents</w:t>
      </w:r>
      <w:r w:rsidRPr="00887A47">
        <w:rPr>
          <w:highlight w:val="yellow"/>
          <w:u w:val="single"/>
        </w:rPr>
        <w:t xml:space="preserve"> </w:t>
      </w:r>
      <w:r w:rsidRPr="007E660D">
        <w:rPr>
          <w:u w:val="single"/>
        </w:rPr>
        <w:t xml:space="preserve">in the FDA’s records </w:t>
      </w:r>
      <w:r w:rsidRPr="00887A47">
        <w:rPr>
          <w:rStyle w:val="StyleUnderline"/>
          <w:b/>
          <w:bCs/>
          <w:sz w:val="24"/>
          <w:highlight w:val="yellow"/>
          <w:bdr w:val="single" w:sz="4" w:space="0" w:color="auto"/>
        </w:rPr>
        <w:t xml:space="preserve">were </w:t>
      </w:r>
      <w:r w:rsidRPr="00B14BDF">
        <w:rPr>
          <w:rStyle w:val="StyleUnderline"/>
          <w:b/>
          <w:bCs/>
          <w:sz w:val="24"/>
          <w:bdr w:val="single" w:sz="4" w:space="0" w:color="auto"/>
        </w:rPr>
        <w:t>not new drugs</w:t>
      </w:r>
      <w:r w:rsidRPr="00B14BDF">
        <w:rPr>
          <w:rStyle w:val="StyleUnderline"/>
          <w:sz w:val="24"/>
        </w:rPr>
        <w:t xml:space="preserve"> </w:t>
      </w:r>
      <w:r w:rsidRPr="007E660D">
        <w:rPr>
          <w:u w:val="single"/>
        </w:rPr>
        <w:t xml:space="preserve">coming on the market, </w:t>
      </w:r>
      <w:r w:rsidRPr="00B14BDF">
        <w:rPr>
          <w:u w:val="single"/>
        </w:rPr>
        <w:t xml:space="preserve">but </w:t>
      </w:r>
      <w:r w:rsidRPr="00887A47">
        <w:rPr>
          <w:highlight w:val="yellow"/>
          <w:u w:val="single"/>
        </w:rPr>
        <w:t>existing drugs</w:t>
      </w:r>
      <w:r w:rsidRPr="007E660D">
        <w:rPr>
          <w:u w:val="single"/>
        </w:rPr>
        <w:t xml:space="preserve">. In some years, the percentage </w:t>
      </w:r>
      <w:r w:rsidRPr="00B14BDF">
        <w:rPr>
          <w:u w:val="single"/>
        </w:rPr>
        <w:t>reached as high as 80%.</w:t>
      </w:r>
      <w:r w:rsidRPr="007E660D">
        <w:rPr>
          <w:u w:val="single"/>
        </w:rPr>
        <w:t xml:space="preserve"> Adding new patents and exclusivities to extend the protection cliff is particularly pronounced among blockbuster drugs</w:t>
      </w:r>
      <w:r w:rsidRPr="007E660D">
        <w:rPr>
          <w:sz w:val="16"/>
        </w:rPr>
        <w:t xml:space="preserve">. Of the roughly 100 best-selling drugs, more than </w:t>
      </w:r>
      <w:r w:rsidRPr="007E660D">
        <w:rPr>
          <w:sz w:val="16"/>
        </w:rPr>
        <w:lastRenderedPageBreak/>
        <w:t xml:space="preserve">70% extended their protection at least once, with more than 50% extending the protection cliff more than once. </w:t>
      </w:r>
      <w:r w:rsidRPr="007E660D">
        <w:rPr>
          <w:u w:val="single"/>
        </w:rPr>
        <w:t xml:space="preserve">Looking at the full group, almost </w:t>
      </w:r>
      <w:r w:rsidRPr="00887A47">
        <w:rPr>
          <w:rStyle w:val="StyleUnderline"/>
          <w:sz w:val="24"/>
          <w:highlight w:val="yellow"/>
        </w:rPr>
        <w:t xml:space="preserve">40% </w:t>
      </w:r>
      <w:r w:rsidRPr="00B14BDF">
        <w:rPr>
          <w:rStyle w:val="StyleUnderline"/>
          <w:sz w:val="24"/>
        </w:rPr>
        <w:t xml:space="preserve">of all drugs </w:t>
      </w:r>
      <w:r w:rsidRPr="007E660D">
        <w:rPr>
          <w:u w:val="single"/>
        </w:rPr>
        <w:t xml:space="preserve">available on the market </w:t>
      </w:r>
      <w:r w:rsidRPr="00887A47">
        <w:rPr>
          <w:rStyle w:val="StyleUnderline"/>
          <w:sz w:val="24"/>
          <w:highlight w:val="yellow"/>
        </w:rPr>
        <w:t xml:space="preserve">created </w:t>
      </w:r>
      <w:r w:rsidRPr="007E660D">
        <w:rPr>
          <w:rStyle w:val="StyleUnderline"/>
          <w:sz w:val="24"/>
        </w:rPr>
        <w:t xml:space="preserve">additional </w:t>
      </w:r>
      <w:r w:rsidRPr="00887A47">
        <w:rPr>
          <w:rStyle w:val="StyleUnderline"/>
          <w:sz w:val="24"/>
          <w:highlight w:val="yellow"/>
        </w:rPr>
        <w:t xml:space="preserve">market barriers by </w:t>
      </w:r>
      <w:r w:rsidRPr="00887A47">
        <w:rPr>
          <w:rStyle w:val="StyleUnderline"/>
          <w:b/>
          <w:bCs/>
          <w:sz w:val="24"/>
          <w:highlight w:val="yellow"/>
        </w:rPr>
        <w:t xml:space="preserve">having patents </w:t>
      </w:r>
      <w:r w:rsidRPr="00B14BDF">
        <w:rPr>
          <w:rStyle w:val="StyleUnderline"/>
          <w:b/>
          <w:bCs/>
          <w:sz w:val="24"/>
        </w:rPr>
        <w:t xml:space="preserve">or exclusivities </w:t>
      </w:r>
      <w:r w:rsidRPr="00887A47">
        <w:rPr>
          <w:rStyle w:val="StyleUnderline"/>
          <w:b/>
          <w:bCs/>
          <w:sz w:val="24"/>
          <w:highlight w:val="yellow"/>
        </w:rPr>
        <w:t>added</w:t>
      </w:r>
      <w:r w:rsidRPr="00887A47">
        <w:rPr>
          <w:rStyle w:val="StyleUnderline"/>
          <w:sz w:val="24"/>
          <w:highlight w:val="yellow"/>
        </w:rPr>
        <w:t xml:space="preserve"> </w:t>
      </w:r>
      <w:r w:rsidRPr="007E660D">
        <w:rPr>
          <w:u w:val="single"/>
        </w:rPr>
        <w:t xml:space="preserve">to them. </w:t>
      </w:r>
    </w:p>
    <w:p w:rsidR="001028F4" w:rsidRDefault="001028F4" w:rsidP="001028F4">
      <w:pPr>
        <w:pStyle w:val="Heading3"/>
      </w:pPr>
      <w:proofErr w:type="spellStart"/>
      <w:r>
        <w:lastRenderedPageBreak/>
        <w:t>Underview</w:t>
      </w:r>
      <w:proofErr w:type="spellEnd"/>
    </w:p>
    <w:p w:rsidR="001028F4" w:rsidRDefault="001028F4" w:rsidP="001028F4">
      <w:pPr>
        <w:pStyle w:val="Heading4"/>
      </w:pPr>
      <w:r>
        <w:t xml:space="preserve">1] </w:t>
      </w:r>
      <w:proofErr w:type="spellStart"/>
      <w:r w:rsidR="00235731">
        <w:t>Aff</w:t>
      </w:r>
      <w:proofErr w:type="spellEnd"/>
      <w:r w:rsidR="00235731">
        <w:t xml:space="preserve"> gets 1AR theory to prevent infinite abuse it’s DTD since the 1AR needs it to make the time investment worth, no RVIs because you can dump on a 30 sec shell for 6 minutes, and competing </w:t>
      </w:r>
      <w:proofErr w:type="spellStart"/>
      <w:r w:rsidR="00235731">
        <w:t>interps</w:t>
      </w:r>
      <w:proofErr w:type="spellEnd"/>
      <w:r w:rsidR="00235731">
        <w:t xml:space="preserve"> since</w:t>
      </w:r>
      <w:r w:rsidR="00235731" w:rsidRPr="00C932F4">
        <w:rPr>
          <w:rFonts w:cs="Calibri"/>
        </w:rPr>
        <w:t xml:space="preserve"> the 2n can’t dump on a reasonability bright-line that excludes only what they did wrong</w:t>
      </w:r>
      <w:r w:rsidR="00235731">
        <w:t xml:space="preserve"> – 1AR theory comes first the 1AR is too short to be able to rectify abuse and adequately cover substance.</w:t>
      </w:r>
      <w:bookmarkStart w:id="0" w:name="_GoBack"/>
      <w:bookmarkEnd w:id="0"/>
    </w:p>
    <w:p w:rsidR="001028F4" w:rsidRDefault="001028F4" w:rsidP="001028F4">
      <w:pPr>
        <w:pStyle w:val="Heading4"/>
      </w:pPr>
      <w:r>
        <w:t xml:space="preserve">2] Here are some counter solvency advocates links in the doc, </w:t>
      </w:r>
    </w:p>
    <w:p w:rsidR="001028F4" w:rsidRDefault="001028F4" w:rsidP="001028F4">
      <w:hyperlink r:id="rId29" w:history="1">
        <w:r w:rsidRPr="00D1354C">
          <w:rPr>
            <w:rStyle w:val="Hyperlink"/>
          </w:rPr>
          <w:t>https://e15initiative.org/wp-content/uploads/2015/09/E15-Innovation-LippoldtSchultz-FINAL.pdf</w:t>
        </w:r>
      </w:hyperlink>
    </w:p>
    <w:p w:rsidR="001028F4" w:rsidRDefault="001028F4" w:rsidP="001028F4">
      <w:hyperlink r:id="rId30" w:history="1">
        <w:r w:rsidRPr="00D1354C">
          <w:rPr>
            <w:rStyle w:val="Hyperlink"/>
          </w:rPr>
          <w:t>https://www.nytimes.com/roomfordebate/2015/09/23/should-the-government-impose-drug-price-controls/to-lower-drug-prices-innovate-dont-regulate</w:t>
        </w:r>
      </w:hyperlink>
    </w:p>
    <w:p w:rsidR="001028F4" w:rsidRDefault="001028F4" w:rsidP="001028F4">
      <w:hyperlink r:id="rId31" w:history="1">
        <w:r w:rsidRPr="00776DC8">
          <w:rPr>
            <w:rStyle w:val="Hyperlink"/>
          </w:rPr>
          <w:t>https://www.dispatch.com/story/opinion/columns/guest/2021/08/28/elizabeth-wright-consumers-feel-pain-if-pbms-over-regulated/5578470001/</w:t>
        </w:r>
      </w:hyperlink>
    </w:p>
    <w:p w:rsidR="001028F4" w:rsidRDefault="001028F4" w:rsidP="001028F4">
      <w:pPr>
        <w:pStyle w:val="Heading4"/>
      </w:pPr>
      <w:r>
        <w:t xml:space="preserve">3] Alternative advocacies that take an action with an agent different than the plan are voting issues, </w:t>
      </w:r>
    </w:p>
    <w:p w:rsidR="001028F4" w:rsidRDefault="001028F4" w:rsidP="001028F4">
      <w:pPr>
        <w:pStyle w:val="Heading4"/>
      </w:pPr>
      <w:r>
        <w:t xml:space="preserve">A] </w:t>
      </w:r>
      <w:proofErr w:type="spellStart"/>
      <w:r>
        <w:t>Recirpocity</w:t>
      </w:r>
      <w:proofErr w:type="spellEnd"/>
      <w:r>
        <w:t xml:space="preserve"> – </w:t>
      </w:r>
      <w:proofErr w:type="spellStart"/>
      <w:r>
        <w:t>aff</w:t>
      </w:r>
      <w:proofErr w:type="spellEnd"/>
      <w:r>
        <w:t xml:space="preserve"> is bound by the topic but you can spec an infinite number of actors which 1] are all unpredictable and 2] kill </w:t>
      </w:r>
      <w:proofErr w:type="spellStart"/>
      <w:r>
        <w:t>aff</w:t>
      </w:r>
      <w:proofErr w:type="spellEnd"/>
      <w:r>
        <w:t xml:space="preserve"> ground by mooting all offense.</w:t>
      </w:r>
    </w:p>
    <w:p w:rsidR="001028F4" w:rsidRPr="00422006" w:rsidRDefault="001028F4" w:rsidP="001028F4">
      <w:pPr>
        <w:pStyle w:val="Heading4"/>
      </w:pPr>
      <w:r w:rsidRPr="00422006">
        <w:t xml:space="preserve">B] </w:t>
      </w:r>
      <w:proofErr w:type="gramStart"/>
      <w:r w:rsidRPr="00422006">
        <w:t>advocacy</w:t>
      </w:r>
      <w:proofErr w:type="gramEnd"/>
      <w:r w:rsidRPr="00422006">
        <w:t xml:space="preserve"> skills – in the real world we have to debate desirability with the actors we’re given, not assume other random people can solve the harms</w:t>
      </w:r>
    </w:p>
    <w:p w:rsidR="001028F4" w:rsidRPr="00D77C0E" w:rsidRDefault="001028F4" w:rsidP="001028F4">
      <w:pPr>
        <w:rPr>
          <w:b/>
          <w:sz w:val="26"/>
          <w:szCs w:val="26"/>
        </w:rPr>
      </w:pPr>
      <w:r w:rsidRPr="00D77C0E">
        <w:rPr>
          <w:rFonts w:eastAsiaTheme="majorEastAsia" w:cstheme="majorBidi"/>
          <w:b/>
          <w:iCs/>
          <w:sz w:val="26"/>
        </w:rPr>
        <w:t>4]</w:t>
      </w:r>
      <w:r>
        <w:t xml:space="preserve"> </w:t>
      </w:r>
      <w:r w:rsidRPr="00D77C0E">
        <w:rPr>
          <w:b/>
          <w:sz w:val="26"/>
          <w:szCs w:val="26"/>
        </w:rPr>
        <w:t>Permissibility and Presumption Affirm</w:t>
      </w:r>
    </w:p>
    <w:p w:rsidR="001028F4" w:rsidRPr="00E83E38" w:rsidRDefault="001028F4" w:rsidP="001028F4">
      <w:pPr>
        <w:rPr>
          <w:b/>
          <w:sz w:val="26"/>
          <w:szCs w:val="26"/>
        </w:rPr>
      </w:pPr>
      <w:r>
        <w:rPr>
          <w:b/>
          <w:bCs/>
          <w:sz w:val="26"/>
          <w:szCs w:val="26"/>
        </w:rPr>
        <w:t>A</w:t>
      </w:r>
      <w:r w:rsidRPr="00E83E38">
        <w:rPr>
          <w:b/>
          <w:bCs/>
          <w:sz w:val="26"/>
          <w:szCs w:val="26"/>
        </w:rPr>
        <w:t>] Otherwise we’d have to have a proactive justification to do things like drink water.</w:t>
      </w:r>
    </w:p>
    <w:p w:rsidR="001028F4" w:rsidRDefault="001028F4" w:rsidP="001028F4">
      <w:pPr>
        <w:rPr>
          <w:b/>
          <w:bCs/>
          <w:sz w:val="26"/>
          <w:szCs w:val="26"/>
        </w:rPr>
      </w:pPr>
      <w:r>
        <w:rPr>
          <w:b/>
          <w:bCs/>
          <w:sz w:val="26"/>
          <w:szCs w:val="26"/>
        </w:rPr>
        <w:t>B</w:t>
      </w:r>
      <w:r w:rsidRPr="00E83E38">
        <w:rPr>
          <w:b/>
          <w:bCs/>
          <w:sz w:val="26"/>
          <w:szCs w:val="26"/>
        </w:rPr>
        <w:t xml:space="preserve">] If anything is permissible, then </w:t>
      </w:r>
      <w:proofErr w:type="spellStart"/>
      <w:r w:rsidRPr="00E83E38">
        <w:rPr>
          <w:b/>
          <w:bCs/>
          <w:sz w:val="26"/>
          <w:szCs w:val="26"/>
        </w:rPr>
        <w:t>definitionally</w:t>
      </w:r>
      <w:proofErr w:type="spellEnd"/>
      <w:r w:rsidRPr="00E83E38">
        <w:rPr>
          <w:b/>
          <w:bCs/>
          <w:sz w:val="26"/>
          <w:szCs w:val="26"/>
        </w:rPr>
        <w:t xml:space="preserve"> so is the </w:t>
      </w:r>
      <w:proofErr w:type="spellStart"/>
      <w:r w:rsidRPr="00E83E38">
        <w:rPr>
          <w:b/>
          <w:bCs/>
          <w:sz w:val="26"/>
          <w:szCs w:val="26"/>
        </w:rPr>
        <w:t>aff</w:t>
      </w:r>
      <w:proofErr w:type="spellEnd"/>
      <w:r w:rsidRPr="00E83E38">
        <w:rPr>
          <w:b/>
          <w:bCs/>
          <w:sz w:val="26"/>
          <w:szCs w:val="26"/>
        </w:rPr>
        <w:t>.</w:t>
      </w:r>
    </w:p>
    <w:p w:rsidR="001028F4" w:rsidRPr="007556CF" w:rsidRDefault="001028F4" w:rsidP="001028F4">
      <w:pPr>
        <w:rPr>
          <w:b/>
          <w:sz w:val="26"/>
          <w:szCs w:val="26"/>
        </w:rPr>
      </w:pPr>
      <w:r>
        <w:rPr>
          <w:b/>
          <w:bCs/>
          <w:sz w:val="26"/>
          <w:szCs w:val="26"/>
        </w:rPr>
        <w:t>C</w:t>
      </w:r>
      <w:r w:rsidRPr="00E83E38">
        <w:rPr>
          <w:b/>
          <w:bCs/>
          <w:sz w:val="26"/>
          <w:szCs w:val="26"/>
        </w:rPr>
        <w:t xml:space="preserve">] </w:t>
      </w:r>
      <w:r w:rsidRPr="00E83E38">
        <w:rPr>
          <w:rFonts w:eastAsiaTheme="majorEastAsia" w:cstheme="majorBidi"/>
          <w:b/>
          <w:iCs/>
          <w:sz w:val="26"/>
        </w:rPr>
        <w:t>Statements are true before false since if I told you my name</w:t>
      </w:r>
      <w:r w:rsidRPr="00E83E38">
        <w:rPr>
          <w:b/>
          <w:bCs/>
          <w:sz w:val="26"/>
          <w:szCs w:val="26"/>
        </w:rPr>
        <w:t>, you’d believe me.</w:t>
      </w:r>
    </w:p>
    <w:p w:rsidR="001028F4" w:rsidRDefault="001028F4" w:rsidP="001028F4">
      <w:pPr>
        <w:pStyle w:val="Heading4"/>
      </w:pPr>
      <w:r>
        <w:t xml:space="preserve">5] CPs must be both functionally and textually competitive - avoids </w:t>
      </w:r>
      <w:proofErr w:type="spellStart"/>
      <w:r>
        <w:t>cheaty</w:t>
      </w:r>
      <w:proofErr w:type="spellEnd"/>
      <w:r>
        <w:t xml:space="preserve"> CPs that change 1 word in the resolution while maintaining the benefits of good advocacy writing.</w:t>
      </w:r>
    </w:p>
    <w:p w:rsidR="001028F4" w:rsidRPr="00A355C6" w:rsidRDefault="001028F4" w:rsidP="001028F4">
      <w:pPr>
        <w:pStyle w:val="Heading4"/>
        <w:rPr>
          <w:rFonts w:cs="Calibri"/>
        </w:rPr>
      </w:pPr>
      <w:r>
        <w:t xml:space="preserve">6] </w:t>
      </w:r>
      <w:r w:rsidRPr="00A355C6">
        <w:rPr>
          <w:rFonts w:cs="Calibri"/>
        </w:rPr>
        <w:t>Plurals can be affirmed by singular instances</w:t>
      </w:r>
    </w:p>
    <w:p w:rsidR="001028F4" w:rsidRPr="00A355C6" w:rsidRDefault="001028F4" w:rsidP="001028F4">
      <w:r w:rsidRPr="00A355C6">
        <w:rPr>
          <w:rStyle w:val="Style13ptBold"/>
        </w:rPr>
        <w:t xml:space="preserve">Zweig 09 </w:t>
      </w:r>
      <w:r w:rsidRPr="00A355C6">
        <w:t xml:space="preserve">[(Zweig, </w:t>
      </w:r>
      <w:proofErr w:type="spellStart"/>
      <w:r w:rsidRPr="00A355C6">
        <w:t>Eytan</w:t>
      </w:r>
      <w:proofErr w:type="spellEnd"/>
      <w:r w:rsidRPr="00A355C6">
        <w:t xml:space="preserve">). Number-neutral bare plurals and the multiplicity </w:t>
      </w:r>
      <w:proofErr w:type="spellStart"/>
      <w:r w:rsidRPr="00A355C6">
        <w:t>implicature</w:t>
      </w:r>
      <w:proofErr w:type="spellEnd"/>
      <w:r w:rsidRPr="00A355C6">
        <w:t xml:space="preserve">. Linguistics and Philosophy, 32(4), 353–407. 2009. </w:t>
      </w:r>
      <w:proofErr w:type="gramStart"/>
      <w:r w:rsidRPr="00A355C6">
        <w:t>doi:</w:t>
      </w:r>
      <w:proofErr w:type="gramEnd"/>
      <w:r w:rsidRPr="00A355C6">
        <w:t>10.1007/s10988-009-9064-3] TDI</w:t>
      </w:r>
    </w:p>
    <w:p w:rsidR="001028F4" w:rsidRDefault="001028F4" w:rsidP="001028F4">
      <w:r w:rsidRPr="00A355C6">
        <w:t xml:space="preserve">A third environment in which similar behavior holds is questions. </w:t>
      </w:r>
      <w:r w:rsidRPr="00A355C6">
        <w:rPr>
          <w:rStyle w:val="StyleUnderline"/>
        </w:rPr>
        <w:t xml:space="preserve">Take the following dialogue: (29) </w:t>
      </w:r>
      <w:proofErr w:type="gramStart"/>
      <w:r w:rsidRPr="007D7C3A">
        <w:rPr>
          <w:rStyle w:val="StyleUnderline"/>
          <w:highlight w:val="green"/>
        </w:rPr>
        <w:t>Did</w:t>
      </w:r>
      <w:proofErr w:type="gramEnd"/>
      <w:r w:rsidRPr="007D7C3A">
        <w:rPr>
          <w:rStyle w:val="StyleUnderline"/>
          <w:highlight w:val="green"/>
        </w:rPr>
        <w:t xml:space="preserve"> you see bears during your hike</w:t>
      </w:r>
      <w:r w:rsidRPr="00A355C6">
        <w:rPr>
          <w:rStyle w:val="StyleUnderline"/>
        </w:rPr>
        <w:t>? (30) a. #No, I saw one. b. Yes, I saw one. If I had gone on a hike yesterday, during which I saw a single bear, it would be quite bizarre for me to respond to (29) with (30a</w:t>
      </w:r>
      <w:r w:rsidRPr="00A355C6">
        <w:t xml:space="preserve">). A natural answer is instead (30b). But </w:t>
      </w:r>
      <w:r w:rsidRPr="00A355C6">
        <w:rPr>
          <w:rStyle w:val="StyleUnderline"/>
        </w:rPr>
        <w:t xml:space="preserve">since </w:t>
      </w:r>
      <w:r w:rsidRPr="007D7C3A">
        <w:rPr>
          <w:rStyle w:val="StyleUnderline"/>
          <w:highlight w:val="green"/>
        </w:rPr>
        <w:t>seeing one bear is sufficient</w:t>
      </w:r>
      <w:r w:rsidRPr="00A355C6">
        <w:rPr>
          <w:rStyle w:val="StyleUnderline"/>
        </w:rPr>
        <w:t xml:space="preserve"> for an affirmative answer, it follows that</w:t>
      </w:r>
      <w:r w:rsidRPr="007D7C3A">
        <w:rPr>
          <w:rStyle w:val="StyleUnderline"/>
          <w:highlight w:val="green"/>
        </w:rPr>
        <w:t xml:space="preserve"> </w:t>
      </w:r>
      <w:r w:rsidRPr="00A355C6">
        <w:rPr>
          <w:rStyle w:val="StyleUnderline"/>
        </w:rPr>
        <w:t>the question was not about seeing more than one bear</w:t>
      </w:r>
      <w:r w:rsidRPr="00A355C6">
        <w:t xml:space="preserve">. Compare this to the following: (31) </w:t>
      </w:r>
      <w:proofErr w:type="gramStart"/>
      <w:r w:rsidRPr="00A355C6">
        <w:t>Did</w:t>
      </w:r>
      <w:proofErr w:type="gramEnd"/>
      <w:r w:rsidRPr="00A355C6">
        <w:t xml:space="preserve"> you see several bears during your hike? (32) </w:t>
      </w:r>
      <w:proofErr w:type="gramStart"/>
      <w:r w:rsidRPr="00A355C6">
        <w:t>a</w:t>
      </w:r>
      <w:proofErr w:type="gramEnd"/>
      <w:r w:rsidRPr="00A355C6">
        <w:t xml:space="preserve">. No, I saw one. b. #Yes, I saw one. In the same scenario, if I were asked (31), I would most probably answer with (32a). </w:t>
      </w:r>
      <w:r w:rsidRPr="00A355C6">
        <w:rPr>
          <w:rStyle w:val="StyleUnderline"/>
        </w:rPr>
        <w:t xml:space="preserve">It is thus not a property of all </w:t>
      </w:r>
      <w:r w:rsidRPr="00A355C6">
        <w:rPr>
          <w:rStyle w:val="StyleUnderline"/>
        </w:rPr>
        <w:lastRenderedPageBreak/>
        <w:t xml:space="preserve">plural-containing questions that they can be answered affirmatively with a singular; rather, this is a special property of bare plurals. </w:t>
      </w:r>
      <w:r w:rsidRPr="00A355C6">
        <w:t xml:space="preserve">Finally, </w:t>
      </w:r>
      <w:r w:rsidRPr="00A355C6">
        <w:rPr>
          <w:rStyle w:val="StyleUnderline"/>
        </w:rPr>
        <w:t xml:space="preserve">the same phenomenon occurs in certain modal environments. For example: (33) Sherlock Holmes should question local residents to find the thief. </w:t>
      </w:r>
      <w:r w:rsidRPr="00A355C6">
        <w:t>Given (33</w:t>
      </w:r>
      <w:r w:rsidRPr="00A355C6">
        <w:rPr>
          <w:rStyle w:val="StyleUnderline"/>
        </w:rPr>
        <w:t xml:space="preserve">), it does not follow that Holmes needs to question the residents in groups of two or more; nor does it follow that if the first resident that he questions happens to be the thief, he must nonetheless question a second one. </w:t>
      </w:r>
      <w:r w:rsidRPr="00A355C6">
        <w:t xml:space="preserve">Based on this set of observations, the authors mentioned above conclude that </w:t>
      </w:r>
      <w:r w:rsidRPr="007D7C3A">
        <w:rPr>
          <w:rStyle w:val="Emphasis"/>
          <w:highlight w:val="green"/>
        </w:rPr>
        <w:t>bare plurals do not contain a multiplicity condition</w:t>
      </w:r>
      <w:r w:rsidRPr="007D7C3A">
        <w:rPr>
          <w:rStyle w:val="StyleUnderline"/>
          <w:highlight w:val="green"/>
        </w:rPr>
        <w:t xml:space="preserve"> in their denotation</w:t>
      </w:r>
      <w:r w:rsidRPr="00A355C6">
        <w:rPr>
          <w:rStyle w:val="StyleUnderline"/>
        </w:rPr>
        <w:t>.</w:t>
      </w:r>
      <w:r w:rsidRPr="00A355C6">
        <w:t xml:space="preserve"> </w:t>
      </w:r>
      <w:proofErr w:type="spellStart"/>
      <w:r w:rsidRPr="00A355C6">
        <w:t>Krifka</w:t>
      </w:r>
      <w:proofErr w:type="spellEnd"/>
      <w:r w:rsidRPr="00A355C6">
        <w:t xml:space="preserve"> (2004), whose main focus is the relationship between the existential reading of bare plurals and kind readings, does not attempt to account for where the multiplicity meaning in positive sentences such as (23) comes from. Both </w:t>
      </w:r>
      <w:proofErr w:type="spellStart"/>
      <w:r w:rsidRPr="00A355C6">
        <w:t>Sauerland</w:t>
      </w:r>
      <w:proofErr w:type="spellEnd"/>
      <w:r w:rsidRPr="00A355C6">
        <w:t xml:space="preserve"> et al. (2005) and Spector (2007), on the other hand, offer detailed theories of the multiplicity, both arguing that it is in fact a conversational </w:t>
      </w:r>
      <w:proofErr w:type="spellStart"/>
      <w:r w:rsidRPr="00A355C6">
        <w:t>implicature</w:t>
      </w:r>
      <w:proofErr w:type="spellEnd"/>
      <w:r w:rsidRPr="00A355C6">
        <w:t xml:space="preserve">. In this they share much with my own conclusion in the matter, as argued for below in Sect. 4.2. However, neither paper considers data from dependent plurals; </w:t>
      </w:r>
      <w:proofErr w:type="spellStart"/>
      <w:r w:rsidRPr="00A355C6">
        <w:t>Sauerland</w:t>
      </w:r>
      <w:proofErr w:type="spellEnd"/>
      <w:r w:rsidRPr="00A355C6">
        <w:t xml:space="preserve"> et al. focus entirely on sentences with only one plural NP, and make no mention of the phenomenon. Spector makes a brief mention of dependent plurals in a footnote, in which he suggests that the behavior of bare plurals in dependent readings and in downwards entailing environments are independent phenomena. The methods used to calculate the multiplicity </w:t>
      </w:r>
      <w:proofErr w:type="spellStart"/>
      <w:r w:rsidRPr="00A355C6">
        <w:t>implicature</w:t>
      </w:r>
      <w:proofErr w:type="spellEnd"/>
      <w:r w:rsidRPr="00A355C6">
        <w:t xml:space="preserve"> in </w:t>
      </w:r>
      <w:proofErr w:type="spellStart"/>
      <w:r w:rsidRPr="00A355C6">
        <w:t>Sauerland</w:t>
      </w:r>
      <w:proofErr w:type="spellEnd"/>
      <w:r w:rsidRPr="00A355C6">
        <w:t xml:space="preserve"> et al. (2005) and Spector (2007) differ both from each other and from my own proposal. Detailed discussion of their proposals appear in Sects. 5.1 </w:t>
      </w:r>
      <w:proofErr w:type="gramStart"/>
      <w:r w:rsidRPr="00A355C6">
        <w:t>and</w:t>
      </w:r>
      <w:proofErr w:type="gramEnd"/>
      <w:r w:rsidRPr="00A355C6">
        <w:t xml:space="preserve"> 5.2 below.</w:t>
      </w:r>
    </w:p>
    <w:p w:rsidR="004B0D88" w:rsidRDefault="004B0D88" w:rsidP="004B0D88">
      <w:pPr>
        <w:pStyle w:val="Heading4"/>
        <w:rPr>
          <w:rFonts w:cs="Calibri"/>
        </w:rPr>
      </w:pPr>
      <w:r>
        <w:t xml:space="preserve">7] </w:t>
      </w:r>
      <w:r>
        <w:rPr>
          <w:rFonts w:cs="Calibri"/>
        </w:rPr>
        <w:t xml:space="preserve">Whole res is incoherent resolvability controls the IL to all other impacts and ow on </w:t>
      </w:r>
      <w:proofErr w:type="spellStart"/>
      <w:r>
        <w:rPr>
          <w:rFonts w:cs="Calibri"/>
        </w:rPr>
        <w:t>reversiblity</w:t>
      </w:r>
      <w:proofErr w:type="spellEnd"/>
      <w:r>
        <w:rPr>
          <w:rFonts w:cs="Calibri"/>
        </w:rPr>
        <w:t>,</w:t>
      </w:r>
    </w:p>
    <w:p w:rsidR="004B0D88" w:rsidRPr="008F6B66" w:rsidRDefault="004B0D88" w:rsidP="004B0D88">
      <w:r w:rsidRPr="008F6B66">
        <w:rPr>
          <w:rStyle w:val="Style13ptBold"/>
        </w:rPr>
        <w:t>Chopra</w:t>
      </w:r>
      <w:r>
        <w:rPr>
          <w:rStyle w:val="Style13ptBold"/>
        </w:rPr>
        <w:t xml:space="preserve"> 18</w:t>
      </w:r>
      <w:r w:rsidRPr="008F6B66">
        <w:t xml:space="preserve">, Samir. “The Idea of Intellectual Property Is Nonsensical and Pernicious: Aeon Essays.” Aeon, Aeon Magazine, 12 Nov. 2018, aeon.co/essays/the-idea-of-intellectual-property-is-nonsensical-and-pernicious. Samir </w:t>
      </w:r>
      <w:proofErr w:type="spellStart"/>
      <w:r w:rsidRPr="008F6B66">
        <w:t>Choprais</w:t>
      </w:r>
      <w:proofErr w:type="spellEnd"/>
      <w:r w:rsidRPr="008F6B66">
        <w:t xml:space="preserve"> professor of philosophy at Brooklyn College of the City University of New York. He is the author of several books, including A Legal Theory for Autonomous Artificial Agents (2011), co-authored with Laurence White.</w:t>
      </w:r>
      <w:r>
        <w:t>//</w:t>
      </w:r>
      <w:proofErr w:type="spellStart"/>
      <w:r>
        <w:t>sid</w:t>
      </w:r>
      <w:proofErr w:type="spellEnd"/>
    </w:p>
    <w:p w:rsidR="004B0D88" w:rsidRDefault="004B0D88" w:rsidP="004B0D88">
      <w:pPr>
        <w:rPr>
          <w:sz w:val="16"/>
          <w:szCs w:val="26"/>
        </w:rPr>
      </w:pPr>
      <w:r w:rsidRPr="00D829C2">
        <w:rPr>
          <w:sz w:val="16"/>
          <w:szCs w:val="26"/>
        </w:rPr>
        <w:t xml:space="preserve">In the United States, media and technology have been shaped by these laws, and indeed many artists and creators owe their livelihoods to such protections. But recently, in response to the new ways in which the digital era facilitates the creation and distribution of scientific and artistic products, the foundations of these protections have been questioned. Those calling for reform, such as the law professors Lawrence </w:t>
      </w:r>
      <w:proofErr w:type="spellStart"/>
      <w:r w:rsidRPr="00D829C2">
        <w:rPr>
          <w:sz w:val="16"/>
          <w:szCs w:val="26"/>
        </w:rPr>
        <w:t>Lessig</w:t>
      </w:r>
      <w:proofErr w:type="spellEnd"/>
      <w:r w:rsidRPr="00D829C2">
        <w:rPr>
          <w:sz w:val="16"/>
          <w:szCs w:val="26"/>
        </w:rPr>
        <w:t xml:space="preserve"> and James Boyle, free software advocates such as Richard Stallman, and law and economics scholars such as William </w:t>
      </w:r>
      <w:proofErr w:type="spellStart"/>
      <w:r w:rsidRPr="00D829C2">
        <w:rPr>
          <w:sz w:val="16"/>
          <w:szCs w:val="26"/>
        </w:rPr>
        <w:t>Landes</w:t>
      </w:r>
      <w:proofErr w:type="spellEnd"/>
      <w:r w:rsidRPr="00D829C2">
        <w:rPr>
          <w:sz w:val="16"/>
          <w:szCs w:val="26"/>
        </w:rPr>
        <w:t xml:space="preserve"> and Judge Richard Posner, ask: is ‘intellectual property’ the same kind of property as ‘tangible property’, and are legal protections for the latter appropriate for the former? And to that query, we can add</w:t>
      </w:r>
      <w:r w:rsidRPr="00AB067E">
        <w:rPr>
          <w:u w:val="single"/>
        </w:rPr>
        <w:t>: is ‘intellectual property’ an appropriate general term for the widely disparate areas of law it encompasses? The answer to all these questions is no</w:t>
      </w:r>
      <w:r w:rsidRPr="00D829C2">
        <w:rPr>
          <w:sz w:val="16"/>
          <w:szCs w:val="26"/>
        </w:rPr>
        <w:t xml:space="preserve">. And answering the latter question will help to answer the former. Stallman is a computer hacker extraordinaire and the fieriest exponent of the free-software movement, which holds that computer users and programmers should be free to copy, share and distribute software source code. He has argued that the term ‘intellectual property’ be discarded in </w:t>
      </w:r>
      <w:proofErr w:type="spellStart"/>
      <w:r w:rsidRPr="00D829C2">
        <w:rPr>
          <w:sz w:val="16"/>
          <w:szCs w:val="26"/>
        </w:rPr>
        <w:t>favour</w:t>
      </w:r>
      <w:proofErr w:type="spellEnd"/>
      <w:r w:rsidRPr="00D829C2">
        <w:rPr>
          <w:sz w:val="16"/>
          <w:szCs w:val="26"/>
        </w:rPr>
        <w:t xml:space="preserve"> of the precise and directed use of ‘copyright’, ‘patents’, ‘trademarks’ or ‘trade secrets’ instead – and he’s right. This is not merely semantic quibbling. The language in which a political and cultural debate is conducted very often determines its outcome. Stallman notes that </w:t>
      </w:r>
      <w:r w:rsidRPr="00DD69BB">
        <w:rPr>
          <w:rStyle w:val="StyleUnderline"/>
          <w:szCs w:val="26"/>
          <w:highlight w:val="green"/>
        </w:rPr>
        <w:t xml:space="preserve">copyright, patent, trademark and trade secret law </w:t>
      </w:r>
      <w:r w:rsidRPr="00D829C2">
        <w:rPr>
          <w:rStyle w:val="StyleUnderline"/>
          <w:szCs w:val="26"/>
        </w:rPr>
        <w:t xml:space="preserve">were </w:t>
      </w:r>
      <w:r w:rsidRPr="00DD69BB">
        <w:rPr>
          <w:rStyle w:val="StyleUnderline"/>
          <w:szCs w:val="26"/>
          <w:highlight w:val="green"/>
        </w:rPr>
        <w:t>motivated by widely differing considerations</w:t>
      </w:r>
      <w:r w:rsidRPr="00D829C2">
        <w:rPr>
          <w:sz w:val="16"/>
          <w:szCs w:val="26"/>
        </w:rPr>
        <w:t xml:space="preserve">. Their intended purposes, the objects covered and the permissible constraints all vary. In fact, knowledge of </w:t>
      </w:r>
      <w:r w:rsidRPr="00DD69BB">
        <w:rPr>
          <w:rStyle w:val="StyleUnderline"/>
          <w:szCs w:val="26"/>
          <w:highlight w:val="green"/>
        </w:rPr>
        <w:t>one body of law rarely carries over to another</w:t>
      </w:r>
      <w:r w:rsidRPr="00D829C2">
        <w:rPr>
          <w:sz w:val="16"/>
          <w:szCs w:val="26"/>
        </w:rPr>
        <w:t xml:space="preserve">. (A common confusion is to imagine that an object protected by one area of law is actually protected by another: ‘McDonald’s’ is protected by trademark law, not copyright law, as many consumers seem to think.) Such diversity renders most ‘general statements … using “intellectual property”… false,’ Stallman </w:t>
      </w:r>
      <w:hyperlink r:id="rId32" w:tgtFrame="_blank" w:history="1">
        <w:r w:rsidRPr="00D829C2">
          <w:rPr>
            <w:rStyle w:val="Hyperlink"/>
            <w:sz w:val="16"/>
            <w:szCs w:val="26"/>
          </w:rPr>
          <w:t>writes</w:t>
        </w:r>
      </w:hyperlink>
      <w:r w:rsidRPr="00D829C2">
        <w:rPr>
          <w:sz w:val="16"/>
          <w:szCs w:val="26"/>
        </w:rPr>
        <w:t xml:space="preserve">. Consider </w:t>
      </w:r>
      <w:r w:rsidRPr="00DD69BB">
        <w:rPr>
          <w:rStyle w:val="StyleUnderline"/>
          <w:szCs w:val="26"/>
        </w:rPr>
        <w:t>the</w:t>
      </w:r>
      <w:r w:rsidRPr="00D829C2">
        <w:rPr>
          <w:sz w:val="16"/>
          <w:szCs w:val="26"/>
        </w:rPr>
        <w:t xml:space="preserve"> common </w:t>
      </w:r>
      <w:r w:rsidRPr="00DD69BB">
        <w:rPr>
          <w:rStyle w:val="StyleUnderline"/>
          <w:szCs w:val="26"/>
        </w:rPr>
        <w:t>claim that i</w:t>
      </w:r>
      <w:r w:rsidRPr="00D829C2">
        <w:rPr>
          <w:sz w:val="16"/>
          <w:szCs w:val="26"/>
        </w:rPr>
        <w:t xml:space="preserve">ntellectual </w:t>
      </w:r>
      <w:r w:rsidRPr="00DD69BB">
        <w:rPr>
          <w:rStyle w:val="StyleUnderline"/>
          <w:szCs w:val="26"/>
        </w:rPr>
        <w:t>p</w:t>
      </w:r>
      <w:r w:rsidRPr="00D829C2">
        <w:rPr>
          <w:sz w:val="16"/>
          <w:szCs w:val="26"/>
        </w:rPr>
        <w:t xml:space="preserve">roperty </w:t>
      </w:r>
      <w:r w:rsidRPr="00DD69BB">
        <w:rPr>
          <w:rStyle w:val="StyleUnderline"/>
          <w:szCs w:val="26"/>
        </w:rPr>
        <w:t>promotes innovation</w:t>
      </w:r>
      <w:r w:rsidRPr="00D829C2">
        <w:rPr>
          <w:sz w:val="16"/>
          <w:szCs w:val="26"/>
        </w:rPr>
        <w:t xml:space="preserve">: this </w:t>
      </w:r>
      <w:r w:rsidRPr="00DD69BB">
        <w:rPr>
          <w:rStyle w:val="StyleUnderline"/>
          <w:szCs w:val="26"/>
        </w:rPr>
        <w:t>is</w:t>
      </w:r>
      <w:r w:rsidRPr="00D829C2">
        <w:rPr>
          <w:sz w:val="16"/>
          <w:szCs w:val="26"/>
        </w:rPr>
        <w:t xml:space="preserve"> actually true </w:t>
      </w:r>
      <w:r w:rsidRPr="00DD69BB">
        <w:rPr>
          <w:rStyle w:val="StyleUnderline"/>
          <w:szCs w:val="26"/>
        </w:rPr>
        <w:t>only</w:t>
      </w:r>
      <w:r w:rsidRPr="00D829C2">
        <w:rPr>
          <w:sz w:val="16"/>
          <w:szCs w:val="26"/>
        </w:rPr>
        <w:t xml:space="preserve"> of </w:t>
      </w:r>
      <w:r w:rsidRPr="00DD69BB">
        <w:rPr>
          <w:rStyle w:val="StyleUnderline"/>
          <w:szCs w:val="26"/>
        </w:rPr>
        <w:t>patent law</w:t>
      </w:r>
      <w:r w:rsidRPr="00D829C2">
        <w:rPr>
          <w:sz w:val="16"/>
          <w:szCs w:val="26"/>
        </w:rPr>
        <w:t xml:space="preserve">. Novels are copyrighted even if they are formulaic, and copyright only </w:t>
      </w:r>
      <w:proofErr w:type="spellStart"/>
      <w:r w:rsidRPr="00D829C2">
        <w:rPr>
          <w:sz w:val="16"/>
          <w:szCs w:val="26"/>
        </w:rPr>
        <w:t>incentivises</w:t>
      </w:r>
      <w:proofErr w:type="spellEnd"/>
      <w:r w:rsidRPr="00D829C2">
        <w:rPr>
          <w:sz w:val="16"/>
          <w:szCs w:val="26"/>
        </w:rPr>
        <w:t xml:space="preserve"> the production of new works as public goods while allowing creators to make a living. These limited rights do not address innovations, which is also true of trademark and trade secret law. Crucially, ‘intellectual property’ is only partially concerned with rewarding creativity (that motivation is found in copyright law alone). Much more than creativity is ‘needed to make a patentable invention’, Stallman explains, while trademark and trade secret law are orthogonal to creativity or its encouragement. Clubbing these diversities under the term ‘intellectual property’ has induced a terrible intellectual error </w:t>
      </w:r>
      <w:proofErr w:type="gramStart"/>
      <w:r w:rsidRPr="00D829C2">
        <w:rPr>
          <w:sz w:val="16"/>
          <w:szCs w:val="26"/>
        </w:rPr>
        <w:t>A</w:t>
      </w:r>
      <w:proofErr w:type="gramEnd"/>
      <w:r w:rsidRPr="00D829C2">
        <w:rPr>
          <w:sz w:val="16"/>
          <w:szCs w:val="26"/>
        </w:rPr>
        <w:t xml:space="preserve"> general term is useful only if it subsumes </w:t>
      </w:r>
      <w:r w:rsidRPr="00D829C2">
        <w:rPr>
          <w:sz w:val="16"/>
          <w:szCs w:val="26"/>
        </w:rPr>
        <w:lastRenderedPageBreak/>
        <w:t xml:space="preserve">related concepts in such a way that semantic value is added. If our comprehension is not increased by our chosen </w:t>
      </w:r>
      <w:proofErr w:type="spellStart"/>
      <w:r w:rsidRPr="00D829C2">
        <w:rPr>
          <w:sz w:val="16"/>
          <w:szCs w:val="26"/>
        </w:rPr>
        <w:t>generalised</w:t>
      </w:r>
      <w:proofErr w:type="spellEnd"/>
      <w:r w:rsidRPr="00D829C2">
        <w:rPr>
          <w:sz w:val="16"/>
          <w:szCs w:val="26"/>
        </w:rPr>
        <w:t xml:space="preserve"> term, then we shouldn’t use it. A common claim such as ‘they stole my intellectual property’ is singularly uninformative, since the general term ‘intellectual property’ obscures more than it illuminates. If copyright infringement is alleged, we try to identify the copyrightable concrete expression, the nature of the infringement and so on. If patent infringement is alleged, we check another set of conditions (does the ‘new’ invention replicate the design of the older one?), and so on for trademarks (does the offending symbol substantially and misleadingly resemble the protected trademark?) and trade secrets (did the enterprise attempt to keep supposedly protected information secret?) The use of the general term ‘intellectual property’ tells us precisely nothing. Furthermore, the extreme </w:t>
      </w:r>
      <w:r w:rsidRPr="00DD69BB">
        <w:rPr>
          <w:rStyle w:val="StyleUnderline"/>
          <w:szCs w:val="26"/>
          <w:highlight w:val="green"/>
        </w:rPr>
        <w:t>generality</w:t>
      </w:r>
      <w:r w:rsidRPr="00D829C2">
        <w:rPr>
          <w:sz w:val="16"/>
          <w:szCs w:val="26"/>
          <w:highlight w:val="green"/>
        </w:rPr>
        <w:t xml:space="preserve"> </w:t>
      </w:r>
      <w:r w:rsidRPr="00D829C2">
        <w:rPr>
          <w:sz w:val="16"/>
          <w:szCs w:val="26"/>
        </w:rPr>
        <w:t xml:space="preserve">encouraged by ‘intellectual property’ </w:t>
      </w:r>
      <w:r w:rsidRPr="00DD69BB">
        <w:rPr>
          <w:rStyle w:val="StyleUnderline"/>
          <w:szCs w:val="26"/>
          <w:highlight w:val="green"/>
        </w:rPr>
        <w:t>obscures</w:t>
      </w:r>
      <w:r w:rsidRPr="00D829C2">
        <w:rPr>
          <w:b/>
          <w:bCs/>
          <w:sz w:val="16"/>
          <w:szCs w:val="26"/>
          <w:highlight w:val="green"/>
        </w:rPr>
        <w:t xml:space="preserve"> </w:t>
      </w:r>
      <w:r w:rsidRPr="00DD69BB">
        <w:rPr>
          <w:rStyle w:val="StyleUnderline"/>
          <w:szCs w:val="26"/>
          <w:highlight w:val="green"/>
        </w:rPr>
        <w:t>the specific areas of contention</w:t>
      </w:r>
      <w:r w:rsidRPr="00D829C2">
        <w:rPr>
          <w:sz w:val="16"/>
          <w:szCs w:val="26"/>
          <w:highlight w:val="green"/>
        </w:rPr>
        <w:t xml:space="preserve"> </w:t>
      </w:r>
    </w:p>
    <w:p w:rsidR="004B0D88" w:rsidRDefault="004B0D88" w:rsidP="004B0D88">
      <w:pPr>
        <w:rPr>
          <w:sz w:val="16"/>
          <w:szCs w:val="26"/>
        </w:rPr>
      </w:pPr>
      <w:proofErr w:type="gramStart"/>
      <w:r w:rsidRPr="00D829C2">
        <w:rPr>
          <w:sz w:val="16"/>
          <w:szCs w:val="26"/>
        </w:rPr>
        <w:t>created</w:t>
      </w:r>
      <w:proofErr w:type="gramEnd"/>
      <w:r w:rsidRPr="00D829C2">
        <w:rPr>
          <w:sz w:val="16"/>
          <w:szCs w:val="26"/>
        </w:rPr>
        <w:t xml:space="preserve"> by the varying legal regimes. Those debating copyright law wonder whether the copying of academic papers should be allowed; patent law is irrelevant here. </w:t>
      </w:r>
      <w:r w:rsidRPr="00DD69BB">
        <w:rPr>
          <w:rStyle w:val="StyleUnderline"/>
          <w:szCs w:val="26"/>
        </w:rPr>
        <w:t xml:space="preserve">Those debating </w:t>
      </w:r>
      <w:r w:rsidRPr="00914ABF">
        <w:rPr>
          <w:u w:val="single"/>
        </w:rPr>
        <w:t xml:space="preserve">patent law wonder whether pharmaceutical companies should have to issue compulsory </w:t>
      </w:r>
      <w:proofErr w:type="spellStart"/>
      <w:r w:rsidRPr="00914ABF">
        <w:rPr>
          <w:u w:val="single"/>
        </w:rPr>
        <w:t>licences</w:t>
      </w:r>
      <w:proofErr w:type="spellEnd"/>
      <w:r w:rsidRPr="00914ABF">
        <w:rPr>
          <w:u w:val="single"/>
        </w:rPr>
        <w:t xml:space="preserve"> for life-saving drugs to poor countries; copyright law is irrelevant here. ‘Fair use’ is contested in copyright litigation; there is no such notion in patent law. ‘Non-obviousness’ is contested in patent law; there is no such notion in copyright law. Clubbing these diversities under the term</w:t>
      </w:r>
      <w:r w:rsidRPr="00D829C2">
        <w:rPr>
          <w:b/>
          <w:sz w:val="26"/>
          <w:szCs w:val="26"/>
          <w:highlight w:val="green"/>
          <w:u w:val="single"/>
        </w:rPr>
        <w:t xml:space="preserve"> ‘intellectual property’ has induced </w:t>
      </w:r>
      <w:r w:rsidRPr="00914ABF">
        <w:rPr>
          <w:u w:val="single"/>
        </w:rPr>
        <w:t>a</w:t>
      </w:r>
      <w:r w:rsidRPr="00D829C2">
        <w:rPr>
          <w:b/>
          <w:sz w:val="26"/>
          <w:szCs w:val="26"/>
          <w:highlight w:val="green"/>
          <w:u w:val="single"/>
        </w:rPr>
        <w:t xml:space="preserve"> terrible </w:t>
      </w:r>
      <w:r w:rsidRPr="00914ABF">
        <w:rPr>
          <w:u w:val="single"/>
        </w:rPr>
        <w:t xml:space="preserve">intellectual error: facile and misleading </w:t>
      </w:r>
      <w:proofErr w:type="spellStart"/>
      <w:r w:rsidRPr="00D829C2">
        <w:rPr>
          <w:b/>
          <w:sz w:val="26"/>
          <w:szCs w:val="26"/>
          <w:highlight w:val="green"/>
          <w:u w:val="single"/>
          <w:bdr w:val="single" w:sz="4" w:space="0" w:color="auto"/>
        </w:rPr>
        <w:t>overgeneralisation</w:t>
      </w:r>
      <w:proofErr w:type="spellEnd"/>
      <w:r w:rsidRPr="00D829C2">
        <w:rPr>
          <w:sz w:val="26"/>
          <w:szCs w:val="26"/>
          <w:u w:val="single"/>
        </w:rPr>
        <w:t>.</w:t>
      </w:r>
      <w:r w:rsidRPr="00D829C2">
        <w:rPr>
          <w:sz w:val="16"/>
          <w:szCs w:val="26"/>
        </w:rPr>
        <w:t xml:space="preserve"> Indiscriminate use of ‘intellectual property’ has unsurprisingly bred absurdity. Anything associated with a ‘creator’ – be it artistic or scientific – is often grouped under ‘intellectual property’, which doesn’t make much sense. And the widespread embrace of ‘intellectual property’ has led to historical amnesia. </w:t>
      </w:r>
      <w:r w:rsidRPr="00D829C2">
        <w:rPr>
          <w:sz w:val="26"/>
          <w:szCs w:val="26"/>
          <w:u w:val="single"/>
        </w:rPr>
        <w:t xml:space="preserve">According to Stallman, many Americans have held that ‘the framers of the US Constitution had a principled, procompetitive attitude to intellectual property’. But Article 1, Section 8, Clause 8 of the US Constitution </w:t>
      </w:r>
      <w:proofErr w:type="spellStart"/>
      <w:r w:rsidRPr="00D829C2">
        <w:rPr>
          <w:sz w:val="26"/>
          <w:szCs w:val="26"/>
          <w:u w:val="single"/>
        </w:rPr>
        <w:t>authorises</w:t>
      </w:r>
      <w:proofErr w:type="spellEnd"/>
      <w:r w:rsidRPr="00D829C2">
        <w:rPr>
          <w:sz w:val="26"/>
          <w:szCs w:val="26"/>
          <w:u w:val="single"/>
        </w:rPr>
        <w:t xml:space="preserve"> only copyright and patent law.</w:t>
      </w:r>
      <w:r w:rsidRPr="00D829C2">
        <w:rPr>
          <w:sz w:val="16"/>
          <w:szCs w:val="26"/>
        </w:rPr>
        <w:t xml:space="preserve"> It does not mention trademark law or trade secret law. Why then does ‘intellectual property’ remain in use? Because it has polemical and rhetorical value. Its deployment, especially by a putative owner, is a powerful inducement to change one’s position in a policy argument. It is one thing to accuse someone of copyright infringement, and another to accuse of them of the theft of property. The former sounds like a legally resolvable technicality; the latter sounds like an unambiguously sinful act.</w:t>
      </w:r>
    </w:p>
    <w:p w:rsidR="004B0D88" w:rsidRPr="00A92F7D" w:rsidRDefault="004B0D88" w:rsidP="004B0D88">
      <w:pPr>
        <w:pStyle w:val="Heading4"/>
      </w:pPr>
      <w:r>
        <w:t xml:space="preserve">8] </w:t>
      </w:r>
      <w:r w:rsidRPr="00A92F7D">
        <w:t>Specific instances prove generics which also means I meet</w:t>
      </w:r>
      <w:r>
        <w:t xml:space="preserve">, </w:t>
      </w:r>
      <w:proofErr w:type="spellStart"/>
      <w:r>
        <w:t>Cimpian</w:t>
      </w:r>
      <w:proofErr w:type="spellEnd"/>
      <w:r>
        <w:t xml:space="preserve"> 10</w:t>
      </w:r>
    </w:p>
    <w:p w:rsidR="004B0D88" w:rsidRPr="00470DB7" w:rsidRDefault="004B0D88" w:rsidP="004B0D88">
      <w:proofErr w:type="spellStart"/>
      <w:r w:rsidRPr="00470DB7">
        <w:t>Cimpian</w:t>
      </w:r>
      <w:proofErr w:type="spellEnd"/>
      <w:r w:rsidRPr="00470DB7">
        <w:t xml:space="preserve"> et al 10 (PhDs – Andrei, Amanda C. </w:t>
      </w:r>
      <w:proofErr w:type="spellStart"/>
      <w:r w:rsidRPr="00470DB7">
        <w:t>Brandone</w:t>
      </w:r>
      <w:proofErr w:type="spellEnd"/>
      <w:r w:rsidRPr="00470DB7">
        <w:t xml:space="preserve">, Susan A. </w:t>
      </w:r>
      <w:proofErr w:type="spellStart"/>
      <w:r w:rsidRPr="00470DB7">
        <w:t>Gelman</w:t>
      </w:r>
      <w:proofErr w:type="spellEnd"/>
      <w:r w:rsidRPr="00470DB7">
        <w:t xml:space="preserve">, Generic statements require little evidence for acceptance but have powerful implications, </w:t>
      </w:r>
      <w:proofErr w:type="spellStart"/>
      <w:r w:rsidRPr="00470DB7">
        <w:t>Cogn</w:t>
      </w:r>
      <w:proofErr w:type="spellEnd"/>
      <w:r w:rsidRPr="00470DB7">
        <w:t xml:space="preserve"> Sci. 2010 Nov 1; 34(8): 1452–1482)</w:t>
      </w:r>
    </w:p>
    <w:p w:rsidR="004B0D88" w:rsidRPr="001A01B6" w:rsidRDefault="004B0D88" w:rsidP="004B0D88">
      <w:pPr>
        <w:rPr>
          <w:rFonts w:asciiTheme="majorHAnsi" w:hAnsiTheme="majorHAnsi" w:cstheme="majorHAnsi"/>
          <w:sz w:val="16"/>
        </w:rPr>
      </w:pPr>
      <w:r w:rsidRPr="00A92F7D">
        <w:rPr>
          <w:rStyle w:val="StyleUnderline"/>
          <w:rFonts w:asciiTheme="majorHAnsi" w:hAnsiTheme="majorHAnsi" w:cstheme="majorHAnsi"/>
          <w:highlight w:val="green"/>
        </w:rPr>
        <w:t>Generic statements</w:t>
      </w:r>
      <w:r w:rsidRPr="00A92F7D">
        <w:rPr>
          <w:rFonts w:asciiTheme="majorHAnsi" w:hAnsiTheme="majorHAnsi" w:cstheme="majorHAnsi"/>
          <w:sz w:val="16"/>
        </w:rPr>
        <w:t xml:space="preserve"> (e.g., “Birds lay eggs”) express generalizations about categories. In this paper, we hypothesized that there is a paradoxical asymmetry at the core of generic meaning, such that these sentences have extremely strong implications but </w:t>
      </w:r>
      <w:r w:rsidRPr="00A92F7D">
        <w:rPr>
          <w:rStyle w:val="Emphasis"/>
          <w:rFonts w:asciiTheme="majorHAnsi" w:hAnsiTheme="majorHAnsi" w:cstheme="majorHAnsi"/>
          <w:highlight w:val="green"/>
        </w:rPr>
        <w:t xml:space="preserve">require little evidence to be </w:t>
      </w:r>
      <w:r w:rsidRPr="00A92F7D">
        <w:rPr>
          <w:rStyle w:val="Emphasis"/>
          <w:rFonts w:asciiTheme="majorHAnsi" w:hAnsiTheme="majorHAnsi" w:cstheme="majorHAnsi"/>
        </w:rPr>
        <w:t xml:space="preserve">judged </w:t>
      </w:r>
      <w:r w:rsidRPr="00A92F7D">
        <w:rPr>
          <w:rStyle w:val="Emphasis"/>
          <w:rFonts w:asciiTheme="majorHAnsi" w:hAnsiTheme="majorHAnsi" w:cstheme="majorHAnsi"/>
          <w:highlight w:val="green"/>
        </w:rPr>
        <w:t>true</w:t>
      </w:r>
      <w:r w:rsidRPr="00A92F7D">
        <w:rPr>
          <w:rFonts w:asciiTheme="majorHAnsi" w:hAnsiTheme="majorHAnsi" w:cstheme="majorHAnsi"/>
          <w:sz w:val="16"/>
        </w:rPr>
        <w:t xml:space="preserve">. Four experiments confirmed the hypothesized asymmetry: </w:t>
      </w:r>
      <w:r w:rsidRPr="00A92F7D">
        <w:rPr>
          <w:rStyle w:val="StyleUnderline"/>
          <w:rFonts w:asciiTheme="majorHAnsi" w:hAnsiTheme="majorHAnsi" w:cstheme="majorHAnsi"/>
        </w:rPr>
        <w:t>Participants interpreted novel generics such as “</w:t>
      </w:r>
      <w:proofErr w:type="spellStart"/>
      <w:r w:rsidRPr="00A92F7D">
        <w:rPr>
          <w:rStyle w:val="StyleUnderline"/>
          <w:rFonts w:asciiTheme="majorHAnsi" w:hAnsiTheme="majorHAnsi" w:cstheme="majorHAnsi"/>
        </w:rPr>
        <w:t>Lorches</w:t>
      </w:r>
      <w:proofErr w:type="spellEnd"/>
      <w:r w:rsidRPr="00A92F7D">
        <w:rPr>
          <w:rStyle w:val="StyleUnderline"/>
          <w:rFonts w:asciiTheme="majorHAnsi" w:hAnsiTheme="majorHAnsi" w:cstheme="majorHAnsi"/>
        </w:rPr>
        <w:t xml:space="preserve"> have purple feathers”</w:t>
      </w:r>
      <w:r w:rsidRPr="00A92F7D">
        <w:rPr>
          <w:rFonts w:asciiTheme="majorHAnsi" w:hAnsiTheme="majorHAnsi" w:cstheme="majorHAnsi"/>
          <w:sz w:val="16"/>
        </w:rPr>
        <w:t xml:space="preserve"> as referring to nearly all </w:t>
      </w:r>
      <w:proofErr w:type="spellStart"/>
      <w:r w:rsidRPr="00A92F7D">
        <w:rPr>
          <w:rFonts w:asciiTheme="majorHAnsi" w:hAnsiTheme="majorHAnsi" w:cstheme="majorHAnsi"/>
          <w:sz w:val="16"/>
        </w:rPr>
        <w:t>lorches</w:t>
      </w:r>
      <w:proofErr w:type="spellEnd"/>
      <w:r w:rsidRPr="00A92F7D">
        <w:rPr>
          <w:rFonts w:asciiTheme="majorHAnsi" w:hAnsiTheme="majorHAnsi" w:cstheme="majorHAnsi"/>
          <w:sz w:val="16"/>
        </w:rPr>
        <w:t xml:space="preserve">, but they judged the same novel generics </w:t>
      </w:r>
      <w:r w:rsidRPr="00A92F7D">
        <w:rPr>
          <w:rStyle w:val="StyleUnderline"/>
          <w:rFonts w:asciiTheme="majorHAnsi" w:hAnsiTheme="majorHAnsi" w:cstheme="majorHAnsi"/>
        </w:rPr>
        <w:t xml:space="preserve">to be true </w:t>
      </w:r>
      <w:r w:rsidRPr="00A92F7D">
        <w:rPr>
          <w:rFonts w:asciiTheme="majorHAnsi" w:hAnsiTheme="majorHAnsi" w:cstheme="majorHAnsi"/>
          <w:sz w:val="16"/>
        </w:rPr>
        <w:t xml:space="preserve">given a wide range of prevalence levels (e.g., </w:t>
      </w:r>
      <w:r w:rsidRPr="00A92F7D">
        <w:rPr>
          <w:rStyle w:val="StyleUnderline"/>
          <w:rFonts w:asciiTheme="majorHAnsi" w:hAnsiTheme="majorHAnsi" w:cstheme="majorHAnsi"/>
        </w:rPr>
        <w:t xml:space="preserve">even when </w:t>
      </w:r>
      <w:r w:rsidRPr="00A92F7D">
        <w:rPr>
          <w:rStyle w:val="Emphasis"/>
          <w:rFonts w:asciiTheme="majorHAnsi" w:hAnsiTheme="majorHAnsi" w:cstheme="majorHAnsi"/>
        </w:rPr>
        <w:t>only 10% or 30%</w:t>
      </w:r>
      <w:r w:rsidRPr="00A92F7D">
        <w:rPr>
          <w:rStyle w:val="StyleUnderline"/>
          <w:rFonts w:asciiTheme="majorHAnsi" w:hAnsiTheme="majorHAnsi" w:cstheme="majorHAnsi"/>
        </w:rPr>
        <w:t xml:space="preserve"> of </w:t>
      </w:r>
      <w:proofErr w:type="spellStart"/>
      <w:r w:rsidRPr="00A92F7D">
        <w:rPr>
          <w:rStyle w:val="StyleUnderline"/>
          <w:rFonts w:asciiTheme="majorHAnsi" w:hAnsiTheme="majorHAnsi" w:cstheme="majorHAnsi"/>
        </w:rPr>
        <w:t>lorches</w:t>
      </w:r>
      <w:proofErr w:type="spellEnd"/>
      <w:r w:rsidRPr="00A92F7D">
        <w:rPr>
          <w:rStyle w:val="StyleUnderline"/>
          <w:rFonts w:asciiTheme="majorHAnsi" w:hAnsiTheme="majorHAnsi" w:cstheme="majorHAnsi"/>
        </w:rPr>
        <w:t xml:space="preserve"> had purple feathers</w:t>
      </w:r>
      <w:r w:rsidRPr="00A92F7D">
        <w:rPr>
          <w:rFonts w:asciiTheme="majorHAnsi" w:hAnsiTheme="majorHAnsi" w:cstheme="majorHAnsi"/>
          <w:sz w:val="16"/>
        </w:rPr>
        <w:t xml:space="preserve">). A second hypothesis, also confirmed by the results, was that novel generic sentences about dangerous or distinctive properties would be more acceptable than generic sentences that were similar but did not have these connotations. In addition to clarifying important aspects of generics’ meaning, these findings are applicable to a range of real-world processes such as stereotyping and political discourse. Keywords: generic language, concepts, truth conditions, prevalence implications, quantifiers, semantics Go to: 1. Introduction </w:t>
      </w:r>
      <w:r w:rsidRPr="00A92F7D">
        <w:rPr>
          <w:rStyle w:val="StyleUnderline"/>
          <w:rFonts w:asciiTheme="majorHAnsi" w:hAnsiTheme="majorHAnsi" w:cstheme="majorHAnsi"/>
        </w:rPr>
        <w:t>A statement is generic if it expresses a generalization about the members of a kind, as in “Mosquitoes carry the West Nile virus” or “Birds lay eggs”</w:t>
      </w:r>
      <w:r w:rsidRPr="00A92F7D">
        <w:rPr>
          <w:rFonts w:asciiTheme="majorHAnsi" w:hAnsiTheme="majorHAnsi" w:cstheme="majorHAnsi"/>
          <w:sz w:val="16"/>
        </w:rPr>
        <w:t xml:space="preserve"> (e.g., Carlson, 1977; Carlson &amp; Pelletier, 1995; Leslie, 2008). Such generalizations are commonplace in everyday conversation and child-directed speech (</w:t>
      </w:r>
      <w:proofErr w:type="spellStart"/>
      <w:r w:rsidRPr="00A92F7D">
        <w:rPr>
          <w:rFonts w:asciiTheme="majorHAnsi" w:hAnsiTheme="majorHAnsi" w:cstheme="majorHAnsi"/>
          <w:sz w:val="16"/>
        </w:rPr>
        <w:t>Gelman</w:t>
      </w:r>
      <w:proofErr w:type="spellEnd"/>
      <w:r w:rsidRPr="00A92F7D">
        <w:rPr>
          <w:rFonts w:asciiTheme="majorHAnsi" w:hAnsiTheme="majorHAnsi" w:cstheme="majorHAnsi"/>
          <w:sz w:val="16"/>
        </w:rPr>
        <w:t xml:space="preserve">, Coley, </w:t>
      </w:r>
      <w:proofErr w:type="spellStart"/>
      <w:r w:rsidRPr="00A92F7D">
        <w:rPr>
          <w:rFonts w:asciiTheme="majorHAnsi" w:hAnsiTheme="majorHAnsi" w:cstheme="majorHAnsi"/>
          <w:sz w:val="16"/>
        </w:rPr>
        <w:t>Rosengren</w:t>
      </w:r>
      <w:proofErr w:type="spellEnd"/>
      <w:r w:rsidRPr="00A92F7D">
        <w:rPr>
          <w:rFonts w:asciiTheme="majorHAnsi" w:hAnsiTheme="majorHAnsi" w:cstheme="majorHAnsi"/>
          <w:sz w:val="16"/>
        </w:rPr>
        <w:t xml:space="preserve">, Hartman, &amp; Pappas, 1998; </w:t>
      </w:r>
      <w:proofErr w:type="spellStart"/>
      <w:r w:rsidRPr="00A92F7D">
        <w:rPr>
          <w:rFonts w:asciiTheme="majorHAnsi" w:hAnsiTheme="majorHAnsi" w:cstheme="majorHAnsi"/>
          <w:sz w:val="16"/>
        </w:rPr>
        <w:t>Gelman</w:t>
      </w:r>
      <w:proofErr w:type="spellEnd"/>
      <w:r w:rsidRPr="00A92F7D">
        <w:rPr>
          <w:rFonts w:asciiTheme="majorHAnsi" w:hAnsiTheme="majorHAnsi" w:cstheme="majorHAnsi"/>
          <w:sz w:val="16"/>
        </w:rPr>
        <w:t xml:space="preserve">, Taylor, &amp; Nguyen, 2004; </w:t>
      </w:r>
      <w:proofErr w:type="spellStart"/>
      <w:r w:rsidRPr="00A92F7D">
        <w:rPr>
          <w:rFonts w:asciiTheme="majorHAnsi" w:hAnsiTheme="majorHAnsi" w:cstheme="majorHAnsi"/>
          <w:sz w:val="16"/>
        </w:rPr>
        <w:t>Gelman</w:t>
      </w:r>
      <w:proofErr w:type="spellEnd"/>
      <w:r w:rsidRPr="00A92F7D">
        <w:rPr>
          <w:rFonts w:asciiTheme="majorHAnsi" w:hAnsiTheme="majorHAnsi" w:cstheme="majorHAnsi"/>
          <w:sz w:val="16"/>
        </w:rPr>
        <w:t xml:space="preserve">, Goetz, </w:t>
      </w:r>
      <w:proofErr w:type="spellStart"/>
      <w:r w:rsidRPr="00A92F7D">
        <w:rPr>
          <w:rFonts w:asciiTheme="majorHAnsi" w:hAnsiTheme="majorHAnsi" w:cstheme="majorHAnsi"/>
          <w:sz w:val="16"/>
        </w:rPr>
        <w:t>Sarnecka</w:t>
      </w:r>
      <w:proofErr w:type="spellEnd"/>
      <w:r w:rsidRPr="00A92F7D">
        <w:rPr>
          <w:rFonts w:asciiTheme="majorHAnsi" w:hAnsiTheme="majorHAnsi" w:cstheme="majorHAnsi"/>
          <w:sz w:val="16"/>
        </w:rPr>
        <w:t>, &amp; Flukes, 2008), and are likely to foster the growth of children’s conceptual knowledge (</w:t>
      </w:r>
      <w:proofErr w:type="spellStart"/>
      <w:r w:rsidRPr="00A92F7D">
        <w:rPr>
          <w:rFonts w:asciiTheme="majorHAnsi" w:hAnsiTheme="majorHAnsi" w:cstheme="majorHAnsi"/>
          <w:sz w:val="16"/>
        </w:rPr>
        <w:t>Cimpian</w:t>
      </w:r>
      <w:proofErr w:type="spellEnd"/>
      <w:r w:rsidRPr="00A92F7D">
        <w:rPr>
          <w:rFonts w:asciiTheme="majorHAnsi" w:hAnsiTheme="majorHAnsi" w:cstheme="majorHAnsi"/>
          <w:sz w:val="16"/>
        </w:rPr>
        <w:t xml:space="preserve"> &amp; </w:t>
      </w:r>
      <w:proofErr w:type="spellStart"/>
      <w:r w:rsidRPr="00A92F7D">
        <w:rPr>
          <w:rFonts w:asciiTheme="majorHAnsi" w:hAnsiTheme="majorHAnsi" w:cstheme="majorHAnsi"/>
          <w:sz w:val="16"/>
        </w:rPr>
        <w:t>Markman</w:t>
      </w:r>
      <w:proofErr w:type="spellEnd"/>
      <w:r w:rsidRPr="00A92F7D">
        <w:rPr>
          <w:rFonts w:asciiTheme="majorHAnsi" w:hAnsiTheme="majorHAnsi" w:cstheme="majorHAnsi"/>
          <w:sz w:val="16"/>
        </w:rPr>
        <w:t xml:space="preserve">, 2009; </w:t>
      </w:r>
      <w:proofErr w:type="spellStart"/>
      <w:r w:rsidRPr="00A92F7D">
        <w:rPr>
          <w:rFonts w:asciiTheme="majorHAnsi" w:hAnsiTheme="majorHAnsi" w:cstheme="majorHAnsi"/>
          <w:sz w:val="16"/>
        </w:rPr>
        <w:t>Gelman</w:t>
      </w:r>
      <w:proofErr w:type="spellEnd"/>
      <w:r w:rsidRPr="00A92F7D">
        <w:rPr>
          <w:rFonts w:asciiTheme="majorHAnsi" w:hAnsiTheme="majorHAnsi" w:cstheme="majorHAnsi"/>
          <w:sz w:val="16"/>
        </w:rPr>
        <w:t xml:space="preserve">, 2004, 2009). Here, however, we explore the semantics of generic sentences—and, in particular, the relationship between generic meaning and the statistical prevalence of the relevant properties (e.g., what proportion of birds lay eggs). Consider, first, generics’ truth conditions: </w:t>
      </w:r>
      <w:r w:rsidRPr="00A92F7D">
        <w:rPr>
          <w:rStyle w:val="StyleUnderline"/>
          <w:rFonts w:asciiTheme="majorHAnsi" w:hAnsiTheme="majorHAnsi" w:cstheme="majorHAnsi"/>
        </w:rPr>
        <w:t>Generic sentences are often judged true despite weak statistical evidence</w:t>
      </w:r>
      <w:r w:rsidRPr="00A92F7D">
        <w:rPr>
          <w:rFonts w:asciiTheme="majorHAnsi" w:hAnsiTheme="majorHAnsi" w:cstheme="majorHAnsi"/>
          <w:sz w:val="16"/>
        </w:rPr>
        <w:t xml:space="preserve">. </w:t>
      </w:r>
      <w:r w:rsidRPr="00A92F7D">
        <w:rPr>
          <w:rStyle w:val="StyleUnderline"/>
          <w:rFonts w:asciiTheme="majorHAnsi" w:hAnsiTheme="majorHAnsi" w:cstheme="majorHAnsi"/>
          <w:highlight w:val="green"/>
        </w:rPr>
        <w:t>Few</w:t>
      </w:r>
      <w:r w:rsidRPr="00A92F7D">
        <w:rPr>
          <w:rStyle w:val="StyleUnderline"/>
          <w:rFonts w:asciiTheme="majorHAnsi" w:hAnsiTheme="majorHAnsi" w:cstheme="majorHAnsi"/>
        </w:rPr>
        <w:t xml:space="preserve"> people would </w:t>
      </w:r>
      <w:r w:rsidRPr="00A92F7D">
        <w:rPr>
          <w:rStyle w:val="StyleUnderline"/>
          <w:rFonts w:asciiTheme="majorHAnsi" w:hAnsiTheme="majorHAnsi" w:cstheme="majorHAnsi"/>
          <w:highlight w:val="green"/>
        </w:rPr>
        <w:t>dispute</w:t>
      </w:r>
      <w:r w:rsidRPr="00A92F7D">
        <w:rPr>
          <w:rStyle w:val="StyleUnderline"/>
          <w:rFonts w:asciiTheme="majorHAnsi" w:hAnsiTheme="majorHAnsi" w:cstheme="majorHAnsi"/>
        </w:rPr>
        <w:t xml:space="preserve"> the truth of “</w:t>
      </w:r>
      <w:r w:rsidRPr="00A92F7D">
        <w:rPr>
          <w:rStyle w:val="StyleUnderline"/>
          <w:rFonts w:asciiTheme="majorHAnsi" w:hAnsiTheme="majorHAnsi" w:cstheme="majorHAnsi"/>
          <w:highlight w:val="green"/>
        </w:rPr>
        <w:t>Mosquitoes carry</w:t>
      </w:r>
      <w:r w:rsidRPr="00A92F7D">
        <w:rPr>
          <w:rStyle w:val="StyleUnderline"/>
          <w:rFonts w:asciiTheme="majorHAnsi" w:hAnsiTheme="majorHAnsi" w:cstheme="majorHAnsi"/>
        </w:rPr>
        <w:t xml:space="preserve"> the </w:t>
      </w:r>
      <w:r w:rsidRPr="00A92F7D">
        <w:rPr>
          <w:rStyle w:val="StyleUnderline"/>
          <w:rFonts w:asciiTheme="majorHAnsi" w:hAnsiTheme="majorHAnsi" w:cstheme="majorHAnsi"/>
          <w:highlight w:val="green"/>
        </w:rPr>
        <w:t>West Nile virus”, yet</w:t>
      </w:r>
      <w:r w:rsidRPr="00A92F7D">
        <w:rPr>
          <w:rStyle w:val="StyleUnderline"/>
          <w:rFonts w:asciiTheme="majorHAnsi" w:hAnsiTheme="majorHAnsi" w:cstheme="majorHAnsi"/>
        </w:rPr>
        <w:t xml:space="preserve"> </w:t>
      </w:r>
      <w:r w:rsidRPr="00A92F7D">
        <w:rPr>
          <w:rStyle w:val="Emphasis"/>
          <w:rFonts w:asciiTheme="majorHAnsi" w:hAnsiTheme="majorHAnsi" w:cstheme="majorHAnsi"/>
        </w:rPr>
        <w:t xml:space="preserve">only about </w:t>
      </w:r>
      <w:r w:rsidRPr="00A92F7D">
        <w:rPr>
          <w:rStyle w:val="Emphasis"/>
          <w:rFonts w:asciiTheme="majorHAnsi" w:hAnsiTheme="majorHAnsi" w:cstheme="majorHAnsi"/>
          <w:highlight w:val="green"/>
        </w:rPr>
        <w:t>1%</w:t>
      </w:r>
      <w:r w:rsidRPr="00A92F7D">
        <w:rPr>
          <w:rStyle w:val="StyleUnderline"/>
          <w:rFonts w:asciiTheme="majorHAnsi" w:hAnsiTheme="majorHAnsi" w:cstheme="majorHAnsi"/>
        </w:rPr>
        <w:t xml:space="preserve"> of mosquitoes </w:t>
      </w:r>
      <w:r w:rsidRPr="00A92F7D">
        <w:rPr>
          <w:rStyle w:val="StyleUnderline"/>
          <w:rFonts w:asciiTheme="majorHAnsi" w:hAnsiTheme="majorHAnsi" w:cstheme="majorHAnsi"/>
          <w:highlight w:val="green"/>
        </w:rPr>
        <w:t>are</w:t>
      </w:r>
      <w:r w:rsidRPr="00A92F7D">
        <w:rPr>
          <w:rStyle w:val="StyleUnderline"/>
          <w:rFonts w:asciiTheme="majorHAnsi" w:hAnsiTheme="majorHAnsi" w:cstheme="majorHAnsi"/>
        </w:rPr>
        <w:t xml:space="preserve"> actually </w:t>
      </w:r>
      <w:r w:rsidRPr="00A92F7D">
        <w:rPr>
          <w:rStyle w:val="StyleUnderline"/>
          <w:rFonts w:asciiTheme="majorHAnsi" w:hAnsiTheme="majorHAnsi" w:cstheme="majorHAnsi"/>
          <w:highlight w:val="green"/>
        </w:rPr>
        <w:t>carriers</w:t>
      </w:r>
      <w:r w:rsidRPr="00A92F7D">
        <w:rPr>
          <w:rFonts w:asciiTheme="majorHAnsi" w:hAnsiTheme="majorHAnsi" w:cstheme="majorHAnsi"/>
          <w:sz w:val="16"/>
        </w:rPr>
        <w:t xml:space="preserve"> (Cox, 2004). Similarly, </w:t>
      </w:r>
      <w:r w:rsidRPr="00A92F7D">
        <w:rPr>
          <w:rStyle w:val="StyleUnderline"/>
          <w:rFonts w:asciiTheme="majorHAnsi" w:hAnsiTheme="majorHAnsi" w:cstheme="majorHAnsi"/>
        </w:rPr>
        <w:t xml:space="preserve">only </w:t>
      </w:r>
      <w:r w:rsidRPr="00A92F7D">
        <w:rPr>
          <w:rStyle w:val="StyleUnderline"/>
          <w:rFonts w:asciiTheme="majorHAnsi" w:hAnsiTheme="majorHAnsi" w:cstheme="majorHAnsi"/>
          <w:highlight w:val="green"/>
        </w:rPr>
        <w:t>a minority of birds lays eggs</w:t>
      </w:r>
      <w:r w:rsidRPr="00A92F7D">
        <w:rPr>
          <w:rFonts w:asciiTheme="majorHAnsi" w:hAnsiTheme="majorHAnsi" w:cstheme="majorHAnsi"/>
          <w:sz w:val="16"/>
        </w:rPr>
        <w:t xml:space="preserve"> (the healthy, mature females), </w:t>
      </w:r>
      <w:r w:rsidRPr="00A92F7D">
        <w:rPr>
          <w:rStyle w:val="StyleUnderline"/>
          <w:rFonts w:asciiTheme="majorHAnsi" w:hAnsiTheme="majorHAnsi" w:cstheme="majorHAnsi"/>
          <w:highlight w:val="green"/>
        </w:rPr>
        <w:t xml:space="preserve">but “Birds lay eggs” is </w:t>
      </w:r>
      <w:r w:rsidRPr="00A92F7D">
        <w:rPr>
          <w:rStyle w:val="Emphasis"/>
          <w:rFonts w:asciiTheme="majorHAnsi" w:hAnsiTheme="majorHAnsi" w:cstheme="majorHAnsi"/>
          <w:highlight w:val="green"/>
        </w:rPr>
        <w:t>uncontroversial</w:t>
      </w:r>
      <w:r w:rsidRPr="00A92F7D">
        <w:rPr>
          <w:rFonts w:asciiTheme="majorHAnsi" w:hAnsiTheme="majorHAnsi" w:cstheme="majorHAnsi"/>
          <w:sz w:val="16"/>
        </w:rPr>
        <w:t xml:space="preserve">. This loose, almost negligible relationship between the prevalence of a property within a category and the acceptance of the corresponding generic sentence has long puzzled linguists and philosophers, and has led to many attempts to describe the truth conditions of generic statements (for </w:t>
      </w:r>
      <w:r w:rsidRPr="00A92F7D">
        <w:rPr>
          <w:rFonts w:asciiTheme="majorHAnsi" w:hAnsiTheme="majorHAnsi" w:cstheme="majorHAnsi"/>
          <w:sz w:val="16"/>
        </w:rPr>
        <w:lastRenderedPageBreak/>
        <w:t xml:space="preserve">reviews, see Carlson, 1995; Leslie, 2008). Though generics’ truth conditions may be unrelated to property prevalence (cf. </w:t>
      </w:r>
      <w:proofErr w:type="spellStart"/>
      <w:r w:rsidRPr="00A92F7D">
        <w:rPr>
          <w:rFonts w:asciiTheme="majorHAnsi" w:hAnsiTheme="majorHAnsi" w:cstheme="majorHAnsi"/>
          <w:sz w:val="16"/>
        </w:rPr>
        <w:t>Prasada</w:t>
      </w:r>
      <w:proofErr w:type="spellEnd"/>
      <w:r w:rsidRPr="00A92F7D">
        <w:rPr>
          <w:rFonts w:asciiTheme="majorHAnsi" w:hAnsiTheme="majorHAnsi" w:cstheme="majorHAnsi"/>
          <w:sz w:val="16"/>
        </w:rPr>
        <w:t xml:space="preserve"> &amp; Dillingham, 2006), the same cannot be said about the implications of generic statements. When provided with a novel generic sentence, one often has the impression that the property talked about is widespread. For example, if we were unfamiliar with the West Nile virus and were told (generically) that mosquitoes carry it, it would not be unreasonable to assume that all, or at least a majority of, mosquitoes are carriers (</w:t>
      </w:r>
      <w:proofErr w:type="spellStart"/>
      <w:r w:rsidRPr="00A92F7D">
        <w:rPr>
          <w:rFonts w:asciiTheme="majorHAnsi" w:hAnsiTheme="majorHAnsi" w:cstheme="majorHAnsi"/>
          <w:sz w:val="16"/>
        </w:rPr>
        <w:t>Gelman</w:t>
      </w:r>
      <w:proofErr w:type="spellEnd"/>
      <w:r w:rsidRPr="00A92F7D">
        <w:rPr>
          <w:rFonts w:asciiTheme="majorHAnsi" w:hAnsiTheme="majorHAnsi" w:cstheme="majorHAnsi"/>
          <w:sz w:val="16"/>
        </w:rPr>
        <w:t xml:space="preserve">, Star, &amp; Flukes, 2002). It is this paradoxical combination of flexible, almost prevalence-independent truth conditions, on the one hand, and widespread prevalence implications, on the </w:t>
      </w:r>
      <w:proofErr w:type="gramStart"/>
      <w:r w:rsidRPr="00A92F7D">
        <w:rPr>
          <w:rFonts w:asciiTheme="majorHAnsi" w:hAnsiTheme="majorHAnsi" w:cstheme="majorHAnsi"/>
          <w:sz w:val="16"/>
        </w:rPr>
        <w:t>other, that</w:t>
      </w:r>
      <w:proofErr w:type="gramEnd"/>
      <w:r w:rsidRPr="00A92F7D">
        <w:rPr>
          <w:rFonts w:asciiTheme="majorHAnsi" w:hAnsiTheme="majorHAnsi" w:cstheme="majorHAnsi"/>
          <w:sz w:val="16"/>
        </w:rPr>
        <w:t xml:space="preserve"> is the main focus of this article. </w:t>
      </w:r>
      <w:r w:rsidRPr="00A92F7D">
        <w:rPr>
          <w:rStyle w:val="StyleUnderline"/>
          <w:rFonts w:asciiTheme="majorHAnsi" w:hAnsiTheme="majorHAnsi" w:cstheme="majorHAnsi"/>
        </w:rPr>
        <w:t>We will</w:t>
      </w:r>
      <w:r w:rsidRPr="00A92F7D">
        <w:rPr>
          <w:rFonts w:asciiTheme="majorHAnsi" w:hAnsiTheme="majorHAnsi" w:cstheme="majorHAnsi"/>
          <w:sz w:val="16"/>
        </w:rPr>
        <w:t xml:space="preserve"> attempt to </w:t>
      </w:r>
      <w:r w:rsidRPr="00A92F7D">
        <w:rPr>
          <w:rStyle w:val="StyleUnderline"/>
          <w:rFonts w:asciiTheme="majorHAnsi" w:hAnsiTheme="majorHAnsi" w:cstheme="majorHAnsi"/>
        </w:rPr>
        <w:t xml:space="preserve">demonstrate empirically that the prevalence level that is sufficient to judge a generic sentence as true is indeed </w:t>
      </w:r>
      <w:r w:rsidRPr="00A92F7D">
        <w:rPr>
          <w:rStyle w:val="Emphasis"/>
          <w:rFonts w:asciiTheme="majorHAnsi" w:hAnsiTheme="majorHAnsi" w:cstheme="majorHAnsi"/>
        </w:rPr>
        <w:t>significantly lower</w:t>
      </w:r>
      <w:r w:rsidRPr="00A92F7D">
        <w:rPr>
          <w:rStyle w:val="StyleUnderline"/>
          <w:rFonts w:asciiTheme="majorHAnsi" w:hAnsiTheme="majorHAnsi" w:cstheme="majorHAnsi"/>
        </w:rPr>
        <w:t xml:space="preserve"> than the prevalence level implied by that very same sentence</w:t>
      </w:r>
      <w:r w:rsidRPr="00A92F7D">
        <w:rPr>
          <w:rFonts w:asciiTheme="majorHAnsi" w:hAnsiTheme="majorHAnsi" w:cstheme="majorHAnsi"/>
          <w:sz w:val="16"/>
        </w:rPr>
        <w:t>. If told that, say, “</w:t>
      </w:r>
      <w:proofErr w:type="spellStart"/>
      <w:r w:rsidRPr="00A92F7D">
        <w:rPr>
          <w:rFonts w:asciiTheme="majorHAnsi" w:hAnsiTheme="majorHAnsi" w:cstheme="majorHAnsi"/>
          <w:sz w:val="16"/>
        </w:rPr>
        <w:t>Lorches</w:t>
      </w:r>
      <w:proofErr w:type="spellEnd"/>
      <w:r w:rsidRPr="00A92F7D">
        <w:rPr>
          <w:rFonts w:asciiTheme="majorHAnsi" w:hAnsiTheme="majorHAnsi" w:cstheme="majorHAnsi"/>
          <w:sz w:val="16"/>
        </w:rPr>
        <w:t xml:space="preserve"> have purple feathers,” people might expect almost all </w:t>
      </w:r>
      <w:proofErr w:type="spellStart"/>
      <w:r w:rsidRPr="00A92F7D">
        <w:rPr>
          <w:rFonts w:asciiTheme="majorHAnsi" w:hAnsiTheme="majorHAnsi" w:cstheme="majorHAnsi"/>
          <w:sz w:val="16"/>
        </w:rPr>
        <w:t>lorches</w:t>
      </w:r>
      <w:proofErr w:type="spellEnd"/>
      <w:r w:rsidRPr="00A92F7D">
        <w:rPr>
          <w:rFonts w:asciiTheme="majorHAnsi" w:hAnsiTheme="majorHAnsi" w:cstheme="majorHAnsi"/>
          <w:sz w:val="16"/>
        </w:rPr>
        <w:t xml:space="preserve"> to have these feathers (illustrating generics’ high implied prevalence), but they may still agree that the sentence is true even if the actual prevalence of purple feathers among </w:t>
      </w:r>
      <w:proofErr w:type="spellStart"/>
      <w:r w:rsidRPr="00A92F7D">
        <w:rPr>
          <w:rFonts w:asciiTheme="majorHAnsi" w:hAnsiTheme="majorHAnsi" w:cstheme="majorHAnsi"/>
          <w:sz w:val="16"/>
        </w:rPr>
        <w:t>lorches</w:t>
      </w:r>
      <w:proofErr w:type="spellEnd"/>
      <w:r w:rsidRPr="00A92F7D">
        <w:rPr>
          <w:rFonts w:asciiTheme="majorHAnsi" w:hAnsiTheme="majorHAnsi" w:cstheme="majorHAnsi"/>
          <w:sz w:val="16"/>
        </w:rPr>
        <w:t xml:space="preserve"> turned out to be much lower (illustrating generics’ flexible truth conditions). Additionally, we propose that this asymmetry is peculiar to generic statements and does not extend to sentences with quantified noun phrases as subjects. That is, the prevalence implied by a sentence such as “Most </w:t>
      </w:r>
      <w:proofErr w:type="spellStart"/>
      <w:r w:rsidRPr="00A92F7D">
        <w:rPr>
          <w:rFonts w:asciiTheme="majorHAnsi" w:hAnsiTheme="majorHAnsi" w:cstheme="majorHAnsi"/>
          <w:sz w:val="16"/>
        </w:rPr>
        <w:t>lorches</w:t>
      </w:r>
      <w:proofErr w:type="spellEnd"/>
      <w:r w:rsidRPr="00A92F7D">
        <w:rPr>
          <w:rFonts w:asciiTheme="majorHAnsi" w:hAnsiTheme="majorHAnsi" w:cstheme="majorHAnsi"/>
          <w:sz w:val="16"/>
        </w:rPr>
        <w:t xml:space="preserve"> have purple feathers” may be more closely aligned with the prevalence that would be needed to judge it as true. Before describing our studies, we provide a brief overview of previous research on the truth conditions and the prevalence implications of generic statements. 1.1. Generics’ truth conditions Some of the first experimental evidence for the idea that the truth of a generic statement does not depend on the underlying statistics was provided by Gilson and Abelson (1965; Abelson &amp; </w:t>
      </w:r>
      <w:proofErr w:type="spellStart"/>
      <w:r w:rsidRPr="00A92F7D">
        <w:rPr>
          <w:rFonts w:asciiTheme="majorHAnsi" w:hAnsiTheme="majorHAnsi" w:cstheme="majorHAnsi"/>
          <w:sz w:val="16"/>
        </w:rPr>
        <w:t>Kanouse</w:t>
      </w:r>
      <w:proofErr w:type="spellEnd"/>
      <w:r w:rsidRPr="00A92F7D">
        <w:rPr>
          <w:rFonts w:asciiTheme="majorHAnsi" w:hAnsiTheme="majorHAnsi" w:cstheme="majorHAnsi"/>
          <w:sz w:val="16"/>
        </w:rPr>
        <w:t xml:space="preserve">, 1966) in their studies of “the psychology of audience reaction” to “persuasive communication” in the form of generic assertions (Abelson &amp; </w:t>
      </w:r>
      <w:proofErr w:type="spellStart"/>
      <w:r w:rsidRPr="00A92F7D">
        <w:rPr>
          <w:rFonts w:asciiTheme="majorHAnsi" w:hAnsiTheme="majorHAnsi" w:cstheme="majorHAnsi"/>
          <w:sz w:val="16"/>
        </w:rPr>
        <w:t>Kanouse</w:t>
      </w:r>
      <w:proofErr w:type="spellEnd"/>
      <w:r w:rsidRPr="00A92F7D">
        <w:rPr>
          <w:rFonts w:asciiTheme="majorHAnsi" w:hAnsiTheme="majorHAnsi" w:cstheme="majorHAnsi"/>
          <w:sz w:val="16"/>
        </w:rPr>
        <w:t xml:space="preserve">, 1966, p. 171). Participants were presented with novel items such as the following: </w:t>
      </w:r>
      <w:r w:rsidRPr="00A92F7D">
        <w:rPr>
          <w:rStyle w:val="StyleUnderline"/>
          <w:rFonts w:asciiTheme="majorHAnsi" w:hAnsiTheme="majorHAnsi" w:cstheme="majorHAnsi"/>
        </w:rPr>
        <w:t>Altogether there are three kinds of tribes—Southern, Northern, Central. Southern tribes have sports magazines. Northern tribes do not</w:t>
      </w:r>
      <w:r w:rsidRPr="00A92F7D">
        <w:rPr>
          <w:rFonts w:asciiTheme="majorHAnsi" w:hAnsiTheme="majorHAnsi" w:cstheme="majorHAnsi"/>
          <w:sz w:val="16"/>
        </w:rPr>
        <w:t xml:space="preserve"> have sports magazines. </w:t>
      </w:r>
      <w:r w:rsidRPr="00A92F7D">
        <w:rPr>
          <w:rStyle w:val="StyleUnderline"/>
          <w:rFonts w:asciiTheme="majorHAnsi" w:hAnsiTheme="majorHAnsi" w:cstheme="majorHAnsi"/>
        </w:rPr>
        <w:t>Central tribes do not</w:t>
      </w:r>
      <w:r w:rsidRPr="00A92F7D">
        <w:rPr>
          <w:rFonts w:asciiTheme="majorHAnsi" w:hAnsiTheme="majorHAnsi" w:cstheme="majorHAnsi"/>
          <w:sz w:val="16"/>
        </w:rPr>
        <w:t xml:space="preserve"> have sports magazines. </w:t>
      </w:r>
      <w:r w:rsidRPr="00A92F7D">
        <w:rPr>
          <w:rStyle w:val="StyleUnderline"/>
          <w:rFonts w:asciiTheme="majorHAnsi" w:hAnsiTheme="majorHAnsi" w:cstheme="majorHAnsi"/>
        </w:rPr>
        <w:t xml:space="preserve">Do tribes have sports magazines? </w:t>
      </w:r>
      <w:r w:rsidRPr="00A92F7D">
        <w:rPr>
          <w:rFonts w:asciiTheme="majorHAnsi" w:hAnsiTheme="majorHAnsi" w:cstheme="majorHAnsi"/>
          <w:sz w:val="16"/>
        </w:rPr>
        <w:t xml:space="preserve">All items had the same critical feature: only one third of the target category possessed the relevant property. Despite the low prevalence, </w:t>
      </w:r>
      <w:r w:rsidRPr="00A92F7D">
        <w:rPr>
          <w:rStyle w:val="StyleUnderline"/>
          <w:rFonts w:asciiTheme="majorHAnsi" w:hAnsiTheme="majorHAnsi" w:cstheme="majorHAnsi"/>
        </w:rPr>
        <w:t>participants answered “yes” approximately 70% of the time</w:t>
      </w:r>
      <w:r w:rsidRPr="00A92F7D">
        <w:rPr>
          <w:rFonts w:asciiTheme="majorHAnsi" w:hAnsiTheme="majorHAnsi" w:cstheme="majorHAnsi"/>
          <w:sz w:val="16"/>
        </w:rPr>
        <w:t xml:space="preserve"> to “Do tribes have sports magazines?” and other generic questions similar to it. Thus, </w:t>
      </w:r>
      <w:r w:rsidRPr="00A92F7D">
        <w:rPr>
          <w:rStyle w:val="StyleUnderline"/>
          <w:rFonts w:asciiTheme="majorHAnsi" w:hAnsiTheme="majorHAnsi" w:cstheme="majorHAnsi"/>
        </w:rPr>
        <w:t xml:space="preserve">people’s </w:t>
      </w:r>
      <w:r w:rsidRPr="00A92F7D">
        <w:rPr>
          <w:rStyle w:val="StyleUnderline"/>
          <w:rFonts w:asciiTheme="majorHAnsi" w:hAnsiTheme="majorHAnsi" w:cstheme="majorHAnsi"/>
          <w:highlight w:val="green"/>
        </w:rPr>
        <w:t>acceptance of</w:t>
      </w:r>
      <w:r w:rsidRPr="00A92F7D">
        <w:rPr>
          <w:rStyle w:val="StyleUnderline"/>
          <w:rFonts w:asciiTheme="majorHAnsi" w:hAnsiTheme="majorHAnsi" w:cstheme="majorHAnsi"/>
        </w:rPr>
        <w:t xml:space="preserve"> the </w:t>
      </w:r>
      <w:r w:rsidRPr="00A92F7D">
        <w:rPr>
          <w:rStyle w:val="StyleUnderline"/>
          <w:rFonts w:asciiTheme="majorHAnsi" w:hAnsiTheme="majorHAnsi" w:cstheme="majorHAnsi"/>
          <w:highlight w:val="green"/>
        </w:rPr>
        <w:t>generics did not seem contingent on strong</w:t>
      </w:r>
      <w:r w:rsidRPr="00A92F7D">
        <w:rPr>
          <w:rStyle w:val="StyleUnderline"/>
          <w:rFonts w:asciiTheme="majorHAnsi" w:hAnsiTheme="majorHAnsi" w:cstheme="majorHAnsi"/>
        </w:rPr>
        <w:t xml:space="preserve"> statistical </w:t>
      </w:r>
      <w:r w:rsidRPr="00A92F7D">
        <w:rPr>
          <w:rStyle w:val="StyleUnderline"/>
          <w:rFonts w:asciiTheme="majorHAnsi" w:hAnsiTheme="majorHAnsi" w:cstheme="majorHAnsi"/>
          <w:highlight w:val="green"/>
        </w:rPr>
        <w:t>evidence</w:t>
      </w:r>
      <w:r w:rsidRPr="00A92F7D">
        <w:rPr>
          <w:rStyle w:val="StyleUnderline"/>
          <w:rFonts w:asciiTheme="majorHAnsi" w:hAnsiTheme="majorHAnsi" w:cstheme="majorHAnsi"/>
        </w:rPr>
        <w:t>,</w:t>
      </w:r>
      <w:r w:rsidRPr="00A92F7D">
        <w:rPr>
          <w:rFonts w:asciiTheme="majorHAnsi" w:hAnsiTheme="majorHAnsi" w:cstheme="majorHAnsi"/>
          <w:sz w:val="16"/>
        </w:rPr>
        <w:t xml:space="preserve"> leaving the door open for persuasion, and perhaps manipulation, by ill-intentioned communicators. A similar conclusion about the relationship between statistical prevalence and generics’ truth conditions emerged from the linguistics literature on this topic (e.g., Carlson, 1977; Carlson &amp; Pelletier, 1995; Dahl, 1975; </w:t>
      </w:r>
      <w:proofErr w:type="spellStart"/>
      <w:r w:rsidRPr="00A92F7D">
        <w:rPr>
          <w:rFonts w:asciiTheme="majorHAnsi" w:hAnsiTheme="majorHAnsi" w:cstheme="majorHAnsi"/>
          <w:sz w:val="16"/>
        </w:rPr>
        <w:t>Declerck</w:t>
      </w:r>
      <w:proofErr w:type="spellEnd"/>
      <w:r w:rsidRPr="00A92F7D">
        <w:rPr>
          <w:rFonts w:asciiTheme="majorHAnsi" w:hAnsiTheme="majorHAnsi" w:cstheme="majorHAnsi"/>
          <w:sz w:val="16"/>
        </w:rPr>
        <w:t>, 1986, 1991; Lawler, 1973). For example, Carlson (1977) writes that “</w:t>
      </w:r>
      <w:r w:rsidRPr="00A92F7D">
        <w:rPr>
          <w:rStyle w:val="StyleUnderline"/>
          <w:rFonts w:asciiTheme="majorHAnsi" w:hAnsiTheme="majorHAnsi" w:cstheme="majorHAnsi"/>
        </w:rPr>
        <w:t>there are many cases where […] less than half of the individuals under consideration have some certain property, yet we still can truly predicate that property of the appropriate bare plural</w:t>
      </w:r>
      <w:r w:rsidRPr="00A92F7D">
        <w:rPr>
          <w:rFonts w:asciiTheme="majorHAnsi" w:hAnsiTheme="majorHAnsi" w:cstheme="majorHAnsi"/>
          <w:sz w:val="16"/>
        </w:rPr>
        <w:t xml:space="preserve">” (p. 67), </w:t>
      </w:r>
      <w:r w:rsidRPr="00A92F7D">
        <w:rPr>
          <w:rStyle w:val="StyleUnderline"/>
          <w:rFonts w:asciiTheme="majorHAnsi" w:hAnsiTheme="majorHAnsi" w:cstheme="majorHAnsi"/>
        </w:rPr>
        <w:t>as is the case with “Birds lay eggs” and “Mosquitoes carry the West Nile virus” but also with “Lions have manes</w:t>
      </w:r>
      <w:r w:rsidRPr="00A92F7D">
        <w:rPr>
          <w:rFonts w:asciiTheme="majorHAnsi" w:hAnsiTheme="majorHAnsi" w:cstheme="majorHAnsi"/>
          <w:sz w:val="16"/>
        </w:rPr>
        <w:t>” (only males do), “Cardinals are red” (only males are), and others. He points out, moreover, that there are many properties that, although present in a majority of a kind, nevertheless cannot be predicated truthfully of that kind (e.g., more than 50% of books are paperbacks but “Books are paperbacks” is false). Thus, acceptance of a generic sentence is doubly dissociated from the prevalence of the property it refers to—not only can true generics refer to low-prevalence properties, but high-prevalence properties are also not guaranteed to be true in generic form.</w:t>
      </w:r>
    </w:p>
    <w:p w:rsidR="004B0D88" w:rsidRPr="004B0D88" w:rsidRDefault="004B0D88" w:rsidP="004B0D88">
      <w:pPr>
        <w:pStyle w:val="Heading4"/>
      </w:pPr>
    </w:p>
    <w:sectPr w:rsidR="004B0D88" w:rsidRPr="004B0D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944F4F"/>
    <w:rsid w:val="000139A3"/>
    <w:rsid w:val="00077436"/>
    <w:rsid w:val="00100833"/>
    <w:rsid w:val="001028F4"/>
    <w:rsid w:val="00104529"/>
    <w:rsid w:val="00105942"/>
    <w:rsid w:val="00107396"/>
    <w:rsid w:val="00144A4C"/>
    <w:rsid w:val="00176AB0"/>
    <w:rsid w:val="00177B7D"/>
    <w:rsid w:val="0018322D"/>
    <w:rsid w:val="001B5776"/>
    <w:rsid w:val="001E527A"/>
    <w:rsid w:val="001F78CE"/>
    <w:rsid w:val="00235731"/>
    <w:rsid w:val="00251FC7"/>
    <w:rsid w:val="002855A7"/>
    <w:rsid w:val="002B146A"/>
    <w:rsid w:val="002B5E17"/>
    <w:rsid w:val="00315690"/>
    <w:rsid w:val="00316B75"/>
    <w:rsid w:val="00325646"/>
    <w:rsid w:val="003460F2"/>
    <w:rsid w:val="0038158C"/>
    <w:rsid w:val="003902BA"/>
    <w:rsid w:val="003A09E2"/>
    <w:rsid w:val="00407037"/>
    <w:rsid w:val="004605D6"/>
    <w:rsid w:val="004B0D88"/>
    <w:rsid w:val="004C60E8"/>
    <w:rsid w:val="004E3579"/>
    <w:rsid w:val="004E728B"/>
    <w:rsid w:val="004F39E0"/>
    <w:rsid w:val="00537BD5"/>
    <w:rsid w:val="0057268A"/>
    <w:rsid w:val="005D2912"/>
    <w:rsid w:val="006065BD"/>
    <w:rsid w:val="0064195F"/>
    <w:rsid w:val="00645FA9"/>
    <w:rsid w:val="00647866"/>
    <w:rsid w:val="00665003"/>
    <w:rsid w:val="006A2AD0"/>
    <w:rsid w:val="006B5EBE"/>
    <w:rsid w:val="006C2375"/>
    <w:rsid w:val="006D4ECC"/>
    <w:rsid w:val="00722258"/>
    <w:rsid w:val="007243E5"/>
    <w:rsid w:val="007502E3"/>
    <w:rsid w:val="00766EA0"/>
    <w:rsid w:val="007A2226"/>
    <w:rsid w:val="007A6223"/>
    <w:rsid w:val="007F5B66"/>
    <w:rsid w:val="00823A1C"/>
    <w:rsid w:val="00845B9D"/>
    <w:rsid w:val="00860984"/>
    <w:rsid w:val="008B3ECB"/>
    <w:rsid w:val="008B4E85"/>
    <w:rsid w:val="008B51FA"/>
    <w:rsid w:val="008C1B2E"/>
    <w:rsid w:val="008F760A"/>
    <w:rsid w:val="0091627E"/>
    <w:rsid w:val="00944F4F"/>
    <w:rsid w:val="0097032B"/>
    <w:rsid w:val="009C170D"/>
    <w:rsid w:val="009D2EAD"/>
    <w:rsid w:val="009D54B2"/>
    <w:rsid w:val="009E1922"/>
    <w:rsid w:val="009F7ED2"/>
    <w:rsid w:val="00A93661"/>
    <w:rsid w:val="00A95652"/>
    <w:rsid w:val="00AC0AB8"/>
    <w:rsid w:val="00AF5A9E"/>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E68F9"/>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32415"/>
    <w:rsid w:val="00F45E10"/>
    <w:rsid w:val="00F6364A"/>
    <w:rsid w:val="00F71F49"/>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2854F0-410B-4241-AAD6-6EED353E4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1028F4"/>
    <w:rPr>
      <w:rFonts w:ascii="Calibri" w:hAnsi="Calibri"/>
    </w:rPr>
  </w:style>
  <w:style w:type="paragraph" w:styleId="Heading1">
    <w:name w:val="heading 1"/>
    <w:aliases w:val="Pocket"/>
    <w:basedOn w:val="Normal"/>
    <w:next w:val="Normal"/>
    <w:link w:val="Heading1Char"/>
    <w:qFormat/>
    <w:rsid w:val="00944F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44F4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44F4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ta,T,t"/>
    <w:basedOn w:val="Normal"/>
    <w:next w:val="Normal"/>
    <w:link w:val="Heading4Char"/>
    <w:uiPriority w:val="3"/>
    <w:unhideWhenUsed/>
    <w:qFormat/>
    <w:rsid w:val="00944F4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44F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4F4F"/>
  </w:style>
  <w:style w:type="character" w:customStyle="1" w:styleId="Heading1Char">
    <w:name w:val="Heading 1 Char"/>
    <w:aliases w:val="Pocket Char"/>
    <w:basedOn w:val="DefaultParagraphFont"/>
    <w:link w:val="Heading1"/>
    <w:rsid w:val="00944F4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44F4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44F4F"/>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944F4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944F4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44F4F"/>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944F4F"/>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Read,Important,C"/>
    <w:basedOn w:val="DefaultParagraphFont"/>
    <w:link w:val="NoSpacing"/>
    <w:uiPriority w:val="99"/>
    <w:unhideWhenUsed/>
    <w:rsid w:val="00944F4F"/>
    <w:rPr>
      <w:color w:val="auto"/>
      <w:u w:val="none"/>
    </w:rPr>
  </w:style>
  <w:style w:type="character" w:styleId="FollowedHyperlink">
    <w:name w:val="FollowedHyperlink"/>
    <w:basedOn w:val="DefaultParagraphFont"/>
    <w:uiPriority w:val="99"/>
    <w:semiHidden/>
    <w:unhideWhenUsed/>
    <w:rsid w:val="00944F4F"/>
    <w:rPr>
      <w:color w:val="auto"/>
      <w:u w:val="none"/>
    </w:rPr>
  </w:style>
  <w:style w:type="paragraph" w:customStyle="1" w:styleId="textbold">
    <w:name w:val="text bold"/>
    <w:basedOn w:val="Normal"/>
    <w:link w:val="Emphasis"/>
    <w:uiPriority w:val="7"/>
    <w:qFormat/>
    <w:rsid w:val="001028F4"/>
    <w:pPr>
      <w:ind w:left="720"/>
      <w:jc w:val="both"/>
    </w:pPr>
    <w:rPr>
      <w:b/>
      <w:iCs/>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1028F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ture.com/articles/s41408-020-0338-x" TargetMode="External"/><Relationship Id="rId13" Type="http://schemas.openxmlformats.org/officeDocument/2006/relationships/hyperlink" Target="https://www.researchgate.net/publication/323813667_Pharmaceutical_Company_Strategies_and_Distribution_Systems_in_Emerging_Markets" TargetMode="External"/><Relationship Id="rId18" Type="http://schemas.openxmlformats.org/officeDocument/2006/relationships/hyperlink" Target="https://news.bloomberglaw.com/us-law-week/bidens-supreme-court-commission-whos-on-it-and-why-explained" TargetMode="External"/><Relationship Id="rId26" Type="http://schemas.openxmlformats.org/officeDocument/2006/relationships/hyperlink" Target="https://www.ncbi.nlm.nih.gov/pmc/articles/PMC8233014/" TargetMode="External"/><Relationship Id="rId3" Type="http://schemas.openxmlformats.org/officeDocument/2006/relationships/styles" Target="styles.xml"/><Relationship Id="rId21" Type="http://schemas.openxmlformats.org/officeDocument/2006/relationships/hyperlink" Target="https://www.pcmanet.org/wp-content/uploads/2021/08/2021-08-12-1-PCMA-v.-HHS-Complaint.pdf" TargetMode="External"/><Relationship Id="rId34" Type="http://schemas.openxmlformats.org/officeDocument/2006/relationships/theme" Target="theme/theme1.xml"/><Relationship Id="rId7" Type="http://schemas.openxmlformats.org/officeDocument/2006/relationships/hyperlink" Target="https://www.nature.com/articles/s41408-020-0338-x" TargetMode="External"/><Relationship Id="rId12" Type="http://schemas.openxmlformats.org/officeDocument/2006/relationships/hyperlink" Target="https://www.cgdev.org/blog/when-fewer-better-pharmaceutical-wholesaling-and-distribution-low-and-middle-income-countries" TargetMode="External"/><Relationship Id="rId17" Type="http://schemas.openxmlformats.org/officeDocument/2006/relationships/hyperlink" Target="https://www.theusconstitution.org/series/chamber-study/" TargetMode="External"/><Relationship Id="rId25" Type="http://schemas.openxmlformats.org/officeDocument/2006/relationships/hyperlink" Target="https://papers.ssrn.com/sol3/papers.cfm?abstract_id=3426225"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news.bloomberglaw.com/environment-and-energy/the-missing-voices-on-the-supreme-court-commission" TargetMode="External"/><Relationship Id="rId20" Type="http://schemas.openxmlformats.org/officeDocument/2006/relationships/hyperlink" Target="https://www.reuters.com/legal/litigation/pbms-sue-us-keep-prescription-drug-prices-hidden-public-2021-08-12/" TargetMode="External"/><Relationship Id="rId29" Type="http://schemas.openxmlformats.org/officeDocument/2006/relationships/hyperlink" Target="https://e15initiative.org/wp-content/uploads/2015/09/E15-Innovation-LippoldtSchultz-FINAL.pdf" TargetMode="External"/><Relationship Id="rId1" Type="http://schemas.openxmlformats.org/officeDocument/2006/relationships/customXml" Target="../customXml/item1.xml"/><Relationship Id="rId6" Type="http://schemas.openxmlformats.org/officeDocument/2006/relationships/hyperlink" Target="https://www.nature.com/articles/s41408-020-0338-x" TargetMode="External"/><Relationship Id="rId11" Type="http://schemas.openxmlformats.org/officeDocument/2006/relationships/hyperlink" Target="https://papers.ssrn.com/sol3/papers.cfm?abstract_id=3426225" TargetMode="External"/><Relationship Id="rId24" Type="http://schemas.openxmlformats.org/officeDocument/2006/relationships/hyperlink" Target="https://papers.ssrn.com/sol3/papers.cfm?abstract_id=3426225" TargetMode="External"/><Relationship Id="rId32" Type="http://schemas.openxmlformats.org/officeDocument/2006/relationships/hyperlink" Target="https://www.gnu.org/philosophy/not-ipr.en.html" TargetMode="External"/><Relationship Id="rId5" Type="http://schemas.openxmlformats.org/officeDocument/2006/relationships/webSettings" Target="webSettings.xml"/><Relationship Id="rId15" Type="http://schemas.openxmlformats.org/officeDocument/2006/relationships/hyperlink" Target="https://www.the-american-interest.com/2017/01/12/superbug-pandemics-and-how-to-prevent-them/" TargetMode="External"/><Relationship Id="rId23" Type="http://schemas.openxmlformats.org/officeDocument/2006/relationships/hyperlink" Target="https://socialsecurityworks.org/wp-content/uploads/2021/06/dfp_21_5_ssw_toplines-1.pdf" TargetMode="External"/><Relationship Id="rId28" Type="http://schemas.openxmlformats.org/officeDocument/2006/relationships/hyperlink" Target="https://doi.org/10.1093/jlb/lsy022" TargetMode="External"/><Relationship Id="rId10" Type="http://schemas.openxmlformats.org/officeDocument/2006/relationships/hyperlink" Target="https://www.nature.com/articles/s41408-020-0338-x" TargetMode="External"/><Relationship Id="rId19" Type="http://schemas.openxmlformats.org/officeDocument/2006/relationships/hyperlink" Target="https://news.bloomberglaw.com/us-law-week/professor-heavy-scotus-commission-leaves-out-real-life-people" TargetMode="External"/><Relationship Id="rId31" Type="http://schemas.openxmlformats.org/officeDocument/2006/relationships/hyperlink" Target="https://www.dispatch.com/story/opinion/columns/guest/2021/08/28/elizabeth-wright-consumers-feel-pain-if-pbms-over-regulated/5578470001/" TargetMode="External"/><Relationship Id="rId4" Type="http://schemas.openxmlformats.org/officeDocument/2006/relationships/settings" Target="settings.xml"/><Relationship Id="rId9" Type="http://schemas.openxmlformats.org/officeDocument/2006/relationships/hyperlink" Target="https://www.nature.com/articles/s41408-020-0338-x" TargetMode="External"/><Relationship Id="rId14" Type="http://schemas.openxmlformats.org/officeDocument/2006/relationships/hyperlink" Target="https://documents1.worldbank.org/curated/en/323311493396993758/pdf/final-report.pdf" TargetMode="External"/><Relationship Id="rId22" Type="http://schemas.openxmlformats.org/officeDocument/2006/relationships/hyperlink" Target="https://www.dataforprogress.org/blog/2021/6/17/support-for-lowering-drug-prices-is-bipartisan-among-voters-democrats-must-listen" TargetMode="External"/><Relationship Id="rId27" Type="http://schemas.openxmlformats.org/officeDocument/2006/relationships/hyperlink" Target="https://insight.kellogg.northwestern.edu/article/pharma-companies-argue-lower-drug-prices-fewer-breakthrough-drugs" TargetMode="External"/><Relationship Id="rId30" Type="http://schemas.openxmlformats.org/officeDocument/2006/relationships/hyperlink" Target="https://www.nytimes.com/roomfordebate/2015/09/23/should-the-government-impose-drug-price-controls/to-lower-drug-prices-innovate-dont-regul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2206F0-64FC-4EC0-902F-56B81901C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22</Pages>
  <Words>13590</Words>
  <Characters>77469</Characters>
  <Application>Microsoft Office Word</Application>
  <DocSecurity>0</DocSecurity>
  <Lines>645</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15</cp:revision>
  <dcterms:created xsi:type="dcterms:W3CDTF">2021-09-19T16:17:00Z</dcterms:created>
  <dcterms:modified xsi:type="dcterms:W3CDTF">2021-09-19T17:53:00Z</dcterms:modified>
</cp:coreProperties>
</file>