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DFB43" w14:textId="77777777" w:rsidR="00970796" w:rsidRPr="00FE366C" w:rsidRDefault="00970796" w:rsidP="00970796">
      <w:pPr>
        <w:pStyle w:val="Heading2"/>
      </w:pPr>
      <w:bookmarkStart w:id="0" w:name="_Hlk90116243"/>
      <w:r>
        <w:t>1AC</w:t>
      </w:r>
    </w:p>
    <w:p w14:paraId="004D2491" w14:textId="77777777" w:rsidR="00970796" w:rsidRPr="00A35A28" w:rsidRDefault="00970796" w:rsidP="00970796">
      <w:pPr>
        <w:pStyle w:val="Heading4"/>
        <w:rPr>
          <w:rFonts w:cs="Calibri"/>
        </w:rPr>
      </w:pPr>
      <w:r>
        <w:rPr>
          <w:rFonts w:cs="Calibri"/>
        </w:rPr>
        <w:t>Communicative arenas such as d</w:t>
      </w:r>
      <w:r w:rsidRPr="00A35A28">
        <w:rPr>
          <w:rFonts w:cs="Calibri"/>
        </w:rPr>
        <w:t xml:space="preserve">ebate </w:t>
      </w:r>
      <w:r>
        <w:rPr>
          <w:rFonts w:cs="Calibri"/>
        </w:rPr>
        <w:t>links disabled folk under modes of compulsive able-</w:t>
      </w:r>
      <w:proofErr w:type="spellStart"/>
      <w:r>
        <w:rPr>
          <w:rFonts w:cs="Calibri"/>
        </w:rPr>
        <w:t>bodiedness</w:t>
      </w:r>
      <w:proofErr w:type="spellEnd"/>
      <w:r>
        <w:rPr>
          <w:rFonts w:cs="Calibri"/>
        </w:rPr>
        <w:t>. They are</w:t>
      </w:r>
      <w:r w:rsidRPr="00A35A28">
        <w:rPr>
          <w:rFonts w:cs="Calibri"/>
        </w:rPr>
        <w:t xml:space="preserve"> </w:t>
      </w:r>
      <w:r>
        <w:rPr>
          <w:rFonts w:cs="Calibri"/>
        </w:rPr>
        <w:t>controlled by biopolitical</w:t>
      </w:r>
      <w:r w:rsidRPr="00A35A28">
        <w:rPr>
          <w:rFonts w:cs="Calibri"/>
        </w:rPr>
        <w:t xml:space="preserve"> </w:t>
      </w:r>
      <w:r>
        <w:rPr>
          <w:rFonts w:cs="Calibri"/>
        </w:rPr>
        <w:t xml:space="preserve">systems of </w:t>
      </w:r>
      <w:r w:rsidRPr="00A35A28">
        <w:rPr>
          <w:rFonts w:cs="Calibri"/>
        </w:rPr>
        <w:t xml:space="preserve">fluency which systematically </w:t>
      </w:r>
      <w:r>
        <w:rPr>
          <w:rFonts w:cs="Calibri"/>
        </w:rPr>
        <w:t>smooths dysfluencies</w:t>
      </w:r>
      <w:r w:rsidRPr="00A35A28">
        <w:rPr>
          <w:rFonts w:cs="Calibri"/>
        </w:rPr>
        <w:t xml:space="preserve"> to maintain </w:t>
      </w:r>
      <w:r>
        <w:rPr>
          <w:rFonts w:cs="Calibri"/>
        </w:rPr>
        <w:t>the fluid semiotic operation</w:t>
      </w:r>
      <w:r w:rsidRPr="00A35A28">
        <w:rPr>
          <w:rFonts w:cs="Calibri"/>
        </w:rPr>
        <w:t>.</w:t>
      </w:r>
      <w:r>
        <w:rPr>
          <w:rFonts w:cs="Calibri"/>
        </w:rPr>
        <w:t xml:space="preserve"> </w:t>
      </w:r>
      <w:r>
        <w:t>Thus, the role of the ballot is to vote for the debater that best resists the technologies of fluency.</w:t>
      </w:r>
    </w:p>
    <w:p w14:paraId="2A807F75" w14:textId="77777777" w:rsidR="00970796" w:rsidRPr="00A35A28" w:rsidRDefault="00970796" w:rsidP="00970796">
      <w:r w:rsidRPr="00A35A28">
        <w:rPr>
          <w:rStyle w:val="Style13ptBold"/>
        </w:rPr>
        <w:t>St. Pierre 17</w:t>
      </w:r>
      <w:r w:rsidRPr="00A35A28">
        <w:t xml:space="preserve"> </w:t>
      </w:r>
      <w:r>
        <w:rPr>
          <w:sz w:val="16"/>
          <w:szCs w:val="16"/>
        </w:rPr>
        <w:t>[</w:t>
      </w:r>
      <w:r w:rsidRPr="00A35A28">
        <w:rPr>
          <w:sz w:val="16"/>
          <w:szCs w:val="16"/>
        </w:rPr>
        <w:t>Becoming Dysfluent: Fluency as Biopolitics and Hegemony Joshua St. Pierre Journal of Literary &amp; Cultural Disability Studies, Volume 11, Issue 3, 2017, pp. 339-356 (Article) Published by Liverpool University Press</w:t>
      </w:r>
      <w:r>
        <w:rPr>
          <w:sz w:val="16"/>
          <w:szCs w:val="16"/>
        </w:rPr>
        <w:t>]</w:t>
      </w:r>
      <w:r w:rsidRPr="00A35A28">
        <w:rPr>
          <w:sz w:val="16"/>
          <w:szCs w:val="16"/>
        </w:rPr>
        <w:t xml:space="preserve"> //Lex VM</w:t>
      </w:r>
    </w:p>
    <w:p w14:paraId="1EA66880" w14:textId="77777777" w:rsidR="00970796" w:rsidRDefault="00970796" w:rsidP="00970796">
      <w:pPr>
        <w:rPr>
          <w:sz w:val="12"/>
          <w:szCs w:val="26"/>
        </w:rPr>
      </w:pPr>
      <w:r w:rsidRPr="00A35A28">
        <w:rPr>
          <w:sz w:val="12"/>
          <w:szCs w:val="26"/>
        </w:rPr>
        <w:t xml:space="preserve">“Given that </w:t>
      </w:r>
      <w:r w:rsidRPr="00A35A28">
        <w:rPr>
          <w:rStyle w:val="Emphasis"/>
        </w:rPr>
        <w:t>compulsory able-</w:t>
      </w:r>
      <w:proofErr w:type="spellStart"/>
      <w:r w:rsidRPr="00A35A28">
        <w:rPr>
          <w:rStyle w:val="Emphasis"/>
        </w:rPr>
        <w:t>bodiedness</w:t>
      </w:r>
      <w:proofErr w:type="spellEnd"/>
      <w:r w:rsidRPr="00A35A28">
        <w:rPr>
          <w:sz w:val="12"/>
          <w:szCs w:val="26"/>
        </w:rPr>
        <w:t xml:space="preserve"> emanates from everywhere and nowhere, it is perhaps more fruitful to parse this consensus through the mode by which compulsory able-</w:t>
      </w:r>
      <w:proofErr w:type="spellStart"/>
      <w:r w:rsidRPr="00A35A28">
        <w:rPr>
          <w:sz w:val="12"/>
          <w:szCs w:val="26"/>
        </w:rPr>
        <w:t>bodiedness</w:t>
      </w:r>
      <w:proofErr w:type="spellEnd"/>
      <w:r w:rsidRPr="00A35A28">
        <w:rPr>
          <w:sz w:val="12"/>
        </w:rPr>
        <w:t xml:space="preserve"> </w:t>
      </w:r>
      <w:r w:rsidRPr="00A35A28">
        <w:rPr>
          <w:b/>
          <w:sz w:val="26"/>
          <w:szCs w:val="26"/>
          <w:u w:val="single"/>
        </w:rPr>
        <w:t>circulates and is translated across different ideas, practices, and institutions</w:t>
      </w:r>
      <w:r w:rsidRPr="00A35A28">
        <w:rPr>
          <w:sz w:val="12"/>
          <w:szCs w:val="26"/>
        </w:rPr>
        <w:t xml:space="preserve"> rather than isolating the specific sites where this consensus, this hegemony, is produced. For </w:t>
      </w:r>
      <w:proofErr w:type="spellStart"/>
      <w:r w:rsidRPr="00A35A28">
        <w:rPr>
          <w:sz w:val="12"/>
          <w:szCs w:val="26"/>
        </w:rPr>
        <w:t>McRuer</w:t>
      </w:r>
      <w:proofErr w:type="spellEnd"/>
      <w:r w:rsidRPr="00A35A28">
        <w:rPr>
          <w:sz w:val="12"/>
          <w:szCs w:val="26"/>
        </w:rPr>
        <w:t xml:space="preserve">, </w:t>
      </w:r>
      <w:r w:rsidRPr="00A35A28">
        <w:rPr>
          <w:b/>
          <w:sz w:val="26"/>
          <w:szCs w:val="26"/>
          <w:u w:val="single"/>
        </w:rPr>
        <w:t>“</w:t>
      </w:r>
      <w:r w:rsidRPr="00252994">
        <w:rPr>
          <w:b/>
          <w:sz w:val="26"/>
          <w:szCs w:val="26"/>
          <w:highlight w:val="green"/>
          <w:u w:val="single"/>
        </w:rPr>
        <w:t>the</w:t>
      </w:r>
      <w:r w:rsidRPr="00A35A28">
        <w:rPr>
          <w:b/>
          <w:sz w:val="26"/>
          <w:szCs w:val="26"/>
          <w:u w:val="single"/>
        </w:rPr>
        <w:t xml:space="preserve"> experience of the able-bodied </w:t>
      </w:r>
      <w:r w:rsidRPr="00252994">
        <w:rPr>
          <w:b/>
          <w:sz w:val="26"/>
          <w:szCs w:val="26"/>
          <w:highlight w:val="green"/>
          <w:u w:val="single"/>
        </w:rPr>
        <w:t>need for</w:t>
      </w:r>
      <w:r w:rsidRPr="00A35A28">
        <w:rPr>
          <w:b/>
          <w:sz w:val="26"/>
          <w:szCs w:val="26"/>
          <w:u w:val="single"/>
        </w:rPr>
        <w:t xml:space="preserve"> an agreed-on </w:t>
      </w:r>
      <w:r w:rsidRPr="00252994">
        <w:rPr>
          <w:b/>
          <w:sz w:val="26"/>
          <w:szCs w:val="26"/>
          <w:highlight w:val="green"/>
          <w:u w:val="single"/>
        </w:rPr>
        <w:t>common ground</w:t>
      </w:r>
      <w:r w:rsidRPr="00A35A28">
        <w:rPr>
          <w:b/>
          <w:sz w:val="26"/>
          <w:szCs w:val="26"/>
          <w:u w:val="single"/>
        </w:rPr>
        <w:t>” is a common experience that “</w:t>
      </w:r>
      <w:r w:rsidRPr="00252994">
        <w:rPr>
          <w:b/>
          <w:sz w:val="26"/>
          <w:szCs w:val="26"/>
          <w:highlight w:val="green"/>
          <w:u w:val="single"/>
        </w:rPr>
        <w:t>links all people with disabilities under a system of</w:t>
      </w:r>
      <w:r w:rsidRPr="00A35A28">
        <w:rPr>
          <w:b/>
          <w:sz w:val="26"/>
          <w:szCs w:val="26"/>
          <w:u w:val="single"/>
        </w:rPr>
        <w:t xml:space="preserve"> compulsory </w:t>
      </w:r>
      <w:r w:rsidRPr="00252994">
        <w:rPr>
          <w:b/>
          <w:sz w:val="26"/>
          <w:szCs w:val="26"/>
          <w:highlight w:val="green"/>
          <w:u w:val="single"/>
        </w:rPr>
        <w:t>able-</w:t>
      </w:r>
      <w:proofErr w:type="spellStart"/>
      <w:r w:rsidRPr="00252994">
        <w:rPr>
          <w:b/>
          <w:sz w:val="26"/>
          <w:szCs w:val="26"/>
          <w:highlight w:val="green"/>
          <w:u w:val="single"/>
        </w:rPr>
        <w:t>bodiedness</w:t>
      </w:r>
      <w:proofErr w:type="spellEnd"/>
      <w:r w:rsidRPr="00A35A28">
        <w:rPr>
          <w:b/>
          <w:sz w:val="26"/>
          <w:szCs w:val="26"/>
          <w:u w:val="single"/>
        </w:rPr>
        <w:t>”</w:t>
      </w:r>
      <w:r w:rsidRPr="00A35A28">
        <w:rPr>
          <w:sz w:val="12"/>
          <w:szCs w:val="26"/>
        </w:rPr>
        <w:t xml:space="preserve"> (8), and I suggest that this “common ground” of disability oppression is a how as much as a where or a what. That is, a common ground is never just found, but must be cleared away and maintained with effort through time. </w:t>
      </w:r>
      <w:r w:rsidRPr="00252994">
        <w:rPr>
          <w:b/>
          <w:sz w:val="26"/>
          <w:szCs w:val="26"/>
          <w:highlight w:val="green"/>
          <w:u w:val="single"/>
        </w:rPr>
        <w:t>“Fluency”</w:t>
      </w:r>
      <w:r w:rsidRPr="00A35A28">
        <w:rPr>
          <w:b/>
          <w:sz w:val="26"/>
          <w:szCs w:val="26"/>
          <w:u w:val="single"/>
        </w:rPr>
        <w:t xml:space="preserve"> can accordingly be understood as a technology operating at the intersection of biopower and hegemony that smooths over and </w:t>
      </w:r>
      <w:r w:rsidRPr="00252994">
        <w:rPr>
          <w:b/>
          <w:sz w:val="26"/>
          <w:szCs w:val="26"/>
          <w:highlight w:val="green"/>
          <w:u w:val="single"/>
        </w:rPr>
        <w:t>straightens discontinuous semiotics</w:t>
      </w:r>
      <w:r w:rsidRPr="00A35A28">
        <w:rPr>
          <w:b/>
          <w:sz w:val="26"/>
          <w:szCs w:val="26"/>
          <w:u w:val="single"/>
        </w:rPr>
        <w:t xml:space="preserve">, temporalities, and </w:t>
      </w:r>
      <w:proofErr w:type="spellStart"/>
      <w:r w:rsidRPr="00A35A28">
        <w:rPr>
          <w:b/>
          <w:sz w:val="26"/>
          <w:szCs w:val="26"/>
          <w:u w:val="single"/>
        </w:rPr>
        <w:t>materialities</w:t>
      </w:r>
      <w:proofErr w:type="spellEnd"/>
      <w:r w:rsidRPr="00A35A28">
        <w:rPr>
          <w:b/>
          <w:sz w:val="26"/>
          <w:szCs w:val="26"/>
          <w:u w:val="single"/>
        </w:rPr>
        <w:t xml:space="preserve"> </w:t>
      </w:r>
      <w:r w:rsidRPr="00252994">
        <w:rPr>
          <w:b/>
          <w:sz w:val="26"/>
          <w:szCs w:val="26"/>
          <w:highlight w:val="green"/>
          <w:u w:val="single"/>
        </w:rPr>
        <w:t>to eliminate frictions within productive, biopolitical systems</w:t>
      </w:r>
      <w:r w:rsidRPr="00A35A28">
        <w:rPr>
          <w:b/>
          <w:sz w:val="26"/>
          <w:szCs w:val="26"/>
          <w:u w:val="single"/>
        </w:rPr>
        <w:t xml:space="preserve"> and thus secure social order within the material realm. An attention to fluency moves beyond the orthodox focus on ideology as the essential vehicle of hegemony to locate</w:t>
      </w:r>
      <w:r w:rsidRPr="00A35A28">
        <w:rPr>
          <w:sz w:val="12"/>
          <w:szCs w:val="26"/>
        </w:rPr>
        <w:t>, alongside Jon Beasley-Murray’s notion of “</w:t>
      </w:r>
      <w:proofErr w:type="spellStart"/>
      <w:r w:rsidRPr="00A35A28">
        <w:rPr>
          <w:sz w:val="12"/>
          <w:szCs w:val="26"/>
        </w:rPr>
        <w:t>posthegemony</w:t>
      </w:r>
      <w:proofErr w:type="spellEnd"/>
      <w:r w:rsidRPr="00A35A28">
        <w:rPr>
          <w:sz w:val="12"/>
          <w:szCs w:val="26"/>
        </w:rPr>
        <w:t xml:space="preserve">,” </w:t>
      </w:r>
      <w:r w:rsidRPr="00A35A28">
        <w:rPr>
          <w:b/>
          <w:sz w:val="26"/>
          <w:szCs w:val="26"/>
          <w:u w:val="single"/>
        </w:rPr>
        <w:t xml:space="preserve">the production of consensus and the security of social order not within the realm of representation but the governance of bodies and life itself. </w:t>
      </w:r>
      <w:r w:rsidRPr="00252994">
        <w:rPr>
          <w:b/>
          <w:sz w:val="26"/>
          <w:szCs w:val="26"/>
          <w:highlight w:val="green"/>
          <w:u w:val="single"/>
        </w:rPr>
        <w:t>Fluency attempts to</w:t>
      </w:r>
      <w:r w:rsidRPr="00A35A28">
        <w:rPr>
          <w:b/>
          <w:sz w:val="26"/>
          <w:szCs w:val="26"/>
          <w:u w:val="single"/>
        </w:rPr>
        <w:t xml:space="preserve"> regulate and collapse not merely the time between encounters, but the embodied time of encounter and access and judgment.</w:t>
      </w:r>
      <w:r w:rsidRPr="00A35A28">
        <w:rPr>
          <w:sz w:val="12"/>
          <w:szCs w:val="26"/>
        </w:rPr>
        <w:t xml:space="preserve"> Fluency attempts to </w:t>
      </w:r>
      <w:r w:rsidRPr="00252994">
        <w:rPr>
          <w:rStyle w:val="Emphasis"/>
          <w:highlight w:val="green"/>
        </w:rPr>
        <w:t>cover over</w:t>
      </w:r>
      <w:r w:rsidRPr="00A35A28">
        <w:rPr>
          <w:rStyle w:val="Emphasis"/>
        </w:rPr>
        <w:t xml:space="preserve"> political spaces</w:t>
      </w:r>
      <w:r w:rsidRPr="00A35A28">
        <w:rPr>
          <w:sz w:val="12"/>
          <w:szCs w:val="26"/>
        </w:rPr>
        <w:t>—to mitigate (when it cannot eliminate) interruption and disruption—</w:t>
      </w:r>
      <w:r w:rsidRPr="00A35A28">
        <w:rPr>
          <w:b/>
          <w:sz w:val="26"/>
          <w:szCs w:val="26"/>
          <w:u w:val="single"/>
        </w:rPr>
        <w:t>thus facilitating</w:t>
      </w:r>
      <w:r w:rsidRPr="00A35A28">
        <w:rPr>
          <w:sz w:val="12"/>
          <w:szCs w:val="26"/>
        </w:rPr>
        <w:t xml:space="preserve"> in one move </w:t>
      </w:r>
      <w:r w:rsidRPr="00A35A28">
        <w:rPr>
          <w:b/>
          <w:sz w:val="26"/>
          <w:szCs w:val="26"/>
          <w:u w:val="single"/>
        </w:rPr>
        <w:t>the rationalization</w:t>
      </w:r>
      <w:r w:rsidRPr="00A35A28">
        <w:rPr>
          <w:sz w:val="12"/>
          <w:szCs w:val="26"/>
        </w:rPr>
        <w:t xml:space="preserve"> and </w:t>
      </w:r>
      <w:proofErr w:type="spellStart"/>
      <w:r w:rsidRPr="00A35A28">
        <w:rPr>
          <w:sz w:val="12"/>
          <w:szCs w:val="26"/>
        </w:rPr>
        <w:t>naturali</w:t>
      </w:r>
      <w:proofErr w:type="spellEnd"/>
      <w:r w:rsidRPr="00A35A28">
        <w:rPr>
          <w:sz w:val="12"/>
          <w:szCs w:val="26"/>
        </w:rPr>
        <w:t xml:space="preserve">- </w:t>
      </w:r>
      <w:proofErr w:type="spellStart"/>
      <w:r w:rsidRPr="00A35A28">
        <w:rPr>
          <w:sz w:val="12"/>
          <w:szCs w:val="26"/>
        </w:rPr>
        <w:t>zation</w:t>
      </w:r>
      <w:proofErr w:type="spellEnd"/>
      <w:r w:rsidRPr="00A35A28">
        <w:rPr>
          <w:sz w:val="12"/>
          <w:szCs w:val="26"/>
        </w:rPr>
        <w:t xml:space="preserve"> </w:t>
      </w:r>
      <w:r w:rsidRPr="00A35A28">
        <w:rPr>
          <w:b/>
          <w:sz w:val="26"/>
          <w:szCs w:val="26"/>
          <w:u w:val="single"/>
        </w:rPr>
        <w:t xml:space="preserve">of </w:t>
      </w:r>
      <w:r w:rsidRPr="00252994">
        <w:rPr>
          <w:b/>
          <w:sz w:val="26"/>
          <w:szCs w:val="26"/>
          <w:highlight w:val="green"/>
          <w:u w:val="single"/>
        </w:rPr>
        <w:t>embodied difference</w:t>
      </w:r>
      <w:r w:rsidRPr="00A35A28">
        <w:rPr>
          <w:sz w:val="12"/>
          <w:szCs w:val="26"/>
        </w:rPr>
        <w:t xml:space="preserve"> that seems to emanate from everywhere </w:t>
      </w:r>
      <w:r w:rsidRPr="00252994">
        <w:rPr>
          <w:rStyle w:val="Emphasis"/>
          <w:highlight w:val="green"/>
        </w:rPr>
        <w:t>and</w:t>
      </w:r>
      <w:r w:rsidRPr="00A35A28">
        <w:rPr>
          <w:sz w:val="12"/>
          <w:szCs w:val="26"/>
        </w:rPr>
        <w:t xml:space="preserve"> nowhere, </w:t>
      </w:r>
      <w:r w:rsidRPr="00A35A28">
        <w:rPr>
          <w:b/>
          <w:sz w:val="26"/>
          <w:szCs w:val="26"/>
          <w:u w:val="single"/>
        </w:rPr>
        <w:t>as if everyone agrees.</w:t>
      </w:r>
      <w:r w:rsidRPr="00A35A28">
        <w:rPr>
          <w:sz w:val="12"/>
          <w:szCs w:val="26"/>
        </w:rPr>
        <w:t xml:space="preserve"> But whatever else it may be, </w:t>
      </w:r>
      <w:r w:rsidRPr="00A35A28">
        <w:rPr>
          <w:b/>
          <w:sz w:val="26"/>
          <w:szCs w:val="26"/>
          <w:u w:val="single"/>
        </w:rPr>
        <w:t xml:space="preserve">fluency </w:t>
      </w:r>
      <w:r w:rsidRPr="00252994">
        <w:rPr>
          <w:b/>
          <w:sz w:val="26"/>
          <w:szCs w:val="26"/>
          <w:highlight w:val="green"/>
          <w:u w:val="single"/>
        </w:rPr>
        <w:t>is</w:t>
      </w:r>
      <w:r w:rsidRPr="00A35A28">
        <w:rPr>
          <w:b/>
          <w:sz w:val="26"/>
          <w:szCs w:val="26"/>
          <w:u w:val="single"/>
        </w:rPr>
        <w:t xml:space="preserve"> first a process </w:t>
      </w:r>
      <w:r w:rsidRPr="00252994">
        <w:rPr>
          <w:b/>
          <w:sz w:val="26"/>
          <w:szCs w:val="26"/>
          <w:highlight w:val="green"/>
          <w:u w:val="single"/>
        </w:rPr>
        <w:t>enacted</w:t>
      </w:r>
      <w:r w:rsidRPr="00A35A28">
        <w:rPr>
          <w:b/>
          <w:sz w:val="26"/>
          <w:szCs w:val="26"/>
          <w:u w:val="single"/>
        </w:rPr>
        <w:t xml:space="preserve"> and lived </w:t>
      </w:r>
      <w:r w:rsidRPr="00252994">
        <w:rPr>
          <w:b/>
          <w:sz w:val="26"/>
          <w:szCs w:val="26"/>
          <w:highlight w:val="green"/>
          <w:u w:val="single"/>
        </w:rPr>
        <w:t>within the material and corporeal</w:t>
      </w:r>
      <w:r w:rsidRPr="00A35A28">
        <w:rPr>
          <w:b/>
          <w:sz w:val="26"/>
          <w:szCs w:val="26"/>
          <w:u w:val="single"/>
        </w:rPr>
        <w:t>.</w:t>
      </w:r>
      <w:r w:rsidRPr="00A35A28">
        <w:rPr>
          <w:sz w:val="12"/>
          <w:szCs w:val="26"/>
        </w:rPr>
        <w:t xml:space="preserve"> Here I start from the semiotic and expand outwards. </w:t>
      </w:r>
      <w:r w:rsidRPr="00252994">
        <w:rPr>
          <w:b/>
          <w:sz w:val="26"/>
          <w:szCs w:val="26"/>
          <w:highlight w:val="green"/>
          <w:u w:val="single"/>
        </w:rPr>
        <w:t>The</w:t>
      </w:r>
      <w:r w:rsidRPr="00A35A28">
        <w:rPr>
          <w:b/>
          <w:sz w:val="26"/>
          <w:szCs w:val="26"/>
          <w:u w:val="single"/>
        </w:rPr>
        <w:t xml:space="preserve"> vast </w:t>
      </w:r>
      <w:r w:rsidRPr="00252994">
        <w:rPr>
          <w:b/>
          <w:sz w:val="26"/>
          <w:szCs w:val="26"/>
          <w:highlight w:val="green"/>
          <w:u w:val="single"/>
        </w:rPr>
        <w:t>array of</w:t>
      </w:r>
      <w:r w:rsidRPr="00A35A28">
        <w:rPr>
          <w:b/>
          <w:sz w:val="26"/>
          <w:szCs w:val="26"/>
          <w:u w:val="single"/>
        </w:rPr>
        <w:t xml:space="preserve"> rhythms, </w:t>
      </w:r>
      <w:r w:rsidRPr="00252994">
        <w:rPr>
          <w:b/>
          <w:sz w:val="26"/>
          <w:szCs w:val="26"/>
          <w:highlight w:val="green"/>
          <w:u w:val="single"/>
        </w:rPr>
        <w:t>semiotic modes</w:t>
      </w:r>
      <w:r w:rsidRPr="00A35A28">
        <w:rPr>
          <w:b/>
          <w:sz w:val="26"/>
          <w:szCs w:val="26"/>
          <w:u w:val="single"/>
        </w:rPr>
        <w:t xml:space="preserve">, tempos, dictions, </w:t>
      </w:r>
      <w:r w:rsidRPr="00252994">
        <w:rPr>
          <w:b/>
          <w:sz w:val="26"/>
          <w:szCs w:val="26"/>
          <w:highlight w:val="green"/>
          <w:u w:val="single"/>
        </w:rPr>
        <w:t>and</w:t>
      </w:r>
      <w:r w:rsidRPr="00A35A28">
        <w:rPr>
          <w:b/>
          <w:sz w:val="26"/>
          <w:szCs w:val="26"/>
          <w:u w:val="single"/>
        </w:rPr>
        <w:t xml:space="preserve"> (racialized or disabled) </w:t>
      </w:r>
      <w:r w:rsidRPr="00252994">
        <w:rPr>
          <w:b/>
          <w:sz w:val="26"/>
          <w:szCs w:val="26"/>
          <w:highlight w:val="green"/>
          <w:u w:val="single"/>
        </w:rPr>
        <w:t>accents</w:t>
      </w:r>
      <w:r w:rsidRPr="00A35A28">
        <w:rPr>
          <w:b/>
          <w:sz w:val="26"/>
          <w:szCs w:val="26"/>
          <w:u w:val="single"/>
        </w:rPr>
        <w:t xml:space="preserve"> that constitute practices of aural “communication” </w:t>
      </w:r>
      <w:r w:rsidRPr="00252994">
        <w:rPr>
          <w:b/>
          <w:sz w:val="26"/>
          <w:szCs w:val="26"/>
          <w:highlight w:val="green"/>
          <w:u w:val="single"/>
        </w:rPr>
        <w:t>have become the</w:t>
      </w:r>
      <w:r w:rsidRPr="00A35A28">
        <w:rPr>
          <w:b/>
          <w:sz w:val="26"/>
          <w:szCs w:val="26"/>
          <w:u w:val="single"/>
        </w:rPr>
        <w:t xml:space="preserve"> objective </w:t>
      </w:r>
      <w:r w:rsidRPr="00252994">
        <w:rPr>
          <w:b/>
          <w:sz w:val="26"/>
          <w:szCs w:val="26"/>
          <w:highlight w:val="green"/>
          <w:u w:val="single"/>
        </w:rPr>
        <w:t xml:space="preserve">domain of the </w:t>
      </w:r>
      <w:proofErr w:type="spellStart"/>
      <w:r w:rsidRPr="00252994">
        <w:rPr>
          <w:b/>
          <w:sz w:val="26"/>
          <w:szCs w:val="26"/>
          <w:highlight w:val="green"/>
          <w:u w:val="single"/>
        </w:rPr>
        <w:t>biomedicalizing</w:t>
      </w:r>
      <w:proofErr w:type="spellEnd"/>
      <w:r w:rsidRPr="00252994">
        <w:rPr>
          <w:b/>
          <w:sz w:val="26"/>
          <w:szCs w:val="26"/>
          <w:highlight w:val="green"/>
          <w:u w:val="single"/>
        </w:rPr>
        <w:t xml:space="preserve"> industry of Speech-Language Pathology.</w:t>
      </w:r>
      <w:r w:rsidRPr="00A35A28">
        <w:rPr>
          <w:sz w:val="12"/>
          <w:szCs w:val="2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252994">
        <w:rPr>
          <w:b/>
          <w:sz w:val="26"/>
          <w:szCs w:val="26"/>
          <w:highlight w:val="green"/>
          <w:u w:val="single"/>
        </w:rPr>
        <w:t>fluency</w:t>
      </w:r>
      <w:r w:rsidRPr="00A35A28">
        <w:rPr>
          <w:b/>
          <w:sz w:val="26"/>
          <w:szCs w:val="26"/>
          <w:u w:val="single"/>
        </w:rPr>
        <w:t xml:space="preserve"> is difficult to pin down and that </w:t>
      </w:r>
      <w:r w:rsidRPr="00A35A28">
        <w:rPr>
          <w:rStyle w:val="Emphasis"/>
        </w:rPr>
        <w:t xml:space="preserve">researchers within Speech-Language Pathology </w:t>
      </w:r>
      <w:r w:rsidRPr="00252994">
        <w:rPr>
          <w:rStyle w:val="Emphasis"/>
          <w:highlight w:val="green"/>
        </w:rPr>
        <w:t>often</w:t>
      </w:r>
      <w:r w:rsidRPr="00A35A28">
        <w:rPr>
          <w:rStyle w:val="Emphasis"/>
        </w:rPr>
        <w:t xml:space="preserve"> focus</w:t>
      </w:r>
      <w:r w:rsidRPr="00A35A28">
        <w:rPr>
          <w:b/>
          <w:sz w:val="26"/>
          <w:szCs w:val="26"/>
          <w:u w:val="single"/>
        </w:rPr>
        <w:t xml:space="preserve"> on what it is not—namely, dysfluency.</w:t>
      </w:r>
      <w:r w:rsidRPr="00A35A28">
        <w:rPr>
          <w:sz w:val="12"/>
          <w:szCs w:val="26"/>
        </w:rPr>
        <w:t xml:space="preserve"> There are a few characteristics:</w:t>
      </w:r>
      <w:r w:rsidRPr="00A35A28">
        <w:rPr>
          <w:b/>
          <w:sz w:val="26"/>
          <w:szCs w:val="26"/>
          <w:u w:val="single"/>
        </w:rPr>
        <w:t xml:space="preserve"> Fluent speech is </w:t>
      </w:r>
      <w:r w:rsidRPr="00252994">
        <w:rPr>
          <w:b/>
          <w:sz w:val="26"/>
          <w:szCs w:val="26"/>
          <w:highlight w:val="green"/>
          <w:u w:val="single"/>
        </w:rPr>
        <w:t>marked by</w:t>
      </w:r>
      <w:r w:rsidRPr="00A35A28">
        <w:rPr>
          <w:b/>
          <w:sz w:val="26"/>
          <w:szCs w:val="26"/>
          <w:u w:val="single"/>
        </w:rPr>
        <w:t xml:space="preserve"> a lack of hesitation, and</w:t>
      </w:r>
      <w:r w:rsidRPr="00A35A28">
        <w:rPr>
          <w:sz w:val="12"/>
          <w:szCs w:val="2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A35A28">
        <w:rPr>
          <w:b/>
          <w:sz w:val="26"/>
          <w:szCs w:val="26"/>
          <w:u w:val="single"/>
        </w:rPr>
        <w:t>the lack of “extra sounds” interjected into culturally dominant phonetic patterns.</w:t>
      </w:r>
      <w:r w:rsidRPr="00A35A28">
        <w:rPr>
          <w:sz w:val="12"/>
          <w:szCs w:val="26"/>
        </w:rPr>
        <w:t xml:space="preserve"> Fluency is defined by the overall rate of speech, which includes not just the rate of vocal flow but of information flow (Starkweather). And lastly, fluency is often defined by a lack of “effort” on the part of the speaker; </w:t>
      </w:r>
      <w:r w:rsidRPr="00A35A28">
        <w:rPr>
          <w:b/>
          <w:sz w:val="26"/>
          <w:szCs w:val="26"/>
          <w:u w:val="single"/>
        </w:rPr>
        <w:t>a conceit of mastery over language</w:t>
      </w:r>
      <w:r w:rsidRPr="00A35A28">
        <w:rPr>
          <w:sz w:val="12"/>
          <w:szCs w:val="26"/>
        </w:rPr>
        <w:t xml:space="preserve"> that highlights the twinned meaning of “fluency.” Transposing this definition into a critical register, </w:t>
      </w:r>
      <w:r w:rsidRPr="00252994">
        <w:rPr>
          <w:b/>
          <w:sz w:val="26"/>
          <w:szCs w:val="26"/>
          <w:highlight w:val="green"/>
          <w:u w:val="single"/>
        </w:rPr>
        <w:t>the “effortless flow of speech” can be</w:t>
      </w:r>
      <w:r w:rsidRPr="00A35A28">
        <w:rPr>
          <w:b/>
          <w:sz w:val="26"/>
          <w:szCs w:val="26"/>
          <w:u w:val="single"/>
        </w:rPr>
        <w:t xml:space="preserve"> read as </w:t>
      </w:r>
      <w:r w:rsidRPr="00252994">
        <w:rPr>
          <w:b/>
          <w:sz w:val="26"/>
          <w:szCs w:val="26"/>
          <w:highlight w:val="green"/>
          <w:u w:val="single"/>
        </w:rPr>
        <w:t>a</w:t>
      </w:r>
      <w:r w:rsidRPr="00A35A28">
        <w:rPr>
          <w:b/>
          <w:sz w:val="26"/>
          <w:szCs w:val="26"/>
          <w:u w:val="single"/>
        </w:rPr>
        <w:t xml:space="preserve"> coordinated—yet often strained—</w:t>
      </w:r>
      <w:r w:rsidRPr="00252994">
        <w:rPr>
          <w:b/>
          <w:sz w:val="26"/>
          <w:szCs w:val="26"/>
          <w:highlight w:val="green"/>
          <w:u w:val="single"/>
        </w:rPr>
        <w:t>performance of bending</w:t>
      </w:r>
      <w:r w:rsidRPr="00A35A28">
        <w:rPr>
          <w:b/>
          <w:sz w:val="26"/>
          <w:szCs w:val="26"/>
          <w:u w:val="single"/>
        </w:rPr>
        <w:t xml:space="preserve"> the energies and </w:t>
      </w:r>
      <w:r w:rsidRPr="00252994">
        <w:rPr>
          <w:b/>
          <w:sz w:val="26"/>
          <w:szCs w:val="26"/>
          <w:highlight w:val="green"/>
          <w:u w:val="single"/>
        </w:rPr>
        <w:t>capacities of bodies toward</w:t>
      </w:r>
      <w:r w:rsidRPr="00A35A28">
        <w:rPr>
          <w:b/>
          <w:sz w:val="26"/>
          <w:szCs w:val="26"/>
          <w:u w:val="single"/>
        </w:rPr>
        <w:t xml:space="preserve"> stable and </w:t>
      </w:r>
      <w:r w:rsidRPr="00252994">
        <w:rPr>
          <w:b/>
          <w:sz w:val="26"/>
          <w:szCs w:val="26"/>
          <w:highlight w:val="green"/>
          <w:u w:val="single"/>
        </w:rPr>
        <w:t>univocal futures. Autistics are compelled to restrict stimming</w:t>
      </w:r>
      <w:r w:rsidRPr="00A35A28">
        <w:rPr>
          <w:b/>
          <w:sz w:val="26"/>
          <w:szCs w:val="26"/>
          <w:u w:val="single"/>
        </w:rPr>
        <w:t>, to sit on their hands</w:t>
      </w:r>
      <w:r w:rsidRPr="00A35A28">
        <w:rPr>
          <w:sz w:val="12"/>
          <w:szCs w:val="26"/>
        </w:rPr>
        <w:t xml:space="preserve"> (to have “quiet hands,” Bascom), </w:t>
      </w:r>
      <w:r w:rsidRPr="00A35A28">
        <w:rPr>
          <w:b/>
          <w:sz w:val="26"/>
          <w:szCs w:val="26"/>
          <w:u w:val="single"/>
        </w:rPr>
        <w:t xml:space="preserve">and thereby reroute bodily capacities to the smooth performance of so-called intelligible communication. </w:t>
      </w:r>
      <w:r w:rsidRPr="00252994">
        <w:rPr>
          <w:b/>
          <w:sz w:val="26"/>
          <w:szCs w:val="26"/>
          <w:highlight w:val="green"/>
          <w:u w:val="single"/>
        </w:rPr>
        <w:t>Dyslexic bodies that process information</w:t>
      </w:r>
      <w:r w:rsidRPr="00A35A28">
        <w:rPr>
          <w:b/>
          <w:sz w:val="26"/>
          <w:szCs w:val="26"/>
          <w:u w:val="single"/>
        </w:rPr>
        <w:t xml:space="preserve"> piecemeal and </w:t>
      </w:r>
      <w:r w:rsidRPr="00252994">
        <w:rPr>
          <w:b/>
          <w:sz w:val="26"/>
          <w:szCs w:val="26"/>
          <w:highlight w:val="green"/>
          <w:u w:val="single"/>
        </w:rPr>
        <w:t>slowly are forced out of social time</w:t>
      </w:r>
      <w:r w:rsidRPr="00A35A28">
        <w:rPr>
          <w:sz w:val="12"/>
          <w:szCs w:val="26"/>
        </w:rPr>
        <w:t xml:space="preserve"> (Cosenza 7). As Zach Richter has argued, </w:t>
      </w:r>
      <w:r w:rsidRPr="00A35A28">
        <w:rPr>
          <w:b/>
          <w:sz w:val="26"/>
          <w:szCs w:val="26"/>
          <w:u w:val="single"/>
        </w:rPr>
        <w:t>the facial tics and erratic gestures of dysfluent speakers are likewise never communicative inflections, but are made abject and cast out of the communicative realm altogether by</w:t>
      </w:r>
      <w:r w:rsidRPr="00A35A28">
        <w:rPr>
          <w:sz w:val="12"/>
          <w:szCs w:val="26"/>
        </w:rPr>
        <w:t xml:space="preserve"> what I am here calling </w:t>
      </w:r>
      <w:r w:rsidRPr="00A35A28">
        <w:rPr>
          <w:b/>
          <w:sz w:val="26"/>
          <w:szCs w:val="26"/>
          <w:u w:val="single"/>
        </w:rPr>
        <w:t>technologies of fluency. Tics</w:t>
      </w:r>
      <w:r w:rsidRPr="00A35A28">
        <w:rPr>
          <w:sz w:val="12"/>
          <w:szCs w:val="26"/>
        </w:rPr>
        <w:t xml:space="preserve"> of loud cursing and grunting </w:t>
      </w:r>
      <w:r w:rsidRPr="00A35A28">
        <w:rPr>
          <w:b/>
          <w:sz w:val="26"/>
          <w:szCs w:val="26"/>
          <w:u w:val="single"/>
        </w:rPr>
        <w:t>from</w:t>
      </w:r>
      <w:r w:rsidRPr="00A35A28">
        <w:rPr>
          <w:sz w:val="12"/>
          <w:szCs w:val="26"/>
        </w:rPr>
        <w:t xml:space="preserve"> a public speaker with Tourette’s are imagined as </w:t>
      </w:r>
      <w:r w:rsidRPr="00A35A28">
        <w:rPr>
          <w:b/>
          <w:sz w:val="26"/>
          <w:szCs w:val="26"/>
          <w:u w:val="single"/>
        </w:rPr>
        <w:t>an interruption to communication.</w:t>
      </w:r>
      <w:r w:rsidRPr="00A35A28">
        <w:rPr>
          <w:sz w:val="12"/>
          <w:szCs w:val="26"/>
        </w:rPr>
        <w:t xml:space="preserve"> </w:t>
      </w:r>
      <w:r w:rsidRPr="00252994">
        <w:rPr>
          <w:b/>
          <w:sz w:val="26"/>
          <w:szCs w:val="26"/>
          <w:highlight w:val="green"/>
          <w:u w:val="single"/>
        </w:rPr>
        <w:t>Dysfluencies are erased from</w:t>
      </w:r>
      <w:r w:rsidRPr="00A35A28">
        <w:rPr>
          <w:b/>
          <w:sz w:val="26"/>
          <w:szCs w:val="26"/>
          <w:u w:val="single"/>
        </w:rPr>
        <w:t xml:space="preserve"> closed captions and courtroom </w:t>
      </w:r>
      <w:r w:rsidRPr="00252994">
        <w:rPr>
          <w:b/>
          <w:sz w:val="26"/>
          <w:szCs w:val="26"/>
          <w:highlight w:val="green"/>
          <w:u w:val="single"/>
        </w:rPr>
        <w:t>transcripts</w:t>
      </w:r>
      <w:r w:rsidRPr="00A35A28">
        <w:rPr>
          <w:b/>
          <w:sz w:val="26"/>
          <w:szCs w:val="26"/>
          <w:u w:val="single"/>
        </w:rPr>
        <w:t xml:space="preserve">. What is thus left is a univocal and fluid semiotic operation that instrumentalizes our relations with others. </w:t>
      </w:r>
      <w:r w:rsidRPr="00A35A28">
        <w:rPr>
          <w:sz w:val="12"/>
          <w:szCs w:val="26"/>
        </w:rPr>
        <w:t>Or more precisely, if fluency is a type of Foucauldian technology, then the function of this biopolitical strategy is to regulate and focus the communicative event toward specific, technical ends through the logic of optimization and closure.” (342-344)</w:t>
      </w:r>
    </w:p>
    <w:p w14:paraId="7103B2D1" w14:textId="77777777" w:rsidR="00970796" w:rsidRDefault="00970796" w:rsidP="00970796">
      <w:pPr>
        <w:pStyle w:val="Heading4"/>
      </w:pPr>
      <w:r>
        <w:t>New biopolitical developments in neoliberal capitalism has shifted the focus of normalizing the disabled body to profiting off of its capacitation through medicalization. Bodies are now evaluated in regard to their productivity and health blurring the distinction between abled and disabled forming gradations of capacity and debility.</w:t>
      </w:r>
    </w:p>
    <w:p w14:paraId="35EFDE3C" w14:textId="77777777" w:rsidR="00970796" w:rsidRPr="009333B9" w:rsidRDefault="00970796" w:rsidP="00970796">
      <w:pPr>
        <w:rPr>
          <w:sz w:val="16"/>
          <w:szCs w:val="16"/>
        </w:rPr>
      </w:pPr>
      <w:r w:rsidRPr="009333B9">
        <w:rPr>
          <w:rStyle w:val="Style13ptBold"/>
        </w:rPr>
        <w:t>Fritsch 15</w:t>
      </w:r>
      <w:r>
        <w:rPr>
          <w:sz w:val="16"/>
          <w:szCs w:val="16"/>
        </w:rPr>
        <w:t xml:space="preserve"> [</w:t>
      </w:r>
      <w:r w:rsidRPr="009333B9">
        <w:rPr>
          <w:sz w:val="16"/>
          <w:szCs w:val="16"/>
        </w:rPr>
        <w:t xml:space="preserve">Fritsch, Kelly Michelle. "The Neoliberal Biopolitics of Disability: Towards Emergent Intracorporeal Practices." Diss. York U, Toronto, 2015. </w:t>
      </w:r>
      <w:proofErr w:type="spellStart"/>
      <w:r w:rsidRPr="009333B9">
        <w:rPr>
          <w:sz w:val="16"/>
          <w:szCs w:val="16"/>
        </w:rPr>
        <w:t>YorkSpace</w:t>
      </w:r>
      <w:proofErr w:type="spellEnd"/>
      <w:r w:rsidRPr="009333B9">
        <w:rPr>
          <w:sz w:val="16"/>
          <w:szCs w:val="16"/>
        </w:rPr>
        <w:t xml:space="preserve"> Institutional Repository. York University, 16 Dec. 2015. Web.</w:t>
      </w:r>
      <w:r>
        <w:rPr>
          <w:sz w:val="16"/>
          <w:szCs w:val="16"/>
        </w:rPr>
        <w:t>] //Lex VM</w:t>
      </w:r>
    </w:p>
    <w:p w14:paraId="4E2D6343" w14:textId="77777777" w:rsidR="00970796" w:rsidRPr="001A7CA7" w:rsidRDefault="00970796" w:rsidP="00970796">
      <w:pPr>
        <w:rPr>
          <w:sz w:val="12"/>
        </w:rPr>
      </w:pPr>
      <w:r w:rsidRPr="00FC3658">
        <w:rPr>
          <w:sz w:val="12"/>
        </w:rPr>
        <w:t xml:space="preserve">Puar argues that all </w:t>
      </w:r>
      <w:r w:rsidRPr="00252994">
        <w:rPr>
          <w:rStyle w:val="Emphasis"/>
          <w:highlight w:val="green"/>
        </w:rPr>
        <w:t>bodies</w:t>
      </w:r>
      <w:r w:rsidRPr="00FC3658">
        <w:rPr>
          <w:rStyle w:val="Emphasis"/>
        </w:rPr>
        <w:t xml:space="preserve"> in neoliberal capitalism </w:t>
      </w:r>
      <w:r w:rsidRPr="00252994">
        <w:rPr>
          <w:rStyle w:val="Emphasis"/>
          <w:highlight w:val="green"/>
        </w:rPr>
        <w:t>are</w:t>
      </w:r>
      <w:r w:rsidRPr="00FC3658">
        <w:rPr>
          <w:rStyle w:val="Emphasis"/>
        </w:rPr>
        <w:t xml:space="preserve"> “being </w:t>
      </w:r>
      <w:r w:rsidRPr="00252994">
        <w:rPr>
          <w:rStyle w:val="Emphasis"/>
          <w:highlight w:val="green"/>
        </w:rPr>
        <w:t>evaluated in relation to</w:t>
      </w:r>
      <w:r w:rsidRPr="00FC3658">
        <w:rPr>
          <w:rStyle w:val="Emphasis"/>
        </w:rPr>
        <w:t xml:space="preserve"> their success or failure in terms of </w:t>
      </w:r>
      <w:r w:rsidRPr="00252994">
        <w:rPr>
          <w:rStyle w:val="Emphasis"/>
          <w:highlight w:val="green"/>
        </w:rPr>
        <w:t>health</w:t>
      </w:r>
      <w:r w:rsidRPr="00FC3658">
        <w:rPr>
          <w:rStyle w:val="Emphasis"/>
        </w:rPr>
        <w:t xml:space="preserve">, wealth, progressive </w:t>
      </w:r>
      <w:r w:rsidRPr="00252994">
        <w:rPr>
          <w:rStyle w:val="Emphasis"/>
          <w:highlight w:val="green"/>
        </w:rPr>
        <w:t>productivity</w:t>
      </w:r>
      <w:r w:rsidRPr="00FC3658">
        <w:rPr>
          <w:rStyle w:val="Emphasis"/>
        </w:rPr>
        <w:t>, upward mobility, [</w:t>
      </w:r>
      <w:r w:rsidRPr="00252994">
        <w:rPr>
          <w:rStyle w:val="Emphasis"/>
          <w:highlight w:val="green"/>
        </w:rPr>
        <w:t>and</w:t>
      </w:r>
      <w:r w:rsidRPr="00FC3658">
        <w:rPr>
          <w:rStyle w:val="Emphasis"/>
        </w:rPr>
        <w:t xml:space="preserve">] enhanced </w:t>
      </w:r>
      <w:r w:rsidRPr="00252994">
        <w:rPr>
          <w:rStyle w:val="Emphasis"/>
          <w:highlight w:val="green"/>
        </w:rPr>
        <w:t>capacity</w:t>
      </w:r>
      <w:r w:rsidRPr="00FC3658">
        <w:rPr>
          <w:rStyle w:val="Emphasis"/>
        </w:rPr>
        <w:t>”</w:t>
      </w:r>
      <w:r w:rsidRPr="00FC3658">
        <w:rPr>
          <w:sz w:val="12"/>
        </w:rPr>
        <w:t xml:space="preserve"> (2011, 155). As such, </w:t>
      </w:r>
      <w:r w:rsidRPr="00252994">
        <w:rPr>
          <w:rStyle w:val="Emphasis"/>
          <w:highlight w:val="green"/>
        </w:rPr>
        <w:t>there is no</w:t>
      </w:r>
      <w:r w:rsidRPr="00BD423E">
        <w:rPr>
          <w:rStyle w:val="Emphasis"/>
        </w:rPr>
        <w:t xml:space="preserve"> body</w:t>
      </w:r>
      <w:r w:rsidRPr="00FC3658">
        <w:rPr>
          <w:rStyle w:val="Emphasis"/>
        </w:rPr>
        <w:t xml:space="preserve"> that </w:t>
      </w:r>
      <w:r w:rsidRPr="00BD423E">
        <w:rPr>
          <w:rStyle w:val="Emphasis"/>
        </w:rPr>
        <w:t>meets the standard of</w:t>
      </w:r>
      <w:r w:rsidRPr="00FC3658">
        <w:rPr>
          <w:rStyle w:val="Emphasis"/>
        </w:rPr>
        <w:t xml:space="preserve"> adequately </w:t>
      </w:r>
      <w:r w:rsidRPr="00252994">
        <w:rPr>
          <w:rStyle w:val="Emphasis"/>
          <w:highlight w:val="green"/>
        </w:rPr>
        <w:t>able-bodied anymore, only “gradations of capacity and debility”</w:t>
      </w:r>
      <w:r w:rsidRPr="00FC3658">
        <w:rPr>
          <w:sz w:val="12"/>
        </w:rPr>
        <w:t xml:space="preserve"> (2011, 155) </w:t>
      </w:r>
      <w:r w:rsidRPr="00252994">
        <w:rPr>
          <w:rStyle w:val="Emphasis"/>
          <w:highlight w:val="green"/>
        </w:rPr>
        <w:t>that blur the distinction between disabled and non-disabled.</w:t>
      </w:r>
      <w:r w:rsidRPr="00FC3658">
        <w:rPr>
          <w:sz w:val="12"/>
        </w:rPr>
        <w:t xml:space="preserve"> Puar contends that </w:t>
      </w:r>
      <w:r w:rsidRPr="00FC3658">
        <w:rPr>
          <w:rStyle w:val="Emphasis"/>
        </w:rPr>
        <w:t>given biopolitical developments</w:t>
      </w:r>
      <w:r w:rsidRPr="00FC3658">
        <w:rPr>
          <w:sz w:val="12"/>
        </w:rPr>
        <w:t xml:space="preserve"> in neoliberal capitalism, </w:t>
      </w:r>
      <w:r w:rsidRPr="00FC3658">
        <w:rPr>
          <w:rStyle w:val="Emphasis"/>
        </w:rPr>
        <w:t>normalizing the disabled body is no longer the major focus of medical intervention</w:t>
      </w:r>
      <w:r w:rsidRPr="00FC3658">
        <w:rPr>
          <w:sz w:val="12"/>
        </w:rPr>
        <w:t xml:space="preserve">. She claims that </w:t>
      </w:r>
      <w:r w:rsidRPr="00252994">
        <w:rPr>
          <w:rStyle w:val="Emphasis"/>
          <w:highlight w:val="green"/>
        </w:rPr>
        <w:t>a biopolitical shift</w:t>
      </w:r>
      <w:r w:rsidRPr="00FC3658">
        <w:rPr>
          <w:sz w:val="12"/>
        </w:rPr>
        <w:t xml:space="preserve"> has </w:t>
      </w:r>
      <w:r w:rsidRPr="00252994">
        <w:rPr>
          <w:rStyle w:val="Emphasis"/>
          <w:highlight w:val="green"/>
        </w:rPr>
        <w:t>occurred focusing on the differential capacitation of</w:t>
      </w:r>
      <w:r w:rsidRPr="00FC3658">
        <w:rPr>
          <w:rStyle w:val="Emphasis"/>
        </w:rPr>
        <w:t xml:space="preserve"> all </w:t>
      </w:r>
      <w:r w:rsidRPr="00252994">
        <w:rPr>
          <w:rStyle w:val="Emphasis"/>
          <w:highlight w:val="green"/>
        </w:rPr>
        <w:t>bodies</w:t>
      </w:r>
      <w:r w:rsidRPr="00FC3658">
        <w:rPr>
          <w:sz w:val="12"/>
        </w:rPr>
        <w:t>, not the achievement of a normative able-</w:t>
      </w:r>
      <w:proofErr w:type="spellStart"/>
      <w:r w:rsidRPr="00FC3658">
        <w:rPr>
          <w:sz w:val="12"/>
        </w:rPr>
        <w:t>bodiedness</w:t>
      </w:r>
      <w:proofErr w:type="spellEnd"/>
      <w:r w:rsidRPr="00FC3658">
        <w:rPr>
          <w:sz w:val="12"/>
        </w:rPr>
        <w:t xml:space="preserve">. That is, </w:t>
      </w:r>
      <w:r w:rsidRPr="00252994">
        <w:rPr>
          <w:rStyle w:val="Emphasis"/>
          <w:highlight w:val="green"/>
        </w:rPr>
        <w:t>through</w:t>
      </w:r>
      <w:r w:rsidRPr="00FC3658">
        <w:rPr>
          <w:sz w:val="12"/>
        </w:rPr>
        <w:t xml:space="preserve"> capacitating </w:t>
      </w:r>
      <w:r w:rsidRPr="00FC3658">
        <w:rPr>
          <w:rStyle w:val="Emphasis"/>
        </w:rPr>
        <w:t xml:space="preserve">processes like genetic </w:t>
      </w:r>
      <w:r w:rsidRPr="00252994">
        <w:rPr>
          <w:rStyle w:val="Emphasis"/>
          <w:highlight w:val="green"/>
        </w:rPr>
        <w:t>therapies, surgeries,</w:t>
      </w:r>
      <w:r w:rsidRPr="00FC3658">
        <w:rPr>
          <w:rStyle w:val="Emphasis"/>
        </w:rPr>
        <w:t xml:space="preserve"> supplements, prosthetic enhancements, </w:t>
      </w:r>
      <w:r w:rsidRPr="00252994">
        <w:rPr>
          <w:rStyle w:val="Emphasis"/>
          <w:highlight w:val="green"/>
        </w:rPr>
        <w:t>and healthism</w:t>
      </w:r>
      <w:r w:rsidRPr="00FC3658">
        <w:rPr>
          <w:sz w:val="12"/>
        </w:rPr>
        <w:t xml:space="preserve">, there is a shift from regulative normality that cures or rehabilitates to ongoing biological control, </w:t>
      </w:r>
      <w:r w:rsidRPr="00252994">
        <w:rPr>
          <w:rStyle w:val="Emphasis"/>
          <w:highlight w:val="green"/>
        </w:rPr>
        <w:t>where bodies are</w:t>
      </w:r>
      <w:r w:rsidRPr="00FC3658">
        <w:rPr>
          <w:rStyle w:val="Emphasis"/>
        </w:rPr>
        <w:t xml:space="preserve"> to be </w:t>
      </w:r>
      <w:r w:rsidRPr="00252994">
        <w:rPr>
          <w:rStyle w:val="Emphasis"/>
          <w:highlight w:val="green"/>
        </w:rPr>
        <w:t>capacitated beyond</w:t>
      </w:r>
      <w:r w:rsidRPr="00FC3658">
        <w:rPr>
          <w:rStyle w:val="Emphasis"/>
        </w:rPr>
        <w:t xml:space="preserve"> what is thought of as </w:t>
      </w:r>
      <w:r w:rsidRPr="00252994">
        <w:rPr>
          <w:rStyle w:val="Emphasis"/>
          <w:highlight w:val="green"/>
        </w:rPr>
        <w:t>the able-body.</w:t>
      </w:r>
      <w:r w:rsidRPr="00FC3658">
        <w:rPr>
          <w:sz w:val="12"/>
        </w:rPr>
        <w:t xml:space="preserve"> Capacitating or enhancing the body beyond the traditional boundaries of what has been marked and produced as the able-body can be traced through </w:t>
      </w:r>
      <w:proofErr w:type="spellStart"/>
      <w:r w:rsidRPr="00FC3658">
        <w:rPr>
          <w:sz w:val="12"/>
        </w:rPr>
        <w:t>Dumit’s</w:t>
      </w:r>
      <w:proofErr w:type="spellEnd"/>
      <w:r w:rsidRPr="00FC3658">
        <w:rPr>
          <w:sz w:val="12"/>
        </w:rPr>
        <w:t xml:space="preserve"> (2012) research. For example, </w:t>
      </w:r>
      <w:proofErr w:type="spellStart"/>
      <w:r w:rsidRPr="00FC3658">
        <w:rPr>
          <w:sz w:val="12"/>
        </w:rPr>
        <w:t>Dumit</w:t>
      </w:r>
      <w:proofErr w:type="spellEnd"/>
      <w:r w:rsidRPr="00FC3658">
        <w:rPr>
          <w:sz w:val="12"/>
        </w:rPr>
        <w:t xml:space="preserve"> attends to the ways in which cure is an intervention that occurs only once, and thus is limited in the scope of its potential </w:t>
      </w:r>
      <w:r w:rsidRPr="003A247A">
        <w:rPr>
          <w:sz w:val="12"/>
        </w:rPr>
        <w:t xml:space="preserve">profitability. In comparison, </w:t>
      </w:r>
      <w:r w:rsidRPr="003A247A">
        <w:rPr>
          <w:rStyle w:val="Emphasis"/>
        </w:rPr>
        <w:t>life-long interventions, such as being prescribed drugs</w:t>
      </w:r>
      <w:r w:rsidRPr="003A247A">
        <w:rPr>
          <w:sz w:val="12"/>
        </w:rPr>
        <w:t xml:space="preserve"> for hypertension, diabetes, or high cholesterol </w:t>
      </w:r>
      <w:r w:rsidRPr="003A247A">
        <w:rPr>
          <w:rStyle w:val="Emphasis"/>
        </w:rPr>
        <w:t>are much more profitable because they are taken “not to cure the condition but to reduce the risk factor and potential future events</w:t>
      </w:r>
      <w:r w:rsidRPr="003A247A">
        <w:rPr>
          <w:sz w:val="12"/>
        </w:rPr>
        <w:t xml:space="preserve">, such as heart disease or heart attacks” (2012, 5). </w:t>
      </w:r>
      <w:r w:rsidRPr="003A247A">
        <w:rPr>
          <w:rStyle w:val="Emphasis"/>
        </w:rPr>
        <w:t>This profitability</w:t>
      </w:r>
      <w:r w:rsidRPr="003A247A">
        <w:rPr>
          <w:sz w:val="12"/>
        </w:rPr>
        <w:t xml:space="preserve"> comes to </w:t>
      </w:r>
      <w:r w:rsidRPr="003A247A">
        <w:rPr>
          <w:rStyle w:val="Emphasis"/>
        </w:rPr>
        <w:t>influence our very understandings of health and the body, shifting the dichotomous terrain of the able/disabled, normal/abnormal.</w:t>
      </w:r>
      <w:r w:rsidRPr="003A247A">
        <w:rPr>
          <w:sz w:val="12"/>
        </w:rPr>
        <w:t xml:space="preserve"> The imperative is for as many people as possible to constitute an “at risk” group, such as those requiring cholesterol lowering drugs, so as to lower their risk through taking drugs. As </w:t>
      </w:r>
      <w:proofErr w:type="spellStart"/>
      <w:r w:rsidRPr="003A247A">
        <w:rPr>
          <w:sz w:val="12"/>
        </w:rPr>
        <w:t>Dumit’s</w:t>
      </w:r>
      <w:proofErr w:type="spellEnd"/>
      <w:r w:rsidRPr="003A247A">
        <w:rPr>
          <w:sz w:val="12"/>
        </w:rPr>
        <w:t xml:space="preserve"> research shows, 106 through the production of risk, the use of statistics in clinical trials, and the power of the pharmaceutical industry,</w:t>
      </w:r>
      <w:r w:rsidRPr="00FC3658">
        <w:rPr>
          <w:sz w:val="12"/>
        </w:rPr>
        <w:t xml:space="preserve"> it has become commonly accepted within medical communities to prescribe cholesterol-lowering drugs to everyone over 30 in America (2012, 13). Even further, </w:t>
      </w:r>
      <w:proofErr w:type="spellStart"/>
      <w:r w:rsidRPr="00FC3658">
        <w:rPr>
          <w:sz w:val="12"/>
        </w:rPr>
        <w:t>Dumit’s</w:t>
      </w:r>
      <w:proofErr w:type="spellEnd"/>
      <w:r w:rsidRPr="00FC3658">
        <w:rPr>
          <w:sz w:val="12"/>
        </w:rPr>
        <w:t xml:space="preserve"> research shows that not only is this practice widely accepted but that the pharmaceutical industry itself, alongside public health discourses, have managed to morally obligate the use of preventative pharmaceutical treatments for those deemed “at risk” (13). According to Puar, </w:t>
      </w:r>
      <w:proofErr w:type="spellStart"/>
      <w:r w:rsidRPr="00FC3658">
        <w:rPr>
          <w:rStyle w:val="Emphasis"/>
        </w:rPr>
        <w:t>neoliberalized</w:t>
      </w:r>
      <w:proofErr w:type="spellEnd"/>
      <w:r w:rsidRPr="00FC3658">
        <w:rPr>
          <w:rStyle w:val="Emphasis"/>
        </w:rPr>
        <w:t xml:space="preserve"> biopolitics mobilizes the tension between capacity and debility to break down the binaries between normative/non-normative, disabled/abled because “</w:t>
      </w:r>
      <w:r w:rsidRPr="00252994">
        <w:rPr>
          <w:rStyle w:val="Emphasis"/>
          <w:highlight w:val="green"/>
        </w:rPr>
        <w:t>debility is profitable to capitalism, but so is the demand to</w:t>
      </w:r>
      <w:r w:rsidRPr="00FC3658">
        <w:rPr>
          <w:rStyle w:val="Emphasis"/>
        </w:rPr>
        <w:t xml:space="preserve"> ‘recover’ from or </w:t>
      </w:r>
      <w:r w:rsidRPr="00252994">
        <w:rPr>
          <w:rStyle w:val="Emphasis"/>
          <w:highlight w:val="green"/>
        </w:rPr>
        <w:t>overcome it”</w:t>
      </w:r>
      <w:r w:rsidRPr="00FC3658">
        <w:rPr>
          <w:rStyle w:val="Emphasis"/>
        </w:rPr>
        <w:t xml:space="preserve"> (2011, 154) </w:t>
      </w:r>
      <w:r w:rsidRPr="00252994">
        <w:rPr>
          <w:rStyle w:val="Emphasis"/>
          <w:highlight w:val="green"/>
        </w:rPr>
        <w:t>through</w:t>
      </w:r>
      <w:r w:rsidRPr="00FC3658">
        <w:rPr>
          <w:rStyle w:val="Emphasis"/>
        </w:rPr>
        <w:t xml:space="preserve"> processes of </w:t>
      </w:r>
      <w:r w:rsidRPr="00252994">
        <w:rPr>
          <w:rStyle w:val="Emphasis"/>
          <w:highlight w:val="green"/>
        </w:rPr>
        <w:t>capacitation</w:t>
      </w:r>
      <w:r w:rsidRPr="00FC3658">
        <w:rPr>
          <w:sz w:val="12"/>
        </w:rPr>
        <w:t xml:space="preserve">, such as that of taking cholesterol drugs </w:t>
      </w:r>
      <w:proofErr w:type="spellStart"/>
      <w:r w:rsidRPr="00FC3658">
        <w:rPr>
          <w:sz w:val="12"/>
        </w:rPr>
        <w:t>everyday</w:t>
      </w:r>
      <w:proofErr w:type="spellEnd"/>
      <w:r w:rsidRPr="00FC3658">
        <w:rPr>
          <w:sz w:val="12"/>
        </w:rPr>
        <w:t xml:space="preserve">. An economy of debility and capacity serves the interests of neoliberal </w:t>
      </w:r>
      <w:proofErr w:type="spellStart"/>
      <w:r w:rsidRPr="00FC3658">
        <w:rPr>
          <w:rStyle w:val="Emphasis"/>
        </w:rPr>
        <w:t>biocapitalism</w:t>
      </w:r>
      <w:proofErr w:type="spellEnd"/>
      <w:r w:rsidRPr="00FC3658">
        <w:rPr>
          <w:sz w:val="12"/>
        </w:rPr>
        <w:t xml:space="preserve"> and </w:t>
      </w:r>
      <w:r w:rsidRPr="00FC3658">
        <w:rPr>
          <w:rStyle w:val="Emphasis"/>
        </w:rPr>
        <w:t xml:space="preserve">reshapes formations of disability. </w:t>
      </w:r>
      <w:r w:rsidRPr="00252994">
        <w:rPr>
          <w:rStyle w:val="Emphasis"/>
          <w:highlight w:val="green"/>
        </w:rPr>
        <w:t>As a result, disability is not a uniformly oppressed identity</w:t>
      </w:r>
      <w:r w:rsidRPr="00FC3658">
        <w:rPr>
          <w:sz w:val="12"/>
        </w:rPr>
        <w:t xml:space="preserve"> category or form of embodiment that lacks or is abnormal. Although oppression may be part of the story, </w:t>
      </w:r>
      <w:r w:rsidRPr="00FC3658">
        <w:rPr>
          <w:rStyle w:val="Emphasis"/>
        </w:rPr>
        <w:t>disability can be caught up in processes of both debility and capacity.</w:t>
      </w:r>
      <w:r w:rsidRPr="00FC3658">
        <w:rPr>
          <w:sz w:val="12"/>
        </w:rPr>
        <w:t xml:space="preserve"> Rather than clear distinctions being made between who is normal and who is abnormal, emphasis instead is placed on “variegation, modulation and tweaking;” (2011, 155) forms of inclusion/exclusion that involve modes of differential inclusion; and with self and other or subject and object displaced in </w:t>
      </w:r>
      <w:proofErr w:type="spellStart"/>
      <w:r w:rsidRPr="00FC3658">
        <w:rPr>
          <w:sz w:val="12"/>
        </w:rPr>
        <w:t>favour</w:t>
      </w:r>
      <w:proofErr w:type="spellEnd"/>
      <w:r w:rsidRPr="00FC3658">
        <w:rPr>
          <w:sz w:val="12"/>
        </w:rPr>
        <w:t xml:space="preserve"> of the “construction of micro-states of </w:t>
      </w:r>
      <w:proofErr w:type="spellStart"/>
      <w:r w:rsidRPr="00FC3658">
        <w:rPr>
          <w:sz w:val="12"/>
        </w:rPr>
        <w:t>subindividual</w:t>
      </w:r>
      <w:proofErr w:type="spellEnd"/>
      <w:r w:rsidRPr="00FC3658">
        <w:rPr>
          <w:sz w:val="12"/>
        </w:rPr>
        <w:t xml:space="preserve"> differentiation” (2011, 155). In contrast to the sub-subjective nature of debility and capacity, the disability rights perspective usually focuses on the ways in which disability has been cast as an oppressive identity through structural forms of ableism that produce disability as a diminished state of being. For example, the ways by which disabled people have been excluded from paid work 107 has led some disability activists and scholars to highlight the importance of disabled people’s inclusion in productive work (Gleeson 1999; Taylor 2004). This has been, and continues to be, an important fight for disabled people, for as Wilton and </w:t>
      </w:r>
      <w:proofErr w:type="spellStart"/>
      <w:r w:rsidRPr="00FC3658">
        <w:rPr>
          <w:sz w:val="12"/>
        </w:rPr>
        <w:t>Schuer</w:t>
      </w:r>
      <w:proofErr w:type="spellEnd"/>
      <w:r w:rsidRPr="00FC3658">
        <w:rPr>
          <w:sz w:val="12"/>
        </w:rPr>
        <w:t xml:space="preserve"> (2006, 187) note, “neoliberalism’s privileging of paid work as a marker of citizenship has intensified the costs associated with failing to access the workplace.”</w:t>
      </w:r>
    </w:p>
    <w:p w14:paraId="3E45D569" w14:textId="77777777" w:rsidR="00970796" w:rsidRPr="002D0050" w:rsidRDefault="00970796" w:rsidP="00970796">
      <w:pPr>
        <w:pStyle w:val="Heading4"/>
      </w:pPr>
      <w:r>
        <w:t xml:space="preserve">Speech and technologies of fluency has fueled the rise of </w:t>
      </w:r>
      <w:proofErr w:type="spellStart"/>
      <w:r>
        <w:t>S</w:t>
      </w:r>
      <w:r w:rsidRPr="002D0050">
        <w:t>emiocapitalism</w:t>
      </w:r>
      <w:proofErr w:type="spellEnd"/>
      <w:r>
        <w:t xml:space="preserve"> which requires </w:t>
      </w:r>
      <w:r w:rsidRPr="002D0050">
        <w:t>information to move quickly and effortlessly</w:t>
      </w:r>
      <w:r>
        <w:t xml:space="preserve">. </w:t>
      </w:r>
      <w:r w:rsidRPr="002D0050">
        <w:t>Th</w:t>
      </w:r>
      <w:r>
        <w:t>is</w:t>
      </w:r>
      <w:r w:rsidRPr="002D0050">
        <w:t xml:space="preserve"> result</w:t>
      </w:r>
      <w:r>
        <w:t>s</w:t>
      </w:r>
      <w:r w:rsidRPr="002D0050">
        <w:t xml:space="preserve"> i</w:t>
      </w:r>
      <w:r>
        <w:t>n</w:t>
      </w:r>
      <w:r w:rsidRPr="002D0050">
        <w:t xml:space="preserve"> the capacitation of certain disabled bodies at the expense of debilitating dysfluent </w:t>
      </w:r>
      <w:r>
        <w:t>ones</w:t>
      </w:r>
      <w:r w:rsidRPr="002D0050">
        <w:t xml:space="preserve">. </w:t>
      </w:r>
    </w:p>
    <w:p w14:paraId="1818EF58" w14:textId="77777777" w:rsidR="00970796" w:rsidRPr="002D0050" w:rsidRDefault="00970796" w:rsidP="00970796">
      <w:pPr>
        <w:rPr>
          <w:sz w:val="16"/>
          <w:szCs w:val="16"/>
        </w:rPr>
      </w:pPr>
      <w:r w:rsidRPr="002D0050">
        <w:rPr>
          <w:rStyle w:val="Style13ptBold"/>
        </w:rPr>
        <w:t>St. Pierre 2</w:t>
      </w:r>
      <w:r w:rsidRPr="002D0050">
        <w:rPr>
          <w:sz w:val="16"/>
          <w:szCs w:val="16"/>
        </w:rPr>
        <w:t xml:space="preserve"> </w:t>
      </w:r>
      <w:r>
        <w:rPr>
          <w:sz w:val="16"/>
          <w:szCs w:val="16"/>
        </w:rPr>
        <w:t>[</w:t>
      </w:r>
      <w:r w:rsidRPr="00A35A28">
        <w:rPr>
          <w:sz w:val="16"/>
          <w:szCs w:val="16"/>
        </w:rPr>
        <w:t>Becoming Dysfluent: Fluency as Biopolitics and Hegemony Joshua St. Pierre Journal of Literary &amp; Cultural Disability Studies, Volume 11, Issue 3, 2017, pp. 339-356 (Article) Published by Liverpool University Press</w:t>
      </w:r>
      <w:r>
        <w:rPr>
          <w:sz w:val="16"/>
          <w:szCs w:val="16"/>
        </w:rPr>
        <w:t>]</w:t>
      </w:r>
      <w:r w:rsidRPr="00A35A28">
        <w:rPr>
          <w:sz w:val="16"/>
          <w:szCs w:val="16"/>
        </w:rPr>
        <w:t xml:space="preserve"> //</w:t>
      </w:r>
      <w:r>
        <w:rPr>
          <w:sz w:val="16"/>
          <w:szCs w:val="16"/>
        </w:rPr>
        <w:t xml:space="preserve">UTDD recut </w:t>
      </w:r>
      <w:r w:rsidRPr="00A35A28">
        <w:rPr>
          <w:sz w:val="16"/>
          <w:szCs w:val="16"/>
        </w:rPr>
        <w:t>Lex VM</w:t>
      </w:r>
    </w:p>
    <w:p w14:paraId="0FA2C06A" w14:textId="77777777" w:rsidR="00970796" w:rsidRPr="00242F00" w:rsidRDefault="00970796" w:rsidP="00970796">
      <w:pPr>
        <w:rPr>
          <w:sz w:val="12"/>
          <w:szCs w:val="26"/>
        </w:rPr>
      </w:pPr>
      <w:r w:rsidRPr="002D0050">
        <w:rPr>
          <w:sz w:val="12"/>
          <w:szCs w:val="26"/>
        </w:rPr>
        <w:t>Considered in terms of optimization, the function of fluency is quite familiar: technologies of normalizing embodied difference rely upon manageable or “docile” communication channels and semiotic protocols (Foucault, “The Subject and Power,” 135).</w:t>
      </w:r>
      <w:r w:rsidRPr="002D0050">
        <w:rPr>
          <w:rStyle w:val="Emphasis"/>
          <w:szCs w:val="26"/>
        </w:rPr>
        <w:t xml:space="preserve"> </w:t>
      </w:r>
      <w:r w:rsidRPr="00252994">
        <w:rPr>
          <w:rStyle w:val="Emphasis"/>
          <w:szCs w:val="26"/>
          <w:highlight w:val="green"/>
        </w:rPr>
        <w:t>Speech is</w:t>
      </w:r>
      <w:r w:rsidRPr="002D0050">
        <w:rPr>
          <w:rStyle w:val="Emphasis"/>
          <w:szCs w:val="26"/>
        </w:rPr>
        <w:t xml:space="preserve"> now </w:t>
      </w:r>
      <w:r w:rsidRPr="00252994">
        <w:rPr>
          <w:rStyle w:val="Emphasis"/>
          <w:szCs w:val="26"/>
          <w:highlight w:val="green"/>
        </w:rPr>
        <w:t>human capital</w:t>
      </w:r>
      <w:r w:rsidRPr="002D0050">
        <w:rPr>
          <w:sz w:val="12"/>
          <w:szCs w:val="26"/>
        </w:rPr>
        <w:t xml:space="preserve"> (a flattened capacity that produces future return) </w:t>
      </w:r>
      <w:r w:rsidRPr="00252994">
        <w:rPr>
          <w:rStyle w:val="Emphasis"/>
          <w:szCs w:val="26"/>
          <w:highlight w:val="green"/>
        </w:rPr>
        <w:t>and</w:t>
      </w:r>
      <w:r w:rsidRPr="002D0050">
        <w:rPr>
          <w:sz w:val="12"/>
          <w:szCs w:val="26"/>
        </w:rPr>
        <w:t xml:space="preserve"> it is hardly surprising that </w:t>
      </w:r>
      <w:r w:rsidRPr="00252994">
        <w:rPr>
          <w:rStyle w:val="Emphasis"/>
          <w:szCs w:val="26"/>
          <w:highlight w:val="green"/>
        </w:rPr>
        <w:t>technologies of fluency have</w:t>
      </w:r>
      <w:r w:rsidRPr="002D0050">
        <w:rPr>
          <w:rStyle w:val="Emphasis"/>
          <w:szCs w:val="26"/>
        </w:rPr>
        <w:t xml:space="preserve"> come to play </w:t>
      </w:r>
      <w:r w:rsidRPr="00252994">
        <w:rPr>
          <w:rStyle w:val="Emphasis"/>
          <w:szCs w:val="26"/>
          <w:highlight w:val="green"/>
        </w:rPr>
        <w:t>a central role in</w:t>
      </w:r>
      <w:r w:rsidRPr="002D0050">
        <w:rPr>
          <w:rStyle w:val="Emphasis"/>
          <w:szCs w:val="26"/>
        </w:rPr>
        <w:t xml:space="preserve"> the productive machinery of </w:t>
      </w:r>
      <w:proofErr w:type="spellStart"/>
      <w:r w:rsidRPr="00252994">
        <w:rPr>
          <w:rStyle w:val="Emphasis"/>
          <w:szCs w:val="26"/>
          <w:highlight w:val="green"/>
        </w:rPr>
        <w:t>semiocapitalism</w:t>
      </w:r>
      <w:proofErr w:type="spellEnd"/>
      <w:r w:rsidRPr="00252994">
        <w:rPr>
          <w:rStyle w:val="Emphasis"/>
          <w:szCs w:val="26"/>
          <w:highlight w:val="green"/>
        </w:rPr>
        <w:t>. This system requires</w:t>
      </w:r>
      <w:r w:rsidRPr="002D0050">
        <w:rPr>
          <w:sz w:val="12"/>
          <w:szCs w:val="26"/>
        </w:rPr>
        <w:t xml:space="preserve"> not only </w:t>
      </w:r>
      <w:r w:rsidRPr="002D0050">
        <w:rPr>
          <w:rStyle w:val="Emphasis"/>
          <w:szCs w:val="26"/>
        </w:rPr>
        <w:t xml:space="preserve">vast quantities of </w:t>
      </w:r>
      <w:r w:rsidRPr="00252994">
        <w:rPr>
          <w:rStyle w:val="Emphasis"/>
          <w:szCs w:val="26"/>
          <w:highlight w:val="green"/>
        </w:rPr>
        <w:t>information</w:t>
      </w:r>
      <w:r w:rsidRPr="002D0050">
        <w:rPr>
          <w:sz w:val="12"/>
          <w:szCs w:val="26"/>
        </w:rPr>
        <w:t xml:space="preserve">, but the ability </w:t>
      </w:r>
      <w:r w:rsidRPr="00252994">
        <w:rPr>
          <w:rStyle w:val="Emphasis"/>
          <w:szCs w:val="26"/>
          <w:highlight w:val="green"/>
        </w:rPr>
        <w:t>to move</w:t>
      </w:r>
      <w:r w:rsidRPr="002D0050">
        <w:rPr>
          <w:rStyle w:val="Emphasis"/>
          <w:szCs w:val="26"/>
        </w:rPr>
        <w:t xml:space="preserve"> it </w:t>
      </w:r>
      <w:r w:rsidRPr="00252994">
        <w:rPr>
          <w:rStyle w:val="Emphasis"/>
          <w:szCs w:val="26"/>
          <w:highlight w:val="green"/>
        </w:rPr>
        <w:t>around quickly and effortlessly</w:t>
      </w:r>
      <w:r w:rsidRPr="00252994">
        <w:rPr>
          <w:sz w:val="12"/>
          <w:szCs w:val="26"/>
          <w:highlight w:val="green"/>
        </w:rPr>
        <w:t xml:space="preserve">. </w:t>
      </w:r>
      <w:r w:rsidRPr="00252994">
        <w:rPr>
          <w:rStyle w:val="Emphasis"/>
          <w:szCs w:val="26"/>
          <w:highlight w:val="green"/>
        </w:rPr>
        <w:t>Fluency</w:t>
      </w:r>
      <w:r w:rsidRPr="002D0050">
        <w:rPr>
          <w:rStyle w:val="Emphasis"/>
          <w:szCs w:val="26"/>
        </w:rPr>
        <w:t xml:space="preserve"> is</w:t>
      </w:r>
      <w:r w:rsidRPr="002D0050">
        <w:rPr>
          <w:sz w:val="12"/>
          <w:szCs w:val="26"/>
        </w:rPr>
        <w:t xml:space="preserve"> not a “repressive” but </w:t>
      </w:r>
      <w:r w:rsidRPr="002D0050">
        <w:rPr>
          <w:rStyle w:val="Emphasis"/>
          <w:szCs w:val="26"/>
        </w:rPr>
        <w:t>a productive force</w:t>
      </w:r>
      <w:r w:rsidRPr="002D0050">
        <w:rPr>
          <w:sz w:val="12"/>
          <w:szCs w:val="26"/>
        </w:rPr>
        <w:t xml:space="preserve"> (Foucault, Discipline and Punish), </w:t>
      </w:r>
      <w:r w:rsidRPr="002D0050">
        <w:rPr>
          <w:rStyle w:val="Emphasis"/>
          <w:szCs w:val="26"/>
        </w:rPr>
        <w:t xml:space="preserve">one that </w:t>
      </w:r>
      <w:r w:rsidRPr="00252994">
        <w:rPr>
          <w:rStyle w:val="Emphasis"/>
          <w:szCs w:val="26"/>
          <w:highlight w:val="green"/>
        </w:rPr>
        <w:t>impels</w:t>
      </w:r>
      <w:r w:rsidRPr="002D0050">
        <w:rPr>
          <w:sz w:val="12"/>
          <w:szCs w:val="26"/>
        </w:rPr>
        <w:t xml:space="preserve"> modern </w:t>
      </w:r>
      <w:r w:rsidRPr="00252994">
        <w:rPr>
          <w:rStyle w:val="Emphasis"/>
          <w:szCs w:val="26"/>
          <w:highlight w:val="green"/>
        </w:rPr>
        <w:t>subjects to</w:t>
      </w:r>
      <w:r w:rsidRPr="002D0050">
        <w:rPr>
          <w:sz w:val="12"/>
          <w:szCs w:val="26"/>
        </w:rPr>
        <w:t xml:space="preserve"> be loquacious, to </w:t>
      </w:r>
      <w:r w:rsidRPr="00252994">
        <w:rPr>
          <w:rStyle w:val="Emphasis"/>
          <w:szCs w:val="26"/>
          <w:highlight w:val="green"/>
        </w:rPr>
        <w:t>increase their</w:t>
      </w:r>
      <w:r w:rsidRPr="002D0050">
        <w:rPr>
          <w:rStyle w:val="Emphasis"/>
          <w:szCs w:val="26"/>
        </w:rPr>
        <w:t xml:space="preserve"> information flow</w:t>
      </w:r>
      <w:r w:rsidRPr="002D0050">
        <w:rPr>
          <w:sz w:val="12"/>
          <w:szCs w:val="26"/>
        </w:rPr>
        <w:t xml:space="preserve"> (see, for example, Starkweather above), </w:t>
      </w:r>
      <w:r w:rsidRPr="002D0050">
        <w:rPr>
          <w:rStyle w:val="Emphasis"/>
          <w:szCs w:val="26"/>
        </w:rPr>
        <w:t>and</w:t>
      </w:r>
      <w:r w:rsidRPr="002D0050">
        <w:rPr>
          <w:sz w:val="12"/>
          <w:szCs w:val="26"/>
        </w:rPr>
        <w:t xml:space="preserve"> to </w:t>
      </w:r>
      <w:r w:rsidRPr="002D0050">
        <w:rPr>
          <w:rStyle w:val="Emphasis"/>
          <w:szCs w:val="26"/>
        </w:rPr>
        <w:t xml:space="preserve">maximize their </w:t>
      </w:r>
      <w:r w:rsidRPr="00252994">
        <w:rPr>
          <w:rStyle w:val="Emphasis"/>
          <w:szCs w:val="26"/>
          <w:highlight w:val="green"/>
        </w:rPr>
        <w:t>communicative</w:t>
      </w:r>
      <w:r w:rsidRPr="002D0050">
        <w:rPr>
          <w:rStyle w:val="Emphasis"/>
          <w:szCs w:val="26"/>
        </w:rPr>
        <w:t xml:space="preserve"> inputs and </w:t>
      </w:r>
      <w:r w:rsidRPr="00252994">
        <w:rPr>
          <w:rStyle w:val="Emphasis"/>
          <w:highlight w:val="green"/>
        </w:rPr>
        <w:t>outputs. These</w:t>
      </w:r>
      <w:r w:rsidRPr="002D0050">
        <w:rPr>
          <w:sz w:val="12"/>
          <w:szCs w:val="26"/>
        </w:rPr>
        <w:t xml:space="preserve"> transformations </w:t>
      </w:r>
      <w:r w:rsidRPr="002D0050">
        <w:rPr>
          <w:rStyle w:val="Emphasis"/>
          <w:szCs w:val="26"/>
        </w:rPr>
        <w:t xml:space="preserve">have </w:t>
      </w:r>
      <w:r w:rsidRPr="00252994">
        <w:rPr>
          <w:rStyle w:val="Emphasis"/>
          <w:highlight w:val="green"/>
        </w:rPr>
        <w:t>created new forms of disability oppression</w:t>
      </w:r>
      <w:r w:rsidRPr="002D0050">
        <w:rPr>
          <w:sz w:val="12"/>
          <w:szCs w:val="26"/>
        </w:rPr>
        <w:t xml:space="preserve">. Many </w:t>
      </w:r>
      <w:r w:rsidRPr="002D0050">
        <w:rPr>
          <w:rStyle w:val="Emphasis"/>
          <w:szCs w:val="26"/>
        </w:rPr>
        <w:t xml:space="preserve">disabled people who could not work under </w:t>
      </w:r>
      <w:r w:rsidRPr="00252994">
        <w:rPr>
          <w:rStyle w:val="Emphasis"/>
          <w:szCs w:val="26"/>
          <w:highlight w:val="green"/>
        </w:rPr>
        <w:t>industrialized capitalist conditions</w:t>
      </w:r>
      <w:r w:rsidRPr="002D0050">
        <w:rPr>
          <w:rStyle w:val="Emphasis"/>
          <w:szCs w:val="26"/>
        </w:rPr>
        <w:t xml:space="preserve"> have benefitted</w:t>
      </w:r>
      <w:r w:rsidRPr="002D0050">
        <w:rPr>
          <w:sz w:val="12"/>
          <w:szCs w:val="26"/>
        </w:rPr>
        <w:t xml:space="preserve"> from the fact that communication has become immanent to the production process (see Mitchell and Snyder, “Disability as Multitude,” 189) </w:t>
      </w:r>
      <w:r w:rsidRPr="002D0050">
        <w:rPr>
          <w:rStyle w:val="Emphasis"/>
          <w:szCs w:val="26"/>
        </w:rPr>
        <w:t xml:space="preserve">yet such changes, while empowering for some, </w:t>
      </w:r>
      <w:r w:rsidRPr="00252994">
        <w:rPr>
          <w:rStyle w:val="Emphasis"/>
          <w:szCs w:val="26"/>
          <w:highlight w:val="green"/>
        </w:rPr>
        <w:t>shift the socioeconomic terrain in threatening ways</w:t>
      </w:r>
      <w:r w:rsidRPr="002D0050">
        <w:rPr>
          <w:rStyle w:val="Emphasis"/>
          <w:szCs w:val="26"/>
        </w:rPr>
        <w:t xml:space="preserve"> for others. Call centers, for example, are a mainstay of immaterial labor yet effectively exclude people with communication disabilities from employment across the board. </w:t>
      </w:r>
      <w:r w:rsidRPr="00252994">
        <w:rPr>
          <w:rStyle w:val="Emphasis"/>
          <w:szCs w:val="26"/>
          <w:highlight w:val="green"/>
        </w:rPr>
        <w:t>The ability to regulate informational and affective flow has become a baseline for postindustrial labor.</w:t>
      </w:r>
      <w:r w:rsidRPr="002D0050">
        <w:rPr>
          <w:sz w:val="12"/>
          <w:szCs w:val="26"/>
        </w:rPr>
        <w:t xml:space="preserve"> Clare Butler argues that “Being a skilled verbal communicator is [now] treated as a justifiable requirement in the workplace” (720), such that </w:t>
      </w:r>
      <w:r w:rsidRPr="002D0050">
        <w:rPr>
          <w:rStyle w:val="Emphasis"/>
          <w:szCs w:val="26"/>
        </w:rPr>
        <w:t xml:space="preserve">the </w:t>
      </w:r>
      <w:r w:rsidRPr="00252994">
        <w:rPr>
          <w:rStyle w:val="Emphasis"/>
          <w:szCs w:val="26"/>
          <w:highlight w:val="green"/>
        </w:rPr>
        <w:t>imperatives to “sound right”</w:t>
      </w:r>
      <w:r w:rsidRPr="002D0050">
        <w:rPr>
          <w:rStyle w:val="Emphasis"/>
          <w:szCs w:val="26"/>
        </w:rPr>
        <w:t xml:space="preserve"> and possess “excellent communication skills” </w:t>
      </w:r>
      <w:r w:rsidRPr="00252994">
        <w:rPr>
          <w:rStyle w:val="Emphasis"/>
          <w:szCs w:val="26"/>
          <w:highlight w:val="green"/>
        </w:rPr>
        <w:t>marginalize dysfluent laborers</w:t>
      </w:r>
      <w:r w:rsidRPr="002D0050">
        <w:rPr>
          <w:rStyle w:val="Emphasis"/>
          <w:szCs w:val="26"/>
        </w:rPr>
        <w:t xml:space="preserve"> in postindustrial economies.”</w:t>
      </w:r>
      <w:r w:rsidRPr="002D0050">
        <w:rPr>
          <w:sz w:val="12"/>
          <w:szCs w:val="26"/>
        </w:rPr>
        <w:t xml:space="preserve"> (344)</w:t>
      </w:r>
    </w:p>
    <w:p w14:paraId="71BC53E2" w14:textId="77777777" w:rsidR="00970796" w:rsidRDefault="00970796" w:rsidP="00970796">
      <w:pPr>
        <w:pStyle w:val="Heading4"/>
      </w:pPr>
      <w:proofErr w:type="spellStart"/>
      <w:r w:rsidRPr="00C862FA">
        <w:t>Biocapitalism</w:t>
      </w:r>
      <w:proofErr w:type="spellEnd"/>
      <w:r w:rsidRPr="00C862FA">
        <w:t xml:space="preserve"> creates a structure of value where </w:t>
      </w:r>
      <w:r>
        <w:t>the ideal Child that symbolizes the image of futurity is the one that embodies maximized productivity. In reality, t</w:t>
      </w:r>
      <w:r w:rsidRPr="00020608">
        <w:t xml:space="preserve">his sacred Child is </w:t>
      </w:r>
      <w:r>
        <w:t>unobtainable</w:t>
      </w:r>
      <w:r w:rsidRPr="00020608">
        <w:t xml:space="preserve"> and requires the death and enhancement of disability</w:t>
      </w:r>
      <w:r>
        <w:t xml:space="preserve"> to give it meaning</w:t>
      </w:r>
      <w:r w:rsidRPr="00020608">
        <w:t>.</w:t>
      </w:r>
      <w:r>
        <w:t xml:space="preserve"> This locks disability in a cycle of cruelly optimistic futures that are predicated on disabled death. </w:t>
      </w:r>
    </w:p>
    <w:p w14:paraId="60EAF9D7" w14:textId="77777777" w:rsidR="00970796" w:rsidRPr="009333B9" w:rsidRDefault="00970796" w:rsidP="00970796">
      <w:pPr>
        <w:rPr>
          <w:sz w:val="16"/>
          <w:szCs w:val="16"/>
        </w:rPr>
      </w:pPr>
      <w:r w:rsidRPr="009333B9">
        <w:rPr>
          <w:rStyle w:val="Style13ptBold"/>
        </w:rPr>
        <w:t xml:space="preserve">Fritsch </w:t>
      </w:r>
      <w:r>
        <w:rPr>
          <w:rStyle w:val="Style13ptBold"/>
        </w:rPr>
        <w:t>2</w:t>
      </w:r>
      <w:r>
        <w:rPr>
          <w:sz w:val="16"/>
          <w:szCs w:val="16"/>
        </w:rPr>
        <w:t xml:space="preserve"> [</w:t>
      </w:r>
      <w:r w:rsidRPr="009333B9">
        <w:rPr>
          <w:sz w:val="16"/>
          <w:szCs w:val="16"/>
        </w:rPr>
        <w:t xml:space="preserve">Fritsch, Kelly Michelle. "The Neoliberal Biopolitics of Disability: Towards Emergent Intracorporeal Practices." Diss. York U, Toronto, 2015. </w:t>
      </w:r>
      <w:proofErr w:type="spellStart"/>
      <w:r w:rsidRPr="009333B9">
        <w:rPr>
          <w:sz w:val="16"/>
          <w:szCs w:val="16"/>
        </w:rPr>
        <w:t>YorkSpace</w:t>
      </w:r>
      <w:proofErr w:type="spellEnd"/>
      <w:r w:rsidRPr="009333B9">
        <w:rPr>
          <w:sz w:val="16"/>
          <w:szCs w:val="16"/>
        </w:rPr>
        <w:t xml:space="preserve"> Institutional Repository. York University, 16 Dec. 2015. Web.</w:t>
      </w:r>
      <w:r>
        <w:rPr>
          <w:sz w:val="16"/>
          <w:szCs w:val="16"/>
        </w:rPr>
        <w:t>] //Lex VM</w:t>
      </w:r>
    </w:p>
    <w:p w14:paraId="317F86F2" w14:textId="77777777" w:rsidR="00970796" w:rsidRDefault="00970796" w:rsidP="00970796">
      <w:pPr>
        <w:rPr>
          <w:rStyle w:val="Emphasis"/>
        </w:rPr>
      </w:pPr>
      <w:r w:rsidRPr="0003235C">
        <w:rPr>
          <w:sz w:val="12"/>
        </w:rPr>
        <w:t xml:space="preserve">What Berardi (2011) and Edelman (2004) do not account for are </w:t>
      </w:r>
      <w:r w:rsidRPr="008D69FA">
        <w:rPr>
          <w:rStyle w:val="Emphasis"/>
        </w:rPr>
        <w:t xml:space="preserve">the ways in which </w:t>
      </w:r>
      <w:r w:rsidRPr="00252994">
        <w:rPr>
          <w:rStyle w:val="Emphasis"/>
          <w:highlight w:val="green"/>
        </w:rPr>
        <w:t xml:space="preserve">the Child as the image of the future is not only </w:t>
      </w:r>
      <w:r w:rsidRPr="0003235C">
        <w:rPr>
          <w:rStyle w:val="Emphasis"/>
        </w:rPr>
        <w:t>central to</w:t>
      </w:r>
      <w:r w:rsidRPr="008D69FA">
        <w:rPr>
          <w:rStyle w:val="Emphasis"/>
        </w:rPr>
        <w:t xml:space="preserve"> </w:t>
      </w:r>
      <w:r w:rsidRPr="00252994">
        <w:rPr>
          <w:rStyle w:val="Emphasis"/>
          <w:highlight w:val="green"/>
        </w:rPr>
        <w:t>the notion of progress, but</w:t>
      </w:r>
      <w:r w:rsidRPr="006D2D94">
        <w:rPr>
          <w:rStyle w:val="Emphasis"/>
        </w:rPr>
        <w:t xml:space="preserve"> how this Child </w:t>
      </w:r>
      <w:r w:rsidRPr="00252994">
        <w:rPr>
          <w:rStyle w:val="Emphasis"/>
          <w:highlight w:val="green"/>
        </w:rPr>
        <w:t>relies on an economy of disability that is</w:t>
      </w:r>
      <w:r w:rsidRPr="008D69FA">
        <w:rPr>
          <w:rStyle w:val="Emphasis"/>
        </w:rPr>
        <w:t xml:space="preserve"> deeply </w:t>
      </w:r>
      <w:r w:rsidRPr="00252994">
        <w:rPr>
          <w:rStyle w:val="Emphasis"/>
          <w:highlight w:val="green"/>
        </w:rPr>
        <w:t>entrenched in neoliberal practices.</w:t>
      </w:r>
      <w:r w:rsidRPr="0003235C">
        <w:rPr>
          <w:sz w:val="12"/>
        </w:rPr>
        <w:t xml:space="preserve"> As I have marked in other chapters, this not only to alludes to the multifaceted ways in which neoliberal practices produce disability or are complicit in rising rates of disabling conditions, but also marks the ways by which the practices of neoliberalism that demand that some succeed at the expense of others cannot be fully accounted for without addressing disability. This is to say, Paige’s withering is related to the enhancement of others and simply capacitating Paige within the context of neoliberal futurity does not address the myriad ways in which disability functions within neoliberal economies. Thus, while Edelman (2004) is correct in asserting that the contemporary political order </w:t>
      </w:r>
      <w:proofErr w:type="spellStart"/>
      <w:r w:rsidRPr="0003235C">
        <w:rPr>
          <w:sz w:val="12"/>
        </w:rPr>
        <w:t>favours</w:t>
      </w:r>
      <w:proofErr w:type="spellEnd"/>
      <w:r w:rsidRPr="0003235C">
        <w:rPr>
          <w:sz w:val="12"/>
        </w:rPr>
        <w:t xml:space="preserve"> heteronormativity in the ways in which it incites the Child as the image of the future, </w:t>
      </w:r>
      <w:r w:rsidRPr="008D69FA">
        <w:rPr>
          <w:rStyle w:val="Emphasis"/>
        </w:rPr>
        <w:t xml:space="preserve">this image of </w:t>
      </w:r>
      <w:r w:rsidRPr="00252994">
        <w:rPr>
          <w:rStyle w:val="Emphasis"/>
          <w:highlight w:val="green"/>
        </w:rPr>
        <w:t>the Child of the future</w:t>
      </w:r>
      <w:r w:rsidRPr="008D69FA">
        <w:rPr>
          <w:rStyle w:val="Emphasis"/>
        </w:rPr>
        <w:t xml:space="preserve"> also </w:t>
      </w:r>
      <w:r w:rsidRPr="0003235C">
        <w:rPr>
          <w:rStyle w:val="Emphasis"/>
        </w:rPr>
        <w:t>continuously</w:t>
      </w:r>
      <w:r w:rsidRPr="008D69FA">
        <w:rPr>
          <w:rStyle w:val="Emphasis"/>
        </w:rPr>
        <w:t xml:space="preserve"> </w:t>
      </w:r>
      <w:r w:rsidRPr="00252994">
        <w:rPr>
          <w:rStyle w:val="Emphasis"/>
          <w:highlight w:val="green"/>
        </w:rPr>
        <w:t xml:space="preserve">incites compulsory enhanced </w:t>
      </w:r>
      <w:proofErr w:type="spellStart"/>
      <w:r w:rsidRPr="00252994">
        <w:rPr>
          <w:rStyle w:val="Emphasis"/>
          <w:highlight w:val="green"/>
        </w:rPr>
        <w:t>bodiediness</w:t>
      </w:r>
      <w:proofErr w:type="spellEnd"/>
      <w:r w:rsidRPr="00252994">
        <w:rPr>
          <w:rStyle w:val="Emphasis"/>
          <w:highlight w:val="green"/>
        </w:rPr>
        <w:t xml:space="preserve"> as</w:t>
      </w:r>
      <w:r w:rsidRPr="008D69FA">
        <w:rPr>
          <w:rStyle w:val="Emphasis"/>
        </w:rPr>
        <w:t xml:space="preserve"> the child of reproductive futurity is </w:t>
      </w:r>
      <w:r w:rsidRPr="00252994">
        <w:rPr>
          <w:rStyle w:val="Emphasis"/>
          <w:highlight w:val="green"/>
        </w:rPr>
        <w:t>not only</w:t>
      </w:r>
      <w:r w:rsidRPr="008D69FA">
        <w:rPr>
          <w:rStyle w:val="Emphasis"/>
        </w:rPr>
        <w:t xml:space="preserve"> not to be </w:t>
      </w:r>
      <w:r w:rsidRPr="00252994">
        <w:rPr>
          <w:rStyle w:val="Emphasis"/>
          <w:highlight w:val="green"/>
        </w:rPr>
        <w:t>disabled, but</w:t>
      </w:r>
      <w:r w:rsidRPr="008D69FA">
        <w:rPr>
          <w:rStyle w:val="Emphasis"/>
        </w:rPr>
        <w:t xml:space="preserve"> must be </w:t>
      </w:r>
      <w:r w:rsidRPr="00252994">
        <w:rPr>
          <w:rStyle w:val="Emphasis"/>
          <w:highlight w:val="green"/>
        </w:rPr>
        <w:t>better than able-bodied.</w:t>
      </w:r>
      <w:r w:rsidRPr="0003235C">
        <w:rPr>
          <w:sz w:val="12"/>
        </w:rPr>
        <w:t xml:space="preserve"> </w:t>
      </w:r>
      <w:proofErr w:type="spellStart"/>
      <w:r w:rsidRPr="0003235C">
        <w:rPr>
          <w:sz w:val="12"/>
        </w:rPr>
        <w:t>McRuer</w:t>
      </w:r>
      <w:proofErr w:type="spellEnd"/>
      <w:r w:rsidRPr="0003235C">
        <w:rPr>
          <w:sz w:val="12"/>
        </w:rPr>
        <w:t>, in the context of Edelman’s work comments: “‘</w:t>
      </w:r>
      <w:r w:rsidRPr="008D69FA">
        <w:rPr>
          <w:rStyle w:val="Emphasis"/>
        </w:rPr>
        <w:t>everybody,’ after all, or so the saying goes, ‘wants a healthy baby.’</w:t>
      </w:r>
      <w:r w:rsidRPr="0003235C">
        <w:rPr>
          <w:sz w:val="12"/>
        </w:rPr>
        <w:t xml:space="preserve"> At the same time, despite this commonplace desire, </w:t>
      </w:r>
      <w:r w:rsidRPr="008D69FA">
        <w:rPr>
          <w:rStyle w:val="Emphasis"/>
        </w:rPr>
        <w:t xml:space="preserve">the imagined future is actually inescapably inaccessible; </w:t>
      </w:r>
      <w:r w:rsidRPr="0003235C">
        <w:rPr>
          <w:rStyle w:val="Emphasis"/>
        </w:rPr>
        <w:t>no</w:t>
      </w:r>
      <w:r w:rsidRPr="008D69FA">
        <w:rPr>
          <w:rStyle w:val="Emphasis"/>
        </w:rPr>
        <w:t xml:space="preserve"> real, flesh-and-blood </w:t>
      </w:r>
      <w:r w:rsidRPr="0003235C">
        <w:rPr>
          <w:rStyle w:val="Emphasis"/>
        </w:rPr>
        <w:t>child can ever embody the</w:t>
      </w:r>
      <w:r w:rsidRPr="008D69FA">
        <w:rPr>
          <w:rStyle w:val="Emphasis"/>
        </w:rPr>
        <w:t xml:space="preserve"> innocence, health, and </w:t>
      </w:r>
      <w:r w:rsidRPr="0003235C">
        <w:rPr>
          <w:rStyle w:val="Emphasis"/>
        </w:rPr>
        <w:t>ability associated with the sacred Child”</w:t>
      </w:r>
      <w:r w:rsidRPr="0003235C">
        <w:rPr>
          <w:sz w:val="12"/>
        </w:rPr>
        <w:t xml:space="preserve"> (2008). I agree with Edelman’s sharp and scathing critique of 146 reproductive futurity, and while I also agree with </w:t>
      </w:r>
      <w:proofErr w:type="spellStart"/>
      <w:r w:rsidRPr="0003235C">
        <w:rPr>
          <w:sz w:val="12"/>
        </w:rPr>
        <w:t>McRuer</w:t>
      </w:r>
      <w:proofErr w:type="spellEnd"/>
      <w:r w:rsidRPr="0003235C">
        <w:rPr>
          <w:sz w:val="12"/>
        </w:rPr>
        <w:t xml:space="preserve"> that Edelman’s Child is </w:t>
      </w:r>
      <w:proofErr w:type="spellStart"/>
      <w:r w:rsidRPr="0003235C">
        <w:rPr>
          <w:sz w:val="12"/>
        </w:rPr>
        <w:t>ablebodied</w:t>
      </w:r>
      <w:proofErr w:type="spellEnd"/>
      <w:r w:rsidRPr="0003235C">
        <w:rPr>
          <w:sz w:val="12"/>
        </w:rPr>
        <w:t xml:space="preserve">, what neither Edelman or </w:t>
      </w:r>
      <w:proofErr w:type="spellStart"/>
      <w:r w:rsidRPr="0003235C">
        <w:rPr>
          <w:sz w:val="12"/>
        </w:rPr>
        <w:t>McRuer</w:t>
      </w:r>
      <w:proofErr w:type="spellEnd"/>
      <w:r w:rsidRPr="0003235C">
        <w:rPr>
          <w:sz w:val="12"/>
        </w:rPr>
        <w:t xml:space="preserve"> elucidate is how </w:t>
      </w:r>
      <w:r w:rsidRPr="008D69FA">
        <w:rPr>
          <w:rStyle w:val="Emphasis"/>
        </w:rPr>
        <w:t xml:space="preserve">reproductive </w:t>
      </w:r>
      <w:r w:rsidRPr="00252994">
        <w:rPr>
          <w:rStyle w:val="Emphasis"/>
          <w:highlight w:val="green"/>
        </w:rPr>
        <w:t>futurity relies on</w:t>
      </w:r>
      <w:r w:rsidRPr="008D69FA">
        <w:rPr>
          <w:rStyle w:val="Emphasis"/>
        </w:rPr>
        <w:t xml:space="preserve"> both a </w:t>
      </w:r>
      <w:r w:rsidRPr="00252994">
        <w:rPr>
          <w:rStyle w:val="Emphasis"/>
          <w:highlight w:val="green"/>
        </w:rPr>
        <w:t>capacitated and bodily enhanced Child that shapes the ways the political gets mobilized</w:t>
      </w:r>
      <w:r w:rsidRPr="008D69FA">
        <w:rPr>
          <w:rStyle w:val="Emphasis"/>
        </w:rPr>
        <w:t xml:space="preserve"> in the name of the future, </w:t>
      </w:r>
      <w:r w:rsidRPr="00252994">
        <w:rPr>
          <w:rStyle w:val="Emphasis"/>
          <w:highlight w:val="green"/>
        </w:rPr>
        <w:t>and</w:t>
      </w:r>
      <w:r w:rsidRPr="008D69FA">
        <w:rPr>
          <w:rStyle w:val="Emphasis"/>
        </w:rPr>
        <w:t xml:space="preserve"> for </w:t>
      </w:r>
      <w:r w:rsidRPr="00252994">
        <w:rPr>
          <w:rStyle w:val="Emphasis"/>
          <w:highlight w:val="green"/>
        </w:rPr>
        <w:t>some disabled children to grow up at the expense of others</w:t>
      </w:r>
      <w:r w:rsidRPr="008D69FA">
        <w:rPr>
          <w:rStyle w:val="Emphasis"/>
        </w:rPr>
        <w:t xml:space="preserve"> who are never intended to grow up.</w:t>
      </w:r>
      <w:r w:rsidRPr="0003235C">
        <w:rPr>
          <w:sz w:val="12"/>
        </w:rPr>
        <w:t xml:space="preserve"> Edelman is right, then, about the ways in which the figure of the Child re-</w:t>
      </w:r>
      <w:proofErr w:type="spellStart"/>
      <w:r w:rsidRPr="0003235C">
        <w:rPr>
          <w:sz w:val="12"/>
        </w:rPr>
        <w:t>inforces</w:t>
      </w:r>
      <w:proofErr w:type="spellEnd"/>
      <w:r w:rsidRPr="0003235C">
        <w:rPr>
          <w:sz w:val="12"/>
        </w:rPr>
        <w:t xml:space="preserve"> heteronormativity but he fails to take stock of the ways in which </w:t>
      </w:r>
      <w:r w:rsidRPr="008D69FA">
        <w:rPr>
          <w:rStyle w:val="Emphasis"/>
        </w:rPr>
        <w:t>the Child is also always, already able-bodied, or how the Child is capacitated and enhanced.</w:t>
      </w:r>
      <w:r w:rsidRPr="0003235C">
        <w:rPr>
          <w:sz w:val="12"/>
        </w:rPr>
        <w:t xml:space="preserve"> While </w:t>
      </w:r>
      <w:proofErr w:type="spellStart"/>
      <w:r w:rsidRPr="0003235C">
        <w:rPr>
          <w:sz w:val="12"/>
        </w:rPr>
        <w:t>McRuer</w:t>
      </w:r>
      <w:proofErr w:type="spellEnd"/>
      <w:r w:rsidRPr="0003235C">
        <w:rPr>
          <w:sz w:val="12"/>
        </w:rPr>
        <w:t xml:space="preserve"> is right to point out that </w:t>
      </w:r>
      <w:r w:rsidRPr="00252994">
        <w:rPr>
          <w:rStyle w:val="Emphasis"/>
          <w:highlight w:val="green"/>
        </w:rPr>
        <w:t>no child can fully embody the desirable able-bodied child, and, thus, sets up disability as the impediment to a desirable future</w:t>
      </w:r>
      <w:r w:rsidRPr="008D69FA">
        <w:rPr>
          <w:rStyle w:val="Emphasis"/>
        </w:rPr>
        <w:t>,</w:t>
      </w:r>
      <w:r w:rsidRPr="0003235C">
        <w:rPr>
          <w:sz w:val="12"/>
        </w:rPr>
        <w:t xml:space="preserve"> I am interested in how </w:t>
      </w:r>
      <w:r w:rsidRPr="008D69FA">
        <w:rPr>
          <w:rStyle w:val="Emphasis"/>
        </w:rPr>
        <w:t xml:space="preserve">the better-than-able-bodied Child requires some disabled children to grow up at the expense of other disabled children in order to give the Child meaning. </w:t>
      </w:r>
      <w:r w:rsidRPr="00252994">
        <w:rPr>
          <w:rStyle w:val="Emphasis"/>
          <w:highlight w:val="green"/>
        </w:rPr>
        <w:t>Thus, the disabled child is the figure of no future</w:t>
      </w:r>
      <w:r w:rsidRPr="0003235C">
        <w:rPr>
          <w:sz w:val="12"/>
        </w:rPr>
        <w:t xml:space="preserve">, as will be demonstrated in the case of Emily Rapp (2013) </w:t>
      </w:r>
      <w:r w:rsidRPr="00252994">
        <w:rPr>
          <w:rStyle w:val="Emphasis"/>
          <w:highlight w:val="green"/>
        </w:rPr>
        <w:t>desiring to terminate</w:t>
      </w:r>
      <w:r w:rsidRPr="0003235C">
        <w:rPr>
          <w:rStyle w:val="Emphasis"/>
        </w:rPr>
        <w:t xml:space="preserve"> pregnancy</w:t>
      </w:r>
      <w:r w:rsidRPr="008D69FA">
        <w:rPr>
          <w:rStyle w:val="Emphasis"/>
        </w:rPr>
        <w:t xml:space="preserve"> on the basis of disability, and in the case of </w:t>
      </w:r>
      <w:r w:rsidRPr="00252994">
        <w:rPr>
          <w:rStyle w:val="Emphasis"/>
          <w:highlight w:val="green"/>
        </w:rPr>
        <w:t>infanticide and filicide on the basis of disability</w:t>
      </w:r>
      <w:r w:rsidRPr="008D69FA">
        <w:rPr>
          <w:rStyle w:val="Emphasis"/>
        </w:rPr>
        <w:t>.</w:t>
      </w:r>
      <w:r w:rsidRPr="0003235C">
        <w:rPr>
          <w:sz w:val="12"/>
        </w:rPr>
        <w:t xml:space="preserve"> However, </w:t>
      </w:r>
      <w:r w:rsidRPr="008D69FA">
        <w:rPr>
          <w:rStyle w:val="Emphasis"/>
        </w:rPr>
        <w:t xml:space="preserve">the disabled child is also the figure of the future in that </w:t>
      </w:r>
      <w:r w:rsidRPr="00252994">
        <w:rPr>
          <w:rStyle w:val="Emphasis"/>
          <w:highlight w:val="green"/>
        </w:rPr>
        <w:t>the suffering child creates</w:t>
      </w:r>
      <w:r w:rsidRPr="008D69FA">
        <w:rPr>
          <w:rStyle w:val="Emphasis"/>
        </w:rPr>
        <w:t xml:space="preserve"> particular </w:t>
      </w:r>
      <w:r w:rsidRPr="00252994">
        <w:rPr>
          <w:rStyle w:val="Emphasis"/>
          <w:highlight w:val="green"/>
        </w:rPr>
        <w:t>neoliberal futures through</w:t>
      </w:r>
      <w:r w:rsidRPr="008D69FA">
        <w:rPr>
          <w:rStyle w:val="Emphasis"/>
        </w:rPr>
        <w:t xml:space="preserve"> the mobilization of </w:t>
      </w:r>
      <w:proofErr w:type="spellStart"/>
      <w:r w:rsidRPr="00252994">
        <w:rPr>
          <w:rStyle w:val="Emphasis"/>
          <w:highlight w:val="green"/>
        </w:rPr>
        <w:t>biocapital</w:t>
      </w:r>
      <w:proofErr w:type="spellEnd"/>
      <w:r w:rsidRPr="00252994">
        <w:rPr>
          <w:rStyle w:val="Emphasis"/>
          <w:highlight w:val="green"/>
        </w:rPr>
        <w:t>, cure, and enhancement</w:t>
      </w:r>
      <w:r w:rsidRPr="008D69FA">
        <w:rPr>
          <w:rStyle w:val="Emphasis"/>
        </w:rPr>
        <w:t>.</w:t>
      </w:r>
      <w:r w:rsidRPr="0003235C">
        <w:rPr>
          <w:sz w:val="12"/>
        </w:rPr>
        <w:t xml:space="preserve"> Therefore, as I will go on to show, we are deeply invested in narratives of suffering children, but some of those children are always supposed to remain children, never growing up, while others are celebrated, enhanced, and capacitated precisely because they can be made to slide into the neoliberal promise of the future. As I will argue, it is precisely in sliding into </w:t>
      </w:r>
      <w:r w:rsidRPr="008D69FA">
        <w:rPr>
          <w:rStyle w:val="Emphasis"/>
        </w:rPr>
        <w:t xml:space="preserve">neoliberalism’s </w:t>
      </w:r>
      <w:r w:rsidRPr="00252994">
        <w:rPr>
          <w:rStyle w:val="Emphasis"/>
          <w:highlight w:val="green"/>
        </w:rPr>
        <w:t>forms of capacitation</w:t>
      </w:r>
      <w:r w:rsidRPr="008D69FA">
        <w:rPr>
          <w:rStyle w:val="Emphasis"/>
        </w:rPr>
        <w:t xml:space="preserve"> and enhancement that </w:t>
      </w:r>
      <w:r w:rsidRPr="00252994">
        <w:rPr>
          <w:rStyle w:val="Emphasis"/>
          <w:highlight w:val="green"/>
        </w:rPr>
        <w:t>incapacitates</w:t>
      </w:r>
      <w:r w:rsidRPr="008D69FA">
        <w:rPr>
          <w:rStyle w:val="Emphasis"/>
        </w:rPr>
        <w:t xml:space="preserve"> and disables </w:t>
      </w:r>
      <w:r w:rsidRPr="00252994">
        <w:rPr>
          <w:rStyle w:val="Emphasis"/>
          <w:highlight w:val="green"/>
        </w:rPr>
        <w:t>others</w:t>
      </w:r>
      <w:r w:rsidRPr="008D69FA">
        <w:rPr>
          <w:rStyle w:val="Emphasis"/>
        </w:rPr>
        <w:t>.</w:t>
      </w:r>
    </w:p>
    <w:p w14:paraId="0468C397" w14:textId="77777777" w:rsidR="00970796" w:rsidRDefault="00970796" w:rsidP="00970796">
      <w:pPr>
        <w:pStyle w:val="Heading4"/>
      </w:pPr>
      <w:r>
        <w:t xml:space="preserve">This affective economy determines the value and circulation of social goods which allows </w:t>
      </w:r>
      <w:proofErr w:type="spellStart"/>
      <w:r>
        <w:t>biocapitalism</w:t>
      </w:r>
      <w:proofErr w:type="spellEnd"/>
      <w:r>
        <w:t xml:space="preserve"> to frame disability through a narrative of overcoming suffering. This produces disability as tragedy, pity, and disgust. </w:t>
      </w:r>
    </w:p>
    <w:p w14:paraId="42242AE2" w14:textId="77777777" w:rsidR="00970796" w:rsidRPr="003E5C28" w:rsidRDefault="00970796" w:rsidP="00970796">
      <w:pPr>
        <w:rPr>
          <w:b/>
        </w:rPr>
      </w:pPr>
      <w:r w:rsidRPr="003E5C28">
        <w:rPr>
          <w:rStyle w:val="Heading4Char"/>
        </w:rPr>
        <w:t>Fritsch 2</w:t>
      </w:r>
      <w:r>
        <w:rPr>
          <w:b/>
        </w:rPr>
        <w:t xml:space="preserve"> </w:t>
      </w:r>
      <w:r w:rsidRPr="00DE1AA3">
        <w:rPr>
          <w:sz w:val="18"/>
          <w:szCs w:val="18"/>
        </w:rPr>
        <w:t>The Neoliberal Biopolitics of Disability: Towards Emergent Intracorporeal Practices by Kelly Fritsch JUNE 2015 // UTDD</w:t>
      </w:r>
    </w:p>
    <w:p w14:paraId="008DEE55" w14:textId="77777777" w:rsidR="00970796" w:rsidRPr="00252994" w:rsidRDefault="00970796" w:rsidP="00970796">
      <w:pPr>
        <w:rPr>
          <w:sz w:val="12"/>
          <w:szCs w:val="26"/>
        </w:rPr>
      </w:pPr>
      <w:r w:rsidRPr="00252994">
        <w:rPr>
          <w:sz w:val="12"/>
          <w:szCs w:val="26"/>
        </w:rPr>
        <w:t xml:space="preserve">“Indebted to the work of Henri- Bergson, Baruch Spinoza, and Gilles Deleuze and Felix </w:t>
      </w:r>
      <w:proofErr w:type="spellStart"/>
      <w:r w:rsidRPr="00252994">
        <w:rPr>
          <w:sz w:val="12"/>
          <w:szCs w:val="26"/>
        </w:rPr>
        <w:t>Guarttari</w:t>
      </w:r>
      <w:proofErr w:type="spellEnd"/>
      <w:r w:rsidRPr="00252994">
        <w:rPr>
          <w:sz w:val="12"/>
          <w:szCs w:val="26"/>
        </w:rPr>
        <w:t xml:space="preserve">, affect can be conceptualized as pre-individual forces that augment or diminish a body’s capacity to act, engage, or connect. For Ahmed (2010), </w:t>
      </w:r>
      <w:r w:rsidRPr="00252994">
        <w:rPr>
          <w:b/>
          <w:sz w:val="26"/>
          <w:szCs w:val="26"/>
          <w:u w:val="single"/>
        </w:rPr>
        <w:t>happiness involves affects in order for the objects of happiness to become social goods.</w:t>
      </w:r>
      <w:r w:rsidRPr="00252994">
        <w:rPr>
          <w:sz w:val="12"/>
          <w:szCs w:val="26"/>
        </w:rPr>
        <w:t xml:space="preserve"> That is, she argues that </w:t>
      </w:r>
      <w:r w:rsidRPr="00252994">
        <w:rPr>
          <w:b/>
          <w:sz w:val="26"/>
          <w:szCs w:val="26"/>
          <w:u w:val="single"/>
        </w:rPr>
        <w:t>feelings do not reside within individual subjects and then move outwards</w:t>
      </w:r>
      <w:r w:rsidRPr="00252994">
        <w:rPr>
          <w:sz w:val="12"/>
          <w:szCs w:val="26"/>
        </w:rPr>
        <w:t xml:space="preserve"> towards particular objects but rather, she contends, </w:t>
      </w:r>
      <w:r w:rsidRPr="00252994">
        <w:rPr>
          <w:b/>
          <w:sz w:val="26"/>
          <w:szCs w:val="26"/>
          <w:u w:val="single"/>
        </w:rPr>
        <w:t>objects create impressions through feelings</w:t>
      </w:r>
      <w:r w:rsidRPr="00252994">
        <w:rPr>
          <w:sz w:val="12"/>
          <w:szCs w:val="26"/>
        </w:rPr>
        <w:t xml:space="preserve"> (14). </w:t>
      </w:r>
      <w:r w:rsidRPr="00252994">
        <w:rPr>
          <w:b/>
          <w:sz w:val="26"/>
          <w:szCs w:val="26"/>
          <w:u w:val="single"/>
        </w:rPr>
        <w:t xml:space="preserve">To feel happiness “is to recognize that happiness starts from somewhere other than the subject who may use the word to describe a situation” </w:t>
      </w:r>
      <w:r w:rsidRPr="00252994">
        <w:rPr>
          <w:sz w:val="12"/>
          <w:szCs w:val="26"/>
        </w:rPr>
        <w:t xml:space="preserve">(21). And, as Ahmed continues, </w:t>
      </w:r>
      <w:r w:rsidRPr="00252994">
        <w:rPr>
          <w:b/>
          <w:sz w:val="26"/>
          <w:szCs w:val="26"/>
          <w:u w:val="single"/>
        </w:rPr>
        <w:t>“If happiness creates its objects, then such objects are passed around, accumulating positive affective value as social goods”</w:t>
      </w:r>
      <w:r w:rsidRPr="00252994">
        <w:rPr>
          <w:sz w:val="12"/>
          <w:szCs w:val="26"/>
        </w:rPr>
        <w:t xml:space="preserve"> (21). Through the production of happiness, objects become social goods that have positive affective qualities. “To be affected ‘in a good way’ thus involves an orientation to something as being good” (24). Happiness is an affective economy that allows us to have contact with good objects. </w:t>
      </w:r>
      <w:r w:rsidRPr="00252994">
        <w:rPr>
          <w:b/>
          <w:sz w:val="26"/>
          <w:szCs w:val="26"/>
          <w:highlight w:val="green"/>
          <w:u w:val="single"/>
        </w:rPr>
        <w:t>Since “we move toward and away from objects through how we are affected by them”</w:t>
      </w:r>
      <w:r w:rsidRPr="00252994">
        <w:rPr>
          <w:sz w:val="12"/>
          <w:szCs w:val="26"/>
        </w:rPr>
        <w:t xml:space="preserve"> (24), </w:t>
      </w:r>
      <w:r w:rsidRPr="00252994">
        <w:rPr>
          <w:b/>
          <w:sz w:val="26"/>
          <w:szCs w:val="26"/>
          <w:highlight w:val="green"/>
          <w:u w:val="single"/>
        </w:rPr>
        <w:t>happiness orients what objects we come into contact with.</w:t>
      </w:r>
      <w:r w:rsidRPr="00252994">
        <w:rPr>
          <w:b/>
          <w:sz w:val="26"/>
          <w:szCs w:val="26"/>
          <w:u w:val="single"/>
        </w:rPr>
        <w:t xml:space="preserve"> That objects are considered happy or are considered the cause of happiness “means they already circulate as social goods before we ‘happen’ upon them, which is why we might happen upon them in the first place”</w:t>
      </w:r>
      <w:r w:rsidRPr="00252994">
        <w:rPr>
          <w:sz w:val="12"/>
          <w:szCs w:val="26"/>
        </w:rPr>
        <w:t xml:space="preserve"> (28). </w:t>
      </w:r>
      <w:r w:rsidRPr="00252994">
        <w:rPr>
          <w:b/>
          <w:sz w:val="26"/>
          <w:szCs w:val="26"/>
          <w:u w:val="single"/>
        </w:rPr>
        <w:t xml:space="preserve">That is to say, </w:t>
      </w:r>
      <w:r w:rsidRPr="00252994">
        <w:rPr>
          <w:b/>
          <w:sz w:val="26"/>
          <w:szCs w:val="26"/>
          <w:highlight w:val="green"/>
          <w:u w:val="single"/>
        </w:rPr>
        <w:t xml:space="preserve">the objects we encounter are never neutral. </w:t>
      </w:r>
      <w:r w:rsidRPr="00252994">
        <w:rPr>
          <w:b/>
          <w:sz w:val="26"/>
          <w:szCs w:val="26"/>
          <w:u w:val="single"/>
        </w:rPr>
        <w:t xml:space="preserve">In order to happen upon an object, </w:t>
      </w:r>
      <w:r w:rsidRPr="00252994">
        <w:rPr>
          <w:b/>
          <w:sz w:val="26"/>
          <w:szCs w:val="26"/>
          <w:highlight w:val="green"/>
          <w:u w:val="single"/>
        </w:rPr>
        <w:t>its affective value is already in place</w:t>
      </w:r>
      <w:r w:rsidRPr="00252994">
        <w:rPr>
          <w:b/>
          <w:sz w:val="26"/>
          <w:szCs w:val="26"/>
          <w:u w:val="single"/>
        </w:rPr>
        <w:t xml:space="preserve">; the object is already invested with positive and negative value </w:t>
      </w:r>
      <w:r w:rsidRPr="00252994">
        <w:rPr>
          <w:sz w:val="12"/>
          <w:szCs w:val="26"/>
        </w:rPr>
        <w:t>(34). As happiness is a shared social orientation toward what is good (56), going along “with happiness scripts” is a way of getting along; “to get along is to be willing and able to express happiness in proximity to the right things” (59).  The ISA is, I argue, a site of affective happiness within neoliberalism and functions in such a way as to hamper the conditions necessary to dismantle ableism and compulsory able-</w:t>
      </w:r>
      <w:proofErr w:type="spellStart"/>
      <w:r w:rsidRPr="00252994">
        <w:rPr>
          <w:sz w:val="12"/>
          <w:szCs w:val="26"/>
        </w:rPr>
        <w:t>bodiedness</w:t>
      </w:r>
      <w:proofErr w:type="spellEnd"/>
      <w:r w:rsidRPr="00252994">
        <w:rPr>
          <w:sz w:val="12"/>
          <w:szCs w:val="26"/>
        </w:rPr>
        <w:t xml:space="preserve">. In what follows, I trace the ways in which the production of disability has been built upon positive </w:t>
      </w:r>
      <w:proofErr w:type="spellStart"/>
      <w:r w:rsidRPr="00252994">
        <w:rPr>
          <w:sz w:val="12"/>
          <w:szCs w:val="26"/>
        </w:rPr>
        <w:t>affects</w:t>
      </w:r>
      <w:proofErr w:type="spellEnd"/>
      <w:r w:rsidRPr="00252994">
        <w:rPr>
          <w:sz w:val="12"/>
          <w:szCs w:val="26"/>
        </w:rPr>
        <w:t xml:space="preserve">, and in turn, how the ISA is imbued with happy affects that capacitate certain forms of disability inclusion. I conclude by considering where the “cruel optimism” (Berlant 2010) of the ISA leaves disability scholars and activists who seek disability justice.  </w:t>
      </w:r>
      <w:r w:rsidRPr="00252994">
        <w:rPr>
          <w:b/>
          <w:sz w:val="26"/>
          <w:szCs w:val="26"/>
          <w:u w:val="single"/>
        </w:rPr>
        <w:t xml:space="preserve">The contemporary production of </w:t>
      </w:r>
      <w:r w:rsidRPr="00252994">
        <w:rPr>
          <w:b/>
          <w:sz w:val="26"/>
          <w:szCs w:val="26"/>
          <w:highlight w:val="green"/>
          <w:u w:val="single"/>
        </w:rPr>
        <w:t xml:space="preserve">disability has been built on positive </w:t>
      </w:r>
      <w:proofErr w:type="spellStart"/>
      <w:r w:rsidRPr="00252994">
        <w:rPr>
          <w:b/>
          <w:sz w:val="26"/>
          <w:szCs w:val="26"/>
          <w:highlight w:val="green"/>
          <w:u w:val="single"/>
        </w:rPr>
        <w:t>affects</w:t>
      </w:r>
      <w:proofErr w:type="spellEnd"/>
      <w:r w:rsidRPr="00252994">
        <w:rPr>
          <w:sz w:val="12"/>
          <w:szCs w:val="26"/>
        </w:rPr>
        <w:t xml:space="preserve">. The circulation of positive affects in the production of disability does not replace other modes of producing disability, but rather is layered within them. This is to say, </w:t>
      </w:r>
      <w:r w:rsidRPr="00252994">
        <w:rPr>
          <w:b/>
          <w:sz w:val="26"/>
          <w:szCs w:val="26"/>
          <w:u w:val="single"/>
        </w:rPr>
        <w:t xml:space="preserve">the ways in which disability is </w:t>
      </w:r>
      <w:r w:rsidRPr="00252994">
        <w:rPr>
          <w:b/>
          <w:sz w:val="26"/>
          <w:szCs w:val="26"/>
          <w:highlight w:val="green"/>
          <w:u w:val="single"/>
        </w:rPr>
        <w:t>produced through tragedy, pity, or disgust</w:t>
      </w:r>
      <w:r w:rsidRPr="00252994">
        <w:rPr>
          <w:b/>
          <w:sz w:val="26"/>
          <w:szCs w:val="26"/>
          <w:u w:val="single"/>
        </w:rPr>
        <w:t xml:space="preserve">, are all tangled up with positive affects; all these forms of producing disability work together and re-enforce one another. </w:t>
      </w:r>
      <w:r w:rsidRPr="00252994">
        <w:rPr>
          <w:b/>
          <w:sz w:val="26"/>
          <w:szCs w:val="26"/>
          <w:highlight w:val="green"/>
          <w:u w:val="single"/>
        </w:rPr>
        <w:t xml:space="preserve">From the </w:t>
      </w:r>
      <w:r w:rsidRPr="00252994">
        <w:rPr>
          <w:b/>
          <w:sz w:val="26"/>
          <w:szCs w:val="26"/>
          <w:u w:val="single"/>
        </w:rPr>
        <w:t>demand to overcome shame and embody pride</w:t>
      </w:r>
      <w:r w:rsidRPr="00252994">
        <w:rPr>
          <w:sz w:val="12"/>
          <w:szCs w:val="26"/>
        </w:rPr>
        <w:t xml:space="preserve"> (</w:t>
      </w:r>
      <w:proofErr w:type="spellStart"/>
      <w:r w:rsidRPr="00252994">
        <w:rPr>
          <w:sz w:val="12"/>
          <w:szCs w:val="26"/>
        </w:rPr>
        <w:t>Kolarova</w:t>
      </w:r>
      <w:proofErr w:type="spellEnd"/>
      <w:r w:rsidRPr="00252994">
        <w:rPr>
          <w:sz w:val="12"/>
          <w:szCs w:val="26"/>
        </w:rPr>
        <w:t xml:space="preserve"> 2012), </w:t>
      </w:r>
      <w:r w:rsidRPr="00252994">
        <w:rPr>
          <w:b/>
          <w:sz w:val="26"/>
          <w:szCs w:val="26"/>
          <w:u w:val="single"/>
        </w:rPr>
        <w:t xml:space="preserve">to the </w:t>
      </w:r>
      <w:r w:rsidRPr="00252994">
        <w:rPr>
          <w:b/>
          <w:sz w:val="26"/>
          <w:szCs w:val="26"/>
          <w:highlight w:val="green"/>
          <w:u w:val="single"/>
        </w:rPr>
        <w:t xml:space="preserve">medically driven imperative to overcome suffering and embody </w:t>
      </w:r>
      <w:r w:rsidRPr="00252994">
        <w:rPr>
          <w:b/>
          <w:sz w:val="26"/>
          <w:szCs w:val="26"/>
          <w:u w:val="single"/>
        </w:rPr>
        <w:t xml:space="preserve">an expression of </w:t>
      </w:r>
      <w:r w:rsidRPr="00252994">
        <w:rPr>
          <w:b/>
          <w:sz w:val="26"/>
          <w:szCs w:val="26"/>
          <w:highlight w:val="green"/>
          <w:u w:val="single"/>
        </w:rPr>
        <w:t>hope</w:t>
      </w:r>
      <w:r w:rsidRPr="00252994">
        <w:rPr>
          <w:sz w:val="12"/>
          <w:szCs w:val="26"/>
        </w:rPr>
        <w:t xml:space="preserve"> (Fritsch 2013), </w:t>
      </w:r>
      <w:r w:rsidRPr="00252994">
        <w:rPr>
          <w:b/>
          <w:sz w:val="26"/>
          <w:szCs w:val="26"/>
          <w:highlight w:val="green"/>
          <w:u w:val="single"/>
        </w:rPr>
        <w:t>the disabled have been positioned as</w:t>
      </w:r>
      <w:r w:rsidRPr="00252994">
        <w:rPr>
          <w:b/>
          <w:sz w:val="26"/>
          <w:szCs w:val="26"/>
          <w:u w:val="single"/>
        </w:rPr>
        <w:t xml:space="preserve"> the inspiring and courageous crip, </w:t>
      </w:r>
      <w:r w:rsidRPr="00252994">
        <w:rPr>
          <w:b/>
          <w:sz w:val="26"/>
          <w:szCs w:val="26"/>
          <w:highlight w:val="green"/>
          <w:u w:val="single"/>
        </w:rPr>
        <w:t>the ones who will be cured through positive thinking</w:t>
      </w:r>
      <w:r w:rsidRPr="00252994">
        <w:rPr>
          <w:b/>
          <w:sz w:val="26"/>
          <w:szCs w:val="26"/>
          <w:u w:val="single"/>
        </w:rPr>
        <w:t>, and as an individualized problem that is solvable. Disability is caught up in the ableist turn towards healthism and the imperative for everyone to have intensively enhanced bodies</w:t>
      </w:r>
      <w:r w:rsidRPr="00252994">
        <w:rPr>
          <w:sz w:val="12"/>
          <w:szCs w:val="26"/>
        </w:rPr>
        <w:t xml:space="preserve"> (see Chapter 3). From the oft-cited “Jerry’s Kids” (see Chapter 5), to the culturally ubiquitous inspirational quotes that mark disability as something to conquer and fight, </w:t>
      </w:r>
      <w:r w:rsidRPr="00252994">
        <w:rPr>
          <w:b/>
          <w:sz w:val="26"/>
          <w:szCs w:val="26"/>
          <w:u w:val="single"/>
        </w:rPr>
        <w:t xml:space="preserve">happy </w:t>
      </w:r>
      <w:proofErr w:type="spellStart"/>
      <w:r w:rsidRPr="00252994">
        <w:rPr>
          <w:b/>
          <w:sz w:val="26"/>
          <w:szCs w:val="26"/>
          <w:u w:val="single"/>
        </w:rPr>
        <w:t>affects</w:t>
      </w:r>
      <w:proofErr w:type="spellEnd"/>
      <w:r w:rsidRPr="00252994">
        <w:rPr>
          <w:b/>
          <w:sz w:val="26"/>
          <w:szCs w:val="26"/>
          <w:u w:val="single"/>
        </w:rPr>
        <w:t xml:space="preserve"> of cure, overcoming, and progress are embedded in dominant conceptions of disability.</w:t>
      </w:r>
      <w:r w:rsidRPr="00252994">
        <w:rPr>
          <w:sz w:val="12"/>
          <w:szCs w:val="26"/>
        </w:rPr>
        <w:t xml:space="preserve"> Happy affects drive what </w:t>
      </w:r>
      <w:proofErr w:type="spellStart"/>
      <w:r w:rsidRPr="00252994">
        <w:rPr>
          <w:sz w:val="12"/>
          <w:szCs w:val="26"/>
        </w:rPr>
        <w:t>McRuer</w:t>
      </w:r>
      <w:proofErr w:type="spellEnd"/>
      <w:r w:rsidRPr="00252994">
        <w:rPr>
          <w:sz w:val="12"/>
          <w:szCs w:val="26"/>
        </w:rPr>
        <w:t xml:space="preserve"> (2006) has termed “compulsory able-</w:t>
      </w:r>
      <w:proofErr w:type="spellStart"/>
      <w:r w:rsidRPr="00252994">
        <w:rPr>
          <w:sz w:val="12"/>
          <w:szCs w:val="26"/>
        </w:rPr>
        <w:t>bodiedness</w:t>
      </w:r>
      <w:proofErr w:type="spellEnd"/>
      <w:r w:rsidRPr="00252994">
        <w:rPr>
          <w:sz w:val="12"/>
          <w:szCs w:val="26"/>
        </w:rPr>
        <w:t xml:space="preserve">,” not only because </w:t>
      </w:r>
      <w:r w:rsidRPr="00252994">
        <w:rPr>
          <w:b/>
          <w:sz w:val="26"/>
          <w:szCs w:val="26"/>
          <w:u w:val="single"/>
        </w:rPr>
        <w:t>people are invested in the “happiness scripts” of biological cures, narratives of overcoming, and the allure of technological advances</w:t>
      </w:r>
      <w:r w:rsidRPr="00252994">
        <w:rPr>
          <w:sz w:val="12"/>
          <w:szCs w:val="26"/>
        </w:rPr>
        <w:t xml:space="preserve">, but because </w:t>
      </w:r>
      <w:r w:rsidRPr="00252994">
        <w:rPr>
          <w:b/>
          <w:sz w:val="26"/>
          <w:szCs w:val="26"/>
          <w:highlight w:val="green"/>
          <w:u w:val="single"/>
        </w:rPr>
        <w:t>compulsory able-</w:t>
      </w:r>
      <w:proofErr w:type="spellStart"/>
      <w:r w:rsidRPr="00252994">
        <w:rPr>
          <w:b/>
          <w:sz w:val="26"/>
          <w:szCs w:val="26"/>
          <w:highlight w:val="green"/>
          <w:u w:val="single"/>
        </w:rPr>
        <w:t>bodiedness</w:t>
      </w:r>
      <w:proofErr w:type="spellEnd"/>
      <w:r w:rsidRPr="00252994">
        <w:rPr>
          <w:b/>
          <w:sz w:val="26"/>
          <w:szCs w:val="26"/>
          <w:highlight w:val="green"/>
          <w:u w:val="single"/>
        </w:rPr>
        <w:t xml:space="preserve"> is always, already, a social good in neoliberal capitalism</w:t>
      </w:r>
      <w:r w:rsidRPr="00252994">
        <w:rPr>
          <w:sz w:val="12"/>
          <w:szCs w:val="26"/>
        </w:rPr>
        <w:t xml:space="preserve">. As such, </w:t>
      </w:r>
      <w:r w:rsidRPr="00252994">
        <w:rPr>
          <w:b/>
          <w:sz w:val="26"/>
          <w:szCs w:val="26"/>
          <w:highlight w:val="green"/>
          <w:u w:val="single"/>
        </w:rPr>
        <w:t>the happy affects circulating by way of pride, hope, cure, or progress, end up retrofitting disability as “a vector of neoliberal governance”</w:t>
      </w:r>
      <w:r w:rsidRPr="00252994">
        <w:rPr>
          <w:sz w:val="12"/>
          <w:szCs w:val="26"/>
        </w:rPr>
        <w:t xml:space="preserve"> (</w:t>
      </w:r>
      <w:proofErr w:type="spellStart"/>
      <w:r w:rsidRPr="00252994">
        <w:rPr>
          <w:sz w:val="12"/>
          <w:szCs w:val="26"/>
        </w:rPr>
        <w:t>Kolarova</w:t>
      </w:r>
      <w:proofErr w:type="spellEnd"/>
      <w:r w:rsidRPr="00252994">
        <w:rPr>
          <w:sz w:val="12"/>
          <w:szCs w:val="26"/>
        </w:rPr>
        <w:t xml:space="preserve"> 2012, 268). Disability as thing, or disability as contained by the International Symbol of Access is not only knowable and profitable, but it is also the site of happy affects. By having the wheelchair symbol adorn a bus or a building, the problem and uncomfortableness of the difference of disability appears to be taken care of. With the appearance of the ISA, happy </w:t>
      </w:r>
      <w:proofErr w:type="spellStart"/>
      <w:r w:rsidRPr="00252994">
        <w:rPr>
          <w:sz w:val="12"/>
          <w:szCs w:val="26"/>
        </w:rPr>
        <w:t>affects</w:t>
      </w:r>
      <w:proofErr w:type="spellEnd"/>
      <w:r w:rsidRPr="00252994">
        <w:rPr>
          <w:sz w:val="12"/>
          <w:szCs w:val="26"/>
        </w:rPr>
        <w:t xml:space="preserve"> of having “done our duty for the disabled” circulate, even in the face of contested understandings of disability or accessibility.” (82-84) </w:t>
      </w:r>
    </w:p>
    <w:p w14:paraId="5FFCD844" w14:textId="77777777" w:rsidR="00970796" w:rsidRPr="00242F00" w:rsidRDefault="00970796" w:rsidP="00970796">
      <w:pPr>
        <w:pStyle w:val="Heading4"/>
      </w:pPr>
      <w:r>
        <w:t xml:space="preserve">Vote </w:t>
      </w:r>
      <w:proofErr w:type="spellStart"/>
      <w:r>
        <w:t>aff</w:t>
      </w:r>
      <w:proofErr w:type="spellEnd"/>
      <w:r>
        <w:t xml:space="preserve"> to enact dysfluencies in communicative spheres to create frictions that disrupt the semiotic flow of debate. Our politics resists the spell of the linguistic by using dysfluent systems of grammar, norms and communication to escape the totalizing demands of fluency. </w:t>
      </w:r>
    </w:p>
    <w:p w14:paraId="02019B0D" w14:textId="77777777" w:rsidR="00970796" w:rsidRPr="00020608" w:rsidRDefault="00970796" w:rsidP="00970796">
      <w:pPr>
        <w:rPr>
          <w:b/>
        </w:rPr>
      </w:pPr>
      <w:r w:rsidRPr="00D21FC0">
        <w:rPr>
          <w:rStyle w:val="Style13ptBold"/>
        </w:rPr>
        <w:t>St. Pierre 3</w:t>
      </w:r>
      <w:r>
        <w:rPr>
          <w:b/>
        </w:rPr>
        <w:t xml:space="preserve"> </w:t>
      </w:r>
      <w:r>
        <w:rPr>
          <w:sz w:val="16"/>
          <w:szCs w:val="16"/>
        </w:rPr>
        <w:t>[</w:t>
      </w:r>
      <w:r w:rsidRPr="00A35A28">
        <w:rPr>
          <w:sz w:val="16"/>
          <w:szCs w:val="16"/>
        </w:rPr>
        <w:t>Becoming Dysfluent: Fluency as Biopolitics and Hegemony Joshua St. Pierre Journal of Literary &amp; Cultural Disability Studies, Volume 11, Issue 3, 2017, pp. 339-356 (Article) Published by Liverpool University Press</w:t>
      </w:r>
      <w:r>
        <w:rPr>
          <w:sz w:val="16"/>
          <w:szCs w:val="16"/>
        </w:rPr>
        <w:t>]</w:t>
      </w:r>
      <w:r w:rsidRPr="00A35A28">
        <w:rPr>
          <w:sz w:val="16"/>
          <w:szCs w:val="16"/>
        </w:rPr>
        <w:t xml:space="preserve"> //</w:t>
      </w:r>
      <w:r>
        <w:rPr>
          <w:sz w:val="16"/>
          <w:szCs w:val="16"/>
        </w:rPr>
        <w:t xml:space="preserve">UTDD recut </w:t>
      </w:r>
      <w:r w:rsidRPr="00A35A28">
        <w:rPr>
          <w:sz w:val="16"/>
          <w:szCs w:val="16"/>
        </w:rPr>
        <w:t>Lex VM</w:t>
      </w:r>
    </w:p>
    <w:p w14:paraId="12A5E158" w14:textId="77777777" w:rsidR="00970796" w:rsidRPr="00D21FC0" w:rsidRDefault="00970796" w:rsidP="00970796">
      <w:pPr>
        <w:rPr>
          <w:sz w:val="12"/>
          <w:szCs w:val="26"/>
        </w:rPr>
      </w:pPr>
      <w:r w:rsidRPr="00D21FC0">
        <w:rPr>
          <w:sz w:val="12"/>
          <w:szCs w:val="26"/>
        </w:rPr>
        <w:t xml:space="preserve">“In conclusion, we might consider that for </w:t>
      </w:r>
      <w:proofErr w:type="spellStart"/>
      <w:r w:rsidRPr="00D21FC0">
        <w:rPr>
          <w:sz w:val="12"/>
          <w:szCs w:val="26"/>
        </w:rPr>
        <w:t>McRuer</w:t>
      </w:r>
      <w:proofErr w:type="spellEnd"/>
      <w:r w:rsidRPr="00D21FC0">
        <w:rPr>
          <w:sz w:val="12"/>
          <w:szCs w:val="26"/>
        </w:rPr>
        <w:t xml:space="preserve">, following Eve </w:t>
      </w:r>
      <w:proofErr w:type="spellStart"/>
      <w:r w:rsidRPr="00D21FC0">
        <w:rPr>
          <w:sz w:val="12"/>
          <w:szCs w:val="26"/>
        </w:rPr>
        <w:t>Kosofsky</w:t>
      </w:r>
      <w:proofErr w:type="spellEnd"/>
      <w:r w:rsidRPr="00D21FC0">
        <w:rPr>
          <w:sz w:val="12"/>
          <w:szCs w:val="26"/>
        </w:rPr>
        <w:t xml:space="preserve"> Sedgwick, </w:t>
      </w:r>
      <w:r w:rsidRPr="002006CB">
        <w:rPr>
          <w:b/>
          <w:sz w:val="26"/>
          <w:szCs w:val="26"/>
          <w:u w:val="single"/>
        </w:rPr>
        <w:t>“disability” can refer to “the open mesh of possibilities, gaps, overlaps, dissonances and resonances, lapses and excesses of meaning when the constituent elements of bodily, mental, or behavioral functioning aren’t made</w:t>
      </w:r>
      <w:r w:rsidRPr="00D21FC0">
        <w:rPr>
          <w:sz w:val="12"/>
          <w:szCs w:val="26"/>
        </w:rPr>
        <w:t xml:space="preserve"> (or can’t be made) </w:t>
      </w:r>
      <w:r w:rsidRPr="002006CB">
        <w:rPr>
          <w:b/>
          <w:sz w:val="26"/>
          <w:szCs w:val="26"/>
          <w:u w:val="single"/>
        </w:rPr>
        <w:t>to signify monolithically”</w:t>
      </w:r>
      <w:r w:rsidRPr="00D21FC0">
        <w:rPr>
          <w:sz w:val="12"/>
          <w:szCs w:val="26"/>
        </w:rPr>
        <w:t xml:space="preserve"> (156–57). </w:t>
      </w:r>
      <w:r w:rsidRPr="00D21FC0">
        <w:rPr>
          <w:b/>
          <w:sz w:val="26"/>
          <w:szCs w:val="26"/>
          <w:u w:val="single"/>
        </w:rPr>
        <w:t xml:space="preserve">An attention to </w:t>
      </w:r>
      <w:r w:rsidRPr="00252994">
        <w:rPr>
          <w:b/>
          <w:sz w:val="26"/>
          <w:szCs w:val="26"/>
          <w:highlight w:val="green"/>
          <w:u w:val="single"/>
        </w:rPr>
        <w:t>dysfluent voices</w:t>
      </w:r>
      <w:r w:rsidRPr="00D21FC0">
        <w:rPr>
          <w:b/>
          <w:sz w:val="26"/>
          <w:szCs w:val="26"/>
          <w:u w:val="single"/>
        </w:rPr>
        <w:t xml:space="preserve"> as material enunciations </w:t>
      </w:r>
      <w:r w:rsidRPr="00252994">
        <w:rPr>
          <w:b/>
          <w:sz w:val="26"/>
          <w:szCs w:val="26"/>
          <w:highlight w:val="green"/>
          <w:u w:val="single"/>
        </w:rPr>
        <w:t>offer</w:t>
      </w:r>
      <w:r w:rsidRPr="00D21FC0">
        <w:rPr>
          <w:b/>
          <w:sz w:val="26"/>
          <w:szCs w:val="26"/>
          <w:u w:val="single"/>
        </w:rPr>
        <w:t xml:space="preserve">s </w:t>
      </w:r>
      <w:r w:rsidRPr="00252994">
        <w:rPr>
          <w:b/>
          <w:sz w:val="26"/>
          <w:szCs w:val="26"/>
          <w:highlight w:val="green"/>
          <w:u w:val="single"/>
        </w:rPr>
        <w:t>one</w:t>
      </w:r>
      <w:r w:rsidRPr="002006CB">
        <w:rPr>
          <w:b/>
          <w:sz w:val="26"/>
          <w:szCs w:val="26"/>
          <w:u w:val="single"/>
        </w:rPr>
        <w:t xml:space="preserve"> specific </w:t>
      </w:r>
      <w:r w:rsidRPr="00252994">
        <w:rPr>
          <w:b/>
          <w:sz w:val="26"/>
          <w:szCs w:val="26"/>
          <w:highlight w:val="green"/>
          <w:u w:val="single"/>
        </w:rPr>
        <w:t>way to</w:t>
      </w:r>
      <w:r w:rsidRPr="002006CB">
        <w:rPr>
          <w:b/>
          <w:sz w:val="26"/>
          <w:szCs w:val="26"/>
          <w:u w:val="single"/>
        </w:rPr>
        <w:t xml:space="preserve"> think about this crip excess, particularly </w:t>
      </w:r>
      <w:r w:rsidRPr="00B24A13">
        <w:rPr>
          <w:b/>
          <w:sz w:val="26"/>
          <w:szCs w:val="26"/>
          <w:u w:val="single"/>
        </w:rPr>
        <w:t xml:space="preserve">as </w:t>
      </w:r>
      <w:r w:rsidRPr="00252994">
        <w:rPr>
          <w:b/>
          <w:sz w:val="26"/>
          <w:szCs w:val="26"/>
          <w:highlight w:val="green"/>
          <w:u w:val="single"/>
        </w:rPr>
        <w:t>resist</w:t>
      </w:r>
      <w:r w:rsidRPr="00B24A13">
        <w:rPr>
          <w:b/>
          <w:sz w:val="26"/>
          <w:szCs w:val="26"/>
          <w:u w:val="single"/>
        </w:rPr>
        <w:t>ance to</w:t>
      </w:r>
      <w:r w:rsidRPr="00252994">
        <w:rPr>
          <w:b/>
          <w:sz w:val="26"/>
          <w:szCs w:val="26"/>
          <w:highlight w:val="green"/>
          <w:u w:val="single"/>
        </w:rPr>
        <w:t xml:space="preserve"> hegemony</w:t>
      </w:r>
      <w:r w:rsidRPr="00124C46">
        <w:rPr>
          <w:b/>
          <w:sz w:val="26"/>
          <w:szCs w:val="26"/>
          <w:u w:val="single"/>
        </w:rPr>
        <w:t xml:space="preserve">. </w:t>
      </w:r>
      <w:r w:rsidRPr="00B24A13">
        <w:rPr>
          <w:b/>
          <w:sz w:val="26"/>
          <w:szCs w:val="26"/>
          <w:u w:val="single"/>
        </w:rPr>
        <w:t>Fluent voices presume to signify monolithically</w:t>
      </w:r>
      <w:r w:rsidRPr="002006CB">
        <w:rPr>
          <w:b/>
          <w:sz w:val="26"/>
          <w:szCs w:val="26"/>
          <w:u w:val="single"/>
        </w:rPr>
        <w:t xml:space="preserve"> and thus anticipate and linearly sustain the givenness of what is</w:t>
      </w:r>
      <w:r w:rsidRPr="00D21FC0">
        <w:rPr>
          <w:sz w:val="12"/>
          <w:szCs w:val="26"/>
        </w:rPr>
        <w:t>—</w:t>
      </w:r>
      <w:r w:rsidRPr="00252994">
        <w:rPr>
          <w:b/>
          <w:sz w:val="26"/>
          <w:szCs w:val="26"/>
          <w:highlight w:val="green"/>
          <w:u w:val="single"/>
        </w:rPr>
        <w:t>fluency must be decomposed for a crip politic</w:t>
      </w:r>
      <w:r w:rsidRPr="002006CB">
        <w:rPr>
          <w:b/>
          <w:sz w:val="26"/>
          <w:szCs w:val="26"/>
          <w:u w:val="single"/>
        </w:rPr>
        <w:t xml:space="preserve"> to flourish.</w:t>
      </w:r>
      <w:r w:rsidRPr="00D21FC0">
        <w:rPr>
          <w:sz w:val="12"/>
          <w:szCs w:val="26"/>
        </w:rPr>
        <w:t xml:space="preserve"> Yet </w:t>
      </w:r>
      <w:r w:rsidRPr="002006CB">
        <w:rPr>
          <w:b/>
          <w:sz w:val="26"/>
          <w:szCs w:val="26"/>
          <w:u w:val="single"/>
        </w:rPr>
        <w:t>while fluency may have the first word</w:t>
      </w:r>
      <w:r w:rsidRPr="00D21FC0">
        <w:rPr>
          <w:sz w:val="12"/>
          <w:szCs w:val="26"/>
        </w:rPr>
        <w:t xml:space="preserve"> (my speech arrives always a hesitation), </w:t>
      </w:r>
      <w:r w:rsidRPr="00252994">
        <w:rPr>
          <w:b/>
          <w:sz w:val="26"/>
          <w:szCs w:val="26"/>
          <w:highlight w:val="green"/>
          <w:u w:val="single"/>
        </w:rPr>
        <w:t>it</w:t>
      </w:r>
      <w:r w:rsidRPr="002006CB">
        <w:rPr>
          <w:b/>
          <w:sz w:val="26"/>
          <w:szCs w:val="26"/>
          <w:u w:val="single"/>
        </w:rPr>
        <w:t xml:space="preserve"> certainly never has the last—</w:t>
      </w:r>
      <w:r w:rsidRPr="00B24A13">
        <w:rPr>
          <w:b/>
          <w:sz w:val="26"/>
          <w:szCs w:val="26"/>
          <w:u w:val="single"/>
        </w:rPr>
        <w:t xml:space="preserve">the impulse of </w:t>
      </w:r>
      <w:r w:rsidRPr="00D21FC0">
        <w:rPr>
          <w:b/>
          <w:sz w:val="26"/>
          <w:szCs w:val="26"/>
          <w:u w:val="single"/>
        </w:rPr>
        <w:t xml:space="preserve">fluency </w:t>
      </w:r>
      <w:r w:rsidRPr="00252994">
        <w:rPr>
          <w:b/>
          <w:sz w:val="26"/>
          <w:szCs w:val="26"/>
          <w:highlight w:val="green"/>
          <w:u w:val="single"/>
        </w:rPr>
        <w:t>is totalizing but “something always escapes!”</w:t>
      </w:r>
      <w:r w:rsidRPr="002006CB">
        <w:rPr>
          <w:b/>
          <w:sz w:val="26"/>
          <w:szCs w:val="26"/>
          <w:u w:val="single"/>
        </w:rPr>
        <w:t xml:space="preserve"> </w:t>
      </w:r>
      <w:r w:rsidRPr="00D21FC0">
        <w:rPr>
          <w:sz w:val="12"/>
          <w:szCs w:val="26"/>
        </w:rPr>
        <w:t xml:space="preserve">(Beasley-Murray xxi). Chris Eagle has written that </w:t>
      </w:r>
      <w:r w:rsidRPr="00B24A13">
        <w:rPr>
          <w:b/>
          <w:sz w:val="26"/>
          <w:szCs w:val="26"/>
          <w:u w:val="single"/>
        </w:rPr>
        <w:t xml:space="preserve">an attention to </w:t>
      </w:r>
      <w:r w:rsidRPr="00252994">
        <w:rPr>
          <w:b/>
          <w:sz w:val="26"/>
          <w:szCs w:val="26"/>
          <w:highlight w:val="green"/>
          <w:u w:val="single"/>
        </w:rPr>
        <w:t>dysfluency</w:t>
      </w:r>
      <w:r w:rsidRPr="002006CB">
        <w:rPr>
          <w:b/>
          <w:sz w:val="26"/>
          <w:szCs w:val="26"/>
          <w:u w:val="single"/>
        </w:rPr>
        <w:t xml:space="preserve"> within disability studies </w:t>
      </w:r>
      <w:r w:rsidRPr="00252994">
        <w:rPr>
          <w:b/>
          <w:sz w:val="26"/>
          <w:szCs w:val="26"/>
          <w:highlight w:val="green"/>
          <w:u w:val="single"/>
        </w:rPr>
        <w:t>would “understand mastery over language as always</w:t>
      </w:r>
      <w:r w:rsidRPr="00B24A13">
        <w:rPr>
          <w:b/>
          <w:sz w:val="26"/>
          <w:szCs w:val="26"/>
          <w:u w:val="single"/>
        </w:rPr>
        <w:t xml:space="preserve"> already </w:t>
      </w:r>
      <w:r w:rsidRPr="002006CB">
        <w:rPr>
          <w:b/>
          <w:sz w:val="26"/>
          <w:szCs w:val="26"/>
          <w:u w:val="single"/>
        </w:rPr>
        <w:t xml:space="preserve">tenuous, fragile, and </w:t>
      </w:r>
      <w:r w:rsidRPr="00252994">
        <w:rPr>
          <w:b/>
          <w:sz w:val="26"/>
          <w:szCs w:val="26"/>
          <w:highlight w:val="green"/>
          <w:u w:val="single"/>
        </w:rPr>
        <w:t>partial”</w:t>
      </w:r>
      <w:r w:rsidRPr="00D21FC0">
        <w:rPr>
          <w:sz w:val="12"/>
          <w:szCs w:val="26"/>
        </w:rPr>
        <w:t xml:space="preserve"> (6) and </w:t>
      </w:r>
      <w:r w:rsidRPr="00B24A13">
        <w:rPr>
          <w:b/>
          <w:sz w:val="26"/>
          <w:szCs w:val="26"/>
          <w:u w:val="single"/>
        </w:rPr>
        <w:t>we might</w:t>
      </w:r>
      <w:r w:rsidRPr="002006CB">
        <w:rPr>
          <w:b/>
          <w:sz w:val="26"/>
          <w:szCs w:val="26"/>
          <w:u w:val="single"/>
        </w:rPr>
        <w:t xml:space="preserve"> in this way </w:t>
      </w:r>
      <w:r w:rsidRPr="00B24A13">
        <w:rPr>
          <w:b/>
          <w:sz w:val="26"/>
          <w:szCs w:val="26"/>
          <w:u w:val="single"/>
        </w:rPr>
        <w:t xml:space="preserve">begin to imagine dysfluency </w:t>
      </w:r>
      <w:r w:rsidRPr="00252994">
        <w:rPr>
          <w:b/>
          <w:sz w:val="26"/>
          <w:szCs w:val="26"/>
          <w:highlight w:val="green"/>
          <w:u w:val="single"/>
        </w:rPr>
        <w:t>not as a communicative “breakdown” but as a type of escape</w:t>
      </w:r>
      <w:r w:rsidRPr="00B24A13">
        <w:rPr>
          <w:b/>
          <w:sz w:val="26"/>
          <w:szCs w:val="26"/>
          <w:u w:val="single"/>
        </w:rPr>
        <w:t xml:space="preserve"> or</w:t>
      </w:r>
      <w:r w:rsidRPr="002006CB">
        <w:rPr>
          <w:b/>
          <w:sz w:val="26"/>
          <w:szCs w:val="26"/>
          <w:u w:val="single"/>
        </w:rPr>
        <w:t>,</w:t>
      </w:r>
      <w:r w:rsidRPr="00D21FC0">
        <w:rPr>
          <w:sz w:val="12"/>
          <w:szCs w:val="26"/>
        </w:rPr>
        <w:t xml:space="preserve"> </w:t>
      </w:r>
      <w:r w:rsidRPr="002006CB">
        <w:rPr>
          <w:b/>
          <w:sz w:val="26"/>
          <w:szCs w:val="26"/>
          <w:u w:val="single"/>
        </w:rPr>
        <w:t xml:space="preserve">in </w:t>
      </w:r>
      <w:proofErr w:type="spellStart"/>
      <w:r w:rsidRPr="002006CB">
        <w:rPr>
          <w:b/>
          <w:sz w:val="26"/>
          <w:szCs w:val="26"/>
          <w:u w:val="single"/>
        </w:rPr>
        <w:t>Deleuzio</w:t>
      </w:r>
      <w:proofErr w:type="spellEnd"/>
      <w:r w:rsidRPr="002006CB">
        <w:rPr>
          <w:b/>
          <w:sz w:val="26"/>
          <w:szCs w:val="26"/>
          <w:u w:val="single"/>
        </w:rPr>
        <w:t xml:space="preserve">-Guattarian terms, </w:t>
      </w:r>
      <w:r w:rsidRPr="00B24A13">
        <w:rPr>
          <w:b/>
          <w:sz w:val="26"/>
          <w:szCs w:val="26"/>
          <w:u w:val="single"/>
        </w:rPr>
        <w:t>flight.</w:t>
      </w:r>
      <w:r w:rsidRPr="00D21FC0">
        <w:rPr>
          <w:sz w:val="12"/>
          <w:szCs w:val="26"/>
        </w:rPr>
        <w:t xml:space="preserve"> In Lexicon of the Mouth: Poetics and Politics of the Voice and the Oral Imaginary, Brandon LaBelle suggests that </w:t>
      </w:r>
      <w:r w:rsidRPr="00B24A13">
        <w:rPr>
          <w:b/>
          <w:sz w:val="26"/>
          <w:szCs w:val="26"/>
          <w:u w:val="single"/>
        </w:rPr>
        <w:t xml:space="preserve">by “considering interrupted speech, we enter into a politics of the mouth. By </w:t>
      </w:r>
      <w:r w:rsidRPr="00252994">
        <w:rPr>
          <w:b/>
          <w:sz w:val="26"/>
          <w:szCs w:val="26"/>
          <w:highlight w:val="green"/>
          <w:u w:val="single"/>
        </w:rPr>
        <w:t>tripping over the word</w:t>
      </w:r>
      <w:r w:rsidRPr="00B24A13">
        <w:rPr>
          <w:b/>
          <w:sz w:val="26"/>
          <w:szCs w:val="26"/>
          <w:u w:val="single"/>
        </w:rPr>
        <w:t xml:space="preserve">, stuttering </w:t>
      </w:r>
      <w:r w:rsidRPr="00252994">
        <w:rPr>
          <w:b/>
          <w:sz w:val="26"/>
          <w:szCs w:val="26"/>
          <w:highlight w:val="green"/>
          <w:u w:val="single"/>
        </w:rPr>
        <w:t>evidences the</w:t>
      </w:r>
      <w:r w:rsidRPr="00B24A13">
        <w:rPr>
          <w:b/>
          <w:sz w:val="26"/>
          <w:szCs w:val="26"/>
          <w:u w:val="single"/>
        </w:rPr>
        <w:t xml:space="preserve"> deep performative drive of the mouth under the </w:t>
      </w:r>
      <w:r w:rsidRPr="00252994">
        <w:rPr>
          <w:b/>
          <w:sz w:val="26"/>
          <w:szCs w:val="26"/>
          <w:highlight w:val="green"/>
          <w:u w:val="single"/>
        </w:rPr>
        <w:t xml:space="preserve">spell of the </w:t>
      </w:r>
      <w:r w:rsidRPr="00252994">
        <w:rPr>
          <w:rStyle w:val="Emphasis"/>
          <w:highlight w:val="green"/>
        </w:rPr>
        <w:t>linguistic. It stumbles</w:t>
      </w:r>
      <w:r w:rsidRPr="00B24A13">
        <w:rPr>
          <w:rStyle w:val="Emphasis"/>
        </w:rPr>
        <w:t xml:space="preserve"> precisely </w:t>
      </w:r>
      <w:r w:rsidRPr="00252994">
        <w:rPr>
          <w:rStyle w:val="Emphasis"/>
          <w:highlight w:val="green"/>
        </w:rPr>
        <w:t>over</w:t>
      </w:r>
      <w:r w:rsidRPr="00B24A13">
        <w:rPr>
          <w:rStyle w:val="Emphasis"/>
        </w:rPr>
        <w:t xml:space="preserve"> a syllable, a </w:t>
      </w:r>
      <w:r w:rsidRPr="00252994">
        <w:rPr>
          <w:rStyle w:val="Emphasis"/>
          <w:highlight w:val="green"/>
        </w:rPr>
        <w:t>grammar</w:t>
      </w:r>
      <w:r w:rsidRPr="00B24A13">
        <w:rPr>
          <w:rStyle w:val="Emphasis"/>
        </w:rPr>
        <w:t>, a phoneme; the mouth gasps along the fault lines of a given vocabulary, to lisp over words, and in doing so, raises the volume on the very question as to what constitutes ‘proper speech’” (139; emphasis added).</w:t>
      </w:r>
      <w:r w:rsidRPr="00D21FC0">
        <w:rPr>
          <w:sz w:val="12"/>
          <w:szCs w:val="26"/>
        </w:rPr>
        <w:t xml:space="preserve"> I have always imagined LaBelle’s offhanded remark a playful engagement with the Germanic fable the “Pied Piper.” In many versions of this classic tale, the piper leads all but three of the entranced village children into the river to drown. These are three crips, in fact: the first, physically disabled who could not keep pace; the second, deaf, who like Odysseus who could not hear the piper’s song; and the third, blind. Only those transformed by disability could resist the irresistible, the linear pull into deep water. In a similar way, </w:t>
      </w:r>
      <w:r w:rsidRPr="00252994">
        <w:rPr>
          <w:b/>
          <w:sz w:val="26"/>
          <w:szCs w:val="26"/>
          <w:highlight w:val="green"/>
          <w:u w:val="single"/>
        </w:rPr>
        <w:t>the spell of fluency</w:t>
      </w:r>
      <w:r w:rsidRPr="002006CB">
        <w:rPr>
          <w:b/>
          <w:sz w:val="26"/>
          <w:szCs w:val="26"/>
          <w:u w:val="single"/>
        </w:rPr>
        <w:t xml:space="preserve"> lures and </w:t>
      </w:r>
      <w:r w:rsidRPr="00252994">
        <w:rPr>
          <w:b/>
          <w:sz w:val="26"/>
          <w:szCs w:val="26"/>
          <w:highlight w:val="green"/>
          <w:u w:val="single"/>
        </w:rPr>
        <w:t>strings words</w:t>
      </w:r>
      <w:r w:rsidRPr="00D21FC0">
        <w:rPr>
          <w:b/>
          <w:sz w:val="26"/>
          <w:szCs w:val="26"/>
          <w:u w:val="single"/>
        </w:rPr>
        <w:t xml:space="preserve"> from our mouths </w:t>
      </w:r>
      <w:r w:rsidRPr="00252994">
        <w:rPr>
          <w:b/>
          <w:sz w:val="26"/>
          <w:szCs w:val="26"/>
          <w:highlight w:val="green"/>
          <w:u w:val="single"/>
        </w:rPr>
        <w:t>in the</w:t>
      </w:r>
      <w:r w:rsidRPr="00D21FC0">
        <w:rPr>
          <w:b/>
          <w:sz w:val="26"/>
          <w:szCs w:val="26"/>
          <w:u w:val="single"/>
        </w:rPr>
        <w:t xml:space="preserve"> lock-and-file </w:t>
      </w:r>
      <w:r w:rsidRPr="00252994">
        <w:rPr>
          <w:b/>
          <w:sz w:val="26"/>
          <w:szCs w:val="26"/>
          <w:highlight w:val="green"/>
          <w:u w:val="single"/>
        </w:rPr>
        <w:t xml:space="preserve">order of “proper speech,” </w:t>
      </w:r>
      <w:r w:rsidRPr="002006CB">
        <w:rPr>
          <w:b/>
          <w:sz w:val="26"/>
          <w:szCs w:val="26"/>
          <w:u w:val="single"/>
        </w:rPr>
        <w:t>intelligibility, and surplus value.</w:t>
      </w:r>
      <w:r w:rsidRPr="00D21FC0">
        <w:rPr>
          <w:sz w:val="12"/>
          <w:szCs w:val="26"/>
        </w:rPr>
        <w:t xml:space="preserve"> To what world and what dangers does this straightening syntax lead? </w:t>
      </w:r>
      <w:r w:rsidRPr="00252994">
        <w:rPr>
          <w:b/>
          <w:sz w:val="26"/>
          <w:szCs w:val="26"/>
          <w:highlight w:val="green"/>
          <w:u w:val="single"/>
        </w:rPr>
        <w:t>The crip mouth,</w:t>
      </w:r>
      <w:r w:rsidRPr="00D21FC0">
        <w:rPr>
          <w:b/>
          <w:sz w:val="26"/>
          <w:szCs w:val="26"/>
          <w:u w:val="single"/>
        </w:rPr>
        <w:t xml:space="preserve"> on the other hand, </w:t>
      </w:r>
      <w:r w:rsidRPr="00252994">
        <w:rPr>
          <w:b/>
          <w:sz w:val="26"/>
          <w:szCs w:val="26"/>
          <w:highlight w:val="green"/>
          <w:u w:val="single"/>
        </w:rPr>
        <w:t xml:space="preserve">stumbles over </w:t>
      </w:r>
      <w:r w:rsidRPr="002006CB">
        <w:rPr>
          <w:b/>
          <w:sz w:val="26"/>
          <w:szCs w:val="26"/>
          <w:u w:val="single"/>
        </w:rPr>
        <w:t xml:space="preserve">and along the major </w:t>
      </w:r>
      <w:r w:rsidRPr="00252994">
        <w:rPr>
          <w:b/>
          <w:sz w:val="26"/>
          <w:szCs w:val="26"/>
          <w:highlight w:val="green"/>
          <w:u w:val="single"/>
        </w:rPr>
        <w:t>grammar. It</w:t>
      </w:r>
      <w:r w:rsidRPr="00D21FC0">
        <w:rPr>
          <w:b/>
          <w:sz w:val="26"/>
          <w:szCs w:val="26"/>
          <w:u w:val="single"/>
        </w:rPr>
        <w:t xml:space="preserve"> cannot follow and in </w:t>
      </w:r>
      <w:proofErr w:type="gramStart"/>
      <w:r w:rsidRPr="00D21FC0">
        <w:rPr>
          <w:b/>
          <w:sz w:val="26"/>
          <w:szCs w:val="26"/>
          <w:u w:val="single"/>
        </w:rPr>
        <w:t xml:space="preserve">this excess </w:t>
      </w:r>
      <w:r w:rsidRPr="00252994">
        <w:rPr>
          <w:b/>
          <w:sz w:val="26"/>
          <w:szCs w:val="26"/>
          <w:highlight w:val="green"/>
          <w:u w:val="single"/>
        </w:rPr>
        <w:t>forms</w:t>
      </w:r>
      <w:proofErr w:type="gramEnd"/>
      <w:r w:rsidRPr="00252994">
        <w:rPr>
          <w:b/>
          <w:sz w:val="26"/>
          <w:szCs w:val="26"/>
          <w:highlight w:val="green"/>
          <w:u w:val="single"/>
        </w:rPr>
        <w:t xml:space="preserve"> a collective site of material agency that</w:t>
      </w:r>
      <w:r w:rsidRPr="00D21FC0">
        <w:rPr>
          <w:b/>
          <w:sz w:val="26"/>
          <w:szCs w:val="26"/>
          <w:u w:val="single"/>
        </w:rPr>
        <w:t xml:space="preserve"> stubbornly </w:t>
      </w:r>
      <w:r w:rsidRPr="00252994">
        <w:rPr>
          <w:b/>
          <w:sz w:val="26"/>
          <w:szCs w:val="26"/>
          <w:highlight w:val="green"/>
          <w:u w:val="single"/>
        </w:rPr>
        <w:t>resists the spell of the linguistic. Against</w:t>
      </w:r>
      <w:r w:rsidRPr="002006CB">
        <w:rPr>
          <w:b/>
          <w:sz w:val="26"/>
          <w:szCs w:val="26"/>
          <w:u w:val="single"/>
        </w:rPr>
        <w:t xml:space="preserve"> the liberal sirens (those </w:t>
      </w:r>
      <w:r w:rsidRPr="006D2D94">
        <w:rPr>
          <w:b/>
          <w:sz w:val="26"/>
          <w:szCs w:val="26"/>
          <w:u w:val="single"/>
        </w:rPr>
        <w:t xml:space="preserve">masters of consensus) </w:t>
      </w:r>
      <w:r w:rsidRPr="00252994">
        <w:rPr>
          <w:b/>
          <w:sz w:val="26"/>
          <w:szCs w:val="26"/>
          <w:highlight w:val="green"/>
          <w:u w:val="single"/>
        </w:rPr>
        <w:t>the agential capacity of dysfluency lies</w:t>
      </w:r>
      <w:r w:rsidRPr="006D2D94">
        <w:rPr>
          <w:b/>
          <w:sz w:val="26"/>
          <w:szCs w:val="26"/>
          <w:u w:val="single"/>
        </w:rPr>
        <w:t xml:space="preserve"> precisely </w:t>
      </w:r>
      <w:r w:rsidRPr="00252994">
        <w:rPr>
          <w:b/>
          <w:sz w:val="26"/>
          <w:szCs w:val="26"/>
          <w:highlight w:val="green"/>
          <w:u w:val="single"/>
        </w:rPr>
        <w:t>in its flight from understanding and intelligibility.</w:t>
      </w:r>
      <w:r w:rsidRPr="00D21FC0">
        <w:rPr>
          <w:sz w:val="12"/>
          <w:szCs w:val="26"/>
        </w:rPr>
        <w:t>” (353-354)</w:t>
      </w:r>
    </w:p>
    <w:p w14:paraId="00C2B97A" w14:textId="77777777" w:rsidR="00970796" w:rsidRPr="00020608" w:rsidRDefault="00970796" w:rsidP="00970796">
      <w:pPr>
        <w:pStyle w:val="Heading4"/>
      </w:pPr>
      <w:r w:rsidRPr="00020608">
        <w:t xml:space="preserve">Voting affirmative engages in a heterotopic imagination of disability. This is a method of imagining disability differently outside of the current neoliberal conditions. The product is a figure of disability not as something to overcome but as a life worth living. </w:t>
      </w:r>
    </w:p>
    <w:p w14:paraId="495232E5" w14:textId="77777777" w:rsidR="00970796" w:rsidRPr="00020608" w:rsidRDefault="00970796" w:rsidP="00970796">
      <w:pPr>
        <w:rPr>
          <w:b/>
        </w:rPr>
      </w:pPr>
      <w:r w:rsidRPr="006179E8">
        <w:rPr>
          <w:rStyle w:val="Style13ptBold"/>
        </w:rPr>
        <w:t xml:space="preserve">Fritsch </w:t>
      </w:r>
      <w:r>
        <w:rPr>
          <w:rStyle w:val="Style13ptBold"/>
        </w:rPr>
        <w:t>3</w:t>
      </w:r>
      <w:r>
        <w:rPr>
          <w:b/>
        </w:rPr>
        <w:t xml:space="preserve"> </w:t>
      </w:r>
      <w:r>
        <w:rPr>
          <w:sz w:val="16"/>
          <w:szCs w:val="16"/>
        </w:rPr>
        <w:t>[</w:t>
      </w:r>
      <w:r w:rsidRPr="009333B9">
        <w:rPr>
          <w:sz w:val="16"/>
          <w:szCs w:val="16"/>
        </w:rPr>
        <w:t xml:space="preserve">Fritsch, Kelly Michelle. "The Neoliberal Biopolitics of Disability: Towards Emergent Intracorporeal Practices." Diss. York U, Toronto, 2015. </w:t>
      </w:r>
      <w:proofErr w:type="spellStart"/>
      <w:r w:rsidRPr="009333B9">
        <w:rPr>
          <w:sz w:val="16"/>
          <w:szCs w:val="16"/>
        </w:rPr>
        <w:t>YorkSpace</w:t>
      </w:r>
      <w:proofErr w:type="spellEnd"/>
      <w:r w:rsidRPr="009333B9">
        <w:rPr>
          <w:sz w:val="16"/>
          <w:szCs w:val="16"/>
        </w:rPr>
        <w:t xml:space="preserve"> Institutional Repository. York University, 16 Dec. 2015. Web.</w:t>
      </w:r>
      <w:r>
        <w:rPr>
          <w:sz w:val="16"/>
          <w:szCs w:val="16"/>
        </w:rPr>
        <w:t>]// UTDD recut Lex VM</w:t>
      </w:r>
    </w:p>
    <w:p w14:paraId="71775029" w14:textId="77777777" w:rsidR="00970796" w:rsidRDefault="00970796" w:rsidP="00970796">
      <w:pPr>
        <w:rPr>
          <w:rStyle w:val="Emphasis"/>
        </w:rPr>
      </w:pPr>
      <w:r w:rsidRPr="005D3CB8">
        <w:rPr>
          <w:rStyle w:val="Emphasis"/>
        </w:rPr>
        <w:t>Challenging the undesirability of disability</w:t>
      </w:r>
      <w:r w:rsidRPr="00570A14">
        <w:rPr>
          <w:sz w:val="12"/>
        </w:rPr>
        <w:t xml:space="preserve"> is a shared responsibility and </w:t>
      </w:r>
      <w:r w:rsidRPr="005D3CB8">
        <w:rPr>
          <w:rStyle w:val="Emphasis"/>
        </w:rPr>
        <w:t xml:space="preserve">goes beyond the inclusion of disabled </w:t>
      </w:r>
      <w:r w:rsidRPr="00255BF1">
        <w:rPr>
          <w:rStyle w:val="Emphasis"/>
        </w:rPr>
        <w:t>people within</w:t>
      </w:r>
      <w:r w:rsidRPr="00570A14">
        <w:rPr>
          <w:sz w:val="12"/>
        </w:rPr>
        <w:t xml:space="preserve"> the exploitative and individualized relations of </w:t>
      </w:r>
      <w:r w:rsidRPr="00255BF1">
        <w:rPr>
          <w:rStyle w:val="Emphasis"/>
        </w:rPr>
        <w:t>neoliberal capitalism.</w:t>
      </w:r>
      <w:r w:rsidRPr="00570A14">
        <w:rPr>
          <w:sz w:val="12"/>
        </w:rPr>
        <w:t xml:space="preserve"> That is, </w:t>
      </w:r>
      <w:r w:rsidRPr="00252994">
        <w:rPr>
          <w:rStyle w:val="Emphasis"/>
          <w:highlight w:val="green"/>
        </w:rPr>
        <w:t>challenging the undesirability of disability requires</w:t>
      </w:r>
      <w:r w:rsidRPr="001A0D75">
        <w:rPr>
          <w:rStyle w:val="Emphasis"/>
        </w:rPr>
        <w:t xml:space="preserve"> more than individualized access to education, employment, or vibrant social lives. Challenging the undesirability of disability requires that </w:t>
      </w:r>
      <w:r w:rsidRPr="00252994">
        <w:rPr>
          <w:rStyle w:val="Emphasis"/>
          <w:highlight w:val="green"/>
        </w:rPr>
        <w:t>disability be imagined differently</w:t>
      </w:r>
      <w:r w:rsidRPr="001A0D75">
        <w:rPr>
          <w:rStyle w:val="Emphasis"/>
        </w:rPr>
        <w:t xml:space="preserve">, that is, </w:t>
      </w:r>
      <w:r w:rsidRPr="00837025">
        <w:rPr>
          <w:rStyle w:val="Emphasis"/>
        </w:rPr>
        <w:t>imagined in ways that ensure that disability can be collectively practiced and experienced differently.</w:t>
      </w:r>
      <w:r w:rsidRPr="00570A14">
        <w:rPr>
          <w:sz w:val="12"/>
        </w:rPr>
        <w:t xml:space="preserve"> In order to imagine disability differently, </w:t>
      </w:r>
      <w:r w:rsidRPr="00252994">
        <w:rPr>
          <w:rStyle w:val="Emphasis"/>
          <w:highlight w:val="green"/>
        </w:rPr>
        <w:t>it is imperative to understand how</w:t>
      </w:r>
      <w:r w:rsidRPr="001A0D75">
        <w:rPr>
          <w:rStyle w:val="Emphasis"/>
        </w:rPr>
        <w:t xml:space="preserve"> the </w:t>
      </w:r>
      <w:r w:rsidRPr="00252994">
        <w:rPr>
          <w:rStyle w:val="Emphasis"/>
          <w:highlight w:val="green"/>
        </w:rPr>
        <w:t>neoliberal hegemonic</w:t>
      </w:r>
      <w:r w:rsidRPr="001A0D75">
        <w:rPr>
          <w:rStyle w:val="Emphasis"/>
        </w:rPr>
        <w:t xml:space="preserve"> social </w:t>
      </w:r>
      <w:r w:rsidRPr="00252994">
        <w:rPr>
          <w:rStyle w:val="Emphasis"/>
          <w:highlight w:val="green"/>
        </w:rPr>
        <w:t>imagination</w:t>
      </w:r>
      <w:r w:rsidRPr="001A0D75">
        <w:rPr>
          <w:rStyle w:val="Emphasis"/>
        </w:rPr>
        <w:t xml:space="preserve"> both </w:t>
      </w:r>
      <w:r w:rsidRPr="00252994">
        <w:rPr>
          <w:rStyle w:val="Emphasis"/>
          <w:highlight w:val="green"/>
        </w:rPr>
        <w:t>works to curtail who is</w:t>
      </w:r>
      <w:r w:rsidRPr="001A0D75">
        <w:rPr>
          <w:rStyle w:val="Emphasis"/>
        </w:rPr>
        <w:t xml:space="preserve"> considered </w:t>
      </w:r>
      <w:r w:rsidRPr="00252994">
        <w:rPr>
          <w:rStyle w:val="Emphasis"/>
          <w:highlight w:val="green"/>
        </w:rPr>
        <w:t>desirable</w:t>
      </w:r>
      <w:r w:rsidRPr="001A0D75">
        <w:rPr>
          <w:rStyle w:val="Emphasis"/>
        </w:rPr>
        <w:t xml:space="preserve"> and informs the production of a good, individualized neoliberal subject </w:t>
      </w:r>
      <w:r w:rsidRPr="00D63E3D">
        <w:rPr>
          <w:rStyle w:val="Emphasis"/>
        </w:rPr>
        <w:t>that limits disabled and able-bodied people</w:t>
      </w:r>
      <w:r w:rsidRPr="001A0D75">
        <w:rPr>
          <w:rStyle w:val="Emphasis"/>
        </w:rPr>
        <w:t xml:space="preserve"> alike.</w:t>
      </w:r>
      <w:r w:rsidRPr="00570A14">
        <w:rPr>
          <w:sz w:val="12"/>
        </w:rPr>
        <w:t xml:space="preserve"> Neoliberal policies and practices individualize both </w:t>
      </w:r>
      <w:r w:rsidRPr="001A0D75">
        <w:rPr>
          <w:rStyle w:val="Emphasis"/>
        </w:rPr>
        <w:t xml:space="preserve">able-bodied and disabled bodies </w:t>
      </w:r>
      <w:r w:rsidRPr="00252994">
        <w:rPr>
          <w:rStyle w:val="Emphasis"/>
          <w:highlight w:val="green"/>
        </w:rPr>
        <w:t>through</w:t>
      </w:r>
      <w:r w:rsidRPr="001A0D75">
        <w:rPr>
          <w:rStyle w:val="Emphasis"/>
        </w:rPr>
        <w:t xml:space="preserve"> forms of </w:t>
      </w:r>
      <w:r w:rsidRPr="00252994">
        <w:rPr>
          <w:rStyle w:val="Emphasis"/>
          <w:highlight w:val="green"/>
        </w:rPr>
        <w:t>debility and capacity</w:t>
      </w:r>
      <w:r w:rsidRPr="00570A14">
        <w:rPr>
          <w:sz w:val="12"/>
        </w:rPr>
        <w:t xml:space="preserve"> (Puar 2011) and through the economization of social relations and life itself (Murphy 2013) such that being critical of these forms of social, economic, and political relations is not enough to extricate ourselves from our role in maintaining and reproducing these </w:t>
      </w:r>
      <w:r w:rsidRPr="00837025">
        <w:rPr>
          <w:sz w:val="12"/>
        </w:rPr>
        <w:t xml:space="preserve">relations. </w:t>
      </w:r>
      <w:r w:rsidRPr="00837025">
        <w:rPr>
          <w:rStyle w:val="Emphasis"/>
        </w:rPr>
        <w:t xml:space="preserve">In order to desire disability differently, </w:t>
      </w:r>
      <w:r w:rsidRPr="00252994">
        <w:rPr>
          <w:rStyle w:val="Emphasis"/>
          <w:highlight w:val="green"/>
        </w:rPr>
        <w:t>we must begin with</w:t>
      </w:r>
      <w:r w:rsidRPr="001A0D75">
        <w:rPr>
          <w:rStyle w:val="Emphasis"/>
        </w:rPr>
        <w:t xml:space="preserve"> marginal, </w:t>
      </w:r>
      <w:r w:rsidRPr="00252994">
        <w:rPr>
          <w:rStyle w:val="Emphasis"/>
          <w:highlight w:val="green"/>
        </w:rPr>
        <w:t>heterotopic imaginations where</w:t>
      </w:r>
      <w:r w:rsidRPr="001A0D75">
        <w:rPr>
          <w:rStyle w:val="Emphasis"/>
        </w:rPr>
        <w:t xml:space="preserve">by </w:t>
      </w:r>
      <w:r w:rsidRPr="00252994">
        <w:rPr>
          <w:rStyle w:val="Emphasis"/>
          <w:highlight w:val="green"/>
        </w:rPr>
        <w:t>disability is</w:t>
      </w:r>
      <w:r w:rsidRPr="001A0D75">
        <w:rPr>
          <w:rStyle w:val="Emphasis"/>
        </w:rPr>
        <w:t xml:space="preserve"> practiced as </w:t>
      </w:r>
      <w:r w:rsidRPr="00252994">
        <w:rPr>
          <w:rStyle w:val="Emphasis"/>
          <w:highlight w:val="green"/>
        </w:rPr>
        <w:t>not something to overcome or</w:t>
      </w:r>
      <w:r w:rsidRPr="001A0D75">
        <w:rPr>
          <w:rStyle w:val="Emphasis"/>
        </w:rPr>
        <w:t xml:space="preserve"> merely </w:t>
      </w:r>
      <w:r w:rsidRPr="00252994">
        <w:rPr>
          <w:rStyle w:val="Emphasis"/>
          <w:highlight w:val="green"/>
        </w:rPr>
        <w:t>tolerate</w:t>
      </w:r>
      <w:r w:rsidRPr="001A0D75">
        <w:rPr>
          <w:rStyle w:val="Emphasis"/>
        </w:rPr>
        <w:t xml:space="preserve">, </w:t>
      </w:r>
      <w:r w:rsidRPr="00252994">
        <w:rPr>
          <w:rStyle w:val="Emphasis"/>
          <w:highlight w:val="green"/>
        </w:rPr>
        <w:t>but</w:t>
      </w:r>
      <w:r w:rsidRPr="001A0D75">
        <w:rPr>
          <w:rStyle w:val="Emphasis"/>
        </w:rPr>
        <w:t xml:space="preserve"> rather as a </w:t>
      </w:r>
      <w:r w:rsidRPr="00252994">
        <w:rPr>
          <w:rStyle w:val="Emphasis"/>
          <w:highlight w:val="green"/>
        </w:rPr>
        <w:t>part of a life worth living.</w:t>
      </w:r>
      <w:r w:rsidRPr="00570A14">
        <w:rPr>
          <w:sz w:val="12"/>
        </w:rPr>
        <w:t xml:space="preserve"> Building on Michel Foucault’s concept of heterotopia (1998), </w:t>
      </w:r>
      <w:r w:rsidRPr="00252994">
        <w:rPr>
          <w:rStyle w:val="Emphasis"/>
          <w:highlight w:val="green"/>
        </w:rPr>
        <w:t>a concept that marks “outside places” by</w:t>
      </w:r>
      <w:r w:rsidRPr="001A0D75">
        <w:rPr>
          <w:rStyle w:val="Emphasis"/>
        </w:rPr>
        <w:t xml:space="preserve"> their </w:t>
      </w:r>
      <w:r w:rsidRPr="00252994">
        <w:rPr>
          <w:rStyle w:val="Emphasis"/>
          <w:highlight w:val="green"/>
        </w:rPr>
        <w:t>discontinuity</w:t>
      </w:r>
      <w:r w:rsidRPr="001A0D75">
        <w:rPr>
          <w:rStyle w:val="Emphasis"/>
        </w:rPr>
        <w:t xml:space="preserve"> and multiplicity</w:t>
      </w:r>
      <w:r w:rsidRPr="00570A14">
        <w:rPr>
          <w:sz w:val="12"/>
        </w:rPr>
        <w:t xml:space="preserve">, and drawing on the work of Mel Chen (2012) and Rod </w:t>
      </w:r>
      <w:proofErr w:type="spellStart"/>
      <w:r w:rsidRPr="00570A14">
        <w:rPr>
          <w:sz w:val="12"/>
        </w:rPr>
        <w:t>Michalko</w:t>
      </w:r>
      <w:proofErr w:type="spellEnd"/>
      <w:r w:rsidRPr="00570A14">
        <w:rPr>
          <w:sz w:val="12"/>
        </w:rPr>
        <w:t xml:space="preserve"> (1999), I argue that the </w:t>
      </w:r>
      <w:r w:rsidRPr="002B567D">
        <w:rPr>
          <w:rStyle w:val="Emphasis"/>
        </w:rPr>
        <w:t>heterotopic imagination</w:t>
      </w:r>
      <w:r w:rsidRPr="00D63E3D">
        <w:rPr>
          <w:rStyle w:val="Emphasis"/>
        </w:rPr>
        <w:t xml:space="preserve"> reconfigures how disability emerges</w:t>
      </w:r>
      <w:r w:rsidRPr="001A0D75">
        <w:rPr>
          <w:rStyle w:val="Emphasis"/>
        </w:rPr>
        <w:t xml:space="preserve">, with whom it emerges, and where. </w:t>
      </w:r>
      <w:r w:rsidRPr="00252994">
        <w:rPr>
          <w:rStyle w:val="Emphasis"/>
          <w:highlight w:val="green"/>
        </w:rPr>
        <w:t>When disability is viewed through</w:t>
      </w:r>
      <w:r w:rsidRPr="001A0D75">
        <w:rPr>
          <w:rStyle w:val="Emphasis"/>
        </w:rPr>
        <w:t xml:space="preserve"> the lens of the </w:t>
      </w:r>
      <w:r w:rsidRPr="00252994">
        <w:rPr>
          <w:rStyle w:val="Emphasis"/>
          <w:highlight w:val="green"/>
        </w:rPr>
        <w:t>heterotopic imagination, it becomes an intracorporeal, non-anthropocentric, multiplicity that exceeds the</w:t>
      </w:r>
      <w:r w:rsidRPr="001A0D75">
        <w:rPr>
          <w:rStyle w:val="Emphasis"/>
        </w:rPr>
        <w:t xml:space="preserve"> individualized human </w:t>
      </w:r>
      <w:r w:rsidRPr="00252994">
        <w:rPr>
          <w:rStyle w:val="Emphasis"/>
          <w:highlight w:val="green"/>
        </w:rPr>
        <w:t>body inscribed by</w:t>
      </w:r>
      <w:r w:rsidRPr="001A0D75">
        <w:rPr>
          <w:rStyle w:val="Emphasis"/>
        </w:rPr>
        <w:t xml:space="preserve"> 175 neoliberal </w:t>
      </w:r>
      <w:proofErr w:type="spellStart"/>
      <w:r w:rsidRPr="00252994">
        <w:rPr>
          <w:rStyle w:val="Emphasis"/>
          <w:highlight w:val="green"/>
        </w:rPr>
        <w:t>biocapitalism</w:t>
      </w:r>
      <w:proofErr w:type="spellEnd"/>
      <w:r w:rsidRPr="001A0D75">
        <w:rPr>
          <w:rStyle w:val="Emphasis"/>
        </w:rPr>
        <w:t>.</w:t>
      </w:r>
      <w:r w:rsidRPr="00570A14">
        <w:rPr>
          <w:sz w:val="12"/>
        </w:rPr>
        <w:t xml:space="preserve"> To elaborate on disability as this emergent multiplicity, I read Chen’s and </w:t>
      </w:r>
      <w:proofErr w:type="spellStart"/>
      <w:r w:rsidRPr="00570A14">
        <w:rPr>
          <w:sz w:val="12"/>
        </w:rPr>
        <w:t>Michalko’s</w:t>
      </w:r>
      <w:proofErr w:type="spellEnd"/>
      <w:r w:rsidRPr="00570A14">
        <w:rPr>
          <w:sz w:val="12"/>
        </w:rPr>
        <w:t xml:space="preserve"> work alongside Thomas Lemke’s (2015) work on Foucault’s concepts of the milieu and government of things, as well as the agential realism of feminist materialist Karen Barad (2007; 2008). </w:t>
      </w:r>
      <w:r w:rsidRPr="00570A14">
        <w:rPr>
          <w:rStyle w:val="Emphasis"/>
        </w:rPr>
        <w:t xml:space="preserve">Desiring disability differently does not merely allow the current formulation of disability to become desirable. On the contrary, </w:t>
      </w:r>
      <w:r w:rsidRPr="00252994">
        <w:rPr>
          <w:rStyle w:val="Emphasis"/>
          <w:highlight w:val="green"/>
        </w:rPr>
        <w:t>desiring disability differently</w:t>
      </w:r>
      <w:r w:rsidRPr="00570A14">
        <w:rPr>
          <w:rStyle w:val="Emphasis"/>
        </w:rPr>
        <w:t xml:space="preserve"> through the heterotopic imagination </w:t>
      </w:r>
      <w:r w:rsidRPr="00252994">
        <w:rPr>
          <w:rStyle w:val="Emphasis"/>
          <w:highlight w:val="green"/>
        </w:rPr>
        <w:t>radically alters what disability is</w:t>
      </w:r>
      <w:r w:rsidRPr="00570A14">
        <w:rPr>
          <w:rStyle w:val="Emphasis"/>
        </w:rPr>
        <w:t xml:space="preserve">, how it is practiced, </w:t>
      </w:r>
      <w:r w:rsidRPr="00252994">
        <w:rPr>
          <w:rStyle w:val="Emphasis"/>
          <w:highlight w:val="green"/>
        </w:rPr>
        <w:t>and what it can be.</w:t>
      </w:r>
    </w:p>
    <w:bookmarkEnd w:id="0"/>
    <w:p w14:paraId="5A65D13B" w14:textId="77777777" w:rsidR="00BA05F1" w:rsidRPr="00BA05F1" w:rsidRDefault="00BA05F1" w:rsidP="004D3E54"/>
    <w:sectPr w:rsidR="00BA05F1" w:rsidRPr="00BA05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E9E6905"/>
    <w:multiLevelType w:val="hybridMultilevel"/>
    <w:tmpl w:val="218C55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CD1298C"/>
    <w:multiLevelType w:val="hybridMultilevel"/>
    <w:tmpl w:val="03D2CCFC"/>
    <w:lvl w:ilvl="0" w:tplc="67E2B678">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796"/>
    <w:rsid w:val="0029328D"/>
    <w:rsid w:val="003D11A9"/>
    <w:rsid w:val="004D3E54"/>
    <w:rsid w:val="00530F65"/>
    <w:rsid w:val="00843581"/>
    <w:rsid w:val="008C4EFC"/>
    <w:rsid w:val="00970796"/>
    <w:rsid w:val="00974A64"/>
    <w:rsid w:val="00A36A15"/>
    <w:rsid w:val="00B25F26"/>
    <w:rsid w:val="00BA05F1"/>
    <w:rsid w:val="00C07B22"/>
    <w:rsid w:val="00C26440"/>
    <w:rsid w:val="00E364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15F87"/>
  <w15:chartTrackingRefBased/>
  <w15:docId w15:val="{59B0FDF5-B459-4290-996B-4AB33872F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36433"/>
    <w:rPr>
      <w:rFonts w:ascii="Calibri" w:hAnsi="Calibri" w:cs="Calibri"/>
    </w:rPr>
  </w:style>
  <w:style w:type="paragraph" w:styleId="Heading1">
    <w:name w:val="heading 1"/>
    <w:aliases w:val="Pocket"/>
    <w:basedOn w:val="Normal"/>
    <w:next w:val="Normal"/>
    <w:link w:val="Heading1Char"/>
    <w:qFormat/>
    <w:rsid w:val="00E364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3643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3643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
    <w:basedOn w:val="Normal"/>
    <w:next w:val="Normal"/>
    <w:link w:val="Heading4Char"/>
    <w:uiPriority w:val="3"/>
    <w:unhideWhenUsed/>
    <w:qFormat/>
    <w:rsid w:val="00E3643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364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6433"/>
  </w:style>
  <w:style w:type="character" w:customStyle="1" w:styleId="Heading2Char">
    <w:name w:val="Heading 2 Char"/>
    <w:aliases w:val="Hat Char"/>
    <w:basedOn w:val="DefaultParagraphFont"/>
    <w:link w:val="Heading2"/>
    <w:uiPriority w:val="1"/>
    <w:rsid w:val="00E36433"/>
    <w:rPr>
      <w:rFonts w:ascii="Calibri" w:eastAsiaTheme="majorEastAsia" w:hAnsi="Calibri" w:cstheme="majorBidi"/>
      <w:b/>
      <w:sz w:val="44"/>
      <w:szCs w:val="26"/>
      <w:u w:val="doub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3"/>
    <w:rsid w:val="00E36433"/>
    <w:rPr>
      <w:rFonts w:ascii="Calibri" w:eastAsiaTheme="majorEastAsia" w:hAnsi="Calibri" w:cstheme="majorBidi"/>
      <w:b/>
      <w:i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36433"/>
    <w:rPr>
      <w:b/>
      <w:bCs/>
      <w:sz w:val="26"/>
      <w:u w:val="non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7"/>
    <w:qFormat/>
    <w:rsid w:val="00E36433"/>
    <w:rPr>
      <w:rFonts w:ascii="Calibri" w:hAnsi="Calibri" w:cs="Calibri"/>
      <w:b/>
      <w:i w:val="0"/>
      <w:iCs/>
      <w:sz w:val="22"/>
      <w:u w:val="single"/>
      <w:bdr w:val="none" w:sz="0" w:space="0" w:color="auto"/>
    </w:rPr>
  </w:style>
  <w:style w:type="paragraph" w:customStyle="1" w:styleId="textbold">
    <w:name w:val="text bold"/>
    <w:basedOn w:val="Normal"/>
    <w:link w:val="Emphasis"/>
    <w:uiPriority w:val="7"/>
    <w:qFormat/>
    <w:rsid w:val="00970796"/>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character" w:customStyle="1" w:styleId="Heading1Char">
    <w:name w:val="Heading 1 Char"/>
    <w:aliases w:val="Pocket Char"/>
    <w:basedOn w:val="DefaultParagraphFont"/>
    <w:link w:val="Heading1"/>
    <w:rsid w:val="00E36433"/>
    <w:rPr>
      <w:rFonts w:ascii="Calibri" w:eastAsiaTheme="majorEastAsia" w:hAnsi="Calibri" w:cstheme="majorBidi"/>
      <w:b/>
      <w:sz w:val="52"/>
      <w:szCs w:val="32"/>
    </w:rPr>
  </w:style>
  <w:style w:type="character" w:customStyle="1" w:styleId="Heading3Char">
    <w:name w:val="Heading 3 Char"/>
    <w:aliases w:val="Block Char"/>
    <w:basedOn w:val="DefaultParagraphFont"/>
    <w:link w:val="Heading3"/>
    <w:uiPriority w:val="2"/>
    <w:rsid w:val="00E36433"/>
    <w:rPr>
      <w:rFonts w:ascii="Calibri" w:eastAsiaTheme="majorEastAsia" w:hAnsi="Calibri" w:cstheme="majorBidi"/>
      <w:b/>
      <w:sz w:val="32"/>
      <w:szCs w:val="24"/>
      <w:u w:val="single"/>
    </w:rPr>
  </w:style>
  <w:style w:type="character" w:customStyle="1" w:styleId="StyleUnderline">
    <w:name w:val="Style Underline"/>
    <w:aliases w:val="Underline"/>
    <w:basedOn w:val="DefaultParagraphFont"/>
    <w:uiPriority w:val="6"/>
    <w:qFormat/>
    <w:rsid w:val="00E36433"/>
    <w:rPr>
      <w:b w:val="0"/>
      <w:sz w:val="22"/>
      <w:u w:val="single"/>
    </w:rPr>
  </w:style>
  <w:style w:type="character" w:styleId="Hyperlink">
    <w:name w:val="Hyperlink"/>
    <w:basedOn w:val="DefaultParagraphFont"/>
    <w:uiPriority w:val="99"/>
    <w:semiHidden/>
    <w:unhideWhenUsed/>
    <w:rsid w:val="00E36433"/>
    <w:rPr>
      <w:color w:val="auto"/>
      <w:u w:val="none"/>
    </w:rPr>
  </w:style>
  <w:style w:type="character" w:styleId="FollowedHyperlink">
    <w:name w:val="FollowedHyperlink"/>
    <w:basedOn w:val="DefaultParagraphFont"/>
    <w:uiPriority w:val="99"/>
    <w:semiHidden/>
    <w:unhideWhenUsed/>
    <w:rsid w:val="00E36433"/>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ha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55</TotalTime>
  <Pages>1</Pages>
  <Words>4264</Words>
  <Characters>24307</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Mahad Sohail</dc:creator>
  <cp:keywords/>
  <dc:description/>
  <cp:lastModifiedBy>Mahad Sohail</cp:lastModifiedBy>
  <cp:revision>6</cp:revision>
  <dcterms:created xsi:type="dcterms:W3CDTF">2021-12-11T15:47:00Z</dcterms:created>
  <dcterms:modified xsi:type="dcterms:W3CDTF">2021-12-11T17:03:00Z</dcterms:modified>
</cp:coreProperties>
</file>