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FBE68" w14:textId="77777777" w:rsidR="003E5C04" w:rsidRDefault="003E5C04" w:rsidP="009A387F">
      <w:r>
        <w:t xml:space="preserve">1NC Long </w:t>
      </w:r>
    </w:p>
    <w:p w14:paraId="3F1D85BB" w14:textId="77777777" w:rsidR="003E5C04" w:rsidRDefault="003E5C04" w:rsidP="009A387F">
      <w:r>
        <w:t xml:space="preserve">A. Interpretation: Debaters must, on a page on the NDCA wiki with their name and the school they attend, disclose the taglines, full citations, and the full text of the card of any pieces of evidence which they have read in their case in a previous round before the coinflip. </w:t>
      </w:r>
    </w:p>
    <w:p w14:paraId="77750F64" w14:textId="42FEAD07" w:rsidR="003E5C04" w:rsidRDefault="003E5C04" w:rsidP="009A387F">
      <w:r>
        <w:t xml:space="preserve">B. Violation: They have not posted </w:t>
      </w:r>
      <w:proofErr w:type="gramStart"/>
      <w:r>
        <w:t>cites:</w:t>
      </w:r>
      <w:proofErr w:type="gramEnd"/>
      <w:r>
        <w:t xml:space="preserve"> we can provide screen shots if necessary. We’ll preempt </w:t>
      </w:r>
      <w:proofErr w:type="gramStart"/>
      <w:r>
        <w:t>the we</w:t>
      </w:r>
      <w:proofErr w:type="gramEnd"/>
      <w:r>
        <w:t xml:space="preserve"> meet – they </w:t>
      </w:r>
      <w:r>
        <w:t>haven’t disclosed on wiki or email, even after asking.</w:t>
      </w:r>
    </w:p>
    <w:p w14:paraId="3F40B50B" w14:textId="3F279C45" w:rsidR="003E5C04" w:rsidRDefault="003E5C04" w:rsidP="009A387F">
      <w:r>
        <w:rPr>
          <w:noProof/>
        </w:rPr>
        <w:drawing>
          <wp:inline distT="0" distB="0" distL="0" distR="0" wp14:anchorId="4297BDFF" wp14:editId="57EFAF05">
            <wp:extent cx="5943600" cy="2571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571750"/>
                    </a:xfrm>
                    <a:prstGeom prst="rect">
                      <a:avLst/>
                    </a:prstGeom>
                  </pic:spPr>
                </pic:pic>
              </a:graphicData>
            </a:graphic>
          </wp:inline>
        </w:drawing>
      </w:r>
      <w:r w:rsidRPr="003E5C04">
        <w:rPr>
          <w:noProof/>
        </w:rPr>
        <w:t xml:space="preserve"> </w:t>
      </w:r>
      <w:r>
        <w:rPr>
          <w:noProof/>
        </w:rPr>
        <w:drawing>
          <wp:inline distT="0" distB="0" distL="0" distR="0" wp14:anchorId="02EF74EC" wp14:editId="37652ACC">
            <wp:extent cx="5391150" cy="1685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91150" cy="1685925"/>
                    </a:xfrm>
                    <a:prstGeom prst="rect">
                      <a:avLst/>
                    </a:prstGeom>
                  </pic:spPr>
                </pic:pic>
              </a:graphicData>
            </a:graphic>
          </wp:inline>
        </w:drawing>
      </w:r>
    </w:p>
    <w:p w14:paraId="655E8892" w14:textId="76AA40FF" w:rsidR="003E5C04" w:rsidRDefault="003E5C04" w:rsidP="009A387F">
      <w:r>
        <w:t xml:space="preserve"> C. Net Benefits: 1 – Research – disclosure increases research and gets rid of anti-educational arguments because debaters are forced to prepare cases knowing that people will have answers AND people get the opportunity to research answers to disclosed </w:t>
      </w:r>
      <w:proofErr w:type="spellStart"/>
      <w:r>
        <w:t>cases.Research</w:t>
      </w:r>
      <w:proofErr w:type="spellEnd"/>
      <w:r>
        <w:t xml:space="preserve"> skills impacts to education because it’s key to our ability to a) actually learn about the topic and become engaged in the real world and b) process large amounts of information, which is a necessary portable skill in the digital age. </w:t>
      </w:r>
    </w:p>
    <w:p w14:paraId="7ED3BA3F" w14:textId="41E2AF1B" w:rsidR="009A387F" w:rsidRDefault="003E5C04" w:rsidP="009A387F">
      <w:r>
        <w:t>2 – Clash – Two internal links. a) Engagement – disclosure allows substantive engagement through prepping out specific arguments rather than relying on sketchy tricks to avoid the discussion. b) Specificity – debaters can see specific arguments disclosed instead of trying to respond to nuanced warranting with generic arguments. Clash is key to fairness because it means arguments are better tested and the best argument wins which is the metric for a good debater and to education because a) it’s the only kind of education unique to debate and b) it forces us to defend positions, which we need to actually promote social change to fix screwed up things in the real world.</w:t>
      </w:r>
    </w:p>
    <w:p w14:paraId="30647E91" w14:textId="663FA9F2" w:rsidR="003E5C04" w:rsidRDefault="003E5C04" w:rsidP="009A387F">
      <w:r>
        <w:lastRenderedPageBreak/>
        <w:t xml:space="preserve">4 – Inclusion – Two internal links. a) Intel – otherwise schools with big programs who bring more students and judges and are better connected will scout more rounds and have more flows; disclosure equalizes that intel disparity. b) Research – disclosure forces big, wealthy programs to put their prep on the wiki – that means everyone has access to the best, paywalled evidence, and also keeps smaller programs </w:t>
      </w:r>
      <w:proofErr w:type="gramStart"/>
      <w:r>
        <w:t>up-to-date</w:t>
      </w:r>
      <w:proofErr w:type="gramEnd"/>
      <w:r>
        <w:t xml:space="preserve"> on the meta. 5 – Evidence ethics – disclosure allows debaters to check each other’s evidence before the round instead of needing to use prep to do so, meaning it’s easier to find misconstrued evidence.</w:t>
      </w:r>
    </w:p>
    <w:p w14:paraId="329B5495" w14:textId="6DD65D41" w:rsidR="009A387F" w:rsidRDefault="003E5C04" w:rsidP="009A387F">
      <w:r>
        <w:t xml:space="preserve">D. Voters: 1 – Education – it’s the reason schools find debate and the only portable skill of debate. 2 – Fairness – debate is a competition and fairness </w:t>
      </w:r>
      <w:proofErr w:type="gramStart"/>
      <w:r>
        <w:t>indicts</w:t>
      </w:r>
      <w:proofErr w:type="gramEnd"/>
      <w:r>
        <w:t xml:space="preserve"> your ability to determine the winner. 3 – Inclusion – it prevents teams from accessing any benefit of debate in the first place.</w:t>
      </w:r>
    </w:p>
    <w:p w14:paraId="53C46BFE" w14:textId="5533372A" w:rsidR="009A387F" w:rsidRDefault="003E5C04" w:rsidP="009A387F">
      <w:r>
        <w:t>Drop the debater – two reasons. 1 – No Difference – It’s the same as dropping the argument since the argument is the entire case that wasn’t disclosed. 2 – Norm-setting – Voting for us sets a precedent in favor of a positive model of debate—wins and losses determine the direction of activity.</w:t>
      </w:r>
    </w:p>
    <w:p w14:paraId="28D83454" w14:textId="6FD10269" w:rsidR="009A387F" w:rsidRDefault="003E5C04" w:rsidP="009A387F">
      <w:r>
        <w:t xml:space="preserve">Competing </w:t>
      </w:r>
      <w:proofErr w:type="spellStart"/>
      <w:r>
        <w:t>interps</w:t>
      </w:r>
      <w:proofErr w:type="spellEnd"/>
    </w:p>
    <w:p w14:paraId="40566B42" w14:textId="0032F49D" w:rsidR="009A387F" w:rsidRDefault="003E5C04" w:rsidP="009A387F">
      <w:r>
        <w:t>1 – No Difference – debaters or judges assert an arbitrary standard to determine the bright line to reasonability, or we debate over what the bright line is, which collapses into competing interpretations.</w:t>
      </w:r>
    </w:p>
    <w:p w14:paraId="3DDEE87A" w14:textId="33679EED" w:rsidR="009A387F" w:rsidRDefault="003E5C04" w:rsidP="009A387F">
      <w:r>
        <w:t xml:space="preserve">No RVIs 1 – Baiting – RVIs incentivize debaters to coerce theory with abusive practices and big </w:t>
      </w:r>
      <w:proofErr w:type="spellStart"/>
      <w:r>
        <w:t>prepouts</w:t>
      </w:r>
      <w:proofErr w:type="spellEnd"/>
      <w:r>
        <w:t>, killing substantive clash on other flows.</w:t>
      </w:r>
    </w:p>
    <w:p w14:paraId="2948C729" w14:textId="680D3A4C" w:rsidR="009A387F" w:rsidRDefault="009A387F" w:rsidP="009A387F"/>
    <w:p w14:paraId="6569538F" w14:textId="77777777" w:rsidR="003E5C04" w:rsidRPr="00601C9A" w:rsidRDefault="003E5C04" w:rsidP="003E5C04">
      <w:pPr>
        <w:pStyle w:val="Heading3"/>
      </w:pPr>
      <w:r>
        <w:lastRenderedPageBreak/>
        <w:t>Framework</w:t>
      </w:r>
    </w:p>
    <w:p w14:paraId="14B7741C" w14:textId="77777777" w:rsidR="003E5C04" w:rsidRPr="003674FB" w:rsidRDefault="003E5C04" w:rsidP="003E5C04">
      <w:pPr>
        <w:pStyle w:val="Heading4"/>
        <w:rPr>
          <w:rFonts w:asciiTheme="majorHAnsi" w:hAnsiTheme="majorHAnsi" w:cstheme="majorHAnsi"/>
        </w:rPr>
      </w:pPr>
      <w:bookmarkStart w:id="0" w:name="_Hlk93067019"/>
      <w:r>
        <w:rPr>
          <w:rFonts w:asciiTheme="majorHAnsi" w:hAnsiTheme="majorHAnsi" w:cstheme="majorHAnsi"/>
        </w:rPr>
        <w:t xml:space="preserve">The value is </w:t>
      </w:r>
      <w:proofErr w:type="gramStart"/>
      <w:r>
        <w:rPr>
          <w:rFonts w:asciiTheme="majorHAnsi" w:hAnsiTheme="majorHAnsi" w:cstheme="majorHAnsi"/>
        </w:rPr>
        <w:t>morality</w:t>
      </w:r>
      <w:proofErr w:type="gramEnd"/>
      <w:r>
        <w:rPr>
          <w:rFonts w:asciiTheme="majorHAnsi" w:hAnsiTheme="majorHAnsi" w:cstheme="majorHAnsi"/>
        </w:rPr>
        <w:t xml:space="preserve"> and the</w:t>
      </w:r>
      <w:r w:rsidRPr="003674FB">
        <w:rPr>
          <w:rFonts w:asciiTheme="majorHAnsi" w:hAnsiTheme="majorHAnsi" w:cstheme="majorHAnsi"/>
        </w:rPr>
        <w:t xml:space="preserve"> standard is</w:t>
      </w:r>
      <w:r>
        <w:rPr>
          <w:rFonts w:asciiTheme="majorHAnsi" w:hAnsiTheme="majorHAnsi" w:cstheme="majorHAnsi"/>
        </w:rPr>
        <w:t xml:space="preserve"> maximizing expected well-being</w:t>
      </w:r>
      <w:r w:rsidRPr="003674FB">
        <w:rPr>
          <w:rFonts w:asciiTheme="majorHAnsi" w:hAnsiTheme="majorHAnsi" w:cstheme="majorHAnsi"/>
        </w:rPr>
        <w:t xml:space="preserve">. Prefer </w:t>
      </w:r>
      <w:r>
        <w:rPr>
          <w:rFonts w:asciiTheme="majorHAnsi" w:hAnsiTheme="majorHAnsi" w:cstheme="majorHAnsi"/>
        </w:rPr>
        <w:t>for</w:t>
      </w:r>
      <w:r w:rsidRPr="003674FB">
        <w:rPr>
          <w:rFonts w:asciiTheme="majorHAnsi" w:hAnsiTheme="majorHAnsi" w:cstheme="majorHAnsi"/>
        </w:rPr>
        <w:t>:</w:t>
      </w:r>
    </w:p>
    <w:p w14:paraId="5CEE23DF" w14:textId="77777777" w:rsidR="003E5C04" w:rsidRPr="003674FB" w:rsidRDefault="003E5C04" w:rsidP="003E5C04">
      <w:pPr>
        <w:pStyle w:val="Heading4"/>
        <w:rPr>
          <w:rFonts w:asciiTheme="majorHAnsi" w:hAnsiTheme="majorHAnsi" w:cstheme="majorHAnsi"/>
        </w:rPr>
      </w:pPr>
      <w:r w:rsidRPr="003674FB">
        <w:rPr>
          <w:rFonts w:asciiTheme="majorHAnsi" w:hAnsiTheme="majorHAnsi" w:cstheme="majorHAnsi"/>
        </w:rPr>
        <w:t xml:space="preserve">1] Actor specificity – </w:t>
      </w:r>
    </w:p>
    <w:p w14:paraId="36E309B7" w14:textId="77777777" w:rsidR="003E5C04" w:rsidRPr="003674FB" w:rsidRDefault="003E5C04" w:rsidP="003E5C04">
      <w:pPr>
        <w:pStyle w:val="Heading4"/>
        <w:rPr>
          <w:rFonts w:asciiTheme="majorHAnsi" w:hAnsiTheme="majorHAnsi" w:cstheme="majorHAnsi"/>
        </w:rPr>
      </w:pPr>
      <w:r w:rsidRPr="003674FB">
        <w:rPr>
          <w:rFonts w:asciiTheme="majorHAnsi" w:hAnsiTheme="majorHAnsi" w:cstheme="majorHAnsi"/>
        </w:rPr>
        <w:t xml:space="preserve">A] Governments must aggregate because </w:t>
      </w:r>
      <w:r>
        <w:rPr>
          <w:rFonts w:asciiTheme="majorHAnsi" w:hAnsiTheme="majorHAnsi" w:cstheme="majorHAnsi"/>
        </w:rPr>
        <w:t>all</w:t>
      </w:r>
      <w:r w:rsidRPr="003674FB">
        <w:rPr>
          <w:rFonts w:asciiTheme="majorHAnsi" w:hAnsiTheme="majorHAnsi" w:cstheme="majorHAnsi"/>
        </w:rPr>
        <w:t xml:space="preserve"> policies benefit some and harm others so the only non-arbitrary way to prioritize is by helping the most amount of people</w:t>
      </w:r>
    </w:p>
    <w:p w14:paraId="3EF873F1" w14:textId="77777777" w:rsidR="003E5C04" w:rsidRPr="003674FB" w:rsidRDefault="003E5C04" w:rsidP="003E5C04">
      <w:pPr>
        <w:rPr>
          <w:rStyle w:val="Style13ptBold"/>
          <w:rFonts w:asciiTheme="majorHAnsi" w:hAnsiTheme="majorHAnsi" w:cstheme="majorHAnsi"/>
          <w:b w:val="0"/>
          <w:bCs w:val="0"/>
        </w:rPr>
      </w:pPr>
      <w:r w:rsidRPr="003674FB">
        <w:rPr>
          <w:rStyle w:val="Style13ptBold"/>
          <w:rFonts w:asciiTheme="majorHAnsi" w:hAnsiTheme="majorHAnsi" w:cstheme="majorHAnsi"/>
        </w:rPr>
        <w:t>Mack 4</w:t>
      </w:r>
      <w:r w:rsidRPr="003674FB">
        <w:rPr>
          <w:rFonts w:asciiTheme="majorHAnsi" w:hAnsiTheme="majorHAnsi" w:cstheme="majorHAnsi"/>
        </w:rPr>
        <w:t xml:space="preserve"> </w:t>
      </w:r>
      <w:r w:rsidRPr="003674FB">
        <w:rPr>
          <w:rFonts w:asciiTheme="majorHAnsi" w:hAnsiTheme="majorHAnsi" w:cstheme="majorHAnsi"/>
          <w:sz w:val="18"/>
          <w:szCs w:val="18"/>
        </w:rPr>
        <w:t>[(Peter, MBBS, FRCS(Ed), FRCS (</w:t>
      </w:r>
      <w:proofErr w:type="spellStart"/>
      <w:r w:rsidRPr="003674FB">
        <w:rPr>
          <w:rFonts w:asciiTheme="majorHAnsi" w:hAnsiTheme="majorHAnsi" w:cstheme="majorHAnsi"/>
          <w:sz w:val="18"/>
          <w:szCs w:val="18"/>
        </w:rPr>
        <w:t>Glasg</w:t>
      </w:r>
      <w:proofErr w:type="spellEnd"/>
      <w:r w:rsidRPr="003674FB">
        <w:rPr>
          <w:rFonts w:asciiTheme="majorHAnsi" w:hAnsiTheme="majorHAnsi" w:cstheme="majorHAnsi"/>
          <w:sz w:val="18"/>
          <w:szCs w:val="18"/>
        </w:rPr>
        <w:t xml:space="preserve">), PhD, MBA, </w:t>
      </w:r>
      <w:proofErr w:type="spellStart"/>
      <w:r w:rsidRPr="003674FB">
        <w:rPr>
          <w:rFonts w:asciiTheme="majorHAnsi" w:hAnsiTheme="majorHAnsi" w:cstheme="majorHAnsi"/>
          <w:sz w:val="18"/>
          <w:szCs w:val="18"/>
        </w:rPr>
        <w:t>MHlthEcon</w:t>
      </w:r>
      <w:proofErr w:type="spellEnd"/>
      <w:r w:rsidRPr="003674FB">
        <w:rPr>
          <w:rFonts w:asciiTheme="majorHAnsi" w:hAnsiTheme="majorHAnsi" w:cstheme="majorHAnsi"/>
          <w:sz w:val="18"/>
          <w:szCs w:val="18"/>
        </w:rPr>
        <w:t>) “Utilitarian Ethics in Healthcare.” International Journal of the Computer, the Internet, and Management Vol. 12, No.3. 2004. Department of Surgery. Singapore General Hospital.] SJDI</w:t>
      </w:r>
    </w:p>
    <w:p w14:paraId="5C84C2CF" w14:textId="77777777" w:rsidR="003E5C04" w:rsidRPr="003674FB" w:rsidRDefault="003E5C04" w:rsidP="003E5C04">
      <w:pPr>
        <w:rPr>
          <w:rFonts w:asciiTheme="majorHAnsi" w:hAnsiTheme="majorHAnsi" w:cstheme="majorHAnsi"/>
          <w:u w:val="single"/>
        </w:rPr>
      </w:pPr>
      <w:r w:rsidRPr="003674FB">
        <w:rPr>
          <w:rFonts w:asciiTheme="majorHAnsi" w:hAnsiTheme="majorHAnsi" w:cstheme="maj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674FB">
        <w:rPr>
          <w:rFonts w:asciiTheme="majorHAnsi" w:hAnsiTheme="majorHAnsi" w:cstheme="majorHAnsi"/>
          <w:sz w:val="16"/>
        </w:rPr>
        <w:t>things, and</w:t>
      </w:r>
      <w:proofErr w:type="gramEnd"/>
      <w:r w:rsidRPr="003674FB">
        <w:rPr>
          <w:rFonts w:asciiTheme="majorHAnsi" w:hAnsiTheme="majorHAnsi" w:cstheme="majorHAnsi"/>
          <w:sz w:val="16"/>
        </w:rPr>
        <w:t xml:space="preserve"> perform ever more expensive interventions for their patients so long as any of their patients’ health needs remain unfulfilled. </w:t>
      </w:r>
      <w:r w:rsidRPr="003674FB">
        <w:rPr>
          <w:rStyle w:val="StyleUnderline"/>
          <w:rFonts w:asciiTheme="majorHAnsi" w:hAnsiTheme="majorHAnsi" w:cstheme="majorHAnsi"/>
        </w:rPr>
        <w:t xml:space="preserve">The traditional stance </w:t>
      </w:r>
      <w:r w:rsidRPr="003674FB">
        <w:rPr>
          <w:rFonts w:asciiTheme="majorHAnsi" w:hAnsiTheme="majorHAnsi" w:cstheme="majorHAnsi"/>
          <w:sz w:val="16"/>
        </w:rPr>
        <w:t>of the physician</w:t>
      </w:r>
      <w:r w:rsidRPr="003674FB">
        <w:rPr>
          <w:rStyle w:val="StyleUnderline"/>
          <w:rFonts w:asciiTheme="majorHAnsi" w:hAnsiTheme="majorHAnsi" w:cstheme="majorHAnsi"/>
        </w:rPr>
        <w:t xml:space="preserve"> is that each patient is an isolated universe. </w:t>
      </w:r>
      <w:r w:rsidRPr="003674FB">
        <w:rPr>
          <w:rFonts w:asciiTheme="majorHAnsi" w:hAnsiTheme="majorHAnsi" w:cstheme="majorHAnsi"/>
          <w:sz w:val="16"/>
        </w:rPr>
        <w:t xml:space="preserve">When confronted with a situation in which his duty involves a competition for scarce medications or treatments, he would plead the patient’s cause by all methods, short of deceit. However, </w:t>
      </w:r>
      <w:r w:rsidRPr="00E0031A">
        <w:rPr>
          <w:rStyle w:val="StyleUnderline"/>
          <w:rFonts w:asciiTheme="majorHAnsi" w:hAnsiTheme="majorHAnsi" w:cstheme="majorHAnsi"/>
          <w:highlight w:val="green"/>
        </w:rPr>
        <w:t>when the</w:t>
      </w:r>
      <w:r w:rsidRPr="003674FB">
        <w:rPr>
          <w:rStyle w:val="StyleUnderline"/>
          <w:rFonts w:asciiTheme="majorHAnsi" w:hAnsiTheme="majorHAnsi" w:cstheme="majorHAnsi"/>
        </w:rPr>
        <w:t xml:space="preserve"> </w:t>
      </w:r>
      <w:r w:rsidRPr="003674FB">
        <w:rPr>
          <w:rFonts w:asciiTheme="majorHAnsi" w:hAnsiTheme="majorHAnsi" w:cstheme="majorHAnsi"/>
          <w:sz w:val="16"/>
        </w:rPr>
        <w:t>physician’s</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decision involves more</w:t>
      </w:r>
      <w:r w:rsidRPr="003674FB">
        <w:rPr>
          <w:rStyle w:val="StyleUnderline"/>
          <w:rFonts w:asciiTheme="majorHAnsi" w:hAnsiTheme="majorHAnsi" w:cstheme="majorHAnsi"/>
        </w:rPr>
        <w:t xml:space="preserve"> than just his own patient</w:t>
      </w:r>
      <w:r w:rsidRPr="003674FB">
        <w:rPr>
          <w:rFonts w:asciiTheme="majorHAnsi" w:hAnsiTheme="majorHAnsi" w:cstheme="majorHAnsi"/>
          <w:sz w:val="16"/>
        </w:rPr>
        <w:t>, or has some commitment to public health,</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other issues have to be considered.</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He then has to </w:t>
      </w:r>
      <w:proofErr w:type="spellStart"/>
      <w:r w:rsidRPr="003674FB">
        <w:rPr>
          <w:rFonts w:asciiTheme="majorHAnsi" w:hAnsiTheme="majorHAnsi" w:cstheme="majorHAnsi"/>
          <w:sz w:val="16"/>
        </w:rPr>
        <w:t>recognise</w:t>
      </w:r>
      <w:proofErr w:type="spellEnd"/>
      <w:r w:rsidRPr="003674FB">
        <w:rPr>
          <w:rFonts w:asciiTheme="majorHAnsi" w:hAnsiTheme="majorHAnsi" w:cstheme="majorHAnsi"/>
          <w:sz w:val="16"/>
        </w:rPr>
        <w:t xml:space="preserve"> that the</w:t>
      </w:r>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unbridled advocacy</w:t>
      </w:r>
      <w:r w:rsidRPr="003674FB">
        <w:rPr>
          <w:rStyle w:val="StyleUnderline"/>
          <w:rFonts w:asciiTheme="majorHAnsi" w:hAnsiTheme="majorHAnsi" w:cstheme="majorHAnsi"/>
        </w:rPr>
        <w:t xml:space="preserve"> of the patient </w:t>
      </w:r>
      <w:r w:rsidRPr="00E0031A">
        <w:rPr>
          <w:rStyle w:val="StyleUnderline"/>
          <w:rFonts w:asciiTheme="majorHAnsi" w:hAnsiTheme="majorHAnsi" w:cstheme="majorHAnsi"/>
          <w:highlight w:val="green"/>
        </w:rPr>
        <w:t>may not square with</w:t>
      </w:r>
      <w:r w:rsidRPr="003674FB">
        <w:rPr>
          <w:rFonts w:asciiTheme="majorHAnsi" w:hAnsiTheme="majorHAnsi" w:cstheme="majorHAnsi"/>
          <w:sz w:val="16"/>
        </w:rPr>
        <w:t xml:space="preserve"> what the economist perceives to be </w:t>
      </w:r>
      <w:r w:rsidRPr="00E0031A">
        <w:rPr>
          <w:rStyle w:val="StyleUnderline"/>
          <w:rFonts w:asciiTheme="majorHAnsi" w:hAnsiTheme="majorHAnsi" w:cstheme="majorHAnsi"/>
          <w:highlight w:val="green"/>
        </w:rPr>
        <w:t>the most advantageous policy to society</w:t>
      </w:r>
      <w:r w:rsidRPr="003674FB">
        <w:rPr>
          <w:rStyle w:val="StyleUnderline"/>
          <w:rFonts w:asciiTheme="majorHAnsi" w:hAnsiTheme="majorHAnsi" w:cstheme="majorHAnsi"/>
        </w:rPr>
        <w:t xml:space="preserve"> as a whole.</w:t>
      </w:r>
      <w:r w:rsidRPr="003674FB">
        <w:rPr>
          <w:rFonts w:asciiTheme="majorHAnsi" w:hAnsiTheme="majorHAnsi" w:cstheme="majorHAnsi"/>
          <w:sz w:val="16"/>
        </w:rPr>
        <w:t xml:space="preserve"> Medical professionals characteristically deplore scarcities. Many of them are simply not prepared to modify their intransigent principle of unwavering duty to their patients’ individual interest. However, </w:t>
      </w:r>
      <w:r w:rsidRPr="003674FB">
        <w:rPr>
          <w:rStyle w:val="StyleUnderline"/>
          <w:rFonts w:asciiTheme="majorHAnsi" w:hAnsiTheme="majorHAnsi" w:cstheme="majorHAnsi"/>
        </w:rPr>
        <w:t>in decisions involving multiple patients</w:t>
      </w:r>
      <w:r w:rsidRPr="003674FB">
        <w:rPr>
          <w:rFonts w:asciiTheme="majorHAnsi" w:hAnsiTheme="majorHAnsi" w:cstheme="majorHAnsi"/>
          <w:sz w:val="16"/>
        </w:rPr>
        <w:t xml:space="preserve">, making available </w:t>
      </w:r>
      <w:r w:rsidRPr="00E0031A">
        <w:rPr>
          <w:rStyle w:val="StyleUnderline"/>
          <w:rFonts w:asciiTheme="majorHAnsi" w:hAnsiTheme="majorHAnsi" w:cstheme="majorHAnsi"/>
          <w:highlight w:val="green"/>
        </w:rPr>
        <w:t>more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medication, </w:t>
      </w:r>
      <w:proofErr w:type="spellStart"/>
      <w:r w:rsidRPr="003674FB">
        <w:rPr>
          <w:rFonts w:asciiTheme="majorHAnsi" w:hAnsiTheme="majorHAnsi" w:cstheme="majorHAnsi"/>
          <w:sz w:val="16"/>
        </w:rPr>
        <w:t>labour</w:t>
      </w:r>
      <w:proofErr w:type="spellEnd"/>
      <w:r w:rsidRPr="003674FB">
        <w:rPr>
          <w:rFonts w:asciiTheme="majorHAnsi" w:hAnsiTheme="majorHAnsi" w:cstheme="majorHAnsi"/>
          <w:sz w:val="16"/>
        </w:rPr>
        <w:t xml:space="preserve"> or </w:t>
      </w:r>
      <w:r w:rsidRPr="00E0031A">
        <w:rPr>
          <w:rStyle w:val="StyleUnderline"/>
          <w:rFonts w:asciiTheme="majorHAnsi" w:hAnsiTheme="majorHAnsi" w:cstheme="majorHAnsi"/>
          <w:highlight w:val="green"/>
        </w:rPr>
        <w:t>expenses for one</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patient </w:t>
      </w:r>
      <w:r w:rsidRPr="003674FB">
        <w:rPr>
          <w:rStyle w:val="StyleUnderline"/>
          <w:rFonts w:asciiTheme="majorHAnsi" w:hAnsiTheme="majorHAnsi" w:cstheme="majorHAnsi"/>
        </w:rPr>
        <w:t xml:space="preserve">will </w:t>
      </w:r>
      <w:r w:rsidRPr="00E0031A">
        <w:rPr>
          <w:rStyle w:val="StyleUnderline"/>
          <w:rFonts w:asciiTheme="majorHAnsi" w:hAnsiTheme="majorHAnsi" w:cstheme="majorHAnsi"/>
          <w:highlight w:val="green"/>
        </w:rPr>
        <w:t>mean</w:t>
      </w:r>
      <w:r w:rsidRPr="003674FB">
        <w:rPr>
          <w:rStyle w:val="StyleUnderline"/>
          <w:rFonts w:asciiTheme="majorHAnsi" w:hAnsiTheme="majorHAnsi" w:cstheme="majorHAnsi"/>
        </w:rPr>
        <w:t xml:space="preserve"> </w:t>
      </w:r>
      <w:r w:rsidRPr="003674FB">
        <w:rPr>
          <w:rFonts w:asciiTheme="majorHAnsi" w:hAnsiTheme="majorHAnsi" w:cstheme="majorHAnsi"/>
          <w:sz w:val="16"/>
        </w:rPr>
        <w:t xml:space="preserve">leaving </w:t>
      </w:r>
      <w:r w:rsidRPr="00E0031A">
        <w:rPr>
          <w:rStyle w:val="StyleUnderline"/>
          <w:rFonts w:asciiTheme="majorHAnsi" w:hAnsiTheme="majorHAnsi" w:cstheme="majorHAnsi"/>
          <w:highlight w:val="green"/>
        </w:rPr>
        <w:t>less for another.</w:t>
      </w:r>
      <w:r w:rsidRPr="003674FB">
        <w:rPr>
          <w:rStyle w:val="StyleUnderline"/>
          <w:rFonts w:asciiTheme="majorHAnsi" w:hAnsiTheme="majorHAnsi" w:cstheme="majorHAnsi"/>
        </w:rPr>
        <w:t xml:space="preserve"> The physician is</w:t>
      </w:r>
      <w:r w:rsidRPr="003674FB">
        <w:rPr>
          <w:rFonts w:asciiTheme="majorHAnsi" w:hAnsiTheme="majorHAnsi" w:cstheme="majorHAnsi"/>
          <w:sz w:val="16"/>
        </w:rPr>
        <w:t xml:space="preserve"> then </w:t>
      </w:r>
      <w:r w:rsidRPr="003674FB">
        <w:rPr>
          <w:rStyle w:val="StyleUnderline"/>
          <w:rFonts w:asciiTheme="majorHAnsi" w:hAnsiTheme="majorHAnsi" w:cstheme="majorHAnsi"/>
        </w:rPr>
        <w:t>compelled</w:t>
      </w:r>
      <w:r w:rsidRPr="003674FB">
        <w:rPr>
          <w:rFonts w:asciiTheme="majorHAnsi" w:hAnsiTheme="majorHAnsi" w:cstheme="majorHAnsi"/>
          <w:sz w:val="16"/>
        </w:rPr>
        <w:t xml:space="preserve"> by his competing loyalties </w:t>
      </w:r>
      <w:r w:rsidRPr="003674FB">
        <w:rPr>
          <w:rStyle w:val="StyleUnderline"/>
          <w:rFonts w:asciiTheme="majorHAnsi" w:hAnsiTheme="majorHAnsi" w:cstheme="majorHAnsi"/>
        </w:rPr>
        <w:t>to enter into a decision mode of one versus many, where the underlying constraint is</w:t>
      </w:r>
      <w:r w:rsidRPr="003674FB">
        <w:rPr>
          <w:rFonts w:asciiTheme="majorHAnsi" w:hAnsiTheme="majorHAnsi" w:cstheme="majorHAnsi"/>
          <w:sz w:val="16"/>
        </w:rPr>
        <w:t xml:space="preserve"> one of </w:t>
      </w:r>
      <w:r w:rsidRPr="003674FB">
        <w:rPr>
          <w:rStyle w:val="StyleUnderline"/>
          <w:rFonts w:asciiTheme="majorHAnsi" w:hAnsiTheme="majorHAnsi" w:cstheme="majorHAnsi"/>
        </w:rPr>
        <w:t>finiteness of the commodities.</w:t>
      </w:r>
      <w:r w:rsidRPr="003674FB">
        <w:rPr>
          <w:rFonts w:asciiTheme="majorHAnsi" w:hAnsiTheme="majorHAnsi" w:cstheme="majorHAnsi"/>
          <w:sz w:val="16"/>
        </w:rPr>
        <w:t xml:space="preserve"> Although the medical treatment may be simple and inexpensive in many instances, there are situations such as in renal dialysis, where </w:t>
      </w:r>
      <w:proofErr w:type="spellStart"/>
      <w:r w:rsidRPr="003674FB">
        <w:rPr>
          <w:rFonts w:asciiTheme="majorHAnsi" w:hAnsiTheme="majorHAnsi" w:cstheme="majorHAnsi"/>
          <w:sz w:val="16"/>
        </w:rPr>
        <w:t>prioritisation</w:t>
      </w:r>
      <w:proofErr w:type="spellEnd"/>
      <w:r w:rsidRPr="003674FB">
        <w:rPr>
          <w:rFonts w:asciiTheme="majorHAnsi" w:hAnsiTheme="majorHAnsi" w:cstheme="maj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674FB">
        <w:rPr>
          <w:rStyle w:val="StyleUnderline"/>
          <w:rFonts w:asciiTheme="majorHAnsi" w:hAnsiTheme="majorHAnsi" w:cstheme="majorHAnsi"/>
        </w:rPr>
        <w:t>ethics is identified with the investigation of rationally justifiable bases for resolving conflict among persons with divergent aims</w:t>
      </w:r>
      <w:r w:rsidRPr="003674FB">
        <w:rPr>
          <w:rFonts w:asciiTheme="majorHAnsi" w:hAnsiTheme="majorHAnsi" w:cstheme="majorHAnsi"/>
          <w:sz w:val="16"/>
        </w:rPr>
        <w:t xml:space="preserve"> and who share a common world. </w:t>
      </w:r>
      <w:r w:rsidRPr="00E0031A">
        <w:rPr>
          <w:rStyle w:val="StyleUnderline"/>
          <w:rFonts w:asciiTheme="majorHAnsi" w:hAnsiTheme="majorHAnsi" w:cstheme="majorHAnsi"/>
          <w:highlight w:val="green"/>
        </w:rPr>
        <w:t>Because of the scarcity of resources</w:t>
      </w:r>
      <w:r w:rsidRPr="003674FB">
        <w:rPr>
          <w:rStyle w:val="StyleUnderline"/>
          <w:rFonts w:asciiTheme="majorHAnsi" w:hAnsiTheme="majorHAnsi" w:cstheme="majorHAnsi"/>
        </w:rPr>
        <w:t xml:space="preserve">, one’s success is another person’s failure. </w:t>
      </w:r>
      <w:proofErr w:type="gramStart"/>
      <w:r w:rsidRPr="003674FB">
        <w:rPr>
          <w:rStyle w:val="StyleUnderline"/>
          <w:rFonts w:asciiTheme="majorHAnsi" w:hAnsiTheme="majorHAnsi" w:cstheme="majorHAnsi"/>
        </w:rPr>
        <w:t>Therefore</w:t>
      </w:r>
      <w:proofErr w:type="gramEnd"/>
      <w:r w:rsidRPr="003674FB">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ethics search for rationally justifiable standards for the resolution of interpersonal conflict.</w:t>
      </w:r>
      <w:r w:rsidRPr="003674FB">
        <w:rPr>
          <w:rFonts w:asciiTheme="majorHAnsi" w:hAnsiTheme="majorHAnsi" w:cstheme="majorHAnsi"/>
          <w:sz w:val="16"/>
        </w:rPr>
        <w:t xml:space="preserve"> </w:t>
      </w:r>
      <w:r w:rsidRPr="003674FB">
        <w:rPr>
          <w:rStyle w:val="StyleUnderline"/>
          <w:rFonts w:asciiTheme="majorHAnsi" w:hAnsiTheme="majorHAnsi" w:cstheme="majorHAnsi"/>
        </w:rPr>
        <w:t>While the realities of human life have given rise to the concepts of property, justice and scarcity, the management of scarcity requires the exercise of choice</w:t>
      </w:r>
      <w:r w:rsidRPr="003674FB">
        <w:rPr>
          <w:rFonts w:asciiTheme="majorHAnsi" w:hAnsiTheme="majorHAnsi" w:cstheme="majorHAnsi"/>
          <w:sz w:val="16"/>
        </w:rPr>
        <w:t xml:space="preserve">, since having more of some goods means having less of others. </w:t>
      </w:r>
      <w:r w:rsidRPr="003674FB">
        <w:rPr>
          <w:rStyle w:val="StyleUnderline"/>
          <w:rFonts w:asciiTheme="majorHAnsi" w:hAnsiTheme="majorHAnsi" w:cstheme="majorHAnsi"/>
        </w:rPr>
        <w:t xml:space="preserve">Exercising choice in turn involves </w:t>
      </w:r>
      <w:r w:rsidRPr="003674FB">
        <w:rPr>
          <w:rFonts w:asciiTheme="majorHAnsi" w:hAnsiTheme="majorHAnsi" w:cstheme="majorHAnsi"/>
          <w:sz w:val="16"/>
        </w:rPr>
        <w:t xml:space="preserve">comparisons, and </w:t>
      </w:r>
      <w:r w:rsidRPr="003674FB">
        <w:rPr>
          <w:rStyle w:val="StyleUnderline"/>
          <w:rFonts w:asciiTheme="majorHAnsi" w:hAnsiTheme="majorHAnsi" w:cstheme="majorHAnsi"/>
        </w:rPr>
        <w:t xml:space="preserve">comparisons </w:t>
      </w:r>
      <w:r w:rsidRPr="003674FB">
        <w:rPr>
          <w:rFonts w:asciiTheme="majorHAnsi" w:hAnsiTheme="majorHAnsi" w:cstheme="majorHAnsi"/>
          <w:sz w:val="16"/>
        </w:rPr>
        <w:t xml:space="preserve">are </w:t>
      </w:r>
      <w:r w:rsidRPr="003674FB">
        <w:rPr>
          <w:rStyle w:val="StyleUnderline"/>
          <w:rFonts w:asciiTheme="majorHAnsi" w:hAnsiTheme="majorHAnsi" w:cstheme="majorHAnsi"/>
        </w:rPr>
        <w:t xml:space="preserve">based on principles. </w:t>
      </w:r>
      <w:r w:rsidRPr="003674FB">
        <w:rPr>
          <w:rFonts w:asciiTheme="majorHAnsi" w:hAnsiTheme="majorHAnsi" w:cstheme="majorHAnsi"/>
          <w:sz w:val="16"/>
        </w:rPr>
        <w:t xml:space="preserve">As ethicists, </w:t>
      </w:r>
      <w:r w:rsidRPr="003674FB">
        <w:rPr>
          <w:rStyle w:val="StyleUnderline"/>
          <w:rFonts w:asciiTheme="majorHAnsi" w:hAnsiTheme="majorHAnsi" w:cstheme="majorHAnsi"/>
        </w:rPr>
        <w:t>the meaning of these principles must be sought in the moral basis that implementing them would require.</w:t>
      </w:r>
      <w:r w:rsidRPr="003674FB">
        <w:rPr>
          <w:rFonts w:asciiTheme="majorHAnsi" w:hAnsiTheme="majorHAnsi" w:cstheme="maj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3674FB">
        <w:rPr>
          <w:rStyle w:val="StyleUnderline"/>
          <w:rFonts w:asciiTheme="majorHAnsi" w:hAnsiTheme="majorHAnsi" w:cstheme="majorHAnsi"/>
        </w:rPr>
        <w:t xml:space="preserve">all </w:t>
      </w:r>
      <w:r w:rsidRPr="00E0031A">
        <w:rPr>
          <w:rStyle w:val="StyleUnderline"/>
          <w:rFonts w:asciiTheme="majorHAnsi" w:hAnsiTheme="majorHAnsi" w:cstheme="majorHAnsi"/>
          <w:highlight w:val="green"/>
        </w:rPr>
        <w:t xml:space="preserve">distributive questions should </w:t>
      </w:r>
      <w:r w:rsidRPr="003674FB">
        <w:rPr>
          <w:rStyle w:val="StyleUnderline"/>
          <w:rFonts w:asciiTheme="majorHAnsi" w:hAnsiTheme="majorHAnsi" w:cstheme="majorHAnsi"/>
        </w:rPr>
        <w:t xml:space="preserve">be settled according to which distribution </w:t>
      </w:r>
      <w:proofErr w:type="spellStart"/>
      <w:r w:rsidRPr="00E0031A">
        <w:rPr>
          <w:rStyle w:val="StyleUnderline"/>
          <w:rFonts w:asciiTheme="majorHAnsi" w:hAnsiTheme="majorHAnsi" w:cstheme="majorHAnsi"/>
          <w:highlight w:val="green"/>
        </w:rPr>
        <w:t>maximise</w:t>
      </w:r>
      <w:r w:rsidRPr="003674FB">
        <w:rPr>
          <w:rStyle w:val="StyleUnderline"/>
          <w:rFonts w:asciiTheme="majorHAnsi" w:hAnsiTheme="majorHAnsi" w:cstheme="majorHAnsi"/>
        </w:rPr>
        <w:t>s</w:t>
      </w:r>
      <w:proofErr w:type="spellEnd"/>
      <w:r w:rsidRPr="00E0031A">
        <w:rPr>
          <w:rStyle w:val="StyleUnderline"/>
          <w:rFonts w:asciiTheme="majorHAnsi" w:hAnsiTheme="majorHAnsi" w:cstheme="majorHAnsi"/>
          <w:highlight w:val="green"/>
        </w:rPr>
        <w:t xml:space="preserve"> welfare.</w:t>
      </w:r>
      <w:r w:rsidRPr="003674FB">
        <w:rPr>
          <w:rFonts w:asciiTheme="majorHAnsi" w:hAnsiTheme="majorHAnsi" w:cstheme="maj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consumer sovereignty, consequentialism and welfarism. Utility </w:t>
      </w:r>
      <w:proofErr w:type="spellStart"/>
      <w:r w:rsidRPr="003674FB">
        <w:rPr>
          <w:rFonts w:asciiTheme="majorHAnsi" w:hAnsiTheme="majorHAnsi" w:cstheme="majorHAnsi"/>
          <w:sz w:val="16"/>
        </w:rPr>
        <w:t>maximisation</w:t>
      </w:r>
      <w:proofErr w:type="spellEnd"/>
      <w:r w:rsidRPr="003674FB">
        <w:rPr>
          <w:rFonts w:asciiTheme="majorHAnsi" w:hAnsiTheme="majorHAnsi" w:cstheme="majorHAnsi"/>
          <w:sz w:val="16"/>
        </w:rPr>
        <w:t xml:space="preserve"> embodies the </w:t>
      </w:r>
      <w:proofErr w:type="spellStart"/>
      <w:r w:rsidRPr="003674FB">
        <w:rPr>
          <w:rFonts w:asciiTheme="majorHAnsi" w:hAnsiTheme="majorHAnsi" w:cstheme="majorHAnsi"/>
          <w:sz w:val="16"/>
        </w:rPr>
        <w:t>behavioural</w:t>
      </w:r>
      <w:proofErr w:type="spellEnd"/>
      <w:r w:rsidRPr="003674FB">
        <w:rPr>
          <w:rFonts w:asciiTheme="majorHAnsi" w:hAnsiTheme="majorHAnsi" w:cstheme="maj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674FB">
        <w:rPr>
          <w:rStyle w:val="StyleUnderline"/>
          <w:rFonts w:asciiTheme="majorHAnsi" w:hAnsiTheme="majorHAnsi" w:cstheme="majorHAnsi"/>
        </w:rPr>
        <w:t>these</w:t>
      </w:r>
      <w:r w:rsidRPr="003674FB">
        <w:rPr>
          <w:rFonts w:asciiTheme="majorHAnsi" w:hAnsiTheme="majorHAnsi" w:cstheme="majorHAnsi"/>
          <w:sz w:val="16"/>
        </w:rPr>
        <w:t xml:space="preserve"> four </w:t>
      </w:r>
      <w:r w:rsidRPr="003674FB">
        <w:rPr>
          <w:rStyle w:val="StyleUnderline"/>
          <w:rFonts w:asciiTheme="majorHAnsi" w:hAnsiTheme="majorHAnsi" w:cstheme="majorHAnsi"/>
        </w:rPr>
        <w:t xml:space="preserve">tenets require that a </w:t>
      </w:r>
      <w:r w:rsidRPr="00E0031A">
        <w:rPr>
          <w:rStyle w:val="StyleUnderline"/>
          <w:rFonts w:asciiTheme="majorHAnsi" w:hAnsiTheme="majorHAnsi" w:cstheme="majorHAnsi"/>
          <w:highlight w:val="green"/>
        </w:rPr>
        <w:t>policy be judged solely in terms of the resulting utilities</w:t>
      </w:r>
      <w:r w:rsidRPr="003674FB">
        <w:rPr>
          <w:rStyle w:val="StyleUnderline"/>
          <w:rFonts w:asciiTheme="majorHAnsi" w:hAnsiTheme="majorHAnsi" w:cstheme="majorHAnsi"/>
        </w:rPr>
        <w:t xml:space="preserve"> achieved by individuals as assessed by the individuals themselves. Issues of who receives the utility, the source of the utility and any non-utility aspects of the situation are ignored.</w:t>
      </w:r>
    </w:p>
    <w:p w14:paraId="6C326C5E" w14:textId="77777777" w:rsidR="003E5C04" w:rsidRPr="003674FB" w:rsidRDefault="003E5C04" w:rsidP="003E5C04">
      <w:pPr>
        <w:pStyle w:val="Heading4"/>
      </w:pPr>
      <w:r w:rsidRPr="003674FB">
        <w:lastRenderedPageBreak/>
        <w:t>B] No intent-foresight distinction for governments – deliberating over an action requires analysis of foreseen consequences which could be prevented which makes them intrinsic to state action</w:t>
      </w:r>
      <w:r>
        <w:t>.</w:t>
      </w:r>
    </w:p>
    <w:p w14:paraId="657444F0" w14:textId="77777777" w:rsidR="003E5C04" w:rsidRDefault="003E5C04" w:rsidP="003E5C04">
      <w:pPr>
        <w:pStyle w:val="Heading4"/>
      </w:pPr>
      <w:r w:rsidRPr="003674FB">
        <w:t>C] Governments aren’t singular rational agents which makes theories about individuals irrelevant – only consequentialism solves by analyzing ends divorced from an actor</w:t>
      </w:r>
      <w:r>
        <w:t>.</w:t>
      </w:r>
    </w:p>
    <w:p w14:paraId="38858F84" w14:textId="77777777" w:rsidR="003E5C04" w:rsidRPr="00C84C17" w:rsidRDefault="003E5C04" w:rsidP="003E5C04">
      <w:pPr>
        <w:pStyle w:val="Heading4"/>
      </w:pPr>
      <w:r w:rsidRPr="003674FB">
        <w:t xml:space="preserve">2] No act-omission distinction – governments are culpable for omissions </w:t>
      </w:r>
      <w:proofErr w:type="spellStart"/>
      <w:r w:rsidRPr="003674FB">
        <w:t>cuz</w:t>
      </w:r>
      <w:proofErr w:type="spellEnd"/>
      <w:r w:rsidRPr="003674FB">
        <w:t xml:space="preserve"> their purpose is to protect the constituency – otherwise they would have no obligation to make murder illegal. Actor spec o/w – different agents have different ethical standings that affect their obligations and considerations.</w:t>
      </w:r>
    </w:p>
    <w:p w14:paraId="76DF9D1B" w14:textId="77777777" w:rsidR="003E5C04" w:rsidRPr="00ED778B" w:rsidRDefault="003E5C04" w:rsidP="003E5C04">
      <w:pPr>
        <w:pStyle w:val="Heading4"/>
        <w:spacing w:line="240" w:lineRule="auto"/>
      </w:pPr>
      <w:r>
        <w:t>3] Extinction outweighs – moral theories converge under extinction to preserve human life.</w:t>
      </w:r>
      <w:r w:rsidRPr="00C84C17">
        <w:rPr>
          <w:rFonts w:asciiTheme="majorHAnsi" w:hAnsiTheme="majorHAnsi" w:cstheme="majorHAnsi"/>
        </w:rPr>
        <w:t xml:space="preserve"> </w:t>
      </w:r>
    </w:p>
    <w:p w14:paraId="7B9B130F" w14:textId="77777777" w:rsidR="003E5C04" w:rsidRPr="004E035C" w:rsidRDefault="003E5C04" w:rsidP="003E5C04">
      <w:pPr>
        <w:rPr>
          <w:rFonts w:asciiTheme="majorHAnsi" w:hAnsiTheme="majorHAnsi" w:cstheme="majorHAnsi"/>
        </w:rPr>
      </w:pPr>
      <w:proofErr w:type="spellStart"/>
      <w:r w:rsidRPr="00C84C17">
        <w:rPr>
          <w:rStyle w:val="Style13ptBold"/>
        </w:rPr>
        <w:t>Pummer</w:t>
      </w:r>
      <w:proofErr w:type="spellEnd"/>
      <w:r w:rsidRPr="00C84C17">
        <w:rPr>
          <w:rStyle w:val="Style13ptBold"/>
        </w:rPr>
        <w:t xml:space="preserve"> 15</w:t>
      </w:r>
      <w:r w:rsidRPr="004E035C">
        <w:rPr>
          <w:rFonts w:asciiTheme="majorHAnsi" w:hAnsiTheme="majorHAnsi" w:cstheme="majorHAnsi"/>
        </w:rPr>
        <w:t xml:space="preserve"> </w:t>
      </w:r>
      <w:r w:rsidRPr="004E035C">
        <w:rPr>
          <w:rFonts w:asciiTheme="majorHAnsi" w:hAnsiTheme="majorHAnsi" w:cstheme="majorHAnsi"/>
          <w:sz w:val="18"/>
          <w:szCs w:val="18"/>
        </w:rPr>
        <w:t>[Theron, Junior Research Fellow in Philosophy at St. Anne's College, University of Oxford. “Moral Agreement on Saving the World” Practical Ethics, University of Oxford. May 18, 2015] AT</w:t>
      </w:r>
    </w:p>
    <w:p w14:paraId="07372934" w14:textId="77777777" w:rsidR="003E5C04" w:rsidRDefault="003E5C04" w:rsidP="003E5C04">
      <w:pPr>
        <w:rPr>
          <w:rFonts w:asciiTheme="majorHAnsi" w:hAnsiTheme="majorHAnsi" w:cstheme="majorHAnsi"/>
          <w:sz w:val="14"/>
        </w:rPr>
      </w:pPr>
      <w:r w:rsidRPr="004E035C">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4E035C">
        <w:rPr>
          <w:rFonts w:asciiTheme="majorHAnsi" w:hAnsiTheme="majorHAnsi" w:cstheme="majorHAnsi"/>
          <w:sz w:val="14"/>
        </w:rPr>
        <w:t>, whatever general moral view we adopt</w:t>
      </w:r>
      <w:r w:rsidRPr="004E035C">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4E035C">
        <w:rPr>
          <w:rFonts w:asciiTheme="majorHAnsi" w:hAnsiTheme="majorHAnsi" w:cstheme="majorHAnsi"/>
          <w:sz w:val="14"/>
        </w:rPr>
        <w:t xml:space="preserve"> How we might in fact try to reduce such existential risks is discussed elsewhere. My claim here is only that </w:t>
      </w:r>
      <w:r w:rsidRPr="004E035C">
        <w:rPr>
          <w:rStyle w:val="StyleUnderline"/>
          <w:rFonts w:asciiTheme="majorHAnsi" w:hAnsiTheme="majorHAnsi" w:cstheme="majorHAnsi"/>
        </w:rPr>
        <w:t xml:space="preserve">we – whether we’re consequentialists, deontologists, or virtue ethicists – should all agree that we should try to save the world. </w:t>
      </w:r>
      <w:r w:rsidRPr="004E035C">
        <w:rPr>
          <w:rFonts w:asciiTheme="majorHAnsi" w:hAnsiTheme="majorHAnsi" w:cstheme="majorHAnsi"/>
          <w:sz w:val="14"/>
        </w:rPr>
        <w:t xml:space="preserve">According to consequentialism, we should maximize the good, where this is taken to be the goodness, from an impartial perspective, of outcomes. </w:t>
      </w:r>
      <w:r w:rsidRPr="004E035C">
        <w:rPr>
          <w:rStyle w:val="StyleUnderline"/>
          <w:rFonts w:asciiTheme="majorHAnsi" w:hAnsiTheme="majorHAnsi" w:cstheme="majorHAnsi"/>
        </w:rPr>
        <w:t>Clearly one thing that makes an outcome good is that the people in it are doing well. There is little disagreement here.</w:t>
      </w:r>
      <w:r w:rsidRPr="004E035C">
        <w:rPr>
          <w:rFonts w:asciiTheme="majorHAnsi" w:hAnsiTheme="majorHAnsi" w:cstheme="majorHAnsi"/>
          <w:sz w:val="14"/>
        </w:rPr>
        <w:t xml:space="preserve"> If the happiness or well-being of possible future people is just as important as that of people who already exist, and if they would have good lives, it is not hard to see how</w:t>
      </w:r>
      <w:r w:rsidRPr="004E035C">
        <w:rPr>
          <w:rStyle w:val="StyleUnderline"/>
          <w:rFonts w:asciiTheme="majorHAnsi" w:hAnsiTheme="majorHAnsi" w:cstheme="majorHAnsi"/>
        </w:rPr>
        <w:t xml:space="preserve"> </w:t>
      </w:r>
      <w:r w:rsidRPr="00E0031A">
        <w:rPr>
          <w:rStyle w:val="StyleUnderline"/>
          <w:rFonts w:asciiTheme="majorHAnsi" w:hAnsiTheme="majorHAnsi" w:cstheme="majorHAnsi"/>
          <w:highlight w:val="green"/>
        </w:rPr>
        <w:t xml:space="preserve">reducing existential risk is </w:t>
      </w:r>
      <w:r w:rsidRPr="004E035C">
        <w:rPr>
          <w:rStyle w:val="StyleUnderline"/>
          <w:rFonts w:asciiTheme="majorHAnsi" w:hAnsiTheme="majorHAnsi" w:cstheme="majorHAnsi"/>
        </w:rPr>
        <w:t xml:space="preserve">easily </w:t>
      </w:r>
      <w:r w:rsidRPr="00E0031A">
        <w:rPr>
          <w:rStyle w:val="StyleUnderline"/>
          <w:rFonts w:asciiTheme="majorHAnsi" w:hAnsiTheme="majorHAnsi" w:cstheme="majorHAnsi"/>
          <w:highlight w:val="green"/>
        </w:rPr>
        <w:t>the most important thing in the whole world.</w:t>
      </w:r>
      <w:r w:rsidRPr="004E035C">
        <w:rPr>
          <w:rStyle w:val="StyleUnderline"/>
          <w:rFonts w:asciiTheme="majorHAnsi" w:hAnsiTheme="majorHAnsi" w:cstheme="majorHAnsi"/>
        </w:rPr>
        <w:t xml:space="preserve"> This is for the familiar reason that there are </w:t>
      </w:r>
      <w:r w:rsidRPr="00E0031A">
        <w:rPr>
          <w:rStyle w:val="StyleUnderline"/>
          <w:rFonts w:asciiTheme="majorHAnsi" w:hAnsiTheme="majorHAnsi" w:cstheme="majorHAnsi"/>
          <w:highlight w:val="green"/>
        </w:rPr>
        <w:t xml:space="preserve">so many people </w:t>
      </w:r>
      <w:r w:rsidRPr="004E035C">
        <w:rPr>
          <w:rStyle w:val="StyleUnderline"/>
          <w:rFonts w:asciiTheme="majorHAnsi" w:hAnsiTheme="majorHAnsi" w:cstheme="majorHAnsi"/>
        </w:rPr>
        <w:t xml:space="preserve">who </w:t>
      </w:r>
      <w:r w:rsidRPr="00E0031A">
        <w:rPr>
          <w:rStyle w:val="StyleUnderline"/>
          <w:rFonts w:asciiTheme="majorHAnsi" w:hAnsiTheme="majorHAnsi" w:cstheme="majorHAnsi"/>
          <w:highlight w:val="green"/>
        </w:rPr>
        <w:t>could exist in the future</w:t>
      </w:r>
      <w:r w:rsidRPr="004E035C">
        <w:rPr>
          <w:rStyle w:val="StyleUnderline"/>
          <w:rFonts w:asciiTheme="majorHAnsi" w:hAnsiTheme="majorHAnsi" w:cstheme="majorHAnsi"/>
        </w:rPr>
        <w:t xml:space="preserve"> – there are </w:t>
      </w:r>
      <w:r w:rsidRPr="00E0031A">
        <w:rPr>
          <w:rStyle w:val="StyleUnderline"/>
          <w:rFonts w:asciiTheme="majorHAnsi" w:hAnsiTheme="majorHAnsi" w:cstheme="majorHAnsi"/>
          <w:highlight w:val="green"/>
        </w:rPr>
        <w:t>trillions upon trillions</w:t>
      </w:r>
      <w:r w:rsidRPr="004E035C">
        <w:rPr>
          <w:rStyle w:val="StyleUnderline"/>
          <w:rFonts w:asciiTheme="majorHAnsi" w:hAnsiTheme="majorHAnsi" w:cstheme="majorHAnsi"/>
        </w:rPr>
        <w:t xml:space="preserve">… upon trillions. There are so many possible future people that reducing existential risk is arguably the most important thing in the world, </w:t>
      </w:r>
      <w:r w:rsidRPr="00E0031A">
        <w:rPr>
          <w:rStyle w:val="StyleUnderline"/>
          <w:rFonts w:asciiTheme="majorHAnsi" w:hAnsiTheme="majorHAnsi" w:cstheme="majorHAnsi"/>
          <w:highlight w:val="green"/>
        </w:rPr>
        <w:t xml:space="preserve">even if the well-being of these possible people were given only 0.001% as much weight </w:t>
      </w:r>
      <w:r w:rsidRPr="004E035C">
        <w:rPr>
          <w:rStyle w:val="StyleUnderline"/>
          <w:rFonts w:asciiTheme="majorHAnsi" w:hAnsiTheme="majorHAnsi" w:cstheme="majorHAnsi"/>
        </w:rPr>
        <w:t>as that of existing people.</w:t>
      </w:r>
      <w:r w:rsidRPr="004E035C">
        <w:rPr>
          <w:rFonts w:asciiTheme="majorHAnsi" w:hAnsiTheme="majorHAnsi" w:cstheme="maj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E035C">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4E035C">
        <w:rPr>
          <w:rStyle w:val="StyleUnderline"/>
          <w:rFonts w:asciiTheme="majorHAnsi" w:hAnsiTheme="majorHAnsi" w:cstheme="majorHAnsi"/>
        </w:rPr>
        <w:t>high quality</w:t>
      </w:r>
      <w:proofErr w:type="gramEnd"/>
      <w:r w:rsidRPr="004E035C">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E035C">
        <w:rPr>
          <w:rStyle w:val="Emphasis"/>
          <w:rFonts w:asciiTheme="majorHAnsi" w:hAnsiTheme="majorHAnsi" w:cstheme="majorHAnsi"/>
        </w:rPr>
        <w:t>that is a huge mistake.</w:t>
      </w:r>
      <w:r w:rsidRPr="004E035C">
        <w:rPr>
          <w:rFonts w:asciiTheme="majorHAnsi" w:hAnsiTheme="majorHAnsi" w:cstheme="majorHAnsi"/>
          <w:sz w:val="14"/>
        </w:rPr>
        <w:t xml:space="preserve"> </w:t>
      </w:r>
      <w:r w:rsidRPr="004E035C">
        <w:rPr>
          <w:rStyle w:val="StyleUnderline"/>
          <w:rFonts w:asciiTheme="majorHAnsi" w:hAnsiTheme="majorHAnsi" w:cstheme="majorHAnsi"/>
        </w:rPr>
        <w:t xml:space="preserve">Non-consequentialism is the view that there’s more that determines rightness than the goodness of consequences or outcomes; </w:t>
      </w:r>
      <w:r w:rsidRPr="004E035C">
        <w:rPr>
          <w:rStyle w:val="Emphasis"/>
          <w:rFonts w:asciiTheme="majorHAnsi" w:hAnsiTheme="majorHAnsi" w:cstheme="majorHAnsi"/>
        </w:rPr>
        <w:t>it is not the view that the latter don’t matter</w:t>
      </w:r>
      <w:r w:rsidRPr="004E035C">
        <w:rPr>
          <w:rStyle w:val="StyleUnderline"/>
          <w:rFonts w:asciiTheme="majorHAnsi" w:hAnsiTheme="majorHAnsi" w:cstheme="majorHAnsi"/>
        </w:rPr>
        <w:t>.</w:t>
      </w:r>
      <w:r w:rsidRPr="004E035C">
        <w:rPr>
          <w:rFonts w:asciiTheme="majorHAnsi" w:hAnsiTheme="majorHAnsi" w:cstheme="majorHAnsi"/>
          <w:sz w:val="14"/>
        </w:rPr>
        <w:t xml:space="preserve"> Even John Rawls wrote, “</w:t>
      </w:r>
      <w:r w:rsidRPr="004E035C">
        <w:rPr>
          <w:rStyle w:val="StyleUnderline"/>
          <w:rFonts w:asciiTheme="majorHAnsi" w:hAnsiTheme="majorHAnsi" w:cstheme="majorHAnsi"/>
        </w:rPr>
        <w:t>All ethical doctrines worth our attention take consequences into account in judging rightness. One which did not would simply be irrational, crazy.</w:t>
      </w:r>
      <w:r w:rsidRPr="004E035C">
        <w:rPr>
          <w:rFonts w:asciiTheme="majorHAnsi" w:hAnsiTheme="majorHAnsi" w:cstheme="majorHAnsi"/>
          <w:sz w:val="14"/>
        </w:rPr>
        <w:t xml:space="preserve">” </w:t>
      </w:r>
      <w:r w:rsidRPr="004E035C">
        <w:rPr>
          <w:rStyle w:val="Emphasis"/>
          <w:rFonts w:asciiTheme="majorHAnsi" w:hAnsiTheme="majorHAnsi" w:cstheme="majorHAnsi"/>
        </w:rPr>
        <w:t>Minimally plausible versions of deontology and virtue ethics must be concerned in part with promoting the good</w:t>
      </w:r>
      <w:r w:rsidRPr="004E035C">
        <w:rPr>
          <w:rStyle w:val="StyleUnderline"/>
          <w:rFonts w:asciiTheme="majorHAnsi" w:hAnsiTheme="majorHAnsi" w:cstheme="majorHAnsi"/>
        </w:rPr>
        <w:t>, from an impartial point of view.</w:t>
      </w:r>
      <w:r w:rsidRPr="004E035C">
        <w:rPr>
          <w:rFonts w:asciiTheme="majorHAnsi" w:hAnsiTheme="majorHAnsi" w:cstheme="majorHAnsi"/>
          <w:sz w:val="14"/>
        </w:rPr>
        <w:t xml:space="preserve"> </w:t>
      </w:r>
      <w:r w:rsidRPr="004E035C">
        <w:rPr>
          <w:rStyle w:val="StyleUnderline"/>
          <w:rFonts w:asciiTheme="majorHAnsi" w:hAnsiTheme="majorHAnsi" w:cstheme="majorHAnsi"/>
        </w:rPr>
        <w:t>They’d thus imply very strong reasons to reduce existential risk</w:t>
      </w:r>
      <w:r w:rsidRPr="004E035C">
        <w:rPr>
          <w:rFonts w:asciiTheme="majorHAnsi" w:hAnsiTheme="majorHAnsi" w:cstheme="maj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E035C">
        <w:rPr>
          <w:rStyle w:val="StyleUnderline"/>
          <w:rFonts w:asciiTheme="majorHAnsi" w:hAnsiTheme="majorHAnsi" w:cstheme="majorHAnsi"/>
        </w:rPr>
        <w:t xml:space="preserve">Even egoism, the view that each agent should maximize her own good, might imply strong reasons to reduce </w:t>
      </w:r>
      <w:r w:rsidRPr="004E035C">
        <w:rPr>
          <w:rStyle w:val="StyleUnderline"/>
          <w:rFonts w:asciiTheme="majorHAnsi" w:hAnsiTheme="majorHAnsi" w:cstheme="majorHAnsi"/>
        </w:rPr>
        <w:lastRenderedPageBreak/>
        <w:t>existential risk.</w:t>
      </w:r>
      <w:r w:rsidRPr="004E035C">
        <w:rPr>
          <w:rFonts w:asciiTheme="majorHAnsi" w:hAnsiTheme="majorHAnsi" w:cstheme="majorHAnsi"/>
          <w:sz w:val="14"/>
        </w:rPr>
        <w:t xml:space="preserve"> It will depend, among other things, on what one’s own good </w:t>
      </w:r>
      <w:proofErr w:type="gramStart"/>
      <w:r w:rsidRPr="004E035C">
        <w:rPr>
          <w:rFonts w:asciiTheme="majorHAnsi" w:hAnsiTheme="majorHAnsi" w:cstheme="majorHAnsi"/>
          <w:sz w:val="14"/>
        </w:rPr>
        <w:t>consists</w:t>
      </w:r>
      <w:proofErr w:type="gramEnd"/>
      <w:r w:rsidRPr="004E035C">
        <w:rPr>
          <w:rFonts w:asciiTheme="majorHAnsi" w:hAnsiTheme="majorHAnsi" w:cstheme="maj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E035C">
        <w:rPr>
          <w:rStyle w:val="StyleUnderline"/>
          <w:rFonts w:asciiTheme="majorHAnsi" w:hAnsiTheme="majorHAnsi" w:cstheme="majorHAnsi"/>
        </w:rPr>
        <w:t>To be minimally plausible, egoism will need to be paired with a more sophisticated account of well-being.</w:t>
      </w:r>
      <w:r w:rsidRPr="004E035C">
        <w:rPr>
          <w:rFonts w:asciiTheme="majorHAnsi" w:hAnsiTheme="majorHAnsi" w:cstheme="majorHAnsi"/>
          <w:sz w:val="14"/>
        </w:rPr>
        <w:t xml:space="preserve"> To see this, it is enough to consider, as Plato did, the possibility of a ring of invisibility – </w:t>
      </w:r>
      <w:r w:rsidRPr="004E035C">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E035C">
        <w:rPr>
          <w:rFonts w:asciiTheme="majorHAnsi" w:hAnsiTheme="majorHAnsi" w:cstheme="majorHAnsi"/>
          <w:sz w:val="14"/>
        </w:rPr>
        <w:t xml:space="preserve">, in some robust way, where this would to a significant extent be a function of other-regarding concerns (see chapter 12 of this classic intro to ethics). But </w:t>
      </w:r>
      <w:r w:rsidRPr="004E035C">
        <w:rPr>
          <w:rStyle w:val="StyleUnderline"/>
          <w:rFonts w:asciiTheme="majorHAnsi" w:hAnsiTheme="majorHAnsi" w:cstheme="majorHAnsi"/>
        </w:rPr>
        <w:t xml:space="preserve">once these elements are included, we can (roughly, as above) argue that </w:t>
      </w:r>
      <w:r w:rsidRPr="00E0031A">
        <w:rPr>
          <w:rStyle w:val="StyleUnderline"/>
          <w:rFonts w:asciiTheme="majorHAnsi" w:hAnsiTheme="majorHAnsi" w:cstheme="majorHAnsi"/>
          <w:highlight w:val="green"/>
        </w:rPr>
        <w:t>this sort of egoism will imply strong reasons to reduce existential risk</w:t>
      </w:r>
      <w:r w:rsidRPr="004E035C">
        <w:rPr>
          <w:rStyle w:val="StyleUnderline"/>
          <w:rFonts w:asciiTheme="majorHAnsi" w:hAnsiTheme="majorHAnsi" w:cstheme="majorHAnsi"/>
        </w:rPr>
        <w:t>.</w:t>
      </w:r>
      <w:r w:rsidRPr="004E035C">
        <w:rPr>
          <w:rFonts w:asciiTheme="majorHAnsi" w:hAnsiTheme="majorHAnsi" w:cstheme="maj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0031A">
        <w:rPr>
          <w:rStyle w:val="Emphasis"/>
          <w:rFonts w:asciiTheme="majorHAnsi" w:hAnsiTheme="majorHAnsi" w:cstheme="majorHAnsi"/>
          <w:highlight w:val="green"/>
        </w:rPr>
        <w:t>We should also take into account moral uncertainty.</w:t>
      </w:r>
      <w:r w:rsidRPr="004E035C">
        <w:rPr>
          <w:rFonts w:asciiTheme="majorHAnsi" w:hAnsiTheme="majorHAnsi" w:cstheme="majorHAnsi"/>
          <w:sz w:val="14"/>
        </w:rPr>
        <w:t xml:space="preserve"> </w:t>
      </w:r>
      <w:r w:rsidRPr="004E035C">
        <w:rPr>
          <w:rStyle w:val="StyleUnderline"/>
          <w:rFonts w:asciiTheme="majorHAnsi" w:hAnsiTheme="majorHAnsi" w:cstheme="majorHAnsi"/>
        </w:rPr>
        <w:t>What is it reasonable for one to do, when one is uncertain not (only) about the empirical facts, but also about the moral facts?</w:t>
      </w:r>
      <w:r w:rsidRPr="004E035C">
        <w:rPr>
          <w:rFonts w:asciiTheme="majorHAnsi" w:hAnsiTheme="majorHAnsi" w:cstheme="majorHAnsi"/>
          <w:sz w:val="14"/>
        </w:rPr>
        <w:t xml:space="preserve"> I’ve just argued that </w:t>
      </w:r>
      <w:r w:rsidRPr="004E035C">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4E035C">
        <w:rPr>
          <w:rFonts w:asciiTheme="majorHAnsi" w:hAnsiTheme="majorHAnsi" w:cstheme="majorHAnsi"/>
          <w:sz w:val="14"/>
        </w:rPr>
        <w:t xml:space="preserve"> But </w:t>
      </w:r>
      <w:r w:rsidRPr="004E035C">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E035C">
        <w:rPr>
          <w:rFonts w:asciiTheme="majorHAnsi" w:hAnsiTheme="majorHAnsi" w:cstheme="majorHAnsi"/>
          <w:sz w:val="14"/>
        </w:rPr>
        <w:t xml:space="preserve">(and 10% sure that one of these other ones is correct), </w:t>
      </w:r>
      <w:r w:rsidRPr="004E035C">
        <w:rPr>
          <w:rStyle w:val="StyleUnderline"/>
          <w:rFonts w:asciiTheme="majorHAnsi" w:hAnsiTheme="majorHAnsi" w:cstheme="majorHAnsi"/>
        </w:rPr>
        <w:t>they would have pretty strong reason, from the standpoint of moral uncertainty, to reduce existential risk.</w:t>
      </w:r>
      <w:r w:rsidRPr="004E035C">
        <w:rPr>
          <w:rFonts w:asciiTheme="majorHAnsi" w:hAnsiTheme="majorHAnsi" w:cstheme="majorHAnsi"/>
          <w:sz w:val="14"/>
        </w:rPr>
        <w:t xml:space="preserve"> Perhaps most disturbingly still, </w:t>
      </w:r>
      <w:r w:rsidRPr="00E0031A">
        <w:rPr>
          <w:rStyle w:val="StyleUnderline"/>
          <w:rFonts w:asciiTheme="majorHAnsi" w:hAnsiTheme="majorHAnsi" w:cstheme="majorHAnsi"/>
          <w:highlight w:val="green"/>
        </w:rPr>
        <w:t xml:space="preserve">even if we are only 1% sure that </w:t>
      </w:r>
      <w:r w:rsidRPr="004E035C">
        <w:rPr>
          <w:rStyle w:val="StyleUnderline"/>
          <w:rFonts w:asciiTheme="majorHAnsi" w:hAnsiTheme="majorHAnsi" w:cstheme="majorHAnsi"/>
        </w:rPr>
        <w:t xml:space="preserve">the </w:t>
      </w:r>
      <w:r w:rsidRPr="00E0031A">
        <w:rPr>
          <w:rStyle w:val="StyleUnderline"/>
          <w:rFonts w:asciiTheme="majorHAnsi" w:hAnsiTheme="majorHAnsi" w:cstheme="majorHAnsi"/>
          <w:highlight w:val="green"/>
        </w:rPr>
        <w:t xml:space="preserve">well-being </w:t>
      </w:r>
      <w:r w:rsidRPr="004E035C">
        <w:rPr>
          <w:rStyle w:val="StyleUnderline"/>
          <w:rFonts w:asciiTheme="majorHAnsi" w:hAnsiTheme="majorHAnsi" w:cstheme="majorHAnsi"/>
        </w:rPr>
        <w:t xml:space="preserve">of possible future people </w:t>
      </w:r>
      <w:r w:rsidRPr="00E0031A">
        <w:rPr>
          <w:rStyle w:val="StyleUnderline"/>
          <w:rFonts w:asciiTheme="majorHAnsi" w:hAnsiTheme="majorHAnsi" w:cstheme="majorHAnsi"/>
          <w:highlight w:val="green"/>
        </w:rPr>
        <w:t xml:space="preserve">matters, </w:t>
      </w:r>
      <w:r w:rsidRPr="004E035C">
        <w:rPr>
          <w:rStyle w:val="StyleUnderline"/>
          <w:rFonts w:asciiTheme="majorHAnsi" w:hAnsiTheme="majorHAnsi" w:cstheme="majorHAnsi"/>
        </w:rPr>
        <w:t xml:space="preserve">it is at least arguable that, </w:t>
      </w:r>
      <w:r w:rsidRPr="00E0031A">
        <w:rPr>
          <w:rStyle w:val="StyleUnderline"/>
          <w:rFonts w:asciiTheme="majorHAnsi" w:hAnsiTheme="majorHAnsi" w:cstheme="majorHAnsi"/>
          <w:highlight w:val="green"/>
        </w:rPr>
        <w:t xml:space="preserve">from </w:t>
      </w:r>
      <w:r w:rsidRPr="004E035C">
        <w:rPr>
          <w:rStyle w:val="StyleUnderline"/>
          <w:rFonts w:asciiTheme="majorHAnsi" w:hAnsiTheme="majorHAnsi" w:cstheme="majorHAnsi"/>
        </w:rPr>
        <w:t xml:space="preserve">the standpoint of </w:t>
      </w:r>
      <w:r w:rsidRPr="00E0031A">
        <w:rPr>
          <w:rStyle w:val="StyleUnderline"/>
          <w:rFonts w:asciiTheme="majorHAnsi" w:hAnsiTheme="majorHAnsi" w:cstheme="majorHAnsi"/>
          <w:highlight w:val="green"/>
        </w:rPr>
        <w:t>moral uncertainty, reducing existential risk is the most important thing in the world.</w:t>
      </w:r>
      <w:r w:rsidRPr="004E035C">
        <w:rPr>
          <w:rFonts w:asciiTheme="majorHAnsi" w:hAnsiTheme="majorHAnsi" w:cstheme="maj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E035C">
        <w:rPr>
          <w:rStyle w:val="StyleUnderline"/>
          <w:rFonts w:asciiTheme="majorHAnsi" w:hAnsiTheme="majorHAnsi" w:cstheme="majorHAnsi"/>
        </w:rPr>
        <w:t>It is enough for my claim that there is moral agreement in the relevant sense if</w:t>
      </w:r>
      <w:r w:rsidRPr="004E035C">
        <w:rPr>
          <w:rFonts w:asciiTheme="majorHAnsi" w:hAnsiTheme="majorHAnsi" w:cstheme="majorHAnsi"/>
          <w:sz w:val="14"/>
        </w:rPr>
        <w:t xml:space="preserve">, at least given certain empirical claims about what future lives would most likely be like, </w:t>
      </w:r>
      <w:r w:rsidRPr="00E0031A">
        <w:rPr>
          <w:rStyle w:val="Emphasis"/>
          <w:rFonts w:asciiTheme="majorHAnsi" w:hAnsiTheme="majorHAnsi" w:cstheme="majorHAnsi"/>
          <w:highlight w:val="green"/>
        </w:rPr>
        <w:t xml:space="preserve">all minimally plausible moral views would converge </w:t>
      </w:r>
      <w:r w:rsidRPr="004E035C">
        <w:rPr>
          <w:rStyle w:val="Emphasis"/>
          <w:rFonts w:asciiTheme="majorHAnsi" w:hAnsiTheme="majorHAnsi" w:cstheme="majorHAnsi"/>
        </w:rPr>
        <w:t xml:space="preserve">on the conclusion </w:t>
      </w:r>
      <w:r w:rsidRPr="00E0031A">
        <w:rPr>
          <w:rStyle w:val="Emphasis"/>
          <w:rFonts w:asciiTheme="majorHAnsi" w:hAnsiTheme="majorHAnsi" w:cstheme="majorHAnsi"/>
          <w:highlight w:val="green"/>
        </w:rPr>
        <w:t>that we should try to save the world</w:t>
      </w:r>
      <w:r w:rsidRPr="00E0031A">
        <w:rPr>
          <w:rStyle w:val="StyleUnderline"/>
          <w:rFonts w:asciiTheme="majorHAnsi" w:hAnsiTheme="majorHAnsi" w:cstheme="majorHAnsi"/>
          <w:highlight w:val="green"/>
        </w:rPr>
        <w:t>.</w:t>
      </w:r>
      <w:r w:rsidRPr="004E035C">
        <w:rPr>
          <w:rFonts w:asciiTheme="majorHAnsi" w:hAnsiTheme="majorHAnsi" w:cstheme="majorHAnsi"/>
          <w:sz w:val="14"/>
        </w:rPr>
        <w:t xml:space="preserve"> While there are some non-crazy </w:t>
      </w:r>
      <w:r w:rsidRPr="004E035C">
        <w:rPr>
          <w:rStyle w:val="StyleUnderline"/>
          <w:rFonts w:asciiTheme="majorHAnsi" w:hAnsiTheme="majorHAnsi" w:cstheme="majorHAnsi"/>
        </w:rPr>
        <w:t>views that place significantly greater moral weight on avoiding suffering than on promoting happiness</w:t>
      </w:r>
      <w:r w:rsidRPr="004E035C">
        <w:rPr>
          <w:rFonts w:asciiTheme="majorHAnsi" w:hAnsiTheme="majorHAnsi" w:cstheme="majorHAnsi"/>
          <w:sz w:val="14"/>
        </w:rPr>
        <w:t xml:space="preserve">, for reasons others have offered (and for independent reasons I won’t get into here unless requested to), they nonetheless </w:t>
      </w:r>
      <w:r w:rsidRPr="004E035C">
        <w:rPr>
          <w:rStyle w:val="StyleUnderline"/>
          <w:rFonts w:asciiTheme="majorHAnsi" w:hAnsiTheme="majorHAnsi" w:cstheme="majorHAnsi"/>
        </w:rPr>
        <w:t>seem to be fairly implausible views.</w:t>
      </w:r>
      <w:r w:rsidRPr="004E035C">
        <w:rPr>
          <w:rFonts w:asciiTheme="majorHAnsi" w:hAnsiTheme="majorHAnsi" w:cstheme="majorHAnsi"/>
          <w:sz w:val="14"/>
        </w:rPr>
        <w:t xml:space="preserve"> And </w:t>
      </w:r>
      <w:r w:rsidRPr="004E035C">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E035C">
        <w:rPr>
          <w:rFonts w:asciiTheme="majorHAnsi" w:hAnsiTheme="majorHAnsi" w:cstheme="majorHAnsi"/>
          <w:sz w:val="14"/>
        </w:rPr>
        <w:t xml:space="preserve"> Derek Parfit, whose work has emphasized future generations as well as agreement in ethics, described our situation clearly and accurately: “We live during the hinge of history. </w:t>
      </w:r>
      <w:r w:rsidRPr="004E035C">
        <w:rPr>
          <w:rStyle w:val="StyleUnderline"/>
          <w:rFonts w:asciiTheme="majorHAnsi" w:hAnsiTheme="majorHAnsi" w:cstheme="majorHAnsi"/>
        </w:rPr>
        <w:t xml:space="preserve">Given the scientific and technological discoveries of the last two centuries, the world has never changed as fast. </w:t>
      </w:r>
      <w:r w:rsidRPr="004E035C">
        <w:rPr>
          <w:rFonts w:asciiTheme="majorHAnsi" w:hAnsiTheme="majorHAnsi" w:cstheme="majorHAnsi"/>
          <w:sz w:val="14"/>
        </w:rPr>
        <w:t xml:space="preserve">We shall soon have even greater powers to transform, not only our surroundings, but ourselves and our successors. </w:t>
      </w:r>
      <w:r w:rsidRPr="004E035C">
        <w:rPr>
          <w:rStyle w:val="StyleUnderline"/>
          <w:rFonts w:asciiTheme="majorHAnsi" w:hAnsiTheme="majorHAnsi" w:cstheme="majorHAnsi"/>
        </w:rPr>
        <w:t xml:space="preserve">If we act wisely in the next few centuries, humanity will survive its most dangerous and decisive period. </w:t>
      </w:r>
      <w:r w:rsidRPr="004E035C">
        <w:rPr>
          <w:rFonts w:asciiTheme="majorHAnsi" w:hAnsiTheme="majorHAnsi" w:cstheme="majorHAnsi"/>
          <w:sz w:val="14"/>
        </w:rPr>
        <w:t xml:space="preserve">Our descendants could, if necessary, go elsewhere, spreading through this galaxy…. </w:t>
      </w:r>
      <w:r w:rsidRPr="004E035C">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4E035C">
        <w:rPr>
          <w:rFonts w:asciiTheme="majorHAnsi" w:hAnsiTheme="majorHAnsi" w:cstheme="majorHAnsi"/>
          <w:sz w:val="14"/>
        </w:rPr>
        <w:t>” (From chapter 36 of On What Matters)</w:t>
      </w:r>
      <w:r>
        <w:rPr>
          <w:rFonts w:asciiTheme="majorHAnsi" w:hAnsiTheme="majorHAnsi" w:cstheme="majorHAnsi"/>
          <w:sz w:val="14"/>
        </w:rPr>
        <w:t>.</w:t>
      </w:r>
    </w:p>
    <w:p w14:paraId="6A346204" w14:textId="77777777" w:rsidR="003E5C04" w:rsidRPr="00601C9A" w:rsidRDefault="003E5C04" w:rsidP="003E5C04">
      <w:pPr>
        <w:pStyle w:val="Heading4"/>
      </w:pPr>
      <w:r>
        <w:t xml:space="preserve">4] Real World- most people intuitively act under util, even if your </w:t>
      </w:r>
      <w:proofErr w:type="spellStart"/>
      <w:r>
        <w:t>fw</w:t>
      </w:r>
      <w:proofErr w:type="spellEnd"/>
      <w:r>
        <w:t xml:space="preserve"> is better in an ideal world, learning about util is better for our world</w:t>
      </w:r>
      <w:bookmarkEnd w:id="0"/>
    </w:p>
    <w:p w14:paraId="5E825D9C" w14:textId="219EFE50" w:rsidR="009A387F" w:rsidRDefault="009A387F" w:rsidP="009A387F"/>
    <w:p w14:paraId="78BA55D1" w14:textId="77777777" w:rsidR="003E5C04" w:rsidRPr="00100A2B" w:rsidRDefault="003E5C04" w:rsidP="003E5C04">
      <w:pPr>
        <w:pStyle w:val="Heading2"/>
      </w:pPr>
      <w:r w:rsidRPr="00100A2B">
        <w:lastRenderedPageBreak/>
        <w:t xml:space="preserve">Neg – Innovation DA </w:t>
      </w:r>
    </w:p>
    <w:p w14:paraId="1F7B1B27" w14:textId="77777777" w:rsidR="003E5C04" w:rsidRPr="00100A2B" w:rsidRDefault="003E5C04" w:rsidP="003E5C04">
      <w:pPr>
        <w:pStyle w:val="Heading4"/>
      </w:pPr>
      <w:r w:rsidRPr="00100A2B">
        <w:t xml:space="preserve">The US commercial space industry is booming – private space companies are driving innovation </w:t>
      </w:r>
    </w:p>
    <w:p w14:paraId="50CD741E" w14:textId="77777777" w:rsidR="003E5C04" w:rsidRPr="00100A2B" w:rsidRDefault="003E5C04" w:rsidP="003E5C04">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4EC91A4" w14:textId="77777777" w:rsidR="003E5C04" w:rsidRPr="0094179C" w:rsidRDefault="003E5C04" w:rsidP="003E5C04">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B31D34">
        <w:rPr>
          <w:rStyle w:val="StyleUnderline"/>
          <w:highlight w:val="cyan"/>
        </w:rPr>
        <w:t xml:space="preserve">billionaires </w:t>
      </w:r>
      <w:r w:rsidRPr="00143827">
        <w:rPr>
          <w:rStyle w:val="StyleUnderline"/>
        </w:rPr>
        <w:t xml:space="preserve">such as Bezos, Elon Musk, and Richard Branson </w:t>
      </w:r>
      <w:r w:rsidRPr="00B31D34">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B31D34">
        <w:rPr>
          <w:rStyle w:val="StyleUnderline"/>
          <w:highlight w:val="cyan"/>
        </w:rPr>
        <w:t xml:space="preserve">SpaceX has gradually </w:t>
      </w:r>
      <w:r w:rsidRPr="00143827">
        <w:rPr>
          <w:rStyle w:val="StyleUnderline"/>
        </w:rPr>
        <w:t xml:space="preserve">but significantly </w:t>
      </w:r>
      <w:r w:rsidRPr="00B31D34">
        <w:rPr>
          <w:rStyle w:val="StyleUnderline"/>
          <w:highlight w:val="cyan"/>
        </w:rPr>
        <w:t xml:space="preserve">reduced the cost </w:t>
      </w:r>
      <w:r w:rsidRPr="00143827">
        <w:rPr>
          <w:rStyle w:val="StyleUnderline"/>
        </w:rPr>
        <w:t xml:space="preserve">and complexity </w:t>
      </w:r>
      <w:r w:rsidRPr="00B31D34">
        <w:rPr>
          <w:rStyle w:val="StyleUnderline"/>
          <w:highlight w:val="cya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B31D34">
        <w:rPr>
          <w:rStyle w:val="Emphasis"/>
          <w:highlight w:val="cyan"/>
        </w:rPr>
        <w:t xml:space="preserve">creating a </w:t>
      </w:r>
      <w:r w:rsidRPr="00372F5E">
        <w:rPr>
          <w:rStyle w:val="Emphasis"/>
        </w:rPr>
        <w:t xml:space="preserve">new </w:t>
      </w:r>
      <w:r w:rsidRPr="00B31D34">
        <w:rPr>
          <w:rStyle w:val="Emphasis"/>
          <w:highlight w:val="cyan"/>
        </w:rPr>
        <w:t>wave of innovation in its wake.</w:t>
      </w:r>
      <w:r>
        <w:rPr>
          <w:rStyle w:val="StyleUnderline"/>
        </w:rPr>
        <w:t xml:space="preserve"> </w:t>
      </w:r>
      <w:r w:rsidRPr="0094179C">
        <w:rPr>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94179C">
        <w:rPr>
          <w:sz w:val="12"/>
        </w:rPr>
        <w:t>. . . .</w:t>
      </w:r>
      <w:proofErr w:type="gramEnd"/>
      <w:r w:rsidRPr="0094179C">
        <w:rPr>
          <w:sz w:val="12"/>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B31D34">
        <w:rPr>
          <w:rStyle w:val="StyleUnderline"/>
          <w:highlight w:val="cyan"/>
        </w:rPr>
        <w:t xml:space="preserve">space has gone from a domain reserved for nation states </w:t>
      </w:r>
      <w:r w:rsidRPr="00372F5E">
        <w:rPr>
          <w:rStyle w:val="StyleUnderline"/>
        </w:rPr>
        <w:t xml:space="preserve">and the world’s wealthiest individuals </w:t>
      </w:r>
      <w:r w:rsidRPr="00B31D34">
        <w:rPr>
          <w:rStyle w:val="StyleUnderline"/>
          <w:highlight w:val="cya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B31D34">
        <w:rPr>
          <w:rStyle w:val="StyleUnderline"/>
          <w:highlight w:val="cyan"/>
        </w:rPr>
        <w:t xml:space="preserve">the fourth quarter of 2020 saw a </w:t>
      </w:r>
      <w:r w:rsidRPr="00372F5E">
        <w:rPr>
          <w:rStyle w:val="StyleUnderline"/>
        </w:rPr>
        <w:t xml:space="preserve">record </w:t>
      </w:r>
      <w:r w:rsidRPr="00B31D34">
        <w:rPr>
          <w:rStyle w:val="StyleUnderline"/>
          <w:highlight w:val="cya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94179C">
        <w:rPr>
          <w:sz w:val="12"/>
        </w:rPr>
        <w:t>,” says Chad Anderson, the managing partner of Space Capital. “</w:t>
      </w:r>
      <w:r w:rsidRPr="00B31D34">
        <w:rPr>
          <w:rStyle w:val="StyleUnderline"/>
          <w:highlight w:val="cyan"/>
        </w:rPr>
        <w:t xml:space="preserve">We’re on an exponential curve here. </w:t>
      </w:r>
      <w:r w:rsidRPr="00372F5E">
        <w:rPr>
          <w:rStyle w:val="StyleUnderline"/>
        </w:rPr>
        <w:t>Every week that goes by we’re picking up the pace</w:t>
      </w:r>
      <w:r w:rsidRPr="00372F5E">
        <w:rPr>
          <w:sz w:val="12"/>
        </w:rPr>
        <w:t>.”</w:t>
      </w:r>
    </w:p>
    <w:p w14:paraId="329C2C40" w14:textId="77777777" w:rsidR="003E5C04" w:rsidRPr="00100A2B" w:rsidRDefault="003E5C04" w:rsidP="003E5C04">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C5A6DD7" w14:textId="77777777" w:rsidR="003E5C04" w:rsidRPr="00100A2B" w:rsidRDefault="003E5C04" w:rsidP="003E5C04">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24349BBC" w14:textId="77777777" w:rsidR="003E5C04" w:rsidRPr="00100A2B" w:rsidRDefault="003E5C04" w:rsidP="003E5C04">
      <w:pPr>
        <w:rPr>
          <w:rStyle w:val="StyleUnderline"/>
        </w:rPr>
      </w:pPr>
      <w:r w:rsidRPr="0094179C">
        <w:rPr>
          <w:sz w:val="12"/>
        </w:rPr>
        <w:t xml:space="preserve">A parallel can be drawn here between the commercial space industry and the maritime law concept of the </w:t>
      </w:r>
      <w:r w:rsidRPr="00B31D34">
        <w:rPr>
          <w:rStyle w:val="StyleUnderline"/>
          <w:highlight w:val="cyan"/>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B31D34">
        <w:rPr>
          <w:rStyle w:val="StyleUnderline"/>
          <w:highlight w:val="cyan"/>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w:t>
      </w:r>
      <w:r w:rsidRPr="0094179C">
        <w:rPr>
          <w:sz w:val="12"/>
        </w:rPr>
        <w:lastRenderedPageBreak/>
        <w:t xml:space="preserve">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B31D34">
        <w:rPr>
          <w:rStyle w:val="StyleUnderline"/>
          <w:highlight w:val="cyan"/>
        </w:rPr>
        <w:t xml:space="preserve">Flags of Convenience are utilized for economic reasons, such as to </w:t>
      </w:r>
      <w:r w:rsidRPr="00B31D34">
        <w:rPr>
          <w:rStyle w:val="Emphasis"/>
          <w:highlight w:val="cyan"/>
        </w:rPr>
        <w:t>avoid</w:t>
      </w:r>
      <w:r w:rsidRPr="00100A2B">
        <w:rPr>
          <w:rStyle w:val="StyleUnderline"/>
        </w:rPr>
        <w:t xml:space="preserve"> </w:t>
      </w:r>
      <w:r w:rsidRPr="0094179C">
        <w:rPr>
          <w:sz w:val="12"/>
        </w:rPr>
        <w:t>high taxes and</w:t>
      </w:r>
      <w:r w:rsidRPr="00100A2B">
        <w:rPr>
          <w:rStyle w:val="StyleUnderline"/>
        </w:rPr>
        <w:t xml:space="preserve"> </w:t>
      </w:r>
      <w:r w:rsidRPr="00B31D34">
        <w:rPr>
          <w:rStyle w:val="Emphasis"/>
          <w:highlight w:val="cyan"/>
        </w:rPr>
        <w:t xml:space="preserve">compliance with </w:t>
      </w:r>
      <w:r w:rsidRPr="00DF3305">
        <w:rPr>
          <w:rStyle w:val="Emphasis"/>
        </w:rPr>
        <w:t xml:space="preserve">certain </w:t>
      </w:r>
      <w:r w:rsidRPr="00B31D34">
        <w:rPr>
          <w:rStyle w:val="Emphasis"/>
          <w:highlight w:val="cyan"/>
        </w:rPr>
        <w:t>restrictive</w:t>
      </w:r>
      <w:r w:rsidRPr="00100A2B">
        <w:rPr>
          <w:rStyle w:val="Emphasis"/>
        </w:rPr>
        <w:t xml:space="preserve"> </w:t>
      </w:r>
      <w:r w:rsidRPr="0094179C">
        <w:rPr>
          <w:sz w:val="12"/>
        </w:rPr>
        <w:t>international</w:t>
      </w:r>
      <w:r w:rsidRPr="00100A2B">
        <w:rPr>
          <w:rStyle w:val="Emphasis"/>
        </w:rPr>
        <w:t xml:space="preserve"> </w:t>
      </w:r>
      <w:r w:rsidRPr="00B31D34">
        <w:rPr>
          <w:rStyle w:val="Emphasis"/>
          <w:highlight w:val="cyan"/>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94179C">
        <w:rPr>
          <w:sz w:val="12"/>
        </w:rPr>
        <w:t>coverage</w:t>
      </w:r>
      <w:proofErr w:type="gramEnd"/>
      <w:r w:rsidRPr="0094179C">
        <w:rPr>
          <w:sz w:val="12"/>
        </w:rPr>
        <w:t xml:space="preserve"> so they pay less in the event something goes wrong. This comparison to Flags of Convenience brings up two </w:t>
      </w:r>
      <w:proofErr w:type="gramStart"/>
      <w:r w:rsidRPr="0094179C">
        <w:rPr>
          <w:sz w:val="12"/>
        </w:rPr>
        <w:t>separate</w:t>
      </w:r>
      <w:proofErr w:type="gramEnd"/>
      <w:r w:rsidRPr="0094179C">
        <w:rPr>
          <w:sz w:val="12"/>
        </w:rPr>
        <w:t xml:space="preserve"> yet equally important issues. First, </w:t>
      </w:r>
      <w:r w:rsidRPr="00B31D34">
        <w:rPr>
          <w:rStyle w:val="StyleUnderline"/>
          <w:highlight w:val="cyan"/>
        </w:rPr>
        <w:t>launch companies may try to follow the Flags of 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B31D34">
        <w:rPr>
          <w:rStyle w:val="StyleUnderline"/>
          <w:highlight w:val="cyan"/>
        </w:rPr>
        <w:t>they will seek out the most convenient state for launch</w:t>
      </w:r>
      <w:r w:rsidRPr="0094179C">
        <w:rPr>
          <w:sz w:val="12"/>
        </w:rPr>
        <w:t xml:space="preserve">, most likely </w:t>
      </w:r>
      <w:r w:rsidRPr="00B31D34">
        <w:rPr>
          <w:rStyle w:val="StyleUnderline"/>
          <w:highlight w:val="cyan"/>
        </w:rPr>
        <w:t>the state that provides the</w:t>
      </w:r>
      <w:r w:rsidRPr="0094179C">
        <w:rPr>
          <w:sz w:val="12"/>
        </w:rPr>
        <w:t xml:space="preserve"> most liability coverage and has the </w:t>
      </w:r>
      <w:r w:rsidRPr="00B31D34">
        <w:rPr>
          <w:rStyle w:val="StyleUnderline"/>
          <w:highlight w:val="cyan"/>
        </w:rPr>
        <w:t xml:space="preserve">least safety precautions. </w:t>
      </w:r>
      <w:r w:rsidRPr="00DF3305">
        <w:rPr>
          <w:rStyle w:val="StyleUnderline"/>
        </w:rPr>
        <w:t>Launching from states with low safety standards</w:t>
      </w:r>
      <w:r w:rsidRPr="00B31D34">
        <w:rPr>
          <w:rStyle w:val="StyleUnderline"/>
          <w:highlight w:val="cya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94179C">
        <w:rPr>
          <w:sz w:val="12"/>
        </w:rPr>
        <w:t>lowcost</w:t>
      </w:r>
      <w:proofErr w:type="spellEnd"/>
      <w:r w:rsidRPr="0094179C">
        <w:rPr>
          <w:sz w:val="1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w:t>
      </w:r>
      <w:proofErr w:type="gramStart"/>
      <w:r w:rsidRPr="0094179C">
        <w:rPr>
          <w:sz w:val="12"/>
        </w:rPr>
        <w:t>occur</w:t>
      </w:r>
      <w:proofErr w:type="gramEnd"/>
      <w:r w:rsidRPr="0094179C">
        <w:rPr>
          <w:sz w:val="12"/>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B31D34">
        <w:rPr>
          <w:rStyle w:val="StyleUnderline"/>
          <w:highlight w:val="cyan"/>
        </w:rPr>
        <w:t>why would a commercial space company launch in the U</w:t>
      </w:r>
      <w:r w:rsidRPr="00DF3305">
        <w:rPr>
          <w:rStyle w:val="StyleUnderline"/>
        </w:rPr>
        <w:t>nited</w:t>
      </w:r>
      <w:r w:rsidRPr="00B31D34">
        <w:rPr>
          <w:rStyle w:val="StyleUnderline"/>
          <w:highlight w:val="cyan"/>
        </w:rPr>
        <w:t xml:space="preserve"> S</w:t>
      </w:r>
      <w:r w:rsidRPr="00DF3305">
        <w:rPr>
          <w:rStyle w:val="StyleUnderline"/>
        </w:rPr>
        <w:t>tates</w:t>
      </w:r>
      <w:r w:rsidRPr="00B31D34">
        <w:rPr>
          <w:rStyle w:val="StyleUnderline"/>
          <w:highlight w:val="cyan"/>
        </w:rPr>
        <w:t>, where it would be liable</w:t>
      </w:r>
      <w:r w:rsidRPr="00100A2B">
        <w:rPr>
          <w:rStyle w:val="StyleUnderline"/>
        </w:rPr>
        <w:t xml:space="preserve"> up </w:t>
      </w:r>
      <w:r w:rsidRPr="00B31D34">
        <w:rPr>
          <w:rStyle w:val="StyleUnderline"/>
          <w:highlight w:val="cyan"/>
        </w:rPr>
        <w:t>to</w:t>
      </w:r>
      <w:r w:rsidRPr="0094179C">
        <w:rPr>
          <w:sz w:val="12"/>
        </w:rPr>
        <w:t xml:space="preserve"> $500 million and the additional </w:t>
      </w:r>
      <w:r w:rsidRPr="00B31D34">
        <w:rPr>
          <w:rStyle w:val="StyleUnderline"/>
          <w:highlight w:val="cya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B31D34">
        <w:rPr>
          <w:rStyle w:val="StyleUnderline"/>
          <w:highlight w:val="cyan"/>
        </w:rPr>
        <w:t>.</w:t>
      </w:r>
      <w:r w:rsidRPr="00100A2B">
        <w:rPr>
          <w:rStyle w:val="StyleUnderline"/>
        </w:rPr>
        <w:t xml:space="preserve"> </w:t>
      </w:r>
    </w:p>
    <w:p w14:paraId="114751D8" w14:textId="77777777" w:rsidR="003E5C04" w:rsidRPr="00100A2B" w:rsidRDefault="003E5C04" w:rsidP="003E5C04">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781B7713" w14:textId="77777777" w:rsidR="003E5C04" w:rsidRPr="00100A2B" w:rsidRDefault="003E5C04" w:rsidP="003E5C04">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50B4092A" w14:textId="77777777" w:rsidR="003E5C04" w:rsidRPr="0041547F" w:rsidRDefault="003E5C04" w:rsidP="003E5C04">
      <w:pPr>
        <w:rPr>
          <w:sz w:val="12"/>
        </w:rPr>
      </w:pPr>
      <w:r w:rsidRPr="00100A2B">
        <w:rPr>
          <w:rStyle w:val="StyleUnderline"/>
        </w:rPr>
        <w:t xml:space="preserve">Today, </w:t>
      </w:r>
      <w:r w:rsidRPr="00B31D34">
        <w:rPr>
          <w:rStyle w:val="StyleUnderline"/>
          <w:highlight w:val="cyan"/>
        </w:rPr>
        <w:t>China’s commercial space sector</w:t>
      </w:r>
      <w:r w:rsidRPr="00100A2B">
        <w:rPr>
          <w:rStyle w:val="StyleUnderline"/>
        </w:rPr>
        <w:t xml:space="preserve"> is in its infancy </w:t>
      </w:r>
      <w:r w:rsidRPr="00DF3305">
        <w:rPr>
          <w:rStyle w:val="StyleUnderline"/>
        </w:rPr>
        <w:t xml:space="preserve">but </w:t>
      </w:r>
      <w:r w:rsidRPr="00B31D34">
        <w:rPr>
          <w:rStyle w:val="StyleUnderline"/>
          <w:highlight w:val="cyan"/>
        </w:rPr>
        <w:t xml:space="preserve">is set to grow with continued </w:t>
      </w:r>
      <w:r w:rsidRPr="00DF3305">
        <w:rPr>
          <w:rStyle w:val="StyleUnderline"/>
        </w:rPr>
        <w:t xml:space="preserve">national and provincial </w:t>
      </w:r>
      <w:r w:rsidRPr="00B31D34">
        <w:rPr>
          <w:rStyle w:val="StyleUnderline"/>
          <w:highlight w:val="cya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B31D34">
        <w:rPr>
          <w:rStyle w:val="Emphasis"/>
          <w:highlight w:val="cyan"/>
        </w:rPr>
        <w:t xml:space="preserve">it would be </w:t>
      </w:r>
      <w:r w:rsidRPr="00DF3305">
        <w:rPr>
          <w:rStyle w:val="Emphasis"/>
        </w:rPr>
        <w:t xml:space="preserve">far </w:t>
      </w:r>
      <w:r w:rsidRPr="00B31D34">
        <w:rPr>
          <w:rStyle w:val="Emphasis"/>
          <w:highlight w:val="cyan"/>
        </w:rPr>
        <w:t xml:space="preserve">cheaper for China and Chinese </w:t>
      </w:r>
      <w:r w:rsidRPr="00DF3305">
        <w:rPr>
          <w:rStyle w:val="Emphasis"/>
        </w:rPr>
        <w:t xml:space="preserve">commercial </w:t>
      </w:r>
      <w:r w:rsidRPr="00B31D34">
        <w:rPr>
          <w:rStyle w:val="Emphasis"/>
          <w:highlight w:val="cyan"/>
        </w:rPr>
        <w:t xml:space="preserve">space firms to acquire space technologies from the United States </w:t>
      </w:r>
      <w:r w:rsidRPr="00DF3305">
        <w:rPr>
          <w:rStyle w:val="Emphasis"/>
        </w:rPr>
        <w:t xml:space="preserve">or allied nation </w:t>
      </w:r>
      <w:r w:rsidRPr="00B31D34">
        <w:rPr>
          <w:rStyle w:val="Emphasis"/>
          <w:highlight w:val="cyan"/>
        </w:rPr>
        <w:t>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31D34">
        <w:rPr>
          <w:rStyle w:val="Emphasis"/>
          <w:highlight w:val="cyan"/>
        </w:rPr>
        <w:t xml:space="preserve">Strengthening the US commercial space industrial </w:t>
      </w:r>
      <w:r w:rsidRPr="00B31D34">
        <w:rPr>
          <w:rStyle w:val="Emphasis"/>
          <w:highlight w:val="cyan"/>
        </w:rPr>
        <w:lastRenderedPageBreak/>
        <w:t xml:space="preserve">base is vital to </w:t>
      </w:r>
      <w:r w:rsidRPr="00DF3305">
        <w:rPr>
          <w:rStyle w:val="Emphasis"/>
        </w:rPr>
        <w:t xml:space="preserve">and beyond </w:t>
      </w:r>
      <w:r w:rsidRPr="00B31D34">
        <w:rPr>
          <w:rStyle w:val="Emphasis"/>
          <w:highlight w:val="cyan"/>
        </w:rPr>
        <w:t>US national security</w:t>
      </w:r>
      <w:r w:rsidRPr="00100A2B">
        <w:rPr>
          <w:rStyle w:val="StyleUnderline"/>
        </w:rPr>
        <w:t xml:space="preserve">. Civil </w:t>
      </w:r>
      <w:r w:rsidRPr="00B31D34">
        <w:rPr>
          <w:rStyle w:val="StyleUnderline"/>
          <w:highlight w:val="cyan"/>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B31D34">
        <w:rPr>
          <w:rStyle w:val="StyleUnderline"/>
          <w:highlight w:val="cyan"/>
        </w:rPr>
        <w:t>is</w:t>
      </w:r>
      <w:r w:rsidRPr="00100A2B">
        <w:rPr>
          <w:rStyle w:val="StyleUnderline"/>
        </w:rPr>
        <w:t xml:space="preserve"> </w:t>
      </w:r>
      <w:r w:rsidRPr="00B31D34">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B31D34">
        <w:rPr>
          <w:rStyle w:val="StyleUnderline"/>
          <w:highlight w:val="cyan"/>
        </w:rPr>
        <w:t>economic and strategic dominance</w:t>
      </w:r>
      <w:r w:rsidRPr="00100A2B">
        <w:rPr>
          <w:rStyle w:val="StyleUnderline"/>
        </w:rPr>
        <w:t xml:space="preserve"> in service of national security </w:t>
      </w:r>
      <w:r w:rsidRPr="00B31D34">
        <w:rPr>
          <w:rStyle w:val="StyleUnderline"/>
          <w:highlight w:val="cyan"/>
        </w:rPr>
        <w:t>requires</w:t>
      </w:r>
      <w:r w:rsidRPr="00100A2B">
        <w:rPr>
          <w:rStyle w:val="StyleUnderline"/>
        </w:rPr>
        <w:t xml:space="preserve"> catalyzing and accelerating growth of a vibrant, </w:t>
      </w:r>
      <w:r w:rsidRPr="00B31D34">
        <w:rPr>
          <w:rStyle w:val="Emphasis"/>
          <w:highlight w:val="cyan"/>
        </w:rPr>
        <w:t>private US industrial</w:t>
      </w:r>
      <w:r w:rsidRPr="00100A2B">
        <w:rPr>
          <w:rStyle w:val="Emphasis"/>
        </w:rPr>
        <w:t xml:space="preserve"> </w:t>
      </w:r>
      <w:r w:rsidRPr="0041547F">
        <w:rPr>
          <w:sz w:val="12"/>
        </w:rPr>
        <w:t>and cultural</w:t>
      </w:r>
      <w:r w:rsidRPr="00100A2B">
        <w:rPr>
          <w:rStyle w:val="StyleUnderline"/>
        </w:rPr>
        <w:t xml:space="preserve"> </w:t>
      </w:r>
      <w:r w:rsidRPr="00B31D34">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B31D34">
        <w:rPr>
          <w:rStyle w:val="Emphasis"/>
          <w:highlight w:val="cyan"/>
        </w:rPr>
        <w:t xml:space="preserve"> “maintaining and advancing United States dominance and </w:t>
      </w:r>
      <w:r w:rsidRPr="0034017B">
        <w:rPr>
          <w:rStyle w:val="Emphasis"/>
        </w:rPr>
        <w:t xml:space="preserve">strategic </w:t>
      </w:r>
      <w:r w:rsidRPr="00B31D34">
        <w:rPr>
          <w:rStyle w:val="Emphasis"/>
          <w:highlight w:val="cyan"/>
        </w:rPr>
        <w:t xml:space="preserve">leadership in space” </w:t>
      </w:r>
      <w:r w:rsidRPr="0034017B">
        <w:rPr>
          <w:rStyle w:val="Emphasis"/>
        </w:rPr>
        <w:t xml:space="preserve">because </w:t>
      </w:r>
      <w:r w:rsidRPr="00B31D34">
        <w:rPr>
          <w:rStyle w:val="Emphasis"/>
          <w:highlight w:val="cyan"/>
        </w:rPr>
        <w:t xml:space="preserve">US global competitors </w:t>
      </w:r>
      <w:r w:rsidRPr="0034017B">
        <w:rPr>
          <w:rStyle w:val="Emphasis"/>
        </w:rPr>
        <w:t xml:space="preserve">and adversaries </w:t>
      </w:r>
      <w:r w:rsidRPr="00B31D34">
        <w:rPr>
          <w:rStyle w:val="Emphasis"/>
          <w:highlight w:val="cyan"/>
        </w:rPr>
        <w:t xml:space="preserve">are </w:t>
      </w:r>
      <w:r w:rsidRPr="0034017B">
        <w:rPr>
          <w:rStyle w:val="Emphasis"/>
        </w:rPr>
        <w:t xml:space="preserve">competent and </w:t>
      </w:r>
      <w:r w:rsidRPr="00B31D34">
        <w:rPr>
          <w:rStyle w:val="Emphasis"/>
          <w:highlight w:val="cyan"/>
        </w:rPr>
        <w:t>capable of outpacing American space capabilities.</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B31D34">
        <w:rPr>
          <w:rStyle w:val="Emphasis"/>
          <w:highlight w:val="cyan"/>
        </w:rPr>
        <w:t>space</w:t>
      </w:r>
      <w:r w:rsidRPr="00100A2B">
        <w:rPr>
          <w:rStyle w:val="StyleUnderline"/>
        </w:rPr>
        <w:t xml:space="preserve"> </w:t>
      </w:r>
      <w:r w:rsidRPr="0041547F">
        <w:rPr>
          <w:sz w:val="12"/>
        </w:rPr>
        <w:t>integrates and</w:t>
      </w:r>
      <w:r w:rsidRPr="00100A2B">
        <w:rPr>
          <w:rStyle w:val="StyleUnderline"/>
        </w:rPr>
        <w:t xml:space="preserve"> </w:t>
      </w:r>
      <w:r w:rsidRPr="00B31D34">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w:t>
      </w:r>
      <w:r w:rsidRPr="00B31D34">
        <w:rPr>
          <w:rStyle w:val="Emphasis"/>
          <w:highlight w:val="cyan"/>
        </w:rPr>
        <w:t>a renewed era of great power competition has emerged</w:t>
      </w:r>
      <w:r w:rsidRPr="00100A2B">
        <w:rPr>
          <w:rStyle w:val="StyleUnderline"/>
        </w:rPr>
        <w:t xml:space="preserve"> across terrestrial land, air, sea, and cyber domains. </w:t>
      </w:r>
      <w:r w:rsidRPr="00B31D34">
        <w:rPr>
          <w:rStyle w:val="Emphasis"/>
          <w:highlight w:val="cya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B31D34">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14:paraId="25D07470" w14:textId="77777777" w:rsidR="003E5C04" w:rsidRPr="00100A2B" w:rsidRDefault="003E5C04" w:rsidP="003E5C04">
      <w:pPr>
        <w:pStyle w:val="Heading4"/>
      </w:pPr>
      <w:r w:rsidRPr="00100A2B">
        <w:lastRenderedPageBreak/>
        <w:t xml:space="preserve">US space dominance prevents </w:t>
      </w:r>
      <w:r w:rsidRPr="00100A2B">
        <w:rPr>
          <w:u w:val="single"/>
        </w:rPr>
        <w:t>global war</w:t>
      </w:r>
    </w:p>
    <w:p w14:paraId="490FC0E8" w14:textId="77777777" w:rsidR="003E5C04" w:rsidRPr="00100A2B" w:rsidRDefault="003E5C04" w:rsidP="003E5C04">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7C686469" w14:textId="77777777" w:rsidR="003E5C04" w:rsidRDefault="003E5C04" w:rsidP="003E5C04">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B31D34">
        <w:rPr>
          <w:rStyle w:val="StyleUnderline"/>
          <w:highlight w:val="cyan"/>
        </w:rPr>
        <w:t xml:space="preserve">Eastern and Central Europe is </w:t>
      </w:r>
      <w:r w:rsidRPr="00E463C4">
        <w:rPr>
          <w:rStyle w:val="StyleUnderline"/>
        </w:rPr>
        <w:t xml:space="preserve">now </w:t>
      </w:r>
      <w:r w:rsidRPr="00B31D34">
        <w:rPr>
          <w:rStyle w:val="StyleUnderline"/>
          <w:highlight w:val="cyan"/>
        </w:rPr>
        <w:t xml:space="preserve">so weakly defended as to </w:t>
      </w:r>
      <w:r w:rsidRPr="00E463C4">
        <w:rPr>
          <w:rStyle w:val="StyleUnderline"/>
        </w:rPr>
        <w:t xml:space="preserve">virtually </w:t>
      </w:r>
      <w:r w:rsidRPr="00B31D34">
        <w:rPr>
          <w:rStyle w:val="StyleUnderline"/>
          <w:highlight w:val="cyan"/>
        </w:rPr>
        <w:t>invite invasion</w:t>
      </w:r>
      <w:r w:rsidRPr="00100A2B">
        <w:rPr>
          <w:rStyle w:val="StyleUnderline"/>
        </w:rPr>
        <w:t xml:space="preserve">. </w:t>
      </w:r>
      <w:r w:rsidRPr="00E463C4">
        <w:rPr>
          <w:rStyle w:val="StyleUnderline"/>
        </w:rPr>
        <w:t xml:space="preserve">The United States is not about to go to nuclear war to defend any foreign country. </w:t>
      </w:r>
      <w:proofErr w:type="gramStart"/>
      <w:r w:rsidRPr="00E463C4">
        <w:rPr>
          <w:rStyle w:val="StyleUnderline"/>
        </w:rPr>
        <w:t>So</w:t>
      </w:r>
      <w:proofErr w:type="gramEnd"/>
      <w:r w:rsidRPr="00E463C4">
        <w:rPr>
          <w:rStyle w:val="StyleUnderline"/>
        </w:rPr>
        <w:t xml:space="preserve"> </w:t>
      </w:r>
      <w:r w:rsidRPr="00B31D34">
        <w:rPr>
          <w:rStyle w:val="StyleUnderline"/>
          <w:highlight w:val="cyan"/>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55F0B">
        <w:rPr>
          <w:rFonts w:eastAsia="Calibri"/>
          <w:sz w:val="12"/>
        </w:rPr>
        <w:t xml:space="preserve"> division for division, replacement for replacement. Rather, </w:t>
      </w:r>
      <w:r w:rsidRPr="00B31D34">
        <w:rPr>
          <w:rStyle w:val="Emphasis"/>
          <w:highlight w:val="cyan"/>
        </w:rPr>
        <w:t xml:space="preserve">the United States must seek to totally outgun them by obtaining a </w:t>
      </w:r>
      <w:r w:rsidRPr="00E8641B">
        <w:rPr>
          <w:rStyle w:val="Emphasis"/>
        </w:rPr>
        <w:t xml:space="preserve">radical </w:t>
      </w:r>
      <w:r w:rsidRPr="00B31D34">
        <w:rPr>
          <w:rStyle w:val="Emphasis"/>
          <w:highlight w:val="cyan"/>
        </w:rPr>
        <w:t xml:space="preserve">technological advantage. This can be </w:t>
      </w:r>
      <w:r w:rsidRPr="00E8641B">
        <w:rPr>
          <w:rStyle w:val="Emphasis"/>
        </w:rPr>
        <w:t xml:space="preserve">done by achieving </w:t>
      </w:r>
      <w:r w:rsidRPr="00B31D34">
        <w:rPr>
          <w:rStyle w:val="Emphasis"/>
          <w:highlight w:val="cya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w:t>
      </w:r>
      <w:proofErr w:type="gramStart"/>
      <w:r w:rsidRPr="00155F0B">
        <w:rPr>
          <w:rFonts w:eastAsia="Calibri"/>
          <w:sz w:val="12"/>
        </w:rPr>
        <w:t>frill</w:t>
      </w:r>
      <w:proofErr w:type="gramEnd"/>
      <w:r w:rsidRPr="00155F0B">
        <w:rPr>
          <w:rFonts w:eastAsia="Calibri"/>
          <w:sz w:val="12"/>
        </w:rPr>
        <w:t xml:space="preserve">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 xml:space="preserve">In the Pacific, the battle of Midway would have gone </w:t>
      </w:r>
      <w:proofErr w:type="gramStart"/>
      <w:r w:rsidRPr="00E8641B">
        <w:rPr>
          <w:rStyle w:val="StyleUnderline"/>
        </w:rPr>
        <w:t>very much the other way</w:t>
      </w:r>
      <w:proofErr w:type="gramEnd"/>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55F0B">
        <w:rPr>
          <w:rFonts w:eastAsia="Calibri"/>
          <w:sz w:val="12"/>
        </w:rPr>
        <w:t>satellites</w:t>
      </w:r>
      <w:proofErr w:type="gramEnd"/>
      <w:r w:rsidRPr="00155F0B">
        <w:rPr>
          <w:rFonts w:eastAsia="Calibri"/>
          <w:sz w:val="12"/>
        </w:rPr>
        <w:t xml:space="preserve"> and he is effectively blind. Knock out his </w:t>
      </w:r>
      <w:proofErr w:type="spellStart"/>
      <w:r w:rsidRPr="00155F0B">
        <w:rPr>
          <w:rFonts w:eastAsia="Calibri"/>
          <w:sz w:val="12"/>
        </w:rPr>
        <w:t>comsats</w:t>
      </w:r>
      <w:proofErr w:type="spellEnd"/>
      <w:r w:rsidRPr="00155F0B">
        <w:rPr>
          <w:rFonts w:eastAsia="Calibri"/>
          <w:sz w:val="12"/>
        </w:rPr>
        <w:t xml:space="preserve"> and he is deaf. Knock out his </w:t>
      </w:r>
      <w:proofErr w:type="spellStart"/>
      <w:r w:rsidRPr="00155F0B">
        <w:rPr>
          <w:rFonts w:eastAsia="Calibri"/>
          <w:sz w:val="12"/>
        </w:rPr>
        <w:t>navsats</w:t>
      </w:r>
      <w:proofErr w:type="spellEnd"/>
      <w:r w:rsidRPr="00155F0B">
        <w:rPr>
          <w:rFonts w:eastAsia="Calibri"/>
          <w:sz w:val="12"/>
        </w:rPr>
        <w:t xml:space="preserve"> and he loses his aim. </w:t>
      </w:r>
      <w:r w:rsidRPr="00B31D34">
        <w:rPr>
          <w:rStyle w:val="StyleUnderline"/>
          <w:highlight w:val="cyan"/>
        </w:rPr>
        <w:t xml:space="preserve">In any </w:t>
      </w:r>
      <w:r w:rsidRPr="00A33EAE">
        <w:rPr>
          <w:rStyle w:val="StyleUnderline"/>
        </w:rPr>
        <w:t xml:space="preserve">serious </w:t>
      </w:r>
      <w:r w:rsidRPr="00B31D34">
        <w:rPr>
          <w:rStyle w:val="StyleUnderline"/>
          <w:highlight w:val="cya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B31D34">
        <w:rPr>
          <w:rStyle w:val="Emphasis"/>
          <w:highlight w:val="cyan"/>
        </w:rPr>
        <w:t xml:space="preserve">it is space power that will prove decisive. </w:t>
      </w:r>
      <w:r w:rsidRPr="00E8641B">
        <w:rPr>
          <w:rStyle w:val="Emphasis"/>
        </w:rPr>
        <w:t xml:space="preserve">Not only Europe, but </w:t>
      </w:r>
      <w:r w:rsidRPr="00B31D34">
        <w:rPr>
          <w:rStyle w:val="Emphasis"/>
          <w:highlight w:val="cyan"/>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For the past 70 years, U.S. Navy carrier task forces have controlled the world’s oceans, first making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B31D34">
        <w:rPr>
          <w:rFonts w:eastAsia="Calibri"/>
          <w:sz w:val="12"/>
          <w:highlight w:val="cyan"/>
        </w:rPr>
        <w:t xml:space="preserve">, </w:t>
      </w:r>
      <w:r w:rsidRPr="00B31D34">
        <w:rPr>
          <w:rStyle w:val="StyleUnderline"/>
          <w:highlight w:val="cya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B31D34">
        <w:rPr>
          <w:rStyle w:val="StyleUnderline"/>
          <w:highlight w:val="cyan"/>
        </w:rPr>
        <w:t xml:space="preserve">be able to </w:t>
      </w:r>
      <w:r w:rsidRPr="00B31D34">
        <w:rPr>
          <w:rStyle w:val="Emphasis"/>
          <w:highlight w:val="cya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B31D34">
        <w:rPr>
          <w:rStyle w:val="Emphasis"/>
          <w:highlight w:val="cyan"/>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 xml:space="preserve">If the United States can gain space supremacy, then the capability of any American ally can be multiplied by orders of </w:t>
      </w:r>
      <w:r w:rsidRPr="00E8641B">
        <w:rPr>
          <w:rStyle w:val="StyleUnderline"/>
        </w:rPr>
        <w:lastRenderedPageBreak/>
        <w:t>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B31D34">
        <w:rPr>
          <w:rStyle w:val="StyleUnderline"/>
          <w:highlight w:val="cyan"/>
        </w:rPr>
        <w:t>should we fail</w:t>
      </w:r>
      <w:r w:rsidRPr="00100A2B">
        <w:rPr>
          <w:rFonts w:eastAsia="Calibri"/>
          <w:u w:val="single"/>
        </w:rPr>
        <w:t xml:space="preserve"> </w:t>
      </w:r>
      <w:r w:rsidRPr="00155F0B">
        <w:rPr>
          <w:rFonts w:eastAsia="Calibri"/>
          <w:sz w:val="12"/>
        </w:rPr>
        <w:t>to do so</w:t>
      </w:r>
      <w:r w:rsidRPr="00B31D34">
        <w:rPr>
          <w:rFonts w:eastAsia="Calibri"/>
          <w:sz w:val="12"/>
          <w:highlight w:val="cyan"/>
        </w:rPr>
        <w:t xml:space="preserve">, </w:t>
      </w:r>
      <w:r w:rsidRPr="00B31D34">
        <w:rPr>
          <w:rStyle w:val="StyleUnderline"/>
          <w:highlight w:val="cyan"/>
        </w:rPr>
        <w:t xml:space="preserve">we will remain </w:t>
      </w:r>
      <w:r w:rsidRPr="00E8641B">
        <w:rPr>
          <w:rStyle w:val="StyleUnderline"/>
        </w:rPr>
        <w:t xml:space="preserve">so </w:t>
      </w:r>
      <w:r w:rsidRPr="00B31D34">
        <w:rPr>
          <w:rStyle w:val="StyleUnderline"/>
          <w:highlight w:val="cyan"/>
        </w:rPr>
        <w:t xml:space="preserve">vulnerable as to </w:t>
      </w:r>
      <w:r w:rsidRPr="00E8641B">
        <w:rPr>
          <w:rStyle w:val="StyleUnderline"/>
        </w:rPr>
        <w:t xml:space="preserve">increasingly </w:t>
      </w:r>
      <w:r w:rsidRPr="00B31D34">
        <w:rPr>
          <w:rStyle w:val="StyleUnderline"/>
          <w:highlight w:val="cyan"/>
        </w:rPr>
        <w:t>invite aggression</w:t>
      </w:r>
      <w:r w:rsidRPr="00100A2B">
        <w:rPr>
          <w:rStyle w:val="StyleUnderline"/>
        </w:rPr>
        <w:t xml:space="preserve"> by ever-more-emboldened revanchist powers. This battle for space supremacy is one we can win. </w:t>
      </w:r>
      <w:r w:rsidRPr="00B31D34">
        <w:rPr>
          <w:rStyle w:val="StyleUnderline"/>
          <w:highlight w:val="cyan"/>
        </w:rPr>
        <w:t xml:space="preserve">Neither Russia nor China, </w:t>
      </w:r>
      <w:r w:rsidRPr="00E8641B">
        <w:rPr>
          <w:rStyle w:val="StyleUnderline"/>
        </w:rPr>
        <w:t>nor any other potential adversary</w:t>
      </w:r>
      <w:r w:rsidRPr="00B31D34">
        <w:rPr>
          <w:rStyle w:val="StyleUnderline"/>
          <w:highlight w:val="cya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31D34">
        <w:rPr>
          <w:rStyle w:val="Emphasis"/>
          <w:highlight w:val="cyan"/>
        </w:rPr>
        <w:t>If we desire peace on Earth, we need to prepare for war in space.</w:t>
      </w:r>
    </w:p>
    <w:sectPr w:rsidR="003E5C04">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2B3F"/>
    <w:rsid w:val="000139A3"/>
    <w:rsid w:val="00040B19"/>
    <w:rsid w:val="0007469D"/>
    <w:rsid w:val="00082BF2"/>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7BBC"/>
    <w:rsid w:val="003E5C04"/>
    <w:rsid w:val="00407037"/>
    <w:rsid w:val="0043601B"/>
    <w:rsid w:val="0044518B"/>
    <w:rsid w:val="004605D6"/>
    <w:rsid w:val="004C60E8"/>
    <w:rsid w:val="004C688F"/>
    <w:rsid w:val="004E3579"/>
    <w:rsid w:val="004E728B"/>
    <w:rsid w:val="004F39E0"/>
    <w:rsid w:val="00522B60"/>
    <w:rsid w:val="00537BD5"/>
    <w:rsid w:val="0057268A"/>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706B95"/>
    <w:rsid w:val="00722258"/>
    <w:rsid w:val="007243E5"/>
    <w:rsid w:val="0072738D"/>
    <w:rsid w:val="00766EA0"/>
    <w:rsid w:val="007A2226"/>
    <w:rsid w:val="007C2B3F"/>
    <w:rsid w:val="007F5B66"/>
    <w:rsid w:val="00823A1C"/>
    <w:rsid w:val="00845B9D"/>
    <w:rsid w:val="00860984"/>
    <w:rsid w:val="008B3ECB"/>
    <w:rsid w:val="008B4E85"/>
    <w:rsid w:val="008C1B2E"/>
    <w:rsid w:val="0091627E"/>
    <w:rsid w:val="0097032B"/>
    <w:rsid w:val="009A387F"/>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06155"/>
    <w:rsid w:val="00B3286F"/>
    <w:rsid w:val="00B33C6D"/>
    <w:rsid w:val="00B4508F"/>
    <w:rsid w:val="00B50071"/>
    <w:rsid w:val="00B55AD5"/>
    <w:rsid w:val="00B65047"/>
    <w:rsid w:val="00B8057C"/>
    <w:rsid w:val="00BC0890"/>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A1C92"/>
    <w:rsid w:val="00DA25D4"/>
    <w:rsid w:val="00DA6538"/>
    <w:rsid w:val="00DE3AE2"/>
    <w:rsid w:val="00E10B0D"/>
    <w:rsid w:val="00E15E75"/>
    <w:rsid w:val="00E33BF7"/>
    <w:rsid w:val="00E5262C"/>
    <w:rsid w:val="00E94A18"/>
    <w:rsid w:val="00EA7EAB"/>
    <w:rsid w:val="00EB5CE7"/>
    <w:rsid w:val="00EC7DC4"/>
    <w:rsid w:val="00ED30CF"/>
    <w:rsid w:val="00ED7EE2"/>
    <w:rsid w:val="00EE157B"/>
    <w:rsid w:val="00EF10A3"/>
    <w:rsid w:val="00F01F31"/>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6A11E"/>
  <w15:chartTrackingRefBased/>
  <w15:docId w15:val="{E47D04C7-327A-4381-B0BA-A01062AA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2738D"/>
    <w:rPr>
      <w:rFonts w:ascii="Calibri" w:hAnsi="Calibri"/>
    </w:rPr>
  </w:style>
  <w:style w:type="paragraph" w:styleId="Heading1">
    <w:name w:val="heading 1"/>
    <w:aliases w:val="Pocket"/>
    <w:basedOn w:val="Normal"/>
    <w:next w:val="Normal"/>
    <w:link w:val="Heading1Char"/>
    <w:qFormat/>
    <w:rsid w:val="007C2B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Heading 2 Char2"/>
    <w:basedOn w:val="Normal"/>
    <w:next w:val="Normal"/>
    <w:link w:val="Heading2Char"/>
    <w:uiPriority w:val="1"/>
    <w:unhideWhenUsed/>
    <w:qFormat/>
    <w:rsid w:val="007C2B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Underlines,Heading 3 Char3,Heading 3 Char1 Char,Char, Char Cha"/>
    <w:basedOn w:val="Normal"/>
    <w:next w:val="Normal"/>
    <w:link w:val="Heading3Char"/>
    <w:uiPriority w:val="2"/>
    <w:unhideWhenUsed/>
    <w:qFormat/>
    <w:rsid w:val="007C2B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7C2B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2B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B3F"/>
  </w:style>
  <w:style w:type="character" w:customStyle="1" w:styleId="Heading1Char">
    <w:name w:val="Heading 1 Char"/>
    <w:aliases w:val="Pocket Char"/>
    <w:basedOn w:val="DefaultParagraphFont"/>
    <w:link w:val="Heading1"/>
    <w:rsid w:val="007C2B3F"/>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1"/>
    <w:rsid w:val="007C2B3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C2B3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7C2B3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7"/>
    <w:qFormat/>
    <w:rsid w:val="007C2B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2B3F"/>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C2B3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C2B3F"/>
    <w:rPr>
      <w:color w:val="auto"/>
      <w:u w:val="none"/>
    </w:rPr>
  </w:style>
  <w:style w:type="character" w:styleId="FollowedHyperlink">
    <w:name w:val="FollowedHyperlink"/>
    <w:basedOn w:val="DefaultParagraphFont"/>
    <w:uiPriority w:val="99"/>
    <w:semiHidden/>
    <w:unhideWhenUsed/>
    <w:rsid w:val="007C2B3F"/>
    <w:rPr>
      <w:color w:val="auto"/>
      <w:u w:val="none"/>
    </w:rPr>
  </w:style>
  <w:style w:type="paragraph" w:customStyle="1" w:styleId="textbold">
    <w:name w:val="text bold"/>
    <w:basedOn w:val="Normal"/>
    <w:link w:val="Emphasis"/>
    <w:uiPriority w:val="7"/>
    <w:qFormat/>
    <w:rsid w:val="0072738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7273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pacenews.com/op-ed-u-s-space-supremacy-now-critical/" TargetMode="External"/><Relationship Id="rId4" Type="http://schemas.openxmlformats.org/officeDocument/2006/relationships/styles" Target="styles.xml"/><Relationship Id="rId9" Type="http://schemas.openxmlformats.org/officeDocument/2006/relationships/hyperlink" Target="https://digitalcommons.lmu.edu/cgi/viewcontent.cgi?article=1708&amp;context=i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10</Pages>
  <Words>6520</Words>
  <Characters>37167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2022-01-22T23:53:00Z</dcterms:created>
  <dcterms:modified xsi:type="dcterms:W3CDTF">2022-01-23T01:17:00Z</dcterms:modified>
</cp:coreProperties>
</file>