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866A7" w14:textId="77777777" w:rsidR="00BA0A1A" w:rsidRDefault="00BA0A1A" w:rsidP="00BA0A1A">
      <w:pPr>
        <w:pStyle w:val="Heading1"/>
      </w:pPr>
      <w:r>
        <w:t>1AC</w:t>
      </w:r>
    </w:p>
    <w:p w14:paraId="1A46B424" w14:textId="77777777" w:rsidR="00BA0A1A" w:rsidRPr="00533D2D" w:rsidRDefault="00BA0A1A" w:rsidP="00BA0A1A">
      <w:pPr>
        <w:pStyle w:val="Heading2"/>
        <w:rPr>
          <w:rFonts w:asciiTheme="minorHAnsi" w:hAnsiTheme="minorHAnsi"/>
        </w:rPr>
      </w:pPr>
      <w:r w:rsidRPr="00533D2D">
        <w:rPr>
          <w:rFonts w:asciiTheme="minorHAnsi" w:hAnsiTheme="minorHAnsi"/>
        </w:rPr>
        <w:t>1AC</w:t>
      </w:r>
    </w:p>
    <w:p w14:paraId="257987A6" w14:textId="77777777" w:rsidR="00BA0A1A" w:rsidRPr="00533D2D" w:rsidRDefault="00BA0A1A" w:rsidP="00BA0A1A">
      <w:pPr>
        <w:pStyle w:val="Heading3"/>
        <w:rPr>
          <w:rFonts w:asciiTheme="minorHAnsi" w:hAnsiTheme="minorHAnsi"/>
        </w:rPr>
      </w:pPr>
      <w:r w:rsidRPr="00533D2D">
        <w:rPr>
          <w:rFonts w:asciiTheme="minorHAnsi" w:hAnsiTheme="minorHAnsi"/>
        </w:rPr>
        <w:t>Top Level</w:t>
      </w:r>
    </w:p>
    <w:p w14:paraId="4255A91F" w14:textId="77777777" w:rsidR="00BA0A1A" w:rsidRDefault="00BA0A1A" w:rsidP="00BA0A1A">
      <w:pPr>
        <w:pStyle w:val="Heading4"/>
        <w:rPr>
          <w:rFonts w:asciiTheme="minorHAnsi" w:hAnsiTheme="minorHAnsi"/>
        </w:rPr>
      </w:pPr>
      <w:r>
        <w:rPr>
          <w:rFonts w:asciiTheme="minorHAnsi" w:hAnsiTheme="minorHAnsi"/>
        </w:rPr>
        <w:t>Dr. Benjamin Mitra-Khan</w:t>
      </w:r>
      <w:r w:rsidRPr="00533D2D">
        <w:rPr>
          <w:rFonts w:asciiTheme="minorHAnsi" w:hAnsiTheme="minorHAnsi"/>
        </w:rPr>
        <w:t xml:space="preserve"> one </w:t>
      </w:r>
      <w:r>
        <w:rPr>
          <w:rFonts w:asciiTheme="minorHAnsi" w:hAnsiTheme="minorHAnsi"/>
        </w:rPr>
        <w:t xml:space="preserve">a </w:t>
      </w:r>
      <w:proofErr w:type="gramStart"/>
      <w:r>
        <w:rPr>
          <w:rFonts w:asciiTheme="minorHAnsi" w:hAnsiTheme="minorHAnsi"/>
        </w:rPr>
        <w:t>world renowned</w:t>
      </w:r>
      <w:proofErr w:type="gramEnd"/>
      <w:r>
        <w:rPr>
          <w:rFonts w:asciiTheme="minorHAnsi" w:hAnsiTheme="minorHAnsi"/>
        </w:rPr>
        <w:t xml:space="preserve"> economist at the Australian patent office stated</w:t>
      </w:r>
      <w:r w:rsidRPr="00533D2D">
        <w:rPr>
          <w:rFonts w:asciiTheme="minorHAnsi" w:hAnsiTheme="minorHAnsi"/>
        </w:rPr>
        <w:t xml:space="preserve"> – </w:t>
      </w:r>
      <w:r>
        <w:rPr>
          <w:rFonts w:asciiTheme="minorHAnsi" w:hAnsiTheme="minorHAnsi"/>
        </w:rPr>
        <w:t>“When it comes to intellectual property rights, not everything that glitters is gold.”</w:t>
      </w:r>
    </w:p>
    <w:p w14:paraId="6B45DE7B" w14:textId="77777777" w:rsidR="00BA0A1A" w:rsidRDefault="00BA0A1A" w:rsidP="00BA0A1A">
      <w:pPr>
        <w:pStyle w:val="Heading4"/>
        <w:rPr>
          <w:rFonts w:asciiTheme="minorHAnsi" w:hAnsiTheme="minorHAnsi"/>
        </w:rPr>
      </w:pPr>
    </w:p>
    <w:p w14:paraId="7274F4D0" w14:textId="77777777" w:rsidR="00BA0A1A" w:rsidRDefault="00BA0A1A" w:rsidP="00BA0A1A">
      <w:hyperlink r:id="rId6" w:history="1">
        <w:r w:rsidRPr="005416D8">
          <w:rPr>
            <w:rStyle w:val="Hyperlink"/>
            <w:rFonts w:asciiTheme="minorHAnsi" w:hAnsiTheme="minorHAnsi"/>
          </w:rPr>
          <w:t>https://www.quotemaster.org/intellectual+property+rights</w:t>
        </w:r>
      </w:hyperlink>
    </w:p>
    <w:p w14:paraId="0BE0D191" w14:textId="77777777" w:rsidR="00BA0A1A" w:rsidRPr="00533D2D" w:rsidRDefault="00BA0A1A" w:rsidP="00BA0A1A">
      <w:pPr>
        <w:pStyle w:val="Heading4"/>
        <w:rPr>
          <w:rFonts w:asciiTheme="minorHAnsi" w:hAnsiTheme="minorHAnsi"/>
        </w:rPr>
      </w:pPr>
      <w:proofErr w:type="gramStart"/>
      <w:r w:rsidRPr="00533D2D">
        <w:rPr>
          <w:rFonts w:asciiTheme="minorHAnsi" w:hAnsiTheme="minorHAnsi"/>
        </w:rPr>
        <w:t>Thus</w:t>
      </w:r>
      <w:proofErr w:type="gramEnd"/>
      <w:r w:rsidRPr="00533D2D">
        <w:rPr>
          <w:rFonts w:asciiTheme="minorHAnsi" w:hAnsiTheme="minorHAnsi"/>
        </w:rPr>
        <w:t xml:space="preserve"> I affirm the resolution Resolved – </w:t>
      </w:r>
      <w:r>
        <w:rPr>
          <w:rFonts w:asciiTheme="minorHAnsi" w:hAnsiTheme="minorHAnsi"/>
        </w:rPr>
        <w:t>Member nations of the world trade organization ought to reduce intellectual property protections for medicines.</w:t>
      </w:r>
    </w:p>
    <w:p w14:paraId="4AD460D9" w14:textId="77777777" w:rsidR="00BA0A1A" w:rsidRPr="00533D2D" w:rsidRDefault="00BA0A1A" w:rsidP="00BA0A1A">
      <w:pPr>
        <w:rPr>
          <w:rFonts w:asciiTheme="minorHAnsi" w:hAnsiTheme="minorHAnsi"/>
        </w:rPr>
      </w:pPr>
      <w:r w:rsidRPr="00533D2D">
        <w:rPr>
          <w:rFonts w:asciiTheme="minorHAnsi" w:hAnsiTheme="minorHAnsi"/>
        </w:rPr>
        <w:t>https://www.azquotes.com/picture-quotes/quote-there-are-a-lot-of-weapons-that-we-ve-developed-which-we-ve-pulled-back-from-biological-peter-singer-129-56-05.jpg</w:t>
      </w:r>
    </w:p>
    <w:p w14:paraId="50942F03" w14:textId="77777777" w:rsidR="00BA0A1A" w:rsidRPr="00533D2D" w:rsidRDefault="00BA0A1A" w:rsidP="00BA0A1A">
      <w:pPr>
        <w:pStyle w:val="Heading3"/>
        <w:rPr>
          <w:rFonts w:asciiTheme="minorHAnsi" w:hAnsiTheme="minorHAnsi"/>
        </w:rPr>
      </w:pPr>
      <w:proofErr w:type="spellStart"/>
      <w:r w:rsidRPr="00533D2D">
        <w:rPr>
          <w:rFonts w:asciiTheme="minorHAnsi" w:hAnsiTheme="minorHAnsi"/>
        </w:rPr>
        <w:t>Fwrk</w:t>
      </w:r>
      <w:proofErr w:type="spellEnd"/>
    </w:p>
    <w:p w14:paraId="5FDC592F" w14:textId="77777777" w:rsidR="00BA0A1A" w:rsidRPr="00533D2D" w:rsidRDefault="00BA0A1A" w:rsidP="00BA0A1A">
      <w:pPr>
        <w:pStyle w:val="Heading4"/>
        <w:rPr>
          <w:rFonts w:asciiTheme="minorHAnsi" w:hAnsiTheme="minorHAnsi"/>
        </w:rPr>
      </w:pPr>
      <w:r w:rsidRPr="00533D2D">
        <w:rPr>
          <w:rFonts w:asciiTheme="minorHAnsi" w:hAnsiTheme="minorHAnsi"/>
        </w:rPr>
        <w:t>My value is morality as per the word ought in the resolution</w:t>
      </w:r>
    </w:p>
    <w:p w14:paraId="23564AC6" w14:textId="77777777" w:rsidR="00BA0A1A" w:rsidRPr="00533D2D" w:rsidRDefault="00BA0A1A" w:rsidP="00BA0A1A">
      <w:pPr>
        <w:pStyle w:val="Heading4"/>
        <w:rPr>
          <w:rFonts w:asciiTheme="minorHAnsi" w:hAnsiTheme="minorHAnsi"/>
        </w:rPr>
      </w:pPr>
      <w:r w:rsidRPr="00533D2D">
        <w:rPr>
          <w:rFonts w:asciiTheme="minorHAnsi" w:hAnsiTheme="minorHAnsi"/>
        </w:rPr>
        <w:t>My value criterion is maximizing expected wellbeing</w:t>
      </w:r>
    </w:p>
    <w:p w14:paraId="407F5A95" w14:textId="77777777" w:rsidR="00BA0A1A" w:rsidRPr="00533D2D" w:rsidRDefault="00BA0A1A" w:rsidP="00BA0A1A">
      <w:pPr>
        <w:pStyle w:val="Heading4"/>
        <w:rPr>
          <w:rFonts w:asciiTheme="minorHAnsi" w:hAnsiTheme="minorHAnsi"/>
        </w:rPr>
      </w:pPr>
      <w:r w:rsidRPr="00533D2D">
        <w:rPr>
          <w:rFonts w:asciiTheme="minorHAnsi" w:hAnsiTheme="minorHAnsi"/>
        </w:rPr>
        <w:t>Prefer for actor specificity – governments must aggregate averages between populations to conduct accurate policy</w:t>
      </w:r>
    </w:p>
    <w:p w14:paraId="70C2D8FF" w14:textId="77777777" w:rsidR="00BA0A1A" w:rsidRDefault="00BA0A1A" w:rsidP="00BA0A1A">
      <w:pPr>
        <w:rPr>
          <w:rFonts w:asciiTheme="minorHAnsi" w:hAnsiTheme="minorHAnsi"/>
        </w:rPr>
      </w:pPr>
    </w:p>
    <w:p w14:paraId="7E0BAACA" w14:textId="77777777" w:rsidR="00BA0A1A" w:rsidRDefault="00BA0A1A" w:rsidP="00BA0A1A">
      <w:pPr>
        <w:pStyle w:val="Heading4"/>
      </w:pPr>
      <w:r w:rsidRPr="00270B85">
        <w:t xml:space="preserve">Observation – the affirmative’s obligation is to prove that as a whole, </w:t>
      </w:r>
      <w:r>
        <w:t>intellectual property protections for medicines</w:t>
      </w:r>
      <w:r w:rsidRPr="00270B85">
        <w:t xml:space="preserve"> are immoral. Even if there’s one </w:t>
      </w:r>
      <w:r>
        <w:t xml:space="preserve">intellectual property </w:t>
      </w:r>
      <w:r w:rsidRPr="00270B85">
        <w:t xml:space="preserve">that is good, so long as the affirmative proves that in general, </w:t>
      </w:r>
      <w:r>
        <w:t>IP</w:t>
      </w:r>
      <w:r w:rsidRPr="00270B85">
        <w:t xml:space="preserve"> are bad, that is sufficient to affirm. For example, if I say the statement that dogs make good pets indicating a dog that is bad pet doesn’t disprove the more holistic statement that dogs make good pets.</w:t>
      </w:r>
    </w:p>
    <w:p w14:paraId="20A406D7" w14:textId="77777777" w:rsidR="00BA0A1A" w:rsidRDefault="00BA0A1A" w:rsidP="00BA0A1A"/>
    <w:p w14:paraId="4FA71888" w14:textId="77777777" w:rsidR="00BA0A1A" w:rsidRDefault="00BA0A1A" w:rsidP="00BA0A1A">
      <w:pPr>
        <w:pStyle w:val="Heading3"/>
      </w:pPr>
      <w:r>
        <w:t>Contention 1 – Vaccine Inequality</w:t>
      </w:r>
    </w:p>
    <w:p w14:paraId="5864FC9C" w14:textId="77777777" w:rsidR="00BA0A1A" w:rsidRDefault="00BA0A1A" w:rsidP="00BA0A1A">
      <w:pPr>
        <w:pStyle w:val="Heading4"/>
      </w:pPr>
      <w:r>
        <w:t xml:space="preserve">The status quo ensures vaccine imperialism. Intellectual property law is the lynchpin of North-South health inequality and has empirically resulted in disparate life outcomes. </w:t>
      </w:r>
    </w:p>
    <w:p w14:paraId="353BD965" w14:textId="77777777" w:rsidR="00BA0A1A" w:rsidRPr="00C5682D" w:rsidRDefault="00BA0A1A" w:rsidP="00BA0A1A">
      <w:pPr>
        <w:spacing w:after="0"/>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C5682D">
        <w:rPr>
          <w:sz w:val="18"/>
          <w:szCs w:val="18"/>
        </w:rPr>
        <w:t xml:space="preserve">– Dr. Amaka </w:t>
      </w:r>
      <w:proofErr w:type="spellStart"/>
      <w:r w:rsidRPr="00C5682D">
        <w:rPr>
          <w:sz w:val="18"/>
          <w:szCs w:val="18"/>
        </w:rPr>
        <w:t>Vanni</w:t>
      </w:r>
      <w:proofErr w:type="spellEnd"/>
      <w:r w:rsidRPr="00C5682D">
        <w:rPr>
          <w:sz w:val="18"/>
          <w:szCs w:val="18"/>
        </w:rPr>
        <w:t xml:space="preserve"> is Lecturer in Law at the University of Leeds. ("On Intellectual Property Rights, Access to Medicines and Vaccine Imperialism," 3-23-2021, </w:t>
      </w:r>
      <w:hyperlink r:id="rId7" w:history="1">
        <w:r w:rsidRPr="00C5682D">
          <w:rPr>
            <w:rStyle w:val="Hyperlink"/>
            <w:sz w:val="18"/>
            <w:szCs w:val="18"/>
          </w:rPr>
          <w:t>https://twailr.com/on-intellectual-property-rights-access-to-medicines-and-vaccine-imperialism/</w:t>
        </w:r>
      </w:hyperlink>
      <w:r w:rsidRPr="00C5682D">
        <w:rPr>
          <w:sz w:val="18"/>
          <w:szCs w:val="18"/>
        </w:rPr>
        <w:t xml:space="preserve">) </w:t>
      </w:r>
      <w:proofErr w:type="spellStart"/>
      <w:r w:rsidRPr="00C5682D">
        <w:rPr>
          <w:sz w:val="18"/>
          <w:szCs w:val="18"/>
        </w:rPr>
        <w:t>julian</w:t>
      </w:r>
      <w:proofErr w:type="spellEnd"/>
    </w:p>
    <w:p w14:paraId="540FC0AC" w14:textId="77777777" w:rsidR="00BA0A1A" w:rsidRDefault="00BA0A1A" w:rsidP="00BA0A1A">
      <w:pPr>
        <w:rPr>
          <w:sz w:val="8"/>
        </w:rPr>
      </w:pPr>
      <w:r w:rsidRPr="00126CEE">
        <w:rPr>
          <w:sz w:val="8"/>
        </w:rPr>
        <w:t xml:space="preserve">While the response to COVID-19 has shown what can be accomplished when the world works together, it has also underscored three interrelated points. First, </w:t>
      </w:r>
      <w:r w:rsidRPr="00E21278">
        <w:rPr>
          <w:rStyle w:val="StyleUnderline"/>
        </w:rPr>
        <w:t xml:space="preserve">the </w:t>
      </w:r>
      <w:r w:rsidRPr="002A6EE8">
        <w:rPr>
          <w:rStyle w:val="StyleUnderline"/>
          <w:highlight w:val="green"/>
        </w:rPr>
        <w:t>neoliberal</w:t>
      </w:r>
      <w:r w:rsidRPr="00E21278">
        <w:rPr>
          <w:rStyle w:val="StyleUnderline"/>
        </w:rPr>
        <w:t xml:space="preserve"> framework </w:t>
      </w:r>
      <w:r w:rsidRPr="00126CEE">
        <w:rPr>
          <w:sz w:val="8"/>
        </w:rPr>
        <w:t xml:space="preserve">– </w:t>
      </w:r>
      <w:r w:rsidRPr="00E21278">
        <w:rPr>
          <w:rStyle w:val="StyleUnderline"/>
        </w:rPr>
        <w:t>including the critical role</w:t>
      </w:r>
      <w:r w:rsidRPr="00126CEE">
        <w:rPr>
          <w:sz w:val="8"/>
        </w:rPr>
        <w:t xml:space="preserve"> intellectual property (</w:t>
      </w:r>
      <w:r w:rsidRPr="002A6EE8">
        <w:rPr>
          <w:rStyle w:val="StyleUnderline"/>
          <w:highlight w:val="green"/>
        </w:rPr>
        <w:t>IP</w:t>
      </w:r>
      <w:r w:rsidRPr="00126CEE">
        <w:rPr>
          <w:sz w:val="8"/>
        </w:rPr>
        <w:t xml:space="preserve">) </w:t>
      </w:r>
      <w:r w:rsidRPr="002A6EE8">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rsidRPr="00126CEE">
        <w:rPr>
          <w:sz w:val="8"/>
        </w:rPr>
        <w:t xml:space="preserve"> – </w:t>
      </w:r>
      <w:r w:rsidRPr="002A6EE8">
        <w:rPr>
          <w:rStyle w:val="StyleUnderline"/>
          <w:highlight w:val="green"/>
        </w:rPr>
        <w:t xml:space="preserve">is </w:t>
      </w:r>
      <w:r w:rsidRPr="00126CEE">
        <w:rPr>
          <w:rStyle w:val="StyleUnderline"/>
        </w:rPr>
        <w:t xml:space="preserve">an </w:t>
      </w:r>
      <w:r w:rsidRPr="002A6EE8">
        <w:rPr>
          <w:rStyle w:val="Emphasis"/>
          <w:highlight w:val="green"/>
        </w:rPr>
        <w:t xml:space="preserve">unsuitable </w:t>
      </w:r>
      <w:r w:rsidRPr="00620268">
        <w:rPr>
          <w:rStyle w:val="Emphasis"/>
        </w:rPr>
        <w:t xml:space="preserve">model </w:t>
      </w:r>
      <w:r w:rsidRPr="002A6EE8">
        <w:rPr>
          <w:rStyle w:val="Emphasis"/>
          <w:highlight w:val="green"/>
        </w:rPr>
        <w:t xml:space="preserve">for delivering </w:t>
      </w:r>
      <w:r w:rsidRPr="00126CEE">
        <w:rPr>
          <w:rStyle w:val="Emphasis"/>
        </w:rPr>
        <w:t xml:space="preserve">the </w:t>
      </w:r>
      <w:r w:rsidRPr="002A6EE8">
        <w:rPr>
          <w:rStyle w:val="Emphasis"/>
          <w:highlight w:val="green"/>
        </w:rPr>
        <w:t>goods needed</w:t>
      </w:r>
      <w:r w:rsidRPr="002A6EE8">
        <w:rPr>
          <w:rStyle w:val="StyleUnderline"/>
          <w:highlight w:val="green"/>
        </w:rPr>
        <w:t xml:space="preserve"> to respond to </w:t>
      </w:r>
      <w:r w:rsidRPr="00126CEE">
        <w:rPr>
          <w:rStyle w:val="StyleUnderline"/>
        </w:rPr>
        <w:t xml:space="preserve">global </w:t>
      </w:r>
      <w:r w:rsidRPr="002A6EE8">
        <w:rPr>
          <w:rStyle w:val="StyleUnderline"/>
          <w:highlight w:val="green"/>
        </w:rPr>
        <w:t>health emergencies</w:t>
      </w:r>
      <w:r w:rsidRPr="00126CEE">
        <w:rPr>
          <w:sz w:val="8"/>
          <w:highlight w:val="green"/>
        </w:rPr>
        <w:t xml:space="preserve">. </w:t>
      </w:r>
      <w:r w:rsidRPr="002A6EE8">
        <w:rPr>
          <w:rStyle w:val="StyleUnderline"/>
          <w:highlight w:val="green"/>
        </w:rPr>
        <w:t>The</w:t>
      </w:r>
      <w:r w:rsidRPr="00E21278">
        <w:rPr>
          <w:rStyle w:val="StyleUnderline"/>
        </w:rPr>
        <w:t xml:space="preserve"> current economic/</w:t>
      </w:r>
      <w:r w:rsidRPr="00126CEE">
        <w:rPr>
          <w:rStyle w:val="StyleUnderline"/>
        </w:rPr>
        <w:t xml:space="preserve">market </w:t>
      </w:r>
      <w:r w:rsidRPr="002A6EE8">
        <w:rPr>
          <w:rStyle w:val="StyleUnderline"/>
          <w:highlight w:val="green"/>
        </w:rPr>
        <w:t xml:space="preserve">system does not allow for equitable responses </w:t>
      </w:r>
      <w:r w:rsidRPr="00126CEE">
        <w:rPr>
          <w:rStyle w:val="StyleUnderline"/>
        </w:rPr>
        <w:t>to</w:t>
      </w:r>
      <w:r w:rsidRPr="00E21278">
        <w:rPr>
          <w:rStyle w:val="StyleUnderline"/>
        </w:rPr>
        <w:t xml:space="preserve"> infectious </w:t>
      </w:r>
      <w:r w:rsidRPr="00126CEE">
        <w:rPr>
          <w:rStyle w:val="StyleUnderline"/>
        </w:rPr>
        <w:t>diseases</w:t>
      </w:r>
      <w:r w:rsidRPr="00126CEE">
        <w:rPr>
          <w:sz w:val="8"/>
        </w:rPr>
        <w:t xml:space="preserve">, </w:t>
      </w:r>
      <w:r w:rsidRPr="00E21278">
        <w:rPr>
          <w:rStyle w:val="StyleUnderline"/>
        </w:rPr>
        <w:t>particularly access to sufficient medical and health resources</w:t>
      </w:r>
      <w:r w:rsidRPr="00126CEE">
        <w:rPr>
          <w:sz w:val="8"/>
        </w:rPr>
        <w:t xml:space="preserve">. </w:t>
      </w:r>
      <w:r w:rsidRPr="00E21278">
        <w:rPr>
          <w:rStyle w:val="StyleUnderline"/>
        </w:rPr>
        <w:t xml:space="preserve">This inequity was obvious </w:t>
      </w:r>
      <w:r w:rsidRPr="00F35978">
        <w:rPr>
          <w:rStyle w:val="StyleUnderline"/>
        </w:rPr>
        <w:t>in the early days of the pandemic when test kits</w:t>
      </w:r>
      <w:r w:rsidRPr="00126CEE">
        <w:rPr>
          <w:sz w:val="8"/>
        </w:rPr>
        <w:t xml:space="preserve">, </w:t>
      </w:r>
      <w:r w:rsidRPr="00F35978">
        <w:rPr>
          <w:rStyle w:val="StyleUnderline"/>
        </w:rPr>
        <w:t>PPEs</w:t>
      </w:r>
      <w:r w:rsidRPr="00126CEE">
        <w:rPr>
          <w:sz w:val="8"/>
        </w:rPr>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rsidRPr="00126CEE">
        <w:rPr>
          <w:sz w:val="8"/>
        </w:rPr>
        <w:t xml:space="preserve">. Second, </w:t>
      </w:r>
      <w:r w:rsidRPr="00E21278">
        <w:rPr>
          <w:rStyle w:val="StyleUnderline"/>
        </w:rPr>
        <w:t>the beggar</w:t>
      </w:r>
      <w:r w:rsidRPr="00126CEE">
        <w:rPr>
          <w:sz w:val="8"/>
        </w:rPr>
        <w:t>-</w:t>
      </w:r>
      <w:r w:rsidRPr="00E21278">
        <w:rPr>
          <w:rStyle w:val="StyleUnderline"/>
        </w:rPr>
        <w:t>thy</w:t>
      </w:r>
      <w:r w:rsidRPr="00126CEE">
        <w:rPr>
          <w:sz w:val="8"/>
        </w:rPr>
        <w:t>-</w:t>
      </w:r>
      <w:r w:rsidRPr="00E21278">
        <w:rPr>
          <w:rStyle w:val="StyleUnderline"/>
        </w:rPr>
        <w:t xml:space="preserve">neighbor response currently adopted by developed countries hurts everyone because </w:t>
      </w:r>
      <w:r w:rsidRPr="002A6EE8">
        <w:rPr>
          <w:rStyle w:val="StyleUnderline"/>
          <w:highlight w:val="green"/>
        </w:rPr>
        <w:t>failing to stop the spread</w:t>
      </w:r>
      <w:r w:rsidRPr="00E21278">
        <w:rPr>
          <w:rStyle w:val="StyleUnderline"/>
        </w:rPr>
        <w:t xml:space="preserve"> of the virus globally </w:t>
      </w:r>
      <w:r w:rsidRPr="002A6EE8">
        <w:rPr>
          <w:rStyle w:val="StyleUnderline"/>
          <w:highlight w:val="green"/>
        </w:rPr>
        <w:t xml:space="preserve">allows </w:t>
      </w:r>
      <w:r w:rsidRPr="00126CEE">
        <w:rPr>
          <w:rStyle w:val="Emphasis"/>
        </w:rPr>
        <w:t xml:space="preserve">more </w:t>
      </w:r>
      <w:r w:rsidRPr="002A6EE8">
        <w:rPr>
          <w:rStyle w:val="Emphasis"/>
          <w:highlight w:val="green"/>
        </w:rPr>
        <w:t>mutations</w:t>
      </w:r>
      <w:r w:rsidRPr="00126CEE">
        <w:rPr>
          <w:sz w:val="8"/>
        </w:rPr>
        <w:t xml:space="preserve">, </w:t>
      </w:r>
      <w:r w:rsidRPr="00620268">
        <w:rPr>
          <w:rStyle w:val="StyleUnderline"/>
        </w:rPr>
        <w:t xml:space="preserve">which </w:t>
      </w:r>
      <w:r w:rsidRPr="00620268">
        <w:rPr>
          <w:rStyle w:val="Emphasis"/>
        </w:rPr>
        <w:t>makes existing vaccines less effective</w:t>
      </w:r>
      <w:r w:rsidRPr="00126CEE">
        <w:rPr>
          <w:sz w:val="8"/>
        </w:rPr>
        <w:t xml:space="preserve">. As COVID-19 has shown, </w:t>
      </w:r>
      <w:r w:rsidRPr="00620268">
        <w:rPr>
          <w:rStyle w:val="StyleUnderline"/>
        </w:rPr>
        <w:t>no one is safe until everyone is safe</w:t>
      </w:r>
      <w:r w:rsidRPr="00126CEE">
        <w:rPr>
          <w:sz w:val="8"/>
        </w:rPr>
        <w:t xml:space="preserve">. Yet, despite this warning, </w:t>
      </w:r>
      <w:r w:rsidRPr="00126CEE">
        <w:rPr>
          <w:rStyle w:val="StyleUnderline"/>
        </w:rPr>
        <w:t xml:space="preserve">the </w:t>
      </w:r>
      <w:r w:rsidRPr="002A6EE8">
        <w:rPr>
          <w:rStyle w:val="StyleUnderline"/>
          <w:highlight w:val="green"/>
        </w:rPr>
        <w:t>hoarding of vaccines</w:t>
      </w:r>
      <w:r w:rsidRPr="00E21278">
        <w:rPr>
          <w:rStyle w:val="StyleUnderline"/>
        </w:rPr>
        <w:t xml:space="preserve"> by developed countries continues unabated and </w:t>
      </w:r>
      <w:r w:rsidRPr="00126CEE">
        <w:rPr>
          <w:rStyle w:val="StyleUnderline"/>
        </w:rPr>
        <w:t>speaks to the wider racist capitalist system we live in</w:t>
      </w:r>
      <w:r w:rsidRPr="00126CEE">
        <w:rPr>
          <w:sz w:val="8"/>
        </w:rPr>
        <w:t xml:space="preserve">. If anything, </w:t>
      </w:r>
      <w:r w:rsidRPr="00E21278">
        <w:rPr>
          <w:rStyle w:val="StyleUnderline"/>
        </w:rPr>
        <w:t xml:space="preserve">this crude accumulation of vaccines </w:t>
      </w:r>
      <w:r w:rsidRPr="002A6EE8">
        <w:rPr>
          <w:rStyle w:val="Emphasis"/>
          <w:highlight w:val="green"/>
        </w:rPr>
        <w:t>reinforces North</w:t>
      </w:r>
      <w:r w:rsidRPr="00126CEE">
        <w:rPr>
          <w:sz w:val="8"/>
          <w:highlight w:val="green"/>
        </w:rPr>
        <w:t>-</w:t>
      </w:r>
      <w:r w:rsidRPr="002A6EE8">
        <w:rPr>
          <w:rStyle w:val="Emphasis"/>
          <w:highlight w:val="green"/>
        </w:rPr>
        <w:t xml:space="preserve">South </w:t>
      </w:r>
      <w:r w:rsidRPr="00126CEE">
        <w:rPr>
          <w:rStyle w:val="Emphasis"/>
        </w:rPr>
        <w:t xml:space="preserve">economic and political </w:t>
      </w:r>
      <w:r w:rsidRPr="002A6EE8">
        <w:rPr>
          <w:rStyle w:val="Emphasis"/>
          <w:highlight w:val="green"/>
        </w:rPr>
        <w:t>dominance</w:t>
      </w:r>
      <w:r w:rsidRPr="00E21278">
        <w:rPr>
          <w:rStyle w:val="Emphasis"/>
        </w:rPr>
        <w:t xml:space="preserve"> </w:t>
      </w:r>
      <w:r w:rsidRPr="00620268">
        <w:rPr>
          <w:rStyle w:val="Emphasis"/>
        </w:rPr>
        <w:t>and marks</w:t>
      </w:r>
      <w:r w:rsidRPr="00126CEE">
        <w:rPr>
          <w:sz w:val="8"/>
        </w:rPr>
        <w:t xml:space="preserve">, as </w:t>
      </w:r>
      <w:proofErr w:type="spellStart"/>
      <w:r w:rsidRPr="00126CEE">
        <w:rPr>
          <w:sz w:val="8"/>
        </w:rPr>
        <w:t>Onur</w:t>
      </w:r>
      <w:proofErr w:type="spellEnd"/>
      <w:r w:rsidRPr="00126CEE">
        <w:rPr>
          <w:sz w:val="8"/>
        </w:rPr>
        <w:t xml:space="preserve"> Ince observes, </w:t>
      </w:r>
      <w:r w:rsidRPr="00620268">
        <w:rPr>
          <w:rStyle w:val="Emphasis"/>
        </w:rPr>
        <w:t>the conceptual locus of political violence</w:t>
      </w:r>
      <w:r w:rsidRPr="00620268">
        <w:rPr>
          <w:rStyle w:val="StyleUnderline"/>
        </w:rPr>
        <w:t xml:space="preserve"> operative in the global genealogy</w:t>
      </w:r>
      <w:r w:rsidRPr="00DB27FE">
        <w:rPr>
          <w:rStyle w:val="StyleUnderline"/>
        </w:rPr>
        <w:t xml:space="preserve"> of capitalism</w:t>
      </w:r>
      <w:r w:rsidRPr="00126CEE">
        <w:rPr>
          <w:sz w:val="8"/>
        </w:rPr>
        <w:t xml:space="preserve">. Third, </w:t>
      </w:r>
      <w:r w:rsidRPr="00DB27FE">
        <w:rPr>
          <w:rStyle w:val="StyleUnderline"/>
        </w:rPr>
        <w:t>while COVID-19 may endanger us all</w:t>
      </w:r>
      <w:r w:rsidRPr="00126CEE">
        <w:rPr>
          <w:sz w:val="8"/>
        </w:rPr>
        <w:t xml:space="preserve">, </w:t>
      </w:r>
      <w:r w:rsidRPr="00DB27FE">
        <w:rPr>
          <w:rStyle w:val="StyleUnderline"/>
        </w:rPr>
        <w:t xml:space="preserve">it is </w:t>
      </w:r>
      <w:r w:rsidRPr="00DB27FE">
        <w:rPr>
          <w:rStyle w:val="Emphasis"/>
        </w:rPr>
        <w:t>far more costly to some than others</w:t>
      </w:r>
      <w:r w:rsidRPr="00126CEE">
        <w:rPr>
          <w:sz w:val="8"/>
        </w:rPr>
        <w:t xml:space="preserve">. Numerous reports have shown how </w:t>
      </w:r>
      <w:r w:rsidRPr="00A671F7">
        <w:rPr>
          <w:rStyle w:val="StyleUnderline"/>
        </w:rPr>
        <w:t>black and brown people are most impacted by the pandemic</w:t>
      </w:r>
      <w:r w:rsidRPr="00126CEE">
        <w:rPr>
          <w:sz w:val="8"/>
        </w:rP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rsidRPr="00126CEE">
        <w:rPr>
          <w:sz w:val="8"/>
        </w:rPr>
        <w:t xml:space="preserve">, </w:t>
      </w:r>
      <w:r w:rsidRPr="00A671F7">
        <w:rPr>
          <w:rStyle w:val="StyleUnderline"/>
        </w:rPr>
        <w:t>and 2.6 times higher than the rate for Whites</w:t>
      </w:r>
      <w:r w:rsidRPr="00126CEE">
        <w:rPr>
          <w:sz w:val="8"/>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rsidRPr="00126CEE">
        <w:rPr>
          <w:sz w:val="8"/>
        </w:rPr>
        <w:t>Fadama</w:t>
      </w:r>
      <w:proofErr w:type="spellEnd"/>
      <w:r w:rsidRPr="00126CEE">
        <w:rPr>
          <w:sz w:val="8"/>
        </w:rP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As </w:t>
      </w:r>
      <w:proofErr w:type="spellStart"/>
      <w:r w:rsidRPr="00126CEE">
        <w:rPr>
          <w:sz w:val="8"/>
        </w:rPr>
        <w:t>Kimberlé</w:t>
      </w:r>
      <w:proofErr w:type="spellEnd"/>
      <w:r w:rsidRPr="00126CEE">
        <w:rPr>
          <w:sz w:val="8"/>
        </w:rPr>
        <w:t xml:space="preserve"> Williams Crenshaw reminds us, </w:t>
      </w:r>
      <w:r w:rsidRPr="00A671F7">
        <w:rPr>
          <w:rStyle w:val="StyleUnderline"/>
        </w:rPr>
        <w:t xml:space="preserve">the </w:t>
      </w:r>
      <w:r w:rsidRPr="00126CEE">
        <w:rPr>
          <w:rStyle w:val="StyleUnderline"/>
        </w:rPr>
        <w:t>high number of minority deaths is not new</w:t>
      </w:r>
      <w:r w:rsidRPr="00126CEE">
        <w:rPr>
          <w:sz w:val="8"/>
        </w:rPr>
        <w:t xml:space="preserve">. Rather, </w:t>
      </w:r>
      <w:r w:rsidRPr="00DB27FE">
        <w:rPr>
          <w:rStyle w:val="Emphasis"/>
        </w:rPr>
        <w:t>this crisis</w:t>
      </w:r>
      <w:r w:rsidRPr="00A671F7">
        <w:rPr>
          <w:rStyle w:val="Emphasis"/>
        </w:rPr>
        <w:t xml:space="preserve"> simply </w:t>
      </w:r>
      <w:r w:rsidRPr="002A6EE8">
        <w:rPr>
          <w:rStyle w:val="Emphasis"/>
          <w:highlight w:val="green"/>
        </w:rPr>
        <w:t xml:space="preserve">amplified racism </w:t>
      </w:r>
      <w:r w:rsidRPr="00DB27FE">
        <w:rPr>
          <w:rStyle w:val="Emphasis"/>
        </w:rPr>
        <w:t>and other forms of structural inequality as</w:t>
      </w:r>
      <w:r w:rsidRPr="00A671F7">
        <w:rPr>
          <w:rStyle w:val="Emphasis"/>
        </w:rPr>
        <w:t xml:space="preserve"> a pre</w:t>
      </w:r>
      <w:r w:rsidRPr="00126CEE">
        <w:rPr>
          <w:sz w:val="8"/>
        </w:rPr>
        <w:t>-</w:t>
      </w:r>
      <w:r w:rsidRPr="00A671F7">
        <w:rPr>
          <w:rStyle w:val="Emphasis"/>
        </w:rPr>
        <w:t>existing condition</w:t>
      </w:r>
      <w:r w:rsidRPr="00126CEE">
        <w:rPr>
          <w:sz w:val="8"/>
        </w:rPr>
        <w:t xml:space="preserve"> – an intersectional issue – </w:t>
      </w:r>
      <w:r w:rsidRPr="00A671F7">
        <w:rPr>
          <w:rStyle w:val="StyleUnderline"/>
        </w:rPr>
        <w:t xml:space="preserve">where </w:t>
      </w:r>
      <w:r w:rsidRPr="002A6EE8">
        <w:rPr>
          <w:rStyle w:val="StyleUnderline"/>
          <w:highlight w:val="green"/>
        </w:rPr>
        <w:t>those</w:t>
      </w:r>
      <w:r w:rsidRPr="00A671F7">
        <w:rPr>
          <w:rStyle w:val="StyleUnderline"/>
        </w:rPr>
        <w:t xml:space="preserve"> disproportionately </w:t>
      </w:r>
      <w:r w:rsidRPr="002A6EE8">
        <w:rPr>
          <w:rStyle w:val="StyleUnderline"/>
          <w:highlight w:val="green"/>
        </w:rPr>
        <w:t xml:space="preserve">hurt are those </w:t>
      </w:r>
      <w:r w:rsidRPr="00126CEE">
        <w:rPr>
          <w:rStyle w:val="StyleUnderline"/>
        </w:rPr>
        <w:t xml:space="preserve">who are already </w:t>
      </w:r>
      <w:r w:rsidRPr="002A6EE8">
        <w:rPr>
          <w:rStyle w:val="StyleUnderline"/>
          <w:highlight w:val="green"/>
        </w:rPr>
        <w:t>structurally marginalized</w:t>
      </w:r>
      <w:r w:rsidRPr="00126CEE">
        <w:rPr>
          <w:sz w:val="8"/>
        </w:rPr>
        <w:t xml:space="preserve">. Thus, while </w:t>
      </w:r>
      <w:proofErr w:type="spellStart"/>
      <w:r w:rsidRPr="00126CEE">
        <w:rPr>
          <w:sz w:val="8"/>
        </w:rPr>
        <w:t>recognising</w:t>
      </w:r>
      <w:proofErr w:type="spellEnd"/>
      <w:r w:rsidRPr="00126CEE">
        <w:rPr>
          <w:sz w:val="8"/>
        </w:rPr>
        <w:t xml:space="preserve"> a broken global IP regime that triggered the scramble for vaccines, the racialized impact of the pandemic cannot be ignored, and it points to the entangled roots of race and capitalism. 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2A6EE8">
        <w:rPr>
          <w:rStyle w:val="Emphasis"/>
          <w:highlight w:val="green"/>
        </w:rPr>
        <w:t xml:space="preserve">global IP </w:t>
      </w:r>
      <w:r w:rsidRPr="00126CEE">
        <w:rPr>
          <w:rStyle w:val="Emphasis"/>
        </w:rPr>
        <w:t>regime</w:t>
      </w:r>
      <w:r w:rsidRPr="00126CEE">
        <w:rPr>
          <w:sz w:val="8"/>
        </w:rPr>
        <w:t xml:space="preserve">, </w:t>
      </w:r>
      <w:r w:rsidRPr="00D36231">
        <w:rPr>
          <w:rStyle w:val="Emphasis"/>
        </w:rPr>
        <w:t xml:space="preserve">state </w:t>
      </w:r>
      <w:r w:rsidRPr="00DB27FE">
        <w:rPr>
          <w:rStyle w:val="Emphasis"/>
        </w:rPr>
        <w:t>complicity and vaccine imperialism</w:t>
      </w:r>
      <w:r w:rsidRPr="00DB27FE">
        <w:rPr>
          <w:rStyle w:val="StyleUnderline"/>
        </w:rPr>
        <w:t xml:space="preserve"> have come togeth</w:t>
      </w:r>
      <w:r w:rsidRPr="00D36231">
        <w:rPr>
          <w:rStyle w:val="StyleUnderline"/>
        </w:rPr>
        <w:t xml:space="preserve">er to </w:t>
      </w:r>
      <w:r w:rsidRPr="002A6EE8">
        <w:rPr>
          <w:rStyle w:val="StyleUnderline"/>
          <w:highlight w:val="green"/>
        </w:rPr>
        <w:t xml:space="preserve">shape </w:t>
      </w:r>
      <w:r w:rsidRPr="00DB27FE">
        <w:rPr>
          <w:rStyle w:val="StyleUnderline"/>
        </w:rPr>
        <w:t xml:space="preserve">public health </w:t>
      </w:r>
      <w:r w:rsidRPr="002A6EE8">
        <w:rPr>
          <w:rStyle w:val="StyleUnderline"/>
          <w:highlight w:val="green"/>
        </w:rPr>
        <w:t xml:space="preserve">responses </w:t>
      </w:r>
      <w:r w:rsidRPr="00126CEE">
        <w:rPr>
          <w:rStyle w:val="StyleUnderline"/>
        </w:rPr>
        <w:t>to the pandemic</w:t>
      </w:r>
      <w:r w:rsidRPr="00126CEE">
        <w:rPr>
          <w:sz w:val="8"/>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620268">
        <w:rPr>
          <w:rStyle w:val="StyleUnderline"/>
        </w:rPr>
        <w:t>it is unsurprising that this international legal regime employed to advance the interests of particular classes</w:t>
      </w:r>
      <w:r w:rsidRPr="00126CEE">
        <w:rPr>
          <w:sz w:val="8"/>
        </w:rPr>
        <w:t xml:space="preserve">, </w:t>
      </w:r>
      <w:r w:rsidRPr="00620268">
        <w:rPr>
          <w:rStyle w:val="StyleUnderline"/>
        </w:rPr>
        <w:t xml:space="preserve">nations and regions at the expense of others continues to </w:t>
      </w:r>
      <w:r w:rsidRPr="00620268">
        <w:rPr>
          <w:rStyle w:val="Emphasis"/>
        </w:rPr>
        <w:t>reproduce extreme inequality with human costs</w:t>
      </w:r>
      <w:r w:rsidRPr="00126CEE">
        <w:rPr>
          <w:sz w:val="8"/>
        </w:rPr>
        <w:t>.</w:t>
      </w:r>
    </w:p>
    <w:p w14:paraId="7B5F5D2C" w14:textId="77777777" w:rsidR="00BA0A1A" w:rsidRPr="00A77AC2" w:rsidRDefault="00BA0A1A" w:rsidP="00BA0A1A">
      <w:pPr>
        <w:pStyle w:val="Heading4"/>
      </w:pPr>
      <w:r>
        <w:t xml:space="preserve">This means COVID and future pandemics will reproduce untenable working conditions and racialized and classed life outcomes. </w:t>
      </w:r>
    </w:p>
    <w:p w14:paraId="14866742" w14:textId="77777777" w:rsidR="00BA0A1A" w:rsidRPr="00681A90" w:rsidRDefault="00BA0A1A" w:rsidP="00BA0A1A">
      <w:r w:rsidRPr="00681A90">
        <w:rPr>
          <w:rStyle w:val="Style13ptBold"/>
        </w:rPr>
        <w:t>Sell 20</w:t>
      </w:r>
      <w:r w:rsidRPr="00681A90">
        <w:t xml:space="preserve"> </w:t>
      </w:r>
      <w:r w:rsidRPr="003B0B31">
        <w:rPr>
          <w:sz w:val="18"/>
          <w:szCs w:val="18"/>
        </w:rPr>
        <w:t>– Susan K. Sell is a Professor of Political Science and International Affairs at George Washington University. (“What COVID</w:t>
      </w:r>
      <w:r w:rsidRPr="003B0B31">
        <w:rPr>
          <w:sz w:val="18"/>
          <w:szCs w:val="18"/>
        </w:rPr>
        <w:noBreakHyphen/>
        <w:t>19 Reveals About Twenty</w:t>
      </w:r>
      <w:r w:rsidRPr="003B0B31">
        <w:rPr>
          <w:sz w:val="18"/>
          <w:szCs w:val="18"/>
        </w:rPr>
        <w:noBreakHyphen/>
        <w:t xml:space="preserve">First Century Capitalism: Adversity and Opportunity,” pg. 152-153) </w:t>
      </w:r>
      <w:proofErr w:type="spellStart"/>
      <w:r w:rsidRPr="003B0B31">
        <w:rPr>
          <w:sz w:val="18"/>
          <w:szCs w:val="18"/>
        </w:rPr>
        <w:t>julian</w:t>
      </w:r>
      <w:proofErr w:type="spellEnd"/>
    </w:p>
    <w:p w14:paraId="033415A3" w14:textId="77777777" w:rsidR="00BA0A1A" w:rsidRDefault="00BA0A1A" w:rsidP="00BA0A1A">
      <w:pPr>
        <w:rPr>
          <w:sz w:val="10"/>
        </w:rPr>
      </w:pPr>
      <w:r w:rsidRPr="00AF0242">
        <w:rPr>
          <w:rStyle w:val="StyleUnderline"/>
        </w:rPr>
        <w:t>The COVID</w:t>
      </w:r>
      <w:r w:rsidRPr="00621F28">
        <w:rPr>
          <w:sz w:val="10"/>
        </w:rPr>
        <w:t>-</w:t>
      </w:r>
      <w:r w:rsidRPr="00AF0242">
        <w:rPr>
          <w:rStyle w:val="StyleUnderline"/>
        </w:rPr>
        <w:t xml:space="preserve">19 </w:t>
      </w:r>
      <w:r w:rsidRPr="002A6EE8">
        <w:rPr>
          <w:rStyle w:val="StyleUnderline"/>
          <w:highlight w:val="green"/>
        </w:rPr>
        <w:t xml:space="preserve">pandemic </w:t>
      </w:r>
      <w:r w:rsidRPr="00C14B67">
        <w:rPr>
          <w:rStyle w:val="StyleUnderline"/>
        </w:rPr>
        <w:t xml:space="preserve">has </w:t>
      </w:r>
      <w:r w:rsidRPr="002A6EE8">
        <w:rPr>
          <w:rStyle w:val="StyleUnderline"/>
          <w:highlight w:val="green"/>
        </w:rPr>
        <w:t xml:space="preserve">revealed </w:t>
      </w:r>
      <w:r w:rsidRPr="002A6EE8">
        <w:rPr>
          <w:rStyle w:val="Emphasis"/>
          <w:highlight w:val="green"/>
        </w:rPr>
        <w:t xml:space="preserve">the </w:t>
      </w:r>
      <w:r w:rsidRPr="00C14B67">
        <w:rPr>
          <w:rStyle w:val="Emphasis"/>
        </w:rPr>
        <w:t xml:space="preserve">lethal </w:t>
      </w:r>
      <w:r w:rsidRPr="002A6EE8">
        <w:rPr>
          <w:rStyle w:val="Emphasis"/>
          <w:highlight w:val="green"/>
        </w:rPr>
        <w:t>consequences of</w:t>
      </w:r>
      <w:r w:rsidRPr="00EE7BA4">
        <w:rPr>
          <w:rStyle w:val="Emphasis"/>
        </w:rPr>
        <w:t xml:space="preserve"> the sharp rise in </w:t>
      </w:r>
      <w:r w:rsidRPr="00D02257">
        <w:rPr>
          <w:rStyle w:val="Emphasis"/>
        </w:rPr>
        <w:t xml:space="preserve">economic </w:t>
      </w:r>
      <w:r w:rsidRPr="002A6EE8">
        <w:rPr>
          <w:rStyle w:val="Emphasis"/>
          <w:highlight w:val="green"/>
        </w:rPr>
        <w:t>inequality</w:t>
      </w:r>
      <w:r w:rsidRPr="00621F28">
        <w:rPr>
          <w:sz w:val="10"/>
        </w:rPr>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621F28">
        <w:rPr>
          <w:sz w:val="10"/>
        </w:rPr>
        <w:t>. For example, as COVID-19 slammed Manhattan, members of the top 1% flocked to their beach retreats in the Hamptons to ride out the contagion (</w:t>
      </w:r>
      <w:proofErr w:type="spellStart"/>
      <w:r w:rsidRPr="00621F28">
        <w:rPr>
          <w:sz w:val="10"/>
        </w:rPr>
        <w:t>Sellinger</w:t>
      </w:r>
      <w:proofErr w:type="spellEnd"/>
      <w:r w:rsidRPr="00621F28">
        <w:rPr>
          <w:sz w:val="10"/>
        </w:rPr>
        <w:t xml:space="preserve"> 2020). Meanwhile, ‘</w:t>
      </w:r>
      <w:r w:rsidRPr="002A6EE8">
        <w:rPr>
          <w:rStyle w:val="Emphasis"/>
          <w:highlight w:val="green"/>
        </w:rPr>
        <w:t>essential workers</w:t>
      </w:r>
      <w:r w:rsidRPr="00621F28">
        <w:rPr>
          <w:sz w:val="10"/>
        </w:rPr>
        <w:t xml:space="preserve">’ at the bottom of the contemporary economic hierarchy </w:t>
      </w:r>
      <w:r w:rsidRPr="00D02257">
        <w:rPr>
          <w:rStyle w:val="StyleUnderline"/>
        </w:rPr>
        <w:t xml:space="preserve">had no options but to </w:t>
      </w:r>
      <w:r w:rsidRPr="002A6EE8">
        <w:rPr>
          <w:rStyle w:val="StyleUnderline"/>
          <w:highlight w:val="green"/>
        </w:rPr>
        <w:t>continue to show up</w:t>
      </w:r>
      <w:r w:rsidRPr="000A7055">
        <w:rPr>
          <w:rStyle w:val="StyleUnderline"/>
        </w:rPr>
        <w:t xml:space="preserve"> for work </w:t>
      </w:r>
      <w:r w:rsidRPr="002A6EE8">
        <w:rPr>
          <w:rStyle w:val="StyleUnderline"/>
          <w:highlight w:val="green"/>
        </w:rPr>
        <w:t>and face exposure</w:t>
      </w:r>
      <w:r w:rsidRPr="000A7055">
        <w:rPr>
          <w:rStyle w:val="StyleUnderline"/>
        </w:rPr>
        <w:t xml:space="preserve"> to the deadly virus</w:t>
      </w:r>
      <w:r w:rsidRPr="00621F28">
        <w:rPr>
          <w:sz w:val="10"/>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621F28">
        <w:rPr>
          <w:sz w:val="10"/>
        </w:rPr>
        <w:t xml:space="preserve"> ‘</w:t>
      </w:r>
      <w:r w:rsidRPr="000A7055">
        <w:rPr>
          <w:rStyle w:val="StyleUnderline"/>
        </w:rPr>
        <w:t>new risk workers</w:t>
      </w:r>
      <w:r w:rsidRPr="00621F28">
        <w:rPr>
          <w:sz w:val="10"/>
        </w:rPr>
        <w:t xml:space="preserve">’, </w:t>
      </w:r>
      <w:r w:rsidRPr="000A7055">
        <w:rPr>
          <w:rStyle w:val="StyleUnderline"/>
        </w:rPr>
        <w:t>many of whom are given mandates for minimizing risk but few resources to implement them</w:t>
      </w:r>
      <w:r w:rsidRPr="00621F28">
        <w:rPr>
          <w:sz w:val="10"/>
        </w:rPr>
        <w:t xml:space="preserve"> (Pine and </w:t>
      </w:r>
      <w:proofErr w:type="spellStart"/>
      <w:r w:rsidRPr="00621F28">
        <w:rPr>
          <w:sz w:val="10"/>
        </w:rPr>
        <w:t>Henne</w:t>
      </w:r>
      <w:proofErr w:type="spellEnd"/>
      <w:r w:rsidRPr="00621F28">
        <w:rPr>
          <w:sz w:val="10"/>
        </w:rPr>
        <w:t xml:space="preserve"> 2020). For example, in the John H. Stroger Hospital in Chicago, </w:t>
      </w:r>
      <w:r w:rsidRPr="000A7055">
        <w:rPr>
          <w:rStyle w:val="StyleUnderline"/>
        </w:rPr>
        <w:t>nurses were being told to reuse N95 masks</w:t>
      </w:r>
      <w:r w:rsidRPr="00621F28">
        <w:rPr>
          <w:sz w:val="10"/>
        </w:rPr>
        <w:t xml:space="preserve">, ‘sometimes up to forty-five days’ (Jaffe and Chen 2020: 138). By contrast, knowledge workers could work from the safety of their own homes and reduce their risks of becoming infected. </w:t>
      </w:r>
      <w:r w:rsidRPr="002A6EE8">
        <w:rPr>
          <w:rStyle w:val="StyleUnderline"/>
          <w:highlight w:val="green"/>
        </w:rPr>
        <w:t>COVID-</w:t>
      </w:r>
      <w:r w:rsidRPr="00AF0242">
        <w:rPr>
          <w:rStyle w:val="StyleUnderline"/>
        </w:rPr>
        <w:t xml:space="preserve">19 </w:t>
      </w:r>
      <w:r w:rsidRPr="002A6EE8">
        <w:rPr>
          <w:rStyle w:val="StyleUnderline"/>
          <w:highlight w:val="green"/>
        </w:rPr>
        <w:t xml:space="preserve">has </w:t>
      </w:r>
      <w:r w:rsidRPr="00D02257">
        <w:rPr>
          <w:rStyle w:val="StyleUnderline"/>
        </w:rPr>
        <w:t xml:space="preserve">disproportionately </w:t>
      </w:r>
      <w:r w:rsidRPr="002A6EE8">
        <w:rPr>
          <w:rStyle w:val="StyleUnderline"/>
          <w:highlight w:val="green"/>
        </w:rPr>
        <w:t xml:space="preserve">attacked communities of </w:t>
      </w:r>
      <w:proofErr w:type="spellStart"/>
      <w:r w:rsidRPr="002A6EE8">
        <w:rPr>
          <w:rStyle w:val="StyleUnderline"/>
          <w:highlight w:val="green"/>
        </w:rPr>
        <w:t>colour</w:t>
      </w:r>
      <w:proofErr w:type="spellEnd"/>
      <w:r w:rsidRPr="00621F28">
        <w:rPr>
          <w:sz w:val="10"/>
        </w:rPr>
        <w:t xml:space="preserve">, </w:t>
      </w:r>
      <w:r w:rsidRPr="000A7055">
        <w:rPr>
          <w:rStyle w:val="Emphasis"/>
        </w:rPr>
        <w:t>compounding economic inequality and systemic racism</w:t>
      </w:r>
      <w:r w:rsidRPr="00621F28">
        <w:rPr>
          <w:sz w:val="10"/>
        </w:rPr>
        <w:t>. It is clear that ‘</w:t>
      </w:r>
      <w:r w:rsidRPr="000A7055">
        <w:rPr>
          <w:rStyle w:val="StyleUnderline"/>
        </w:rPr>
        <w:t>race matters for the way that markets have been built historically and function today</w:t>
      </w:r>
      <w:r w:rsidRPr="00621F28">
        <w:rPr>
          <w:sz w:val="10"/>
        </w:rPr>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621F28">
        <w:rPr>
          <w:sz w:val="10"/>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r w:rsidRPr="00AF0242">
        <w:rPr>
          <w:rStyle w:val="StyleUnderline"/>
        </w:rPr>
        <w:t xml:space="preserve">Many of the precariat are people of </w:t>
      </w:r>
      <w:proofErr w:type="spellStart"/>
      <w:r w:rsidRPr="00AF0242">
        <w:rPr>
          <w:rStyle w:val="StyleUnderline"/>
        </w:rPr>
        <w:t>colour</w:t>
      </w:r>
      <w:proofErr w:type="spellEnd"/>
      <w:r w:rsidRPr="00621F28">
        <w:rPr>
          <w:sz w:val="10"/>
        </w:rPr>
        <w:t xml:space="preserve">, </w:t>
      </w:r>
      <w:r w:rsidRPr="00AF0242">
        <w:rPr>
          <w:rStyle w:val="StyleUnderline"/>
        </w:rPr>
        <w:t>recent immigrants and undocumented workers</w:t>
      </w:r>
      <w:r w:rsidRPr="00621F28">
        <w:rPr>
          <w:sz w:val="10"/>
        </w:rPr>
        <w:t xml:space="preserve">. By May 2020 </w:t>
      </w:r>
      <w:r w:rsidRPr="00AF0242">
        <w:rPr>
          <w:rStyle w:val="Emphasis"/>
        </w:rPr>
        <w:t>slaughterhouses around the world became virus hot spots</w:t>
      </w:r>
      <w:r w:rsidRPr="00AF0242">
        <w:rPr>
          <w:rStyle w:val="StyleUnderline"/>
        </w:rPr>
        <w:t xml:space="preserve"> and exposed multiple layers of dysfunction</w:t>
      </w:r>
      <w:r w:rsidRPr="00621F28">
        <w:rPr>
          <w:sz w:val="10"/>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2A6EE8">
        <w:rPr>
          <w:rStyle w:val="StyleUnderline"/>
          <w:highlight w:val="green"/>
        </w:rPr>
        <w:t xml:space="preserve">migrant workers </w:t>
      </w:r>
      <w:r w:rsidRPr="00D02257">
        <w:rPr>
          <w:rStyle w:val="StyleUnderline"/>
        </w:rPr>
        <w:t>in</w:t>
      </w:r>
      <w:r w:rsidRPr="000A7055">
        <w:rPr>
          <w:rStyle w:val="StyleUnderline"/>
        </w:rPr>
        <w:t xml:space="preserve"> these plants </w:t>
      </w:r>
      <w:r w:rsidRPr="002A6EE8">
        <w:rPr>
          <w:rStyle w:val="StyleUnderline"/>
          <w:highlight w:val="green"/>
        </w:rPr>
        <w:t>live in</w:t>
      </w:r>
      <w:r w:rsidRPr="000A7055">
        <w:rPr>
          <w:rStyle w:val="StyleUnderline"/>
        </w:rPr>
        <w:t xml:space="preserve"> communal housing</w:t>
      </w:r>
      <w:r w:rsidRPr="00621F28">
        <w:rPr>
          <w:sz w:val="10"/>
        </w:rPr>
        <w:t xml:space="preserve">; </w:t>
      </w:r>
      <w:r w:rsidRPr="002A6EE8">
        <w:rPr>
          <w:rStyle w:val="StyleUnderline"/>
          <w:highlight w:val="green"/>
        </w:rPr>
        <w:t xml:space="preserve">crowded </w:t>
      </w:r>
      <w:r w:rsidRPr="00D02257">
        <w:rPr>
          <w:rStyle w:val="StyleUnderline"/>
        </w:rPr>
        <w:t xml:space="preserve">working </w:t>
      </w:r>
      <w:r w:rsidRPr="002A6EE8">
        <w:rPr>
          <w:rStyle w:val="StyleUnderline"/>
          <w:highlight w:val="green"/>
        </w:rPr>
        <w:t>conditions</w:t>
      </w:r>
      <w:r w:rsidRPr="00621F28">
        <w:rPr>
          <w:sz w:val="10"/>
        </w:rPr>
        <w:t xml:space="preserve">, </w:t>
      </w:r>
      <w:r w:rsidRPr="000A7055">
        <w:rPr>
          <w:rStyle w:val="StyleUnderline"/>
        </w:rPr>
        <w:t xml:space="preserve">large plants </w:t>
      </w:r>
      <w:r w:rsidRPr="002A6EE8">
        <w:rPr>
          <w:rStyle w:val="StyleUnderline"/>
          <w:highlight w:val="green"/>
        </w:rPr>
        <w:t xml:space="preserve">and </w:t>
      </w:r>
      <w:r w:rsidRPr="00D02257">
        <w:rPr>
          <w:rStyle w:val="StyleUnderline"/>
        </w:rPr>
        <w:t xml:space="preserve">cramped </w:t>
      </w:r>
      <w:r w:rsidRPr="002A6EE8">
        <w:rPr>
          <w:rStyle w:val="StyleUnderline"/>
          <w:highlight w:val="green"/>
        </w:rPr>
        <w:t>housing</w:t>
      </w:r>
      <w:r w:rsidRPr="00621F28">
        <w:rPr>
          <w:sz w:val="10"/>
        </w:rPr>
        <w:t xml:space="preserve">, </w:t>
      </w:r>
      <w:r w:rsidRPr="000A7055">
        <w:rPr>
          <w:rStyle w:val="StyleUnderline"/>
        </w:rPr>
        <w:t>and lack of paid sick leave all exacerbate the spread of coronavirus in these environments</w:t>
      </w:r>
      <w:r w:rsidRPr="00621F28">
        <w:rPr>
          <w:sz w:val="10"/>
        </w:rPr>
        <w:t xml:space="preserve">. Indeed, </w:t>
      </w:r>
      <w:r w:rsidRPr="00AF0242">
        <w:rPr>
          <w:rStyle w:val="StyleUnderline"/>
        </w:rPr>
        <w:t>Tyson was even offering workers $500 bonuses to keep working in the midst of plant outbreaks</w:t>
      </w:r>
      <w:r w:rsidRPr="00621F28">
        <w:rPr>
          <w:sz w:val="10"/>
        </w:rPr>
        <w:t xml:space="preserve"> (van der Zee et al. 2020). Workers are shouldering all of the risk as slaughterhouse companies get the rewards. </w:t>
      </w:r>
      <w:r w:rsidRPr="000A7055">
        <w:rPr>
          <w:rStyle w:val="StyleUnderline"/>
        </w:rPr>
        <w:t>Structures of the global economy</w:t>
      </w:r>
      <w:r w:rsidRPr="00621F28">
        <w:rPr>
          <w:sz w:val="10"/>
        </w:rPr>
        <w:t xml:space="preserve">, </w:t>
      </w:r>
      <w:r w:rsidRPr="000A7055">
        <w:rPr>
          <w:rStyle w:val="StyleUnderline"/>
        </w:rPr>
        <w:t xml:space="preserve">including financialization and </w:t>
      </w:r>
      <w:r w:rsidRPr="002A6EE8">
        <w:rPr>
          <w:rStyle w:val="StyleUnderline"/>
          <w:highlight w:val="green"/>
        </w:rPr>
        <w:t xml:space="preserve">monopoly capitalism </w:t>
      </w:r>
      <w:r w:rsidRPr="00D02257">
        <w:rPr>
          <w:rStyle w:val="StyleUnderline"/>
        </w:rPr>
        <w:t xml:space="preserve">have </w:t>
      </w:r>
      <w:r w:rsidRPr="002A6EE8">
        <w:rPr>
          <w:rStyle w:val="StyleUnderline"/>
          <w:highlight w:val="green"/>
        </w:rPr>
        <w:t xml:space="preserve">amplified the </w:t>
      </w:r>
      <w:r w:rsidRPr="00D02257">
        <w:rPr>
          <w:rStyle w:val="StyleUnderline"/>
        </w:rPr>
        <w:t xml:space="preserve">dangers of the </w:t>
      </w:r>
      <w:r w:rsidRPr="002A6EE8">
        <w:rPr>
          <w:rStyle w:val="StyleUnderline"/>
          <w:highlight w:val="green"/>
        </w:rPr>
        <w:t>pandemic</w:t>
      </w:r>
      <w:r w:rsidRPr="000A7055">
        <w:rPr>
          <w:rStyle w:val="StyleUnderline"/>
        </w:rPr>
        <w:t xml:space="preserve"> and pushed people further</w:t>
      </w:r>
      <w:r w:rsidRPr="00621F28">
        <w:rPr>
          <w:sz w:val="10"/>
        </w:rPr>
        <w:t> ‘</w:t>
      </w:r>
      <w:r w:rsidRPr="000A7055">
        <w:rPr>
          <w:rStyle w:val="StyleUnderline"/>
        </w:rPr>
        <w:t xml:space="preserve">into unequal groups </w:t>
      </w:r>
      <w:r w:rsidRPr="000A7055">
        <w:rPr>
          <w:rStyle w:val="Emphasis"/>
        </w:rPr>
        <w:t>that are not only divided by money but by matters of life and death</w:t>
      </w:r>
      <w:r w:rsidRPr="00621F28">
        <w:rPr>
          <w:sz w:val="10"/>
        </w:rPr>
        <w:t>’ (McNamara and Newman 2020: 11; Sell and Williams 2019).</w:t>
      </w:r>
    </w:p>
    <w:p w14:paraId="002ECCB6" w14:textId="77777777" w:rsidR="00BA0A1A" w:rsidRDefault="00BA0A1A" w:rsidP="00BA0A1A">
      <w:pPr>
        <w:rPr>
          <w:sz w:val="10"/>
        </w:rPr>
      </w:pPr>
    </w:p>
    <w:p w14:paraId="1E7001F7" w14:textId="77777777" w:rsidR="00BA0A1A" w:rsidRPr="00AB69FD" w:rsidRDefault="00BA0A1A" w:rsidP="00BA0A1A">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4A0832C5" w14:textId="77777777" w:rsidR="00BA0A1A" w:rsidRDefault="00BA0A1A" w:rsidP="00BA0A1A">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8"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37909B8A" w14:textId="77777777" w:rsidR="00BA0A1A" w:rsidRPr="00FE51A3" w:rsidRDefault="00BA0A1A" w:rsidP="00BA0A1A">
      <w:pPr>
        <w:rPr>
          <w:rFonts w:asciiTheme="majorHAnsi" w:hAnsiTheme="majorHAnsi" w:cstheme="majorHAnsi"/>
        </w:rPr>
      </w:pPr>
      <w:r>
        <w:rPr>
          <w:rFonts w:asciiTheme="majorHAnsi" w:hAnsiTheme="majorHAnsi" w:cstheme="majorHAnsi"/>
          <w:sz w:val="18"/>
          <w:szCs w:val="18"/>
        </w:rPr>
        <w:t>**cut part about economic hardships</w:t>
      </w:r>
    </w:p>
    <w:p w14:paraId="41ABCD28" w14:textId="77777777" w:rsidR="00BA0A1A" w:rsidRDefault="00BA0A1A" w:rsidP="00BA0A1A">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0B54DD">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0B54DD">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0B54DD">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0B54DD">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0B54DD">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0B54DD">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0B54DD">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0B54DD">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0B54DD">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0B54DD">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76EA5111" w14:textId="77777777" w:rsidR="00BA0A1A" w:rsidRDefault="00BA0A1A" w:rsidP="00BA0A1A">
      <w:pPr>
        <w:rPr>
          <w:sz w:val="10"/>
        </w:rPr>
      </w:pPr>
    </w:p>
    <w:p w14:paraId="1634FBB4" w14:textId="77777777" w:rsidR="00BA0A1A" w:rsidRDefault="00BA0A1A" w:rsidP="00BA0A1A">
      <w:pPr>
        <w:pStyle w:val="Heading4"/>
      </w:pPr>
      <w:r>
        <w:t>The plan reverse casually ensures the reduction of vaccine imperialism.</w:t>
      </w:r>
    </w:p>
    <w:p w14:paraId="09A8EC0E" w14:textId="77777777" w:rsidR="00BA0A1A" w:rsidRPr="003B0B31" w:rsidRDefault="00BA0A1A" w:rsidP="00BA0A1A">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3B0B31">
        <w:rPr>
          <w:sz w:val="18"/>
          <w:szCs w:val="18"/>
        </w:rPr>
        <w:t xml:space="preserve">– Dr. Amaka </w:t>
      </w:r>
      <w:proofErr w:type="spellStart"/>
      <w:r w:rsidRPr="003B0B31">
        <w:rPr>
          <w:sz w:val="18"/>
          <w:szCs w:val="18"/>
        </w:rPr>
        <w:t>Vanni</w:t>
      </w:r>
      <w:proofErr w:type="spellEnd"/>
      <w:r w:rsidRPr="003B0B31">
        <w:rPr>
          <w:sz w:val="18"/>
          <w:szCs w:val="18"/>
        </w:rPr>
        <w:t xml:space="preserve"> is Lecturer in Law at the University of Leeds. ("On Intellectual Property Rights, Access to Medicines and Vaccine Imperialism," 3-23-2021, </w:t>
      </w:r>
      <w:hyperlink r:id="rId9" w:history="1">
        <w:r w:rsidRPr="003B0B31">
          <w:rPr>
            <w:rStyle w:val="Hyperlink"/>
            <w:sz w:val="18"/>
            <w:szCs w:val="18"/>
          </w:rPr>
          <w:t>https://twailr.com/on-intellectual-property-rights-access-to-medicines-and-vaccine-imperialism/</w:t>
        </w:r>
      </w:hyperlink>
      <w:r w:rsidRPr="003B0B31">
        <w:rPr>
          <w:sz w:val="18"/>
          <w:szCs w:val="18"/>
        </w:rPr>
        <w:t xml:space="preserve">) </w:t>
      </w:r>
      <w:proofErr w:type="spellStart"/>
      <w:r w:rsidRPr="003B0B31">
        <w:rPr>
          <w:sz w:val="18"/>
          <w:szCs w:val="18"/>
        </w:rPr>
        <w:t>julian</w:t>
      </w:r>
      <w:proofErr w:type="spellEnd"/>
    </w:p>
    <w:p w14:paraId="30748963" w14:textId="77777777" w:rsidR="00BA0A1A" w:rsidRPr="00621F28" w:rsidRDefault="00BA0A1A" w:rsidP="00BA0A1A">
      <w:pPr>
        <w:rPr>
          <w:sz w:val="8"/>
        </w:rPr>
      </w:pPr>
      <w:r w:rsidRPr="00621F28">
        <w:rPr>
          <w:sz w:val="8"/>
        </w:rPr>
        <w:t xml:space="preserve">Despite calls to make COVID-19 vaccines and related technologies a global public good, </w:t>
      </w:r>
      <w:r w:rsidRPr="004A18E1">
        <w:rPr>
          <w:rStyle w:val="StyleUnderline"/>
        </w:rPr>
        <w:t xml:space="preserve">western pharmaceutical companies have declined to loosen or temporarily </w:t>
      </w:r>
      <w:r w:rsidRPr="002A6EE8">
        <w:rPr>
          <w:rStyle w:val="StyleUnderline"/>
          <w:highlight w:val="green"/>
        </w:rPr>
        <w:t xml:space="preserve">suspend IP </w:t>
      </w:r>
      <w:r w:rsidRPr="00D02257">
        <w:rPr>
          <w:rStyle w:val="StyleUnderline"/>
        </w:rPr>
        <w:t>protections</w:t>
      </w:r>
      <w:r w:rsidRPr="004A18E1">
        <w:rPr>
          <w:rStyle w:val="StyleUnderline"/>
        </w:rPr>
        <w:t xml:space="preserve"> and transfer technology to generic manufacturers</w:t>
      </w:r>
      <w:r w:rsidRPr="00621F28">
        <w:rPr>
          <w:sz w:val="8"/>
        </w:rPr>
        <w:t xml:space="preserve">. </w:t>
      </w:r>
      <w:r w:rsidRPr="004A18E1">
        <w:rPr>
          <w:rStyle w:val="StyleUnderline"/>
        </w:rPr>
        <w:t xml:space="preserve">Such transfer </w:t>
      </w:r>
      <w:r w:rsidRPr="00D02257">
        <w:rPr>
          <w:rStyle w:val="StyleUnderline"/>
        </w:rPr>
        <w:t xml:space="preserve">would </w:t>
      </w:r>
      <w:r w:rsidRPr="002A6EE8">
        <w:rPr>
          <w:rStyle w:val="Emphasis"/>
          <w:highlight w:val="green"/>
        </w:rPr>
        <w:t xml:space="preserve">enable </w:t>
      </w:r>
      <w:r w:rsidRPr="00D02257">
        <w:rPr>
          <w:rStyle w:val="Emphasis"/>
        </w:rPr>
        <w:t xml:space="preserve">the </w:t>
      </w:r>
      <w:r w:rsidRPr="00D02257">
        <w:rPr>
          <w:rStyle w:val="Emphasis"/>
          <w:highlight w:val="green"/>
        </w:rPr>
        <w:t>scale</w:t>
      </w:r>
      <w:r w:rsidRPr="00D02257">
        <w:rPr>
          <w:sz w:val="8"/>
          <w:highlight w:val="green"/>
        </w:rPr>
        <w:t>-</w:t>
      </w:r>
      <w:r w:rsidRPr="00D02257">
        <w:rPr>
          <w:rStyle w:val="Emphasis"/>
          <w:highlight w:val="green"/>
        </w:rPr>
        <w:t xml:space="preserve">up </w:t>
      </w:r>
      <w:r w:rsidRPr="00D02257">
        <w:rPr>
          <w:rStyle w:val="Emphasis"/>
        </w:rPr>
        <w:t xml:space="preserve">of production and supply </w:t>
      </w:r>
      <w:r w:rsidRPr="002A6EE8">
        <w:rPr>
          <w:rStyle w:val="StyleUnderline"/>
          <w:highlight w:val="green"/>
        </w:rPr>
        <w:t>of</w:t>
      </w:r>
      <w:r w:rsidRPr="00B373E9">
        <w:rPr>
          <w:rStyle w:val="StyleUnderline"/>
        </w:rPr>
        <w:t xml:space="preserve"> lifesaving COVID-19 </w:t>
      </w:r>
      <w:r w:rsidRPr="002A6EE8">
        <w:rPr>
          <w:rStyle w:val="StyleUnderline"/>
          <w:highlight w:val="green"/>
        </w:rPr>
        <w:t xml:space="preserve">medical tools </w:t>
      </w:r>
      <w:r w:rsidRPr="00D02257">
        <w:rPr>
          <w:rStyle w:val="StyleUnderline"/>
        </w:rPr>
        <w:t>across the world</w:t>
      </w:r>
      <w:r w:rsidRPr="00621F28">
        <w:rPr>
          <w:sz w:val="8"/>
        </w:rPr>
        <w:t xml:space="preserve">. Furthermore, </w:t>
      </w:r>
      <w:r w:rsidRPr="00B373E9">
        <w:rPr>
          <w:rStyle w:val="StyleUnderline"/>
        </w:rPr>
        <w:t>these countries are also blocking the TRIPS waiver proposal</w:t>
      </w:r>
      <w:r w:rsidRPr="00621F28">
        <w:rPr>
          <w:sz w:val="8"/>
        </w:rPr>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621F28">
        <w:rPr>
          <w:sz w:val="8"/>
        </w:rPr>
        <w:t xml:space="preserve">, </w:t>
      </w:r>
      <w:r w:rsidRPr="00B373E9">
        <w:rPr>
          <w:rStyle w:val="StyleUnderline"/>
        </w:rPr>
        <w:t>containing and preventing the coronavirus</w:t>
      </w:r>
      <w:r w:rsidRPr="00621F28">
        <w:rPr>
          <w:sz w:val="8"/>
        </w:rPr>
        <w:t xml:space="preserve">, </w:t>
      </w:r>
      <w:r w:rsidRPr="00B373E9">
        <w:rPr>
          <w:rStyle w:val="StyleUnderline"/>
        </w:rPr>
        <w:t>but only until widespread vaccination and immunity are achieved</w:t>
      </w:r>
      <w:r w:rsidRPr="00621F28">
        <w:rPr>
          <w:sz w:val="8"/>
        </w:rPr>
        <w:t xml:space="preserve">.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621F28">
        <w:rPr>
          <w:sz w:val="8"/>
        </w:rPr>
        <w:t>artificially-created</w:t>
      </w:r>
      <w:proofErr w:type="gramEnd"/>
      <w:r w:rsidRPr="00621F28">
        <w:rPr>
          <w:sz w:val="8"/>
        </w:rPr>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w:t>
      </w:r>
      <w:r w:rsidRPr="000A62B7">
        <w:rPr>
          <w:rStyle w:val="StyleUnderline"/>
        </w:rPr>
        <w:t>Another kind of scarcity caused by vaccine nationalism has also reduced equitable access</w:t>
      </w:r>
      <w:r w:rsidRPr="00621F28">
        <w:rPr>
          <w:sz w:val="8"/>
        </w:rPr>
        <w:t xml:space="preserve">. </w:t>
      </w:r>
      <w:r w:rsidRPr="000A62B7">
        <w:rPr>
          <w:rStyle w:val="StyleUnderline"/>
        </w:rPr>
        <w:t xml:space="preserve">Vaccine nationalism is a phenomenon where </w:t>
      </w:r>
      <w:r w:rsidRPr="002A6EE8">
        <w:rPr>
          <w:rStyle w:val="Emphasis"/>
          <w:highlight w:val="green"/>
        </w:rPr>
        <w:t xml:space="preserve">rich countries buy </w:t>
      </w:r>
      <w:r w:rsidRPr="00D02257">
        <w:rPr>
          <w:rStyle w:val="Emphasis"/>
        </w:rPr>
        <w:t xml:space="preserve">up </w:t>
      </w:r>
      <w:r w:rsidRPr="002A6EE8">
        <w:rPr>
          <w:rStyle w:val="Emphasis"/>
          <w:highlight w:val="green"/>
        </w:rPr>
        <w:t xml:space="preserve">global supply of vaccines through </w:t>
      </w:r>
      <w:r w:rsidRPr="00D02257">
        <w:rPr>
          <w:rStyle w:val="Emphasis"/>
        </w:rPr>
        <w:t xml:space="preserve">advance purchase </w:t>
      </w:r>
      <w:r w:rsidRPr="002A6EE8">
        <w:rPr>
          <w:rStyle w:val="Emphasis"/>
          <w:highlight w:val="green"/>
        </w:rPr>
        <w:t>agreements</w:t>
      </w:r>
      <w:r w:rsidRPr="00621F28">
        <w:rPr>
          <w:sz w:val="8"/>
        </w:rPr>
        <w:t xml:space="preserve"> (APA) </w:t>
      </w:r>
      <w:r w:rsidRPr="000A62B7">
        <w:rPr>
          <w:rStyle w:val="StyleUnderline"/>
        </w:rPr>
        <w:t xml:space="preserve">with pharmaceutical companies </w:t>
      </w:r>
      <w:r w:rsidRPr="002A6EE8">
        <w:rPr>
          <w:rStyle w:val="StyleUnderline"/>
          <w:highlight w:val="green"/>
        </w:rPr>
        <w:t>for their own populations at the expense of other countries</w:t>
      </w:r>
      <w:r w:rsidRPr="00621F28">
        <w:rPr>
          <w:sz w:val="8"/>
        </w:rPr>
        <w:t xml:space="preserve">. But perhaps it is time to reorient our sight and call the ongoing practices of buying up global supply of vaccine what it truly is – vaccine imperialism. If we take seriously the argument put forward by Antony </w:t>
      </w:r>
      <w:proofErr w:type="spellStart"/>
      <w:r w:rsidRPr="00621F28">
        <w:rPr>
          <w:sz w:val="8"/>
        </w:rPr>
        <w:t>Anghie</w:t>
      </w:r>
      <w:proofErr w:type="spellEnd"/>
      <w:r w:rsidRPr="00621F28">
        <w:rPr>
          <w:sz w:val="8"/>
        </w:rPr>
        <w:t xml:space="preserve"> on the colonial origins of international law, particularly how these origins create a set of structures that continually repeat themselves at various stages, </w:t>
      </w:r>
      <w:r w:rsidRPr="00AF0242">
        <w:rPr>
          <w:rStyle w:val="StyleUnderline"/>
        </w:rPr>
        <w:t>we will begin to see COVID-19 vaccine accumulation not only as political</w:t>
      </w:r>
      <w:r w:rsidRPr="00621F28">
        <w:rPr>
          <w:sz w:val="8"/>
        </w:rPr>
        <w:t xml:space="preserve">, </w:t>
      </w:r>
      <w:r w:rsidRPr="00AF0242">
        <w:rPr>
          <w:rStyle w:val="StyleUnderline"/>
        </w:rPr>
        <w:t xml:space="preserve">but also as </w:t>
      </w:r>
      <w:r w:rsidRPr="00AF0242">
        <w:rPr>
          <w:rStyle w:val="Emphasis"/>
        </w:rPr>
        <w:t>imperial continuities manifesting in the present</w:t>
      </w:r>
      <w:r w:rsidRPr="00621F28">
        <w:rPr>
          <w:sz w:val="8"/>
        </w:rPr>
        <w:t xml:space="preserve">. Take, for instance, the report released by the Duke Global Health Innovation Center that shows that </w:t>
      </w:r>
      <w:r w:rsidRPr="00AF0242">
        <w:rPr>
          <w:rStyle w:val="StyleUnderline"/>
        </w:rPr>
        <w:t>high</w:t>
      </w:r>
      <w:r w:rsidRPr="00621F28">
        <w:rPr>
          <w:sz w:val="8"/>
        </w:rPr>
        <w:t>-</w:t>
      </w:r>
      <w:r w:rsidRPr="00AF0242">
        <w:rPr>
          <w:rStyle w:val="StyleUnderline"/>
        </w:rPr>
        <w:t>income countries have already purchased nearly 3.8 billion COVID-19 vaccine doses</w:t>
      </w:r>
      <w:r w:rsidRPr="00621F28">
        <w:rPr>
          <w:sz w:val="8"/>
        </w:rPr>
        <w:t xml:space="preserve">. Specifically, the United States has secured 400 million doses of the Pfizer-BioNTech and </w:t>
      </w:r>
      <w:proofErr w:type="spellStart"/>
      <w:r w:rsidRPr="00621F28">
        <w:rPr>
          <w:sz w:val="8"/>
        </w:rPr>
        <w:t>Moderna</w:t>
      </w:r>
      <w:proofErr w:type="spellEnd"/>
      <w:r w:rsidRPr="00621F28">
        <w:rPr>
          <w:sz w:val="8"/>
        </w:rPr>
        <w:t xml:space="preserve"> </w:t>
      </w:r>
      <w:proofErr w:type="gramStart"/>
      <w:r w:rsidRPr="00621F28">
        <w:rPr>
          <w:sz w:val="8"/>
        </w:rPr>
        <w:t>vaccines, and</w:t>
      </w:r>
      <w:proofErr w:type="gramEnd"/>
      <w:r w:rsidRPr="00621F28">
        <w:rPr>
          <w:sz w:val="8"/>
        </w:rP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rsidRPr="00621F28">
        <w:rPr>
          <w:sz w:val="8"/>
        </w:rPr>
        <w:t xml:space="preserve">, </w:t>
      </w:r>
      <w:r w:rsidRPr="001F708D">
        <w:rPr>
          <w:rStyle w:val="StyleUnderline"/>
        </w:rPr>
        <w:t xml:space="preserve">these </w:t>
      </w:r>
      <w:r w:rsidRPr="002A6EE8">
        <w:rPr>
          <w:rStyle w:val="Emphasis"/>
          <w:highlight w:val="green"/>
        </w:rPr>
        <w:t>countries</w:t>
      </w:r>
      <w:r w:rsidRPr="001F708D">
        <w:rPr>
          <w:rStyle w:val="Emphasis"/>
        </w:rPr>
        <w:t xml:space="preserve"> will be </w:t>
      </w:r>
      <w:r w:rsidRPr="00D02257">
        <w:rPr>
          <w:rStyle w:val="Emphasis"/>
        </w:rPr>
        <w:t xml:space="preserve">able to </w:t>
      </w:r>
      <w:r w:rsidRPr="002A6EE8">
        <w:rPr>
          <w:rStyle w:val="Emphasis"/>
          <w:highlight w:val="green"/>
        </w:rPr>
        <w:t xml:space="preserve">vaccinate their populations twice </w:t>
      </w:r>
      <w:r w:rsidRPr="00D02257">
        <w:rPr>
          <w:rStyle w:val="Emphasis"/>
        </w:rPr>
        <w:t>over</w:t>
      </w:r>
      <w:r w:rsidRPr="00621F28">
        <w:rPr>
          <w:sz w:val="8"/>
          <w:highlight w:val="green"/>
        </w:rPr>
        <w:t xml:space="preserve">, </w:t>
      </w:r>
      <w:r w:rsidRPr="002A6EE8">
        <w:rPr>
          <w:rStyle w:val="StyleUnderline"/>
          <w:highlight w:val="green"/>
        </w:rPr>
        <w:t>while</w:t>
      </w:r>
      <w:r w:rsidRPr="001F708D">
        <w:rPr>
          <w:rStyle w:val="StyleUnderline"/>
        </w:rPr>
        <w:t xml:space="preserve"> many </w:t>
      </w:r>
      <w:r w:rsidRPr="002A6EE8">
        <w:rPr>
          <w:rStyle w:val="StyleUnderline"/>
          <w:highlight w:val="green"/>
        </w:rPr>
        <w:t>developing states</w:t>
      </w:r>
      <w:r w:rsidRPr="00621F28">
        <w:rPr>
          <w:sz w:val="8"/>
        </w:rPr>
        <w:t xml:space="preserve">, </w:t>
      </w:r>
      <w:r w:rsidRPr="001F708D">
        <w:rPr>
          <w:rStyle w:val="StyleUnderline"/>
        </w:rPr>
        <w:t>especially in Africa</w:t>
      </w:r>
      <w:r w:rsidRPr="00621F28">
        <w:rPr>
          <w:sz w:val="8"/>
        </w:rPr>
        <w:t xml:space="preserve">, </w:t>
      </w:r>
      <w:r w:rsidRPr="00D02257">
        <w:rPr>
          <w:rStyle w:val="StyleUnderline"/>
        </w:rPr>
        <w:t xml:space="preserve">are left </w:t>
      </w:r>
      <w:r w:rsidRPr="002A6EE8">
        <w:rPr>
          <w:rStyle w:val="StyleUnderline"/>
          <w:highlight w:val="green"/>
        </w:rPr>
        <w:t>behind</w:t>
      </w:r>
      <w:r w:rsidRPr="00621F28">
        <w:rPr>
          <w:sz w:val="8"/>
        </w:rPr>
        <w:t xml:space="preserve">. In hoarding vaccines whilst protecting the IP interests of their pharmaceutical multinational corporations, the afterlife of imperialism is playing out in this pandemic. Moreover, these </w:t>
      </w:r>
      <w:r w:rsidRPr="00617799">
        <w:rPr>
          <w:rStyle w:val="StyleUnderline"/>
        </w:rPr>
        <w:t>bilateral deals are hampering initiatives such as</w:t>
      </w:r>
      <w:r w:rsidRPr="00621F28">
        <w:rPr>
          <w:sz w:val="8"/>
        </w:rPr>
        <w:t xml:space="preserve"> the COVID-19 Vaccine Global Access Facility (</w:t>
      </w:r>
      <w:r w:rsidRPr="00617799">
        <w:rPr>
          <w:rStyle w:val="StyleUnderline"/>
        </w:rPr>
        <w:t>COVAX</w:t>
      </w:r>
      <w:r w:rsidRPr="00621F28">
        <w:rPr>
          <w:sz w:val="8"/>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rsidRPr="00621F28">
        <w:rPr>
          <w:sz w:val="8"/>
        </w:rPr>
        <w:t>-</w:t>
      </w:r>
      <w:r w:rsidRPr="00617799">
        <w:rPr>
          <w:rStyle w:val="StyleUnderline"/>
        </w:rPr>
        <w:t>up of production</w:t>
      </w:r>
      <w:r w:rsidRPr="00621F28">
        <w:rPr>
          <w:sz w:val="8"/>
        </w:rPr>
        <w:t xml:space="preserve">, </w:t>
      </w:r>
      <w:r w:rsidRPr="00617799">
        <w:rPr>
          <w:rStyle w:val="StyleUnderline"/>
        </w:rPr>
        <w:t>distribution and vaccination campaigns via COVAX</w:t>
      </w:r>
      <w:r w:rsidRPr="00621F28">
        <w:rPr>
          <w:sz w:val="8"/>
        </w:rPr>
        <w:t xml:space="preserve">, </w:t>
      </w:r>
      <w:r w:rsidRPr="00617799">
        <w:rPr>
          <w:rStyle w:val="StyleUnderline"/>
        </w:rPr>
        <w:t>the world will not be able to combat the COVID-19 pandemic and its growing variants</w:t>
      </w:r>
      <w:r w:rsidRPr="00621F28">
        <w:rPr>
          <w:sz w:val="8"/>
        </w:rP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rsidRPr="00621F28">
        <w:rPr>
          <w:sz w:val="8"/>
        </w:rPr>
        <w:t xml:space="preserve">; </w:t>
      </w:r>
      <w:r w:rsidRPr="00617799">
        <w:rPr>
          <w:rStyle w:val="Emphasis"/>
        </w:rPr>
        <w:t>they are part of its central architecture</w:t>
      </w:r>
      <w:r w:rsidRPr="00621F28">
        <w:rPr>
          <w:sz w:val="8"/>
        </w:rPr>
        <w:t xml:space="preserve">. The system is functioning exactly as it is set up to do. </w:t>
      </w:r>
      <w:r w:rsidRPr="002A6EE8">
        <w:rPr>
          <w:rStyle w:val="StyleUnderline"/>
          <w:highlight w:val="green"/>
        </w:rPr>
        <w:t>These events</w:t>
      </w:r>
      <w:r w:rsidRPr="00621F28">
        <w:rPr>
          <w:sz w:val="8"/>
        </w:rPr>
        <w:t xml:space="preserve"> – </w:t>
      </w:r>
      <w:r w:rsidRPr="00617799">
        <w:rPr>
          <w:rStyle w:val="StyleUnderline"/>
        </w:rPr>
        <w:t xml:space="preserve">the </w:t>
      </w:r>
      <w:r w:rsidRPr="00D13D92">
        <w:rPr>
          <w:rStyle w:val="StyleUnderline"/>
        </w:rPr>
        <w:t>corporate capture of the global pharmaceutical IP regime</w:t>
      </w:r>
      <w:r w:rsidRPr="00621F28">
        <w:rPr>
          <w:sz w:val="8"/>
        </w:rPr>
        <w:t xml:space="preserve">, </w:t>
      </w:r>
      <w:r w:rsidRPr="00D13D92">
        <w:rPr>
          <w:rStyle w:val="StyleUnderline"/>
        </w:rPr>
        <w:t>state complicity and vaccine imperialism</w:t>
      </w:r>
      <w:r w:rsidRPr="00621F28">
        <w:rPr>
          <w:sz w:val="8"/>
        </w:rPr>
        <w:t xml:space="preserve"> – </w:t>
      </w:r>
      <w:r w:rsidRPr="00D13D92">
        <w:rPr>
          <w:rStyle w:val="StyleUnderline"/>
        </w:rPr>
        <w:t>are not new</w:t>
      </w:r>
      <w:r w:rsidRPr="00621F28">
        <w:rPr>
          <w:sz w:val="8"/>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D13D92">
        <w:rPr>
          <w:rStyle w:val="StyleUnderline"/>
        </w:rPr>
        <w:t>these development</w:t>
      </w:r>
      <w:r w:rsidRPr="001F1F60">
        <w:rPr>
          <w:rStyle w:val="StyleUnderline"/>
        </w:rPr>
        <w:t xml:space="preserve"> objectives </w:t>
      </w:r>
      <w:r w:rsidRPr="00D02257">
        <w:rPr>
          <w:rStyle w:val="StyleUnderline"/>
        </w:rPr>
        <w:t xml:space="preserve">are </w:t>
      </w:r>
      <w:r w:rsidRPr="00D02257">
        <w:rPr>
          <w:rStyle w:val="StyleUnderline"/>
          <w:highlight w:val="green"/>
        </w:rPr>
        <w:t xml:space="preserve">circumscribed </w:t>
      </w:r>
      <w:r w:rsidRPr="002A6EE8">
        <w:rPr>
          <w:rStyle w:val="StyleUnderline"/>
          <w:highlight w:val="green"/>
        </w:rPr>
        <w:t xml:space="preserve">by </w:t>
      </w:r>
      <w:r w:rsidRPr="00D02257">
        <w:rPr>
          <w:rStyle w:val="StyleUnderline"/>
        </w:rPr>
        <w:t xml:space="preserve">capitalist </w:t>
      </w:r>
      <w:r w:rsidRPr="002A6EE8">
        <w:rPr>
          <w:rStyle w:val="StyleUnderline"/>
          <w:highlight w:val="green"/>
        </w:rPr>
        <w:t>imperialist structures</w:t>
      </w:r>
      <w:r w:rsidRPr="00621F28">
        <w:rPr>
          <w:sz w:val="8"/>
        </w:rPr>
        <w:t xml:space="preserve">, </w:t>
      </w:r>
      <w:r w:rsidRPr="001F1F60">
        <w:rPr>
          <w:rStyle w:val="StyleUnderline"/>
        </w:rPr>
        <w:t>adapted to justify colonial practices and mobilized through racial differences</w:t>
      </w:r>
      <w:r w:rsidRPr="00621F28">
        <w:rPr>
          <w:sz w:val="8"/>
        </w:rPr>
        <w:t xml:space="preserve">. </w:t>
      </w:r>
      <w:r w:rsidRPr="001F1F60">
        <w:rPr>
          <w:rStyle w:val="StyleUnderline"/>
        </w:rPr>
        <w:t>These structures are the essence of international law and its institutions even in the twenty</w:t>
      </w:r>
      <w:r w:rsidRPr="00621F28">
        <w:rPr>
          <w:sz w:val="8"/>
        </w:rPr>
        <w:t>-</w:t>
      </w:r>
      <w:r w:rsidRPr="001F1F60">
        <w:rPr>
          <w:rStyle w:val="StyleUnderline"/>
        </w:rPr>
        <w:t>first century</w:t>
      </w:r>
      <w:r w:rsidRPr="00621F28">
        <w:rPr>
          <w:sz w:val="8"/>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AF0242">
        <w:rPr>
          <w:rStyle w:val="StyleUnderline"/>
        </w:rPr>
        <w:t>The</w:t>
      </w:r>
      <w:r w:rsidRPr="00621F28">
        <w:rPr>
          <w:sz w:val="8"/>
        </w:rPr>
        <w:t xml:space="preserve"> ‘</w:t>
      </w:r>
      <w:r w:rsidRPr="00AF0242">
        <w:rPr>
          <w:rStyle w:val="StyleUnderline"/>
        </w:rPr>
        <w:t>emancipatory potential</w:t>
      </w:r>
      <w:r w:rsidRPr="00621F28">
        <w:rPr>
          <w:sz w:val="8"/>
        </w:rPr>
        <w:t xml:space="preserve">’ </w:t>
      </w:r>
      <w:r w:rsidRPr="00AF0242">
        <w:rPr>
          <w:rStyle w:val="StyleUnderline"/>
        </w:rPr>
        <w:t xml:space="preserve">of TRIPS cannot be achieved if </w:t>
      </w:r>
      <w:r w:rsidRPr="00AF0242">
        <w:rPr>
          <w:rStyle w:val="Emphasis"/>
        </w:rPr>
        <w:t>it was not created to be emancipatory in the first place</w:t>
      </w:r>
      <w:r w:rsidRPr="00621F28">
        <w:rPr>
          <w:sz w:val="8"/>
        </w:rPr>
        <w:t xml:space="preserve">. It also makes obvious the ways </w:t>
      </w:r>
      <w:r w:rsidRPr="00AF0242">
        <w:rPr>
          <w:rStyle w:val="Emphasis"/>
        </w:rPr>
        <w:t>international IP law</w:t>
      </w:r>
      <w:r w:rsidRPr="00AF0242">
        <w:rPr>
          <w:rStyle w:val="StyleUnderline"/>
        </w:rPr>
        <w:t xml:space="preserve"> is not only unsuited to promote structural reform to enable the self</w:t>
      </w:r>
      <w:r w:rsidRPr="00621F28">
        <w:rPr>
          <w:sz w:val="8"/>
        </w:rPr>
        <w:t>-</w:t>
      </w:r>
      <w:r w:rsidRPr="00AF0242">
        <w:rPr>
          <w:rStyle w:val="StyleUnderline"/>
        </w:rPr>
        <w:t>sufficiency and self-determination of the countries in the global south</w:t>
      </w:r>
      <w:r w:rsidRPr="00621F28">
        <w:rPr>
          <w:sz w:val="8"/>
        </w:rPr>
        <w:t xml:space="preserve">, </w:t>
      </w:r>
      <w:r w:rsidRPr="00AF0242">
        <w:rPr>
          <w:rStyle w:val="StyleUnderline"/>
        </w:rPr>
        <w:t xml:space="preserve">but also </w:t>
      </w:r>
      <w:r w:rsidRPr="00AF0242">
        <w:rPr>
          <w:rStyle w:val="Emphasis"/>
        </w:rPr>
        <w:t>produces asymmetries that perpetuate inequalities</w:t>
      </w:r>
      <w:r w:rsidRPr="00621F28">
        <w:rPr>
          <w:sz w:val="8"/>
        </w:rPr>
        <w:t xml:space="preserve">. </w:t>
      </w:r>
    </w:p>
    <w:p w14:paraId="01C76C91" w14:textId="77777777" w:rsidR="00BA0A1A" w:rsidRDefault="00BA0A1A" w:rsidP="00BA0A1A"/>
    <w:p w14:paraId="5A9CA2BB" w14:textId="77777777" w:rsidR="00BA0A1A" w:rsidRDefault="00BA0A1A" w:rsidP="00BA0A1A">
      <w:pPr>
        <w:pStyle w:val="Heading3"/>
      </w:pPr>
      <w:r>
        <w:t>Contention 2 – Insulin</w:t>
      </w:r>
    </w:p>
    <w:p w14:paraId="461BD8A5" w14:textId="77777777" w:rsidR="00BA0A1A" w:rsidRDefault="00BA0A1A" w:rsidP="00BA0A1A">
      <w:pPr>
        <w:pStyle w:val="Heading4"/>
      </w:pPr>
      <w:r>
        <w:t xml:space="preserve">US insulin prices are skyrocketing – lifesaving drugs for patients with diabetes are becoming more unaffordable. </w:t>
      </w:r>
    </w:p>
    <w:p w14:paraId="35531453" w14:textId="77777777" w:rsidR="00BA0A1A" w:rsidRDefault="00BA0A1A" w:rsidP="00BA0A1A">
      <w:r w:rsidRPr="000E6569">
        <w:rPr>
          <w:rStyle w:val="Style13ptBold"/>
        </w:rPr>
        <w:t>Rajkumar 20</w:t>
      </w:r>
      <w:r>
        <w:t xml:space="preserve"> </w:t>
      </w:r>
      <w:r w:rsidRPr="005035DD">
        <w:rPr>
          <w:sz w:val="16"/>
          <w:szCs w:val="16"/>
        </w:rPr>
        <w:t xml:space="preserve">[S. Vincent Rajkumar, “The High Cost of Insulin in the United States: An Urgent Call to Action,” Mayo Clinic Proceedings, vol. 95, no. 1, Jan. 2020, pp. 22-28. Rajkumar, MD, is Consultant at the Division of Hematology, Department of Internal Medicine at the Mayo Clinic.] </w:t>
      </w:r>
      <w:hyperlink r:id="rId10" w:history="1">
        <w:r w:rsidRPr="005035DD">
          <w:rPr>
            <w:rStyle w:val="Hyperlink"/>
            <w:sz w:val="16"/>
            <w:szCs w:val="16"/>
          </w:rPr>
          <w:t>CHSTM</w:t>
        </w:r>
      </w:hyperlink>
      <w:r w:rsidRPr="005035DD">
        <w:rPr>
          <w:sz w:val="16"/>
          <w:szCs w:val="16"/>
        </w:rPr>
        <w:t xml:space="preserve"> </w:t>
      </w:r>
      <w:r>
        <w:rPr>
          <w:sz w:val="16"/>
          <w:szCs w:val="16"/>
        </w:rPr>
        <w:t>recut //Lex VM</w:t>
      </w:r>
    </w:p>
    <w:p w14:paraId="4F3F7A96" w14:textId="77777777" w:rsidR="00BA0A1A" w:rsidRPr="00190395" w:rsidRDefault="00BA0A1A" w:rsidP="00BA0A1A">
      <w:pPr>
        <w:rPr>
          <w:sz w:val="16"/>
        </w:rPr>
      </w:pPr>
      <w:r w:rsidRPr="008453D2">
        <w:rPr>
          <w:rStyle w:val="StyleUnderline"/>
        </w:rPr>
        <w:t>The most commonly</w:t>
      </w:r>
      <w:r w:rsidRPr="00190395">
        <w:rPr>
          <w:rStyle w:val="StyleUnderline"/>
        </w:rPr>
        <w:t xml:space="preserve"> used </w:t>
      </w:r>
      <w:r w:rsidRPr="008453D2">
        <w:rPr>
          <w:rStyle w:val="StyleUnderline"/>
        </w:rPr>
        <w:t xml:space="preserve">forms of </w:t>
      </w:r>
      <w:r w:rsidRPr="00D235C5">
        <w:rPr>
          <w:rStyle w:val="StyleUnderline"/>
          <w:highlight w:val="green"/>
        </w:rPr>
        <w:t xml:space="preserve">analog insulin </w:t>
      </w:r>
      <w:r w:rsidRPr="00D235C5">
        <w:rPr>
          <w:rStyle w:val="Emphasis"/>
          <w:highlight w:val="green"/>
        </w:rPr>
        <w:t>cost 10 times more in the U</w:t>
      </w:r>
      <w:r w:rsidRPr="00097F54">
        <w:rPr>
          <w:rStyle w:val="Emphasis"/>
        </w:rPr>
        <w:t xml:space="preserve">nited </w:t>
      </w:r>
      <w:r w:rsidRPr="00D235C5">
        <w:rPr>
          <w:rStyle w:val="Emphasis"/>
          <w:highlight w:val="green"/>
        </w:rPr>
        <w:t>S</w:t>
      </w:r>
      <w:r w:rsidRPr="00097F54">
        <w:rPr>
          <w:rStyle w:val="Emphasis"/>
        </w:rPr>
        <w:t>tates</w:t>
      </w:r>
      <w:r w:rsidRPr="00190395">
        <w:rPr>
          <w:rStyle w:val="StyleUnderline"/>
        </w:rPr>
        <w:t xml:space="preserve"> </w:t>
      </w:r>
      <w:r w:rsidRPr="00D235C5">
        <w:rPr>
          <w:rStyle w:val="StyleUnderline"/>
          <w:highlight w:val="green"/>
        </w:rPr>
        <w:t>than</w:t>
      </w:r>
      <w:r w:rsidRPr="00190395">
        <w:rPr>
          <w:rStyle w:val="StyleUnderline"/>
        </w:rPr>
        <w:t xml:space="preserve"> in </w:t>
      </w:r>
      <w:r w:rsidRPr="00D235C5">
        <w:rPr>
          <w:rStyle w:val="StyleUnderline"/>
          <w:highlight w:val="green"/>
        </w:rPr>
        <w:t>any other developed country</w:t>
      </w:r>
      <w:r w:rsidRPr="00190395">
        <w:rPr>
          <w:sz w:val="16"/>
        </w:rPr>
        <w:t xml:space="preserve">.3 There have been many other recent reports of deaths in patients with type 1 diabetes because of lack of affordable insulin.4,5 </w:t>
      </w:r>
      <w:r w:rsidRPr="00190395">
        <w:rPr>
          <w:rStyle w:val="StyleUnderline"/>
        </w:rPr>
        <w:t>The high prevalence of diabetes,</w:t>
      </w:r>
      <w:r>
        <w:rPr>
          <w:rStyle w:val="StyleUnderline"/>
        </w:rPr>
        <w:t xml:space="preserve"> t</w:t>
      </w:r>
      <w:r w:rsidRPr="00190395">
        <w:rPr>
          <w:rStyle w:val="StyleUnderline"/>
        </w:rPr>
        <w:t>he chronic lifelong nature of the disease, and the fact that patients with type 1 diabetes will die without access to insulin make this an urgent problem that must be solved expeditiously</w:t>
      </w:r>
      <w:r w:rsidRPr="00190395">
        <w:rPr>
          <w:sz w:val="16"/>
        </w:rPr>
        <w:t>. The price of insulin is also a stark and troubling example of the rising cost of prescription drugs in the United States and highlights a systemic problem with how drugs are priced compared with every other commodity.6,7 This commentary will address the reasons for the high cost of insulin and examine possible solutions. By understanding and solving this problem, we can create a roadmap that brings much needed reform and fairness to the existing system and helps make all prescription drugs more affordable.</w:t>
      </w:r>
    </w:p>
    <w:p w14:paraId="514E9C71" w14:textId="77777777" w:rsidR="00BA0A1A" w:rsidRPr="00190395" w:rsidRDefault="00BA0A1A" w:rsidP="00BA0A1A">
      <w:pPr>
        <w:rPr>
          <w:sz w:val="16"/>
        </w:rPr>
      </w:pPr>
      <w:r w:rsidRPr="00190395">
        <w:rPr>
          <w:sz w:val="16"/>
        </w:rPr>
        <w:t xml:space="preserve">The 3 main reasons cited by pharmaceutical companies for the high cost of new prescription drugs do not apply to insulin. First, the “high cost of development” is not relevant for a drug that is more than 100 years old; even the latest and most commonly used analog insulin products are all over 20 years old.8 Second, the </w:t>
      </w:r>
      <w:r w:rsidRPr="00306EE4">
        <w:rPr>
          <w:rStyle w:val="StyleUnderline"/>
        </w:rPr>
        <w:t>pricing is not the product of a free market economy.</w:t>
      </w:r>
      <w:r w:rsidRPr="00190395">
        <w:rPr>
          <w:sz w:val="16"/>
        </w:rPr>
        <w:t xml:space="preserve"> Free market forces are clearly not operational; there is limited competition on price, the person who needs the product is not in a position to negotiate the price, and there is no relationship of price increases over time compared with overall market inflation. </w:t>
      </w:r>
      <w:r w:rsidRPr="008453D2">
        <w:rPr>
          <w:rStyle w:val="StyleUnderline"/>
        </w:rPr>
        <w:t xml:space="preserve">The </w:t>
      </w:r>
      <w:r w:rsidRPr="008453D2">
        <w:rPr>
          <w:rStyle w:val="StyleUnderline"/>
          <w:highlight w:val="green"/>
        </w:rPr>
        <w:t>price of insulin</w:t>
      </w:r>
      <w:r w:rsidRPr="008453D2">
        <w:rPr>
          <w:rStyle w:val="StyleUnderline"/>
        </w:rPr>
        <w:t xml:space="preserve"> has </w:t>
      </w:r>
      <w:r w:rsidRPr="008453D2">
        <w:rPr>
          <w:rStyle w:val="StyleUnderline"/>
          <w:highlight w:val="green"/>
        </w:rPr>
        <w:t>risen</w:t>
      </w:r>
      <w:r w:rsidRPr="00306EE4">
        <w:rPr>
          <w:rStyle w:val="StyleUnderline"/>
        </w:rPr>
        <w:t xml:space="preserve"> inexplicably </w:t>
      </w:r>
      <w:r w:rsidRPr="008453D2">
        <w:rPr>
          <w:rStyle w:val="StyleUnderline"/>
        </w:rPr>
        <w:t xml:space="preserve">over the past 20 years at a rate far </w:t>
      </w:r>
      <w:r w:rsidRPr="008453D2">
        <w:rPr>
          <w:rStyle w:val="StyleUnderline"/>
          <w:highlight w:val="green"/>
        </w:rPr>
        <w:t>higher than</w:t>
      </w:r>
      <w:r w:rsidRPr="00306EE4">
        <w:rPr>
          <w:rStyle w:val="StyleUnderline"/>
        </w:rPr>
        <w:t xml:space="preserve"> the rate of </w:t>
      </w:r>
      <w:r w:rsidRPr="008453D2">
        <w:rPr>
          <w:rStyle w:val="StyleUnderline"/>
          <w:highlight w:val="green"/>
        </w:rPr>
        <w:t>inflation</w:t>
      </w:r>
      <w:r w:rsidRPr="00190395">
        <w:rPr>
          <w:sz w:val="16"/>
        </w:rPr>
        <w:t xml:space="preserve">.9 </w:t>
      </w:r>
      <w:r w:rsidRPr="00306EE4">
        <w:rPr>
          <w:rStyle w:val="StyleUnderline"/>
        </w:rPr>
        <w:t xml:space="preserve">One vial of </w:t>
      </w:r>
      <w:r w:rsidRPr="00D235C5">
        <w:rPr>
          <w:rStyle w:val="StyleUnderline"/>
          <w:highlight w:val="green"/>
        </w:rPr>
        <w:t>Humalog</w:t>
      </w:r>
      <w:r w:rsidRPr="00306EE4">
        <w:rPr>
          <w:rStyle w:val="StyleUnderline"/>
        </w:rPr>
        <w:t xml:space="preserve"> (insulin lispro), </w:t>
      </w:r>
      <w:r w:rsidRPr="00D235C5">
        <w:rPr>
          <w:rStyle w:val="StyleUnderline"/>
          <w:highlight w:val="green"/>
        </w:rPr>
        <w:t xml:space="preserve">which used to </w:t>
      </w:r>
      <w:r w:rsidRPr="00D235C5">
        <w:rPr>
          <w:rStyle w:val="Emphasis"/>
          <w:highlight w:val="green"/>
        </w:rPr>
        <w:t>cost $21 in 1999, costs $332 in 2019</w:t>
      </w:r>
      <w:r w:rsidRPr="00306EE4">
        <w:rPr>
          <w:rStyle w:val="StyleUnderline"/>
        </w:rPr>
        <w:t xml:space="preserve">, reflecting </w:t>
      </w:r>
      <w:r w:rsidRPr="00D235C5">
        <w:rPr>
          <w:rStyle w:val="StyleUnderline"/>
          <w:highlight w:val="green"/>
        </w:rPr>
        <w:t xml:space="preserve">a price </w:t>
      </w:r>
      <w:r w:rsidRPr="00D235C5">
        <w:rPr>
          <w:rStyle w:val="Emphasis"/>
          <w:highlight w:val="green"/>
        </w:rPr>
        <w:t>increase of</w:t>
      </w:r>
      <w:r w:rsidRPr="00306EE4">
        <w:rPr>
          <w:rStyle w:val="StyleUnderline"/>
        </w:rPr>
        <w:t xml:space="preserve"> more than </w:t>
      </w:r>
      <w:r w:rsidRPr="00D235C5">
        <w:rPr>
          <w:rStyle w:val="Emphasis"/>
          <w:highlight w:val="green"/>
        </w:rPr>
        <w:t>1000%.</w:t>
      </w:r>
      <w:r w:rsidRPr="00190395">
        <w:rPr>
          <w:sz w:val="16"/>
        </w:rPr>
        <w:t>10-12 In contrast</w:t>
      </w:r>
      <w:r w:rsidRPr="00306EE4">
        <w:rPr>
          <w:rStyle w:val="StyleUnderline"/>
        </w:rPr>
        <w:t xml:space="preserve">, </w:t>
      </w:r>
      <w:r w:rsidRPr="00D235C5">
        <w:rPr>
          <w:rStyle w:val="StyleUnderline"/>
          <w:highlight w:val="green"/>
        </w:rPr>
        <w:t>insulin prices in other developed countries</w:t>
      </w:r>
      <w:r w:rsidRPr="00306EE4">
        <w:rPr>
          <w:rStyle w:val="StyleUnderline"/>
        </w:rPr>
        <w:t xml:space="preserve">, including neighboring Canada, have </w:t>
      </w:r>
      <w:r w:rsidRPr="00D235C5">
        <w:rPr>
          <w:rStyle w:val="StyleUnderline"/>
          <w:highlight w:val="green"/>
        </w:rPr>
        <w:t>stayed the same</w:t>
      </w:r>
      <w:r w:rsidRPr="00190395">
        <w:rPr>
          <w:sz w:val="16"/>
        </w:rPr>
        <w:t xml:space="preserve">. </w:t>
      </w:r>
      <w:r w:rsidRPr="00306EE4">
        <w:rPr>
          <w:rStyle w:val="StyleUnderline"/>
        </w:rPr>
        <w:t xml:space="preserve">Insulin pricing in the United States is the consequence of the exact </w:t>
      </w:r>
      <w:r w:rsidRPr="00097F54">
        <w:rPr>
          <w:rStyle w:val="Emphasis"/>
        </w:rPr>
        <w:t>opposite of a free market</w:t>
      </w:r>
      <w:r w:rsidRPr="00306EE4">
        <w:rPr>
          <w:rStyle w:val="StyleUnderline"/>
        </w:rPr>
        <w:t>: extended monopoly on a lifesaving product in which prices can be increased at will, taking advantage of regulatory and legal restrictions on market entry and importation</w:t>
      </w:r>
      <w:r w:rsidRPr="00190395">
        <w:rPr>
          <w:sz w:val="16"/>
        </w:rPr>
        <w:t xml:space="preserve">. Third, the arguments that high costs are needed for continued innovation and that attempts to lower or regulate the prices will hamper innovation are not a valid excuse.13 </w:t>
      </w:r>
      <w:r w:rsidRPr="00166BFC">
        <w:rPr>
          <w:rStyle w:val="Emphasis"/>
        </w:rPr>
        <w:t xml:space="preserve">There is </w:t>
      </w:r>
      <w:r w:rsidRPr="00166BFC">
        <w:rPr>
          <w:rStyle w:val="Emphasis"/>
          <w:highlight w:val="green"/>
        </w:rPr>
        <w:t>limited innovation when it comes to insulin</w:t>
      </w:r>
      <w:r w:rsidRPr="00166BFC">
        <w:rPr>
          <w:rStyle w:val="Emphasis"/>
        </w:rPr>
        <w:t xml:space="preserve">; the more </w:t>
      </w:r>
      <w:r w:rsidRPr="008453D2">
        <w:rPr>
          <w:rStyle w:val="Emphasis"/>
        </w:rPr>
        <w:t xml:space="preserve">pressing </w:t>
      </w:r>
      <w:r w:rsidRPr="00166BFC">
        <w:rPr>
          <w:rStyle w:val="Emphasis"/>
          <w:highlight w:val="green"/>
        </w:rPr>
        <w:t>need</w:t>
      </w:r>
      <w:r w:rsidRPr="008453D2">
        <w:rPr>
          <w:rStyle w:val="Emphasis"/>
        </w:rPr>
        <w:t xml:space="preserve"> is </w:t>
      </w:r>
      <w:r w:rsidRPr="00166BFC">
        <w:rPr>
          <w:rStyle w:val="Emphasis"/>
          <w:highlight w:val="green"/>
        </w:rPr>
        <w:t>affordability</w:t>
      </w:r>
      <w:r w:rsidRPr="00166BFC">
        <w:rPr>
          <w:rStyle w:val="Emphasis"/>
        </w:rPr>
        <w:t>.</w:t>
      </w:r>
    </w:p>
    <w:p w14:paraId="4FD46D9F" w14:textId="77777777" w:rsidR="00BA0A1A" w:rsidRDefault="00BA0A1A" w:rsidP="00BA0A1A">
      <w:pPr>
        <w:pStyle w:val="Heading4"/>
      </w:pPr>
      <w:r>
        <w:t xml:space="preserve">As a </w:t>
      </w:r>
      <w:proofErr w:type="gramStart"/>
      <w:r>
        <w:t>consequence</w:t>
      </w:r>
      <w:proofErr w:type="gramEnd"/>
      <w:r>
        <w:t xml:space="preserve"> there has been a surge in diabetes related deaths.</w:t>
      </w:r>
    </w:p>
    <w:p w14:paraId="237E4D0C" w14:textId="77777777" w:rsidR="00BA0A1A" w:rsidRDefault="00BA0A1A" w:rsidP="00BA0A1A">
      <w:pPr>
        <w:rPr>
          <w:sz w:val="16"/>
        </w:rPr>
      </w:pPr>
      <w:r w:rsidRPr="00BC5FAD">
        <w:rPr>
          <w:rStyle w:val="Style13ptBold"/>
        </w:rPr>
        <w:t>Terhune et al 8/12</w:t>
      </w:r>
      <w:r>
        <w:rPr>
          <w:sz w:val="16"/>
        </w:rPr>
        <w:t xml:space="preserve"> </w:t>
      </w:r>
      <w:r w:rsidRPr="00BC5FAD">
        <w:rPr>
          <w:sz w:val="16"/>
        </w:rPr>
        <w:t xml:space="preserve">[Chad Terhune, Robin </w:t>
      </w:r>
      <w:proofErr w:type="spellStart"/>
      <w:r w:rsidRPr="00BC5FAD">
        <w:rPr>
          <w:sz w:val="16"/>
        </w:rPr>
        <w:t>Respaut</w:t>
      </w:r>
      <w:proofErr w:type="spellEnd"/>
      <w:r w:rsidRPr="00BC5FAD">
        <w:rPr>
          <w:sz w:val="16"/>
        </w:rPr>
        <w:t>, Deborah J. Nelson, "Special Report-How the pandemic laid bare America's diabetes crisis", U.S., 8-12-2021, https://www.reuters.com/article/us-usa-diabetes-covid-specialreport/special-report-how-the-pandemic-laid-bare-americas-diabetes-crisis-idUSKBN2FD13Q, accessed: 9-9-2021.] //Lex VM</w:t>
      </w:r>
    </w:p>
    <w:p w14:paraId="3F5E887F" w14:textId="77777777" w:rsidR="00BA0A1A" w:rsidRDefault="00BA0A1A" w:rsidP="00BA0A1A">
      <w:pPr>
        <w:rPr>
          <w:rStyle w:val="StyleUnderline"/>
        </w:rPr>
      </w:pPr>
      <w:r w:rsidRPr="009B20B6">
        <w:rPr>
          <w:sz w:val="12"/>
        </w:rPr>
        <w:t xml:space="preserve">The failure to effectively treat diabetes carries enormous consequences for patients, their families and society at large. Roughly </w:t>
      </w:r>
      <w:r w:rsidRPr="009B20B6">
        <w:rPr>
          <w:rStyle w:val="Emphasis"/>
          <w:highlight w:val="green"/>
        </w:rPr>
        <w:t>34 million people</w:t>
      </w:r>
      <w:r w:rsidRPr="009B20B6">
        <w:rPr>
          <w:rStyle w:val="Emphasis"/>
        </w:rPr>
        <w:t xml:space="preserve">, or about 1 </w:t>
      </w:r>
      <w:r w:rsidRPr="009B20B6">
        <w:rPr>
          <w:rStyle w:val="Emphasis"/>
          <w:highlight w:val="green"/>
        </w:rPr>
        <w:t>in</w:t>
      </w:r>
      <w:r w:rsidRPr="009B20B6">
        <w:rPr>
          <w:rStyle w:val="Emphasis"/>
        </w:rPr>
        <w:t xml:space="preserve"> 10 </w:t>
      </w:r>
      <w:r w:rsidRPr="009B20B6">
        <w:rPr>
          <w:rStyle w:val="Emphasis"/>
          <w:highlight w:val="green"/>
        </w:rPr>
        <w:t>America</w:t>
      </w:r>
      <w:r w:rsidRPr="009B20B6">
        <w:rPr>
          <w:rStyle w:val="Emphasis"/>
        </w:rPr>
        <w:t xml:space="preserve">ns, </w:t>
      </w:r>
      <w:r w:rsidRPr="009B20B6">
        <w:rPr>
          <w:rStyle w:val="Emphasis"/>
          <w:highlight w:val="green"/>
        </w:rPr>
        <w:t>have diabetes</w:t>
      </w:r>
      <w:r w:rsidRPr="009B20B6">
        <w:rPr>
          <w:rStyle w:val="Emphasis"/>
        </w:rPr>
        <w:t>.</w:t>
      </w:r>
      <w:r w:rsidRPr="009B20B6">
        <w:rPr>
          <w:sz w:val="12"/>
        </w:rPr>
        <w:t xml:space="preserve"> Treating them costs more than $230 billion a year – more than the U.S. Navy’s annual budget – much of that borne by taxpayers through government-sponsored Medicare insurance for the elderly and Medicaid for the poor. About </w:t>
      </w:r>
      <w:r w:rsidRPr="009B20B6">
        <w:rPr>
          <w:rStyle w:val="StyleUnderline"/>
          <w:highlight w:val="green"/>
        </w:rPr>
        <w:t>1.6</w:t>
      </w:r>
      <w:r w:rsidRPr="009B20B6">
        <w:rPr>
          <w:rStyle w:val="StyleUnderline"/>
        </w:rPr>
        <w:t xml:space="preserve"> million people </w:t>
      </w:r>
      <w:r w:rsidRPr="009B20B6">
        <w:rPr>
          <w:rStyle w:val="StyleUnderline"/>
          <w:highlight w:val="green"/>
        </w:rPr>
        <w:t>have type 1</w:t>
      </w:r>
      <w:r w:rsidRPr="009B20B6">
        <w:rPr>
          <w:rStyle w:val="StyleUnderline"/>
        </w:rPr>
        <w:t xml:space="preserve"> diabetes, </w:t>
      </w:r>
      <w:r w:rsidRPr="009B20B6">
        <w:rPr>
          <w:rStyle w:val="StyleUnderline"/>
          <w:highlight w:val="green"/>
        </w:rPr>
        <w:t>a</w:t>
      </w:r>
      <w:r w:rsidRPr="009B20B6">
        <w:rPr>
          <w:rStyle w:val="StyleUnderline"/>
        </w:rPr>
        <w:t xml:space="preserve">n autoimmune </w:t>
      </w:r>
      <w:r w:rsidRPr="009B20B6">
        <w:rPr>
          <w:rStyle w:val="StyleUnderline"/>
          <w:highlight w:val="green"/>
        </w:rPr>
        <w:t>disease</w:t>
      </w:r>
      <w:r w:rsidRPr="009B20B6">
        <w:rPr>
          <w:rStyle w:val="StyleUnderline"/>
        </w:rPr>
        <w:t xml:space="preserve"> of unknown cause </w:t>
      </w:r>
      <w:r w:rsidRPr="009B20B6">
        <w:rPr>
          <w:rStyle w:val="StyleUnderline"/>
          <w:highlight w:val="green"/>
        </w:rPr>
        <w:t>that requires lifelong insulin injections</w:t>
      </w:r>
      <w:r w:rsidRPr="009B20B6">
        <w:rPr>
          <w:rStyle w:val="StyleUnderline"/>
        </w:rPr>
        <w:t xml:space="preserve"> when the pancreas stops producing the hormone. Without insulin, cells are unable to absorb glucose, their primary source of energy, and the sugar builds up in the blood.</w:t>
      </w:r>
      <w:r w:rsidRPr="009B20B6">
        <w:rPr>
          <w:sz w:val="12"/>
        </w:rPr>
        <w:t xml:space="preserve"> But the vast </w:t>
      </w:r>
      <w:r w:rsidRPr="009B20B6">
        <w:rPr>
          <w:rStyle w:val="StyleUnderline"/>
        </w:rPr>
        <w:t xml:space="preserve">majority of patients, accounting for most of </w:t>
      </w:r>
      <w:r w:rsidRPr="009B20B6">
        <w:rPr>
          <w:rStyle w:val="StyleUnderline"/>
          <w:highlight w:val="green"/>
        </w:rPr>
        <w:t>the increase in</w:t>
      </w:r>
      <w:r w:rsidRPr="009B20B6">
        <w:rPr>
          <w:rStyle w:val="StyleUnderline"/>
        </w:rPr>
        <w:t xml:space="preserve"> new cases in recent years, have </w:t>
      </w:r>
      <w:r w:rsidRPr="009B20B6">
        <w:rPr>
          <w:rStyle w:val="StyleUnderline"/>
          <w:highlight w:val="green"/>
        </w:rPr>
        <w:t>type 2</w:t>
      </w:r>
      <w:r w:rsidRPr="009B20B6">
        <w:rPr>
          <w:rStyle w:val="StyleUnderline"/>
        </w:rPr>
        <w:t xml:space="preserve"> diabetes, </w:t>
      </w:r>
      <w:r w:rsidRPr="009B20B6">
        <w:rPr>
          <w:rStyle w:val="StyleUnderline"/>
          <w:highlight w:val="green"/>
        </w:rPr>
        <w:t>a</w:t>
      </w:r>
      <w:r w:rsidRPr="009B20B6">
        <w:rPr>
          <w:rStyle w:val="StyleUnderline"/>
        </w:rPr>
        <w:t xml:space="preserve"> chronic </w:t>
      </w:r>
      <w:r w:rsidRPr="009B20B6">
        <w:rPr>
          <w:rStyle w:val="StyleUnderline"/>
          <w:highlight w:val="green"/>
        </w:rPr>
        <w:t>condition linked to genetics</w:t>
      </w:r>
      <w:r w:rsidRPr="009B20B6">
        <w:rPr>
          <w:rStyle w:val="StyleUnderline"/>
        </w:rPr>
        <w:t xml:space="preserve">, weight gain and inactivity. </w:t>
      </w:r>
      <w:r w:rsidRPr="009B20B6">
        <w:rPr>
          <w:rStyle w:val="StyleUnderline"/>
          <w:highlight w:val="green"/>
        </w:rPr>
        <w:t>These</w:t>
      </w:r>
      <w:r w:rsidRPr="009B20B6">
        <w:rPr>
          <w:rStyle w:val="StyleUnderline"/>
        </w:rPr>
        <w:t xml:space="preserve"> patients’ </w:t>
      </w:r>
      <w:r w:rsidRPr="009B20B6">
        <w:rPr>
          <w:rStyle w:val="StyleUnderline"/>
          <w:highlight w:val="green"/>
        </w:rPr>
        <w:t>bodies don’t make enough insulin</w:t>
      </w:r>
      <w:r w:rsidRPr="009B20B6">
        <w:rPr>
          <w:rStyle w:val="StyleUnderline"/>
        </w:rPr>
        <w:t xml:space="preserve"> or don’t use it well.</w:t>
      </w:r>
      <w:r w:rsidRPr="009B20B6">
        <w:rPr>
          <w:sz w:val="12"/>
        </w:rPr>
        <w:t xml:space="preserve"> Diet and exercise can help manage the disease, but many also need medication that helps them use the insulin their bodies produce. Many eventually require insulin injections. For all diabetes patients, life revolves around checking their numbers. That means testing their current blood glucose levels several times a day. And it means visiting a lab every few months to test their hemoglobin A1c, a measure of their glucose levels over the preceding three months. The higher the number, the worse it can be for a patient. </w:t>
      </w:r>
      <w:r w:rsidRPr="009B20B6">
        <w:rPr>
          <w:rStyle w:val="StyleUnderline"/>
          <w:highlight w:val="green"/>
        </w:rPr>
        <w:t>Uncontrolled diabetes wreaks havoc</w:t>
      </w:r>
      <w:r w:rsidRPr="009B20B6">
        <w:rPr>
          <w:rStyle w:val="StyleUnderline"/>
        </w:rPr>
        <w:t xml:space="preserve"> on the body.</w:t>
      </w:r>
      <w:r w:rsidRPr="009B20B6">
        <w:rPr>
          <w:sz w:val="12"/>
        </w:rPr>
        <w:t xml:space="preserve"> Acute </w:t>
      </w:r>
      <w:r w:rsidRPr="009B20B6">
        <w:rPr>
          <w:rStyle w:val="StyleUnderline"/>
          <w:highlight w:val="green"/>
        </w:rPr>
        <w:t>hyperglycemia</w:t>
      </w:r>
      <w:r w:rsidRPr="009B20B6">
        <w:rPr>
          <w:rStyle w:val="StyleUnderline"/>
        </w:rPr>
        <w:t xml:space="preserve"> can </w:t>
      </w:r>
      <w:r w:rsidRPr="009B20B6">
        <w:rPr>
          <w:rStyle w:val="StyleUnderline"/>
          <w:highlight w:val="green"/>
        </w:rPr>
        <w:t>lead to</w:t>
      </w:r>
      <w:r w:rsidRPr="009B20B6">
        <w:rPr>
          <w:rStyle w:val="StyleUnderline"/>
        </w:rPr>
        <w:t xml:space="preserve"> coma or even </w:t>
      </w:r>
      <w:r w:rsidRPr="009B20B6">
        <w:rPr>
          <w:rStyle w:val="StyleUnderline"/>
          <w:highlight w:val="green"/>
        </w:rPr>
        <w:t>death</w:t>
      </w:r>
      <w:r w:rsidRPr="009B20B6">
        <w:rPr>
          <w:rStyle w:val="StyleUnderline"/>
        </w:rPr>
        <w:t>.</w:t>
      </w:r>
      <w:r w:rsidRPr="009B20B6">
        <w:rPr>
          <w:sz w:val="12"/>
        </w:rPr>
        <w:t xml:space="preserve"> Over time, the </w:t>
      </w:r>
      <w:r w:rsidRPr="009B20B6">
        <w:rPr>
          <w:rStyle w:val="StyleUnderline"/>
        </w:rPr>
        <w:t xml:space="preserve">disease degrades blood vessels and damages major organs, leaving patients prone to </w:t>
      </w:r>
      <w:r w:rsidRPr="009B20B6">
        <w:rPr>
          <w:rStyle w:val="StyleUnderline"/>
          <w:highlight w:val="green"/>
        </w:rPr>
        <w:t>heart disease, stroke, kidney failure, amputations and blindness.</w:t>
      </w:r>
      <w:r w:rsidRPr="009B20B6">
        <w:rPr>
          <w:sz w:val="12"/>
        </w:rPr>
        <w:t xml:space="preserve"> While the coronavirus battered diabetes patients around the world, the longer-term reversal of fortunes is a particularly American problem. The </w:t>
      </w:r>
      <w:r w:rsidRPr="009B20B6">
        <w:rPr>
          <w:rStyle w:val="StyleUnderline"/>
          <w:highlight w:val="green"/>
        </w:rPr>
        <w:t>U.S. mortality</w:t>
      </w:r>
      <w:r w:rsidRPr="009B20B6">
        <w:rPr>
          <w:rStyle w:val="StyleUnderline"/>
        </w:rPr>
        <w:t xml:space="preserve"> rate for diabetes was </w:t>
      </w:r>
      <w:r w:rsidRPr="009B20B6">
        <w:rPr>
          <w:rStyle w:val="StyleUnderline"/>
          <w:highlight w:val="green"/>
        </w:rPr>
        <w:t>42% higher than</w:t>
      </w:r>
      <w:r w:rsidRPr="009B20B6">
        <w:rPr>
          <w:rStyle w:val="StyleUnderline"/>
        </w:rPr>
        <w:t xml:space="preserve"> the </w:t>
      </w:r>
      <w:r w:rsidRPr="009B20B6">
        <w:rPr>
          <w:rStyle w:val="StyleUnderline"/>
          <w:highlight w:val="green"/>
        </w:rPr>
        <w:t>average</w:t>
      </w:r>
      <w:r w:rsidRPr="009B20B6">
        <w:rPr>
          <w:rStyle w:val="StyleUnderline"/>
        </w:rPr>
        <w:t xml:space="preserve"> among</w:t>
      </w:r>
      <w:r w:rsidRPr="009B20B6">
        <w:rPr>
          <w:sz w:val="12"/>
        </w:rPr>
        <w:t xml:space="preserve"> 10 other industrialized </w:t>
      </w:r>
      <w:r w:rsidRPr="009B20B6">
        <w:rPr>
          <w:rStyle w:val="StyleUnderline"/>
        </w:rPr>
        <w:t>countries in 2017</w:t>
      </w:r>
      <w:r w:rsidRPr="009B20B6">
        <w:rPr>
          <w:sz w:val="12"/>
        </w:rPr>
        <w:t xml:space="preserve">, according to the Organization for Economic Cooperation and Development. In the British medical journal Lancet, researchers </w:t>
      </w:r>
      <w:r w:rsidRPr="009B20B6">
        <w:rPr>
          <w:rStyle w:val="StyleUnderline"/>
        </w:rPr>
        <w:t xml:space="preserve">in 2018 gave the </w:t>
      </w:r>
      <w:r w:rsidRPr="009B20B6">
        <w:rPr>
          <w:rStyle w:val="StyleUnderline"/>
          <w:highlight w:val="green"/>
        </w:rPr>
        <w:t>U</w:t>
      </w:r>
      <w:r w:rsidRPr="009B20B6">
        <w:rPr>
          <w:rStyle w:val="StyleUnderline"/>
        </w:rPr>
        <w:t xml:space="preserve">nited </w:t>
      </w:r>
      <w:r w:rsidRPr="006D5746">
        <w:rPr>
          <w:rStyle w:val="StyleUnderline"/>
          <w:highlight w:val="green"/>
        </w:rPr>
        <w:t>S</w:t>
      </w:r>
      <w:r w:rsidRPr="009B20B6">
        <w:rPr>
          <w:rStyle w:val="StyleUnderline"/>
        </w:rPr>
        <w:t xml:space="preserve">tates a </w:t>
      </w:r>
      <w:r w:rsidRPr="009B20B6">
        <w:rPr>
          <w:rStyle w:val="StyleUnderline"/>
          <w:highlight w:val="green"/>
        </w:rPr>
        <w:t>score</w:t>
      </w:r>
      <w:r w:rsidRPr="009B20B6">
        <w:rPr>
          <w:rStyle w:val="StyleUnderline"/>
        </w:rPr>
        <w:t xml:space="preserve"> of </w:t>
      </w:r>
      <w:r w:rsidRPr="009B20B6">
        <w:rPr>
          <w:rStyle w:val="StyleUnderline"/>
          <w:highlight w:val="green"/>
        </w:rPr>
        <w:t>62 out of 100</w:t>
      </w:r>
      <w:r w:rsidRPr="009B20B6">
        <w:rPr>
          <w:rStyle w:val="StyleUnderline"/>
        </w:rPr>
        <w:t xml:space="preserve"> on the quality of diabetes </w:t>
      </w:r>
      <w:r w:rsidRPr="009B20B6">
        <w:rPr>
          <w:rStyle w:val="StyleUnderline"/>
          <w:highlight w:val="green"/>
        </w:rPr>
        <w:t>care</w:t>
      </w:r>
      <w:r w:rsidRPr="009B20B6">
        <w:rPr>
          <w:rStyle w:val="StyleUnderline"/>
        </w:rPr>
        <w:t>.</w:t>
      </w:r>
      <w:r w:rsidRPr="009B20B6">
        <w:rPr>
          <w:sz w:val="12"/>
        </w:rPr>
        <w:t xml:space="preserve"> Most Western </w:t>
      </w:r>
      <w:r w:rsidRPr="009B20B6">
        <w:rPr>
          <w:rStyle w:val="StyleUnderline"/>
          <w:highlight w:val="green"/>
        </w:rPr>
        <w:t>Europe</w:t>
      </w:r>
      <w:r w:rsidRPr="009B20B6">
        <w:rPr>
          <w:rStyle w:val="StyleUnderline"/>
        </w:rPr>
        <w:t>an countries scored in the 90s.</w:t>
      </w:r>
      <w:r w:rsidRPr="009B20B6">
        <w:rPr>
          <w:sz w:val="12"/>
        </w:rPr>
        <w:t xml:space="preserve"> The United States trailed Libya, Iran and Vietnam. “</w:t>
      </w:r>
      <w:r w:rsidRPr="009B20B6">
        <w:rPr>
          <w:rStyle w:val="StyleUnderline"/>
        </w:rPr>
        <w:t>Other countries have more of a safety net</w:t>
      </w:r>
      <w:r w:rsidRPr="009B20B6">
        <w:rPr>
          <w:sz w:val="12"/>
        </w:rPr>
        <w:t xml:space="preserve"> to get people through hard times,” said Steven Woolf, a professor at the Virginia Commonwealth University School of Medicine who studies death rates from diabetes and other causes. “</w:t>
      </w:r>
      <w:r w:rsidRPr="00AE248F">
        <w:rPr>
          <w:rStyle w:val="StyleUnderline"/>
          <w:highlight w:val="green"/>
        </w:rPr>
        <w:t>People</w:t>
      </w:r>
      <w:r w:rsidRPr="009B20B6">
        <w:rPr>
          <w:rStyle w:val="StyleUnderline"/>
        </w:rPr>
        <w:t xml:space="preserve"> here are </w:t>
      </w:r>
      <w:r w:rsidRPr="00AE248F">
        <w:rPr>
          <w:rStyle w:val="StyleUnderline"/>
          <w:highlight w:val="green"/>
        </w:rPr>
        <w:t>more vulnerable to</w:t>
      </w:r>
      <w:r w:rsidRPr="009B20B6">
        <w:rPr>
          <w:rStyle w:val="StyleUnderline"/>
        </w:rPr>
        <w:t xml:space="preserve"> the </w:t>
      </w:r>
      <w:r w:rsidRPr="00AE248F">
        <w:rPr>
          <w:rStyle w:val="StyleUnderline"/>
          <w:highlight w:val="green"/>
        </w:rPr>
        <w:t>economic shocks of job loss</w:t>
      </w:r>
      <w:r w:rsidRPr="009B20B6">
        <w:rPr>
          <w:rStyle w:val="StyleUnderline"/>
        </w:rPr>
        <w:t xml:space="preserve">es, the last recession </w:t>
      </w:r>
      <w:r w:rsidRPr="00AE248F">
        <w:rPr>
          <w:rStyle w:val="StyleUnderline"/>
          <w:highlight w:val="green"/>
        </w:rPr>
        <w:t>and</w:t>
      </w:r>
      <w:r w:rsidRPr="009B20B6">
        <w:rPr>
          <w:rStyle w:val="StyleUnderline"/>
        </w:rPr>
        <w:t xml:space="preserve"> now </w:t>
      </w:r>
      <w:r w:rsidRPr="008453D2">
        <w:rPr>
          <w:rStyle w:val="StyleUnderline"/>
          <w:highlight w:val="green"/>
        </w:rPr>
        <w:t>the pandemic</w:t>
      </w:r>
      <w:r w:rsidRPr="009B20B6">
        <w:rPr>
          <w:sz w:val="12"/>
        </w:rPr>
        <w:t xml:space="preserve">.” Reversing the gloomy outlook for diabetes patients isn’t easy. </w:t>
      </w:r>
      <w:r w:rsidRPr="00AE248F">
        <w:rPr>
          <w:rStyle w:val="StyleUnderline"/>
          <w:highlight w:val="green"/>
        </w:rPr>
        <w:t>Advances in med</w:t>
      </w:r>
      <w:r w:rsidRPr="009B20B6">
        <w:rPr>
          <w:rStyle w:val="StyleUnderline"/>
        </w:rPr>
        <w:t xml:space="preserve">ication and technology to help patients better manage their condition often </w:t>
      </w:r>
      <w:r w:rsidRPr="00AE248F">
        <w:rPr>
          <w:rStyle w:val="StyleUnderline"/>
          <w:highlight w:val="green"/>
        </w:rPr>
        <w:t>fail to reach</w:t>
      </w:r>
      <w:r w:rsidRPr="009B20B6">
        <w:rPr>
          <w:rStyle w:val="StyleUnderline"/>
        </w:rPr>
        <w:t xml:space="preserve"> those </w:t>
      </w:r>
      <w:r w:rsidRPr="00AE248F">
        <w:rPr>
          <w:rStyle w:val="StyleUnderline"/>
          <w:highlight w:val="green"/>
        </w:rPr>
        <w:t>whose access</w:t>
      </w:r>
      <w:r w:rsidRPr="009B20B6">
        <w:rPr>
          <w:rStyle w:val="StyleUnderline"/>
        </w:rPr>
        <w:t xml:space="preserve"> to care </w:t>
      </w:r>
      <w:r w:rsidRPr="00AE248F">
        <w:rPr>
          <w:rStyle w:val="StyleUnderline"/>
          <w:highlight w:val="green"/>
        </w:rPr>
        <w:t>is hampered</w:t>
      </w:r>
      <w:r w:rsidRPr="009B20B6">
        <w:rPr>
          <w:sz w:val="12"/>
        </w:rPr>
        <w:t xml:space="preserve"> by their race, income or type of insurance, according to experts in diabetes and public health. And reducing those disparities, they said, would have to come with major investments in primary care and a coordinated effort to curb obesity and inactivity. “The current approach has failed,” said Dr David Kerr, director of research and innovation at the </w:t>
      </w:r>
      <w:proofErr w:type="spellStart"/>
      <w:r w:rsidRPr="009B20B6">
        <w:rPr>
          <w:sz w:val="12"/>
        </w:rPr>
        <w:t>Sansum</w:t>
      </w:r>
      <w:proofErr w:type="spellEnd"/>
      <w:r w:rsidRPr="009B20B6">
        <w:rPr>
          <w:sz w:val="12"/>
        </w:rPr>
        <w:t xml:space="preserve"> Diabetes Research Institute in Santa Barbara, California. “</w:t>
      </w:r>
      <w:r w:rsidRPr="00AE248F">
        <w:rPr>
          <w:rStyle w:val="StyleUnderline"/>
        </w:rPr>
        <w:t>And</w:t>
      </w:r>
      <w:r w:rsidRPr="009B20B6">
        <w:rPr>
          <w:rStyle w:val="StyleUnderline"/>
        </w:rPr>
        <w:t xml:space="preserve"> just creating more expensive pharmaceuticals is not going to cut it at a population level.”</w:t>
      </w:r>
    </w:p>
    <w:p w14:paraId="28A74063" w14:textId="77777777" w:rsidR="00BA0A1A" w:rsidRDefault="00BA0A1A" w:rsidP="00BA0A1A">
      <w:pPr>
        <w:pStyle w:val="Heading4"/>
      </w:pPr>
      <w:r>
        <w:t>Generic competition arises as a patent expires – evergreening and stacked patents on Insulin delays it which drastically raises prices.</w:t>
      </w:r>
    </w:p>
    <w:p w14:paraId="335DDE0C" w14:textId="77777777" w:rsidR="00BA0A1A" w:rsidRDefault="00BA0A1A" w:rsidP="00BA0A1A">
      <w:r w:rsidRPr="00746140">
        <w:rPr>
          <w:rStyle w:val="Style13ptBold"/>
        </w:rPr>
        <w:t>Christensen 20</w:t>
      </w:r>
      <w:r>
        <w:t xml:space="preserve"> </w:t>
      </w:r>
      <w:r w:rsidRPr="00746140">
        <w:rPr>
          <w:sz w:val="16"/>
          <w:szCs w:val="16"/>
        </w:rPr>
        <w:t xml:space="preserve">[Connor Christensen, "The Evergreen Forests of Insulin Patents", </w:t>
      </w:r>
      <w:proofErr w:type="spellStart"/>
      <w:r w:rsidRPr="00746140">
        <w:rPr>
          <w:sz w:val="16"/>
          <w:szCs w:val="16"/>
        </w:rPr>
        <w:t>Awakenwfu</w:t>
      </w:r>
      <w:proofErr w:type="spellEnd"/>
      <w:r w:rsidRPr="00746140">
        <w:rPr>
          <w:sz w:val="16"/>
          <w:szCs w:val="16"/>
        </w:rPr>
        <w:t>, The Creative Journal of Contemporary Bioethics, 9-14-2020, https://awakenwfu.com/2020/09/14/the-evergreen-forests-of-insulin-patents/, accessed: 9-7-2021.] //</w:t>
      </w:r>
      <w:r>
        <w:rPr>
          <w:sz w:val="16"/>
          <w:szCs w:val="16"/>
        </w:rPr>
        <w:t>CHSTM and Lex VM</w:t>
      </w:r>
    </w:p>
    <w:p w14:paraId="331C4229" w14:textId="77777777" w:rsidR="00BA0A1A" w:rsidRDefault="00BA0A1A" w:rsidP="00BA0A1A">
      <w:pPr>
        <w:rPr>
          <w:sz w:val="16"/>
        </w:rPr>
      </w:pPr>
      <w:r w:rsidRPr="00097F54">
        <w:rPr>
          <w:sz w:val="16"/>
        </w:rPr>
        <w:t xml:space="preserve">The prices of insulin have risen to unconscionable levels in just a little over two decades. What used to be a relatively minor expense for Americans with diabetes has, for some, become an insurmountable obstacle to living a normal life, or, in some cases living at all. The purpose of this brief commentary is to address just one of the many issues attributed to the stark increase in insulin prices: patent evergreening. </w:t>
      </w:r>
      <w:r w:rsidRPr="00FA32E6">
        <w:rPr>
          <w:rStyle w:val="StyleUnderline"/>
          <w:highlight w:val="green"/>
        </w:rPr>
        <w:t>People with Type I and</w:t>
      </w:r>
      <w:r w:rsidRPr="00097F54">
        <w:rPr>
          <w:rStyle w:val="StyleUnderline"/>
        </w:rPr>
        <w:t xml:space="preserve"> Type </w:t>
      </w:r>
      <w:r w:rsidRPr="00FA32E6">
        <w:rPr>
          <w:rStyle w:val="StyleUnderline"/>
          <w:highlight w:val="green"/>
        </w:rPr>
        <w:t>II diabetes constantly depend on insulin</w:t>
      </w:r>
      <w:r w:rsidRPr="00097F54">
        <w:rPr>
          <w:rStyle w:val="StyleUnderline"/>
        </w:rPr>
        <w:t xml:space="preserve"> injections to supplement their insufficient natural production of the blood-sugar regulating hormone in their pancreas.</w:t>
      </w:r>
      <w:r w:rsidRPr="00097F54">
        <w:rPr>
          <w:sz w:val="16"/>
        </w:rPr>
        <w:t xml:space="preserve">[1] </w:t>
      </w:r>
      <w:r w:rsidRPr="00FA32E6">
        <w:rPr>
          <w:rStyle w:val="StyleUnderline"/>
          <w:highlight w:val="green"/>
        </w:rPr>
        <w:t>Without this</w:t>
      </w:r>
      <w:r w:rsidRPr="00097F54">
        <w:rPr>
          <w:sz w:val="16"/>
        </w:rPr>
        <w:t xml:space="preserve"> hormone, </w:t>
      </w:r>
      <w:r w:rsidRPr="00097F54">
        <w:rPr>
          <w:rStyle w:val="StyleUnderline"/>
        </w:rPr>
        <w:t xml:space="preserve">a diabetic person’s </w:t>
      </w:r>
      <w:r w:rsidRPr="00FA32E6">
        <w:rPr>
          <w:rStyle w:val="StyleUnderline"/>
          <w:highlight w:val="green"/>
        </w:rPr>
        <w:t>life expectancy is short and riddled with</w:t>
      </w:r>
      <w:r w:rsidRPr="00097F54">
        <w:rPr>
          <w:rStyle w:val="StyleUnderline"/>
        </w:rPr>
        <w:t xml:space="preserve"> many serious </w:t>
      </w:r>
      <w:r w:rsidRPr="00FA32E6">
        <w:rPr>
          <w:rStyle w:val="StyleUnderline"/>
          <w:highlight w:val="green"/>
        </w:rPr>
        <w:t>health complications</w:t>
      </w:r>
      <w:r w:rsidRPr="00097F54">
        <w:rPr>
          <w:rStyle w:val="StyleUnderline"/>
        </w:rPr>
        <w:t>.</w:t>
      </w:r>
      <w:r w:rsidRPr="00097F54">
        <w:rPr>
          <w:sz w:val="16"/>
        </w:rPr>
        <w:t xml:space="preserve">[2] For many decades insulin was readily accessible and affordable for those who needed it. Recently, however, things have changed. </w:t>
      </w:r>
      <w:r w:rsidRPr="00097F54">
        <w:rPr>
          <w:rStyle w:val="StyleUnderline"/>
        </w:rPr>
        <w:t xml:space="preserve">In 1996, the list price of a single vial of insulin manufactured by Eli Lilly, a pharmaceutical firm, was only $25.[3] Since then, </w:t>
      </w:r>
      <w:r w:rsidRPr="00FA32E6">
        <w:rPr>
          <w:rStyle w:val="StyleUnderline"/>
          <w:highlight w:val="green"/>
        </w:rPr>
        <w:t>the formula for</w:t>
      </w:r>
      <w:r w:rsidRPr="00097F54">
        <w:rPr>
          <w:rStyle w:val="StyleUnderline"/>
        </w:rPr>
        <w:t xml:space="preserve"> the same bottle of </w:t>
      </w:r>
      <w:r w:rsidRPr="00FA32E6">
        <w:rPr>
          <w:rStyle w:val="Emphasis"/>
          <w:highlight w:val="green"/>
        </w:rPr>
        <w:t>insulin hasn’t changed</w:t>
      </w:r>
      <w:r w:rsidRPr="00097F54">
        <w:rPr>
          <w:rStyle w:val="Emphasis"/>
        </w:rPr>
        <w:t>, but the list price has gone up</w:t>
      </w:r>
      <w:r w:rsidRPr="00097F54">
        <w:rPr>
          <w:sz w:val="16"/>
        </w:rPr>
        <w:t xml:space="preserve"> to around $275 per vial.[4] This price increase alone is shocking, but it becomes even more unthinkable when you consider the fact that the average diabetic person uses between one and three vials per month.[5] Presently, a diabetic person without insurance requiring three vials per month could expect to pay at a minimum of $825 a month for just insulin alone.[6] Some people have even reported paying as much as $2880 for a month’s supply of insulin.[7] The exact reason for this stark increase in price is not uniformly agreed upon. Still, it’s speculated that it is a result of multiple “opaque” transactions among wholesalers, pharmacies, and manufacturers.[8] With figures this high, it is unsurprising that </w:t>
      </w:r>
      <w:r w:rsidRPr="00097F54">
        <w:rPr>
          <w:rStyle w:val="StyleUnderline"/>
        </w:rPr>
        <w:t>27% of diabetics report that affording insulin has impacted their daily life</w:t>
      </w:r>
      <w:r w:rsidRPr="00097F54">
        <w:rPr>
          <w:sz w:val="16"/>
        </w:rPr>
        <w:t xml:space="preserve">.[9] The financially vulnerable are particularly put at risk by these exorbitant list prices.  Being </w:t>
      </w:r>
      <w:r w:rsidRPr="00FA32E6">
        <w:rPr>
          <w:rStyle w:val="Emphasis"/>
        </w:rPr>
        <w:t>economically vulnerable</w:t>
      </w:r>
      <w:r w:rsidRPr="00097F54">
        <w:rPr>
          <w:rStyle w:val="StyleUnderline"/>
        </w:rPr>
        <w:t xml:space="preserve"> and </w:t>
      </w:r>
      <w:r w:rsidRPr="00FA32E6">
        <w:rPr>
          <w:rStyle w:val="Emphasis"/>
          <w:highlight w:val="green"/>
        </w:rPr>
        <w:t>diabetic</w:t>
      </w:r>
      <w:r w:rsidRPr="00097F54">
        <w:rPr>
          <w:rStyle w:val="StyleUnderline"/>
        </w:rPr>
        <w:t xml:space="preserve"> requires </w:t>
      </w:r>
      <w:r w:rsidRPr="00FA32E6">
        <w:rPr>
          <w:rStyle w:val="Emphasis"/>
          <w:highlight w:val="green"/>
        </w:rPr>
        <w:t>people</w:t>
      </w:r>
      <w:r w:rsidRPr="00097F54">
        <w:rPr>
          <w:rStyle w:val="StyleUnderline"/>
        </w:rPr>
        <w:t xml:space="preserve"> to </w:t>
      </w:r>
      <w:r w:rsidRPr="00FA32E6">
        <w:rPr>
          <w:rStyle w:val="Emphasis"/>
          <w:highlight w:val="green"/>
        </w:rPr>
        <w:t>make sacrifices</w:t>
      </w:r>
      <w:r w:rsidRPr="00097F54">
        <w:rPr>
          <w:rStyle w:val="StyleUnderline"/>
        </w:rPr>
        <w:t xml:space="preserve"> in other parts of their lives </w:t>
      </w:r>
      <w:r w:rsidRPr="00FA32E6">
        <w:rPr>
          <w:rStyle w:val="StyleUnderline"/>
          <w:highlight w:val="green"/>
        </w:rPr>
        <w:t>to</w:t>
      </w:r>
      <w:r w:rsidRPr="00097F54">
        <w:rPr>
          <w:rStyle w:val="StyleUnderline"/>
        </w:rPr>
        <w:t xml:space="preserve"> keep </w:t>
      </w:r>
      <w:r w:rsidRPr="00FA32E6">
        <w:rPr>
          <w:rStyle w:val="StyleUnderline"/>
          <w:highlight w:val="green"/>
        </w:rPr>
        <w:t>afford</w:t>
      </w:r>
      <w:r w:rsidRPr="00097F54">
        <w:rPr>
          <w:rStyle w:val="StyleUnderline"/>
        </w:rPr>
        <w:t xml:space="preserve">ing </w:t>
      </w:r>
      <w:r w:rsidRPr="00FA32E6">
        <w:rPr>
          <w:rStyle w:val="StyleUnderline"/>
          <w:highlight w:val="green"/>
        </w:rPr>
        <w:t>insulin</w:t>
      </w:r>
      <w:r w:rsidRPr="00097F54">
        <w:rPr>
          <w:rStyle w:val="StyleUnderline"/>
        </w:rPr>
        <w:t xml:space="preserve">.[10] These sacrifices </w:t>
      </w:r>
      <w:r w:rsidRPr="00FA32E6">
        <w:rPr>
          <w:rStyle w:val="StyleUnderline"/>
          <w:highlight w:val="green"/>
        </w:rPr>
        <w:t>include</w:t>
      </w:r>
      <w:r w:rsidRPr="00097F54">
        <w:rPr>
          <w:rStyle w:val="StyleUnderline"/>
        </w:rPr>
        <w:t xml:space="preserve"> staying at undesirable jobs, maintaining unhealthy relationships, foregoing higher education, </w:t>
      </w:r>
      <w:r w:rsidRPr="00FA32E6">
        <w:rPr>
          <w:rStyle w:val="StyleUnderline"/>
          <w:highlight w:val="green"/>
        </w:rPr>
        <w:t>selling valuables</w:t>
      </w:r>
      <w:r w:rsidRPr="00097F54">
        <w:rPr>
          <w:rStyle w:val="StyleUnderline"/>
        </w:rPr>
        <w:t xml:space="preserve">, </w:t>
      </w:r>
      <w:r w:rsidRPr="00FA32E6">
        <w:rPr>
          <w:rStyle w:val="StyleUnderline"/>
          <w:highlight w:val="green"/>
        </w:rPr>
        <w:t>and rationing food.</w:t>
      </w:r>
      <w:r w:rsidRPr="00097F54">
        <w:rPr>
          <w:sz w:val="16"/>
        </w:rPr>
        <w:t xml:space="preserve">[11] However, sometimes, even these sacrifices aren’t enough. In 2017, after aging out of his mother’s health insurance and despite making above minimum wage, Alec Smith, a 26-year-old diabetic man, died because he wasn’t able to afford enough insulin to live.[12] Tragic losses of life, like Alec’s, are entirely preventable, and there are a number of potential solutions that can fix or at least ameliorate the situation. </w:t>
      </w:r>
      <w:r w:rsidRPr="00746140">
        <w:rPr>
          <w:rStyle w:val="StyleUnderline"/>
        </w:rPr>
        <w:t>Finding methods to prevent “</w:t>
      </w:r>
      <w:r w:rsidRPr="00097F54">
        <w:rPr>
          <w:rStyle w:val="Emphasis"/>
        </w:rPr>
        <w:t>patent evergreening ”</w:t>
      </w:r>
      <w:r w:rsidRPr="00746140">
        <w:rPr>
          <w:rStyle w:val="StyleUnderline"/>
        </w:rPr>
        <w:t xml:space="preserve"> is one of the possible solutions to the insulin crisis.[</w:t>
      </w:r>
      <w:r w:rsidRPr="00097F54">
        <w:rPr>
          <w:sz w:val="16"/>
        </w:rPr>
        <w:t xml:space="preserve">13] </w:t>
      </w:r>
      <w:r w:rsidRPr="00FA32E6">
        <w:rPr>
          <w:rStyle w:val="StyleUnderline"/>
          <w:highlight w:val="green"/>
        </w:rPr>
        <w:t>Evergreening occurs when</w:t>
      </w:r>
      <w:r w:rsidRPr="00746140">
        <w:rPr>
          <w:rStyle w:val="StyleUnderline"/>
        </w:rPr>
        <w:t xml:space="preserve"> brand-name </w:t>
      </w:r>
      <w:r w:rsidRPr="00FA32E6">
        <w:rPr>
          <w:rStyle w:val="StyleUnderline"/>
          <w:highlight w:val="green"/>
        </w:rPr>
        <w:t>companies patent “new inventions” that,</w:t>
      </w:r>
      <w:r w:rsidRPr="00746140">
        <w:rPr>
          <w:rStyle w:val="StyleUnderline"/>
        </w:rPr>
        <w:t xml:space="preserve"> in actuality, </w:t>
      </w:r>
      <w:r w:rsidRPr="00FA32E6">
        <w:rPr>
          <w:rStyle w:val="StyleUnderline"/>
          <w:highlight w:val="green"/>
        </w:rPr>
        <w:t>are</w:t>
      </w:r>
      <w:r w:rsidRPr="00746140">
        <w:rPr>
          <w:rStyle w:val="StyleUnderline"/>
        </w:rPr>
        <w:t xml:space="preserve"> simply </w:t>
      </w:r>
      <w:r w:rsidRPr="00FA32E6">
        <w:rPr>
          <w:rStyle w:val="StyleUnderline"/>
          <w:highlight w:val="green"/>
        </w:rPr>
        <w:t>old drugs with</w:t>
      </w:r>
      <w:r w:rsidRPr="00746140">
        <w:rPr>
          <w:rStyle w:val="StyleUnderline"/>
        </w:rPr>
        <w:t xml:space="preserve"> slight </w:t>
      </w:r>
      <w:r w:rsidRPr="00FA32E6">
        <w:rPr>
          <w:rStyle w:val="StyleUnderline"/>
          <w:highlight w:val="green"/>
        </w:rPr>
        <w:t>modifications</w:t>
      </w:r>
      <w:r w:rsidRPr="00097F54">
        <w:rPr>
          <w:sz w:val="16"/>
        </w:rPr>
        <w:t xml:space="preserve">.[14]  Evergreening a patent can be done in various ways </w:t>
      </w:r>
      <w:r w:rsidRPr="00746140">
        <w:rPr>
          <w:rStyle w:val="StyleUnderline"/>
        </w:rPr>
        <w:t xml:space="preserve">such as by </w:t>
      </w:r>
      <w:r w:rsidRPr="00FA32E6">
        <w:rPr>
          <w:rStyle w:val="Emphasis"/>
          <w:highlight w:val="green"/>
        </w:rPr>
        <w:t>“stacking patents,”</w:t>
      </w:r>
      <w:r w:rsidRPr="00746140">
        <w:rPr>
          <w:rStyle w:val="StyleUnderline"/>
        </w:rPr>
        <w:t xml:space="preserve"> (</w:t>
      </w:r>
      <w:r w:rsidRPr="00FA32E6">
        <w:rPr>
          <w:rStyle w:val="StyleUnderline"/>
          <w:highlight w:val="green"/>
        </w:rPr>
        <w:t>cover</w:t>
      </w:r>
      <w:r w:rsidRPr="00746140">
        <w:rPr>
          <w:rStyle w:val="StyleUnderline"/>
        </w:rPr>
        <w:t xml:space="preserve">ing </w:t>
      </w:r>
      <w:r w:rsidRPr="00CD4C36">
        <w:rPr>
          <w:rStyle w:val="StyleUnderline"/>
          <w:highlight w:val="green"/>
        </w:rPr>
        <w:t>one d</w:t>
      </w:r>
      <w:r w:rsidRPr="00FA32E6">
        <w:rPr>
          <w:rStyle w:val="StyleUnderline"/>
          <w:highlight w:val="green"/>
        </w:rPr>
        <w:t>rug with multiple patents</w:t>
      </w:r>
      <w:r w:rsidRPr="00746140">
        <w:rPr>
          <w:rStyle w:val="StyleUnderline"/>
        </w:rPr>
        <w:t>) or by making small improvements to the drug and then pulling the old drug from the market.</w:t>
      </w:r>
      <w:r w:rsidRPr="00097F54">
        <w:rPr>
          <w:sz w:val="16"/>
        </w:rPr>
        <w:t xml:space="preserve">[15]  Insulin, like many other drugs, has fallen prey to such evergreening.[16] Traditionally, patent </w:t>
      </w:r>
      <w:r w:rsidRPr="00FA32E6">
        <w:rPr>
          <w:rStyle w:val="StyleUnderline"/>
          <w:highlight w:val="green"/>
        </w:rPr>
        <w:t>monopolies</w:t>
      </w:r>
      <w:r w:rsidRPr="00097F54">
        <w:rPr>
          <w:sz w:val="16"/>
        </w:rPr>
        <w:t xml:space="preserve"> on drugs </w:t>
      </w:r>
      <w:r w:rsidRPr="00FA32E6">
        <w:rPr>
          <w:rStyle w:val="StyleUnderline"/>
        </w:rPr>
        <w:t>eventually</w:t>
      </w:r>
      <w:r w:rsidRPr="00746140">
        <w:rPr>
          <w:rStyle w:val="StyleUnderline"/>
        </w:rPr>
        <w:t xml:space="preserve"> </w:t>
      </w:r>
      <w:r w:rsidRPr="00FA32E6">
        <w:rPr>
          <w:rStyle w:val="StyleUnderline"/>
          <w:highlight w:val="green"/>
        </w:rPr>
        <w:t>give way to generic competition after the patent expires</w:t>
      </w:r>
      <w:r w:rsidRPr="00746140">
        <w:rPr>
          <w:rStyle w:val="StyleUnderline"/>
        </w:rPr>
        <w:t>.</w:t>
      </w:r>
      <w:r w:rsidRPr="00097F54">
        <w:rPr>
          <w:sz w:val="16"/>
        </w:rPr>
        <w:t xml:space="preserve">  Upon expiration of the original patent other entities are allowed to produce the drug.[17] </w:t>
      </w:r>
      <w:r w:rsidRPr="00FA32E6">
        <w:rPr>
          <w:rStyle w:val="StyleUnderline"/>
          <w:highlight w:val="green"/>
        </w:rPr>
        <w:t>Evergreening</w:t>
      </w:r>
      <w:r w:rsidRPr="00746140">
        <w:rPr>
          <w:rStyle w:val="StyleUnderline"/>
        </w:rPr>
        <w:t xml:space="preserve">, however, </w:t>
      </w:r>
      <w:r w:rsidRPr="009B2BD1">
        <w:rPr>
          <w:rStyle w:val="Emphasis"/>
          <w:highlight w:val="green"/>
        </w:rPr>
        <w:t xml:space="preserve">delays </w:t>
      </w:r>
      <w:r w:rsidRPr="00FA32E6">
        <w:rPr>
          <w:rStyle w:val="Emphasis"/>
          <w:highlight w:val="green"/>
        </w:rPr>
        <w:t>this</w:t>
      </w:r>
      <w:r w:rsidRPr="00097F54">
        <w:rPr>
          <w:rStyle w:val="Emphasis"/>
        </w:rPr>
        <w:t xml:space="preserve"> process.</w:t>
      </w:r>
      <w:r w:rsidRPr="00097F54">
        <w:rPr>
          <w:sz w:val="16"/>
        </w:rPr>
        <w:t xml:space="preserve">  The generic </w:t>
      </w:r>
      <w:r w:rsidRPr="00FA32E6">
        <w:rPr>
          <w:rStyle w:val="StyleUnderline"/>
          <w:highlight w:val="green"/>
        </w:rPr>
        <w:t>competition</w:t>
      </w:r>
      <w:r w:rsidRPr="00746140">
        <w:rPr>
          <w:rStyle w:val="StyleUnderline"/>
        </w:rPr>
        <w:t xml:space="preserve"> of once patented drugs is critical for consumers, consistently </w:t>
      </w:r>
      <w:r w:rsidRPr="00FA32E6">
        <w:rPr>
          <w:rStyle w:val="StyleUnderline"/>
          <w:highlight w:val="green"/>
        </w:rPr>
        <w:t>reduc</w:t>
      </w:r>
      <w:r w:rsidRPr="00746140">
        <w:rPr>
          <w:rStyle w:val="StyleUnderline"/>
        </w:rPr>
        <w:t xml:space="preserve">ing the </w:t>
      </w:r>
      <w:r w:rsidRPr="00FA32E6">
        <w:rPr>
          <w:rStyle w:val="StyleUnderline"/>
          <w:highlight w:val="green"/>
        </w:rPr>
        <w:t>price</w:t>
      </w:r>
      <w:r w:rsidRPr="00746140">
        <w:rPr>
          <w:rStyle w:val="StyleUnderline"/>
        </w:rPr>
        <w:t xml:space="preserve"> of the drug </w:t>
      </w:r>
      <w:r w:rsidRPr="00FA32E6">
        <w:rPr>
          <w:rStyle w:val="StyleUnderline"/>
          <w:highlight w:val="green"/>
        </w:rPr>
        <w:t>by</w:t>
      </w:r>
      <w:r w:rsidRPr="00746140">
        <w:rPr>
          <w:rStyle w:val="StyleUnderline"/>
        </w:rPr>
        <w:t xml:space="preserve"> over </w:t>
      </w:r>
      <w:r w:rsidRPr="00FA32E6">
        <w:rPr>
          <w:rStyle w:val="StyleUnderline"/>
          <w:highlight w:val="green"/>
        </w:rPr>
        <w:t>50%</w:t>
      </w:r>
      <w:r w:rsidRPr="00746140">
        <w:rPr>
          <w:rStyle w:val="StyleUnderline"/>
        </w:rPr>
        <w:t>.[</w:t>
      </w:r>
      <w:r w:rsidRPr="00097F54">
        <w:rPr>
          <w:sz w:val="16"/>
        </w:rPr>
        <w:t xml:space="preserve">18] However, </w:t>
      </w:r>
      <w:r w:rsidRPr="00746140">
        <w:rPr>
          <w:rStyle w:val="StyleUnderline"/>
        </w:rPr>
        <w:t xml:space="preserve">the unique </w:t>
      </w:r>
      <w:r w:rsidRPr="00FA32E6">
        <w:rPr>
          <w:rStyle w:val="StyleUnderline"/>
        </w:rPr>
        <w:t>development</w:t>
      </w:r>
      <w:r w:rsidRPr="00746140">
        <w:rPr>
          <w:rStyle w:val="StyleUnderline"/>
        </w:rPr>
        <w:t xml:space="preserve"> of </w:t>
      </w:r>
      <w:r w:rsidRPr="00FA32E6">
        <w:rPr>
          <w:rStyle w:val="StyleUnderline"/>
          <w:highlight w:val="green"/>
        </w:rPr>
        <w:t>insulin</w:t>
      </w:r>
      <w:r w:rsidRPr="00746140">
        <w:rPr>
          <w:rStyle w:val="StyleUnderline"/>
        </w:rPr>
        <w:t xml:space="preserve"> has </w:t>
      </w:r>
      <w:r w:rsidRPr="00FA32E6">
        <w:rPr>
          <w:rStyle w:val="StyleUnderline"/>
          <w:highlight w:val="green"/>
        </w:rPr>
        <w:t>allow</w:t>
      </w:r>
      <w:r w:rsidRPr="00746140">
        <w:rPr>
          <w:rStyle w:val="StyleUnderline"/>
        </w:rPr>
        <w:t xml:space="preserve">ed </w:t>
      </w:r>
      <w:r w:rsidRPr="00FA32E6">
        <w:rPr>
          <w:rStyle w:val="StyleUnderline"/>
          <w:highlight w:val="green"/>
        </w:rPr>
        <w:t>its formula and delivery to be continually improved</w:t>
      </w:r>
      <w:r w:rsidRPr="00746140">
        <w:rPr>
          <w:rStyle w:val="StyleUnderline"/>
        </w:rPr>
        <w:t xml:space="preserve"> upon since its discovery</w:t>
      </w:r>
      <w:r w:rsidRPr="00097F54">
        <w:rPr>
          <w:sz w:val="16"/>
        </w:rPr>
        <w:t xml:space="preserve"> and first isolation.[19] Evergreening can essentially re-patent a drug, thus substantially extending the life of the monopoly granted to drug companies for their product.[20] As a consequence, by </w:t>
      </w:r>
      <w:r w:rsidRPr="00040310">
        <w:rPr>
          <w:rStyle w:val="StyleUnderline"/>
        </w:rPr>
        <w:t>“</w:t>
      </w:r>
      <w:r w:rsidRPr="00FA32E6">
        <w:rPr>
          <w:rStyle w:val="StyleUnderline"/>
          <w:highlight w:val="green"/>
        </w:rPr>
        <w:t>evergreening</w:t>
      </w:r>
      <w:r w:rsidRPr="00040310">
        <w:rPr>
          <w:rStyle w:val="StyleUnderline"/>
        </w:rPr>
        <w:t xml:space="preserve">” a patent, drug companies can effectively </w:t>
      </w:r>
      <w:r w:rsidRPr="00FA32E6">
        <w:rPr>
          <w:rStyle w:val="StyleUnderline"/>
          <w:highlight w:val="green"/>
        </w:rPr>
        <w:t>prevent biosimilar, or generic versions</w:t>
      </w:r>
      <w:r w:rsidRPr="00040310">
        <w:rPr>
          <w:rStyle w:val="StyleUnderline"/>
        </w:rPr>
        <w:t xml:space="preserve"> of that drug from being sold</w:t>
      </w:r>
      <w:r w:rsidRPr="00097F54">
        <w:rPr>
          <w:sz w:val="16"/>
        </w:rPr>
        <w:t xml:space="preserve"> for far longer than the twenty years of a standard patent. Although there may be no protections remaining on the original formula, the </w:t>
      </w:r>
      <w:r w:rsidRPr="00FA32E6">
        <w:rPr>
          <w:rStyle w:val="StyleUnderline"/>
          <w:highlight w:val="green"/>
        </w:rPr>
        <w:t>“stacked” patents</w:t>
      </w:r>
      <w:r w:rsidRPr="00BC259A">
        <w:rPr>
          <w:rStyle w:val="StyleUnderline"/>
        </w:rPr>
        <w:t xml:space="preserve"> around that formula may </w:t>
      </w:r>
      <w:r w:rsidRPr="001F0EEF">
        <w:rPr>
          <w:rStyle w:val="StyleUnderline"/>
          <w:highlight w:val="green"/>
        </w:rPr>
        <w:t>cause it to be</w:t>
      </w:r>
      <w:r w:rsidRPr="00BC259A">
        <w:rPr>
          <w:rStyle w:val="StyleUnderline"/>
        </w:rPr>
        <w:t xml:space="preserve"> </w:t>
      </w:r>
      <w:r w:rsidRPr="00097F54">
        <w:rPr>
          <w:rStyle w:val="Emphasis"/>
        </w:rPr>
        <w:t xml:space="preserve">economically </w:t>
      </w:r>
      <w:r w:rsidRPr="00FA32E6">
        <w:rPr>
          <w:rStyle w:val="Emphasis"/>
          <w:highlight w:val="green"/>
        </w:rPr>
        <w:t>impossible to produce the original</w:t>
      </w:r>
      <w:r w:rsidRPr="00097F54">
        <w:rPr>
          <w:rStyle w:val="Emphasis"/>
        </w:rPr>
        <w:t xml:space="preserve"> formula.</w:t>
      </w:r>
      <w:r w:rsidRPr="00BC259A">
        <w:rPr>
          <w:rStyle w:val="StyleUnderline"/>
        </w:rPr>
        <w:t>[</w:t>
      </w:r>
      <w:r w:rsidRPr="00097F54">
        <w:rPr>
          <w:sz w:val="16"/>
        </w:rPr>
        <w:t xml:space="preserve">21] For example, Sanofi’s insulin, Lantus, has 74 patents associated with it, which will work together to protect it from generic competition for 37 years into the future.[22] Stacked patents not only discourage competition, but they also are incredibly effective at squashing potential patent infringers.  </w:t>
      </w:r>
      <w:r w:rsidRPr="00BC259A">
        <w:rPr>
          <w:rStyle w:val="StyleUnderline"/>
        </w:rPr>
        <w:t xml:space="preserve">Unsurprisingly, drug </w:t>
      </w:r>
      <w:r w:rsidRPr="00FA32E6">
        <w:rPr>
          <w:rStyle w:val="StyleUnderline"/>
          <w:highlight w:val="green"/>
        </w:rPr>
        <w:t>companies with</w:t>
      </w:r>
      <w:r w:rsidRPr="00BC259A">
        <w:rPr>
          <w:rStyle w:val="StyleUnderline"/>
        </w:rPr>
        <w:t xml:space="preserve"> </w:t>
      </w:r>
      <w:r w:rsidRPr="00FA32E6">
        <w:rPr>
          <w:rStyle w:val="StyleUnderline"/>
          <w:highlight w:val="green"/>
        </w:rPr>
        <w:t>multiple patents</w:t>
      </w:r>
      <w:r w:rsidRPr="00BC259A">
        <w:rPr>
          <w:rStyle w:val="StyleUnderline"/>
        </w:rPr>
        <w:t xml:space="preserve"> on their drugs are able to </w:t>
      </w:r>
      <w:r w:rsidRPr="00FA32E6">
        <w:rPr>
          <w:rStyle w:val="Emphasis"/>
          <w:highlight w:val="green"/>
        </w:rPr>
        <w:t xml:space="preserve">win </w:t>
      </w:r>
      <w:r w:rsidRPr="001F0EEF">
        <w:rPr>
          <w:rStyle w:val="Emphasis"/>
          <w:highlight w:val="green"/>
        </w:rPr>
        <w:t>65% of</w:t>
      </w:r>
      <w:r w:rsidRPr="00FA32E6">
        <w:rPr>
          <w:rStyle w:val="Emphasis"/>
        </w:rPr>
        <w:t xml:space="preserve"> the infringement </w:t>
      </w:r>
      <w:r w:rsidRPr="00FA32E6">
        <w:rPr>
          <w:rStyle w:val="Emphasis"/>
          <w:highlight w:val="green"/>
        </w:rPr>
        <w:t>cases</w:t>
      </w:r>
      <w:r w:rsidRPr="00BC259A">
        <w:rPr>
          <w:rStyle w:val="StyleUnderline"/>
        </w:rPr>
        <w:t xml:space="preserve"> against their drug</w:t>
      </w:r>
      <w:r w:rsidRPr="00097F54">
        <w:rPr>
          <w:sz w:val="16"/>
        </w:rPr>
        <w:t xml:space="preserve">.[23] </w:t>
      </w:r>
      <w:r w:rsidRPr="00FA32E6">
        <w:rPr>
          <w:rStyle w:val="StyleUnderline"/>
          <w:highlight w:val="green"/>
        </w:rPr>
        <w:t>Closing</w:t>
      </w:r>
      <w:r w:rsidRPr="00BC259A">
        <w:rPr>
          <w:rStyle w:val="StyleUnderline"/>
        </w:rPr>
        <w:t xml:space="preserve"> the loopholes that allow </w:t>
      </w:r>
      <w:r w:rsidRPr="00FA32E6">
        <w:rPr>
          <w:rStyle w:val="Emphasis"/>
          <w:highlight w:val="green"/>
        </w:rPr>
        <w:t>evergreening</w:t>
      </w:r>
      <w:r w:rsidRPr="00FA32E6">
        <w:rPr>
          <w:rStyle w:val="Emphasis"/>
        </w:rPr>
        <w:t xml:space="preserve"> patents </w:t>
      </w:r>
      <w:r w:rsidRPr="00FA32E6">
        <w:rPr>
          <w:rStyle w:val="Emphasis"/>
          <w:highlight w:val="green"/>
        </w:rPr>
        <w:t>is a bipartisan issue</w:t>
      </w:r>
      <w:r w:rsidRPr="00FA32E6">
        <w:rPr>
          <w:rStyle w:val="StyleUnderline"/>
          <w:highlight w:val="green"/>
        </w:rPr>
        <w:t>.</w:t>
      </w:r>
      <w:r w:rsidRPr="00097F54">
        <w:rPr>
          <w:sz w:val="16"/>
        </w:rPr>
        <w:t xml:space="preserve"> President Trump has even stated, “[o]</w:t>
      </w:r>
      <w:proofErr w:type="spellStart"/>
      <w:r w:rsidRPr="00097F54">
        <w:rPr>
          <w:sz w:val="16"/>
        </w:rPr>
        <w:t>ur</w:t>
      </w:r>
      <w:proofErr w:type="spellEnd"/>
      <w:r w:rsidRPr="00097F54">
        <w:rPr>
          <w:sz w:val="16"/>
        </w:rPr>
        <w:t xml:space="preserve"> patent system will reward innovation, but it will not be used as a shield to protect unfair monopolies</w:t>
      </w:r>
      <w:proofErr w:type="gramStart"/>
      <w:r w:rsidRPr="00097F54">
        <w:rPr>
          <w:sz w:val="16"/>
        </w:rPr>
        <w:t>.”[</w:t>
      </w:r>
      <w:proofErr w:type="gramEnd"/>
      <w:r w:rsidRPr="00097F54">
        <w:rPr>
          <w:sz w:val="16"/>
        </w:rPr>
        <w:t xml:space="preserve">24] There is no question as to whether modern insulin is better than what we had in 1921; its formula, dosage, and administration improved beyond belief.[25] What used to be riddled with impurities is now a work-horse of a drug.  However, </w:t>
      </w:r>
      <w:r w:rsidRPr="00BC259A">
        <w:rPr>
          <w:rStyle w:val="StyleUnderline"/>
        </w:rPr>
        <w:t xml:space="preserve">it is </w:t>
      </w:r>
      <w:r w:rsidRPr="00FA32E6">
        <w:rPr>
          <w:rStyle w:val="Emphasis"/>
        </w:rPr>
        <w:t>highly questionable whether each small step</w:t>
      </w:r>
      <w:r w:rsidRPr="00BC259A">
        <w:rPr>
          <w:rStyle w:val="StyleUnderline"/>
        </w:rPr>
        <w:t xml:space="preserve"> in the lineage is </w:t>
      </w:r>
      <w:r w:rsidRPr="00FA32E6">
        <w:rPr>
          <w:rStyle w:val="Emphasis"/>
        </w:rPr>
        <w:t>deserving of patent</w:t>
      </w:r>
      <w:r w:rsidRPr="00BC259A">
        <w:rPr>
          <w:rStyle w:val="StyleUnderline"/>
        </w:rPr>
        <w:t xml:space="preserve"> protection.[</w:t>
      </w:r>
      <w:r w:rsidRPr="00097F54">
        <w:rPr>
          <w:sz w:val="16"/>
        </w:rPr>
        <w:t xml:space="preserve">26] </w:t>
      </w:r>
    </w:p>
    <w:p w14:paraId="5E22E387" w14:textId="77777777" w:rsidR="00BA0A1A" w:rsidRDefault="00BA0A1A" w:rsidP="00BA0A1A">
      <w:pPr>
        <w:rPr>
          <w:rStyle w:val="StyleUnderline"/>
        </w:rPr>
      </w:pPr>
    </w:p>
    <w:p w14:paraId="7B7F9A91" w14:textId="77777777" w:rsidR="00BA0A1A" w:rsidRPr="001C26C2" w:rsidRDefault="00BA0A1A" w:rsidP="00BA0A1A">
      <w:pPr>
        <w:pStyle w:val="Heading4"/>
      </w:pPr>
      <w:r>
        <w:t>Reducing IP Rights on insulin medicines allows for equal access and reduces prices</w:t>
      </w:r>
    </w:p>
    <w:p w14:paraId="6959956C" w14:textId="77777777" w:rsidR="00BA0A1A" w:rsidRPr="001C26C2" w:rsidRDefault="00BA0A1A" w:rsidP="00BA0A1A">
      <w:pPr>
        <w:rPr>
          <w:rStyle w:val="StyleUnderline"/>
        </w:rPr>
      </w:pPr>
      <w:r w:rsidRPr="00746140">
        <w:rPr>
          <w:rStyle w:val="Style13ptBold"/>
        </w:rPr>
        <w:t>Christensen 20</w:t>
      </w:r>
      <w:r>
        <w:t xml:space="preserve"> </w:t>
      </w:r>
      <w:r w:rsidRPr="00746140">
        <w:rPr>
          <w:sz w:val="16"/>
          <w:szCs w:val="16"/>
        </w:rPr>
        <w:t xml:space="preserve">[Connor Christensen, "The Evergreen Forests of Insulin Patents", </w:t>
      </w:r>
      <w:proofErr w:type="spellStart"/>
      <w:r w:rsidRPr="00746140">
        <w:rPr>
          <w:sz w:val="16"/>
          <w:szCs w:val="16"/>
        </w:rPr>
        <w:t>Awakenwfu</w:t>
      </w:r>
      <w:proofErr w:type="spellEnd"/>
      <w:r w:rsidRPr="00746140">
        <w:rPr>
          <w:sz w:val="16"/>
          <w:szCs w:val="16"/>
        </w:rPr>
        <w:t>, The Creative Journal of Contemporary Bioethics, 9-14-2020, https://awakenwfu.com/2020/09/14/the-evergreen-forests-of-insulin-patents/, accessed: 9-7-2021.] //</w:t>
      </w:r>
      <w:r>
        <w:rPr>
          <w:sz w:val="16"/>
          <w:szCs w:val="16"/>
        </w:rPr>
        <w:t>CHSTM and Lex VM</w:t>
      </w:r>
    </w:p>
    <w:p w14:paraId="2CC64E0A" w14:textId="77777777" w:rsidR="00BA0A1A" w:rsidRDefault="00BA0A1A" w:rsidP="00BA0A1A">
      <w:pPr>
        <w:rPr>
          <w:sz w:val="12"/>
        </w:rPr>
      </w:pPr>
      <w:r w:rsidRPr="004F5660">
        <w:rPr>
          <w:sz w:val="12"/>
        </w:rPr>
        <w:t xml:space="preserve">A potential solution to prevent patent evergreening would be to </w:t>
      </w:r>
      <w:r w:rsidRPr="004F5660">
        <w:rPr>
          <w:rStyle w:val="StyleUnderline"/>
          <w:highlight w:val="green"/>
        </w:rPr>
        <w:t>modify</w:t>
      </w:r>
      <w:r w:rsidRPr="008E3D71">
        <w:rPr>
          <w:rStyle w:val="StyleUnderline"/>
        </w:rPr>
        <w:t xml:space="preserve"> the “</w:t>
      </w:r>
      <w:r w:rsidRPr="004F5660">
        <w:rPr>
          <w:rStyle w:val="StyleUnderline"/>
          <w:highlight w:val="green"/>
        </w:rPr>
        <w:t>inventiveness” standard</w:t>
      </w:r>
      <w:r w:rsidRPr="008E3D71">
        <w:rPr>
          <w:rStyle w:val="StyleUnderline"/>
        </w:rPr>
        <w:t xml:space="preserve"> required </w:t>
      </w:r>
      <w:r w:rsidRPr="004F5660">
        <w:rPr>
          <w:rStyle w:val="StyleUnderline"/>
        </w:rPr>
        <w:t>to obtain</w:t>
      </w:r>
      <w:r w:rsidRPr="008E3D71">
        <w:rPr>
          <w:rStyle w:val="StyleUnderline"/>
        </w:rPr>
        <w:t xml:space="preserve"> a </w:t>
      </w:r>
      <w:r w:rsidRPr="004F5660">
        <w:rPr>
          <w:rStyle w:val="StyleUnderline"/>
        </w:rPr>
        <w:t>new patent</w:t>
      </w:r>
      <w:r w:rsidRPr="008E3D71">
        <w:rPr>
          <w:rStyle w:val="StyleUnderline"/>
        </w:rPr>
        <w:t xml:space="preserve"> on drugs.</w:t>
      </w:r>
      <w:hyperlink r:id="rId11" w:anchor="ftn27" w:history="1">
        <w:r w:rsidRPr="008E3D71">
          <w:rPr>
            <w:rStyle w:val="StyleUnderline"/>
          </w:rPr>
          <w:t>[27]</w:t>
        </w:r>
      </w:hyperlink>
      <w:r w:rsidRPr="004F5660">
        <w:rPr>
          <w:sz w:val="12"/>
        </w:rPr>
        <w:t xml:space="preserve"> By modifying this standard, the goal would be to stop non-inventive and commonly practiced pharmaceutical techniques from receiving patent protection.</w:t>
      </w:r>
      <w:hyperlink r:id="rId12" w:anchor="ftn28" w:history="1">
        <w:r w:rsidRPr="004F5660">
          <w:rPr>
            <w:rStyle w:val="Hyperlink"/>
            <w:sz w:val="12"/>
          </w:rPr>
          <w:t>[28]</w:t>
        </w:r>
      </w:hyperlink>
      <w:r w:rsidRPr="004F5660">
        <w:rPr>
          <w:sz w:val="12"/>
        </w:rPr>
        <w:t xml:space="preserve"> Moreover, </w:t>
      </w:r>
      <w:r w:rsidRPr="00506982">
        <w:rPr>
          <w:rStyle w:val="Emphasis"/>
        </w:rPr>
        <w:t>each incremental improvement must be worth the burden on the consumer</w:t>
      </w:r>
      <w:r w:rsidRPr="004F5660">
        <w:rPr>
          <w:sz w:val="12"/>
        </w:rPr>
        <w:t>, especially in a country where the price of insulin has reached unconscionable levels.</w:t>
      </w:r>
      <w:hyperlink r:id="rId13" w:anchor="ftn29" w:history="1">
        <w:r w:rsidRPr="004F5660">
          <w:rPr>
            <w:rStyle w:val="Hyperlink"/>
            <w:sz w:val="12"/>
          </w:rPr>
          <w:t>[29]</w:t>
        </w:r>
      </w:hyperlink>
      <w:r w:rsidRPr="004F5660">
        <w:rPr>
          <w:sz w:val="12"/>
        </w:rPr>
        <w:t xml:space="preserve"> Therefore, </w:t>
      </w:r>
      <w:r w:rsidRPr="004F5660">
        <w:rPr>
          <w:rStyle w:val="StyleUnderline"/>
        </w:rPr>
        <w:t xml:space="preserve">to be considered inventive, </w:t>
      </w:r>
      <w:r w:rsidRPr="004F5660">
        <w:rPr>
          <w:rStyle w:val="StyleUnderline"/>
          <w:highlight w:val="green"/>
        </w:rPr>
        <w:t>the new</w:t>
      </w:r>
      <w:r w:rsidRPr="004F5660">
        <w:rPr>
          <w:rStyle w:val="StyleUnderline"/>
        </w:rPr>
        <w:t xml:space="preserve">er </w:t>
      </w:r>
      <w:r w:rsidRPr="004F5660">
        <w:rPr>
          <w:rStyle w:val="StyleUnderline"/>
          <w:highlight w:val="green"/>
        </w:rPr>
        <w:t xml:space="preserve">formula </w:t>
      </w:r>
      <w:r w:rsidRPr="00BB17CD">
        <w:rPr>
          <w:rStyle w:val="StyleUnderline"/>
        </w:rPr>
        <w:t>or methodology</w:t>
      </w:r>
      <w:r w:rsidRPr="004F5660">
        <w:rPr>
          <w:rStyle w:val="StyleUnderline"/>
        </w:rPr>
        <w:t xml:space="preserve"> </w:t>
      </w:r>
      <w:r w:rsidRPr="004F5660">
        <w:rPr>
          <w:rStyle w:val="StyleUnderline"/>
          <w:highlight w:val="green"/>
        </w:rPr>
        <w:t>should be</w:t>
      </w:r>
      <w:r w:rsidRPr="004F5660">
        <w:rPr>
          <w:rStyle w:val="StyleUnderline"/>
        </w:rPr>
        <w:t xml:space="preserve"> demonstratively </w:t>
      </w:r>
      <w:r w:rsidRPr="004F5660">
        <w:rPr>
          <w:rStyle w:val="StyleUnderline"/>
          <w:highlight w:val="green"/>
        </w:rPr>
        <w:t xml:space="preserve">safer </w:t>
      </w:r>
      <w:r w:rsidRPr="00BB17CD">
        <w:rPr>
          <w:rStyle w:val="StyleUnderline"/>
        </w:rPr>
        <w:t>or</w:t>
      </w:r>
      <w:r w:rsidRPr="004F5660">
        <w:rPr>
          <w:rStyle w:val="StyleUnderline"/>
        </w:rPr>
        <w:t xml:space="preserve"> clearly </w:t>
      </w:r>
      <w:r w:rsidRPr="00BB17CD">
        <w:rPr>
          <w:rStyle w:val="StyleUnderline"/>
        </w:rPr>
        <w:t>more efficacious</w:t>
      </w:r>
      <w:r w:rsidRPr="004F5660">
        <w:rPr>
          <w:rStyle w:val="StyleUnderline"/>
        </w:rPr>
        <w:t>.</w:t>
      </w:r>
      <w:hyperlink r:id="rId14" w:anchor="ftn30" w:history="1">
        <w:r w:rsidRPr="004F5660">
          <w:rPr>
            <w:rStyle w:val="Hyperlink"/>
            <w:sz w:val="12"/>
          </w:rPr>
          <w:t>[30]</w:t>
        </w:r>
      </w:hyperlink>
      <w:r w:rsidRPr="004F5660">
        <w:rPr>
          <w:sz w:val="12"/>
        </w:rPr>
        <w:t xml:space="preserve"> Increasing the </w:t>
      </w:r>
      <w:r w:rsidRPr="00506982">
        <w:rPr>
          <w:rStyle w:val="StyleUnderline"/>
          <w:highlight w:val="green"/>
        </w:rPr>
        <w:t>scrutiny</w:t>
      </w:r>
      <w:r w:rsidRPr="004F5660">
        <w:rPr>
          <w:rStyle w:val="StyleUnderline"/>
        </w:rPr>
        <w:t xml:space="preserve"> would help </w:t>
      </w:r>
      <w:r w:rsidRPr="00506982">
        <w:rPr>
          <w:rStyle w:val="StyleUnderline"/>
          <w:highlight w:val="green"/>
        </w:rPr>
        <w:t>control</w:t>
      </w:r>
      <w:r w:rsidRPr="004F5660">
        <w:rPr>
          <w:rStyle w:val="StyleUnderline"/>
        </w:rPr>
        <w:t xml:space="preserve"> drug companies </w:t>
      </w:r>
      <w:r w:rsidRPr="00506982">
        <w:rPr>
          <w:rStyle w:val="StyleUnderline"/>
          <w:highlight w:val="green"/>
        </w:rPr>
        <w:t xml:space="preserve">receiving patents </w:t>
      </w:r>
      <w:r w:rsidRPr="004F5660">
        <w:rPr>
          <w:rStyle w:val="StyleUnderline"/>
          <w:highlight w:val="green"/>
        </w:rPr>
        <w:t>on</w:t>
      </w:r>
      <w:r w:rsidRPr="004F5660">
        <w:rPr>
          <w:rStyle w:val="StyleUnderline"/>
        </w:rPr>
        <w:t xml:space="preserve"> non-inventive, </w:t>
      </w:r>
      <w:r w:rsidRPr="00BB17CD">
        <w:rPr>
          <w:rStyle w:val="StyleUnderline"/>
        </w:rPr>
        <w:t xml:space="preserve">incremental </w:t>
      </w:r>
      <w:r w:rsidRPr="004F5660">
        <w:rPr>
          <w:rStyle w:val="StyleUnderline"/>
          <w:highlight w:val="green"/>
        </w:rPr>
        <w:t>improvements</w:t>
      </w:r>
      <w:r w:rsidRPr="004F5660">
        <w:rPr>
          <w:rStyle w:val="StyleUnderline"/>
        </w:rPr>
        <w:t xml:space="preserve"> on insulin </w:t>
      </w:r>
      <w:r w:rsidRPr="004F5660">
        <w:rPr>
          <w:rStyle w:val="StyleUnderline"/>
          <w:highlight w:val="green"/>
        </w:rPr>
        <w:t>while</w:t>
      </w:r>
      <w:r w:rsidRPr="004F5660">
        <w:rPr>
          <w:rStyle w:val="StyleUnderline"/>
        </w:rPr>
        <w:t xml:space="preserve"> still </w:t>
      </w:r>
      <w:r w:rsidRPr="00506982">
        <w:rPr>
          <w:rStyle w:val="Emphasis"/>
          <w:highlight w:val="green"/>
        </w:rPr>
        <w:t xml:space="preserve">rewarding </w:t>
      </w:r>
      <w:r w:rsidRPr="00BB17CD">
        <w:rPr>
          <w:rStyle w:val="Emphasis"/>
        </w:rPr>
        <w:t>them for</w:t>
      </w:r>
      <w:r w:rsidRPr="004F5660">
        <w:rPr>
          <w:rStyle w:val="StyleUnderline"/>
        </w:rPr>
        <w:t xml:space="preserve"> making </w:t>
      </w:r>
      <w:r w:rsidRPr="00BB17CD">
        <w:rPr>
          <w:rStyle w:val="Emphasis"/>
        </w:rPr>
        <w:t xml:space="preserve">sizable </w:t>
      </w:r>
      <w:r w:rsidRPr="00506982">
        <w:rPr>
          <w:rStyle w:val="Emphasis"/>
          <w:highlight w:val="green"/>
        </w:rPr>
        <w:t>leaps</w:t>
      </w:r>
      <w:r w:rsidRPr="00506982">
        <w:rPr>
          <w:rStyle w:val="Emphasis"/>
        </w:rPr>
        <w:t xml:space="preserve"> forward.</w:t>
      </w:r>
      <w:r w:rsidRPr="00506982">
        <w:rPr>
          <w:sz w:val="12"/>
          <w:szCs w:val="12"/>
        </w:rPr>
        <w:t>[31]</w:t>
      </w:r>
      <w:r w:rsidRPr="004F5660">
        <w:rPr>
          <w:sz w:val="12"/>
        </w:rPr>
        <w:t xml:space="preserve"> Further, increasing the “inventiveness” standard would also </w:t>
      </w:r>
      <w:r w:rsidRPr="004F5660">
        <w:rPr>
          <w:rStyle w:val="StyleUnderline"/>
        </w:rPr>
        <w:t>encourage generic drug companies to enter the market.</w:t>
      </w:r>
      <w:r w:rsidRPr="004F5660">
        <w:rPr>
          <w:sz w:val="12"/>
        </w:rPr>
        <w:t xml:space="preserve"> Previously, </w:t>
      </w:r>
      <w:r w:rsidRPr="00506982">
        <w:rPr>
          <w:rStyle w:val="StyleUnderline"/>
          <w:highlight w:val="green"/>
        </w:rPr>
        <w:t>generic companies</w:t>
      </w:r>
      <w:r w:rsidRPr="004F5660">
        <w:rPr>
          <w:rStyle w:val="StyleUnderline"/>
        </w:rPr>
        <w:t xml:space="preserve"> were </w:t>
      </w:r>
      <w:r w:rsidRPr="00506982">
        <w:rPr>
          <w:rStyle w:val="StyleUnderline"/>
          <w:highlight w:val="green"/>
        </w:rPr>
        <w:t>precluded from producing generic</w:t>
      </w:r>
      <w:r w:rsidRPr="004F5660">
        <w:rPr>
          <w:rStyle w:val="StyleUnderline"/>
        </w:rPr>
        <w:t xml:space="preserve"> insulins </w:t>
      </w:r>
      <w:r w:rsidRPr="00506982">
        <w:rPr>
          <w:rStyle w:val="StyleUnderline"/>
          <w:highlight w:val="green"/>
        </w:rPr>
        <w:t>because patents protect</w:t>
      </w:r>
      <w:r w:rsidRPr="004F5660">
        <w:rPr>
          <w:rStyle w:val="StyleUnderline"/>
        </w:rPr>
        <w:t xml:space="preserve">ed </w:t>
      </w:r>
      <w:r w:rsidRPr="00BB17CD">
        <w:rPr>
          <w:rStyle w:val="StyleUnderline"/>
        </w:rPr>
        <w:t xml:space="preserve">the </w:t>
      </w:r>
      <w:r w:rsidRPr="00506982">
        <w:rPr>
          <w:rStyle w:val="StyleUnderline"/>
          <w:highlight w:val="green"/>
        </w:rPr>
        <w:t>original</w:t>
      </w:r>
      <w:r w:rsidRPr="004F5660">
        <w:rPr>
          <w:rStyle w:val="StyleUnderline"/>
        </w:rPr>
        <w:t xml:space="preserve"> formulas </w:t>
      </w:r>
      <w:r w:rsidRPr="00506982">
        <w:rPr>
          <w:rStyle w:val="StyleUnderline"/>
          <w:highlight w:val="green"/>
        </w:rPr>
        <w:t>for</w:t>
      </w:r>
      <w:r w:rsidRPr="004F5660">
        <w:rPr>
          <w:sz w:val="12"/>
        </w:rPr>
        <w:t xml:space="preserve"> such </w:t>
      </w:r>
      <w:r w:rsidRPr="00506982">
        <w:rPr>
          <w:rStyle w:val="StyleUnderline"/>
          <w:highlight w:val="green"/>
        </w:rPr>
        <w:t>long periods</w:t>
      </w:r>
      <w:r w:rsidRPr="004F5660">
        <w:rPr>
          <w:rStyle w:val="StyleUnderline"/>
        </w:rPr>
        <w:t xml:space="preserve"> of time that they were </w:t>
      </w:r>
      <w:r w:rsidRPr="00506982">
        <w:rPr>
          <w:rStyle w:val="Emphasis"/>
          <w:highlight w:val="green"/>
        </w:rPr>
        <w:t>obsolete</w:t>
      </w:r>
      <w:r w:rsidRPr="00506982">
        <w:rPr>
          <w:rStyle w:val="Emphasis"/>
        </w:rPr>
        <w:t xml:space="preserve"> </w:t>
      </w:r>
      <w:r w:rsidRPr="004F5660">
        <w:rPr>
          <w:rStyle w:val="StyleUnderline"/>
        </w:rPr>
        <w:t>when it became possible to make a generic version</w:t>
      </w:r>
      <w:r w:rsidRPr="004F5660">
        <w:rPr>
          <w:sz w:val="12"/>
        </w:rPr>
        <w:t>.</w:t>
      </w:r>
      <w:hyperlink r:id="rId15" w:anchor="ftn32" w:history="1">
        <w:r w:rsidRPr="004F5660">
          <w:rPr>
            <w:rStyle w:val="Hyperlink"/>
            <w:sz w:val="12"/>
          </w:rPr>
          <w:t>[32]</w:t>
        </w:r>
      </w:hyperlink>
      <w:r w:rsidRPr="004F5660">
        <w:rPr>
          <w:sz w:val="12"/>
        </w:rPr>
        <w:t xml:space="preserve"> These obsolete </w:t>
      </w:r>
      <w:r w:rsidRPr="00506982">
        <w:rPr>
          <w:rStyle w:val="Emphasis"/>
          <w:highlight w:val="green"/>
        </w:rPr>
        <w:t>versions</w:t>
      </w:r>
      <w:r w:rsidRPr="00506982">
        <w:rPr>
          <w:rStyle w:val="Emphasis"/>
        </w:rPr>
        <w:t xml:space="preserve"> of insulin </w:t>
      </w:r>
      <w:r w:rsidRPr="00BB17CD">
        <w:rPr>
          <w:rStyle w:val="Emphasis"/>
        </w:rPr>
        <w:t xml:space="preserve">were </w:t>
      </w:r>
      <w:r w:rsidRPr="00506982">
        <w:rPr>
          <w:rStyle w:val="Emphasis"/>
          <w:highlight w:val="green"/>
        </w:rPr>
        <w:t>not</w:t>
      </w:r>
      <w:r w:rsidRPr="00506982">
        <w:rPr>
          <w:rStyle w:val="Emphasis"/>
        </w:rPr>
        <w:t xml:space="preserve"> viewed as a </w:t>
      </w:r>
      <w:r w:rsidRPr="00506982">
        <w:rPr>
          <w:rStyle w:val="Emphasis"/>
          <w:highlight w:val="green"/>
        </w:rPr>
        <w:t>worthwhile</w:t>
      </w:r>
      <w:r w:rsidRPr="00506982">
        <w:rPr>
          <w:rStyle w:val="Emphasis"/>
        </w:rPr>
        <w:t xml:space="preserve"> </w:t>
      </w:r>
      <w:r w:rsidRPr="00506982">
        <w:rPr>
          <w:rStyle w:val="StyleUnderline"/>
        </w:rPr>
        <w:t>investment</w:t>
      </w:r>
      <w:r w:rsidRPr="004F5660">
        <w:rPr>
          <w:rStyle w:val="StyleUnderline"/>
        </w:rPr>
        <w:t xml:space="preserve"> to generic drug companies</w:t>
      </w:r>
      <w:r w:rsidRPr="004F5660">
        <w:rPr>
          <w:sz w:val="12"/>
        </w:rPr>
        <w:t>, so the market has been mostly devoid of generic versions.</w:t>
      </w:r>
      <w:hyperlink r:id="rId16" w:anchor="ftn33" w:history="1">
        <w:r w:rsidRPr="004F5660">
          <w:rPr>
            <w:rStyle w:val="Hyperlink"/>
            <w:sz w:val="12"/>
          </w:rPr>
          <w:t>[33]</w:t>
        </w:r>
      </w:hyperlink>
      <w:r w:rsidRPr="004F5660">
        <w:rPr>
          <w:sz w:val="12"/>
        </w:rPr>
        <w:t xml:space="preserve"> </w:t>
      </w:r>
      <w:r w:rsidRPr="004F5660">
        <w:rPr>
          <w:rStyle w:val="StyleUnderline"/>
        </w:rPr>
        <w:t xml:space="preserve">However, generic drug </w:t>
      </w:r>
      <w:r w:rsidRPr="00506982">
        <w:rPr>
          <w:rStyle w:val="StyleUnderline"/>
          <w:highlight w:val="green"/>
        </w:rPr>
        <w:t>companies</w:t>
      </w:r>
      <w:r w:rsidRPr="004F5660">
        <w:rPr>
          <w:rStyle w:val="StyleUnderline"/>
        </w:rPr>
        <w:t xml:space="preserve"> </w:t>
      </w:r>
      <w:r w:rsidRPr="00506982">
        <w:rPr>
          <w:rStyle w:val="StyleUnderline"/>
        </w:rPr>
        <w:t xml:space="preserve">have </w:t>
      </w:r>
      <w:r w:rsidRPr="00506982">
        <w:rPr>
          <w:rStyle w:val="StyleUnderline"/>
          <w:highlight w:val="green"/>
        </w:rPr>
        <w:t>show</w:t>
      </w:r>
      <w:r w:rsidRPr="004F5660">
        <w:rPr>
          <w:rStyle w:val="StyleUnderline"/>
        </w:rPr>
        <w:t xml:space="preserve">n some </w:t>
      </w:r>
      <w:r w:rsidRPr="00506982">
        <w:rPr>
          <w:rStyle w:val="StyleUnderline"/>
          <w:highlight w:val="green"/>
        </w:rPr>
        <w:t>interest in</w:t>
      </w:r>
      <w:r w:rsidRPr="004F5660">
        <w:rPr>
          <w:rStyle w:val="StyleUnderline"/>
        </w:rPr>
        <w:t xml:space="preserve"> creating </w:t>
      </w:r>
      <w:r w:rsidRPr="00506982">
        <w:rPr>
          <w:rStyle w:val="StyleUnderline"/>
          <w:highlight w:val="green"/>
        </w:rPr>
        <w:t>generic</w:t>
      </w:r>
      <w:r w:rsidRPr="004F5660">
        <w:rPr>
          <w:rStyle w:val="StyleUnderline"/>
        </w:rPr>
        <w:t xml:space="preserve"> versions of the </w:t>
      </w:r>
      <w:r w:rsidRPr="00BB17CD">
        <w:rPr>
          <w:rStyle w:val="StyleUnderline"/>
        </w:rPr>
        <w:t xml:space="preserve">next-generation of </w:t>
      </w:r>
      <w:r w:rsidRPr="00506982">
        <w:rPr>
          <w:rStyle w:val="StyleUnderline"/>
          <w:highlight w:val="green"/>
        </w:rPr>
        <w:t>insulin</w:t>
      </w:r>
      <w:r w:rsidRPr="004F5660">
        <w:rPr>
          <w:sz w:val="12"/>
        </w:rPr>
        <w:t xml:space="preserve">. </w:t>
      </w:r>
      <w:r w:rsidRPr="00506982">
        <w:rPr>
          <w:rStyle w:val="Emphasis"/>
          <w:highlight w:val="green"/>
        </w:rPr>
        <w:t>Reducing evergreening</w:t>
      </w:r>
      <w:r w:rsidRPr="00506982">
        <w:rPr>
          <w:rStyle w:val="StyleUnderline"/>
          <w:highlight w:val="green"/>
        </w:rPr>
        <w:t xml:space="preserve"> by raising the</w:t>
      </w:r>
      <w:r w:rsidRPr="004F5660">
        <w:rPr>
          <w:rStyle w:val="StyleUnderline"/>
        </w:rPr>
        <w:t xml:space="preserve"> inventiveness </w:t>
      </w:r>
      <w:r w:rsidRPr="00506982">
        <w:rPr>
          <w:rStyle w:val="StyleUnderline"/>
          <w:highlight w:val="green"/>
        </w:rPr>
        <w:t>standard</w:t>
      </w:r>
      <w:r w:rsidRPr="004F5660">
        <w:rPr>
          <w:rStyle w:val="StyleUnderline"/>
        </w:rPr>
        <w:t xml:space="preserve"> required for new insulin patents could be enough to </w:t>
      </w:r>
      <w:r w:rsidRPr="00BB17CD">
        <w:rPr>
          <w:rStyle w:val="Emphasis"/>
        </w:rPr>
        <w:t>make manufacturing generics</w:t>
      </w:r>
      <w:r w:rsidRPr="00506982">
        <w:rPr>
          <w:rStyle w:val="Emphasis"/>
        </w:rPr>
        <w:t xml:space="preserve"> a </w:t>
      </w:r>
      <w:r w:rsidRPr="00BB17CD">
        <w:rPr>
          <w:rStyle w:val="Emphasis"/>
        </w:rPr>
        <w:t>worthwhile</w:t>
      </w:r>
      <w:r w:rsidRPr="004F5660">
        <w:rPr>
          <w:rStyle w:val="StyleUnderline"/>
        </w:rPr>
        <w:t xml:space="preserve"> investment</w:t>
      </w:r>
      <w:r w:rsidRPr="004F5660">
        <w:rPr>
          <w:sz w:val="12"/>
        </w:rPr>
        <w:t>.</w:t>
      </w:r>
      <w:hyperlink r:id="rId17" w:anchor="ftn34" w:history="1">
        <w:r w:rsidRPr="004F5660">
          <w:rPr>
            <w:rStyle w:val="Hyperlink"/>
            <w:sz w:val="12"/>
          </w:rPr>
          <w:t>[34]</w:t>
        </w:r>
      </w:hyperlink>
      <w:r w:rsidRPr="004F5660">
        <w:rPr>
          <w:sz w:val="12"/>
        </w:rPr>
        <w:t xml:space="preserve"> Affording greater scrutiny to the issue of whether an incremental improvement is truly “inventive” is just one piece of the solution to reducing the price of insulin to affordable levels. Evergreens are a symbol of vitality; the irony is tangible that something of the same name can be depriving people of life.</w:t>
      </w:r>
    </w:p>
    <w:p w14:paraId="109F880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A0A1A"/>
    <w:rsid w:val="000139A3"/>
    <w:rsid w:val="0007469D"/>
    <w:rsid w:val="00082BF2"/>
    <w:rsid w:val="000B6CEC"/>
    <w:rsid w:val="00100833"/>
    <w:rsid w:val="00104529"/>
    <w:rsid w:val="00105942"/>
    <w:rsid w:val="00107396"/>
    <w:rsid w:val="00144A4C"/>
    <w:rsid w:val="001630B0"/>
    <w:rsid w:val="00176AB0"/>
    <w:rsid w:val="00177B7D"/>
    <w:rsid w:val="00180D7D"/>
    <w:rsid w:val="0018322D"/>
    <w:rsid w:val="00186C39"/>
    <w:rsid w:val="001B5776"/>
    <w:rsid w:val="001D6DB7"/>
    <w:rsid w:val="001E527A"/>
    <w:rsid w:val="001F78CE"/>
    <w:rsid w:val="00251FC7"/>
    <w:rsid w:val="002855A7"/>
    <w:rsid w:val="002B146A"/>
    <w:rsid w:val="002B5E17"/>
    <w:rsid w:val="002F35D4"/>
    <w:rsid w:val="00315690"/>
    <w:rsid w:val="00316B75"/>
    <w:rsid w:val="00325646"/>
    <w:rsid w:val="003460F2"/>
    <w:rsid w:val="0038158C"/>
    <w:rsid w:val="003902BA"/>
    <w:rsid w:val="00391A55"/>
    <w:rsid w:val="003A0047"/>
    <w:rsid w:val="003A09E2"/>
    <w:rsid w:val="00407037"/>
    <w:rsid w:val="0043601B"/>
    <w:rsid w:val="0044518B"/>
    <w:rsid w:val="004605D6"/>
    <w:rsid w:val="004C60E8"/>
    <w:rsid w:val="004E3579"/>
    <w:rsid w:val="004E728B"/>
    <w:rsid w:val="004F39E0"/>
    <w:rsid w:val="00522B60"/>
    <w:rsid w:val="00537BD5"/>
    <w:rsid w:val="0057268A"/>
    <w:rsid w:val="005839FB"/>
    <w:rsid w:val="005C2752"/>
    <w:rsid w:val="005D2912"/>
    <w:rsid w:val="005E1711"/>
    <w:rsid w:val="006065BD"/>
    <w:rsid w:val="0061366F"/>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93661"/>
    <w:rsid w:val="00A95652"/>
    <w:rsid w:val="00AC00E9"/>
    <w:rsid w:val="00AC0AB8"/>
    <w:rsid w:val="00AD5B54"/>
    <w:rsid w:val="00AF398B"/>
    <w:rsid w:val="00B33C6D"/>
    <w:rsid w:val="00B4508F"/>
    <w:rsid w:val="00B55AD5"/>
    <w:rsid w:val="00B65047"/>
    <w:rsid w:val="00B8057C"/>
    <w:rsid w:val="00BA0A1A"/>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AE2"/>
    <w:rsid w:val="00E15E75"/>
    <w:rsid w:val="00E33BF7"/>
    <w:rsid w:val="00E50B32"/>
    <w:rsid w:val="00E5262C"/>
    <w:rsid w:val="00EA7EAB"/>
    <w:rsid w:val="00EB5CE7"/>
    <w:rsid w:val="00EC7DC4"/>
    <w:rsid w:val="00ED30CF"/>
    <w:rsid w:val="00EF10A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6FA17"/>
  <w15:chartTrackingRefBased/>
  <w15:docId w15:val="{151D8B47-AC4A-4F93-827B-034698087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0A1A"/>
    <w:rPr>
      <w:rFonts w:ascii="Calibri" w:hAnsi="Calibri"/>
    </w:rPr>
  </w:style>
  <w:style w:type="paragraph" w:styleId="Heading1">
    <w:name w:val="heading 1"/>
    <w:aliases w:val="Pocket"/>
    <w:basedOn w:val="Normal"/>
    <w:next w:val="Normal"/>
    <w:link w:val="Heading1Char"/>
    <w:qFormat/>
    <w:rsid w:val="00BA0A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BA0A1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BA0A1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Tags,ta,No Spacing112,No Spacing1121,CD - Cite,t,No Spacing4,No Spacing11111,tags,tag"/>
    <w:basedOn w:val="Normal"/>
    <w:next w:val="Normal"/>
    <w:link w:val="Heading4Char"/>
    <w:uiPriority w:val="3"/>
    <w:unhideWhenUsed/>
    <w:qFormat/>
    <w:rsid w:val="00BA0A1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A0A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0A1A"/>
  </w:style>
  <w:style w:type="character" w:customStyle="1" w:styleId="Heading1Char">
    <w:name w:val="Heading 1 Char"/>
    <w:aliases w:val="Pocket Char"/>
    <w:basedOn w:val="DefaultParagraphFont"/>
    <w:link w:val="Heading1"/>
    <w:rsid w:val="00BA0A1A"/>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BA0A1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BA0A1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BA0A1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BA0A1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BA0A1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6"/>
    <w:qFormat/>
    <w:rsid w:val="00BA0A1A"/>
    <w:rPr>
      <w:b w:val="0"/>
      <w:sz w:val="22"/>
      <w:u w:val="single"/>
    </w:rPr>
  </w:style>
  <w:style w:type="character" w:styleId="Hyperlink">
    <w:name w:val="Hyperlink"/>
    <w:aliases w:val="No Spacing Char,Card Format Char,ClearFormatting Char,Clear Char,DDI Tag Char,Tag Title Char,No Spacing51 Char,Tag and Cite Char,Very Small Text Char,Dont u Char,No Spacing311 Char,Card Char,No Spacing2 Char,Medium Grid 21 Char,No Spacing31 Ch"/>
    <w:basedOn w:val="DefaultParagraphFont"/>
    <w:link w:val="NoSpacing"/>
    <w:uiPriority w:val="99"/>
    <w:unhideWhenUsed/>
    <w:rsid w:val="00BA0A1A"/>
    <w:rPr>
      <w:color w:val="auto"/>
      <w:u w:val="none"/>
    </w:rPr>
  </w:style>
  <w:style w:type="character" w:styleId="FollowedHyperlink">
    <w:name w:val="FollowedHyperlink"/>
    <w:basedOn w:val="DefaultParagraphFont"/>
    <w:uiPriority w:val="99"/>
    <w:semiHidden/>
    <w:unhideWhenUsed/>
    <w:rsid w:val="00BA0A1A"/>
    <w:rPr>
      <w:color w:val="auto"/>
      <w:u w:val="none"/>
    </w:rPr>
  </w:style>
  <w:style w:type="paragraph" w:customStyle="1" w:styleId="textbold">
    <w:name w:val="text bold"/>
    <w:basedOn w:val="Normal"/>
    <w:link w:val="Emphasis"/>
    <w:uiPriority w:val="7"/>
    <w:qFormat/>
    <w:rsid w:val="00BA0A1A"/>
    <w:pPr>
      <w:ind w:left="720"/>
      <w:jc w:val="both"/>
    </w:pPr>
    <w:rPr>
      <w:b/>
      <w:iCs/>
      <w:u w:val="single"/>
    </w:rPr>
  </w:style>
  <w:style w:type="paragraph" w:styleId="NoSpacing">
    <w:name w:val="No Spacing"/>
    <w:aliases w:val="Card Format,ClearFormatting,Clear,DDI Tag,Tag Title,No Spacing51,Tag and Cite,Very Small Text,Dont u,No Spacing311,Card,No Spacing2,Medium Grid 21,No Spacing31,No Spacing22,No Spacing3,Dont use,No Spacing41,No Spacing111112,card,Note Level 2"/>
    <w:basedOn w:val="Heading1"/>
    <w:link w:val="Hyperlink"/>
    <w:autoRedefine/>
    <w:uiPriority w:val="99"/>
    <w:qFormat/>
    <w:rsid w:val="00BA0A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awakenwfu.com/2020/09/14/the-evergreen-forests-of-insulin-patent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wailr.com/on-intellectual-property-rights-access-to-medicines-and-vaccine-imperialism/" TargetMode="External"/><Relationship Id="rId12" Type="http://schemas.openxmlformats.org/officeDocument/2006/relationships/hyperlink" Target="https://awakenwfu.com/2020/09/14/the-evergreen-forests-of-insulin-patents/" TargetMode="External"/><Relationship Id="rId17" Type="http://schemas.openxmlformats.org/officeDocument/2006/relationships/hyperlink" Target="https://awakenwfu.com/2020/09/14/the-evergreen-forests-of-insulin-patents/" TargetMode="External"/><Relationship Id="rId2" Type="http://schemas.openxmlformats.org/officeDocument/2006/relationships/numbering" Target="numbering.xml"/><Relationship Id="rId16" Type="http://schemas.openxmlformats.org/officeDocument/2006/relationships/hyperlink" Target="https://awakenwfu.com/2020/09/14/the-evergreen-forests-of-insulin-patents/" TargetMode="External"/><Relationship Id="rId1" Type="http://schemas.openxmlformats.org/officeDocument/2006/relationships/customXml" Target="../customXml/item1.xml"/><Relationship Id="rId6" Type="http://schemas.openxmlformats.org/officeDocument/2006/relationships/hyperlink" Target="https://www.quotemaster.org/intellectual+property+rights" TargetMode="External"/><Relationship Id="rId11" Type="http://schemas.openxmlformats.org/officeDocument/2006/relationships/hyperlink" Target="https://awakenwfu.com/2020/09/14/the-evergreen-forests-of-insulin-patents/" TargetMode="External"/><Relationship Id="rId5" Type="http://schemas.openxmlformats.org/officeDocument/2006/relationships/webSettings" Target="webSettings.xml"/><Relationship Id="rId15" Type="http://schemas.openxmlformats.org/officeDocument/2006/relationships/hyperlink" Target="https://awakenwfu.com/2020/09/14/the-evergreen-forests-of-insulin-patents/" TargetMode="External"/><Relationship Id="rId10" Type="http://schemas.openxmlformats.org/officeDocument/2006/relationships/hyperlink" Target="file://CHS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hyperlink" Target="https://awakenwfu.com/2020/09/14/the-evergreen-forests-of-insulin-pat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10</Pages>
  <Words>5345</Words>
  <Characters>30470</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2</cp:revision>
  <dcterms:created xsi:type="dcterms:W3CDTF">2021-10-01T21:10:00Z</dcterms:created>
  <dcterms:modified xsi:type="dcterms:W3CDTF">2021-10-01T21:10:00Z</dcterms:modified>
</cp:coreProperties>
</file>