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A4C36" w14:textId="77777777" w:rsidR="00FF7C26" w:rsidRPr="00271DF7" w:rsidRDefault="00FF7C26" w:rsidP="00FF7C26">
      <w:pPr>
        <w:pStyle w:val="Heading1"/>
      </w:pPr>
      <w:r w:rsidRPr="00271DF7">
        <w:t>1AC</w:t>
      </w:r>
    </w:p>
    <w:p w14:paraId="6EFA7D1F" w14:textId="77777777" w:rsidR="00FF7C26" w:rsidRPr="00271DF7" w:rsidRDefault="00FF7C26" w:rsidP="00FF7C26">
      <w:pPr>
        <w:pStyle w:val="Heading2"/>
        <w:rPr>
          <w:rFonts w:asciiTheme="minorHAnsi" w:hAnsiTheme="minorHAnsi"/>
        </w:rPr>
      </w:pPr>
      <w:r w:rsidRPr="00271DF7">
        <w:rPr>
          <w:rFonts w:asciiTheme="minorHAnsi" w:hAnsiTheme="minorHAnsi"/>
        </w:rPr>
        <w:lastRenderedPageBreak/>
        <w:t>1AC</w:t>
      </w:r>
    </w:p>
    <w:p w14:paraId="1A9EEF5F" w14:textId="77777777" w:rsidR="00FF7C26" w:rsidRPr="00271DF7" w:rsidRDefault="00FF7C26" w:rsidP="00FF7C26">
      <w:pPr>
        <w:pStyle w:val="Heading3"/>
        <w:rPr>
          <w:rFonts w:asciiTheme="minorHAnsi" w:hAnsiTheme="minorHAnsi"/>
        </w:rPr>
      </w:pPr>
      <w:r w:rsidRPr="00271DF7">
        <w:rPr>
          <w:rFonts w:asciiTheme="minorHAnsi" w:hAnsiTheme="minorHAnsi"/>
        </w:rPr>
        <w:lastRenderedPageBreak/>
        <w:t>Top Level</w:t>
      </w:r>
    </w:p>
    <w:p w14:paraId="5E51D292" w14:textId="77777777" w:rsidR="00FF7C26" w:rsidRPr="00271DF7" w:rsidRDefault="00FF7C26" w:rsidP="00FF7C26">
      <w:pPr>
        <w:pStyle w:val="Heading4"/>
        <w:rPr>
          <w:rFonts w:asciiTheme="minorHAnsi" w:hAnsiTheme="minorHAnsi"/>
        </w:rPr>
      </w:pPr>
      <w:r w:rsidRPr="00271DF7">
        <w:rPr>
          <w:rFonts w:asciiTheme="minorHAnsi" w:hAnsiTheme="minorHAnsi"/>
        </w:rPr>
        <w:t xml:space="preserve">Dr. Benjamin Mitra-Khan one a </w:t>
      </w:r>
      <w:proofErr w:type="gramStart"/>
      <w:r w:rsidRPr="00271DF7">
        <w:rPr>
          <w:rFonts w:asciiTheme="minorHAnsi" w:hAnsiTheme="minorHAnsi"/>
        </w:rPr>
        <w:t>world renowned</w:t>
      </w:r>
      <w:proofErr w:type="gramEnd"/>
      <w:r w:rsidRPr="00271DF7">
        <w:rPr>
          <w:rFonts w:asciiTheme="minorHAnsi" w:hAnsiTheme="minorHAnsi"/>
        </w:rPr>
        <w:t xml:space="preserve"> economist at the Australian patent office stated – “When it comes to intellectual property rights, not everything that glitters is gold.”</w:t>
      </w:r>
    </w:p>
    <w:p w14:paraId="04081AB0" w14:textId="77777777" w:rsidR="00FF7C26" w:rsidRPr="00271DF7" w:rsidRDefault="00FF7C26" w:rsidP="00FF7C26">
      <w:pPr>
        <w:pStyle w:val="Heading4"/>
        <w:rPr>
          <w:rFonts w:asciiTheme="minorHAnsi" w:hAnsiTheme="minorHAnsi"/>
        </w:rPr>
      </w:pPr>
    </w:p>
    <w:p w14:paraId="45F477C7" w14:textId="77777777" w:rsidR="00FF7C26" w:rsidRPr="00271DF7" w:rsidRDefault="00FF7C26" w:rsidP="00FF7C26">
      <w:hyperlink r:id="rId6" w:history="1">
        <w:r w:rsidRPr="00271DF7">
          <w:rPr>
            <w:rStyle w:val="Hyperlink"/>
            <w:rFonts w:asciiTheme="minorHAnsi" w:hAnsiTheme="minorHAnsi"/>
          </w:rPr>
          <w:t>https://www.quotemaster.org/intellectual+property+rights</w:t>
        </w:r>
      </w:hyperlink>
    </w:p>
    <w:p w14:paraId="4EA3DCB7" w14:textId="77777777" w:rsidR="00FF7C26" w:rsidRPr="00271DF7" w:rsidRDefault="00FF7C26" w:rsidP="00FF7C26">
      <w:pPr>
        <w:pStyle w:val="Heading4"/>
        <w:rPr>
          <w:rFonts w:asciiTheme="minorHAnsi" w:hAnsiTheme="minorHAnsi"/>
        </w:rPr>
      </w:pPr>
      <w:proofErr w:type="gramStart"/>
      <w:r w:rsidRPr="00271DF7">
        <w:rPr>
          <w:rFonts w:asciiTheme="minorHAnsi" w:hAnsiTheme="minorHAnsi"/>
        </w:rPr>
        <w:t>Thus</w:t>
      </w:r>
      <w:proofErr w:type="gramEnd"/>
      <w:r w:rsidRPr="00271DF7">
        <w:rPr>
          <w:rFonts w:asciiTheme="minorHAnsi" w:hAnsiTheme="minorHAnsi"/>
        </w:rPr>
        <w:t xml:space="preserve"> I affirm the resolution Resolved – Member nations of the world trade organization ought to reduce intellectual property protections for medicines.</w:t>
      </w:r>
    </w:p>
    <w:p w14:paraId="7F5746FF" w14:textId="77777777" w:rsidR="00FF7C26" w:rsidRPr="00271DF7" w:rsidRDefault="00FF7C26" w:rsidP="00FF7C26">
      <w:pPr>
        <w:rPr>
          <w:rFonts w:asciiTheme="minorHAnsi" w:hAnsiTheme="minorHAnsi"/>
        </w:rPr>
      </w:pPr>
      <w:r w:rsidRPr="00271DF7">
        <w:rPr>
          <w:rFonts w:asciiTheme="minorHAnsi" w:hAnsiTheme="minorHAnsi"/>
        </w:rPr>
        <w:t>https://www.azquotes.com/picture-quotes/quote-there-are-a-lot-of-weapons-that-we-ve-developed-which-we-ve-pulled-back-from-biological-peter-singer-129-56-05.jpg</w:t>
      </w:r>
    </w:p>
    <w:p w14:paraId="524BA1C4" w14:textId="77777777" w:rsidR="00FF7C26" w:rsidRPr="00271DF7" w:rsidRDefault="00FF7C26" w:rsidP="00FF7C26">
      <w:pPr>
        <w:rPr>
          <w:rFonts w:asciiTheme="minorHAnsi" w:hAnsiTheme="minorHAnsi"/>
        </w:rPr>
      </w:pPr>
    </w:p>
    <w:p w14:paraId="3A89C33B" w14:textId="77777777" w:rsidR="00FF7C26" w:rsidRPr="00271DF7" w:rsidRDefault="00FF7C26" w:rsidP="00FF7C26">
      <w:pPr>
        <w:pStyle w:val="Heading4"/>
      </w:pPr>
      <w:r w:rsidRPr="00271DF7">
        <w:t xml:space="preserve">Intellectual property defined by the WTO is </w:t>
      </w:r>
    </w:p>
    <w:p w14:paraId="52137EE8" w14:textId="77777777" w:rsidR="00FF7C26" w:rsidRPr="00271DF7" w:rsidRDefault="00FF7C26" w:rsidP="00FF7C26">
      <w:r w:rsidRPr="00271DF7">
        <w:t>https://www.wto.org/english/thewto_e/whatis_e/tif_e/agrm7_e.htm</w:t>
      </w:r>
    </w:p>
    <w:p w14:paraId="50F86744" w14:textId="77777777" w:rsidR="00FF7C26" w:rsidRPr="00271DF7" w:rsidRDefault="00FF7C26" w:rsidP="00FF7C26">
      <w:pPr>
        <w:rPr>
          <w:sz w:val="16"/>
        </w:rPr>
      </w:pPr>
      <w:r w:rsidRPr="00271DF7">
        <w:rPr>
          <w:sz w:val="16"/>
        </w:rPr>
        <w:t xml:space="preserve">"Intellectual property" refers to </w:t>
      </w:r>
      <w:r w:rsidRPr="00271DF7">
        <w:rPr>
          <w:rStyle w:val="Emphasis"/>
          <w:highlight w:val="green"/>
        </w:rPr>
        <w:t>creations of the mind</w:t>
      </w:r>
      <w:r w:rsidRPr="00271DF7">
        <w:rPr>
          <w:sz w:val="16"/>
        </w:rPr>
        <w:t xml:space="preserve">. These creations can take many different forms, such as artistic expressions, signs, symbols and names used in commerce, designs and inventions. Governments grant creators the right to prevent others from using their inventions, designs or other creations — and to use that right to negotiate payment in return for others using them. These are “intellectual property rights”. </w:t>
      </w:r>
      <w:r w:rsidRPr="00271DF7">
        <w:rPr>
          <w:rStyle w:val="Emphasis"/>
          <w:highlight w:val="green"/>
        </w:rPr>
        <w:t>They take a number of forms</w:t>
      </w:r>
      <w:r w:rsidRPr="00271DF7">
        <w:rPr>
          <w:sz w:val="16"/>
        </w:rPr>
        <w:t>. For example, books, paintings and films come under copyright; eligible inventions can be patented; brand names and product logos can be registered as trademarks; and so on. Governments grant creators these rights as an incentive to produce and spread ideas that will benefit society as a whole.</w:t>
      </w:r>
    </w:p>
    <w:p w14:paraId="649E8580" w14:textId="77777777" w:rsidR="00FF7C26" w:rsidRPr="00271DF7" w:rsidRDefault="00FF7C26" w:rsidP="00FF7C26">
      <w:pPr>
        <w:pStyle w:val="Heading4"/>
      </w:pPr>
      <w:r w:rsidRPr="00271DF7">
        <w:t xml:space="preserve">Specify on </w:t>
      </w:r>
      <w:proofErr w:type="spellStart"/>
      <w:r w:rsidRPr="00271DF7">
        <w:t>ipp</w:t>
      </w:r>
      <w:proofErr w:type="spellEnd"/>
      <w:r w:rsidRPr="00271DF7">
        <w:t xml:space="preserve"> for medicines in the resolution.</w:t>
      </w:r>
    </w:p>
    <w:p w14:paraId="30746B9F" w14:textId="77777777" w:rsidR="00FF7C26" w:rsidRPr="00271DF7" w:rsidRDefault="00FF7C26" w:rsidP="00FF7C26">
      <w:pPr>
        <w:pStyle w:val="Heading3"/>
        <w:rPr>
          <w:rFonts w:asciiTheme="minorHAnsi" w:hAnsiTheme="minorHAnsi"/>
        </w:rPr>
      </w:pPr>
      <w:proofErr w:type="spellStart"/>
      <w:r w:rsidRPr="00271DF7">
        <w:rPr>
          <w:rFonts w:asciiTheme="minorHAnsi" w:hAnsiTheme="minorHAnsi"/>
        </w:rPr>
        <w:lastRenderedPageBreak/>
        <w:t>Fwrk</w:t>
      </w:r>
      <w:proofErr w:type="spellEnd"/>
    </w:p>
    <w:p w14:paraId="7D5190B8" w14:textId="77777777" w:rsidR="00FF7C26" w:rsidRPr="00271DF7" w:rsidRDefault="00FF7C26" w:rsidP="00FF7C26">
      <w:pPr>
        <w:pStyle w:val="Heading4"/>
        <w:rPr>
          <w:rFonts w:asciiTheme="minorHAnsi" w:hAnsiTheme="minorHAnsi"/>
        </w:rPr>
      </w:pPr>
      <w:r w:rsidRPr="00271DF7">
        <w:rPr>
          <w:rFonts w:asciiTheme="minorHAnsi" w:hAnsiTheme="minorHAnsi"/>
        </w:rPr>
        <w:t>My value is morality as per the word ought in the resolution</w:t>
      </w:r>
    </w:p>
    <w:p w14:paraId="3D29DA81" w14:textId="77777777" w:rsidR="00FF7C26" w:rsidRPr="00271DF7" w:rsidRDefault="00FF7C26" w:rsidP="00FF7C26">
      <w:pPr>
        <w:pStyle w:val="Heading4"/>
        <w:rPr>
          <w:rFonts w:asciiTheme="minorHAnsi" w:hAnsiTheme="minorHAnsi"/>
        </w:rPr>
      </w:pPr>
      <w:r w:rsidRPr="00271DF7">
        <w:rPr>
          <w:rFonts w:asciiTheme="minorHAnsi" w:hAnsiTheme="minorHAnsi"/>
        </w:rPr>
        <w:t>My value criterion is maximizing expected wellbeing</w:t>
      </w:r>
    </w:p>
    <w:p w14:paraId="09B063DA" w14:textId="77777777" w:rsidR="00FF7C26" w:rsidRPr="00271DF7" w:rsidRDefault="00FF7C26" w:rsidP="00FF7C26">
      <w:pPr>
        <w:pStyle w:val="Heading4"/>
        <w:rPr>
          <w:rFonts w:asciiTheme="minorHAnsi" w:hAnsiTheme="minorHAnsi"/>
        </w:rPr>
      </w:pPr>
      <w:r w:rsidRPr="00271DF7">
        <w:rPr>
          <w:rFonts w:asciiTheme="minorHAnsi" w:hAnsiTheme="minorHAnsi"/>
        </w:rPr>
        <w:t>Prefer for actor specificity –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D] governments must aggregate averages between populations to conduct accurate policy</w:t>
      </w:r>
    </w:p>
    <w:p w14:paraId="4EF365A1" w14:textId="77777777" w:rsidR="00FF7C26" w:rsidRPr="00271DF7" w:rsidRDefault="00FF7C26" w:rsidP="00FF7C26"/>
    <w:p w14:paraId="6A8EBD9C" w14:textId="77777777" w:rsidR="00FF7C26" w:rsidRPr="00271DF7" w:rsidRDefault="00FF7C26" w:rsidP="00FF7C26">
      <w:pPr>
        <w:pStyle w:val="Heading3"/>
      </w:pPr>
      <w:r w:rsidRPr="00271DF7">
        <w:lastRenderedPageBreak/>
        <w:t>Contention 1 – Vaccine Inequality</w:t>
      </w:r>
    </w:p>
    <w:p w14:paraId="010CE7A3" w14:textId="77777777" w:rsidR="00FF7C26" w:rsidRPr="00271DF7" w:rsidRDefault="00FF7C26" w:rsidP="00FF7C26">
      <w:pPr>
        <w:pStyle w:val="Heading4"/>
      </w:pPr>
      <w:r w:rsidRPr="00271DF7">
        <w:t xml:space="preserve">The status quo ensures vaccine imperialism. Intellectual property law is the lynchpin of North-South health inequality and has empirically resulted in disparate life outcomes. </w:t>
      </w:r>
    </w:p>
    <w:p w14:paraId="671F0326" w14:textId="77777777" w:rsidR="00FF7C26" w:rsidRPr="00271DF7" w:rsidRDefault="00FF7C26" w:rsidP="00FF7C26">
      <w:pPr>
        <w:spacing w:after="0"/>
        <w:rPr>
          <w:sz w:val="18"/>
          <w:szCs w:val="18"/>
        </w:rPr>
      </w:pPr>
      <w:proofErr w:type="spellStart"/>
      <w:r w:rsidRPr="00271DF7">
        <w:rPr>
          <w:rStyle w:val="Style13ptBold"/>
        </w:rPr>
        <w:t>Vanni</w:t>
      </w:r>
      <w:proofErr w:type="spellEnd"/>
      <w:r w:rsidRPr="00271DF7">
        <w:rPr>
          <w:rStyle w:val="Style13ptBold"/>
        </w:rPr>
        <w:t xml:space="preserve"> 21</w:t>
      </w:r>
      <w:r w:rsidRPr="00271DF7">
        <w:t xml:space="preserve"> </w:t>
      </w:r>
      <w:r w:rsidRPr="00271DF7">
        <w:rPr>
          <w:sz w:val="18"/>
          <w:szCs w:val="18"/>
        </w:rPr>
        <w:t xml:space="preserve">– Dr. Amaka </w:t>
      </w:r>
      <w:proofErr w:type="spellStart"/>
      <w:r w:rsidRPr="00271DF7">
        <w:rPr>
          <w:sz w:val="18"/>
          <w:szCs w:val="18"/>
        </w:rPr>
        <w:t>Vanni</w:t>
      </w:r>
      <w:proofErr w:type="spellEnd"/>
      <w:r w:rsidRPr="00271DF7">
        <w:rPr>
          <w:sz w:val="18"/>
          <w:szCs w:val="18"/>
        </w:rPr>
        <w:t xml:space="preserve"> is Lecturer in Law at the University of Leeds. ("On Intellectual Property Rights, Access to Medicines and Vaccine Imperialism," 3-23-2021, </w:t>
      </w:r>
      <w:hyperlink r:id="rId7" w:history="1">
        <w:r w:rsidRPr="00271DF7">
          <w:rPr>
            <w:rStyle w:val="Hyperlink"/>
            <w:sz w:val="18"/>
            <w:szCs w:val="18"/>
          </w:rPr>
          <w:t>https://twailr.com/on-intellectual-property-rights-access-to-medicines-and-vaccine-imperialism/</w:t>
        </w:r>
      </w:hyperlink>
      <w:r w:rsidRPr="00271DF7">
        <w:rPr>
          <w:sz w:val="18"/>
          <w:szCs w:val="18"/>
        </w:rPr>
        <w:t xml:space="preserve">) </w:t>
      </w:r>
      <w:proofErr w:type="spellStart"/>
      <w:r w:rsidRPr="00271DF7">
        <w:rPr>
          <w:sz w:val="18"/>
          <w:szCs w:val="18"/>
        </w:rPr>
        <w:t>julian</w:t>
      </w:r>
      <w:proofErr w:type="spellEnd"/>
    </w:p>
    <w:p w14:paraId="2BC8A5B8" w14:textId="77777777" w:rsidR="00FF7C26" w:rsidRPr="00271DF7" w:rsidRDefault="00FF7C26" w:rsidP="00FF7C26">
      <w:pPr>
        <w:rPr>
          <w:sz w:val="8"/>
        </w:rPr>
      </w:pPr>
      <w:r w:rsidRPr="00271DF7">
        <w:rPr>
          <w:sz w:val="8"/>
        </w:rPr>
        <w:t xml:space="preserve">While the response to COVID-19 has shown what can be accomplished when the world works together, it has also underscored three interrelated points. First, </w:t>
      </w:r>
      <w:r w:rsidRPr="00271DF7">
        <w:rPr>
          <w:rStyle w:val="StyleUnderline"/>
        </w:rPr>
        <w:t xml:space="preserve">the </w:t>
      </w:r>
      <w:r w:rsidRPr="00271DF7">
        <w:rPr>
          <w:rStyle w:val="StyleUnderline"/>
          <w:highlight w:val="green"/>
        </w:rPr>
        <w:t>neoliberal</w:t>
      </w:r>
      <w:r w:rsidRPr="00271DF7">
        <w:rPr>
          <w:rStyle w:val="StyleUnderline"/>
        </w:rPr>
        <w:t xml:space="preserve"> framework </w:t>
      </w:r>
      <w:r w:rsidRPr="00271DF7">
        <w:rPr>
          <w:sz w:val="8"/>
        </w:rPr>
        <w:t xml:space="preserve">– </w:t>
      </w:r>
      <w:r w:rsidRPr="00271DF7">
        <w:rPr>
          <w:rStyle w:val="StyleUnderline"/>
        </w:rPr>
        <w:t>including the critical role</w:t>
      </w:r>
      <w:r w:rsidRPr="00271DF7">
        <w:rPr>
          <w:sz w:val="8"/>
        </w:rPr>
        <w:t xml:space="preserve"> intellectual property (</w:t>
      </w:r>
      <w:r w:rsidRPr="00271DF7">
        <w:rPr>
          <w:rStyle w:val="StyleUnderline"/>
          <w:highlight w:val="green"/>
        </w:rPr>
        <w:t>IP</w:t>
      </w:r>
      <w:r w:rsidRPr="00271DF7">
        <w:rPr>
          <w:sz w:val="8"/>
        </w:rPr>
        <w:t xml:space="preserve">) </w:t>
      </w:r>
      <w:r w:rsidRPr="00271DF7">
        <w:rPr>
          <w:rStyle w:val="StyleUnderline"/>
          <w:highlight w:val="green"/>
        </w:rPr>
        <w:t>law</w:t>
      </w:r>
      <w:r w:rsidRPr="00271DF7">
        <w:rPr>
          <w:rStyle w:val="StyleUnderline"/>
        </w:rPr>
        <w:t xml:space="preserve"> plays in constituting this form of </w:t>
      </w:r>
      <w:proofErr w:type="spellStart"/>
      <w:r w:rsidRPr="00271DF7">
        <w:rPr>
          <w:rStyle w:val="StyleUnderline"/>
        </w:rPr>
        <w:t>civilisation</w:t>
      </w:r>
      <w:proofErr w:type="spellEnd"/>
      <w:r w:rsidRPr="00271DF7">
        <w:rPr>
          <w:sz w:val="8"/>
        </w:rPr>
        <w:t xml:space="preserve"> – </w:t>
      </w:r>
      <w:r w:rsidRPr="00271DF7">
        <w:rPr>
          <w:rStyle w:val="StyleUnderline"/>
          <w:highlight w:val="green"/>
        </w:rPr>
        <w:t xml:space="preserve">is </w:t>
      </w:r>
      <w:r w:rsidRPr="00271DF7">
        <w:rPr>
          <w:rStyle w:val="StyleUnderline"/>
        </w:rPr>
        <w:t xml:space="preserve">an </w:t>
      </w:r>
      <w:r w:rsidRPr="00271DF7">
        <w:rPr>
          <w:rStyle w:val="Emphasis"/>
          <w:highlight w:val="green"/>
        </w:rPr>
        <w:t xml:space="preserve">unsuitable </w:t>
      </w:r>
      <w:r w:rsidRPr="00271DF7">
        <w:rPr>
          <w:rStyle w:val="Emphasis"/>
        </w:rPr>
        <w:t xml:space="preserve">model </w:t>
      </w:r>
      <w:r w:rsidRPr="00271DF7">
        <w:rPr>
          <w:rStyle w:val="Emphasis"/>
          <w:highlight w:val="green"/>
        </w:rPr>
        <w:t xml:space="preserve">for delivering </w:t>
      </w:r>
      <w:r w:rsidRPr="00271DF7">
        <w:rPr>
          <w:rStyle w:val="Emphasis"/>
        </w:rPr>
        <w:t xml:space="preserve">the </w:t>
      </w:r>
      <w:r w:rsidRPr="00271DF7">
        <w:rPr>
          <w:rStyle w:val="Emphasis"/>
          <w:highlight w:val="green"/>
        </w:rPr>
        <w:t>goods needed</w:t>
      </w:r>
      <w:r w:rsidRPr="00271DF7">
        <w:rPr>
          <w:rStyle w:val="StyleUnderline"/>
          <w:highlight w:val="green"/>
        </w:rPr>
        <w:t xml:space="preserve"> to respond to </w:t>
      </w:r>
      <w:r w:rsidRPr="00271DF7">
        <w:rPr>
          <w:rStyle w:val="StyleUnderline"/>
        </w:rPr>
        <w:t xml:space="preserve">global </w:t>
      </w:r>
      <w:r w:rsidRPr="00271DF7">
        <w:rPr>
          <w:rStyle w:val="StyleUnderline"/>
          <w:highlight w:val="green"/>
        </w:rPr>
        <w:t>health emergencies</w:t>
      </w:r>
      <w:r w:rsidRPr="00271DF7">
        <w:rPr>
          <w:sz w:val="8"/>
          <w:highlight w:val="green"/>
        </w:rPr>
        <w:t xml:space="preserve">. </w:t>
      </w:r>
      <w:r w:rsidRPr="00271DF7">
        <w:rPr>
          <w:rStyle w:val="StyleUnderline"/>
          <w:highlight w:val="green"/>
        </w:rPr>
        <w:t>The</w:t>
      </w:r>
      <w:r w:rsidRPr="00271DF7">
        <w:rPr>
          <w:rStyle w:val="StyleUnderline"/>
        </w:rPr>
        <w:t xml:space="preserve"> current economic/market </w:t>
      </w:r>
      <w:r w:rsidRPr="00271DF7">
        <w:rPr>
          <w:rStyle w:val="StyleUnderline"/>
          <w:highlight w:val="green"/>
        </w:rPr>
        <w:t xml:space="preserve">system does not allow for equitable responses </w:t>
      </w:r>
      <w:r w:rsidRPr="00271DF7">
        <w:rPr>
          <w:rStyle w:val="StyleUnderline"/>
        </w:rPr>
        <w:t>to infectious diseases</w:t>
      </w:r>
      <w:r w:rsidRPr="00271DF7">
        <w:rPr>
          <w:sz w:val="8"/>
        </w:rPr>
        <w:t xml:space="preserve">, </w:t>
      </w:r>
      <w:r w:rsidRPr="00271DF7">
        <w:rPr>
          <w:rStyle w:val="StyleUnderline"/>
        </w:rPr>
        <w:t>particularly access to sufficient medical and health resources</w:t>
      </w:r>
      <w:r w:rsidRPr="00271DF7">
        <w:rPr>
          <w:sz w:val="8"/>
        </w:rPr>
        <w:t xml:space="preserve">. </w:t>
      </w:r>
      <w:r w:rsidRPr="00271DF7">
        <w:rPr>
          <w:rStyle w:val="StyleUnderline"/>
        </w:rPr>
        <w:t>This inequity was obvious in the early days of the pandemic when test kits</w:t>
      </w:r>
      <w:r w:rsidRPr="00271DF7">
        <w:rPr>
          <w:sz w:val="8"/>
        </w:rPr>
        <w:t xml:space="preserve">, </w:t>
      </w:r>
      <w:r w:rsidRPr="00271DF7">
        <w:rPr>
          <w:rStyle w:val="StyleUnderline"/>
        </w:rPr>
        <w:t>PPEs</w:t>
      </w:r>
      <w:r w:rsidRPr="00271DF7">
        <w:rPr>
          <w:sz w:val="8"/>
        </w:rPr>
        <w:t xml:space="preserve">, </w:t>
      </w:r>
      <w:r w:rsidRPr="00271DF7">
        <w:rPr>
          <w:rStyle w:val="StyleUnderline"/>
        </w:rPr>
        <w:t>and ventilation machines were being distributed on the basis of who could pay the most rather than who needed them the most</w:t>
      </w:r>
      <w:r w:rsidRPr="00271DF7">
        <w:rPr>
          <w:sz w:val="8"/>
        </w:rPr>
        <w:t xml:space="preserve">. Second, </w:t>
      </w:r>
      <w:r w:rsidRPr="00271DF7">
        <w:rPr>
          <w:rStyle w:val="StyleUnderline"/>
        </w:rPr>
        <w:t>the beggar</w:t>
      </w:r>
      <w:r w:rsidRPr="00271DF7">
        <w:rPr>
          <w:sz w:val="8"/>
        </w:rPr>
        <w:t>-</w:t>
      </w:r>
      <w:r w:rsidRPr="00271DF7">
        <w:rPr>
          <w:rStyle w:val="StyleUnderline"/>
        </w:rPr>
        <w:t>thy</w:t>
      </w:r>
      <w:r w:rsidRPr="00271DF7">
        <w:rPr>
          <w:sz w:val="8"/>
        </w:rPr>
        <w:t>-</w:t>
      </w:r>
      <w:r w:rsidRPr="00271DF7">
        <w:rPr>
          <w:rStyle w:val="StyleUnderline"/>
        </w:rPr>
        <w:t xml:space="preserve">neighbor response currently adopted by developed countries hurts everyone because </w:t>
      </w:r>
      <w:r w:rsidRPr="00271DF7">
        <w:rPr>
          <w:rStyle w:val="StyleUnderline"/>
          <w:highlight w:val="green"/>
        </w:rPr>
        <w:t>failing to stop the spread</w:t>
      </w:r>
      <w:r w:rsidRPr="00271DF7">
        <w:rPr>
          <w:rStyle w:val="StyleUnderline"/>
        </w:rPr>
        <w:t xml:space="preserve"> of the virus globally </w:t>
      </w:r>
      <w:r w:rsidRPr="00271DF7">
        <w:rPr>
          <w:rStyle w:val="StyleUnderline"/>
          <w:highlight w:val="green"/>
        </w:rPr>
        <w:t xml:space="preserve">allows </w:t>
      </w:r>
      <w:r w:rsidRPr="00271DF7">
        <w:rPr>
          <w:rStyle w:val="Emphasis"/>
        </w:rPr>
        <w:t xml:space="preserve">more </w:t>
      </w:r>
      <w:r w:rsidRPr="00271DF7">
        <w:rPr>
          <w:rStyle w:val="Emphasis"/>
          <w:highlight w:val="green"/>
        </w:rPr>
        <w:t>mutations</w:t>
      </w:r>
      <w:r w:rsidRPr="00271DF7">
        <w:rPr>
          <w:sz w:val="8"/>
        </w:rPr>
        <w:t xml:space="preserve">, </w:t>
      </w:r>
      <w:r w:rsidRPr="00271DF7">
        <w:rPr>
          <w:rStyle w:val="StyleUnderline"/>
        </w:rPr>
        <w:t xml:space="preserve">which </w:t>
      </w:r>
      <w:r w:rsidRPr="00271DF7">
        <w:rPr>
          <w:rStyle w:val="Emphasis"/>
        </w:rPr>
        <w:t>makes existing vaccines less effective</w:t>
      </w:r>
      <w:r w:rsidRPr="00271DF7">
        <w:rPr>
          <w:sz w:val="8"/>
        </w:rPr>
        <w:t xml:space="preserve">. As COVID-19 has shown, </w:t>
      </w:r>
      <w:r w:rsidRPr="00271DF7">
        <w:rPr>
          <w:rStyle w:val="StyleUnderline"/>
        </w:rPr>
        <w:t>no one is safe until everyone is safe</w:t>
      </w:r>
      <w:r w:rsidRPr="00271DF7">
        <w:rPr>
          <w:sz w:val="8"/>
        </w:rPr>
        <w:t xml:space="preserve">. Yet, despite this warning, </w:t>
      </w:r>
      <w:r w:rsidRPr="00271DF7">
        <w:rPr>
          <w:rStyle w:val="StyleUnderline"/>
        </w:rPr>
        <w:t xml:space="preserve">the </w:t>
      </w:r>
      <w:r w:rsidRPr="00271DF7">
        <w:rPr>
          <w:rStyle w:val="StyleUnderline"/>
          <w:highlight w:val="green"/>
        </w:rPr>
        <w:t>hoarding of vaccines</w:t>
      </w:r>
      <w:r w:rsidRPr="00271DF7">
        <w:rPr>
          <w:rStyle w:val="StyleUnderline"/>
        </w:rPr>
        <w:t xml:space="preserve"> by developed countries continues unabated and speaks to the wider racist capitalist system we live in</w:t>
      </w:r>
      <w:r w:rsidRPr="00271DF7">
        <w:rPr>
          <w:sz w:val="8"/>
        </w:rPr>
        <w:t xml:space="preserve">. If anything, </w:t>
      </w:r>
      <w:r w:rsidRPr="00271DF7">
        <w:rPr>
          <w:rStyle w:val="StyleUnderline"/>
        </w:rPr>
        <w:t xml:space="preserve">this crude accumulation of vaccines </w:t>
      </w:r>
      <w:r w:rsidRPr="00271DF7">
        <w:rPr>
          <w:rStyle w:val="Emphasis"/>
          <w:highlight w:val="green"/>
        </w:rPr>
        <w:t>reinforces North</w:t>
      </w:r>
      <w:r w:rsidRPr="00271DF7">
        <w:rPr>
          <w:sz w:val="8"/>
          <w:highlight w:val="green"/>
        </w:rPr>
        <w:t>-</w:t>
      </w:r>
      <w:r w:rsidRPr="00271DF7">
        <w:rPr>
          <w:rStyle w:val="Emphasis"/>
          <w:highlight w:val="green"/>
        </w:rPr>
        <w:t xml:space="preserve">South </w:t>
      </w:r>
      <w:r w:rsidRPr="00271DF7">
        <w:rPr>
          <w:rStyle w:val="Emphasis"/>
        </w:rPr>
        <w:t xml:space="preserve">economic and political </w:t>
      </w:r>
      <w:r w:rsidRPr="00271DF7">
        <w:rPr>
          <w:rStyle w:val="Emphasis"/>
          <w:highlight w:val="green"/>
        </w:rPr>
        <w:t>dominance</w:t>
      </w:r>
      <w:r w:rsidRPr="00271DF7">
        <w:rPr>
          <w:rStyle w:val="Emphasis"/>
        </w:rPr>
        <w:t xml:space="preserve"> and marks</w:t>
      </w:r>
      <w:r w:rsidRPr="00271DF7">
        <w:rPr>
          <w:sz w:val="8"/>
        </w:rPr>
        <w:t xml:space="preserve">, as </w:t>
      </w:r>
      <w:proofErr w:type="spellStart"/>
      <w:r w:rsidRPr="00271DF7">
        <w:rPr>
          <w:sz w:val="8"/>
        </w:rPr>
        <w:t>Onur</w:t>
      </w:r>
      <w:proofErr w:type="spellEnd"/>
      <w:r w:rsidRPr="00271DF7">
        <w:rPr>
          <w:sz w:val="8"/>
        </w:rPr>
        <w:t xml:space="preserve"> Ince observes, </w:t>
      </w:r>
      <w:r w:rsidRPr="00271DF7">
        <w:rPr>
          <w:rStyle w:val="Emphasis"/>
        </w:rPr>
        <w:t>the conceptual locus of political violence</w:t>
      </w:r>
      <w:r w:rsidRPr="00271DF7">
        <w:rPr>
          <w:rStyle w:val="StyleUnderline"/>
        </w:rPr>
        <w:t xml:space="preserve"> operative in the global genealogy of capitalism</w:t>
      </w:r>
      <w:r w:rsidRPr="00271DF7">
        <w:rPr>
          <w:sz w:val="8"/>
        </w:rPr>
        <w:t xml:space="preserve">. Third, </w:t>
      </w:r>
      <w:r w:rsidRPr="00271DF7">
        <w:rPr>
          <w:rStyle w:val="StyleUnderline"/>
        </w:rPr>
        <w:t>while COVID-19 may endanger us all</w:t>
      </w:r>
      <w:r w:rsidRPr="00271DF7">
        <w:rPr>
          <w:sz w:val="8"/>
        </w:rPr>
        <w:t xml:space="preserve">, </w:t>
      </w:r>
      <w:r w:rsidRPr="00271DF7">
        <w:rPr>
          <w:rStyle w:val="StyleUnderline"/>
        </w:rPr>
        <w:t xml:space="preserve">it is </w:t>
      </w:r>
      <w:r w:rsidRPr="00271DF7">
        <w:rPr>
          <w:rStyle w:val="Emphasis"/>
        </w:rPr>
        <w:t>far more costly to some than others</w:t>
      </w:r>
      <w:r w:rsidRPr="00271DF7">
        <w:rPr>
          <w:sz w:val="8"/>
        </w:rPr>
        <w:t xml:space="preserve">. Numerous reports have shown how </w:t>
      </w:r>
      <w:r w:rsidRPr="00271DF7">
        <w:rPr>
          <w:rStyle w:val="StyleUnderline"/>
        </w:rPr>
        <w:t>black and brown people are most impacted by the pandemic</w:t>
      </w:r>
      <w:r w:rsidRPr="00271DF7">
        <w:rPr>
          <w:sz w:val="8"/>
        </w:rPr>
        <w:t xml:space="preserve">. In the United States, for example, </w:t>
      </w:r>
      <w:r w:rsidRPr="00271DF7">
        <w:rPr>
          <w:rStyle w:val="StyleUnderline"/>
        </w:rPr>
        <w:t>indigenous Americans have the highest COVID-19 mortality rates nationwide while African American communities have COVID-19 mortality that is 2.3 times higher than the rate for Asians and Latinxs</w:t>
      </w:r>
      <w:r w:rsidRPr="00271DF7">
        <w:rPr>
          <w:sz w:val="8"/>
        </w:rPr>
        <w:t xml:space="preserve">, </w:t>
      </w:r>
      <w:r w:rsidRPr="00271DF7">
        <w:rPr>
          <w:rStyle w:val="StyleUnderline"/>
        </w:rPr>
        <w:t>and 2.6 times higher than the rate for Whites</w:t>
      </w:r>
      <w:r w:rsidRPr="00271DF7">
        <w:rPr>
          <w:sz w:val="8"/>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271DF7">
        <w:rPr>
          <w:sz w:val="8"/>
        </w:rPr>
        <w:t>Fadama</w:t>
      </w:r>
      <w:proofErr w:type="spellEnd"/>
      <w:r w:rsidRPr="00271DF7">
        <w:rPr>
          <w:sz w:val="8"/>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As </w:t>
      </w:r>
      <w:proofErr w:type="spellStart"/>
      <w:r w:rsidRPr="00271DF7">
        <w:rPr>
          <w:sz w:val="8"/>
        </w:rPr>
        <w:t>Kimberlé</w:t>
      </w:r>
      <w:proofErr w:type="spellEnd"/>
      <w:r w:rsidRPr="00271DF7">
        <w:rPr>
          <w:sz w:val="8"/>
        </w:rPr>
        <w:t xml:space="preserve"> Williams Crenshaw reminds us, </w:t>
      </w:r>
      <w:r w:rsidRPr="00271DF7">
        <w:rPr>
          <w:rStyle w:val="StyleUnderline"/>
        </w:rPr>
        <w:t>the high number of minority deaths is not new</w:t>
      </w:r>
      <w:r w:rsidRPr="00271DF7">
        <w:rPr>
          <w:sz w:val="8"/>
        </w:rPr>
        <w:t xml:space="preserve">. Rather, </w:t>
      </w:r>
      <w:r w:rsidRPr="00271DF7">
        <w:rPr>
          <w:rStyle w:val="Emphasis"/>
        </w:rPr>
        <w:t xml:space="preserve">this crisis simply </w:t>
      </w:r>
      <w:r w:rsidRPr="00271DF7">
        <w:rPr>
          <w:rStyle w:val="Emphasis"/>
          <w:highlight w:val="green"/>
        </w:rPr>
        <w:t xml:space="preserve">amplified racism </w:t>
      </w:r>
      <w:r w:rsidRPr="00271DF7">
        <w:rPr>
          <w:rStyle w:val="Emphasis"/>
        </w:rPr>
        <w:t>and other forms of structural inequality as a pre</w:t>
      </w:r>
      <w:r w:rsidRPr="00271DF7">
        <w:rPr>
          <w:sz w:val="8"/>
        </w:rPr>
        <w:t>-</w:t>
      </w:r>
      <w:r w:rsidRPr="00271DF7">
        <w:rPr>
          <w:rStyle w:val="Emphasis"/>
        </w:rPr>
        <w:t>existing condition</w:t>
      </w:r>
      <w:r w:rsidRPr="00271DF7">
        <w:rPr>
          <w:sz w:val="8"/>
        </w:rPr>
        <w:t xml:space="preserve"> – an intersectional issue – </w:t>
      </w:r>
      <w:r w:rsidRPr="00271DF7">
        <w:rPr>
          <w:rStyle w:val="StyleUnderline"/>
        </w:rPr>
        <w:t xml:space="preserve">where </w:t>
      </w:r>
      <w:r w:rsidRPr="00271DF7">
        <w:rPr>
          <w:rStyle w:val="StyleUnderline"/>
          <w:highlight w:val="green"/>
        </w:rPr>
        <w:t>those</w:t>
      </w:r>
      <w:r w:rsidRPr="00271DF7">
        <w:rPr>
          <w:rStyle w:val="StyleUnderline"/>
        </w:rPr>
        <w:t xml:space="preserve"> disproportionately </w:t>
      </w:r>
      <w:r w:rsidRPr="00271DF7">
        <w:rPr>
          <w:rStyle w:val="StyleUnderline"/>
          <w:highlight w:val="green"/>
        </w:rPr>
        <w:t xml:space="preserve">hurt are those </w:t>
      </w:r>
      <w:r w:rsidRPr="00271DF7">
        <w:rPr>
          <w:rStyle w:val="StyleUnderline"/>
        </w:rPr>
        <w:t xml:space="preserve">who are already </w:t>
      </w:r>
      <w:r w:rsidRPr="00271DF7">
        <w:rPr>
          <w:rStyle w:val="StyleUnderline"/>
          <w:highlight w:val="green"/>
        </w:rPr>
        <w:t>structurally marginalized</w:t>
      </w:r>
      <w:r w:rsidRPr="00271DF7">
        <w:rPr>
          <w:sz w:val="8"/>
        </w:rPr>
        <w:t xml:space="preserve">. Thus, while </w:t>
      </w:r>
      <w:proofErr w:type="spellStart"/>
      <w:r w:rsidRPr="00271DF7">
        <w:rPr>
          <w:sz w:val="8"/>
        </w:rPr>
        <w:t>recognising</w:t>
      </w:r>
      <w:proofErr w:type="spellEnd"/>
      <w:r w:rsidRPr="00271DF7">
        <w:rPr>
          <w:sz w:val="8"/>
        </w:rPr>
        <w:t xml:space="preserve"> a broken global IP regime that triggered the scramble for vaccines, the racialized impact of the pandemic cannot be ignored, and it points to the entangled roots of race and capitalism. The rest of this analysis takes a close look at some of the legal, political and economic forces that have animated IP rights and access to COVID-19 vaccine. It will focus on how </w:t>
      </w:r>
      <w:r w:rsidRPr="00271DF7">
        <w:rPr>
          <w:rStyle w:val="StyleUnderline"/>
        </w:rPr>
        <w:t xml:space="preserve">the entanglement of corporate capture of </w:t>
      </w:r>
      <w:r w:rsidRPr="00271DF7">
        <w:rPr>
          <w:rStyle w:val="Emphasis"/>
          <w:highlight w:val="green"/>
        </w:rPr>
        <w:t xml:space="preserve">global IP </w:t>
      </w:r>
      <w:r w:rsidRPr="00271DF7">
        <w:rPr>
          <w:rStyle w:val="Emphasis"/>
        </w:rPr>
        <w:t>regime</w:t>
      </w:r>
      <w:r w:rsidRPr="00271DF7">
        <w:rPr>
          <w:sz w:val="8"/>
        </w:rPr>
        <w:t xml:space="preserve">, </w:t>
      </w:r>
      <w:r w:rsidRPr="00271DF7">
        <w:rPr>
          <w:rStyle w:val="Emphasis"/>
        </w:rPr>
        <w:t>state complicity and vaccine imperialism</w:t>
      </w:r>
      <w:r w:rsidRPr="00271DF7">
        <w:rPr>
          <w:rStyle w:val="StyleUnderline"/>
        </w:rPr>
        <w:t xml:space="preserve"> have come together to </w:t>
      </w:r>
      <w:r w:rsidRPr="00271DF7">
        <w:rPr>
          <w:rStyle w:val="StyleUnderline"/>
          <w:highlight w:val="green"/>
        </w:rPr>
        <w:t xml:space="preserve">shape </w:t>
      </w:r>
      <w:r w:rsidRPr="00271DF7">
        <w:rPr>
          <w:rStyle w:val="StyleUnderline"/>
        </w:rPr>
        <w:t xml:space="preserve">public health </w:t>
      </w:r>
      <w:r w:rsidRPr="00271DF7">
        <w:rPr>
          <w:rStyle w:val="StyleUnderline"/>
          <w:highlight w:val="green"/>
        </w:rPr>
        <w:t xml:space="preserve">responses </w:t>
      </w:r>
      <w:r w:rsidRPr="00271DF7">
        <w:rPr>
          <w:rStyle w:val="StyleUnderline"/>
        </w:rPr>
        <w:t>to the pandemic</w:t>
      </w:r>
      <w:r w:rsidRPr="00271DF7">
        <w:rPr>
          <w:sz w:val="8"/>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271DF7">
        <w:rPr>
          <w:rStyle w:val="StyleUnderline"/>
        </w:rPr>
        <w:t>it is unsurprising that this international legal regime employed to advance the interests of particular classes</w:t>
      </w:r>
      <w:r w:rsidRPr="00271DF7">
        <w:rPr>
          <w:sz w:val="8"/>
        </w:rPr>
        <w:t xml:space="preserve">, </w:t>
      </w:r>
      <w:r w:rsidRPr="00271DF7">
        <w:rPr>
          <w:rStyle w:val="StyleUnderline"/>
        </w:rPr>
        <w:t xml:space="preserve">nations and regions at the expense of others continues to </w:t>
      </w:r>
      <w:r w:rsidRPr="00271DF7">
        <w:rPr>
          <w:rStyle w:val="Emphasis"/>
        </w:rPr>
        <w:t>reproduce extreme inequality with human costs</w:t>
      </w:r>
      <w:r w:rsidRPr="00271DF7">
        <w:rPr>
          <w:sz w:val="8"/>
        </w:rPr>
        <w:t>.</w:t>
      </w:r>
    </w:p>
    <w:p w14:paraId="4B8A4BC6" w14:textId="77777777" w:rsidR="00FF7C26" w:rsidRPr="00271DF7" w:rsidRDefault="00FF7C26" w:rsidP="00FF7C26">
      <w:pPr>
        <w:pStyle w:val="Heading4"/>
      </w:pPr>
      <w:r w:rsidRPr="00271DF7">
        <w:t xml:space="preserve">This means COVID and future pandemics will reproduce untenable working conditions and racialized and classed life outcomes. </w:t>
      </w:r>
    </w:p>
    <w:p w14:paraId="1389D328" w14:textId="77777777" w:rsidR="00FF7C26" w:rsidRPr="00271DF7" w:rsidRDefault="00FF7C26" w:rsidP="00FF7C26">
      <w:r w:rsidRPr="00271DF7">
        <w:rPr>
          <w:rStyle w:val="Style13ptBold"/>
        </w:rPr>
        <w:t>Sell 20</w:t>
      </w:r>
      <w:r w:rsidRPr="00271DF7">
        <w:t xml:space="preserve"> </w:t>
      </w:r>
      <w:r w:rsidRPr="00271DF7">
        <w:rPr>
          <w:sz w:val="18"/>
          <w:szCs w:val="18"/>
        </w:rPr>
        <w:t>– Susan K. Sell is a Professor of Political Science and International Affairs at George Washington University. (“What COVID</w:t>
      </w:r>
      <w:r w:rsidRPr="00271DF7">
        <w:rPr>
          <w:sz w:val="18"/>
          <w:szCs w:val="18"/>
        </w:rPr>
        <w:noBreakHyphen/>
        <w:t>19 Reveals About Twenty</w:t>
      </w:r>
      <w:r w:rsidRPr="00271DF7">
        <w:rPr>
          <w:sz w:val="18"/>
          <w:szCs w:val="18"/>
        </w:rPr>
        <w:noBreakHyphen/>
        <w:t xml:space="preserve">First Century Capitalism: Adversity and Opportunity,” pg. 152-153) </w:t>
      </w:r>
      <w:proofErr w:type="spellStart"/>
      <w:r w:rsidRPr="00271DF7">
        <w:rPr>
          <w:sz w:val="18"/>
          <w:szCs w:val="18"/>
        </w:rPr>
        <w:t>julian</w:t>
      </w:r>
      <w:proofErr w:type="spellEnd"/>
    </w:p>
    <w:p w14:paraId="29767269" w14:textId="77777777" w:rsidR="00FF7C26" w:rsidRPr="00271DF7" w:rsidRDefault="00FF7C26" w:rsidP="00FF7C26">
      <w:pPr>
        <w:rPr>
          <w:sz w:val="10"/>
        </w:rPr>
      </w:pPr>
      <w:r w:rsidRPr="00271DF7">
        <w:rPr>
          <w:rStyle w:val="StyleUnderline"/>
        </w:rPr>
        <w:t>The COVID</w:t>
      </w:r>
      <w:r w:rsidRPr="00271DF7">
        <w:rPr>
          <w:sz w:val="10"/>
        </w:rPr>
        <w:t>-</w:t>
      </w:r>
      <w:r w:rsidRPr="00271DF7">
        <w:rPr>
          <w:rStyle w:val="StyleUnderline"/>
        </w:rPr>
        <w:t xml:space="preserve">19 </w:t>
      </w:r>
      <w:r w:rsidRPr="00271DF7">
        <w:rPr>
          <w:rStyle w:val="StyleUnderline"/>
          <w:highlight w:val="green"/>
        </w:rPr>
        <w:t xml:space="preserve">pandemic </w:t>
      </w:r>
      <w:r w:rsidRPr="00271DF7">
        <w:rPr>
          <w:rStyle w:val="StyleUnderline"/>
        </w:rPr>
        <w:t xml:space="preserve">has </w:t>
      </w:r>
      <w:r w:rsidRPr="00271DF7">
        <w:rPr>
          <w:rStyle w:val="StyleUnderline"/>
          <w:highlight w:val="green"/>
        </w:rPr>
        <w:t xml:space="preserve">revealed </w:t>
      </w:r>
      <w:r w:rsidRPr="00271DF7">
        <w:rPr>
          <w:rStyle w:val="Emphasis"/>
          <w:highlight w:val="green"/>
        </w:rPr>
        <w:t xml:space="preserve">the </w:t>
      </w:r>
      <w:r w:rsidRPr="00271DF7">
        <w:rPr>
          <w:rStyle w:val="Emphasis"/>
        </w:rPr>
        <w:t xml:space="preserve">lethal </w:t>
      </w:r>
      <w:r w:rsidRPr="00271DF7">
        <w:rPr>
          <w:rStyle w:val="Emphasis"/>
          <w:highlight w:val="green"/>
        </w:rPr>
        <w:t>consequences of</w:t>
      </w:r>
      <w:r w:rsidRPr="00271DF7">
        <w:rPr>
          <w:rStyle w:val="Emphasis"/>
        </w:rPr>
        <w:t xml:space="preserve"> the sharp rise in economic </w:t>
      </w:r>
      <w:r w:rsidRPr="00271DF7">
        <w:rPr>
          <w:rStyle w:val="Emphasis"/>
          <w:highlight w:val="green"/>
        </w:rPr>
        <w:t>inequality</w:t>
      </w:r>
      <w:r w:rsidRPr="00271DF7">
        <w:rPr>
          <w:sz w:val="10"/>
        </w:rPr>
        <w:t xml:space="preserve">, </w:t>
      </w:r>
      <w:r w:rsidRPr="00271DF7">
        <w:rPr>
          <w:rStyle w:val="StyleUnderline"/>
        </w:rPr>
        <w:t xml:space="preserve">the concentration of wealth in fewer and fewer hands and the increasing precarity of </w:t>
      </w:r>
      <w:proofErr w:type="spellStart"/>
      <w:r w:rsidRPr="00271DF7">
        <w:rPr>
          <w:rStyle w:val="StyleUnderline"/>
        </w:rPr>
        <w:t>labour</w:t>
      </w:r>
      <w:proofErr w:type="spellEnd"/>
      <w:r w:rsidRPr="00271DF7">
        <w:rPr>
          <w:sz w:val="10"/>
        </w:rPr>
        <w:t>. For example, as COVID-19 slammed Manhattan, members of the top 1% flocked to their beach retreats in the Hamptons to ride out the contagion (</w:t>
      </w:r>
      <w:proofErr w:type="spellStart"/>
      <w:r w:rsidRPr="00271DF7">
        <w:rPr>
          <w:sz w:val="10"/>
        </w:rPr>
        <w:t>Sellinger</w:t>
      </w:r>
      <w:proofErr w:type="spellEnd"/>
      <w:r w:rsidRPr="00271DF7">
        <w:rPr>
          <w:sz w:val="10"/>
        </w:rPr>
        <w:t xml:space="preserve"> 2020). Meanwhile, ‘</w:t>
      </w:r>
      <w:r w:rsidRPr="00271DF7">
        <w:rPr>
          <w:rStyle w:val="Emphasis"/>
          <w:highlight w:val="green"/>
        </w:rPr>
        <w:t>essential workers</w:t>
      </w:r>
      <w:r w:rsidRPr="00271DF7">
        <w:rPr>
          <w:sz w:val="10"/>
        </w:rPr>
        <w:t xml:space="preserve">’ at the bottom of the contemporary </w:t>
      </w:r>
      <w:r w:rsidRPr="00271DF7">
        <w:rPr>
          <w:sz w:val="10"/>
        </w:rPr>
        <w:lastRenderedPageBreak/>
        <w:t xml:space="preserve">economic hierarchy </w:t>
      </w:r>
      <w:r w:rsidRPr="00271DF7">
        <w:rPr>
          <w:rStyle w:val="StyleUnderline"/>
        </w:rPr>
        <w:t xml:space="preserve">had no options but to </w:t>
      </w:r>
      <w:r w:rsidRPr="00271DF7">
        <w:rPr>
          <w:rStyle w:val="StyleUnderline"/>
          <w:highlight w:val="green"/>
        </w:rPr>
        <w:t>continue to show up</w:t>
      </w:r>
      <w:r w:rsidRPr="00271DF7">
        <w:rPr>
          <w:rStyle w:val="StyleUnderline"/>
        </w:rPr>
        <w:t xml:space="preserve"> for work </w:t>
      </w:r>
      <w:r w:rsidRPr="00271DF7">
        <w:rPr>
          <w:rStyle w:val="StyleUnderline"/>
          <w:highlight w:val="green"/>
        </w:rPr>
        <w:t>and face exposure</w:t>
      </w:r>
      <w:r w:rsidRPr="00271DF7">
        <w:rPr>
          <w:rStyle w:val="StyleUnderline"/>
        </w:rPr>
        <w:t xml:space="preserve"> to the deadly virus</w:t>
      </w:r>
      <w:r w:rsidRPr="00271DF7">
        <w:rPr>
          <w:sz w:val="10"/>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271DF7">
        <w:rPr>
          <w:rStyle w:val="StyleUnderline"/>
        </w:rPr>
        <w:t xml:space="preserve">Katie Pine and Kate </w:t>
      </w:r>
      <w:proofErr w:type="spellStart"/>
      <w:r w:rsidRPr="00271DF7">
        <w:rPr>
          <w:rStyle w:val="StyleUnderline"/>
        </w:rPr>
        <w:t>Henne</w:t>
      </w:r>
      <w:proofErr w:type="spellEnd"/>
      <w:r w:rsidRPr="00271DF7">
        <w:rPr>
          <w:rStyle w:val="StyleUnderline"/>
        </w:rPr>
        <w:t xml:space="preserve"> refer to them as</w:t>
      </w:r>
      <w:r w:rsidRPr="00271DF7">
        <w:rPr>
          <w:sz w:val="10"/>
        </w:rPr>
        <w:t xml:space="preserve"> ‘</w:t>
      </w:r>
      <w:r w:rsidRPr="00271DF7">
        <w:rPr>
          <w:rStyle w:val="StyleUnderline"/>
        </w:rPr>
        <w:t>new risk workers</w:t>
      </w:r>
      <w:r w:rsidRPr="00271DF7">
        <w:rPr>
          <w:sz w:val="10"/>
        </w:rPr>
        <w:t xml:space="preserve">’, </w:t>
      </w:r>
      <w:r w:rsidRPr="00271DF7">
        <w:rPr>
          <w:rStyle w:val="StyleUnderline"/>
        </w:rPr>
        <w:t>many of whom are given mandates for minimizing risk but few resources to implement them</w:t>
      </w:r>
      <w:r w:rsidRPr="00271DF7">
        <w:rPr>
          <w:sz w:val="10"/>
        </w:rPr>
        <w:t xml:space="preserve"> (Pine and </w:t>
      </w:r>
      <w:proofErr w:type="spellStart"/>
      <w:r w:rsidRPr="00271DF7">
        <w:rPr>
          <w:sz w:val="10"/>
        </w:rPr>
        <w:t>Henne</w:t>
      </w:r>
      <w:proofErr w:type="spellEnd"/>
      <w:r w:rsidRPr="00271DF7">
        <w:rPr>
          <w:sz w:val="10"/>
        </w:rPr>
        <w:t xml:space="preserve"> 2020). For example, in the John H. Stroger Hospital in Chicago, </w:t>
      </w:r>
      <w:r w:rsidRPr="00271DF7">
        <w:rPr>
          <w:rStyle w:val="StyleUnderline"/>
        </w:rPr>
        <w:t>nurses were being told to reuse N95 masks</w:t>
      </w:r>
      <w:r w:rsidRPr="00271DF7">
        <w:rPr>
          <w:sz w:val="10"/>
        </w:rPr>
        <w:t xml:space="preserve">, ‘sometimes up to forty-five days’ (Jaffe and Chen 2020: 138). By contrast, knowledge workers could work from the safety of their own homes and reduce their risks of becoming infected. </w:t>
      </w:r>
      <w:r w:rsidRPr="00271DF7">
        <w:rPr>
          <w:rStyle w:val="StyleUnderline"/>
          <w:highlight w:val="green"/>
        </w:rPr>
        <w:t>COVID-</w:t>
      </w:r>
      <w:r w:rsidRPr="00271DF7">
        <w:rPr>
          <w:rStyle w:val="StyleUnderline"/>
        </w:rPr>
        <w:t xml:space="preserve">19 </w:t>
      </w:r>
      <w:r w:rsidRPr="00271DF7">
        <w:rPr>
          <w:rStyle w:val="StyleUnderline"/>
          <w:highlight w:val="green"/>
        </w:rPr>
        <w:t xml:space="preserve">has </w:t>
      </w:r>
      <w:r w:rsidRPr="00271DF7">
        <w:rPr>
          <w:rStyle w:val="StyleUnderline"/>
        </w:rPr>
        <w:t xml:space="preserve">disproportionately </w:t>
      </w:r>
      <w:r w:rsidRPr="00271DF7">
        <w:rPr>
          <w:rStyle w:val="StyleUnderline"/>
          <w:highlight w:val="green"/>
        </w:rPr>
        <w:t xml:space="preserve">attacked communities of </w:t>
      </w:r>
      <w:proofErr w:type="spellStart"/>
      <w:r w:rsidRPr="00271DF7">
        <w:rPr>
          <w:rStyle w:val="StyleUnderline"/>
          <w:highlight w:val="green"/>
        </w:rPr>
        <w:t>colour</w:t>
      </w:r>
      <w:proofErr w:type="spellEnd"/>
      <w:r w:rsidRPr="00271DF7">
        <w:rPr>
          <w:sz w:val="10"/>
        </w:rPr>
        <w:t xml:space="preserve">, </w:t>
      </w:r>
      <w:r w:rsidRPr="00271DF7">
        <w:rPr>
          <w:rStyle w:val="Emphasis"/>
        </w:rPr>
        <w:t>compounding economic inequality and systemic racism</w:t>
      </w:r>
      <w:r w:rsidRPr="00271DF7">
        <w:rPr>
          <w:sz w:val="10"/>
        </w:rPr>
        <w:t>. It is clear that ‘</w:t>
      </w:r>
      <w:r w:rsidRPr="00271DF7">
        <w:rPr>
          <w:rStyle w:val="StyleUnderline"/>
        </w:rPr>
        <w:t>race matters for the way that markets have been built historically and function today</w:t>
      </w:r>
      <w:r w:rsidRPr="00271DF7">
        <w:rPr>
          <w:sz w:val="10"/>
        </w:rPr>
        <w:t xml:space="preserve">’ (McNamara and Newman 2020: 6). As Presidential candidate Joe Biden pointed out during the presidential debate in September 2020, </w:t>
      </w:r>
      <w:r w:rsidRPr="00271DF7">
        <w:rPr>
          <w:rStyle w:val="StyleUnderline"/>
        </w:rPr>
        <w:t>1 out of every one-thousand African Americans in the US has died from COVID-19</w:t>
      </w:r>
      <w:r w:rsidRPr="00271DF7">
        <w:rPr>
          <w:sz w:val="10"/>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r w:rsidRPr="00271DF7">
        <w:rPr>
          <w:rStyle w:val="StyleUnderline"/>
        </w:rPr>
        <w:t xml:space="preserve">Many of the precariat are people of </w:t>
      </w:r>
      <w:proofErr w:type="spellStart"/>
      <w:r w:rsidRPr="00271DF7">
        <w:rPr>
          <w:rStyle w:val="StyleUnderline"/>
        </w:rPr>
        <w:t>colour</w:t>
      </w:r>
      <w:proofErr w:type="spellEnd"/>
      <w:r w:rsidRPr="00271DF7">
        <w:rPr>
          <w:sz w:val="10"/>
        </w:rPr>
        <w:t xml:space="preserve">, </w:t>
      </w:r>
      <w:r w:rsidRPr="00271DF7">
        <w:rPr>
          <w:rStyle w:val="StyleUnderline"/>
        </w:rPr>
        <w:t>recent immigrants and undocumented workers</w:t>
      </w:r>
      <w:r w:rsidRPr="00271DF7">
        <w:rPr>
          <w:sz w:val="10"/>
        </w:rPr>
        <w:t xml:space="preserve">. By May 2020 </w:t>
      </w:r>
      <w:r w:rsidRPr="00271DF7">
        <w:rPr>
          <w:rStyle w:val="Emphasis"/>
        </w:rPr>
        <w:t>slaughterhouses around the world became virus hot spots</w:t>
      </w:r>
      <w:r w:rsidRPr="00271DF7">
        <w:rPr>
          <w:rStyle w:val="StyleUnderline"/>
        </w:rPr>
        <w:t xml:space="preserve"> and exposed multiple layers of dysfunction</w:t>
      </w:r>
      <w:r w:rsidRPr="00271DF7">
        <w:rPr>
          <w:sz w:val="10"/>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271DF7">
        <w:rPr>
          <w:rStyle w:val="StyleUnderline"/>
        </w:rPr>
        <w:t xml:space="preserve">Many </w:t>
      </w:r>
      <w:r w:rsidRPr="00271DF7">
        <w:rPr>
          <w:rStyle w:val="StyleUnderline"/>
          <w:highlight w:val="green"/>
        </w:rPr>
        <w:t xml:space="preserve">migrant workers </w:t>
      </w:r>
      <w:r w:rsidRPr="00271DF7">
        <w:rPr>
          <w:rStyle w:val="StyleUnderline"/>
        </w:rPr>
        <w:t xml:space="preserve">in these plants </w:t>
      </w:r>
      <w:r w:rsidRPr="00271DF7">
        <w:rPr>
          <w:rStyle w:val="StyleUnderline"/>
          <w:highlight w:val="green"/>
        </w:rPr>
        <w:t>live in</w:t>
      </w:r>
      <w:r w:rsidRPr="00271DF7">
        <w:rPr>
          <w:rStyle w:val="StyleUnderline"/>
        </w:rPr>
        <w:t xml:space="preserve"> communal housing</w:t>
      </w:r>
      <w:r w:rsidRPr="00271DF7">
        <w:rPr>
          <w:sz w:val="10"/>
        </w:rPr>
        <w:t xml:space="preserve">; </w:t>
      </w:r>
      <w:r w:rsidRPr="00271DF7">
        <w:rPr>
          <w:rStyle w:val="StyleUnderline"/>
          <w:highlight w:val="green"/>
        </w:rPr>
        <w:t xml:space="preserve">crowded </w:t>
      </w:r>
      <w:r w:rsidRPr="00271DF7">
        <w:rPr>
          <w:rStyle w:val="StyleUnderline"/>
        </w:rPr>
        <w:t xml:space="preserve">working </w:t>
      </w:r>
      <w:r w:rsidRPr="00271DF7">
        <w:rPr>
          <w:rStyle w:val="StyleUnderline"/>
          <w:highlight w:val="green"/>
        </w:rPr>
        <w:t>conditions</w:t>
      </w:r>
      <w:r w:rsidRPr="00271DF7">
        <w:rPr>
          <w:sz w:val="10"/>
        </w:rPr>
        <w:t xml:space="preserve">, </w:t>
      </w:r>
      <w:r w:rsidRPr="00271DF7">
        <w:rPr>
          <w:rStyle w:val="StyleUnderline"/>
        </w:rPr>
        <w:t xml:space="preserve">large plants </w:t>
      </w:r>
      <w:r w:rsidRPr="00271DF7">
        <w:rPr>
          <w:rStyle w:val="StyleUnderline"/>
          <w:highlight w:val="green"/>
        </w:rPr>
        <w:t xml:space="preserve">and </w:t>
      </w:r>
      <w:r w:rsidRPr="00271DF7">
        <w:rPr>
          <w:rStyle w:val="StyleUnderline"/>
        </w:rPr>
        <w:t xml:space="preserve">cramped </w:t>
      </w:r>
      <w:r w:rsidRPr="00271DF7">
        <w:rPr>
          <w:rStyle w:val="StyleUnderline"/>
          <w:highlight w:val="green"/>
        </w:rPr>
        <w:t>housing</w:t>
      </w:r>
      <w:r w:rsidRPr="00271DF7">
        <w:rPr>
          <w:sz w:val="10"/>
        </w:rPr>
        <w:t xml:space="preserve">, </w:t>
      </w:r>
      <w:r w:rsidRPr="00271DF7">
        <w:rPr>
          <w:rStyle w:val="StyleUnderline"/>
        </w:rPr>
        <w:t>and lack of paid sick leave all exacerbate the spread of coronavirus in these environments</w:t>
      </w:r>
      <w:r w:rsidRPr="00271DF7">
        <w:rPr>
          <w:sz w:val="10"/>
        </w:rPr>
        <w:t xml:space="preserve">. Indeed, </w:t>
      </w:r>
      <w:r w:rsidRPr="00271DF7">
        <w:rPr>
          <w:rStyle w:val="StyleUnderline"/>
        </w:rPr>
        <w:t>Tyson was even offering workers $500 bonuses to keep working in the midst of plant outbreaks</w:t>
      </w:r>
      <w:r w:rsidRPr="00271DF7">
        <w:rPr>
          <w:sz w:val="10"/>
        </w:rPr>
        <w:t xml:space="preserve"> (van der Zee et al. 2020). Workers are shouldering all of the risk as slaughterhouse companies get the rewards. </w:t>
      </w:r>
      <w:r w:rsidRPr="00271DF7">
        <w:rPr>
          <w:rStyle w:val="StyleUnderline"/>
        </w:rPr>
        <w:t>Structures of the global economy</w:t>
      </w:r>
      <w:r w:rsidRPr="00271DF7">
        <w:rPr>
          <w:sz w:val="10"/>
        </w:rPr>
        <w:t xml:space="preserve">, </w:t>
      </w:r>
      <w:r w:rsidRPr="00271DF7">
        <w:rPr>
          <w:rStyle w:val="StyleUnderline"/>
        </w:rPr>
        <w:t xml:space="preserve">including financialization and </w:t>
      </w:r>
      <w:r w:rsidRPr="00271DF7">
        <w:rPr>
          <w:rStyle w:val="StyleUnderline"/>
          <w:highlight w:val="green"/>
        </w:rPr>
        <w:t xml:space="preserve">monopoly capitalism </w:t>
      </w:r>
      <w:r w:rsidRPr="00271DF7">
        <w:rPr>
          <w:rStyle w:val="StyleUnderline"/>
        </w:rPr>
        <w:t xml:space="preserve">have </w:t>
      </w:r>
      <w:r w:rsidRPr="00271DF7">
        <w:rPr>
          <w:rStyle w:val="StyleUnderline"/>
          <w:highlight w:val="green"/>
        </w:rPr>
        <w:t xml:space="preserve">amplified the </w:t>
      </w:r>
      <w:r w:rsidRPr="00271DF7">
        <w:rPr>
          <w:rStyle w:val="StyleUnderline"/>
        </w:rPr>
        <w:t xml:space="preserve">dangers of the </w:t>
      </w:r>
      <w:r w:rsidRPr="00271DF7">
        <w:rPr>
          <w:rStyle w:val="StyleUnderline"/>
          <w:highlight w:val="green"/>
        </w:rPr>
        <w:t>pandemic</w:t>
      </w:r>
      <w:r w:rsidRPr="00271DF7">
        <w:rPr>
          <w:rStyle w:val="StyleUnderline"/>
        </w:rPr>
        <w:t xml:space="preserve"> and pushed people further</w:t>
      </w:r>
      <w:r w:rsidRPr="00271DF7">
        <w:rPr>
          <w:sz w:val="10"/>
        </w:rPr>
        <w:t> ‘</w:t>
      </w:r>
      <w:r w:rsidRPr="00271DF7">
        <w:rPr>
          <w:rStyle w:val="StyleUnderline"/>
        </w:rPr>
        <w:t xml:space="preserve">into unequal groups </w:t>
      </w:r>
      <w:r w:rsidRPr="00271DF7">
        <w:rPr>
          <w:rStyle w:val="Emphasis"/>
        </w:rPr>
        <w:t>that are not only divided by money but by matters of life and death</w:t>
      </w:r>
      <w:r w:rsidRPr="00271DF7">
        <w:rPr>
          <w:sz w:val="10"/>
        </w:rPr>
        <w:t>’ (McNamara and Newman 2020: 11; Sell and Williams 2019).</w:t>
      </w:r>
    </w:p>
    <w:p w14:paraId="400FE78F" w14:textId="77777777" w:rsidR="00FF7C26" w:rsidRPr="00271DF7" w:rsidRDefault="00FF7C26" w:rsidP="00FF7C26">
      <w:pPr>
        <w:rPr>
          <w:sz w:val="10"/>
        </w:rPr>
      </w:pPr>
    </w:p>
    <w:p w14:paraId="3D332261" w14:textId="77777777" w:rsidR="00FF7C26" w:rsidRPr="00271DF7" w:rsidRDefault="00FF7C26" w:rsidP="00FF7C26">
      <w:pPr>
        <w:pStyle w:val="Heading4"/>
        <w:rPr>
          <w:rFonts w:cs="Calibri"/>
        </w:rPr>
      </w:pPr>
      <w:r w:rsidRPr="00271DF7">
        <w:rPr>
          <w:rFonts w:asciiTheme="majorHAnsi" w:hAnsiTheme="majorHAnsi" w:cstheme="majorHAnsi"/>
        </w:rPr>
        <w:t xml:space="preserve">The pandemic is </w:t>
      </w:r>
      <w:r w:rsidRPr="00271DF7">
        <w:rPr>
          <w:rFonts w:asciiTheme="majorHAnsi" w:hAnsiTheme="majorHAnsi" w:cstheme="majorHAnsi"/>
          <w:u w:val="single"/>
        </w:rPr>
        <w:t>raging</w:t>
      </w:r>
      <w:r w:rsidRPr="00271DF7">
        <w:rPr>
          <w:rFonts w:asciiTheme="majorHAnsi" w:hAnsiTheme="majorHAnsi" w:cstheme="majorHAnsi"/>
        </w:rPr>
        <w:t xml:space="preserve"> through developing economies and inflicting loss on a </w:t>
      </w:r>
      <w:r w:rsidRPr="00271DF7">
        <w:rPr>
          <w:rFonts w:asciiTheme="majorHAnsi" w:hAnsiTheme="majorHAnsi" w:cstheme="majorHAnsi"/>
          <w:u w:val="single"/>
        </w:rPr>
        <w:t xml:space="preserve">horrific scale and </w:t>
      </w:r>
      <w:r w:rsidRPr="00271DF7">
        <w:rPr>
          <w:rFonts w:cs="Calibri"/>
          <w:u w:val="single"/>
        </w:rPr>
        <w:t>prolongs economic hardships</w:t>
      </w:r>
      <w:r w:rsidRPr="00271DF7">
        <w:rPr>
          <w:rFonts w:cs="Calibri"/>
        </w:rPr>
        <w:t xml:space="preserve"> – </w:t>
      </w:r>
      <w:r w:rsidRPr="00271DF7">
        <w:rPr>
          <w:rFonts w:cs="Calibri"/>
          <w:u w:val="single"/>
        </w:rPr>
        <w:t>timeframe</w:t>
      </w:r>
      <w:r w:rsidRPr="00271DF7">
        <w:rPr>
          <w:rFonts w:cs="Calibri"/>
        </w:rPr>
        <w:t xml:space="preserve"> is fast. </w:t>
      </w:r>
    </w:p>
    <w:p w14:paraId="6DBABD60" w14:textId="77777777" w:rsidR="00FF7C26" w:rsidRPr="00271DF7" w:rsidRDefault="00FF7C26" w:rsidP="00FF7C26">
      <w:pPr>
        <w:rPr>
          <w:rFonts w:asciiTheme="majorHAnsi" w:hAnsiTheme="majorHAnsi" w:cstheme="majorHAnsi"/>
          <w:sz w:val="18"/>
          <w:szCs w:val="18"/>
        </w:rPr>
      </w:pPr>
      <w:r w:rsidRPr="00271DF7">
        <w:rPr>
          <w:rStyle w:val="Style13ptBold"/>
          <w:rFonts w:asciiTheme="majorHAnsi" w:hAnsiTheme="majorHAnsi" w:cstheme="majorHAnsi"/>
        </w:rPr>
        <w:t>Lindsey 21</w:t>
      </w:r>
      <w:r w:rsidRPr="00271DF7">
        <w:rPr>
          <w:rFonts w:asciiTheme="majorHAnsi" w:hAnsiTheme="majorHAnsi" w:cstheme="majorHAnsi"/>
        </w:rPr>
        <w:t xml:space="preserve">. </w:t>
      </w:r>
      <w:r w:rsidRPr="00271DF7">
        <w:rPr>
          <w:rFonts w:asciiTheme="majorHAnsi" w:hAnsiTheme="majorHAnsi" w:cstheme="majorHAnsi"/>
          <w:sz w:val="18"/>
          <w:szCs w:val="18"/>
        </w:rPr>
        <w:t xml:space="preserve">[(Brink Lindsey) “Why intellectual property and pandemics don’t mix,” Brookings Institution, June 3, 2021. </w:t>
      </w:r>
      <w:hyperlink r:id="rId8" w:history="1">
        <w:r w:rsidRPr="00271DF7">
          <w:rPr>
            <w:rStyle w:val="Hyperlink"/>
            <w:rFonts w:asciiTheme="majorHAnsi" w:hAnsiTheme="majorHAnsi" w:cstheme="majorHAnsi"/>
            <w:sz w:val="18"/>
            <w:szCs w:val="18"/>
          </w:rPr>
          <w:t>https://www.brookings.edu/blog/up-front/2021/06/03/why-intellectual-property-and-pandemics-dont-mix/</w:t>
        </w:r>
      </w:hyperlink>
      <w:r w:rsidRPr="00271DF7">
        <w:rPr>
          <w:rFonts w:asciiTheme="majorHAnsi" w:hAnsiTheme="majorHAnsi" w:cstheme="majorHAnsi"/>
          <w:sz w:val="18"/>
          <w:szCs w:val="18"/>
        </w:rPr>
        <w:t>] TDI</w:t>
      </w:r>
    </w:p>
    <w:p w14:paraId="2FFFF96C" w14:textId="77777777" w:rsidR="00FF7C26" w:rsidRPr="00271DF7" w:rsidRDefault="00FF7C26" w:rsidP="00FF7C26">
      <w:pPr>
        <w:rPr>
          <w:rFonts w:asciiTheme="majorHAnsi" w:hAnsiTheme="majorHAnsi" w:cstheme="majorHAnsi"/>
        </w:rPr>
      </w:pPr>
      <w:r w:rsidRPr="00271DF7">
        <w:rPr>
          <w:rFonts w:asciiTheme="majorHAnsi" w:hAnsiTheme="majorHAnsi" w:cstheme="majorHAnsi"/>
          <w:sz w:val="18"/>
          <w:szCs w:val="18"/>
        </w:rPr>
        <w:t>**cut part about economic hardships</w:t>
      </w:r>
    </w:p>
    <w:p w14:paraId="0A106D4B" w14:textId="77777777" w:rsidR="00FF7C26" w:rsidRPr="00271DF7" w:rsidRDefault="00FF7C26" w:rsidP="00FF7C26">
      <w:pPr>
        <w:rPr>
          <w:rFonts w:asciiTheme="majorHAnsi" w:hAnsiTheme="majorHAnsi" w:cstheme="majorHAnsi"/>
          <w:b/>
          <w:bCs/>
          <w:u w:val="single"/>
        </w:rPr>
      </w:pPr>
      <w:r w:rsidRPr="00271DF7">
        <w:rPr>
          <w:rFonts w:asciiTheme="majorHAnsi" w:hAnsiTheme="majorHAnsi" w:cstheme="majorHAnsi"/>
          <w:u w:val="single"/>
        </w:rPr>
        <w:t xml:space="preserve">Although focusing on these immediate constraints is vital, we cannot confine our attention to the short term. First of all, the </w:t>
      </w:r>
      <w:r w:rsidRPr="00271DF7">
        <w:rPr>
          <w:rFonts w:asciiTheme="majorHAnsi" w:hAnsiTheme="majorHAnsi" w:cstheme="majorHAnsi"/>
          <w:b/>
          <w:bCs/>
          <w:highlight w:val="cyan"/>
          <w:u w:val="single"/>
        </w:rPr>
        <w:t>COVID</w:t>
      </w:r>
      <w:r w:rsidRPr="00271DF7">
        <w:rPr>
          <w:rFonts w:asciiTheme="majorHAnsi" w:hAnsiTheme="majorHAnsi" w:cstheme="majorHAnsi"/>
          <w:b/>
          <w:bCs/>
          <w:u w:val="single"/>
        </w:rPr>
        <w:t xml:space="preserve">-19 pandemic </w:t>
      </w:r>
      <w:r w:rsidRPr="00271DF7">
        <w:rPr>
          <w:rFonts w:asciiTheme="majorHAnsi" w:hAnsiTheme="majorHAnsi" w:cstheme="majorHAnsi"/>
          <w:b/>
          <w:bCs/>
          <w:highlight w:val="cyan"/>
          <w:u w:val="single"/>
        </w:rPr>
        <w:t>is far from over</w:t>
      </w:r>
      <w:r w:rsidRPr="00271DF7">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271DF7">
        <w:rPr>
          <w:rFonts w:asciiTheme="majorHAnsi" w:hAnsiTheme="majorHAnsi" w:cstheme="majorHAnsi"/>
          <w:b/>
          <w:bCs/>
          <w:u w:val="single"/>
        </w:rPr>
        <w:t xml:space="preserve">currently </w:t>
      </w:r>
      <w:r w:rsidRPr="00271DF7">
        <w:rPr>
          <w:rFonts w:asciiTheme="majorHAnsi" w:hAnsiTheme="majorHAnsi" w:cstheme="majorHAnsi"/>
          <w:b/>
          <w:bCs/>
          <w:highlight w:val="cyan"/>
          <w:u w:val="single"/>
        </w:rPr>
        <w:t xml:space="preserve">raging in India and </w:t>
      </w:r>
      <w:r w:rsidRPr="00271DF7">
        <w:rPr>
          <w:rFonts w:asciiTheme="majorHAnsi" w:hAnsiTheme="majorHAnsi" w:cstheme="majorHAnsi"/>
          <w:b/>
          <w:bCs/>
          <w:u w:val="single"/>
        </w:rPr>
        <w:t xml:space="preserve">throughout </w:t>
      </w:r>
      <w:r w:rsidRPr="00271DF7">
        <w:rPr>
          <w:rFonts w:asciiTheme="majorHAnsi" w:hAnsiTheme="majorHAnsi" w:cstheme="majorHAnsi"/>
          <w:b/>
          <w:bCs/>
          <w:highlight w:val="cyan"/>
          <w:u w:val="single"/>
        </w:rPr>
        <w:t>South America</w:t>
      </w:r>
      <w:r w:rsidRPr="00271DF7">
        <w:rPr>
          <w:rFonts w:asciiTheme="majorHAnsi" w:hAnsiTheme="majorHAnsi" w:cstheme="majorHAnsi"/>
          <w:b/>
          <w:bCs/>
          <w:u w:val="single"/>
        </w:rPr>
        <w:t xml:space="preserve">, overwhelming health care systems and </w:t>
      </w:r>
      <w:r w:rsidRPr="00271DF7">
        <w:rPr>
          <w:rFonts w:asciiTheme="majorHAnsi" w:hAnsiTheme="majorHAnsi" w:cstheme="majorHAnsi"/>
          <w:b/>
          <w:bCs/>
          <w:highlight w:val="cyan"/>
          <w:u w:val="single"/>
        </w:rPr>
        <w:t xml:space="preserve">inflicting suffering </w:t>
      </w:r>
      <w:r w:rsidRPr="00271DF7">
        <w:rPr>
          <w:rFonts w:asciiTheme="majorHAnsi" w:hAnsiTheme="majorHAnsi" w:cstheme="majorHAnsi"/>
          <w:b/>
          <w:bCs/>
          <w:u w:val="single"/>
        </w:rPr>
        <w:t>and loss on a horrific scale</w:t>
      </w:r>
      <w:r w:rsidRPr="00271DF7">
        <w:rPr>
          <w:rFonts w:asciiTheme="majorHAnsi" w:hAnsiTheme="majorHAnsi" w:cstheme="majorHAnsi"/>
          <w:u w:val="single"/>
        </w:rPr>
        <w:t>.</w:t>
      </w:r>
      <w:r w:rsidRPr="00271DF7">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271DF7">
        <w:rPr>
          <w:rFonts w:asciiTheme="majorHAnsi" w:hAnsiTheme="majorHAnsi" w:cstheme="majorHAnsi"/>
          <w:u w:val="single"/>
        </w:rPr>
        <w:t xml:space="preserve">Criticisms of the TRIPS waiver that focus only on the next few months are </w:t>
      </w:r>
      <w:r w:rsidRPr="00271DF7">
        <w:rPr>
          <w:rFonts w:asciiTheme="majorHAnsi" w:hAnsiTheme="majorHAnsi" w:cstheme="majorHAnsi"/>
          <w:b/>
          <w:bCs/>
          <w:u w:val="single"/>
        </w:rPr>
        <w:t>therefore short-sighted</w:t>
      </w:r>
      <w:r w:rsidRPr="00271DF7">
        <w:rPr>
          <w:rFonts w:asciiTheme="majorHAnsi" w:hAnsiTheme="majorHAnsi" w:cstheme="majorHAnsi"/>
          <w:u w:val="single"/>
        </w:rPr>
        <w:t xml:space="preserve">: this pandemic could well </w:t>
      </w:r>
      <w:r w:rsidRPr="00271DF7">
        <w:rPr>
          <w:rFonts w:asciiTheme="majorHAnsi" w:hAnsiTheme="majorHAnsi" w:cstheme="majorHAnsi"/>
          <w:b/>
          <w:bCs/>
          <w:u w:val="single"/>
        </w:rPr>
        <w:t xml:space="preserve">drag on long enough for </w:t>
      </w:r>
      <w:r w:rsidRPr="00271DF7">
        <w:rPr>
          <w:rFonts w:asciiTheme="majorHAnsi" w:hAnsiTheme="majorHAnsi" w:cstheme="majorHAnsi"/>
          <w:b/>
          <w:bCs/>
          <w:highlight w:val="cyan"/>
          <w:u w:val="single"/>
        </w:rPr>
        <w:t xml:space="preserve">elimination of </w:t>
      </w:r>
      <w:r w:rsidRPr="00271DF7">
        <w:rPr>
          <w:rFonts w:asciiTheme="majorHAnsi" w:hAnsiTheme="majorHAnsi" w:cstheme="majorHAnsi"/>
          <w:b/>
          <w:bCs/>
          <w:u w:val="single"/>
        </w:rPr>
        <w:t xml:space="preserve">patent </w:t>
      </w:r>
      <w:r w:rsidRPr="00271DF7">
        <w:rPr>
          <w:rFonts w:asciiTheme="majorHAnsi" w:hAnsiTheme="majorHAnsi" w:cstheme="majorHAnsi"/>
          <w:b/>
          <w:bCs/>
          <w:highlight w:val="cyan"/>
          <w:u w:val="single"/>
        </w:rPr>
        <w:t>restrictions</w:t>
      </w:r>
      <w:r w:rsidRPr="00271DF7">
        <w:rPr>
          <w:rFonts w:asciiTheme="majorHAnsi" w:hAnsiTheme="majorHAnsi" w:cstheme="majorHAnsi"/>
          <w:b/>
          <w:bCs/>
          <w:u w:val="single"/>
        </w:rPr>
        <w:t xml:space="preserve"> to </w:t>
      </w:r>
      <w:r w:rsidRPr="00271DF7">
        <w:rPr>
          <w:rFonts w:asciiTheme="majorHAnsi" w:hAnsiTheme="majorHAnsi" w:cstheme="majorHAnsi"/>
          <w:b/>
          <w:bCs/>
          <w:highlight w:val="cyan"/>
          <w:u w:val="single"/>
        </w:rPr>
        <w:t>enable</w:t>
      </w:r>
      <w:r w:rsidRPr="00271DF7">
        <w:rPr>
          <w:rFonts w:asciiTheme="majorHAnsi" w:hAnsiTheme="majorHAnsi" w:cstheme="majorHAnsi"/>
          <w:b/>
          <w:bCs/>
          <w:u w:val="single"/>
        </w:rPr>
        <w:t xml:space="preserve"> new vaccine </w:t>
      </w:r>
      <w:r w:rsidRPr="00271DF7">
        <w:rPr>
          <w:rFonts w:asciiTheme="majorHAnsi" w:hAnsiTheme="majorHAnsi" w:cstheme="majorHAnsi"/>
          <w:b/>
          <w:bCs/>
          <w:highlight w:val="cyan"/>
          <w:u w:val="single"/>
        </w:rPr>
        <w:t xml:space="preserve">producers to make a </w:t>
      </w:r>
      <w:r w:rsidRPr="00271DF7">
        <w:rPr>
          <w:rFonts w:asciiTheme="majorHAnsi" w:hAnsiTheme="majorHAnsi" w:cstheme="majorHAnsi"/>
          <w:b/>
          <w:bCs/>
          <w:u w:val="single"/>
        </w:rPr>
        <w:t xml:space="preserve">positive </w:t>
      </w:r>
      <w:r w:rsidRPr="00271DF7">
        <w:rPr>
          <w:rFonts w:asciiTheme="majorHAnsi" w:hAnsiTheme="majorHAnsi" w:cstheme="majorHAnsi"/>
          <w:b/>
          <w:bCs/>
          <w:highlight w:val="cyan"/>
          <w:u w:val="single"/>
        </w:rPr>
        <w:t>difference</w:t>
      </w:r>
      <w:r w:rsidRPr="00271DF7">
        <w:rPr>
          <w:rFonts w:asciiTheme="majorHAnsi" w:hAnsiTheme="majorHAnsi" w:cstheme="majorHAnsi"/>
          <w:b/>
          <w:bCs/>
          <w:u w:val="single"/>
        </w:rPr>
        <w:t>.</w:t>
      </w:r>
    </w:p>
    <w:p w14:paraId="333D8D8B" w14:textId="77777777" w:rsidR="00FF7C26" w:rsidRPr="00271DF7" w:rsidRDefault="00FF7C26" w:rsidP="00FF7C26">
      <w:pPr>
        <w:rPr>
          <w:sz w:val="10"/>
        </w:rPr>
      </w:pPr>
    </w:p>
    <w:p w14:paraId="5B6BE948" w14:textId="77777777" w:rsidR="00FF7C26" w:rsidRPr="00271DF7" w:rsidRDefault="00FF7C26" w:rsidP="00FF7C26">
      <w:pPr>
        <w:pStyle w:val="Heading4"/>
      </w:pPr>
      <w:r w:rsidRPr="00271DF7">
        <w:t>The plan reverse casually ensures the reduction of vaccine imperialism.</w:t>
      </w:r>
    </w:p>
    <w:p w14:paraId="55E15C8D" w14:textId="77777777" w:rsidR="00FF7C26" w:rsidRPr="00271DF7" w:rsidRDefault="00FF7C26" w:rsidP="00FF7C26">
      <w:pPr>
        <w:rPr>
          <w:sz w:val="18"/>
          <w:szCs w:val="18"/>
        </w:rPr>
      </w:pPr>
      <w:proofErr w:type="spellStart"/>
      <w:r w:rsidRPr="00271DF7">
        <w:rPr>
          <w:rStyle w:val="Style13ptBold"/>
        </w:rPr>
        <w:t>Vanni</w:t>
      </w:r>
      <w:proofErr w:type="spellEnd"/>
      <w:r w:rsidRPr="00271DF7">
        <w:rPr>
          <w:rStyle w:val="Style13ptBold"/>
        </w:rPr>
        <w:t xml:space="preserve"> 21</w:t>
      </w:r>
      <w:r w:rsidRPr="00271DF7">
        <w:t xml:space="preserve"> </w:t>
      </w:r>
      <w:r w:rsidRPr="00271DF7">
        <w:rPr>
          <w:sz w:val="18"/>
          <w:szCs w:val="18"/>
        </w:rPr>
        <w:t xml:space="preserve">– Dr. Amaka </w:t>
      </w:r>
      <w:proofErr w:type="spellStart"/>
      <w:r w:rsidRPr="00271DF7">
        <w:rPr>
          <w:sz w:val="18"/>
          <w:szCs w:val="18"/>
        </w:rPr>
        <w:t>Vanni</w:t>
      </w:r>
      <w:proofErr w:type="spellEnd"/>
      <w:r w:rsidRPr="00271DF7">
        <w:rPr>
          <w:sz w:val="18"/>
          <w:szCs w:val="18"/>
        </w:rPr>
        <w:t xml:space="preserve"> is Lecturer in Law at the University of Leeds. ("On Intellectual Property Rights, Access to Medicines and Vaccine Imperialism," 3-23-2021, </w:t>
      </w:r>
      <w:hyperlink r:id="rId9" w:history="1">
        <w:r w:rsidRPr="00271DF7">
          <w:rPr>
            <w:rStyle w:val="Hyperlink"/>
            <w:sz w:val="18"/>
            <w:szCs w:val="18"/>
          </w:rPr>
          <w:t>https://twailr.com/on-intellectual-property-rights-access-to-medicines-and-vaccine-imperialism/</w:t>
        </w:r>
      </w:hyperlink>
      <w:r w:rsidRPr="00271DF7">
        <w:rPr>
          <w:sz w:val="18"/>
          <w:szCs w:val="18"/>
        </w:rPr>
        <w:t xml:space="preserve">) </w:t>
      </w:r>
      <w:proofErr w:type="spellStart"/>
      <w:r w:rsidRPr="00271DF7">
        <w:rPr>
          <w:sz w:val="18"/>
          <w:szCs w:val="18"/>
        </w:rPr>
        <w:t>julian</w:t>
      </w:r>
      <w:proofErr w:type="spellEnd"/>
    </w:p>
    <w:p w14:paraId="41A86E8E" w14:textId="77777777" w:rsidR="00FF7C26" w:rsidRPr="00271DF7" w:rsidRDefault="00FF7C26" w:rsidP="00FF7C26">
      <w:pPr>
        <w:rPr>
          <w:sz w:val="8"/>
        </w:rPr>
      </w:pPr>
      <w:r w:rsidRPr="00271DF7">
        <w:rPr>
          <w:sz w:val="8"/>
        </w:rPr>
        <w:t xml:space="preserve">Despite calls to make COVID-19 vaccines and related technologies a global public good, </w:t>
      </w:r>
      <w:r w:rsidRPr="00271DF7">
        <w:rPr>
          <w:rStyle w:val="StyleUnderline"/>
        </w:rPr>
        <w:t xml:space="preserve">western pharmaceutical companies have declined to loosen or temporarily </w:t>
      </w:r>
      <w:r w:rsidRPr="00271DF7">
        <w:rPr>
          <w:rStyle w:val="StyleUnderline"/>
          <w:highlight w:val="green"/>
        </w:rPr>
        <w:t xml:space="preserve">suspend IP </w:t>
      </w:r>
      <w:r w:rsidRPr="00271DF7">
        <w:rPr>
          <w:rStyle w:val="StyleUnderline"/>
        </w:rPr>
        <w:t>protections and transfer technology to generic manufacturers</w:t>
      </w:r>
      <w:r w:rsidRPr="00271DF7">
        <w:rPr>
          <w:sz w:val="8"/>
        </w:rPr>
        <w:t xml:space="preserve">. </w:t>
      </w:r>
      <w:r w:rsidRPr="00271DF7">
        <w:rPr>
          <w:rStyle w:val="StyleUnderline"/>
        </w:rPr>
        <w:t xml:space="preserve">Such transfer would </w:t>
      </w:r>
      <w:r w:rsidRPr="00271DF7">
        <w:rPr>
          <w:rStyle w:val="Emphasis"/>
          <w:highlight w:val="green"/>
        </w:rPr>
        <w:t xml:space="preserve">enable </w:t>
      </w:r>
      <w:r w:rsidRPr="00271DF7">
        <w:rPr>
          <w:rStyle w:val="Emphasis"/>
        </w:rPr>
        <w:t xml:space="preserve">the </w:t>
      </w:r>
      <w:r w:rsidRPr="00271DF7">
        <w:rPr>
          <w:rStyle w:val="Emphasis"/>
          <w:highlight w:val="green"/>
        </w:rPr>
        <w:t>scale</w:t>
      </w:r>
      <w:r w:rsidRPr="00271DF7">
        <w:rPr>
          <w:sz w:val="8"/>
          <w:highlight w:val="green"/>
        </w:rPr>
        <w:t>-</w:t>
      </w:r>
      <w:r w:rsidRPr="00271DF7">
        <w:rPr>
          <w:rStyle w:val="Emphasis"/>
          <w:highlight w:val="green"/>
        </w:rPr>
        <w:t xml:space="preserve">up </w:t>
      </w:r>
      <w:r w:rsidRPr="00271DF7">
        <w:rPr>
          <w:rStyle w:val="Emphasis"/>
        </w:rPr>
        <w:t xml:space="preserve">of production and supply </w:t>
      </w:r>
      <w:r w:rsidRPr="00271DF7">
        <w:rPr>
          <w:rStyle w:val="StyleUnderline"/>
          <w:highlight w:val="green"/>
        </w:rPr>
        <w:t>of</w:t>
      </w:r>
      <w:r w:rsidRPr="00271DF7">
        <w:rPr>
          <w:rStyle w:val="StyleUnderline"/>
        </w:rPr>
        <w:t xml:space="preserve"> lifesaving COVID-19 </w:t>
      </w:r>
      <w:r w:rsidRPr="00271DF7">
        <w:rPr>
          <w:rStyle w:val="StyleUnderline"/>
          <w:highlight w:val="green"/>
        </w:rPr>
        <w:t xml:space="preserve">medical tools </w:t>
      </w:r>
      <w:r w:rsidRPr="00271DF7">
        <w:rPr>
          <w:rStyle w:val="StyleUnderline"/>
        </w:rPr>
        <w:t xml:space="preserve">across the </w:t>
      </w:r>
      <w:r w:rsidRPr="00271DF7">
        <w:rPr>
          <w:rStyle w:val="StyleUnderline"/>
        </w:rPr>
        <w:lastRenderedPageBreak/>
        <w:t>world</w:t>
      </w:r>
      <w:r w:rsidRPr="00271DF7">
        <w:rPr>
          <w:sz w:val="8"/>
        </w:rPr>
        <w:t xml:space="preserve">. Furthermore, </w:t>
      </w:r>
      <w:r w:rsidRPr="00271DF7">
        <w:rPr>
          <w:rStyle w:val="StyleUnderline"/>
        </w:rPr>
        <w:t>these countries are also blocking the TRIPS waiver proposal</w:t>
      </w:r>
      <w:r w:rsidRPr="00271DF7">
        <w:rPr>
          <w:sz w:val="8"/>
        </w:rPr>
        <w:t xml:space="preserve"> put forward by South Africa and India at the WTO despite being supported by 57 mostly developing countries. </w:t>
      </w:r>
      <w:r w:rsidRPr="00271DF7">
        <w:rPr>
          <w:rStyle w:val="StyleUnderline"/>
        </w:rPr>
        <w:t>The waiver proposal seeks to temporarily postpone certain provisions of the TRIPS Agreement for treating</w:t>
      </w:r>
      <w:r w:rsidRPr="00271DF7">
        <w:rPr>
          <w:sz w:val="8"/>
        </w:rPr>
        <w:t xml:space="preserve">, </w:t>
      </w:r>
      <w:r w:rsidRPr="00271DF7">
        <w:rPr>
          <w:rStyle w:val="StyleUnderline"/>
        </w:rPr>
        <w:t>containing and preventing the coronavirus</w:t>
      </w:r>
      <w:r w:rsidRPr="00271DF7">
        <w:rPr>
          <w:sz w:val="8"/>
        </w:rPr>
        <w:t xml:space="preserve">, </w:t>
      </w:r>
      <w:r w:rsidRPr="00271DF7">
        <w:rPr>
          <w:rStyle w:val="StyleUnderline"/>
        </w:rPr>
        <w:t>but only until widespread vaccination and immunity are achieved</w:t>
      </w:r>
      <w:r w:rsidRPr="00271DF7">
        <w:rPr>
          <w:sz w:val="8"/>
        </w:rPr>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271DF7">
        <w:rPr>
          <w:sz w:val="8"/>
        </w:rPr>
        <w:t>artificially-created</w:t>
      </w:r>
      <w:proofErr w:type="gramEnd"/>
      <w:r w:rsidRPr="00271DF7">
        <w:rPr>
          <w:sz w:val="8"/>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w:t>
      </w:r>
      <w:r w:rsidRPr="00271DF7">
        <w:rPr>
          <w:rStyle w:val="StyleUnderline"/>
        </w:rPr>
        <w:t>Another kind of scarcity caused by vaccine nationalism has also reduced equitable access</w:t>
      </w:r>
      <w:r w:rsidRPr="00271DF7">
        <w:rPr>
          <w:sz w:val="8"/>
        </w:rPr>
        <w:t xml:space="preserve">. </w:t>
      </w:r>
      <w:r w:rsidRPr="00271DF7">
        <w:rPr>
          <w:rStyle w:val="StyleUnderline"/>
        </w:rPr>
        <w:t xml:space="preserve">Vaccine nationalism is a phenomenon where </w:t>
      </w:r>
      <w:r w:rsidRPr="00271DF7">
        <w:rPr>
          <w:rStyle w:val="Emphasis"/>
          <w:highlight w:val="green"/>
        </w:rPr>
        <w:t xml:space="preserve">rich countries buy </w:t>
      </w:r>
      <w:r w:rsidRPr="00271DF7">
        <w:rPr>
          <w:rStyle w:val="Emphasis"/>
        </w:rPr>
        <w:t xml:space="preserve">up </w:t>
      </w:r>
      <w:r w:rsidRPr="00271DF7">
        <w:rPr>
          <w:rStyle w:val="Emphasis"/>
          <w:highlight w:val="green"/>
        </w:rPr>
        <w:t xml:space="preserve">global supply of vaccines through </w:t>
      </w:r>
      <w:r w:rsidRPr="00271DF7">
        <w:rPr>
          <w:rStyle w:val="Emphasis"/>
        </w:rPr>
        <w:t xml:space="preserve">advance purchase </w:t>
      </w:r>
      <w:r w:rsidRPr="00271DF7">
        <w:rPr>
          <w:rStyle w:val="Emphasis"/>
          <w:highlight w:val="green"/>
        </w:rPr>
        <w:t>agreements</w:t>
      </w:r>
      <w:r w:rsidRPr="00271DF7">
        <w:rPr>
          <w:sz w:val="8"/>
        </w:rPr>
        <w:t xml:space="preserve"> (APA) </w:t>
      </w:r>
      <w:r w:rsidRPr="00271DF7">
        <w:rPr>
          <w:rStyle w:val="StyleUnderline"/>
        </w:rPr>
        <w:t xml:space="preserve">with pharmaceutical companies </w:t>
      </w:r>
      <w:r w:rsidRPr="00271DF7">
        <w:rPr>
          <w:rStyle w:val="StyleUnderline"/>
          <w:highlight w:val="green"/>
        </w:rPr>
        <w:t>for their own populations at the expense of other countries</w:t>
      </w:r>
      <w:r w:rsidRPr="00271DF7">
        <w:rPr>
          <w:sz w:val="8"/>
        </w:rPr>
        <w:t xml:space="preserve">. But perhaps it is time to reorient our sight and call the ongoing practices of buying up global supply of vaccine what it truly is – vaccine imperialism. If we take seriously the argument put forward by Antony </w:t>
      </w:r>
      <w:proofErr w:type="spellStart"/>
      <w:r w:rsidRPr="00271DF7">
        <w:rPr>
          <w:sz w:val="8"/>
        </w:rPr>
        <w:t>Anghie</w:t>
      </w:r>
      <w:proofErr w:type="spellEnd"/>
      <w:r w:rsidRPr="00271DF7">
        <w:rPr>
          <w:sz w:val="8"/>
        </w:rPr>
        <w:t xml:space="preserve"> on the colonial origins of international law, particularly how these origins create a set of structures that continually repeat themselves at various stages, </w:t>
      </w:r>
      <w:r w:rsidRPr="00271DF7">
        <w:rPr>
          <w:rStyle w:val="StyleUnderline"/>
        </w:rPr>
        <w:t>we will begin to see COVID-19 vaccine accumulation not only as political</w:t>
      </w:r>
      <w:r w:rsidRPr="00271DF7">
        <w:rPr>
          <w:sz w:val="8"/>
        </w:rPr>
        <w:t xml:space="preserve">, </w:t>
      </w:r>
      <w:r w:rsidRPr="00271DF7">
        <w:rPr>
          <w:rStyle w:val="StyleUnderline"/>
        </w:rPr>
        <w:t xml:space="preserve">but also as </w:t>
      </w:r>
      <w:r w:rsidRPr="00271DF7">
        <w:rPr>
          <w:rStyle w:val="Emphasis"/>
        </w:rPr>
        <w:t>imperial continuities manifesting in the present</w:t>
      </w:r>
      <w:r w:rsidRPr="00271DF7">
        <w:rPr>
          <w:sz w:val="8"/>
        </w:rPr>
        <w:t xml:space="preserve">. Take, for instance, the report released by the Duke Global Health Innovation Center that shows that </w:t>
      </w:r>
      <w:r w:rsidRPr="00271DF7">
        <w:rPr>
          <w:rStyle w:val="StyleUnderline"/>
        </w:rPr>
        <w:t>high</w:t>
      </w:r>
      <w:r w:rsidRPr="00271DF7">
        <w:rPr>
          <w:sz w:val="8"/>
        </w:rPr>
        <w:t>-</w:t>
      </w:r>
      <w:r w:rsidRPr="00271DF7">
        <w:rPr>
          <w:rStyle w:val="StyleUnderline"/>
        </w:rPr>
        <w:t>income countries have already purchased nearly 3.8 billion COVID-19 vaccine doses</w:t>
      </w:r>
      <w:r w:rsidRPr="00271DF7">
        <w:rPr>
          <w:sz w:val="8"/>
        </w:rPr>
        <w:t xml:space="preserve">. Specifically, the United States has secured 400 million doses of the Pfizer-BioNTech and </w:t>
      </w:r>
      <w:proofErr w:type="spellStart"/>
      <w:r w:rsidRPr="00271DF7">
        <w:rPr>
          <w:sz w:val="8"/>
        </w:rPr>
        <w:t>Moderna</w:t>
      </w:r>
      <w:proofErr w:type="spellEnd"/>
      <w:r w:rsidRPr="00271DF7">
        <w:rPr>
          <w:sz w:val="8"/>
        </w:rPr>
        <w:t xml:space="preserve"> </w:t>
      </w:r>
      <w:proofErr w:type="gramStart"/>
      <w:r w:rsidRPr="00271DF7">
        <w:rPr>
          <w:sz w:val="8"/>
        </w:rPr>
        <w:t>vaccines, and</w:t>
      </w:r>
      <w:proofErr w:type="gramEnd"/>
      <w:r w:rsidRPr="00271DF7">
        <w:rPr>
          <w:sz w:val="8"/>
        </w:rPr>
        <w:t xml:space="preserve"> has APAs for more than 1 billion doses from four other companies yet to secure US regulatory approval. The European Union has similarly negotiated nearly 2.3 billion doses under contract and is negotiating for about 300 million more. </w:t>
      </w:r>
      <w:r w:rsidRPr="00271DF7">
        <w:rPr>
          <w:rStyle w:val="StyleUnderline"/>
        </w:rPr>
        <w:t>With these purchases</w:t>
      </w:r>
      <w:r w:rsidRPr="00271DF7">
        <w:rPr>
          <w:sz w:val="8"/>
        </w:rPr>
        <w:t xml:space="preserve">, </w:t>
      </w:r>
      <w:r w:rsidRPr="00271DF7">
        <w:rPr>
          <w:rStyle w:val="StyleUnderline"/>
        </w:rPr>
        <w:t xml:space="preserve">these </w:t>
      </w:r>
      <w:r w:rsidRPr="00271DF7">
        <w:rPr>
          <w:rStyle w:val="Emphasis"/>
          <w:highlight w:val="green"/>
        </w:rPr>
        <w:t>countries</w:t>
      </w:r>
      <w:r w:rsidRPr="00271DF7">
        <w:rPr>
          <w:rStyle w:val="Emphasis"/>
        </w:rPr>
        <w:t xml:space="preserve"> will be able to </w:t>
      </w:r>
      <w:r w:rsidRPr="00271DF7">
        <w:rPr>
          <w:rStyle w:val="Emphasis"/>
          <w:highlight w:val="green"/>
        </w:rPr>
        <w:t xml:space="preserve">vaccinate their populations twice </w:t>
      </w:r>
      <w:r w:rsidRPr="00271DF7">
        <w:rPr>
          <w:rStyle w:val="Emphasis"/>
        </w:rPr>
        <w:t>over</w:t>
      </w:r>
      <w:r w:rsidRPr="00271DF7">
        <w:rPr>
          <w:sz w:val="8"/>
          <w:highlight w:val="green"/>
        </w:rPr>
        <w:t xml:space="preserve">, </w:t>
      </w:r>
      <w:r w:rsidRPr="00271DF7">
        <w:rPr>
          <w:rStyle w:val="StyleUnderline"/>
          <w:highlight w:val="green"/>
        </w:rPr>
        <w:t>while</w:t>
      </w:r>
      <w:r w:rsidRPr="00271DF7">
        <w:rPr>
          <w:rStyle w:val="StyleUnderline"/>
        </w:rPr>
        <w:t xml:space="preserve"> many </w:t>
      </w:r>
      <w:r w:rsidRPr="00271DF7">
        <w:rPr>
          <w:rStyle w:val="StyleUnderline"/>
          <w:highlight w:val="green"/>
        </w:rPr>
        <w:t>developing states</w:t>
      </w:r>
      <w:r w:rsidRPr="00271DF7">
        <w:rPr>
          <w:sz w:val="8"/>
        </w:rPr>
        <w:t xml:space="preserve">, </w:t>
      </w:r>
      <w:r w:rsidRPr="00271DF7">
        <w:rPr>
          <w:rStyle w:val="StyleUnderline"/>
        </w:rPr>
        <w:t>especially in Africa</w:t>
      </w:r>
      <w:r w:rsidRPr="00271DF7">
        <w:rPr>
          <w:sz w:val="8"/>
        </w:rPr>
        <w:t xml:space="preserve">, </w:t>
      </w:r>
      <w:r w:rsidRPr="00271DF7">
        <w:rPr>
          <w:rStyle w:val="StyleUnderline"/>
        </w:rPr>
        <w:t xml:space="preserve">are left </w:t>
      </w:r>
      <w:r w:rsidRPr="00271DF7">
        <w:rPr>
          <w:rStyle w:val="StyleUnderline"/>
          <w:highlight w:val="green"/>
        </w:rPr>
        <w:t>behind</w:t>
      </w:r>
      <w:r w:rsidRPr="00271DF7">
        <w:rPr>
          <w:sz w:val="8"/>
        </w:rPr>
        <w:t xml:space="preserve">. In hoarding vaccines whilst protecting the IP interests of their pharmaceutical multinational corporations, the afterlife of imperialism is playing out in this pandemic. Moreover, these </w:t>
      </w:r>
      <w:r w:rsidRPr="00271DF7">
        <w:rPr>
          <w:rStyle w:val="StyleUnderline"/>
        </w:rPr>
        <w:t>bilateral deals are hampering initiatives such as</w:t>
      </w:r>
      <w:r w:rsidRPr="00271DF7">
        <w:rPr>
          <w:sz w:val="8"/>
        </w:rPr>
        <w:t xml:space="preserve"> the COVID-19 Vaccine Global Access Facility (</w:t>
      </w:r>
      <w:r w:rsidRPr="00271DF7">
        <w:rPr>
          <w:rStyle w:val="StyleUnderline"/>
        </w:rPr>
        <w:t>COVAX</w:t>
      </w:r>
      <w:r w:rsidRPr="00271DF7">
        <w:rPr>
          <w:sz w:val="8"/>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271DF7">
        <w:rPr>
          <w:rStyle w:val="StyleUnderline"/>
        </w:rPr>
        <w:t>without a global ramping</w:t>
      </w:r>
      <w:r w:rsidRPr="00271DF7">
        <w:rPr>
          <w:sz w:val="8"/>
        </w:rPr>
        <w:t>-</w:t>
      </w:r>
      <w:r w:rsidRPr="00271DF7">
        <w:rPr>
          <w:rStyle w:val="StyleUnderline"/>
        </w:rPr>
        <w:t>up of production</w:t>
      </w:r>
      <w:r w:rsidRPr="00271DF7">
        <w:rPr>
          <w:sz w:val="8"/>
        </w:rPr>
        <w:t xml:space="preserve">, </w:t>
      </w:r>
      <w:r w:rsidRPr="00271DF7">
        <w:rPr>
          <w:rStyle w:val="StyleUnderline"/>
        </w:rPr>
        <w:t>distribution and vaccination campaigns via COVAX</w:t>
      </w:r>
      <w:r w:rsidRPr="00271DF7">
        <w:rPr>
          <w:sz w:val="8"/>
        </w:rPr>
        <w:t xml:space="preserve">, </w:t>
      </w:r>
      <w:r w:rsidRPr="00271DF7">
        <w:rPr>
          <w:rStyle w:val="StyleUnderline"/>
        </w:rPr>
        <w:t>the world will not be able to combat the COVID-19 pandemic and its growing variants</w:t>
      </w:r>
      <w:r w:rsidRPr="00271DF7">
        <w:rPr>
          <w:sz w:val="8"/>
        </w:rPr>
        <w:t xml:space="preserve">. </w:t>
      </w:r>
      <w:r w:rsidRPr="00271DF7">
        <w:rPr>
          <w:rStyle w:val="StyleUnderline"/>
        </w:rPr>
        <w:t>Health inequity and inequalities in vaccine access are not unfortunate outcomes of the global IP regime</w:t>
      </w:r>
      <w:r w:rsidRPr="00271DF7">
        <w:rPr>
          <w:sz w:val="8"/>
        </w:rPr>
        <w:t xml:space="preserve">; </w:t>
      </w:r>
      <w:r w:rsidRPr="00271DF7">
        <w:rPr>
          <w:rStyle w:val="Emphasis"/>
        </w:rPr>
        <w:t>they are part of its central architecture</w:t>
      </w:r>
      <w:r w:rsidRPr="00271DF7">
        <w:rPr>
          <w:sz w:val="8"/>
        </w:rPr>
        <w:t xml:space="preserve">. The system is functioning exactly as it is set up to do. </w:t>
      </w:r>
      <w:r w:rsidRPr="00271DF7">
        <w:rPr>
          <w:rStyle w:val="StyleUnderline"/>
          <w:highlight w:val="green"/>
        </w:rPr>
        <w:t>These events</w:t>
      </w:r>
      <w:r w:rsidRPr="00271DF7">
        <w:rPr>
          <w:sz w:val="8"/>
        </w:rPr>
        <w:t xml:space="preserve"> – </w:t>
      </w:r>
      <w:r w:rsidRPr="00271DF7">
        <w:rPr>
          <w:rStyle w:val="StyleUnderline"/>
        </w:rPr>
        <w:t>the corporate capture of the global pharmaceutical IP regime</w:t>
      </w:r>
      <w:r w:rsidRPr="00271DF7">
        <w:rPr>
          <w:sz w:val="8"/>
        </w:rPr>
        <w:t xml:space="preserve">, </w:t>
      </w:r>
      <w:r w:rsidRPr="00271DF7">
        <w:rPr>
          <w:rStyle w:val="StyleUnderline"/>
        </w:rPr>
        <w:t>state complicity and vaccine imperialism</w:t>
      </w:r>
      <w:r w:rsidRPr="00271DF7">
        <w:rPr>
          <w:sz w:val="8"/>
        </w:rPr>
        <w:t xml:space="preserve"> – </w:t>
      </w:r>
      <w:r w:rsidRPr="00271DF7">
        <w:rPr>
          <w:rStyle w:val="StyleUnderline"/>
        </w:rPr>
        <w:t>are not new</w:t>
      </w:r>
      <w:r w:rsidRPr="00271DF7">
        <w:rPr>
          <w:sz w:val="8"/>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271DF7">
        <w:rPr>
          <w:rStyle w:val="StyleUnderline"/>
        </w:rPr>
        <w:t xml:space="preserve">these development objectives are </w:t>
      </w:r>
      <w:r w:rsidRPr="00271DF7">
        <w:rPr>
          <w:rStyle w:val="StyleUnderline"/>
          <w:highlight w:val="green"/>
        </w:rPr>
        <w:t xml:space="preserve">circumscribed by </w:t>
      </w:r>
      <w:r w:rsidRPr="00271DF7">
        <w:rPr>
          <w:rStyle w:val="StyleUnderline"/>
        </w:rPr>
        <w:t xml:space="preserve">capitalist </w:t>
      </w:r>
      <w:r w:rsidRPr="00271DF7">
        <w:rPr>
          <w:rStyle w:val="StyleUnderline"/>
          <w:highlight w:val="green"/>
        </w:rPr>
        <w:t>imperialist structures</w:t>
      </w:r>
      <w:r w:rsidRPr="00271DF7">
        <w:rPr>
          <w:sz w:val="8"/>
        </w:rPr>
        <w:t xml:space="preserve">, </w:t>
      </w:r>
      <w:r w:rsidRPr="00271DF7">
        <w:rPr>
          <w:rStyle w:val="StyleUnderline"/>
        </w:rPr>
        <w:t>adapted to justify colonial practices and mobilized through racial differences</w:t>
      </w:r>
      <w:r w:rsidRPr="00271DF7">
        <w:rPr>
          <w:sz w:val="8"/>
        </w:rPr>
        <w:t xml:space="preserve">. </w:t>
      </w:r>
      <w:r w:rsidRPr="00271DF7">
        <w:rPr>
          <w:rStyle w:val="StyleUnderline"/>
        </w:rPr>
        <w:t>These structures are the essence of international law and its institutions even in the twenty</w:t>
      </w:r>
      <w:r w:rsidRPr="00271DF7">
        <w:rPr>
          <w:sz w:val="8"/>
        </w:rPr>
        <w:t>-</w:t>
      </w:r>
      <w:r w:rsidRPr="00271DF7">
        <w:rPr>
          <w:rStyle w:val="StyleUnderline"/>
        </w:rPr>
        <w:t>first century</w:t>
      </w:r>
      <w:r w:rsidRPr="00271DF7">
        <w:rPr>
          <w:sz w:val="8"/>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271DF7">
        <w:rPr>
          <w:rStyle w:val="StyleUnderline"/>
        </w:rPr>
        <w:t>The</w:t>
      </w:r>
      <w:r w:rsidRPr="00271DF7">
        <w:rPr>
          <w:sz w:val="8"/>
        </w:rPr>
        <w:t xml:space="preserve"> ‘</w:t>
      </w:r>
      <w:r w:rsidRPr="00271DF7">
        <w:rPr>
          <w:rStyle w:val="StyleUnderline"/>
        </w:rPr>
        <w:t>emancipatory potential</w:t>
      </w:r>
      <w:r w:rsidRPr="00271DF7">
        <w:rPr>
          <w:sz w:val="8"/>
        </w:rPr>
        <w:t xml:space="preserve">’ </w:t>
      </w:r>
      <w:r w:rsidRPr="00271DF7">
        <w:rPr>
          <w:rStyle w:val="StyleUnderline"/>
        </w:rPr>
        <w:t xml:space="preserve">of TRIPS cannot be achieved if </w:t>
      </w:r>
      <w:r w:rsidRPr="00271DF7">
        <w:rPr>
          <w:rStyle w:val="Emphasis"/>
        </w:rPr>
        <w:t>it was not created to be emancipatory in the first place</w:t>
      </w:r>
      <w:r w:rsidRPr="00271DF7">
        <w:rPr>
          <w:sz w:val="8"/>
        </w:rPr>
        <w:t xml:space="preserve">. It also makes obvious the ways </w:t>
      </w:r>
      <w:r w:rsidRPr="00271DF7">
        <w:rPr>
          <w:rStyle w:val="Emphasis"/>
        </w:rPr>
        <w:t>international IP law</w:t>
      </w:r>
      <w:r w:rsidRPr="00271DF7">
        <w:rPr>
          <w:rStyle w:val="StyleUnderline"/>
        </w:rPr>
        <w:t xml:space="preserve"> is not only unsuited to promote structural reform to enable the self</w:t>
      </w:r>
      <w:r w:rsidRPr="00271DF7">
        <w:rPr>
          <w:sz w:val="8"/>
        </w:rPr>
        <w:t>-</w:t>
      </w:r>
      <w:r w:rsidRPr="00271DF7">
        <w:rPr>
          <w:rStyle w:val="StyleUnderline"/>
        </w:rPr>
        <w:t>sufficiency and self-determination of the countries in the global south</w:t>
      </w:r>
      <w:r w:rsidRPr="00271DF7">
        <w:rPr>
          <w:sz w:val="8"/>
        </w:rPr>
        <w:t xml:space="preserve">, </w:t>
      </w:r>
      <w:r w:rsidRPr="00271DF7">
        <w:rPr>
          <w:rStyle w:val="StyleUnderline"/>
        </w:rPr>
        <w:t xml:space="preserve">but also </w:t>
      </w:r>
      <w:r w:rsidRPr="00271DF7">
        <w:rPr>
          <w:rStyle w:val="Emphasis"/>
        </w:rPr>
        <w:t>produces asymmetries that perpetuate inequalities</w:t>
      </w:r>
      <w:r w:rsidRPr="00271DF7">
        <w:rPr>
          <w:sz w:val="8"/>
        </w:rPr>
        <w:t xml:space="preserve">. </w:t>
      </w:r>
    </w:p>
    <w:p w14:paraId="75A6158C" w14:textId="77777777" w:rsidR="00FF7C26" w:rsidRPr="00271DF7" w:rsidRDefault="00FF7C26" w:rsidP="00FF7C26"/>
    <w:p w14:paraId="7F95A580" w14:textId="31353257" w:rsidR="00FF7C26" w:rsidRPr="00271DF7" w:rsidRDefault="00FF7C26" w:rsidP="00FF7C26">
      <w:pPr>
        <w:pStyle w:val="Heading4"/>
        <w:rPr>
          <w:rFonts w:asciiTheme="majorHAnsi" w:hAnsiTheme="majorHAnsi" w:cstheme="majorHAnsi"/>
        </w:rPr>
      </w:pPr>
      <w:r>
        <w:rPr>
          <w:rFonts w:asciiTheme="majorHAnsi" w:hAnsiTheme="majorHAnsi" w:cstheme="majorHAnsi"/>
        </w:rPr>
        <w:t>A</w:t>
      </w:r>
      <w:r w:rsidRPr="00271DF7">
        <w:rPr>
          <w:rFonts w:asciiTheme="majorHAnsi" w:hAnsiTheme="majorHAnsi" w:cstheme="majorHAnsi"/>
        </w:rPr>
        <w:t>dvantage is India</w:t>
      </w:r>
    </w:p>
    <w:p w14:paraId="2AFB1344" w14:textId="77777777" w:rsidR="00FF7C26" w:rsidRPr="00271DF7" w:rsidRDefault="00FF7C26" w:rsidP="00FF7C26"/>
    <w:p w14:paraId="7D1EE39A" w14:textId="77777777" w:rsidR="00FF7C26" w:rsidRPr="00271DF7" w:rsidRDefault="00FF7C26" w:rsidP="00FF7C26">
      <w:pPr>
        <w:pStyle w:val="Heading4"/>
        <w:rPr>
          <w:rFonts w:asciiTheme="majorHAnsi" w:hAnsiTheme="majorHAnsi" w:cstheme="majorHAnsi"/>
        </w:rPr>
      </w:pPr>
      <w:r w:rsidRPr="00271DF7">
        <w:rPr>
          <w:rFonts w:asciiTheme="majorHAnsi" w:hAnsiTheme="majorHAnsi" w:cstheme="majorHAnsi"/>
        </w:rPr>
        <w:t xml:space="preserve">India is in </w:t>
      </w:r>
      <w:r w:rsidRPr="00271DF7">
        <w:rPr>
          <w:rFonts w:asciiTheme="majorHAnsi" w:hAnsiTheme="majorHAnsi" w:cstheme="majorHAnsi"/>
          <w:u w:val="single"/>
        </w:rPr>
        <w:t>crisis</w:t>
      </w:r>
      <w:r w:rsidRPr="00271DF7">
        <w:rPr>
          <w:rFonts w:asciiTheme="majorHAnsi" w:hAnsiTheme="majorHAnsi" w:cstheme="majorHAnsi"/>
        </w:rPr>
        <w:t xml:space="preserve"> – the </w:t>
      </w:r>
      <w:r w:rsidRPr="00271DF7">
        <w:rPr>
          <w:rFonts w:asciiTheme="majorHAnsi" w:hAnsiTheme="majorHAnsi" w:cstheme="majorHAnsi"/>
          <w:u w:val="single"/>
        </w:rPr>
        <w:t>recent</w:t>
      </w:r>
      <w:r w:rsidRPr="00271DF7">
        <w:rPr>
          <w:rFonts w:asciiTheme="majorHAnsi" w:hAnsiTheme="majorHAnsi" w:cstheme="majorHAnsi"/>
        </w:rPr>
        <w:t xml:space="preserve"> COVID surge is </w:t>
      </w:r>
      <w:r w:rsidRPr="00271DF7">
        <w:rPr>
          <w:rFonts w:asciiTheme="majorHAnsi" w:hAnsiTheme="majorHAnsi" w:cstheme="majorHAnsi"/>
          <w:u w:val="single"/>
        </w:rPr>
        <w:t>fundamentally different</w:t>
      </w:r>
      <w:r w:rsidRPr="00271DF7">
        <w:rPr>
          <w:rFonts w:asciiTheme="majorHAnsi" w:hAnsiTheme="majorHAnsi" w:cstheme="majorHAnsi"/>
        </w:rPr>
        <w:t xml:space="preserve"> from that of the past.  </w:t>
      </w:r>
    </w:p>
    <w:p w14:paraId="250E8B39" w14:textId="77777777" w:rsidR="00FF7C26" w:rsidRPr="00271DF7" w:rsidRDefault="00FF7C26" w:rsidP="00FF7C26">
      <w:pPr>
        <w:rPr>
          <w:rFonts w:asciiTheme="majorHAnsi" w:hAnsiTheme="majorHAnsi" w:cstheme="majorHAnsi"/>
          <w:sz w:val="18"/>
          <w:szCs w:val="18"/>
        </w:rPr>
      </w:pPr>
      <w:r w:rsidRPr="00271DF7">
        <w:rPr>
          <w:rStyle w:val="Style13ptBold"/>
          <w:rFonts w:asciiTheme="majorHAnsi" w:hAnsiTheme="majorHAnsi" w:cstheme="majorHAnsi"/>
        </w:rPr>
        <w:t>Khullar 21</w:t>
      </w:r>
      <w:r w:rsidRPr="00271DF7">
        <w:rPr>
          <w:rFonts w:asciiTheme="majorHAnsi" w:hAnsiTheme="majorHAnsi" w:cstheme="majorHAnsi"/>
        </w:rPr>
        <w:t xml:space="preserve"> </w:t>
      </w:r>
      <w:r w:rsidRPr="00271DF7">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0" w:history="1">
        <w:r w:rsidRPr="00271DF7">
          <w:rPr>
            <w:rStyle w:val="FollowedHyperlink"/>
            <w:rFonts w:asciiTheme="majorHAnsi" w:hAnsiTheme="majorHAnsi" w:cstheme="majorHAnsi"/>
            <w:sz w:val="18"/>
            <w:szCs w:val="18"/>
          </w:rPr>
          <w:t>https://www.newyorker.com/science/medical-dispatch/indias-crisis-marks-a-new-phase-in-the-pandemic</w:t>
        </w:r>
      </w:hyperlink>
      <w:r w:rsidRPr="00271DF7">
        <w:rPr>
          <w:rFonts w:asciiTheme="majorHAnsi" w:hAnsiTheme="majorHAnsi" w:cstheme="majorHAnsi"/>
          <w:sz w:val="18"/>
          <w:szCs w:val="18"/>
        </w:rPr>
        <w:t>] TDI</w:t>
      </w:r>
    </w:p>
    <w:p w14:paraId="39FFE259" w14:textId="77777777" w:rsidR="00FF7C26" w:rsidRPr="00271DF7" w:rsidRDefault="00FF7C26" w:rsidP="00FF7C26">
      <w:pPr>
        <w:rPr>
          <w:rFonts w:asciiTheme="majorHAnsi" w:hAnsiTheme="majorHAnsi" w:cstheme="majorHAnsi"/>
          <w:sz w:val="14"/>
        </w:rPr>
      </w:pPr>
      <w:r w:rsidRPr="00271DF7">
        <w:rPr>
          <w:rFonts w:asciiTheme="majorHAnsi" w:hAnsiTheme="majorHAnsi" w:cstheme="majorHAnsi"/>
          <w:sz w:val="14"/>
        </w:rPr>
        <w:t xml:space="preserve">Laxminarayan’s walks have changed in recent weeks. </w:t>
      </w:r>
      <w:r w:rsidRPr="00271DF7">
        <w:rPr>
          <w:rFonts w:asciiTheme="majorHAnsi" w:hAnsiTheme="majorHAnsi" w:cstheme="majorHAnsi"/>
          <w:b/>
          <w:bCs/>
          <w:u w:val="single"/>
        </w:rPr>
        <w:t xml:space="preserve">Coronavirus </w:t>
      </w:r>
      <w:r w:rsidRPr="00271DF7">
        <w:rPr>
          <w:rFonts w:asciiTheme="majorHAnsi" w:hAnsiTheme="majorHAnsi" w:cstheme="majorHAnsi"/>
          <w:b/>
          <w:bCs/>
          <w:highlight w:val="cyan"/>
          <w:u w:val="single"/>
        </w:rPr>
        <w:t xml:space="preserve">deaths in India </w:t>
      </w:r>
      <w:r w:rsidRPr="00271DF7">
        <w:rPr>
          <w:rFonts w:asciiTheme="majorHAnsi" w:hAnsiTheme="majorHAnsi" w:cstheme="majorHAnsi"/>
          <w:b/>
          <w:bCs/>
          <w:u w:val="single"/>
        </w:rPr>
        <w:t xml:space="preserve">have </w:t>
      </w:r>
      <w:r w:rsidRPr="00271DF7">
        <w:rPr>
          <w:rFonts w:asciiTheme="majorHAnsi" w:hAnsiTheme="majorHAnsi" w:cstheme="majorHAnsi"/>
          <w:b/>
          <w:bCs/>
          <w:highlight w:val="cyan"/>
          <w:u w:val="single"/>
        </w:rPr>
        <w:t>skyrocketed</w:t>
      </w:r>
      <w:r w:rsidRPr="00271DF7">
        <w:rPr>
          <w:rFonts w:asciiTheme="majorHAnsi" w:hAnsiTheme="majorHAnsi" w:cstheme="majorHAnsi"/>
          <w:u w:val="single"/>
        </w:rPr>
        <w:t xml:space="preserve">, and a </w:t>
      </w:r>
      <w:r w:rsidRPr="00271DF7">
        <w:rPr>
          <w:rFonts w:asciiTheme="majorHAnsi" w:hAnsiTheme="majorHAnsi" w:cstheme="majorHAnsi"/>
          <w:b/>
          <w:bCs/>
          <w:u w:val="single"/>
        </w:rPr>
        <w:t>frightening atmosphere</w:t>
      </w:r>
      <w:r w:rsidRPr="00271DF7">
        <w:rPr>
          <w:rFonts w:asciiTheme="majorHAnsi" w:hAnsiTheme="majorHAnsi" w:cstheme="majorHAnsi"/>
          <w:u w:val="single"/>
        </w:rPr>
        <w:t xml:space="preserve"> has descended. New Delhi is roughly as dense as New York City, with some thirty thousand </w:t>
      </w:r>
      <w:r w:rsidRPr="00271DF7">
        <w:rPr>
          <w:rFonts w:asciiTheme="majorHAnsi" w:hAnsiTheme="majorHAnsi" w:cstheme="majorHAnsi"/>
          <w:u w:val="single"/>
        </w:rPr>
        <w:lastRenderedPageBreak/>
        <w:t xml:space="preserve">residents per square mile. But now Laxminarayan passes just a few scattered people; almost everyone stays inside if they can, venturing out only in </w:t>
      </w:r>
      <w:r w:rsidRPr="00271DF7">
        <w:rPr>
          <w:rFonts w:asciiTheme="majorHAnsi" w:hAnsiTheme="majorHAnsi" w:cstheme="majorHAnsi"/>
          <w:b/>
          <w:bCs/>
          <w:u w:val="single"/>
        </w:rPr>
        <w:t>search of food, medication, or medical care</w:t>
      </w:r>
      <w:r w:rsidRPr="00271DF7">
        <w:rPr>
          <w:rFonts w:asciiTheme="majorHAnsi" w:hAnsiTheme="majorHAnsi" w:cstheme="majorHAnsi"/>
          <w:u w:val="single"/>
        </w:rPr>
        <w:t>.</w:t>
      </w:r>
      <w:r w:rsidRPr="00271DF7">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271DF7">
        <w:rPr>
          <w:rFonts w:asciiTheme="majorHAnsi" w:hAnsiTheme="majorHAnsi" w:cstheme="majorHAnsi"/>
          <w:highlight w:val="cyan"/>
          <w:u w:val="single"/>
        </w:rPr>
        <w:t>the virus is</w:t>
      </w:r>
      <w:r w:rsidRPr="00271DF7">
        <w:rPr>
          <w:rFonts w:asciiTheme="majorHAnsi" w:hAnsiTheme="majorHAnsi" w:cstheme="majorHAnsi"/>
          <w:u w:val="single"/>
        </w:rPr>
        <w:t xml:space="preserve"> </w:t>
      </w:r>
      <w:r w:rsidRPr="00271DF7">
        <w:rPr>
          <w:rFonts w:asciiTheme="majorHAnsi" w:hAnsiTheme="majorHAnsi" w:cstheme="majorHAnsi"/>
          <w:b/>
          <w:bCs/>
          <w:u w:val="single"/>
        </w:rPr>
        <w:t xml:space="preserve">newly </w:t>
      </w:r>
      <w:r w:rsidRPr="00271DF7">
        <w:rPr>
          <w:rFonts w:asciiTheme="majorHAnsi" w:hAnsiTheme="majorHAnsi" w:cstheme="majorHAnsi"/>
          <w:b/>
          <w:bCs/>
          <w:highlight w:val="cyan"/>
          <w:u w:val="single"/>
        </w:rPr>
        <w:t>infecting millions</w:t>
      </w:r>
      <w:r w:rsidRPr="00271DF7">
        <w:rPr>
          <w:rFonts w:asciiTheme="majorHAnsi" w:hAnsiTheme="majorHAnsi" w:cstheme="majorHAnsi"/>
          <w:u w:val="single"/>
        </w:rPr>
        <w:t xml:space="preserve"> of Indians </w:t>
      </w:r>
      <w:r w:rsidRPr="00271DF7">
        <w:rPr>
          <w:rFonts w:asciiTheme="majorHAnsi" w:hAnsiTheme="majorHAnsi" w:cstheme="majorHAnsi"/>
          <w:highlight w:val="cyan"/>
          <w:u w:val="single"/>
        </w:rPr>
        <w:t>each week</w:t>
      </w:r>
      <w:r w:rsidRPr="00271DF7">
        <w:rPr>
          <w:rFonts w:asciiTheme="majorHAnsi" w:hAnsiTheme="majorHAnsi" w:cstheme="majorHAnsi"/>
          <w:u w:val="single"/>
        </w:rPr>
        <w:t xml:space="preserve">, and that some twenty thousand or thirty thousand people are dying weekly. But most experts, including Laxminarayan, believe that those numbers </w:t>
      </w:r>
      <w:r w:rsidRPr="00271DF7">
        <w:rPr>
          <w:rFonts w:asciiTheme="majorHAnsi" w:hAnsiTheme="majorHAnsi" w:cstheme="majorHAnsi"/>
          <w:b/>
          <w:bCs/>
          <w:u w:val="single"/>
        </w:rPr>
        <w:t>capture a fraction</w:t>
      </w:r>
      <w:r w:rsidRPr="00271DF7">
        <w:rPr>
          <w:rFonts w:asciiTheme="majorHAnsi" w:hAnsiTheme="majorHAnsi" w:cstheme="majorHAnsi"/>
          <w:u w:val="single"/>
        </w:rPr>
        <w:t xml:space="preserve"> of the true covid-19 toll.</w:t>
      </w:r>
      <w:r w:rsidRPr="00271DF7">
        <w:rPr>
          <w:rFonts w:asciiTheme="majorHAnsi" w:hAnsiTheme="majorHAnsi" w:cstheme="majorHAnsi"/>
          <w:sz w:val="14"/>
        </w:rPr>
        <w:t xml:space="preserve"> </w:t>
      </w:r>
      <w:r w:rsidRPr="00271DF7">
        <w:rPr>
          <w:rFonts w:asciiTheme="majorHAnsi" w:hAnsiTheme="majorHAnsi" w:cstheme="majorHAnsi"/>
          <w:u w:val="single"/>
        </w:rPr>
        <w:t>“</w:t>
      </w:r>
      <w:r w:rsidRPr="00271DF7">
        <w:rPr>
          <w:rFonts w:asciiTheme="majorHAnsi" w:hAnsiTheme="majorHAnsi" w:cstheme="majorHAnsi"/>
          <w:highlight w:val="cyan"/>
          <w:u w:val="single"/>
        </w:rPr>
        <w:t xml:space="preserve">It’s a </w:t>
      </w:r>
      <w:r w:rsidRPr="00271DF7">
        <w:rPr>
          <w:rFonts w:asciiTheme="majorHAnsi" w:hAnsiTheme="majorHAnsi" w:cstheme="majorHAnsi"/>
          <w:b/>
          <w:bCs/>
          <w:highlight w:val="cyan"/>
          <w:u w:val="single"/>
        </w:rPr>
        <w:t>war zone</w:t>
      </w:r>
      <w:r w:rsidRPr="00271DF7">
        <w:rPr>
          <w:rFonts w:asciiTheme="majorHAnsi" w:hAnsiTheme="majorHAnsi" w:cstheme="majorHAnsi"/>
          <w:u w:val="single"/>
        </w:rPr>
        <w:t>,”</w:t>
      </w:r>
      <w:r w:rsidRPr="00271DF7">
        <w:rPr>
          <w:rFonts w:asciiTheme="majorHAnsi" w:hAnsiTheme="majorHAnsi" w:cstheme="majorHAnsi"/>
          <w:sz w:val="14"/>
        </w:rPr>
        <w:t xml:space="preserve"> Laxminarayan said. “It’s worse than what you’re reading in the papers or seeing on TV. Whatever the numbers are, they don’t tell the full story. </w:t>
      </w:r>
      <w:r w:rsidRPr="00271DF7">
        <w:rPr>
          <w:rFonts w:asciiTheme="majorHAnsi" w:hAnsiTheme="majorHAnsi" w:cstheme="majorHAnsi"/>
          <w:u w:val="single"/>
        </w:rPr>
        <w:t xml:space="preserve">The human toll is </w:t>
      </w:r>
      <w:r w:rsidRPr="00271DF7">
        <w:rPr>
          <w:rFonts w:asciiTheme="majorHAnsi" w:hAnsiTheme="majorHAnsi" w:cstheme="majorHAnsi"/>
          <w:b/>
          <w:bCs/>
          <w:u w:val="single"/>
        </w:rPr>
        <w:t>devastating</w:t>
      </w:r>
      <w:r w:rsidRPr="00271DF7">
        <w:rPr>
          <w:rFonts w:asciiTheme="majorHAnsi" w:hAnsiTheme="majorHAnsi" w:cstheme="majorHAnsi"/>
          <w:sz w:val="14"/>
        </w:rPr>
        <w:t xml:space="preserve">.” </w:t>
      </w:r>
      <w:r w:rsidRPr="00271DF7">
        <w:rPr>
          <w:rFonts w:asciiTheme="majorHAnsi" w:hAnsiTheme="majorHAnsi" w:cstheme="majorHAnsi"/>
          <w:highlight w:val="cyan"/>
          <w:u w:val="single"/>
        </w:rPr>
        <w:t xml:space="preserve">The current surge </w:t>
      </w:r>
      <w:r w:rsidRPr="00271DF7">
        <w:rPr>
          <w:rFonts w:asciiTheme="majorHAnsi" w:hAnsiTheme="majorHAnsi" w:cstheme="majorHAnsi"/>
          <w:b/>
          <w:bCs/>
          <w:highlight w:val="cyan"/>
          <w:u w:val="single"/>
        </w:rPr>
        <w:t>differs</w:t>
      </w:r>
      <w:r w:rsidRPr="00271DF7">
        <w:rPr>
          <w:rFonts w:asciiTheme="majorHAnsi" w:hAnsiTheme="majorHAnsi" w:cstheme="majorHAnsi"/>
          <w:b/>
          <w:bCs/>
          <w:u w:val="single"/>
        </w:rPr>
        <w:t xml:space="preserve"> fundamentally</w:t>
      </w:r>
      <w:r w:rsidRPr="00271DF7">
        <w:rPr>
          <w:rFonts w:asciiTheme="majorHAnsi" w:hAnsiTheme="majorHAnsi" w:cstheme="majorHAnsi"/>
          <w:u w:val="single"/>
        </w:rPr>
        <w:t xml:space="preserve"> </w:t>
      </w:r>
      <w:r w:rsidRPr="00271DF7">
        <w:rPr>
          <w:rFonts w:asciiTheme="majorHAnsi" w:hAnsiTheme="majorHAnsi" w:cstheme="majorHAnsi"/>
          <w:highlight w:val="cyan"/>
          <w:u w:val="single"/>
        </w:rPr>
        <w:t xml:space="preserve">from </w:t>
      </w:r>
      <w:r w:rsidRPr="00271DF7">
        <w:rPr>
          <w:rFonts w:asciiTheme="majorHAnsi" w:hAnsiTheme="majorHAnsi" w:cstheme="majorHAnsi"/>
          <w:u w:val="single"/>
        </w:rPr>
        <w:t>India’s experience</w:t>
      </w:r>
      <w:r w:rsidRPr="00271DF7">
        <w:rPr>
          <w:rFonts w:asciiTheme="majorHAnsi" w:hAnsiTheme="majorHAnsi" w:cstheme="majorHAnsi"/>
          <w:highlight w:val="cyan"/>
          <w:u w:val="single"/>
        </w:rPr>
        <w:t xml:space="preserve"> last year</w:t>
      </w:r>
      <w:r w:rsidRPr="00271DF7">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271DF7">
        <w:rPr>
          <w:rFonts w:asciiTheme="majorHAnsi" w:hAnsiTheme="majorHAnsi" w:cstheme="majorHAnsi"/>
          <w:sz w:val="14"/>
        </w:rPr>
        <w:t>OxygenForIndia</w:t>
      </w:r>
      <w:proofErr w:type="spellEnd"/>
      <w:r w:rsidRPr="00271DF7">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271DF7">
        <w:rPr>
          <w:rFonts w:asciiTheme="majorHAnsi" w:hAnsiTheme="majorHAnsi" w:cstheme="majorHAnsi"/>
          <w:sz w:val="14"/>
        </w:rPr>
        <w:t>—“</w:t>
      </w:r>
      <w:proofErr w:type="gramEnd"/>
      <w:r w:rsidRPr="00271DF7">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271DF7">
        <w:rPr>
          <w:rFonts w:asciiTheme="majorHAnsi" w:hAnsiTheme="majorHAnsi" w:cstheme="majorHAnsi"/>
          <w:sz w:val="14"/>
        </w:rPr>
        <w:t>OxygenForIndia</w:t>
      </w:r>
      <w:proofErr w:type="spellEnd"/>
      <w:r w:rsidRPr="00271DF7">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271DF7">
        <w:rPr>
          <w:rFonts w:asciiTheme="majorHAnsi" w:hAnsiTheme="majorHAnsi" w:cstheme="majorHAnsi"/>
          <w:sz w:val="14"/>
        </w:rPr>
        <w:t>spread:</w:t>
      </w:r>
      <w:proofErr w:type="gramEnd"/>
      <w:r w:rsidRPr="00271DF7">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271DF7">
        <w:rPr>
          <w:rFonts w:asciiTheme="majorHAnsi" w:hAnsiTheme="majorHAnsi" w:cstheme="majorHAnsi"/>
          <w:sz w:val="14"/>
        </w:rPr>
        <w:t>All India</w:t>
      </w:r>
      <w:proofErr w:type="gramEnd"/>
      <w:r w:rsidRPr="00271DF7">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271DF7">
        <w:rPr>
          <w:rFonts w:asciiTheme="majorHAnsi" w:hAnsiTheme="majorHAnsi" w:cstheme="majorHAnsi"/>
          <w:sz w:val="14"/>
        </w:rPr>
        <w:t>time line</w:t>
      </w:r>
      <w:proofErr w:type="gramEnd"/>
      <w:r w:rsidRPr="00271DF7">
        <w:rPr>
          <w:rFonts w:asciiTheme="majorHAnsi" w:hAnsiTheme="majorHAnsi" w:cstheme="majorHAnsi"/>
          <w:sz w:val="14"/>
        </w:rPr>
        <w:t xml:space="preserve"> for widespread vaccination. The U.S. and much of Europe have navigated the pandemic while looking forward to early and reliable access to </w:t>
      </w:r>
      <w:r w:rsidRPr="00271DF7">
        <w:rPr>
          <w:rFonts w:asciiTheme="majorHAnsi" w:hAnsiTheme="majorHAnsi" w:cstheme="majorHAnsi"/>
          <w:sz w:val="14"/>
        </w:rPr>
        <w:lastRenderedPageBreak/>
        <w:t xml:space="preserve">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271DF7">
        <w:rPr>
          <w:rFonts w:asciiTheme="majorHAnsi" w:hAnsiTheme="majorHAnsi" w:cstheme="majorHAnsi"/>
          <w:highlight w:val="cyan"/>
          <w:u w:val="single"/>
        </w:rPr>
        <w:t>The</w:t>
      </w:r>
      <w:r w:rsidRPr="00271DF7">
        <w:rPr>
          <w:rFonts w:asciiTheme="majorHAnsi" w:hAnsiTheme="majorHAnsi" w:cstheme="majorHAnsi"/>
          <w:u w:val="single"/>
        </w:rPr>
        <w:t xml:space="preserve"> global </w:t>
      </w:r>
      <w:r w:rsidRPr="00271DF7">
        <w:rPr>
          <w:rFonts w:asciiTheme="majorHAnsi" w:hAnsiTheme="majorHAnsi" w:cstheme="majorHAnsi"/>
          <w:highlight w:val="cyan"/>
          <w:u w:val="single"/>
        </w:rPr>
        <w:t xml:space="preserve">vaccination effort </w:t>
      </w:r>
      <w:r w:rsidRPr="00271DF7">
        <w:rPr>
          <w:rFonts w:asciiTheme="majorHAnsi" w:hAnsiTheme="majorHAnsi" w:cstheme="majorHAnsi"/>
          <w:u w:val="single"/>
        </w:rPr>
        <w:t xml:space="preserve">has </w:t>
      </w:r>
      <w:r w:rsidRPr="00271DF7">
        <w:rPr>
          <w:rFonts w:asciiTheme="majorHAnsi" w:hAnsiTheme="majorHAnsi" w:cstheme="majorHAnsi"/>
          <w:highlight w:val="cyan"/>
          <w:u w:val="single"/>
        </w:rPr>
        <w:t>faltered</w:t>
      </w:r>
      <w:r w:rsidRPr="00271DF7">
        <w:rPr>
          <w:rFonts w:asciiTheme="majorHAnsi" w:hAnsiTheme="majorHAnsi" w:cstheme="majorHAnsi"/>
          <w:u w:val="single"/>
        </w:rPr>
        <w:t xml:space="preserve">, with poor countries receiving a fraction of the vaccines they had expected. </w:t>
      </w:r>
      <w:proofErr w:type="spellStart"/>
      <w:r w:rsidRPr="00271DF7">
        <w:rPr>
          <w:rFonts w:asciiTheme="majorHAnsi" w:hAnsiTheme="majorHAnsi" w:cstheme="majorHAnsi"/>
          <w:u w:val="single"/>
        </w:rPr>
        <w:t>covax</w:t>
      </w:r>
      <w:proofErr w:type="spellEnd"/>
      <w:r w:rsidRPr="00271DF7">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271DF7">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271DF7">
        <w:rPr>
          <w:rFonts w:asciiTheme="majorHAnsi" w:hAnsiTheme="majorHAnsi" w:cstheme="majorHAnsi"/>
          <w:u w:val="single"/>
        </w:rPr>
        <w:t xml:space="preserve">It’s a moral issue, but it’s also an epidemiological one. We’re </w:t>
      </w:r>
      <w:r w:rsidRPr="00271DF7">
        <w:rPr>
          <w:rFonts w:asciiTheme="majorHAnsi" w:hAnsiTheme="majorHAnsi" w:cstheme="majorHAnsi"/>
          <w:b/>
          <w:bCs/>
          <w:highlight w:val="cyan"/>
          <w:u w:val="single"/>
        </w:rPr>
        <w:t>placing everyone at risk</w:t>
      </w:r>
      <w:r w:rsidRPr="00271DF7">
        <w:rPr>
          <w:rFonts w:asciiTheme="majorHAnsi" w:hAnsiTheme="majorHAnsi" w:cstheme="majorHAnsi"/>
          <w:b/>
          <w:bCs/>
          <w:u w:val="single"/>
        </w:rPr>
        <w:t xml:space="preserve"> when we let the virus run rampant.</w:t>
      </w:r>
      <w:r w:rsidRPr="00271DF7">
        <w:rPr>
          <w:rFonts w:asciiTheme="majorHAnsi" w:hAnsiTheme="majorHAnsi" w:cstheme="majorHAnsi"/>
          <w:u w:val="single"/>
        </w:rPr>
        <w:t xml:space="preserve"> It creates a huge substrate for new variants. We need to </w:t>
      </w:r>
      <w:r w:rsidRPr="00271DF7">
        <w:rPr>
          <w:rFonts w:asciiTheme="majorHAnsi" w:hAnsiTheme="majorHAnsi" w:cstheme="majorHAnsi"/>
          <w:b/>
          <w:bCs/>
          <w:highlight w:val="cyan"/>
          <w:u w:val="single"/>
        </w:rPr>
        <w:t xml:space="preserve">quadruple </w:t>
      </w:r>
      <w:r w:rsidRPr="00271DF7">
        <w:rPr>
          <w:rFonts w:asciiTheme="majorHAnsi" w:hAnsiTheme="majorHAnsi" w:cstheme="majorHAnsi"/>
          <w:b/>
          <w:bCs/>
          <w:u w:val="single"/>
        </w:rPr>
        <w:t xml:space="preserve">our </w:t>
      </w:r>
      <w:r w:rsidRPr="00271DF7">
        <w:rPr>
          <w:rFonts w:asciiTheme="majorHAnsi" w:hAnsiTheme="majorHAnsi" w:cstheme="majorHAnsi"/>
          <w:b/>
          <w:bCs/>
          <w:highlight w:val="cyan"/>
          <w:u w:val="single"/>
        </w:rPr>
        <w:t>efforts to get the world vaccinated</w:t>
      </w:r>
      <w:r w:rsidRPr="00271DF7">
        <w:rPr>
          <w:rFonts w:asciiTheme="majorHAnsi" w:hAnsiTheme="majorHAnsi" w:cstheme="majorHAnsi"/>
          <w:b/>
          <w:bCs/>
          <w:u w:val="single"/>
        </w:rPr>
        <w:t>.</w:t>
      </w:r>
      <w:r w:rsidRPr="00271DF7">
        <w:rPr>
          <w:rFonts w:asciiTheme="majorHAnsi" w:hAnsiTheme="majorHAnsi" w:cstheme="majorHAnsi"/>
          <w:sz w:val="14"/>
        </w:rPr>
        <w:t xml:space="preserve"> That has to be the No. 1 priority for the Biden Administration going forward.” The U.S. has committed four billion dollars to </w:t>
      </w:r>
      <w:proofErr w:type="spellStart"/>
      <w:r w:rsidRPr="00271DF7">
        <w:rPr>
          <w:rFonts w:asciiTheme="majorHAnsi" w:hAnsiTheme="majorHAnsi" w:cstheme="majorHAnsi"/>
          <w:sz w:val="14"/>
        </w:rPr>
        <w:t>covax</w:t>
      </w:r>
      <w:proofErr w:type="spellEnd"/>
      <w:r w:rsidRPr="00271DF7">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271DF7">
        <w:rPr>
          <w:rFonts w:asciiTheme="majorHAnsi" w:hAnsiTheme="majorHAnsi" w:cstheme="majorHAnsi"/>
          <w:highlight w:val="cyan"/>
          <w:u w:val="single"/>
        </w:rPr>
        <w:t>The proposed waiver</w:t>
      </w:r>
      <w:r w:rsidRPr="00271DF7">
        <w:rPr>
          <w:rFonts w:asciiTheme="majorHAnsi" w:hAnsiTheme="majorHAnsi" w:cstheme="majorHAnsi"/>
          <w:u w:val="single"/>
        </w:rPr>
        <w:t xml:space="preserve">—it </w:t>
      </w:r>
      <w:r w:rsidRPr="00271DF7">
        <w:rPr>
          <w:rFonts w:asciiTheme="majorHAnsi" w:hAnsiTheme="majorHAnsi" w:cstheme="majorHAnsi"/>
          <w:highlight w:val="cyan"/>
          <w:u w:val="single"/>
        </w:rPr>
        <w:t>must be approved</w:t>
      </w:r>
      <w:r w:rsidRPr="00271DF7">
        <w:rPr>
          <w:rFonts w:asciiTheme="majorHAnsi" w:hAnsiTheme="majorHAnsi" w:cstheme="majorHAnsi"/>
          <w:u w:val="single"/>
        </w:rPr>
        <w:t xml:space="preserve"> by the World Trade Organization—has been </w:t>
      </w:r>
      <w:r w:rsidRPr="00271DF7">
        <w:rPr>
          <w:rFonts w:asciiTheme="majorHAnsi" w:hAnsiTheme="majorHAnsi" w:cstheme="majorHAnsi"/>
          <w:b/>
          <w:bCs/>
          <w:highlight w:val="cyan"/>
          <w:u w:val="single"/>
        </w:rPr>
        <w:t xml:space="preserve">hailed by </w:t>
      </w:r>
      <w:r w:rsidRPr="00271DF7">
        <w:rPr>
          <w:rFonts w:asciiTheme="majorHAnsi" w:hAnsiTheme="majorHAnsi" w:cstheme="majorHAnsi"/>
          <w:b/>
          <w:bCs/>
          <w:u w:val="single"/>
        </w:rPr>
        <w:t>many public-</w:t>
      </w:r>
      <w:r w:rsidRPr="00271DF7">
        <w:rPr>
          <w:rFonts w:asciiTheme="majorHAnsi" w:hAnsiTheme="majorHAnsi" w:cstheme="majorHAnsi"/>
          <w:b/>
          <w:bCs/>
          <w:highlight w:val="cyan"/>
          <w:u w:val="single"/>
        </w:rPr>
        <w:t>health practitioners</w:t>
      </w:r>
      <w:r w:rsidRPr="00271DF7">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271DF7">
        <w:rPr>
          <w:rFonts w:asciiTheme="majorHAnsi" w:hAnsiTheme="majorHAnsi" w:cstheme="majorHAnsi"/>
          <w:sz w:val="14"/>
        </w:rPr>
        <w:t>spectre</w:t>
      </w:r>
      <w:proofErr w:type="spellEnd"/>
      <w:r w:rsidRPr="00271DF7">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289B459A" w14:textId="77777777" w:rsidR="00FF7C26" w:rsidRPr="00271DF7" w:rsidRDefault="00FF7C26" w:rsidP="00FF7C26">
      <w:pPr>
        <w:pStyle w:val="Heading4"/>
        <w:rPr>
          <w:rFonts w:asciiTheme="majorHAnsi" w:hAnsiTheme="majorHAnsi" w:cstheme="majorHAnsi"/>
        </w:rPr>
      </w:pPr>
      <w:r w:rsidRPr="00271DF7">
        <w:rPr>
          <w:rFonts w:asciiTheme="majorHAnsi" w:hAnsiTheme="majorHAnsi" w:cstheme="majorHAnsi"/>
        </w:rPr>
        <w:t xml:space="preserve">That causes Indo-Pak </w:t>
      </w:r>
      <w:r w:rsidRPr="00271DF7">
        <w:rPr>
          <w:rFonts w:asciiTheme="majorHAnsi" w:hAnsiTheme="majorHAnsi" w:cstheme="majorHAnsi"/>
          <w:u w:val="single"/>
        </w:rPr>
        <w:t>conflict escalation</w:t>
      </w:r>
      <w:r w:rsidRPr="00271DF7">
        <w:rPr>
          <w:rFonts w:asciiTheme="majorHAnsi" w:hAnsiTheme="majorHAnsi" w:cstheme="majorHAnsi"/>
        </w:rPr>
        <w:t>.</w:t>
      </w:r>
    </w:p>
    <w:p w14:paraId="67C9F38B" w14:textId="77777777" w:rsidR="00FF7C26" w:rsidRPr="00271DF7" w:rsidRDefault="00FF7C26" w:rsidP="00FF7C26">
      <w:pPr>
        <w:rPr>
          <w:rFonts w:asciiTheme="majorHAnsi" w:hAnsiTheme="majorHAnsi" w:cstheme="majorHAnsi"/>
          <w:sz w:val="18"/>
          <w:szCs w:val="18"/>
        </w:rPr>
      </w:pPr>
      <w:proofErr w:type="spellStart"/>
      <w:r w:rsidRPr="00271DF7">
        <w:rPr>
          <w:rStyle w:val="Style13ptBold"/>
          <w:rFonts w:asciiTheme="majorHAnsi" w:hAnsiTheme="majorHAnsi" w:cstheme="majorHAnsi"/>
        </w:rPr>
        <w:t>Somos</w:t>
      </w:r>
      <w:proofErr w:type="spellEnd"/>
      <w:r w:rsidRPr="00271DF7">
        <w:rPr>
          <w:rStyle w:val="Style13ptBold"/>
          <w:rFonts w:asciiTheme="majorHAnsi" w:hAnsiTheme="majorHAnsi" w:cstheme="majorHAnsi"/>
        </w:rPr>
        <w:t xml:space="preserve"> 20</w:t>
      </w:r>
      <w:r w:rsidRPr="00271DF7">
        <w:rPr>
          <w:rFonts w:asciiTheme="majorHAnsi" w:hAnsiTheme="majorHAnsi" w:cstheme="majorHAnsi"/>
        </w:rPr>
        <w:t xml:space="preserve"> </w:t>
      </w:r>
      <w:r w:rsidRPr="00271DF7">
        <w:rPr>
          <w:rFonts w:asciiTheme="majorHAnsi" w:hAnsiTheme="majorHAnsi" w:cstheme="majorHAnsi"/>
          <w:sz w:val="18"/>
          <w:szCs w:val="18"/>
        </w:rPr>
        <w:t xml:space="preserve">[Christy </w:t>
      </w:r>
      <w:proofErr w:type="spellStart"/>
      <w:r w:rsidRPr="00271DF7">
        <w:rPr>
          <w:rFonts w:asciiTheme="majorHAnsi" w:hAnsiTheme="majorHAnsi" w:cstheme="majorHAnsi"/>
          <w:sz w:val="18"/>
          <w:szCs w:val="18"/>
        </w:rPr>
        <w:t>Somos</w:t>
      </w:r>
      <w:proofErr w:type="spellEnd"/>
      <w:r w:rsidRPr="00271DF7">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11" w:history="1">
        <w:r w:rsidRPr="00271DF7">
          <w:rPr>
            <w:rStyle w:val="FollowedHyperlink"/>
            <w:rFonts w:asciiTheme="majorHAnsi" w:hAnsiTheme="majorHAnsi" w:cstheme="majorHAnsi"/>
            <w:sz w:val="18"/>
            <w:szCs w:val="18"/>
          </w:rPr>
          <w:t>https://www.ctvnews.ca/world/covid-19-has-escalated-armed-conflict-in-india-pakistan-iraq-libya-and-the-philippines-study-finds-1.5236738</w:t>
        </w:r>
      </w:hyperlink>
      <w:r w:rsidRPr="00271DF7">
        <w:rPr>
          <w:rFonts w:asciiTheme="majorHAnsi" w:hAnsiTheme="majorHAnsi" w:cstheme="majorHAnsi"/>
          <w:sz w:val="18"/>
          <w:szCs w:val="18"/>
        </w:rPr>
        <w:t>] TDI</w:t>
      </w:r>
    </w:p>
    <w:p w14:paraId="49910A17" w14:textId="77777777" w:rsidR="00FF7C26" w:rsidRPr="00271DF7" w:rsidRDefault="00FF7C26" w:rsidP="00FF7C26">
      <w:pPr>
        <w:rPr>
          <w:rFonts w:asciiTheme="majorHAnsi" w:hAnsiTheme="majorHAnsi" w:cstheme="majorHAnsi"/>
          <w:sz w:val="14"/>
        </w:rPr>
      </w:pPr>
      <w:r w:rsidRPr="00271DF7">
        <w:rPr>
          <w:rFonts w:asciiTheme="majorHAnsi" w:hAnsiTheme="majorHAnsi" w:cstheme="majorHAnsi"/>
          <w:sz w:val="14"/>
        </w:rPr>
        <w:t xml:space="preserve">INDIA </w:t>
      </w:r>
      <w:proofErr w:type="spellStart"/>
      <w:r w:rsidRPr="00271DF7">
        <w:rPr>
          <w:rFonts w:asciiTheme="majorHAnsi" w:hAnsiTheme="majorHAnsi" w:cstheme="majorHAnsi"/>
          <w:u w:val="single"/>
        </w:rPr>
        <w:t>India</w:t>
      </w:r>
      <w:proofErr w:type="spellEnd"/>
      <w:r w:rsidRPr="00271DF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271DF7">
        <w:rPr>
          <w:rFonts w:asciiTheme="majorHAnsi" w:hAnsiTheme="majorHAnsi" w:cstheme="majorHAnsi"/>
          <w:b/>
          <w:bCs/>
          <w:u w:val="single"/>
        </w:rPr>
        <w:t xml:space="preserve">conflicts between Pakistan and India. </w:t>
      </w:r>
      <w:r w:rsidRPr="00271DF7">
        <w:rPr>
          <w:rFonts w:asciiTheme="majorHAnsi" w:hAnsiTheme="majorHAnsi" w:cstheme="majorHAnsi"/>
          <w:sz w:val="14"/>
        </w:rPr>
        <w:t>“</w:t>
      </w:r>
      <w:proofErr w:type="gramStart"/>
      <w:r w:rsidRPr="00271DF7">
        <w:rPr>
          <w:rFonts w:asciiTheme="majorHAnsi" w:hAnsiTheme="majorHAnsi" w:cstheme="majorHAnsi"/>
          <w:sz w:val="14"/>
        </w:rPr>
        <w:t>So</w:t>
      </w:r>
      <w:proofErr w:type="gramEnd"/>
      <w:r w:rsidRPr="00271DF7">
        <w:rPr>
          <w:rFonts w:asciiTheme="majorHAnsi" w:hAnsiTheme="majorHAnsi" w:cstheme="majorHAnsi"/>
          <w:sz w:val="14"/>
        </w:rPr>
        <w:t xml:space="preserve"> what mostly drove the increase in conflict intensity…were basically due to two factors,” Ide said. “The first being that </w:t>
      </w:r>
      <w:r w:rsidRPr="00271DF7">
        <w:rPr>
          <w:rFonts w:asciiTheme="majorHAnsi" w:hAnsiTheme="majorHAnsi" w:cstheme="majorHAnsi"/>
          <w:highlight w:val="cyan"/>
          <w:u w:val="single"/>
        </w:rPr>
        <w:t>there is</w:t>
      </w:r>
      <w:r w:rsidRPr="00271DF7">
        <w:rPr>
          <w:rFonts w:asciiTheme="majorHAnsi" w:hAnsiTheme="majorHAnsi" w:cstheme="majorHAnsi"/>
          <w:u w:val="single"/>
        </w:rPr>
        <w:t xml:space="preserve"> some </w:t>
      </w:r>
      <w:r w:rsidRPr="00271DF7">
        <w:rPr>
          <w:rFonts w:asciiTheme="majorHAnsi" w:hAnsiTheme="majorHAnsi" w:cstheme="majorHAnsi"/>
          <w:highlight w:val="cyan"/>
          <w:u w:val="single"/>
        </w:rPr>
        <w:t>evidence that Pakistan sponsors</w:t>
      </w:r>
      <w:r w:rsidRPr="00271DF7">
        <w:rPr>
          <w:rFonts w:asciiTheme="majorHAnsi" w:hAnsiTheme="majorHAnsi" w:cstheme="majorHAnsi"/>
          <w:u w:val="single"/>
        </w:rPr>
        <w:t xml:space="preserve"> or supports these </w:t>
      </w:r>
      <w:r w:rsidRPr="00271DF7">
        <w:rPr>
          <w:rFonts w:asciiTheme="majorHAnsi" w:hAnsiTheme="majorHAnsi" w:cstheme="majorHAnsi"/>
          <w:highlight w:val="cyan"/>
          <w:u w:val="single"/>
        </w:rPr>
        <w:t>insurgents in Kashmi</w:t>
      </w:r>
      <w:r w:rsidRPr="00271DF7">
        <w:rPr>
          <w:rFonts w:asciiTheme="majorHAnsi" w:hAnsiTheme="majorHAnsi" w:cstheme="majorHAnsi"/>
          <w:u w:val="single"/>
        </w:rPr>
        <w:t xml:space="preserve">r, to encourage them to increase their attacks [on Indian forces] because </w:t>
      </w:r>
      <w:r w:rsidRPr="00271DF7">
        <w:rPr>
          <w:rFonts w:asciiTheme="majorHAnsi" w:hAnsiTheme="majorHAnsi" w:cstheme="majorHAnsi"/>
          <w:highlight w:val="cyan"/>
          <w:u w:val="single"/>
        </w:rPr>
        <w:t xml:space="preserve">they </w:t>
      </w:r>
      <w:r w:rsidRPr="00271DF7">
        <w:rPr>
          <w:rFonts w:asciiTheme="majorHAnsi" w:hAnsiTheme="majorHAnsi" w:cstheme="majorHAnsi"/>
          <w:b/>
          <w:bCs/>
          <w:highlight w:val="cyan"/>
          <w:u w:val="single"/>
        </w:rPr>
        <w:t xml:space="preserve">perceived them to be </w:t>
      </w:r>
      <w:r w:rsidRPr="00271DF7">
        <w:rPr>
          <w:rFonts w:asciiTheme="majorHAnsi" w:hAnsiTheme="majorHAnsi" w:cstheme="majorHAnsi"/>
          <w:b/>
          <w:bCs/>
          <w:u w:val="single"/>
        </w:rPr>
        <w:t xml:space="preserve">weak and </w:t>
      </w:r>
      <w:r w:rsidRPr="00271DF7">
        <w:rPr>
          <w:rFonts w:asciiTheme="majorHAnsi" w:hAnsiTheme="majorHAnsi" w:cstheme="majorHAnsi"/>
          <w:b/>
          <w:bCs/>
          <w:highlight w:val="cyan"/>
          <w:u w:val="single"/>
        </w:rPr>
        <w:t>struggling with the pandemic</w:t>
      </w:r>
      <w:r w:rsidRPr="00271DF7">
        <w:rPr>
          <w:rFonts w:asciiTheme="majorHAnsi" w:hAnsiTheme="majorHAnsi" w:cstheme="majorHAnsi"/>
          <w:sz w:val="14"/>
        </w:rPr>
        <w:t xml:space="preserve">.” The second factor, Ide explained, was that </w:t>
      </w:r>
      <w:r w:rsidRPr="00271DF7">
        <w:rPr>
          <w:rFonts w:asciiTheme="majorHAnsi" w:hAnsiTheme="majorHAnsi" w:cstheme="majorHAnsi"/>
          <w:u w:val="single"/>
        </w:rPr>
        <w:t xml:space="preserve">while </w:t>
      </w:r>
      <w:r w:rsidRPr="00271DF7">
        <w:rPr>
          <w:rFonts w:asciiTheme="majorHAnsi" w:hAnsiTheme="majorHAnsi" w:cstheme="majorHAnsi"/>
          <w:highlight w:val="cyan"/>
          <w:u w:val="single"/>
        </w:rPr>
        <w:t>Indian government</w:t>
      </w:r>
      <w:r w:rsidRPr="00271DF7">
        <w:rPr>
          <w:rFonts w:asciiTheme="majorHAnsi" w:hAnsiTheme="majorHAnsi" w:cstheme="majorHAnsi"/>
          <w:u w:val="single"/>
        </w:rPr>
        <w:t xml:space="preserve"> enacted a “pretty comprehensive lockdown in </w:t>
      </w:r>
      <w:proofErr w:type="gramStart"/>
      <w:r w:rsidRPr="00271DF7">
        <w:rPr>
          <w:rFonts w:asciiTheme="majorHAnsi" w:hAnsiTheme="majorHAnsi" w:cstheme="majorHAnsi"/>
          <w:u w:val="single"/>
        </w:rPr>
        <w:t>Kashmir, and</w:t>
      </w:r>
      <w:proofErr w:type="gramEnd"/>
      <w:r w:rsidRPr="00271DF7">
        <w:rPr>
          <w:rFonts w:asciiTheme="majorHAnsi" w:hAnsiTheme="majorHAnsi" w:cstheme="majorHAnsi"/>
          <w:u w:val="single"/>
        </w:rPr>
        <w:t xml:space="preserve"> sealing it way from international media attention…</w:t>
      </w:r>
      <w:r w:rsidRPr="00271DF7">
        <w:rPr>
          <w:rFonts w:asciiTheme="majorHAnsi" w:hAnsiTheme="majorHAnsi" w:cstheme="majorHAnsi"/>
          <w:b/>
          <w:bCs/>
          <w:highlight w:val="cyan"/>
          <w:u w:val="single"/>
        </w:rPr>
        <w:t xml:space="preserve">launched </w:t>
      </w:r>
      <w:r w:rsidRPr="00271DF7">
        <w:rPr>
          <w:rFonts w:asciiTheme="majorHAnsi" w:hAnsiTheme="majorHAnsi" w:cstheme="majorHAnsi"/>
          <w:b/>
          <w:bCs/>
          <w:u w:val="single"/>
        </w:rPr>
        <w:t xml:space="preserve">more </w:t>
      </w:r>
      <w:r w:rsidRPr="00271DF7">
        <w:rPr>
          <w:rFonts w:asciiTheme="majorHAnsi" w:hAnsiTheme="majorHAnsi" w:cstheme="majorHAnsi"/>
          <w:b/>
          <w:bCs/>
          <w:highlight w:val="cyan"/>
          <w:u w:val="single"/>
        </w:rPr>
        <w:t xml:space="preserve">intense counter-insurgency </w:t>
      </w:r>
      <w:r w:rsidRPr="00271DF7">
        <w:rPr>
          <w:rFonts w:asciiTheme="majorHAnsi" w:hAnsiTheme="majorHAnsi" w:cstheme="majorHAnsi"/>
          <w:b/>
          <w:bCs/>
          <w:u w:val="single"/>
        </w:rPr>
        <w:t>efforts</w:t>
      </w:r>
      <w:r w:rsidRPr="00271DF7">
        <w:rPr>
          <w:rFonts w:asciiTheme="majorHAnsi" w:hAnsiTheme="majorHAnsi" w:cstheme="majorHAnsi"/>
          <w:u w:val="single"/>
        </w:rPr>
        <w:t xml:space="preserve"> and…crack[ed] down </w:t>
      </w:r>
      <w:r w:rsidRPr="00271DF7">
        <w:rPr>
          <w:rFonts w:asciiTheme="majorHAnsi" w:hAnsiTheme="majorHAnsi" w:cstheme="majorHAnsi"/>
          <w:highlight w:val="cyan"/>
          <w:u w:val="single"/>
        </w:rPr>
        <w:t>on</w:t>
      </w:r>
      <w:r w:rsidRPr="00271DF7">
        <w:rPr>
          <w:rFonts w:asciiTheme="majorHAnsi" w:hAnsiTheme="majorHAnsi" w:cstheme="majorHAnsi"/>
          <w:u w:val="single"/>
        </w:rPr>
        <w:t xml:space="preserve"> any </w:t>
      </w:r>
      <w:r w:rsidRPr="00271DF7">
        <w:rPr>
          <w:rFonts w:asciiTheme="majorHAnsi" w:hAnsiTheme="majorHAnsi" w:cstheme="majorHAnsi"/>
          <w:highlight w:val="cyan"/>
          <w:u w:val="single"/>
        </w:rPr>
        <w:t>pro-Pakistani</w:t>
      </w:r>
      <w:r w:rsidRPr="00271DF7">
        <w:rPr>
          <w:rFonts w:asciiTheme="majorHAnsi" w:hAnsiTheme="majorHAnsi" w:cstheme="majorHAnsi"/>
          <w:u w:val="single"/>
        </w:rPr>
        <w:t xml:space="preserve"> sympathy </w:t>
      </w:r>
      <w:r w:rsidRPr="00271DF7">
        <w:rPr>
          <w:rFonts w:asciiTheme="majorHAnsi" w:hAnsiTheme="majorHAnsi" w:cstheme="majorHAnsi"/>
          <w:highlight w:val="cyan"/>
          <w:u w:val="single"/>
        </w:rPr>
        <w:t>expressions</w:t>
      </w:r>
      <w:r w:rsidRPr="00271DF7">
        <w:rPr>
          <w:rFonts w:asciiTheme="majorHAnsi" w:hAnsiTheme="majorHAnsi" w:cstheme="majorHAnsi"/>
          <w:u w:val="single"/>
        </w:rPr>
        <w:t>.”</w:t>
      </w:r>
      <w:r w:rsidRPr="00271DF7">
        <w:rPr>
          <w:rFonts w:asciiTheme="majorHAnsi" w:hAnsiTheme="majorHAnsi" w:cstheme="majorHAnsi"/>
          <w:sz w:val="14"/>
        </w:rPr>
        <w:t xml:space="preserve"> IRAQ </w:t>
      </w:r>
      <w:proofErr w:type="spellStart"/>
      <w:r w:rsidRPr="00271DF7">
        <w:rPr>
          <w:rFonts w:asciiTheme="majorHAnsi" w:hAnsiTheme="majorHAnsi" w:cstheme="majorHAnsi"/>
          <w:sz w:val="14"/>
        </w:rPr>
        <w:t>Iraq</w:t>
      </w:r>
      <w:proofErr w:type="spellEnd"/>
      <w:r w:rsidRPr="00271DF7">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271DF7">
        <w:rPr>
          <w:rFonts w:asciiTheme="majorHAnsi" w:hAnsiTheme="majorHAnsi" w:cstheme="majorHAnsi"/>
          <w:u w:val="single"/>
        </w:rPr>
        <w:t xml:space="preserve">The ongoing conflict with </w:t>
      </w:r>
      <w:r w:rsidRPr="00271DF7">
        <w:rPr>
          <w:rFonts w:asciiTheme="majorHAnsi" w:hAnsiTheme="majorHAnsi" w:cstheme="majorHAnsi"/>
          <w:b/>
          <w:bCs/>
          <w:highlight w:val="cyan"/>
          <w:u w:val="single"/>
        </w:rPr>
        <w:t xml:space="preserve">India saw a rise in </w:t>
      </w:r>
      <w:r w:rsidRPr="00271DF7">
        <w:rPr>
          <w:rFonts w:asciiTheme="majorHAnsi" w:hAnsiTheme="majorHAnsi" w:cstheme="majorHAnsi"/>
          <w:b/>
          <w:bCs/>
          <w:u w:val="single"/>
        </w:rPr>
        <w:t xml:space="preserve">armed </w:t>
      </w:r>
      <w:r w:rsidRPr="00271DF7">
        <w:rPr>
          <w:rFonts w:asciiTheme="majorHAnsi" w:hAnsiTheme="majorHAnsi" w:cstheme="majorHAnsi"/>
          <w:b/>
          <w:bCs/>
          <w:highlight w:val="cyan"/>
          <w:u w:val="single"/>
        </w:rPr>
        <w:t>conflict in Pakistan</w:t>
      </w:r>
      <w:r w:rsidRPr="00271DF7">
        <w:rPr>
          <w:rFonts w:asciiTheme="majorHAnsi" w:hAnsiTheme="majorHAnsi" w:cstheme="majorHAnsi"/>
          <w:sz w:val="14"/>
        </w:rPr>
        <w:t xml:space="preserve"> during the study period – which were unrelated to the pandemic, </w:t>
      </w:r>
      <w:r w:rsidRPr="00271DF7">
        <w:rPr>
          <w:rFonts w:asciiTheme="majorHAnsi" w:hAnsiTheme="majorHAnsi" w:cstheme="majorHAnsi"/>
          <w:u w:val="single"/>
        </w:rPr>
        <w:t>but also a rise in Taliban-affiliated groups and anti-government sentiments due to pandemic restrictions</w:t>
      </w:r>
      <w:r w:rsidRPr="00271DF7">
        <w:rPr>
          <w:rFonts w:asciiTheme="majorHAnsi" w:hAnsiTheme="majorHAnsi" w:cstheme="majorHAnsi"/>
          <w:sz w:val="14"/>
        </w:rPr>
        <w:t>, Ide said. “There were a lot of anti-government grievances,” Ide said. “</w:t>
      </w:r>
      <w:r w:rsidRPr="00271DF7">
        <w:rPr>
          <w:rFonts w:asciiTheme="majorHAnsi" w:hAnsiTheme="majorHAnsi" w:cstheme="majorHAnsi"/>
          <w:u w:val="single"/>
        </w:rPr>
        <w:t xml:space="preserve">There were restrictions on religious gatherings, which religious groups did not like, and there were some negative </w:t>
      </w:r>
      <w:r w:rsidRPr="00271DF7">
        <w:rPr>
          <w:rFonts w:asciiTheme="majorHAnsi" w:hAnsiTheme="majorHAnsi" w:cstheme="majorHAnsi"/>
          <w:b/>
          <w:bCs/>
          <w:highlight w:val="cyan"/>
          <w:u w:val="single"/>
        </w:rPr>
        <w:t>economic impacts</w:t>
      </w:r>
      <w:r w:rsidRPr="00271DF7">
        <w:rPr>
          <w:rFonts w:asciiTheme="majorHAnsi" w:hAnsiTheme="majorHAnsi" w:cstheme="majorHAnsi"/>
          <w:b/>
          <w:bCs/>
          <w:u w:val="single"/>
        </w:rPr>
        <w:t xml:space="preserve"> which </w:t>
      </w:r>
      <w:r w:rsidRPr="00271DF7">
        <w:rPr>
          <w:rFonts w:asciiTheme="majorHAnsi" w:hAnsiTheme="majorHAnsi" w:cstheme="majorHAnsi"/>
          <w:b/>
          <w:bCs/>
          <w:highlight w:val="cyan"/>
          <w:u w:val="single"/>
        </w:rPr>
        <w:t>affected the local people</w:t>
      </w:r>
      <w:r w:rsidRPr="00271DF7">
        <w:rPr>
          <w:rFonts w:asciiTheme="majorHAnsi" w:hAnsiTheme="majorHAnsi" w:cstheme="majorHAnsi"/>
          <w:sz w:val="14"/>
        </w:rPr>
        <w:t xml:space="preserve">.” Ide said those two factors could have been exploited by the Taliban in a quest to recruit more followers. Later in the study period, </w:t>
      </w:r>
      <w:r w:rsidRPr="00271DF7">
        <w:rPr>
          <w:rFonts w:asciiTheme="majorHAnsi" w:hAnsiTheme="majorHAnsi" w:cstheme="majorHAnsi"/>
          <w:u w:val="single"/>
        </w:rPr>
        <w:t xml:space="preserve">a </w:t>
      </w:r>
      <w:proofErr w:type="gramStart"/>
      <w:r w:rsidRPr="00271DF7">
        <w:rPr>
          <w:rFonts w:asciiTheme="majorHAnsi" w:hAnsiTheme="majorHAnsi" w:cstheme="majorHAnsi"/>
          <w:u w:val="single"/>
        </w:rPr>
        <w:t>swath Pakistani government officials</w:t>
      </w:r>
      <w:proofErr w:type="gramEnd"/>
      <w:r w:rsidRPr="00271DF7">
        <w:rPr>
          <w:rFonts w:asciiTheme="majorHAnsi" w:hAnsiTheme="majorHAnsi" w:cstheme="majorHAnsi"/>
          <w:u w:val="single"/>
        </w:rPr>
        <w:t xml:space="preserve"> were struck with </w:t>
      </w:r>
      <w:r w:rsidRPr="00271DF7">
        <w:rPr>
          <w:rFonts w:asciiTheme="majorHAnsi" w:hAnsiTheme="majorHAnsi" w:cstheme="majorHAnsi"/>
          <w:highlight w:val="cyan"/>
          <w:u w:val="single"/>
        </w:rPr>
        <w:t>COVID</w:t>
      </w:r>
      <w:r w:rsidRPr="00271DF7">
        <w:rPr>
          <w:rFonts w:asciiTheme="majorHAnsi" w:hAnsiTheme="majorHAnsi" w:cstheme="majorHAnsi"/>
          <w:u w:val="single"/>
        </w:rPr>
        <w:t xml:space="preserve">-19, </w:t>
      </w:r>
      <w:r w:rsidRPr="00271DF7">
        <w:rPr>
          <w:rFonts w:asciiTheme="majorHAnsi" w:hAnsiTheme="majorHAnsi" w:cstheme="majorHAnsi"/>
          <w:b/>
          <w:bCs/>
          <w:highlight w:val="cyan"/>
          <w:u w:val="single"/>
        </w:rPr>
        <w:t>leaving the country with a leadership crisis</w:t>
      </w:r>
      <w:r w:rsidRPr="00271DF7">
        <w:rPr>
          <w:rFonts w:asciiTheme="majorHAnsi" w:hAnsiTheme="majorHAnsi" w:cstheme="majorHAnsi"/>
          <w:u w:val="single"/>
        </w:rPr>
        <w:t>, which saw an increase of attacks by Taliban groups</w:t>
      </w:r>
      <w:r w:rsidRPr="00271DF7">
        <w:rPr>
          <w:rFonts w:asciiTheme="majorHAnsi" w:hAnsiTheme="majorHAnsi" w:cstheme="majorHAnsi"/>
          <w:sz w:val="14"/>
        </w:rPr>
        <w:t xml:space="preserve"> in May.</w:t>
      </w:r>
    </w:p>
    <w:p w14:paraId="5C3CF217" w14:textId="77777777" w:rsidR="00FF7C26" w:rsidRPr="00271DF7" w:rsidRDefault="00FF7C26" w:rsidP="00FF7C26">
      <w:pPr>
        <w:pStyle w:val="Heading4"/>
      </w:pPr>
      <w:r w:rsidRPr="00271DF7">
        <w:t xml:space="preserve">Economic struggles encourage </w:t>
      </w:r>
      <w:r w:rsidRPr="00271DF7">
        <w:rPr>
          <w:u w:val="single"/>
        </w:rPr>
        <w:t>risk-taking</w:t>
      </w:r>
      <w:r w:rsidRPr="00271DF7">
        <w:t xml:space="preserve"> and </w:t>
      </w:r>
      <w:r w:rsidRPr="00271DF7">
        <w:rPr>
          <w:u w:val="single"/>
        </w:rPr>
        <w:t>escalates</w:t>
      </w:r>
      <w:r w:rsidRPr="00271DF7">
        <w:t xml:space="preserve"> disputes.  </w:t>
      </w:r>
    </w:p>
    <w:p w14:paraId="29203F1D" w14:textId="77777777" w:rsidR="00FF7C26" w:rsidRPr="00271DF7" w:rsidRDefault="00FF7C26" w:rsidP="00FF7C26">
      <w:r w:rsidRPr="00271DF7">
        <w:rPr>
          <w:rStyle w:val="Style13ptBold"/>
        </w:rPr>
        <w:t>Howell 13</w:t>
      </w:r>
      <w:r w:rsidRPr="00271DF7">
        <w:t xml:space="preserve"> </w:t>
      </w:r>
      <w:r w:rsidRPr="00271DF7">
        <w:rPr>
          <w:sz w:val="18"/>
          <w:szCs w:val="18"/>
        </w:rPr>
        <w:t xml:space="preserve">(Patrick Howell – University of Georgia. “Economic Crises and the Initiation of Militarized Disputes,” </w:t>
      </w:r>
      <w:hyperlink r:id="rId12" w:history="1">
        <w:r w:rsidRPr="00271DF7">
          <w:rPr>
            <w:rStyle w:val="FollowedHyperlink"/>
            <w:sz w:val="18"/>
            <w:szCs w:val="18"/>
          </w:rPr>
          <w:t>https://getd.libs.uga.edu/pdfs/howell_patrick_d_201305_ma.pdf</w:t>
        </w:r>
      </w:hyperlink>
      <w:r w:rsidRPr="00271DF7">
        <w:t>)</w:t>
      </w:r>
    </w:p>
    <w:p w14:paraId="5521FE72" w14:textId="77777777" w:rsidR="00FF7C26" w:rsidRPr="00271DF7" w:rsidRDefault="00FF7C26" w:rsidP="00FF7C26">
      <w:pPr>
        <w:rPr>
          <w:sz w:val="14"/>
        </w:rPr>
      </w:pPr>
      <w:r w:rsidRPr="00271DF7">
        <w:rPr>
          <w:sz w:val="14"/>
        </w:rPr>
        <w:lastRenderedPageBreak/>
        <w:t xml:space="preserve">The findings are clear: </w:t>
      </w:r>
      <w:r w:rsidRPr="00271DF7">
        <w:rPr>
          <w:rStyle w:val="Emphasis"/>
          <w:highlight w:val="cyan"/>
        </w:rPr>
        <w:t>economic crises</w:t>
      </w:r>
      <w:r w:rsidRPr="00271DF7">
        <w:rPr>
          <w:rStyle w:val="StyleUnderline"/>
        </w:rPr>
        <w:t xml:space="preserve"> are an important </w:t>
      </w:r>
      <w:r w:rsidRPr="00271DF7">
        <w:rPr>
          <w:rStyle w:val="StyleUnderline"/>
          <w:highlight w:val="cyan"/>
        </w:rPr>
        <w:t>trigger</w:t>
      </w:r>
      <w:r w:rsidRPr="00271DF7">
        <w:rPr>
          <w:rStyle w:val="StyleUnderline"/>
        </w:rPr>
        <w:t xml:space="preserve"> for shifts in a state’s rate of </w:t>
      </w:r>
      <w:r w:rsidRPr="00271DF7">
        <w:rPr>
          <w:rStyle w:val="StyleUnderline"/>
          <w:highlight w:val="cyan"/>
        </w:rPr>
        <w:t>dispute initiation</w:t>
      </w:r>
      <w:r w:rsidRPr="00271DF7">
        <w:rPr>
          <w:sz w:val="14"/>
        </w:rPr>
        <w:t xml:space="preserve">. By </w:t>
      </w:r>
      <w:r w:rsidRPr="00271DF7">
        <w:rPr>
          <w:rStyle w:val="StyleUnderline"/>
          <w:highlight w:val="cyan"/>
        </w:rPr>
        <w:t>using</w:t>
      </w:r>
      <w:r w:rsidRPr="00271DF7">
        <w:rPr>
          <w:rStyle w:val="StyleUnderline"/>
        </w:rPr>
        <w:t xml:space="preserve"> a </w:t>
      </w:r>
      <w:r w:rsidRPr="00271DF7">
        <w:rPr>
          <w:rStyle w:val="Emphasis"/>
        </w:rPr>
        <w:t xml:space="preserve">large </w:t>
      </w:r>
      <w:r w:rsidRPr="00271DF7">
        <w:rPr>
          <w:rStyle w:val="Emphasis"/>
          <w:highlight w:val="cyan"/>
        </w:rPr>
        <w:t>sample</w:t>
      </w:r>
      <w:r w:rsidRPr="00271DF7">
        <w:rPr>
          <w:rStyle w:val="StyleUnderline"/>
        </w:rPr>
        <w:t xml:space="preserve"> of states</w:t>
      </w:r>
      <w:r w:rsidRPr="00271DF7">
        <w:rPr>
          <w:sz w:val="14"/>
        </w:rPr>
        <w:t xml:space="preserve"> </w:t>
      </w:r>
      <w:r w:rsidRPr="00271DF7">
        <w:rPr>
          <w:rStyle w:val="StyleUnderline"/>
          <w:highlight w:val="cyan"/>
        </w:rPr>
        <w:t>over</w:t>
      </w:r>
      <w:r w:rsidRPr="00271DF7">
        <w:rPr>
          <w:sz w:val="14"/>
        </w:rPr>
        <w:t xml:space="preserve"> a period of </w:t>
      </w:r>
      <w:r w:rsidRPr="00271DF7">
        <w:rPr>
          <w:rStyle w:val="Emphasis"/>
          <w:highlight w:val="cyan"/>
        </w:rPr>
        <w:t>185 years</w:t>
      </w:r>
      <w:r w:rsidRPr="00271DF7">
        <w:rPr>
          <w:sz w:val="14"/>
          <w:highlight w:val="cyan"/>
        </w:rPr>
        <w:t xml:space="preserve">, </w:t>
      </w:r>
      <w:r w:rsidRPr="00271DF7">
        <w:rPr>
          <w:rStyle w:val="StyleUnderline"/>
          <w:highlight w:val="cyan"/>
        </w:rPr>
        <w:t>this</w:t>
      </w:r>
      <w:r w:rsidRPr="00271DF7">
        <w:rPr>
          <w:rStyle w:val="StyleUnderline"/>
        </w:rPr>
        <w:t xml:space="preserve"> conclusion</w:t>
      </w:r>
      <w:r w:rsidRPr="00271DF7">
        <w:rPr>
          <w:sz w:val="14"/>
        </w:rPr>
        <w:t xml:space="preserve"> then </w:t>
      </w:r>
      <w:r w:rsidRPr="00271DF7">
        <w:rPr>
          <w:rStyle w:val="StyleUnderline"/>
          <w:highlight w:val="cyan"/>
        </w:rPr>
        <w:t>can</w:t>
      </w:r>
      <w:r w:rsidRPr="00271DF7">
        <w:rPr>
          <w:sz w:val="14"/>
        </w:rPr>
        <w:t xml:space="preserve"> also </w:t>
      </w:r>
      <w:r w:rsidRPr="00271DF7">
        <w:rPr>
          <w:rStyle w:val="StyleUnderline"/>
          <w:highlight w:val="cyan"/>
        </w:rPr>
        <w:t>be</w:t>
      </w:r>
      <w:r w:rsidRPr="00271DF7">
        <w:rPr>
          <w:sz w:val="14"/>
        </w:rPr>
        <w:t xml:space="preserve"> taken as </w:t>
      </w:r>
      <w:r w:rsidRPr="00271DF7">
        <w:rPr>
          <w:rStyle w:val="StyleUnderline"/>
          <w:highlight w:val="cyan"/>
        </w:rPr>
        <w:t>generalizable</w:t>
      </w:r>
      <w:r w:rsidRPr="00271DF7">
        <w:rPr>
          <w:rStyle w:val="StyleUnderline"/>
        </w:rPr>
        <w:t xml:space="preserve"> to the entire population of states</w:t>
      </w:r>
      <w:r w:rsidRPr="00271DF7">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w:t>
      </w:r>
      <w:proofErr w:type="gramStart"/>
      <w:r w:rsidRPr="00271DF7">
        <w:rPr>
          <w:sz w:val="14"/>
        </w:rPr>
        <w:t>e.g.</w:t>
      </w:r>
      <w:proofErr w:type="gramEnd"/>
      <w:r w:rsidRPr="00271DF7">
        <w:rPr>
          <w:sz w:val="14"/>
        </w:rPr>
        <w:t xml:space="preserve">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271DF7">
        <w:rPr>
          <w:rStyle w:val="Emphasis"/>
          <w:highlight w:val="cyan"/>
        </w:rPr>
        <w:t>diversionary war</w:t>
      </w:r>
      <w:r w:rsidRPr="00271DF7">
        <w:rPr>
          <w:rStyle w:val="StyleUnderline"/>
          <w:highlight w:val="cyan"/>
        </w:rPr>
        <w:t xml:space="preserve"> exists</w:t>
      </w:r>
      <w:r w:rsidRPr="00271DF7">
        <w:rPr>
          <w:rStyle w:val="StyleUnderline"/>
        </w:rPr>
        <w:t xml:space="preserve"> in both</w:t>
      </w:r>
      <w:r w:rsidRPr="00271DF7">
        <w:rPr>
          <w:sz w:val="14"/>
        </w:rPr>
        <w:t xml:space="preserve"> </w:t>
      </w:r>
      <w:r w:rsidRPr="00271DF7">
        <w:rPr>
          <w:rStyle w:val="StyleUnderline"/>
        </w:rPr>
        <w:t>quantitative tests and</w:t>
      </w:r>
      <w:r w:rsidRPr="00271DF7">
        <w:rPr>
          <w:sz w:val="14"/>
        </w:rPr>
        <w:t xml:space="preserve"> in more </w:t>
      </w:r>
      <w:proofErr w:type="gramStart"/>
      <w:r w:rsidRPr="00271DF7">
        <w:rPr>
          <w:rStyle w:val="StyleUnderline"/>
        </w:rPr>
        <w:t>fine toothed</w:t>
      </w:r>
      <w:proofErr w:type="gramEnd"/>
      <w:r w:rsidRPr="00271DF7">
        <w:rPr>
          <w:rStyle w:val="StyleUnderline"/>
        </w:rPr>
        <w:t xml:space="preserve"> examinations of</w:t>
      </w:r>
      <w:r w:rsidRPr="00271DF7">
        <w:rPr>
          <w:sz w:val="14"/>
        </w:rPr>
        <w:t xml:space="preserve"> actual </w:t>
      </w:r>
      <w:r w:rsidRPr="00271DF7">
        <w:rPr>
          <w:rStyle w:val="StyleUnderline"/>
        </w:rPr>
        <w:t>cases</w:t>
      </w:r>
      <w:r w:rsidRPr="00271DF7">
        <w:rPr>
          <w:sz w:val="14"/>
        </w:rPr>
        <w:t xml:space="preserve"> (Levy and </w:t>
      </w:r>
      <w:proofErr w:type="spellStart"/>
      <w:r w:rsidRPr="00271DF7">
        <w:rPr>
          <w:sz w:val="14"/>
        </w:rPr>
        <w:t>Vakili</w:t>
      </w:r>
      <w:proofErr w:type="spellEnd"/>
      <w:r w:rsidRPr="00271DF7">
        <w:rPr>
          <w:sz w:val="14"/>
        </w:rPr>
        <w:t xml:space="preserve"> 1992; </w:t>
      </w:r>
      <w:proofErr w:type="spellStart"/>
      <w:r w:rsidRPr="00271DF7">
        <w:rPr>
          <w:sz w:val="14"/>
        </w:rPr>
        <w:t>Fravel</w:t>
      </w:r>
      <w:proofErr w:type="spellEnd"/>
      <w:r w:rsidRPr="00271DF7">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w:t>
      </w:r>
      <w:proofErr w:type="gramStart"/>
      <w:r w:rsidRPr="00271DF7">
        <w:rPr>
          <w:sz w:val="14"/>
        </w:rPr>
        <w:t>game, and</w:t>
      </w:r>
      <w:proofErr w:type="gramEnd"/>
      <w:r w:rsidRPr="00271DF7">
        <w:rPr>
          <w:sz w:val="14"/>
        </w:rPr>
        <w:t xml:space="preserve">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71DF7">
        <w:rPr>
          <w:rStyle w:val="StyleUnderline"/>
        </w:rPr>
        <w:t>in</w:t>
      </w:r>
      <w:r w:rsidRPr="00271DF7">
        <w:rPr>
          <w:sz w:val="14"/>
        </w:rPr>
        <w:t xml:space="preserve"> the study of </w:t>
      </w:r>
      <w:r w:rsidRPr="00271DF7">
        <w:rPr>
          <w:rStyle w:val="StyleUnderline"/>
        </w:rPr>
        <w:t>the</w:t>
      </w:r>
      <w:r w:rsidRPr="00271DF7">
        <w:rPr>
          <w:sz w:val="14"/>
        </w:rPr>
        <w:t xml:space="preserve"> </w:t>
      </w:r>
      <w:r w:rsidRPr="00271DF7">
        <w:rPr>
          <w:rStyle w:val="StyleUnderline"/>
        </w:rPr>
        <w:t>U</w:t>
      </w:r>
      <w:r w:rsidRPr="00271DF7">
        <w:rPr>
          <w:sz w:val="14"/>
        </w:rPr>
        <w:t xml:space="preserve">nited </w:t>
      </w:r>
      <w:r w:rsidRPr="00271DF7">
        <w:rPr>
          <w:rStyle w:val="StyleUnderline"/>
        </w:rPr>
        <w:t>S</w:t>
      </w:r>
      <w:r w:rsidRPr="00271DF7">
        <w:rPr>
          <w:sz w:val="14"/>
        </w:rPr>
        <w:t xml:space="preserve">tates (Fordham 2005; </w:t>
      </w:r>
      <w:proofErr w:type="spellStart"/>
      <w:r w:rsidRPr="00271DF7">
        <w:rPr>
          <w:sz w:val="14"/>
        </w:rPr>
        <w:t>Meernik</w:t>
      </w:r>
      <w:proofErr w:type="spellEnd"/>
      <w:r w:rsidRPr="00271DF7">
        <w:rPr>
          <w:sz w:val="14"/>
        </w:rPr>
        <w:t xml:space="preserve"> 2005), with evidence that other states avoid and/or initiate fewer disputes with the United States when the American economy is performing poorly. The empirical test here using a </w:t>
      </w:r>
      <w:proofErr w:type="spellStart"/>
      <w:r w:rsidRPr="00271DF7">
        <w:rPr>
          <w:sz w:val="14"/>
        </w:rPr>
        <w:t>proportionbased</w:t>
      </w:r>
      <w:proofErr w:type="spellEnd"/>
      <w:r w:rsidRPr="00271DF7">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271DF7">
        <w:rPr>
          <w:rStyle w:val="StyleUnderline"/>
          <w:highlight w:val="cyan"/>
        </w:rPr>
        <w:t>strategic</w:t>
      </w:r>
      <w:r w:rsidRPr="00271DF7">
        <w:rPr>
          <w:sz w:val="14"/>
          <w:highlight w:val="cyan"/>
          <w:u w:val="single"/>
        </w:rPr>
        <w:t xml:space="preserve"> </w:t>
      </w:r>
      <w:r w:rsidRPr="00271DF7">
        <w:rPr>
          <w:rStyle w:val="StyleUnderline"/>
          <w:highlight w:val="cyan"/>
        </w:rPr>
        <w:t>avoidance</w:t>
      </w:r>
      <w:r w:rsidRPr="00271DF7">
        <w:rPr>
          <w:sz w:val="14"/>
        </w:rPr>
        <w:t xml:space="preserve"> is occurring, it actually </w:t>
      </w:r>
      <w:r w:rsidRPr="00271DF7">
        <w:rPr>
          <w:rStyle w:val="StyleUnderline"/>
          <w:highlight w:val="cyan"/>
        </w:rPr>
        <w:t>increases</w:t>
      </w:r>
      <w:r w:rsidRPr="00271DF7">
        <w:rPr>
          <w:rStyle w:val="StyleUnderline"/>
        </w:rPr>
        <w:t xml:space="preserve"> the strength of</w:t>
      </w:r>
      <w:r w:rsidRPr="00271DF7">
        <w:rPr>
          <w:sz w:val="14"/>
        </w:rPr>
        <w:t xml:space="preserve"> aspects of the </w:t>
      </w:r>
      <w:r w:rsidRPr="00271DF7">
        <w:rPr>
          <w:rStyle w:val="Emphasis"/>
          <w:highlight w:val="cyan"/>
        </w:rPr>
        <w:t>diversionary war</w:t>
      </w:r>
      <w:r w:rsidRPr="00271DF7">
        <w:rPr>
          <w:rStyle w:val="StyleUnderline"/>
        </w:rPr>
        <w:t xml:space="preserve"> literature (in that</w:t>
      </w:r>
      <w:r w:rsidRPr="00271DF7">
        <w:rPr>
          <w:sz w:val="14"/>
        </w:rPr>
        <w:t xml:space="preserve"> other </w:t>
      </w:r>
      <w:r w:rsidRPr="00271DF7">
        <w:rPr>
          <w:rStyle w:val="StyleUnderline"/>
          <w:highlight w:val="cyan"/>
        </w:rPr>
        <w:t>states</w:t>
      </w:r>
      <w:r w:rsidRPr="00271DF7">
        <w:rPr>
          <w:rStyle w:val="StyleUnderline"/>
        </w:rPr>
        <w:t xml:space="preserve"> are</w:t>
      </w:r>
      <w:r w:rsidRPr="00271DF7">
        <w:rPr>
          <w:sz w:val="14"/>
        </w:rPr>
        <w:t xml:space="preserve"> actually </w:t>
      </w:r>
      <w:r w:rsidRPr="00271DF7">
        <w:rPr>
          <w:rStyle w:val="StyleUnderline"/>
          <w:highlight w:val="cyan"/>
        </w:rPr>
        <w:t>behav</w:t>
      </w:r>
      <w:r w:rsidRPr="00271DF7">
        <w:rPr>
          <w:sz w:val="14"/>
          <w:szCs w:val="14"/>
        </w:rPr>
        <w:t xml:space="preserve">ing </w:t>
      </w:r>
      <w:r w:rsidRPr="00271DF7">
        <w:rPr>
          <w:rStyle w:val="StyleUnderline"/>
          <w:highlight w:val="cyan"/>
        </w:rPr>
        <w:t xml:space="preserve">according to </w:t>
      </w:r>
      <w:r w:rsidRPr="00271DF7">
        <w:rPr>
          <w:rStyle w:val="Emphasis"/>
          <w:highlight w:val="cyan"/>
        </w:rPr>
        <w:t>expectations</w:t>
      </w:r>
      <w:r w:rsidRPr="00271DF7">
        <w:rPr>
          <w:rStyle w:val="StyleUnderline"/>
          <w:highlight w:val="cyan"/>
        </w:rPr>
        <w:t xml:space="preserve"> of </w:t>
      </w:r>
      <w:r w:rsidRPr="00271DF7">
        <w:rPr>
          <w:rStyle w:val="Emphasis"/>
          <w:highlight w:val="cyan"/>
        </w:rPr>
        <w:t>diversion</w:t>
      </w:r>
      <w:r w:rsidRPr="00271DF7">
        <w:rPr>
          <w:rStyle w:val="Emphasis"/>
        </w:rPr>
        <w:t>ary actions</w:t>
      </w:r>
      <w:r w:rsidRPr="00271DF7">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71DF7">
        <w:rPr>
          <w:rStyle w:val="StyleUnderline"/>
        </w:rPr>
        <w:t>institutional controls</w:t>
      </w:r>
      <w:r w:rsidRPr="00271DF7">
        <w:rPr>
          <w:sz w:val="14"/>
        </w:rPr>
        <w:t xml:space="preserve"> that were included in the estimation </w:t>
      </w:r>
      <w:r w:rsidRPr="00271DF7">
        <w:rPr>
          <w:rStyle w:val="StyleUnderline"/>
        </w:rPr>
        <w:t>demonstrated null effects</w:t>
      </w:r>
      <w:r w:rsidRPr="00271DF7">
        <w:rPr>
          <w:sz w:val="14"/>
        </w:rPr>
        <w:t xml:space="preserve"> </w:t>
      </w:r>
      <w:r w:rsidRPr="00271DF7">
        <w:rPr>
          <w:rStyle w:val="StyleUnderline"/>
        </w:rPr>
        <w:t>on</w:t>
      </w:r>
      <w:r w:rsidRPr="00271DF7">
        <w:rPr>
          <w:sz w:val="14"/>
        </w:rPr>
        <w:t xml:space="preserve"> the overall rate of militarized </w:t>
      </w:r>
      <w:r w:rsidRPr="00271DF7">
        <w:rPr>
          <w:rStyle w:val="StyleUnderline"/>
        </w:rPr>
        <w:t>dispute initiation</w:t>
      </w:r>
      <w:r w:rsidRPr="00271DF7">
        <w:rPr>
          <w:sz w:val="14"/>
        </w:rPr>
        <w:t>.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w:t>
      </w:r>
      <w:proofErr w:type="spellStart"/>
      <w:r w:rsidRPr="00271DF7">
        <w:rPr>
          <w:sz w:val="14"/>
        </w:rPr>
        <w:t>Gelpi</w:t>
      </w:r>
      <w:proofErr w:type="spellEnd"/>
      <w:r w:rsidRPr="00271DF7">
        <w:rPr>
          <w:sz w:val="14"/>
        </w:rPr>
        <w:t xml:space="preserve"> 1997; Davies 2002; </w:t>
      </w:r>
      <w:proofErr w:type="spellStart"/>
      <w:r w:rsidRPr="00271DF7">
        <w:rPr>
          <w:sz w:val="14"/>
        </w:rPr>
        <w:t>Brul´e</w:t>
      </w:r>
      <w:proofErr w:type="spellEnd"/>
      <w:r w:rsidRPr="00271DF7">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71DF7">
        <w:rPr>
          <w:sz w:val="14"/>
        </w:rPr>
        <w:t>Siverson</w:t>
      </w:r>
      <w:proofErr w:type="spellEnd"/>
      <w:r w:rsidRPr="00271DF7">
        <w:rPr>
          <w:sz w:val="14"/>
        </w:rPr>
        <w:t xml:space="preserve"> 1995</w:t>
      </w:r>
      <w:proofErr w:type="gramStart"/>
      <w:r w:rsidRPr="00271DF7">
        <w:rPr>
          <w:sz w:val="14"/>
        </w:rPr>
        <w:t>), or</w:t>
      </w:r>
      <w:proofErr w:type="gramEnd"/>
      <w:r w:rsidRPr="00271DF7">
        <w:rPr>
          <w:sz w:val="14"/>
        </w:rPr>
        <w:t xml:space="preserve">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271DF7">
        <w:rPr>
          <w:rStyle w:val="StyleUnderline"/>
          <w:highlight w:val="cyan"/>
        </w:rPr>
        <w:t>the effect</w:t>
      </w:r>
      <w:r w:rsidRPr="00271DF7">
        <w:rPr>
          <w:sz w:val="14"/>
        </w:rPr>
        <w:t xml:space="preserve"> of economic crises </w:t>
      </w:r>
      <w:r w:rsidRPr="00271DF7">
        <w:rPr>
          <w:rStyle w:val="StyleUnderline"/>
          <w:highlight w:val="cyan"/>
        </w:rPr>
        <w:t>is</w:t>
      </w:r>
      <w:r w:rsidRPr="00271DF7">
        <w:rPr>
          <w:sz w:val="14"/>
        </w:rPr>
        <w:t xml:space="preserve"> positive and </w:t>
      </w:r>
      <w:r w:rsidRPr="00271DF7">
        <w:rPr>
          <w:rStyle w:val="StyleUnderline"/>
          <w:highlight w:val="cyan"/>
        </w:rPr>
        <w:t>significant</w:t>
      </w:r>
      <w:r w:rsidRPr="00271DF7">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71DF7">
        <w:rPr>
          <w:rStyle w:val="StyleUnderline"/>
        </w:rPr>
        <w:t>all</w:t>
      </w:r>
      <w:r w:rsidRPr="00271DF7">
        <w:rPr>
          <w:sz w:val="14"/>
        </w:rPr>
        <w:t xml:space="preserve"> </w:t>
      </w:r>
      <w:r w:rsidRPr="00271DF7">
        <w:rPr>
          <w:rStyle w:val="Emphasis"/>
        </w:rPr>
        <w:t>democracies and autocracies</w:t>
      </w:r>
      <w:r w:rsidRPr="00271DF7">
        <w:rPr>
          <w:sz w:val="14"/>
        </w:rPr>
        <w:t xml:space="preserve"> </w:t>
      </w:r>
      <w:r w:rsidRPr="00271DF7">
        <w:rPr>
          <w:rStyle w:val="StyleUnderline"/>
        </w:rPr>
        <w:t>possess</w:t>
      </w:r>
      <w:r w:rsidRPr="00271DF7">
        <w:rPr>
          <w:sz w:val="14"/>
        </w:rPr>
        <w:t xml:space="preserve"> relatively </w:t>
      </w:r>
      <w:r w:rsidRPr="00271DF7">
        <w:rPr>
          <w:rStyle w:val="StyleUnderline"/>
        </w:rPr>
        <w:t>similar incentives</w:t>
      </w:r>
      <w:r w:rsidRPr="00271DF7">
        <w:rPr>
          <w:sz w:val="14"/>
          <w:u w:val="single"/>
        </w:rPr>
        <w:t xml:space="preserve"> </w:t>
      </w:r>
      <w:r w:rsidRPr="00271DF7">
        <w:rPr>
          <w:rStyle w:val="StyleUnderline"/>
        </w:rPr>
        <w:t>for increasing crisis initiation following</w:t>
      </w:r>
      <w:r w:rsidRPr="00271DF7">
        <w:rPr>
          <w:sz w:val="14"/>
          <w:u w:val="single"/>
        </w:rPr>
        <w:t xml:space="preserve"> </w:t>
      </w:r>
      <w:r w:rsidRPr="00271DF7">
        <w:rPr>
          <w:rStyle w:val="StyleUnderline"/>
        </w:rPr>
        <w:t>economic crises</w:t>
      </w:r>
      <w:r w:rsidRPr="00271DF7">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t>
      </w:r>
      <w:proofErr w:type="gramStart"/>
      <w:r w:rsidRPr="00271DF7">
        <w:rPr>
          <w:sz w:val="14"/>
        </w:rPr>
        <w:t>war, but</w:t>
      </w:r>
      <w:proofErr w:type="gramEnd"/>
      <w:r w:rsidRPr="00271DF7">
        <w:rPr>
          <w:sz w:val="14"/>
        </w:rPr>
        <w:t xml:space="preserve">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271DF7">
        <w:rPr>
          <w:rStyle w:val="StyleUnderline"/>
          <w:highlight w:val="cyan"/>
        </w:rPr>
        <w:t xml:space="preserve">a </w:t>
      </w:r>
      <w:r w:rsidRPr="00271DF7">
        <w:rPr>
          <w:rStyle w:val="Emphasis"/>
          <w:highlight w:val="cyan"/>
        </w:rPr>
        <w:t>robust</w:t>
      </w:r>
      <w:r w:rsidRPr="00271DF7">
        <w:rPr>
          <w:rStyle w:val="Emphasis"/>
        </w:rPr>
        <w:t xml:space="preserve">, positive </w:t>
      </w:r>
      <w:r w:rsidRPr="00271DF7">
        <w:rPr>
          <w:rStyle w:val="Emphasis"/>
          <w:highlight w:val="cyan"/>
        </w:rPr>
        <w:t>relationship</w:t>
      </w:r>
      <w:r w:rsidRPr="00271DF7">
        <w:rPr>
          <w:sz w:val="14"/>
        </w:rPr>
        <w:t xml:space="preserve"> </w:t>
      </w:r>
      <w:r w:rsidRPr="00271DF7">
        <w:rPr>
          <w:rStyle w:val="StyleUnderline"/>
        </w:rPr>
        <w:t>between</w:t>
      </w:r>
      <w:r w:rsidRPr="00271DF7">
        <w:rPr>
          <w:sz w:val="14"/>
        </w:rPr>
        <w:t xml:space="preserve"> the occurrence of </w:t>
      </w:r>
      <w:r w:rsidRPr="00271DF7">
        <w:rPr>
          <w:rStyle w:val="StyleUnderline"/>
        </w:rPr>
        <w:t>economic crises</w:t>
      </w:r>
      <w:r w:rsidRPr="00271DF7">
        <w:rPr>
          <w:sz w:val="14"/>
        </w:rPr>
        <w:t xml:space="preserve"> </w:t>
      </w:r>
      <w:r w:rsidRPr="00271DF7">
        <w:rPr>
          <w:rStyle w:val="StyleUnderline"/>
        </w:rPr>
        <w:t>and</w:t>
      </w:r>
      <w:r w:rsidRPr="00271DF7">
        <w:rPr>
          <w:sz w:val="14"/>
        </w:rPr>
        <w:t xml:space="preserve"> the rate of </w:t>
      </w:r>
      <w:r w:rsidRPr="00271DF7">
        <w:rPr>
          <w:rStyle w:val="StyleUnderline"/>
        </w:rPr>
        <w:t>dispute initiation</w:t>
      </w:r>
      <w:r w:rsidRPr="00271DF7">
        <w:rPr>
          <w:sz w:val="14"/>
        </w:rPr>
        <w:t xml:space="preserve"> by states. This effect is </w:t>
      </w:r>
      <w:r w:rsidRPr="00271DF7">
        <w:rPr>
          <w:rStyle w:val="StyleUnderline"/>
        </w:rPr>
        <w:t>especially strong</w:t>
      </w:r>
      <w:r w:rsidRPr="00271DF7">
        <w:rPr>
          <w:sz w:val="14"/>
        </w:rPr>
        <w:t xml:space="preserve"> and demonstrable </w:t>
      </w:r>
      <w:r w:rsidRPr="00271DF7">
        <w:rPr>
          <w:rStyle w:val="StyleUnderline"/>
        </w:rPr>
        <w:t>when time ordering is preserved</w:t>
      </w:r>
      <w:r w:rsidRPr="00271DF7">
        <w:rPr>
          <w:sz w:val="14"/>
        </w:rPr>
        <w:t xml:space="preserve"> by examining how </w:t>
      </w:r>
      <w:r w:rsidRPr="00271DF7">
        <w:rPr>
          <w:rStyle w:val="StyleUnderline"/>
        </w:rPr>
        <w:t>crises in the previous year affect states in their current year</w:t>
      </w:r>
      <w:r w:rsidRPr="00271DF7">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71DF7">
        <w:rPr>
          <w:rStyle w:val="StyleUnderline"/>
        </w:rPr>
        <w:t>The</w:t>
      </w:r>
      <w:r w:rsidRPr="00271DF7">
        <w:rPr>
          <w:sz w:val="14"/>
        </w:rPr>
        <w:t xml:space="preserve"> nearly </w:t>
      </w:r>
      <w:r w:rsidRPr="00271DF7">
        <w:rPr>
          <w:rStyle w:val="Emphasis"/>
          <w:highlight w:val="cyan"/>
        </w:rPr>
        <w:t>20 percent</w:t>
      </w:r>
      <w:r w:rsidRPr="00271DF7">
        <w:rPr>
          <w:rStyle w:val="StyleUnderline"/>
        </w:rPr>
        <w:t xml:space="preserve">age point </w:t>
      </w:r>
      <w:r w:rsidRPr="00271DF7">
        <w:rPr>
          <w:rStyle w:val="StyleUnderline"/>
          <w:highlight w:val="cyan"/>
        </w:rPr>
        <w:t xml:space="preserve">increase </w:t>
      </w:r>
      <w:r w:rsidRPr="00271DF7">
        <w:rPr>
          <w:rStyle w:val="Emphasis"/>
          <w:highlight w:val="cyan"/>
        </w:rPr>
        <w:t xml:space="preserve">in </w:t>
      </w:r>
      <w:r w:rsidRPr="00271DF7">
        <w:rPr>
          <w:rStyle w:val="Emphasis"/>
        </w:rPr>
        <w:t>dispute</w:t>
      </w:r>
      <w:r w:rsidRPr="00271DF7">
        <w:rPr>
          <w:rStyle w:val="Emphasis"/>
          <w:highlight w:val="cyan"/>
        </w:rPr>
        <w:t xml:space="preserve"> initiation</w:t>
      </w:r>
      <w:r w:rsidRPr="00271DF7">
        <w:rPr>
          <w:sz w:val="14"/>
        </w:rPr>
        <w:t xml:space="preserve"> across the range of the lagged economic crisis variable also </w:t>
      </w:r>
      <w:r w:rsidRPr="00271DF7">
        <w:rPr>
          <w:rStyle w:val="StyleUnderline"/>
        </w:rPr>
        <w:t>represents a substantial impact</w:t>
      </w:r>
      <w:r w:rsidRPr="00271DF7">
        <w:rPr>
          <w:sz w:val="14"/>
        </w:rPr>
        <w:t xml:space="preserve">, especially </w:t>
      </w:r>
      <w:r w:rsidRPr="00271DF7">
        <w:rPr>
          <w:rStyle w:val="StyleUnderline"/>
        </w:rPr>
        <w:t>considering the rare</w:t>
      </w:r>
      <w:r w:rsidRPr="00271DF7">
        <w:rPr>
          <w:sz w:val="14"/>
        </w:rPr>
        <w:t xml:space="preserve"> event </w:t>
      </w:r>
      <w:r w:rsidRPr="00271DF7">
        <w:rPr>
          <w:rStyle w:val="StyleUnderline"/>
        </w:rPr>
        <w:t>nature of militarized disputes</w:t>
      </w:r>
      <w:r w:rsidRPr="00271DF7">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71DF7">
        <w:rPr>
          <w:sz w:val="14"/>
        </w:rPr>
        <w:t>slowershifting</w:t>
      </w:r>
      <w:proofErr w:type="spellEnd"/>
      <w:r w:rsidRPr="00271DF7">
        <w:rPr>
          <w:sz w:val="14"/>
        </w:rPr>
        <w:t xml:space="preserve"> trends of GDP or public opinion measurements. Economic </w:t>
      </w:r>
      <w:r w:rsidRPr="00271DF7">
        <w:rPr>
          <w:rStyle w:val="StyleUnderline"/>
          <w:highlight w:val="cyan"/>
        </w:rPr>
        <w:t>crises</w:t>
      </w:r>
      <w:r w:rsidRPr="00271DF7">
        <w:rPr>
          <w:rStyle w:val="StyleUnderline"/>
        </w:rPr>
        <w:t xml:space="preserve"> act as an</w:t>
      </w:r>
      <w:r w:rsidRPr="00271DF7">
        <w:rPr>
          <w:sz w:val="14"/>
          <w:u w:val="single"/>
        </w:rPr>
        <w:t xml:space="preserve"> </w:t>
      </w:r>
      <w:r w:rsidRPr="00271DF7">
        <w:rPr>
          <w:rStyle w:val="Emphasis"/>
        </w:rPr>
        <w:t xml:space="preserve">explicit </w:t>
      </w:r>
      <w:r w:rsidRPr="00271DF7">
        <w:rPr>
          <w:rStyle w:val="Emphasis"/>
          <w:highlight w:val="cyan"/>
        </w:rPr>
        <w:t>trigger</w:t>
      </w:r>
      <w:r w:rsidRPr="00271DF7">
        <w:rPr>
          <w:sz w:val="14"/>
        </w:rPr>
        <w:t xml:space="preserve"> </w:t>
      </w:r>
      <w:r w:rsidRPr="00271DF7">
        <w:rPr>
          <w:rStyle w:val="StyleUnderline"/>
        </w:rPr>
        <w:t xml:space="preserve">that can mark a leader’s </w:t>
      </w:r>
      <w:r w:rsidRPr="00271DF7">
        <w:rPr>
          <w:rStyle w:val="StyleUnderline"/>
          <w:highlight w:val="cyan"/>
        </w:rPr>
        <w:t>shift into</w:t>
      </w:r>
      <w:r w:rsidRPr="00271DF7">
        <w:rPr>
          <w:rStyle w:val="StyleUnderline"/>
        </w:rPr>
        <w:t xml:space="preserve"> a </w:t>
      </w:r>
      <w:r w:rsidRPr="00271DF7">
        <w:rPr>
          <w:rStyle w:val="Emphasis"/>
          <w:highlight w:val="cyan"/>
        </w:rPr>
        <w:t>losses frame</w:t>
      </w:r>
      <w:r w:rsidRPr="00271DF7">
        <w:rPr>
          <w:rStyle w:val="StyleUnderline"/>
          <w:highlight w:val="cyan"/>
        </w:rPr>
        <w:t xml:space="preserve"> and</w:t>
      </w:r>
      <w:r w:rsidRPr="00271DF7">
        <w:rPr>
          <w:sz w:val="14"/>
          <w:highlight w:val="cyan"/>
          <w:u w:val="single"/>
        </w:rPr>
        <w:t xml:space="preserve"> </w:t>
      </w:r>
      <w:r w:rsidRPr="00271DF7">
        <w:rPr>
          <w:rStyle w:val="StyleUnderline"/>
          <w:highlight w:val="cyan"/>
        </w:rPr>
        <w:t xml:space="preserve">engage in </w:t>
      </w:r>
      <w:r w:rsidRPr="00271DF7">
        <w:rPr>
          <w:rStyle w:val="Emphasis"/>
          <w:highlight w:val="cyan"/>
        </w:rPr>
        <w:t>riskier behavior</w:t>
      </w:r>
      <w:r w:rsidRPr="00271DF7">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142B3D20" w14:textId="77777777" w:rsidR="00FF7C26" w:rsidRPr="00271DF7" w:rsidRDefault="00FF7C26" w:rsidP="00FF7C26">
      <w:pPr>
        <w:pStyle w:val="Heading4"/>
        <w:rPr>
          <w:rFonts w:cs="Calibri"/>
        </w:rPr>
      </w:pPr>
      <w:r w:rsidRPr="00271DF7">
        <w:rPr>
          <w:rFonts w:cs="Calibri"/>
        </w:rPr>
        <w:lastRenderedPageBreak/>
        <w:t xml:space="preserve">Goes </w:t>
      </w:r>
      <w:r w:rsidRPr="00271DF7">
        <w:rPr>
          <w:rFonts w:cs="Calibri"/>
          <w:u w:val="single"/>
        </w:rPr>
        <w:t>nuclear</w:t>
      </w:r>
      <w:r w:rsidRPr="00271DF7">
        <w:rPr>
          <w:rFonts w:cs="Calibri"/>
        </w:rPr>
        <w:t>!</w:t>
      </w:r>
    </w:p>
    <w:p w14:paraId="59D4A2B4" w14:textId="77777777" w:rsidR="00FF7C26" w:rsidRPr="00271DF7" w:rsidRDefault="00FF7C26" w:rsidP="00FF7C26">
      <w:pPr>
        <w:rPr>
          <w:sz w:val="18"/>
          <w:szCs w:val="18"/>
        </w:rPr>
      </w:pPr>
      <w:r w:rsidRPr="00271DF7">
        <w:rPr>
          <w:rStyle w:val="Style13ptBold"/>
        </w:rPr>
        <w:t>Toon et al. 19</w:t>
      </w:r>
      <w:r w:rsidRPr="00271DF7">
        <w:t xml:space="preserve"> </w:t>
      </w:r>
      <w:r w:rsidRPr="00271DF7">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271DF7">
        <w:rPr>
          <w:sz w:val="18"/>
          <w:szCs w:val="18"/>
        </w:rPr>
        <w:t>Robock</w:t>
      </w:r>
      <w:proofErr w:type="spellEnd"/>
      <w:r w:rsidRPr="00271DF7">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271DF7">
        <w:rPr>
          <w:sz w:val="18"/>
          <w:szCs w:val="18"/>
        </w:rPr>
        <w:t>Lovenduski</w:t>
      </w:r>
      <w:proofErr w:type="spellEnd"/>
      <w:r w:rsidRPr="00271DF7">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271DF7">
        <w:rPr>
          <w:sz w:val="18"/>
          <w:szCs w:val="18"/>
          <w:vertAlign w:val="superscript"/>
        </w:rPr>
        <w:t>nd</w:t>
      </w:r>
      <w:r w:rsidRPr="00271DF7">
        <w:rPr>
          <w:sz w:val="18"/>
          <w:szCs w:val="18"/>
        </w:rPr>
        <w:t xml:space="preserve"> ("Rapidly expanding nuclear arsenals in Pakistan and India portend regional and global catastrophe", Science Advances, volume 5, number 10, https://advances.sciencemag.org/content/5/10/eaay5478, accessed 12-1-2019) TDI</w:t>
      </w:r>
    </w:p>
    <w:p w14:paraId="4D72C86E" w14:textId="77777777" w:rsidR="00FF7C26" w:rsidRPr="00271DF7" w:rsidRDefault="00FF7C26" w:rsidP="00FF7C26">
      <w:pPr>
        <w:rPr>
          <w:sz w:val="12"/>
        </w:rPr>
      </w:pPr>
      <w:r w:rsidRPr="00271DF7">
        <w:rPr>
          <w:rStyle w:val="StyleUnderline"/>
        </w:rPr>
        <w:t>To help evaluate the consequences of a nuclear conflict between India and Pakistan</w:t>
      </w:r>
      <w:r w:rsidRPr="00271DF7">
        <w:rPr>
          <w:sz w:val="12"/>
        </w:rPr>
        <w:t xml:space="preserve">, table S1 provides a </w:t>
      </w:r>
      <w:r w:rsidRPr="00271DF7">
        <w:rPr>
          <w:rStyle w:val="StyleUnderline"/>
        </w:rPr>
        <w:t>specific scenario for a war assumed to take place in 2025.</w:t>
      </w:r>
      <w:r w:rsidRPr="00271DF7">
        <w:rPr>
          <w:sz w:val="12"/>
        </w:rPr>
        <w:t xml:space="preserve"> Although </w:t>
      </w:r>
      <w:r w:rsidRPr="00271DF7">
        <w:rPr>
          <w:rStyle w:val="StyleUnderline"/>
        </w:rPr>
        <w:t>this scenario has Pakistan first launching nuclear weapons</w:t>
      </w:r>
      <w:r w:rsidRPr="00271DF7">
        <w:rPr>
          <w:sz w:val="12"/>
        </w:rPr>
        <w:t xml:space="preserve">, we do </w:t>
      </w:r>
      <w:r w:rsidRPr="00271DF7">
        <w:rPr>
          <w:rStyle w:val="StyleUnderline"/>
        </w:rPr>
        <w:t>not</w:t>
      </w:r>
      <w:r w:rsidRPr="00271DF7">
        <w:rPr>
          <w:sz w:val="12"/>
        </w:rPr>
        <w:t xml:space="preserve"> mean to </w:t>
      </w:r>
      <w:r w:rsidRPr="00271DF7">
        <w:rPr>
          <w:rStyle w:val="StyleUnderline"/>
        </w:rPr>
        <w:t>imply that they are more likely to do this than India.</w:t>
      </w:r>
      <w:r w:rsidRPr="00271DF7">
        <w:rPr>
          <w:sz w:val="12"/>
        </w:rPr>
        <w:t xml:space="preserve"> Because </w:t>
      </w:r>
      <w:r w:rsidRPr="00271DF7">
        <w:rPr>
          <w:rStyle w:val="StyleUnderline"/>
        </w:rPr>
        <w:t>large numbers of weapons are assumed to be used by both sides</w:t>
      </w:r>
      <w:r w:rsidRPr="00271DF7">
        <w:rPr>
          <w:sz w:val="12"/>
        </w:rPr>
        <w:t xml:space="preserve">, we would expect our </w:t>
      </w:r>
      <w:r w:rsidRPr="00271DF7">
        <w:rPr>
          <w:rStyle w:val="StyleUnderline"/>
        </w:rPr>
        <w:t>results to be similar no matter how the war started.</w:t>
      </w:r>
      <w:r w:rsidRPr="00271DF7">
        <w:rPr>
          <w:sz w:val="12"/>
        </w:rPr>
        <w:t xml:space="preserve"> Moreover, we would expect the </w:t>
      </w:r>
      <w:r w:rsidRPr="00271DF7">
        <w:rPr>
          <w:rStyle w:val="StyleUnderline"/>
        </w:rPr>
        <w:t>global outcomes projected</w:t>
      </w:r>
      <w:r w:rsidRPr="00271DF7">
        <w:rPr>
          <w:sz w:val="12"/>
        </w:rPr>
        <w:t xml:space="preserve"> here to </w:t>
      </w:r>
      <w:r w:rsidRPr="00271DF7">
        <w:rPr>
          <w:rStyle w:val="StyleUnderline"/>
        </w:rPr>
        <w:t>apply equally</w:t>
      </w:r>
      <w:r w:rsidRPr="00271DF7">
        <w:rPr>
          <w:sz w:val="12"/>
        </w:rPr>
        <w:t xml:space="preserve"> well—</w:t>
      </w:r>
      <w:r w:rsidRPr="00271DF7">
        <w:rPr>
          <w:rStyle w:val="StyleUnderline"/>
        </w:rPr>
        <w:t xml:space="preserve">with relevant recalibration for weapon sizes and targets and related smoke emissions—to any nuclear conflict between nuclear-armed states that involves a corresponding total yield detonated essentially in urban areas. Many scenarios of an </w:t>
      </w:r>
      <w:r w:rsidRPr="00271DF7">
        <w:rPr>
          <w:rStyle w:val="StyleUnderline"/>
          <w:highlight w:val="cyan"/>
        </w:rPr>
        <w:t>India-Pakistan conflict</w:t>
      </w:r>
      <w:r w:rsidRPr="00271DF7">
        <w:rPr>
          <w:rStyle w:val="StyleUnderline"/>
        </w:rPr>
        <w:t xml:space="preserve"> </w:t>
      </w:r>
      <w:r w:rsidRPr="00271DF7">
        <w:rPr>
          <w:rStyle w:val="StyleUnderline"/>
          <w:sz w:val="12"/>
        </w:rPr>
        <w:t xml:space="preserve">in 2025 </w:t>
      </w:r>
      <w:r w:rsidRPr="00271DF7">
        <w:rPr>
          <w:rStyle w:val="StyleUnderline"/>
        </w:rPr>
        <w:t xml:space="preserve">are </w:t>
      </w:r>
      <w:r w:rsidRPr="00271DF7">
        <w:rPr>
          <w:rStyle w:val="StyleUnderline"/>
          <w:highlight w:val="cyan"/>
        </w:rPr>
        <w:t>possible</w:t>
      </w:r>
      <w:r w:rsidRPr="00271DF7">
        <w:rPr>
          <w:sz w:val="12"/>
        </w:rPr>
        <w:t xml:space="preserve">, ranging from no nuclear weapons deployed to </w:t>
      </w:r>
      <w:r w:rsidRPr="00271DF7">
        <w:rPr>
          <w:rStyle w:val="StyleUnderline"/>
        </w:rPr>
        <w:t xml:space="preserve">as many as </w:t>
      </w:r>
      <w:r w:rsidRPr="00271DF7">
        <w:rPr>
          <w:rStyle w:val="StyleUnderline"/>
          <w:highlight w:val="cyan"/>
        </w:rPr>
        <w:t>500 nuclear weapons</w:t>
      </w:r>
      <w:r w:rsidRPr="00271DF7">
        <w:rPr>
          <w:rStyle w:val="StyleUnderline"/>
        </w:rPr>
        <w:t>—many with yields above 100 kt—</w:t>
      </w:r>
      <w:r w:rsidRPr="00271DF7">
        <w:rPr>
          <w:rStyle w:val="StyleUnderline"/>
          <w:highlight w:val="cyan"/>
        </w:rPr>
        <w:t>detonated</w:t>
      </w:r>
      <w:r w:rsidRPr="00271DF7">
        <w:rPr>
          <w:rStyle w:val="StyleUnderline"/>
        </w:rPr>
        <w:t>.</w:t>
      </w:r>
      <w:r w:rsidRPr="00271DF7">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271DF7">
        <w:rPr>
          <w:rStyle w:val="StyleUnderline"/>
        </w:rPr>
        <w:t xml:space="preserve">The main determinants of casualties and climate effects are the number of weapons used, the yield of the weapons, and the targets for the weapons, each of which is unknown in advance. </w:t>
      </w:r>
      <w:r w:rsidRPr="00271DF7">
        <w:rPr>
          <w:sz w:val="12"/>
        </w:rPr>
        <w:t xml:space="preserve">The discussion in the following paragraphs exemplifies </w:t>
      </w:r>
      <w:r w:rsidRPr="00271DF7">
        <w:rPr>
          <w:rStyle w:val="StyleUnderline"/>
        </w:rPr>
        <w:t>scenario factors that have been widely considered</w:t>
      </w:r>
      <w:r w:rsidRPr="00271DF7">
        <w:rPr>
          <w:sz w:val="12"/>
        </w:rPr>
        <w:t xml:space="preserve"> in the literature concerning conflicts between India and Pakistan, which might be varied in alternative scenarios including the role of the number of potential targets in choosing the sizes of arsenals; </w:t>
      </w:r>
      <w:r w:rsidRPr="00271DF7">
        <w:rPr>
          <w:rStyle w:val="StyleUnderline"/>
        </w:rPr>
        <w:t>the characteristics, such as failure rates, of available weapons and delivery systems; the events that might lead to an escalating nuclear conflict</w:t>
      </w:r>
      <w:r w:rsidRPr="00271DF7">
        <w:rPr>
          <w:sz w:val="12"/>
        </w:rPr>
        <w:t xml:space="preserve">; resolution of </w:t>
      </w:r>
      <w:r w:rsidRPr="00271DF7">
        <w:rPr>
          <w:rStyle w:val="StyleUnderline"/>
        </w:rPr>
        <w:t>the Kashmir problem</w:t>
      </w:r>
      <w:r w:rsidRPr="00271DF7">
        <w:rPr>
          <w:sz w:val="12"/>
        </w:rPr>
        <w:t xml:space="preserve"> that might lessen the likelihood of a dangerous confrontation; </w:t>
      </w:r>
      <w:r w:rsidRPr="00271DF7">
        <w:rPr>
          <w:rStyle w:val="StyleUnderline"/>
        </w:rPr>
        <w:t>the importance of urban targets in contributing to fatalities and climate effects owing to high population densities and fuel loadings</w:t>
      </w:r>
      <w:r w:rsidRPr="00271DF7">
        <w:rPr>
          <w:sz w:val="12"/>
        </w:rPr>
        <w:t xml:space="preserve">; the </w:t>
      </w:r>
      <w:r w:rsidRPr="00271DF7">
        <w:rPr>
          <w:rStyle w:val="Emphasis"/>
          <w:highlight w:val="cyan"/>
        </w:rPr>
        <w:t>difficulty of preventing a conflict from going nuclear</w:t>
      </w:r>
      <w:r w:rsidRPr="00271DF7">
        <w:rPr>
          <w:rStyle w:val="StyleUnderline"/>
          <w:highlight w:val="cyan"/>
        </w:rPr>
        <w:t xml:space="preserve"> because of</w:t>
      </w:r>
      <w:r w:rsidRPr="00271DF7">
        <w:rPr>
          <w:rStyle w:val="StyleUnderline"/>
        </w:rPr>
        <w:t xml:space="preserve"> the destabilizing effects of </w:t>
      </w:r>
      <w:r w:rsidRPr="00271DF7">
        <w:rPr>
          <w:rStyle w:val="StyleUnderline"/>
          <w:highlight w:val="cyan"/>
        </w:rPr>
        <w:t xml:space="preserve">tactical nuclear weapons </w:t>
      </w:r>
      <w:r w:rsidRPr="00271DF7">
        <w:rPr>
          <w:rStyle w:val="StyleUnderline"/>
        </w:rPr>
        <w:t>on both sides; the importance of Indian concerns about China in making it difficult for Pakistan and India to reduce their nuclear stockpiles;</w:t>
      </w:r>
      <w:r w:rsidRPr="00271DF7">
        <w:rPr>
          <w:sz w:val="12"/>
        </w:rPr>
        <w:t xml:space="preserve"> and the </w:t>
      </w:r>
      <w:r w:rsidRPr="00271DF7">
        <w:rPr>
          <w:rStyle w:val="StyleUnderline"/>
        </w:rPr>
        <w:t>possible role of the disproportionate sizes of the countries, militaries, and populations of India and Pakistan in motivating the initial use of nuclear weapons. In the scenario</w:t>
      </w:r>
      <w:r w:rsidRPr="00271DF7">
        <w:rPr>
          <w:sz w:val="12"/>
        </w:rPr>
        <w:t xml:space="preserve"> outlined in table S1, </w:t>
      </w:r>
      <w:r w:rsidRPr="00271DF7">
        <w:rPr>
          <w:rStyle w:val="StyleUnderline"/>
        </w:rPr>
        <w:t>we assumed that each country would have 250 nuclear weapons in 2025</w:t>
      </w:r>
      <w:r w:rsidRPr="00271DF7">
        <w:rPr>
          <w:sz w:val="12"/>
        </w:rPr>
        <w:t xml:space="preserve"> (5, 9). We also adopted a highly simplified </w:t>
      </w:r>
      <w:r w:rsidRPr="00271DF7">
        <w:rPr>
          <w:rStyle w:val="StyleUnderline"/>
        </w:rPr>
        <w:t>scenario in which only urban targets are considered</w:t>
      </w:r>
      <w:r w:rsidRPr="00271DF7">
        <w:rPr>
          <w:sz w:val="12"/>
        </w:rPr>
        <w:t xml:space="preserve">, and </w:t>
      </w:r>
      <w:r w:rsidRPr="00271DF7">
        <w:rPr>
          <w:rStyle w:val="StyleUnderline"/>
        </w:rPr>
        <w:t>these are attacked using airbursts. Many military or strategic targets in rural areas are likely to be attacked as well</w:t>
      </w:r>
      <w:r w:rsidRPr="00271DF7">
        <w:rPr>
          <w:sz w:val="12"/>
        </w:rPr>
        <w:t xml:space="preserve">, but these would involve smaller populations and lower fuel loading, which would not add significantly to the near-term fatalities or smoke emissions. Therefore, we do not specifically track them in our scenario. Likewise, </w:t>
      </w:r>
      <w:r w:rsidRPr="00271DF7">
        <w:rPr>
          <w:rStyle w:val="StyleUnderline"/>
        </w:rPr>
        <w:t xml:space="preserve">some targets, such as buried military facilities, might attract ground bursts, which would </w:t>
      </w:r>
      <w:r w:rsidRPr="00271DF7">
        <w:rPr>
          <w:rStyle w:val="Emphasis"/>
          <w:highlight w:val="cyan"/>
        </w:rPr>
        <w:t xml:space="preserve">produce </w:t>
      </w:r>
      <w:r w:rsidRPr="00271DF7">
        <w:rPr>
          <w:rStyle w:val="Emphasis"/>
        </w:rPr>
        <w:t xml:space="preserve">significant radioactive </w:t>
      </w:r>
      <w:r w:rsidRPr="00271DF7">
        <w:rPr>
          <w:rStyle w:val="Emphasis"/>
          <w:highlight w:val="cyan"/>
        </w:rPr>
        <w:t>fallout</w:t>
      </w:r>
      <w:r w:rsidRPr="00271DF7">
        <w:rPr>
          <w:rStyle w:val="StyleUnderline"/>
        </w:rPr>
        <w:t xml:space="preserve"> and many additional fatalities</w:t>
      </w:r>
      <w:r w:rsidRPr="00271DF7">
        <w:rPr>
          <w:sz w:val="12"/>
        </w:rPr>
        <w:t xml:space="preserve">—effects that are not explicitly considered in this work. </w:t>
      </w:r>
      <w:r w:rsidRPr="00271DF7">
        <w:rPr>
          <w:rStyle w:val="StyleUnderline"/>
        </w:rPr>
        <w:t xml:space="preserve">India has one of the largest conventional militaries in the world, with about 1.4 million </w:t>
      </w:r>
      <w:proofErr w:type="gramStart"/>
      <w:r w:rsidRPr="00271DF7">
        <w:rPr>
          <w:rStyle w:val="StyleUnderline"/>
        </w:rPr>
        <w:t>active duty</w:t>
      </w:r>
      <w:proofErr w:type="gramEnd"/>
      <w:r w:rsidRPr="00271DF7">
        <w:rPr>
          <w:rStyle w:val="StyleUnderline"/>
        </w:rPr>
        <w:t xml:space="preserve"> personnel.</w:t>
      </w:r>
      <w:r w:rsidRPr="00271DF7">
        <w:rPr>
          <w:sz w:val="12"/>
        </w:rPr>
        <w:t xml:space="preserve"> India has not deployed tactical nuclear weapons. Indian nuclear strategy requires that a significant number of high-yield bombs be held back in case China joins a war on the side of Pakistan (10). </w:t>
      </w:r>
      <w:r w:rsidRPr="00271DF7">
        <w:rPr>
          <w:rStyle w:val="StyleUnderline"/>
        </w:rPr>
        <w:t xml:space="preserve">Because Pakistan is a small country with only about 60 cities with more than 100,000 people, India would not need all of its 250 weapons to destroy Pakistan’s cities. We assume that India will keep 100 nuclear weapons in its arsenal to deter China from entering the war. </w:t>
      </w:r>
      <w:r w:rsidRPr="00271DF7">
        <w:rPr>
          <w:rStyle w:val="Emphasis"/>
          <w:highlight w:val="cyan"/>
        </w:rPr>
        <w:t>Chinese involvement would</w:t>
      </w:r>
      <w:r w:rsidRPr="00271DF7">
        <w:rPr>
          <w:rStyle w:val="Emphasis"/>
        </w:rPr>
        <w:t xml:space="preserve"> greatly </w:t>
      </w:r>
      <w:r w:rsidRPr="00271DF7">
        <w:rPr>
          <w:rStyle w:val="Emphasis"/>
          <w:highlight w:val="cyan"/>
        </w:rPr>
        <w:t xml:space="preserve">amplify </w:t>
      </w:r>
      <w:r w:rsidRPr="00271DF7">
        <w:rPr>
          <w:rStyle w:val="Emphasis"/>
        </w:rPr>
        <w:t xml:space="preserve">the </w:t>
      </w:r>
      <w:r w:rsidRPr="00271DF7">
        <w:rPr>
          <w:rStyle w:val="Emphasis"/>
          <w:highlight w:val="cyan"/>
        </w:rPr>
        <w:t>destruction</w:t>
      </w:r>
      <w:r w:rsidRPr="00271DF7">
        <w:rPr>
          <w:rStyle w:val="StyleUnderline"/>
        </w:rPr>
        <w:t xml:space="preserve"> discussed below. </w:t>
      </w:r>
      <w:r w:rsidRPr="00271DF7">
        <w:rPr>
          <w:rStyle w:val="StyleUnderline"/>
          <w:highlight w:val="cyan"/>
        </w:rPr>
        <w:t xml:space="preserve">As China expands </w:t>
      </w:r>
      <w:r w:rsidRPr="00271DF7">
        <w:rPr>
          <w:rStyle w:val="StyleUnderline"/>
        </w:rPr>
        <w:t xml:space="preserve">its presence </w:t>
      </w:r>
      <w:r w:rsidRPr="00271DF7">
        <w:rPr>
          <w:rStyle w:val="StyleUnderline"/>
          <w:highlight w:val="cyan"/>
        </w:rPr>
        <w:t>in Pakistan</w:t>
      </w:r>
      <w:r w:rsidRPr="00271DF7">
        <w:rPr>
          <w:rStyle w:val="StyleUnderline"/>
        </w:rPr>
        <w:t xml:space="preserve"> as part of the China-Pakistan Economic Corridor</w:t>
      </w:r>
      <w:r w:rsidRPr="00271DF7">
        <w:rPr>
          <w:sz w:val="12"/>
        </w:rPr>
        <w:t xml:space="preserve">, which is </w:t>
      </w:r>
      <w:r w:rsidRPr="00271DF7">
        <w:rPr>
          <w:rStyle w:val="StyleUnderline"/>
        </w:rPr>
        <w:t>an element of China’s broader “Belt and Road Initiative,”</w:t>
      </w:r>
      <w:r w:rsidRPr="00271DF7">
        <w:rPr>
          <w:sz w:val="12"/>
        </w:rPr>
        <w:t xml:space="preserve"> the </w:t>
      </w:r>
      <w:r w:rsidRPr="00271DF7">
        <w:rPr>
          <w:rStyle w:val="Emphasis"/>
          <w:highlight w:val="cyan"/>
        </w:rPr>
        <w:lastRenderedPageBreak/>
        <w:t xml:space="preserve">odds of a Pakistani-Indian war spreading </w:t>
      </w:r>
      <w:r w:rsidRPr="00271DF7">
        <w:rPr>
          <w:rStyle w:val="Emphasis"/>
        </w:rPr>
        <w:t>to China</w:t>
      </w:r>
      <w:r w:rsidRPr="00271DF7">
        <w:rPr>
          <w:rStyle w:val="StyleUnderline"/>
        </w:rPr>
        <w:t xml:space="preserve"> would appear to be </w:t>
      </w:r>
      <w:r w:rsidRPr="00271DF7">
        <w:rPr>
          <w:rStyle w:val="Emphasis"/>
          <w:highlight w:val="cyan"/>
        </w:rPr>
        <w:t>increasing</w:t>
      </w:r>
      <w:r w:rsidRPr="00271DF7">
        <w:rPr>
          <w:rStyle w:val="StyleUnderline"/>
          <w:highlight w:val="cyan"/>
        </w:rPr>
        <w:t>.</w:t>
      </w:r>
      <w:r w:rsidRPr="00271DF7">
        <w:rPr>
          <w:rStyle w:val="StyleUnderline"/>
        </w:rPr>
        <w:t xml:space="preserve"> Of India’s 150 weapons that can be used against Pakistan, we assume that about 15% will fail.</w:t>
      </w:r>
      <w:r w:rsidRPr="00271DF7">
        <w:rPr>
          <w:sz w:val="12"/>
        </w:rPr>
        <w:t xml:space="preserve"> In this case, </w:t>
      </w:r>
      <w:r w:rsidRPr="00271DF7">
        <w:rPr>
          <w:rStyle w:val="StyleUnderline"/>
        </w:rPr>
        <w:t>failure is primarily due to the weapons not being delivered or failing to explode. Most urban targets in Pakistan are so large that precise targeting is not needed to hit them.</w:t>
      </w:r>
      <w:r w:rsidRPr="00271DF7">
        <w:rPr>
          <w:sz w:val="12"/>
        </w:rPr>
        <w:t xml:space="preserve"> Therefore, our </w:t>
      </w:r>
      <w:r w:rsidRPr="00271DF7">
        <w:rPr>
          <w:rStyle w:val="StyleUnderline"/>
        </w:rPr>
        <w:t>scenario suggests 125 weapons actually exploding.</w:t>
      </w:r>
      <w:r w:rsidRPr="00271DF7">
        <w:rPr>
          <w:sz w:val="12"/>
        </w:rPr>
        <w:t xml:space="preserve"> </w:t>
      </w:r>
      <w:r w:rsidRPr="00271DF7">
        <w:rPr>
          <w:rStyle w:val="StyleUnderline"/>
        </w:rPr>
        <w:t>We</w:t>
      </w:r>
      <w:r w:rsidRPr="00271DF7">
        <w:rPr>
          <w:sz w:val="12"/>
        </w:rPr>
        <w:t xml:space="preserve"> further </w:t>
      </w:r>
      <w:r w:rsidRPr="00271DF7">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271DF7">
        <w:rPr>
          <w:sz w:val="12"/>
        </w:rPr>
        <w:t xml:space="preserve"> Therefore, </w:t>
      </w:r>
      <w:r w:rsidRPr="00271DF7">
        <w:rPr>
          <w:rStyle w:val="StyleUnderline"/>
        </w:rPr>
        <w:t>we assume that India has 100 strategic nuclear weapons to use on urban countervalue targets or military counterforce targets</w:t>
      </w:r>
      <w:r w:rsidRPr="00271DF7">
        <w:rPr>
          <w:sz w:val="12"/>
        </w:rPr>
        <w:t xml:space="preserve"> that are </w:t>
      </w:r>
      <w:r w:rsidRPr="00271DF7">
        <w:rPr>
          <w:rStyle w:val="StyleUnderline"/>
        </w:rPr>
        <w:t>located within urban areas, such as military bases, industrial facilities, oil refineries, nuclear weapons facilities, and airports. Pakistan also has one of the largest militaries in the world</w:t>
      </w:r>
      <w:r w:rsidRPr="00271DF7">
        <w:rPr>
          <w:sz w:val="12"/>
        </w:rPr>
        <w:t xml:space="preserve">, with about half as many </w:t>
      </w:r>
      <w:proofErr w:type="gramStart"/>
      <w:r w:rsidRPr="00271DF7">
        <w:rPr>
          <w:sz w:val="12"/>
        </w:rPr>
        <w:t>active duty</w:t>
      </w:r>
      <w:proofErr w:type="gramEnd"/>
      <w:r w:rsidRPr="00271DF7">
        <w:rPr>
          <w:sz w:val="12"/>
        </w:rPr>
        <w:t xml:space="preserve"> personnel as India has. </w:t>
      </w:r>
      <w:r w:rsidRPr="00271DF7">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271DF7">
        <w:rPr>
          <w:sz w:val="12"/>
        </w:rPr>
        <w:t xml:space="preserve">Accordingly, </w:t>
      </w:r>
      <w:r w:rsidRPr="00271DF7">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271DF7">
        <w:rPr>
          <w:sz w:val="12"/>
        </w:rPr>
        <w:t xml:space="preserve"> further </w:t>
      </w:r>
      <w:r w:rsidRPr="00271DF7">
        <w:rPr>
          <w:rStyle w:val="StyleUnderline"/>
        </w:rPr>
        <w:t>assume that 20 of these explosions will be over isolated military, nuclear, or industrial areas.</w:t>
      </w:r>
      <w:r w:rsidRPr="00271DF7">
        <w:rPr>
          <w:sz w:val="12"/>
        </w:rPr>
        <w:t xml:space="preserve"> The balance, </w:t>
      </w:r>
      <w:r w:rsidRPr="00271DF7">
        <w:rPr>
          <w:rStyle w:val="StyleUnderline"/>
        </w:rPr>
        <w:t xml:space="preserve">150 weapons, will thus be used against India’s urban countervalue targets and military counterforce targets located within urban areas. </w:t>
      </w:r>
      <w:r w:rsidRPr="00271DF7">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271DF7">
        <w:rPr>
          <w:rStyle w:val="StyleUnderline"/>
        </w:rPr>
        <w:t>Given the lack of reliable information about yield, we will explore the consequences of using strategic weapons with yields of 15, 50, and 100 kt. Our scenario</w:t>
      </w:r>
      <w:r w:rsidRPr="00271DF7">
        <w:rPr>
          <w:sz w:val="12"/>
        </w:rPr>
        <w:t xml:space="preserve">, as outlined in table S1, </w:t>
      </w:r>
      <w:r w:rsidRPr="00271DF7">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271DF7">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271DF7">
        <w:rPr>
          <w:rStyle w:val="StyleUnderline"/>
        </w:rPr>
        <w:t xml:space="preserve">A crisis simulation exercise in Sri Lanka during 2013 organized by the U.S. Naval Postgraduate School and involving retired senior military and civilian analysts from India and Pakistan found that </w:t>
      </w:r>
      <w:r w:rsidRPr="00271DF7">
        <w:rPr>
          <w:rStyle w:val="Emphasis"/>
        </w:rPr>
        <w:t>“</w:t>
      </w:r>
      <w:r w:rsidRPr="00271DF7">
        <w:rPr>
          <w:rStyle w:val="Emphasis"/>
          <w:highlight w:val="cyan"/>
        </w:rPr>
        <w:t>a limited war in South Asia will escalate</w:t>
      </w:r>
      <w:r w:rsidRPr="00271DF7">
        <w:rPr>
          <w:rStyle w:val="Emphasis"/>
        </w:rPr>
        <w:t xml:space="preserve"> rapidly </w:t>
      </w:r>
      <w:r w:rsidRPr="00271DF7">
        <w:rPr>
          <w:rStyle w:val="Emphasis"/>
          <w:highlight w:val="cyan"/>
        </w:rPr>
        <w:t>into a full war with</w:t>
      </w:r>
      <w:r w:rsidRPr="00271DF7">
        <w:rPr>
          <w:rStyle w:val="Emphasis"/>
        </w:rPr>
        <w:t xml:space="preserve"> a high potential for </w:t>
      </w:r>
      <w:r w:rsidRPr="00271DF7">
        <w:rPr>
          <w:rStyle w:val="Emphasis"/>
          <w:highlight w:val="cyan"/>
        </w:rPr>
        <w:t>nuclear exchange</w:t>
      </w:r>
      <w:r w:rsidRPr="00271DF7">
        <w:rPr>
          <w:rStyle w:val="Emphasis"/>
        </w:rPr>
        <w:t>”</w:t>
      </w:r>
      <w:r w:rsidRPr="00271DF7">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271DF7">
        <w:rPr>
          <w:sz w:val="12"/>
        </w:rPr>
        <w:t xml:space="preserve"> (table S1).</w:t>
      </w:r>
      <w:r w:rsidRPr="00271DF7">
        <w:rPr>
          <w:rStyle w:val="StyleUnderline"/>
        </w:rPr>
        <w:t xml:space="preserve"> 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271DF7">
        <w:rPr>
          <w:sz w:val="12"/>
        </w:rPr>
        <w:t xml:space="preserve">Nevertheless, </w:t>
      </w:r>
      <w:r w:rsidRPr="00271DF7">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271DF7">
        <w:rPr>
          <w:rStyle w:val="Emphasis"/>
          <w:highlight w:val="cyan"/>
        </w:rPr>
        <w:t>Because of panic, anger, miscommunication, and protocols, escalation cannot be stopped now</w:t>
      </w:r>
      <w:r w:rsidRPr="00271DF7">
        <w:rPr>
          <w:rStyle w:val="StyleUnderline"/>
        </w:rPr>
        <w:t>. On days 4 to 7, cities in India are hit with 120 strategic weapons</w:t>
      </w:r>
      <w:r w:rsidRPr="00271DF7">
        <w:rPr>
          <w:sz w:val="12"/>
        </w:rPr>
        <w:t xml:space="preserve">, and those in </w:t>
      </w:r>
      <w:r w:rsidRPr="00271DF7">
        <w:rPr>
          <w:rStyle w:val="StyleUnderline"/>
        </w:rPr>
        <w:t>Pakistan are struck with 70 air bursts with 15- to 100-kt yield. In total, Pakistan’s urban areas are hit with 100 nuclear weapons using airbursts</w:t>
      </w:r>
      <w:r w:rsidRPr="00271DF7">
        <w:rPr>
          <w:sz w:val="12"/>
        </w:rPr>
        <w:t xml:space="preserve">, and </w:t>
      </w:r>
      <w:r w:rsidRPr="00271DF7">
        <w:rPr>
          <w:rStyle w:val="StyleUnderline"/>
        </w:rPr>
        <w:t xml:space="preserve">India’s </w:t>
      </w:r>
      <w:r w:rsidRPr="00271DF7">
        <w:rPr>
          <w:rStyle w:val="StyleUnderline"/>
        </w:rPr>
        <w:lastRenderedPageBreak/>
        <w:t>urban areas are hit with 150 nuclear weapons using airbursts.</w:t>
      </w:r>
      <w:r w:rsidRPr="00271DF7">
        <w:rPr>
          <w:sz w:val="12"/>
        </w:rPr>
        <w:t xml:space="preserve"> In addition, </w:t>
      </w:r>
      <w:r w:rsidRPr="00271DF7">
        <w:rPr>
          <w:rStyle w:val="StyleUnderline"/>
        </w:rPr>
        <w:t>Pakistan has used 40 tactical nuclear weapons successfully and 20 strategic weapons successfully</w:t>
      </w:r>
      <w:r w:rsidRPr="00271DF7">
        <w:rPr>
          <w:sz w:val="12"/>
        </w:rPr>
        <w:t xml:space="preserve"> on targets </w:t>
      </w:r>
      <w:r w:rsidRPr="00271DF7">
        <w:rPr>
          <w:rStyle w:val="StyleUnderline"/>
        </w:rPr>
        <w:t>not in urban areas, whereas India has used 25</w:t>
      </w:r>
      <w:r w:rsidRPr="00271DF7">
        <w:rPr>
          <w:sz w:val="12"/>
        </w:rPr>
        <w:t xml:space="preserve"> strategic weapons successfully on targets not in urban areas. </w:t>
      </w:r>
      <w:r w:rsidRPr="00271DF7">
        <w:rPr>
          <w:rStyle w:val="StyleUnderline"/>
        </w:rPr>
        <w:t xml:space="preserve">In previous simulations (13, 14), all of the smoke produced during the nuclear exchange (as described below) was initially distributed uniformly over a broad area of India and Pakistan </w:t>
      </w:r>
      <w:proofErr w:type="gramStart"/>
      <w:r w:rsidRPr="00271DF7">
        <w:rPr>
          <w:rStyle w:val="StyleUnderline"/>
        </w:rPr>
        <w:t>in</w:t>
      </w:r>
      <w:proofErr w:type="gramEnd"/>
      <w:r w:rsidRPr="00271DF7">
        <w:rPr>
          <w:rStyle w:val="StyleUnderline"/>
        </w:rPr>
        <w:t xml:space="preserve"> January 1. Here, the smoke is injected above individual targeted urban regions (at the grid scale of the climate model) on the day of the detonations.</w:t>
      </w:r>
      <w:r w:rsidRPr="00271DF7">
        <w:rPr>
          <w:sz w:val="12"/>
        </w:rPr>
        <w:t xml:space="preserve"> Hence, </w:t>
      </w:r>
      <w:r w:rsidRPr="00271DF7">
        <w:rPr>
          <w:rStyle w:val="StyleUnderline"/>
        </w:rPr>
        <w:t xml:space="preserve">the smoke injection varies in location and time in accordance with the evolution of the specific war scenario </w:t>
      </w:r>
      <w:r w:rsidRPr="00271DF7">
        <w:rPr>
          <w:sz w:val="12"/>
        </w:rPr>
        <w:t xml:space="preserve">(e.g., as illustrated in fig. S1 for the scenario with 50-kt weapons). Further, </w:t>
      </w:r>
      <w:r w:rsidRPr="00271DF7">
        <w:rPr>
          <w:rStyle w:val="StyleUnderline"/>
        </w:rPr>
        <w:t xml:space="preserve">in the present climate simulations, the smoke injection is assumed to start on 15 May and extend over the duration of the exchange </w:t>
      </w:r>
      <w:r w:rsidRPr="00271DF7">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477FF329" w14:textId="77777777" w:rsidR="00FF7C26" w:rsidRPr="00271DF7" w:rsidRDefault="00FF7C26" w:rsidP="00FF7C26">
      <w:pPr>
        <w:pStyle w:val="Heading4"/>
      </w:pPr>
      <w:bookmarkStart w:id="0" w:name="_Hlk83154506"/>
      <w:r w:rsidRPr="00271DF7">
        <w:t xml:space="preserve">Nuclear war causes extinction – mass starvation and ice age. </w:t>
      </w:r>
    </w:p>
    <w:p w14:paraId="12A04583" w14:textId="77777777" w:rsidR="00FF7C26" w:rsidRPr="00271DF7" w:rsidRDefault="00FF7C26" w:rsidP="00FF7C26">
      <w:r w:rsidRPr="00271DF7">
        <w:rPr>
          <w:rStyle w:val="Style13ptBold"/>
        </w:rPr>
        <w:t>Starr 15</w:t>
      </w:r>
      <w:r w:rsidRPr="00271DF7">
        <w:t xml:space="preserve"> </w:t>
      </w:r>
      <w:r w:rsidRPr="00271DF7">
        <w:rPr>
          <w:sz w:val="18"/>
          <w:szCs w:val="18"/>
        </w:rPr>
        <w:t xml:space="preserve">(Steven Starr 15. “Nuclear War: An Unrecognized Mass Extinction Event Waiting </w:t>
      </w:r>
      <w:proofErr w:type="gramStart"/>
      <w:r w:rsidRPr="00271DF7">
        <w:rPr>
          <w:sz w:val="18"/>
          <w:szCs w:val="18"/>
        </w:rPr>
        <w:t>To</w:t>
      </w:r>
      <w:proofErr w:type="gramEnd"/>
      <w:r w:rsidRPr="00271DF7">
        <w:rPr>
          <w:sz w:val="18"/>
          <w:szCs w:val="18"/>
        </w:rPr>
        <w:t xml:space="preserve"> Happen.” </w:t>
      </w:r>
      <w:proofErr w:type="spellStart"/>
      <w:r w:rsidRPr="00271DF7">
        <w:rPr>
          <w:sz w:val="18"/>
          <w:szCs w:val="18"/>
        </w:rPr>
        <w:t>Ratical</w:t>
      </w:r>
      <w:proofErr w:type="spellEnd"/>
      <w:r w:rsidRPr="00271DF7">
        <w:rPr>
          <w:sz w:val="18"/>
          <w:szCs w:val="18"/>
        </w:rPr>
        <w:t xml:space="preserve">. March 2015. </w:t>
      </w:r>
      <w:hyperlink r:id="rId13" w:history="1">
        <w:r w:rsidRPr="00271DF7">
          <w:rPr>
            <w:rStyle w:val="FollowedHyperlink"/>
            <w:sz w:val="18"/>
            <w:szCs w:val="18"/>
          </w:rPr>
          <w:t>https://ratical.org/radiation/NuclearExtinction/StevenStarr022815.html</w:t>
        </w:r>
      </w:hyperlink>
      <w:r w:rsidRPr="00271DF7">
        <w:rPr>
          <w:sz w:val="18"/>
          <w:szCs w:val="18"/>
        </w:rPr>
        <w:t>) TG</w:t>
      </w:r>
    </w:p>
    <w:p w14:paraId="29976F5C" w14:textId="77777777" w:rsidR="00FF7C26" w:rsidRPr="00271DF7" w:rsidRDefault="00FF7C26" w:rsidP="00FF7C26">
      <w:pPr>
        <w:rPr>
          <w:u w:val="single"/>
        </w:rPr>
      </w:pPr>
      <w:r w:rsidRPr="00271DF7">
        <w:rPr>
          <w:rStyle w:val="StyleUnderline"/>
          <w:highlight w:val="cyan"/>
        </w:rPr>
        <w:t xml:space="preserve">A war </w:t>
      </w:r>
      <w:r w:rsidRPr="00271DF7">
        <w:rPr>
          <w:rStyle w:val="StyleUnderline"/>
        </w:rPr>
        <w:t xml:space="preserve">fought </w:t>
      </w:r>
      <w:r w:rsidRPr="00271DF7">
        <w:rPr>
          <w:rStyle w:val="StyleUnderline"/>
          <w:highlight w:val="cyan"/>
        </w:rPr>
        <w:t>with</w:t>
      </w:r>
      <w:r w:rsidRPr="00271DF7">
        <w:rPr>
          <w:rStyle w:val="StyleUnderline"/>
        </w:rPr>
        <w:t xml:space="preserve"> 21st century</w:t>
      </w:r>
      <w:r w:rsidRPr="00271DF7">
        <w:rPr>
          <w:sz w:val="12"/>
        </w:rPr>
        <w:t xml:space="preserve"> strategic </w:t>
      </w:r>
      <w:r w:rsidRPr="00271DF7">
        <w:rPr>
          <w:rStyle w:val="StyleUnderline"/>
          <w:highlight w:val="cyan"/>
        </w:rPr>
        <w:t>nuclear weapons</w:t>
      </w:r>
      <w:r w:rsidRPr="00271DF7">
        <w:rPr>
          <w:rStyle w:val="StyleUnderline"/>
        </w:rPr>
        <w:t xml:space="preserve"> would be more than just a great catastrophe in human history. If we allow it to happen, such a war </w:t>
      </w:r>
      <w:r w:rsidRPr="00271DF7">
        <w:rPr>
          <w:rStyle w:val="StyleUnderline"/>
          <w:highlight w:val="cyan"/>
        </w:rPr>
        <w:t>would be a mass extinction event</w:t>
      </w:r>
      <w:r w:rsidRPr="00271DF7">
        <w:rPr>
          <w:rStyle w:val="StyleUnderline"/>
        </w:rPr>
        <w:t xml:space="preserve"> that </w:t>
      </w:r>
      <w:hyperlink r:id="rId14" w:history="1">
        <w:r w:rsidRPr="00271DF7">
          <w:rPr>
            <w:rStyle w:val="StyleUnderline"/>
          </w:rPr>
          <w:t>ends human history</w:t>
        </w:r>
      </w:hyperlink>
      <w:r w:rsidRPr="00271DF7">
        <w:rPr>
          <w:rStyle w:val="StyleUnderline"/>
        </w:rPr>
        <w:t xml:space="preserve">. There is a profound difference between extinction and “an unprecedented disaster,” or even “the end of civilization,” because even after such an immense catastrophe, human life would go on. </w:t>
      </w:r>
      <w:r w:rsidRPr="00271DF7">
        <w:rPr>
          <w:sz w:val="12"/>
        </w:rPr>
        <w:t xml:space="preserve">But </w:t>
      </w:r>
      <w:r w:rsidRPr="00271DF7">
        <w:rPr>
          <w:rStyle w:val="StyleUnderline"/>
          <w:highlight w:val="cyan"/>
        </w:rPr>
        <w:t>extinction</w:t>
      </w:r>
      <w:r w:rsidRPr="00271DF7">
        <w:rPr>
          <w:rStyle w:val="StyleUnderline"/>
        </w:rPr>
        <w:t xml:space="preserve">, by definition, </w:t>
      </w:r>
      <w:r w:rsidRPr="00271DF7">
        <w:rPr>
          <w:rStyle w:val="StyleUnderline"/>
          <w:highlight w:val="cyan"/>
        </w:rPr>
        <w:t>is an event of utter finality</w:t>
      </w:r>
      <w:r w:rsidRPr="00271DF7">
        <w:rPr>
          <w:rStyle w:val="StyleUnderline"/>
        </w:rPr>
        <w:t>, and a nuclear war that could cause human extinction should really be considered as the ultimate criminal act</w:t>
      </w:r>
      <w:r w:rsidRPr="00271DF7">
        <w:rPr>
          <w:sz w:val="12"/>
        </w:rPr>
        <w:t xml:space="preserve">. It certainly would be the crime to end all crimes. </w:t>
      </w:r>
      <w:r w:rsidRPr="00271DF7">
        <w:rPr>
          <w:rStyle w:val="StyleUnderline"/>
        </w:rPr>
        <w:t>The world’s leading climatologists now tell us that nuclear war threatens our continued existence as a species</w:t>
      </w:r>
      <w:r w:rsidRPr="00271DF7">
        <w:rPr>
          <w:sz w:val="12"/>
        </w:rPr>
        <w:t xml:space="preserve">. Their </w:t>
      </w:r>
      <w:r w:rsidRPr="00271DF7">
        <w:rPr>
          <w:rStyle w:val="StyleUnderline"/>
        </w:rPr>
        <w:t xml:space="preserve">studies predict that a large nuclear war, especially one fought with strategic nuclear weapons, would create a post-war environment in which for many years </w:t>
      </w:r>
      <w:r w:rsidRPr="00271DF7">
        <w:rPr>
          <w:rStyle w:val="StyleUnderline"/>
          <w:highlight w:val="cyan"/>
        </w:rPr>
        <w:t>it would be too cold and dark to</w:t>
      </w:r>
      <w:r w:rsidRPr="00271DF7">
        <w:rPr>
          <w:rStyle w:val="StyleUnderline"/>
        </w:rPr>
        <w:t xml:space="preserve"> even </w:t>
      </w:r>
      <w:r w:rsidRPr="00271DF7">
        <w:rPr>
          <w:rStyle w:val="StyleUnderline"/>
          <w:highlight w:val="cyan"/>
        </w:rPr>
        <w:t>grow food</w:t>
      </w:r>
      <w:r w:rsidRPr="00271DF7">
        <w:rPr>
          <w:sz w:val="12"/>
        </w:rPr>
        <w:t xml:space="preserve">. Their findings make it clear that </w:t>
      </w:r>
      <w:r w:rsidRPr="00271DF7">
        <w:rPr>
          <w:rStyle w:val="StyleUnderline"/>
        </w:rPr>
        <w:t xml:space="preserve">not only humans, but most large animals and many other forms of complex life would likely vanish forever in a nuclear darkness </w:t>
      </w:r>
      <w:r w:rsidRPr="00271DF7">
        <w:rPr>
          <w:sz w:val="12"/>
        </w:rPr>
        <w:t xml:space="preserve">of our own making. </w:t>
      </w:r>
      <w:r w:rsidRPr="00271DF7">
        <w:rPr>
          <w:rStyle w:val="StyleUnderline"/>
        </w:rPr>
        <w:t xml:space="preserve">The environmental consequences of nuclear war would attack the ecological support systems of life at every level. </w:t>
      </w:r>
      <w:r w:rsidRPr="00271DF7">
        <w:rPr>
          <w:rStyle w:val="StyleUnderline"/>
          <w:highlight w:val="cyan"/>
        </w:rPr>
        <w:t>Radioactive fallout</w:t>
      </w:r>
      <w:r w:rsidRPr="00271DF7">
        <w:rPr>
          <w:rStyle w:val="StyleUnderline"/>
        </w:rPr>
        <w:t xml:space="preserve"> produced not only by nuclear bombs, but also by the destruction of nuclear power plants and their spent fuel pools, would </w:t>
      </w:r>
      <w:r w:rsidRPr="00271DF7">
        <w:rPr>
          <w:rStyle w:val="StyleUnderline"/>
          <w:highlight w:val="cyan"/>
        </w:rPr>
        <w:t xml:space="preserve">poison the biosphere. </w:t>
      </w:r>
      <w:r w:rsidRPr="00271DF7">
        <w:rPr>
          <w:rStyle w:val="StyleUnderline"/>
        </w:rPr>
        <w:t xml:space="preserve">Millions of tons of </w:t>
      </w:r>
      <w:r w:rsidRPr="00271DF7">
        <w:rPr>
          <w:rStyle w:val="StyleUnderline"/>
          <w:highlight w:val="cyan"/>
        </w:rPr>
        <w:t>smoke would</w:t>
      </w:r>
      <w:r w:rsidRPr="00271DF7">
        <w:rPr>
          <w:rStyle w:val="StyleUnderline"/>
        </w:rPr>
        <w:t xml:space="preserve"> act to </w:t>
      </w:r>
      <w:hyperlink r:id="rId15" w:history="1">
        <w:r w:rsidRPr="00271DF7">
          <w:rPr>
            <w:rStyle w:val="StyleUnderline"/>
            <w:highlight w:val="cyan"/>
          </w:rPr>
          <w:t>destroy</w:t>
        </w:r>
        <w:r w:rsidRPr="00271DF7">
          <w:rPr>
            <w:rStyle w:val="StyleUnderline"/>
          </w:rPr>
          <w:t xml:space="preserve"> Earth’s protective </w:t>
        </w:r>
        <w:r w:rsidRPr="00271DF7">
          <w:rPr>
            <w:rStyle w:val="StyleUnderline"/>
            <w:highlight w:val="cyan"/>
          </w:rPr>
          <w:t>ozone</w:t>
        </w:r>
        <w:r w:rsidRPr="00271DF7">
          <w:rPr>
            <w:rStyle w:val="StyleUnderline"/>
          </w:rPr>
          <w:t xml:space="preserve"> layer</w:t>
        </w:r>
      </w:hyperlink>
      <w:r w:rsidRPr="00271DF7">
        <w:rPr>
          <w:rStyle w:val="StyleUnderline"/>
        </w:rPr>
        <w:t xml:space="preserve"> </w:t>
      </w:r>
      <w:r w:rsidRPr="00271DF7">
        <w:rPr>
          <w:rStyle w:val="StyleUnderline"/>
          <w:highlight w:val="cyan"/>
        </w:rPr>
        <w:t>and block</w:t>
      </w:r>
      <w:r w:rsidRPr="00271DF7">
        <w:rPr>
          <w:rStyle w:val="StyleUnderline"/>
        </w:rPr>
        <w:t xml:space="preserve"> most </w:t>
      </w:r>
      <w:r w:rsidRPr="00271DF7">
        <w:rPr>
          <w:rStyle w:val="StyleUnderline"/>
          <w:highlight w:val="cyan"/>
        </w:rPr>
        <w:t>sunlight</w:t>
      </w:r>
      <w:r w:rsidRPr="00271DF7">
        <w:rPr>
          <w:rStyle w:val="StyleUnderline"/>
        </w:rPr>
        <w:t xml:space="preserve"> from reaching Earth’s surface, </w:t>
      </w:r>
      <w:r w:rsidRPr="00271DF7">
        <w:rPr>
          <w:rStyle w:val="StyleUnderline"/>
          <w:highlight w:val="cyan"/>
        </w:rPr>
        <w:t>creating Ice Age</w:t>
      </w:r>
      <w:r w:rsidRPr="00271DF7">
        <w:rPr>
          <w:rStyle w:val="StyleUnderline"/>
        </w:rPr>
        <w:t xml:space="preserve"> weather conditions that would last </w:t>
      </w:r>
      <w:r w:rsidRPr="00271DF7">
        <w:rPr>
          <w:rStyle w:val="StyleUnderline"/>
          <w:highlight w:val="cyan"/>
        </w:rPr>
        <w:t>for decades</w:t>
      </w:r>
      <w:r w:rsidRPr="00271DF7">
        <w:rPr>
          <w:rStyle w:val="StyleUnderline"/>
        </w:rPr>
        <w:t xml:space="preserve">. </w:t>
      </w:r>
      <w:r w:rsidRPr="00271DF7">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271DF7">
        <w:rPr>
          <w:rStyle w:val="StyleUnderline"/>
        </w:rPr>
        <w:t>research</w:t>
      </w:r>
      <w:r w:rsidRPr="00271DF7">
        <w:rPr>
          <w:sz w:val="12"/>
        </w:rPr>
        <w:t xml:space="preserve"> that </w:t>
      </w:r>
      <w:r w:rsidRPr="00271DF7">
        <w:rPr>
          <w:rStyle w:val="StyleUnderline"/>
        </w:rPr>
        <w:t xml:space="preserve">predicts </w:t>
      </w:r>
      <w:r w:rsidRPr="00271DF7">
        <w:rPr>
          <w:rStyle w:val="StyleUnderline"/>
          <w:highlight w:val="cyan"/>
        </w:rPr>
        <w:t>virtually any nuclear war</w:t>
      </w:r>
      <w:r w:rsidRPr="00271DF7">
        <w:rPr>
          <w:rStyle w:val="StyleUnderline"/>
        </w:rPr>
        <w:t xml:space="preserve">, fought with even a fraction of the operational and deployed nuclear arsenals, </w:t>
      </w:r>
      <w:r w:rsidRPr="00271DF7">
        <w:rPr>
          <w:rStyle w:val="StyleUnderline"/>
          <w:highlight w:val="cyan"/>
        </w:rPr>
        <w:t xml:space="preserve">will leave the Earth </w:t>
      </w:r>
      <w:r w:rsidRPr="00271DF7">
        <w:rPr>
          <w:rStyle w:val="StyleUnderline"/>
        </w:rPr>
        <w:t xml:space="preserve">essentially </w:t>
      </w:r>
      <w:r w:rsidRPr="00271DF7">
        <w:rPr>
          <w:rStyle w:val="StyleUnderline"/>
          <w:highlight w:val="cyan"/>
        </w:rPr>
        <w:t>uninhabitable</w:t>
      </w:r>
      <w:r w:rsidRPr="00271DF7">
        <w:rPr>
          <w:rStyle w:val="StyleUnderline"/>
        </w:rPr>
        <w:t>.</w:t>
      </w:r>
    </w:p>
    <w:bookmarkEnd w:id="0"/>
    <w:p w14:paraId="3197DBD0" w14:textId="77777777" w:rsidR="00FF7C26" w:rsidRPr="00271DF7" w:rsidRDefault="00FF7C26" w:rsidP="00FF7C26"/>
    <w:p w14:paraId="29D887AA" w14:textId="77777777" w:rsidR="00FF7C26" w:rsidRPr="00271DF7" w:rsidRDefault="00FF7C26" w:rsidP="00FF7C26">
      <w:pPr>
        <w:pStyle w:val="Heading3"/>
      </w:pPr>
      <w:r w:rsidRPr="00271DF7">
        <w:lastRenderedPageBreak/>
        <w:t>Contention 2 – Insulin</w:t>
      </w:r>
    </w:p>
    <w:p w14:paraId="72D95B13" w14:textId="77777777" w:rsidR="00FF7C26" w:rsidRPr="00271DF7" w:rsidRDefault="00FF7C26" w:rsidP="00FF7C26">
      <w:pPr>
        <w:pStyle w:val="Heading4"/>
      </w:pPr>
      <w:r w:rsidRPr="00271DF7">
        <w:t xml:space="preserve">US insulin prices are skyrocketing – lifesaving drugs for patients with diabetes are becoming more unaffordable. </w:t>
      </w:r>
    </w:p>
    <w:p w14:paraId="1787CB56" w14:textId="77777777" w:rsidR="00FF7C26" w:rsidRPr="00271DF7" w:rsidRDefault="00FF7C26" w:rsidP="00FF7C26">
      <w:r w:rsidRPr="00271DF7">
        <w:rPr>
          <w:rStyle w:val="Style13ptBold"/>
        </w:rPr>
        <w:t>Rajkumar 20</w:t>
      </w:r>
      <w:r w:rsidRPr="00271DF7">
        <w:t xml:space="preserve"> </w:t>
      </w:r>
      <w:r w:rsidRPr="00271DF7">
        <w:rPr>
          <w:sz w:val="16"/>
          <w:szCs w:val="16"/>
        </w:rPr>
        <w:t xml:space="preserve">[S. Vincent Rajkumar, “The High Cost of Insulin in the United States: An Urgent Call to Action,” Mayo Clinic Proceedings, vol. 95, no. 1, Jan. 2020, pp. 22-28. Rajkumar, MD, is Consultant at the Division of Hematology, Department of Internal Medicine at the Mayo Clinic.] </w:t>
      </w:r>
      <w:hyperlink r:id="rId16" w:history="1">
        <w:r w:rsidRPr="00271DF7">
          <w:rPr>
            <w:rStyle w:val="Hyperlink"/>
            <w:sz w:val="16"/>
            <w:szCs w:val="16"/>
          </w:rPr>
          <w:t>CHSTM</w:t>
        </w:r>
      </w:hyperlink>
      <w:r w:rsidRPr="00271DF7">
        <w:rPr>
          <w:sz w:val="16"/>
          <w:szCs w:val="16"/>
        </w:rPr>
        <w:t xml:space="preserve"> recut //Lex VM</w:t>
      </w:r>
    </w:p>
    <w:p w14:paraId="4F905737" w14:textId="77777777" w:rsidR="00FF7C26" w:rsidRPr="00271DF7" w:rsidRDefault="00FF7C26" w:rsidP="00FF7C26">
      <w:pPr>
        <w:rPr>
          <w:sz w:val="16"/>
        </w:rPr>
      </w:pPr>
      <w:r w:rsidRPr="00271DF7">
        <w:rPr>
          <w:rStyle w:val="StyleUnderline"/>
        </w:rPr>
        <w:t xml:space="preserve">The most commonly used forms of </w:t>
      </w:r>
      <w:r w:rsidRPr="00271DF7">
        <w:rPr>
          <w:rStyle w:val="StyleUnderline"/>
          <w:highlight w:val="green"/>
        </w:rPr>
        <w:t xml:space="preserve">analog insulin </w:t>
      </w:r>
      <w:r w:rsidRPr="00271DF7">
        <w:rPr>
          <w:rStyle w:val="Emphasis"/>
          <w:highlight w:val="green"/>
        </w:rPr>
        <w:t>cost 10 times more in the U</w:t>
      </w:r>
      <w:r w:rsidRPr="00271DF7">
        <w:rPr>
          <w:rStyle w:val="Emphasis"/>
        </w:rPr>
        <w:t xml:space="preserve">nited </w:t>
      </w:r>
      <w:r w:rsidRPr="00271DF7">
        <w:rPr>
          <w:rStyle w:val="Emphasis"/>
          <w:highlight w:val="green"/>
        </w:rPr>
        <w:t>S</w:t>
      </w:r>
      <w:r w:rsidRPr="00271DF7">
        <w:rPr>
          <w:rStyle w:val="Emphasis"/>
        </w:rPr>
        <w:t>tates</w:t>
      </w:r>
      <w:r w:rsidRPr="00271DF7">
        <w:rPr>
          <w:rStyle w:val="StyleUnderline"/>
        </w:rPr>
        <w:t xml:space="preserve"> </w:t>
      </w:r>
      <w:r w:rsidRPr="00271DF7">
        <w:rPr>
          <w:rStyle w:val="StyleUnderline"/>
          <w:highlight w:val="green"/>
        </w:rPr>
        <w:t>than</w:t>
      </w:r>
      <w:r w:rsidRPr="00271DF7">
        <w:rPr>
          <w:rStyle w:val="StyleUnderline"/>
        </w:rPr>
        <w:t xml:space="preserve"> in </w:t>
      </w:r>
      <w:r w:rsidRPr="00271DF7">
        <w:rPr>
          <w:rStyle w:val="StyleUnderline"/>
          <w:highlight w:val="green"/>
        </w:rPr>
        <w:t>any other developed country</w:t>
      </w:r>
      <w:r w:rsidRPr="00271DF7">
        <w:rPr>
          <w:sz w:val="16"/>
        </w:rPr>
        <w:t xml:space="preserve">.3 There have been many other recent reports of deaths in patients with type 1 diabetes because of lack of affordable insulin.4,5 </w:t>
      </w:r>
      <w:r w:rsidRPr="00271DF7">
        <w:rPr>
          <w:rStyle w:val="StyleUnderline"/>
        </w:rPr>
        <w:t>The high prevalence of diabetes, the chronic lifelong nature of the disease, and the fact that patients with type 1 diabetes will die without access to insulin make this an urgent problem that must be solved expeditiously</w:t>
      </w:r>
      <w:r w:rsidRPr="00271DF7">
        <w:rPr>
          <w:sz w:val="16"/>
        </w:rPr>
        <w:t>. The price of insulin is also a stark and troubling example of the rising cost of prescription drugs in the United States and highlights a systemic problem with how drugs are priced compared with every other commodity.6,7 This commentary will address the reasons for the high cost of insulin and examine possible solutions. By understanding and solving this problem, we can create a roadmap that brings much needed reform and fairness to the existing system and helps make all prescription drugs more affordable.</w:t>
      </w:r>
    </w:p>
    <w:p w14:paraId="6F6EC2ED" w14:textId="77777777" w:rsidR="00FF7C26" w:rsidRPr="00271DF7" w:rsidRDefault="00FF7C26" w:rsidP="00FF7C26">
      <w:pPr>
        <w:rPr>
          <w:sz w:val="16"/>
        </w:rPr>
      </w:pPr>
      <w:r w:rsidRPr="00271DF7">
        <w:rPr>
          <w:sz w:val="16"/>
        </w:rPr>
        <w:t xml:space="preserve">The 3 main reasons cited by pharmaceutical companies for the high cost of new prescription drugs do not apply to insulin. First, the “high cost of development” is not relevant for a drug that is more than 100 years old; even the latest and most commonly used analog insulin products are all over 20 years old.8 Second, the </w:t>
      </w:r>
      <w:r w:rsidRPr="00271DF7">
        <w:rPr>
          <w:rStyle w:val="StyleUnderline"/>
        </w:rPr>
        <w:t>pricing is not the product of a free market economy.</w:t>
      </w:r>
      <w:r w:rsidRPr="00271DF7">
        <w:rPr>
          <w:sz w:val="16"/>
        </w:rPr>
        <w:t xml:space="preserve"> Free market forces are clearly not operational; there is limited competition on price, the person who needs the product is not in a position to negotiate the price, and there is no relationship of price increases over time compared with overall market inflation. </w:t>
      </w:r>
      <w:r w:rsidRPr="00271DF7">
        <w:rPr>
          <w:rStyle w:val="StyleUnderline"/>
        </w:rPr>
        <w:t xml:space="preserve">The </w:t>
      </w:r>
      <w:r w:rsidRPr="00271DF7">
        <w:rPr>
          <w:rStyle w:val="StyleUnderline"/>
          <w:highlight w:val="green"/>
        </w:rPr>
        <w:t>price of insulin</w:t>
      </w:r>
      <w:r w:rsidRPr="00271DF7">
        <w:rPr>
          <w:rStyle w:val="StyleUnderline"/>
        </w:rPr>
        <w:t xml:space="preserve"> has </w:t>
      </w:r>
      <w:r w:rsidRPr="00271DF7">
        <w:rPr>
          <w:rStyle w:val="StyleUnderline"/>
          <w:highlight w:val="green"/>
        </w:rPr>
        <w:t>risen</w:t>
      </w:r>
      <w:r w:rsidRPr="00271DF7">
        <w:rPr>
          <w:rStyle w:val="StyleUnderline"/>
        </w:rPr>
        <w:t xml:space="preserve"> inexplicably over the past 20 years at a rate far </w:t>
      </w:r>
      <w:r w:rsidRPr="00271DF7">
        <w:rPr>
          <w:rStyle w:val="StyleUnderline"/>
          <w:highlight w:val="green"/>
        </w:rPr>
        <w:t>higher than</w:t>
      </w:r>
      <w:r w:rsidRPr="00271DF7">
        <w:rPr>
          <w:rStyle w:val="StyleUnderline"/>
        </w:rPr>
        <w:t xml:space="preserve"> the rate of </w:t>
      </w:r>
      <w:r w:rsidRPr="00271DF7">
        <w:rPr>
          <w:rStyle w:val="StyleUnderline"/>
          <w:highlight w:val="green"/>
        </w:rPr>
        <w:t>inflation</w:t>
      </w:r>
      <w:r w:rsidRPr="00271DF7">
        <w:rPr>
          <w:sz w:val="16"/>
        </w:rPr>
        <w:t xml:space="preserve">.9 </w:t>
      </w:r>
      <w:r w:rsidRPr="00271DF7">
        <w:rPr>
          <w:rStyle w:val="StyleUnderline"/>
        </w:rPr>
        <w:t xml:space="preserve">One vial of </w:t>
      </w:r>
      <w:r w:rsidRPr="00271DF7">
        <w:rPr>
          <w:rStyle w:val="StyleUnderline"/>
          <w:highlight w:val="green"/>
        </w:rPr>
        <w:t>Humalog</w:t>
      </w:r>
      <w:r w:rsidRPr="00271DF7">
        <w:rPr>
          <w:rStyle w:val="StyleUnderline"/>
        </w:rPr>
        <w:t xml:space="preserve"> (insulin lispro), </w:t>
      </w:r>
      <w:r w:rsidRPr="00271DF7">
        <w:rPr>
          <w:rStyle w:val="StyleUnderline"/>
          <w:highlight w:val="green"/>
        </w:rPr>
        <w:t xml:space="preserve">which used to </w:t>
      </w:r>
      <w:r w:rsidRPr="00271DF7">
        <w:rPr>
          <w:rStyle w:val="Emphasis"/>
          <w:highlight w:val="green"/>
        </w:rPr>
        <w:t>cost $21 in 1999, costs $332 in 2019</w:t>
      </w:r>
      <w:r w:rsidRPr="00271DF7">
        <w:rPr>
          <w:rStyle w:val="StyleUnderline"/>
        </w:rPr>
        <w:t xml:space="preserve">, reflecting </w:t>
      </w:r>
      <w:r w:rsidRPr="00271DF7">
        <w:rPr>
          <w:rStyle w:val="StyleUnderline"/>
          <w:highlight w:val="green"/>
        </w:rPr>
        <w:t xml:space="preserve">a price </w:t>
      </w:r>
      <w:r w:rsidRPr="00271DF7">
        <w:rPr>
          <w:rStyle w:val="Emphasis"/>
          <w:highlight w:val="green"/>
        </w:rPr>
        <w:t>increase of</w:t>
      </w:r>
      <w:r w:rsidRPr="00271DF7">
        <w:rPr>
          <w:rStyle w:val="StyleUnderline"/>
        </w:rPr>
        <w:t xml:space="preserve"> more than </w:t>
      </w:r>
      <w:r w:rsidRPr="00271DF7">
        <w:rPr>
          <w:rStyle w:val="Emphasis"/>
          <w:highlight w:val="green"/>
        </w:rPr>
        <w:t>1000%.</w:t>
      </w:r>
      <w:r w:rsidRPr="00271DF7">
        <w:rPr>
          <w:sz w:val="16"/>
        </w:rPr>
        <w:t>10-12 In contrast</w:t>
      </w:r>
      <w:r w:rsidRPr="00271DF7">
        <w:rPr>
          <w:rStyle w:val="StyleUnderline"/>
        </w:rPr>
        <w:t xml:space="preserve">, </w:t>
      </w:r>
      <w:r w:rsidRPr="00271DF7">
        <w:rPr>
          <w:rStyle w:val="StyleUnderline"/>
          <w:highlight w:val="green"/>
        </w:rPr>
        <w:t>insulin prices in other developed countries</w:t>
      </w:r>
      <w:r w:rsidRPr="00271DF7">
        <w:rPr>
          <w:rStyle w:val="StyleUnderline"/>
        </w:rPr>
        <w:t xml:space="preserve">, including neighboring Canada, have </w:t>
      </w:r>
      <w:r w:rsidRPr="00271DF7">
        <w:rPr>
          <w:rStyle w:val="StyleUnderline"/>
          <w:highlight w:val="green"/>
        </w:rPr>
        <w:t>stayed the same</w:t>
      </w:r>
      <w:r w:rsidRPr="00271DF7">
        <w:rPr>
          <w:sz w:val="16"/>
        </w:rPr>
        <w:t xml:space="preserve">. </w:t>
      </w:r>
      <w:r w:rsidRPr="00271DF7">
        <w:rPr>
          <w:rStyle w:val="StyleUnderline"/>
        </w:rPr>
        <w:t xml:space="preserve">Insulin pricing in the United States is the consequence of the exact </w:t>
      </w:r>
      <w:r w:rsidRPr="00271DF7">
        <w:rPr>
          <w:rStyle w:val="Emphasis"/>
        </w:rPr>
        <w:t>opposite of a free market</w:t>
      </w:r>
      <w:r w:rsidRPr="00271DF7">
        <w:rPr>
          <w:rStyle w:val="StyleUnderline"/>
        </w:rPr>
        <w:t>: extended monopoly on a lifesaving product in which prices can be increased at will, taking advantage of regulatory and legal restrictions on market entry and importation</w:t>
      </w:r>
      <w:r w:rsidRPr="00271DF7">
        <w:rPr>
          <w:sz w:val="16"/>
        </w:rPr>
        <w:t xml:space="preserve">. Third, the arguments that high costs are needed for continued innovation and that attempts to lower or regulate the prices will hamper innovation are not a valid excuse.13 </w:t>
      </w:r>
      <w:r w:rsidRPr="00271DF7">
        <w:rPr>
          <w:rStyle w:val="Emphasis"/>
        </w:rPr>
        <w:t xml:space="preserve">There is </w:t>
      </w:r>
      <w:r w:rsidRPr="00271DF7">
        <w:rPr>
          <w:rStyle w:val="Emphasis"/>
          <w:highlight w:val="green"/>
        </w:rPr>
        <w:t>limited innovation when it comes to insulin</w:t>
      </w:r>
      <w:r w:rsidRPr="00271DF7">
        <w:rPr>
          <w:rStyle w:val="Emphasis"/>
        </w:rPr>
        <w:t xml:space="preserve">; the more pressing </w:t>
      </w:r>
      <w:r w:rsidRPr="00271DF7">
        <w:rPr>
          <w:rStyle w:val="Emphasis"/>
          <w:highlight w:val="green"/>
        </w:rPr>
        <w:t>need</w:t>
      </w:r>
      <w:r w:rsidRPr="00271DF7">
        <w:rPr>
          <w:rStyle w:val="Emphasis"/>
        </w:rPr>
        <w:t xml:space="preserve"> is </w:t>
      </w:r>
      <w:r w:rsidRPr="00271DF7">
        <w:rPr>
          <w:rStyle w:val="Emphasis"/>
          <w:highlight w:val="green"/>
        </w:rPr>
        <w:t>affordability</w:t>
      </w:r>
      <w:r w:rsidRPr="00271DF7">
        <w:rPr>
          <w:rStyle w:val="Emphasis"/>
        </w:rPr>
        <w:t>.</w:t>
      </w:r>
    </w:p>
    <w:p w14:paraId="0738F829" w14:textId="77777777" w:rsidR="00FF7C26" w:rsidRPr="00271DF7" w:rsidRDefault="00FF7C26" w:rsidP="00FF7C26">
      <w:pPr>
        <w:pStyle w:val="Heading4"/>
      </w:pPr>
      <w:r w:rsidRPr="00271DF7">
        <w:t xml:space="preserve">As a </w:t>
      </w:r>
      <w:proofErr w:type="gramStart"/>
      <w:r w:rsidRPr="00271DF7">
        <w:t>consequence</w:t>
      </w:r>
      <w:proofErr w:type="gramEnd"/>
      <w:r w:rsidRPr="00271DF7">
        <w:t xml:space="preserve"> there has been a surge in diabetes related deaths.</w:t>
      </w:r>
    </w:p>
    <w:p w14:paraId="2F94EC53" w14:textId="77777777" w:rsidR="00FF7C26" w:rsidRPr="00271DF7" w:rsidRDefault="00FF7C26" w:rsidP="00FF7C26">
      <w:pPr>
        <w:rPr>
          <w:sz w:val="16"/>
        </w:rPr>
      </w:pPr>
      <w:r w:rsidRPr="00271DF7">
        <w:rPr>
          <w:rStyle w:val="Style13ptBold"/>
        </w:rPr>
        <w:t>Terhune et al 8/12</w:t>
      </w:r>
      <w:r w:rsidRPr="00271DF7">
        <w:rPr>
          <w:sz w:val="16"/>
        </w:rPr>
        <w:t xml:space="preserve"> [Chad Terhune, Robin </w:t>
      </w:r>
      <w:proofErr w:type="spellStart"/>
      <w:r w:rsidRPr="00271DF7">
        <w:rPr>
          <w:sz w:val="16"/>
        </w:rPr>
        <w:t>Respaut</w:t>
      </w:r>
      <w:proofErr w:type="spellEnd"/>
      <w:r w:rsidRPr="00271DF7">
        <w:rPr>
          <w:sz w:val="16"/>
        </w:rPr>
        <w:t>, Deborah J. Nelson, "Special Report-How the pandemic laid bare America's diabetes crisis", U.S., 8-12-2021, https://www.reuters.com/article/us-usa-diabetes-covid-specialreport/special-report-how-the-pandemic-laid-bare-americas-diabetes-crisis-idUSKBN2FD13Q, accessed: 9-9-2021.] //Lex VM</w:t>
      </w:r>
    </w:p>
    <w:p w14:paraId="7F3B052A" w14:textId="77777777" w:rsidR="00FF7C26" w:rsidRPr="00271DF7" w:rsidRDefault="00FF7C26" w:rsidP="00FF7C26">
      <w:pPr>
        <w:rPr>
          <w:rStyle w:val="StyleUnderline"/>
        </w:rPr>
      </w:pPr>
      <w:r w:rsidRPr="00271DF7">
        <w:rPr>
          <w:sz w:val="12"/>
        </w:rPr>
        <w:t xml:space="preserve">The failure to effectively treat diabetes carries enormous consequences for patients, their families and society at large. Roughly </w:t>
      </w:r>
      <w:r w:rsidRPr="00271DF7">
        <w:rPr>
          <w:rStyle w:val="Emphasis"/>
          <w:highlight w:val="green"/>
        </w:rPr>
        <w:t>34 million people</w:t>
      </w:r>
      <w:r w:rsidRPr="00271DF7">
        <w:rPr>
          <w:rStyle w:val="Emphasis"/>
        </w:rPr>
        <w:t xml:space="preserve">, or about 1 </w:t>
      </w:r>
      <w:r w:rsidRPr="00271DF7">
        <w:rPr>
          <w:rStyle w:val="Emphasis"/>
          <w:highlight w:val="green"/>
        </w:rPr>
        <w:t>in</w:t>
      </w:r>
      <w:r w:rsidRPr="00271DF7">
        <w:rPr>
          <w:rStyle w:val="Emphasis"/>
        </w:rPr>
        <w:t xml:space="preserve"> 10 </w:t>
      </w:r>
      <w:r w:rsidRPr="00271DF7">
        <w:rPr>
          <w:rStyle w:val="Emphasis"/>
          <w:highlight w:val="green"/>
        </w:rPr>
        <w:t>America</w:t>
      </w:r>
      <w:r w:rsidRPr="00271DF7">
        <w:rPr>
          <w:rStyle w:val="Emphasis"/>
        </w:rPr>
        <w:t xml:space="preserve">ns, </w:t>
      </w:r>
      <w:r w:rsidRPr="00271DF7">
        <w:rPr>
          <w:rStyle w:val="Emphasis"/>
          <w:highlight w:val="green"/>
        </w:rPr>
        <w:t>have diabetes</w:t>
      </w:r>
      <w:r w:rsidRPr="00271DF7">
        <w:rPr>
          <w:rStyle w:val="Emphasis"/>
        </w:rPr>
        <w:t>.</w:t>
      </w:r>
      <w:r w:rsidRPr="00271DF7">
        <w:rPr>
          <w:sz w:val="12"/>
        </w:rPr>
        <w:t xml:space="preserve"> Treating them costs more than $230 billion a year – more than the U.S. Navy’s annual budget – much of that borne by taxpayers through government-sponsored Medicare insurance for the elderly and Medicaid for the poor. About </w:t>
      </w:r>
      <w:r w:rsidRPr="00271DF7">
        <w:rPr>
          <w:rStyle w:val="StyleUnderline"/>
          <w:highlight w:val="green"/>
        </w:rPr>
        <w:t>1.6</w:t>
      </w:r>
      <w:r w:rsidRPr="00271DF7">
        <w:rPr>
          <w:rStyle w:val="StyleUnderline"/>
        </w:rPr>
        <w:t xml:space="preserve"> million people </w:t>
      </w:r>
      <w:r w:rsidRPr="00271DF7">
        <w:rPr>
          <w:rStyle w:val="StyleUnderline"/>
          <w:highlight w:val="green"/>
        </w:rPr>
        <w:t>have type 1</w:t>
      </w:r>
      <w:r w:rsidRPr="00271DF7">
        <w:rPr>
          <w:rStyle w:val="StyleUnderline"/>
        </w:rPr>
        <w:t xml:space="preserve"> diabetes, </w:t>
      </w:r>
      <w:r w:rsidRPr="00271DF7">
        <w:rPr>
          <w:rStyle w:val="StyleUnderline"/>
          <w:highlight w:val="green"/>
        </w:rPr>
        <w:t>a</w:t>
      </w:r>
      <w:r w:rsidRPr="00271DF7">
        <w:rPr>
          <w:rStyle w:val="StyleUnderline"/>
        </w:rPr>
        <w:t xml:space="preserve">n autoimmune </w:t>
      </w:r>
      <w:r w:rsidRPr="00271DF7">
        <w:rPr>
          <w:rStyle w:val="StyleUnderline"/>
          <w:highlight w:val="green"/>
        </w:rPr>
        <w:t>disease</w:t>
      </w:r>
      <w:r w:rsidRPr="00271DF7">
        <w:rPr>
          <w:rStyle w:val="StyleUnderline"/>
        </w:rPr>
        <w:t xml:space="preserve"> of unknown cause </w:t>
      </w:r>
      <w:r w:rsidRPr="00271DF7">
        <w:rPr>
          <w:rStyle w:val="StyleUnderline"/>
          <w:highlight w:val="green"/>
        </w:rPr>
        <w:t>that requires lifelong insulin injections</w:t>
      </w:r>
      <w:r w:rsidRPr="00271DF7">
        <w:rPr>
          <w:rStyle w:val="StyleUnderline"/>
        </w:rPr>
        <w:t xml:space="preserve"> when the pancreas stops producing the hormone. Without insulin, cells are unable to absorb glucose, their primary source of energy, and the sugar builds up in the blood.</w:t>
      </w:r>
      <w:r w:rsidRPr="00271DF7">
        <w:rPr>
          <w:sz w:val="12"/>
        </w:rPr>
        <w:t xml:space="preserve"> But the vast </w:t>
      </w:r>
      <w:r w:rsidRPr="00271DF7">
        <w:rPr>
          <w:rStyle w:val="StyleUnderline"/>
        </w:rPr>
        <w:t xml:space="preserve">majority of patients, accounting for most of </w:t>
      </w:r>
      <w:r w:rsidRPr="00271DF7">
        <w:rPr>
          <w:rStyle w:val="StyleUnderline"/>
          <w:highlight w:val="green"/>
        </w:rPr>
        <w:t>the increase in</w:t>
      </w:r>
      <w:r w:rsidRPr="00271DF7">
        <w:rPr>
          <w:rStyle w:val="StyleUnderline"/>
        </w:rPr>
        <w:t xml:space="preserve"> new cases in recent years, have </w:t>
      </w:r>
      <w:r w:rsidRPr="00271DF7">
        <w:rPr>
          <w:rStyle w:val="StyleUnderline"/>
          <w:highlight w:val="green"/>
        </w:rPr>
        <w:t>type 2</w:t>
      </w:r>
      <w:r w:rsidRPr="00271DF7">
        <w:rPr>
          <w:rStyle w:val="StyleUnderline"/>
        </w:rPr>
        <w:t xml:space="preserve"> diabetes, </w:t>
      </w:r>
      <w:r w:rsidRPr="00271DF7">
        <w:rPr>
          <w:rStyle w:val="StyleUnderline"/>
          <w:highlight w:val="green"/>
        </w:rPr>
        <w:t>a</w:t>
      </w:r>
      <w:r w:rsidRPr="00271DF7">
        <w:rPr>
          <w:rStyle w:val="StyleUnderline"/>
        </w:rPr>
        <w:t xml:space="preserve"> chronic </w:t>
      </w:r>
      <w:r w:rsidRPr="00271DF7">
        <w:rPr>
          <w:rStyle w:val="StyleUnderline"/>
          <w:highlight w:val="green"/>
        </w:rPr>
        <w:t>condition linked to genetics</w:t>
      </w:r>
      <w:r w:rsidRPr="00271DF7">
        <w:rPr>
          <w:rStyle w:val="StyleUnderline"/>
        </w:rPr>
        <w:t xml:space="preserve">, weight gain and inactivity. </w:t>
      </w:r>
      <w:r w:rsidRPr="00271DF7">
        <w:rPr>
          <w:rStyle w:val="StyleUnderline"/>
          <w:highlight w:val="green"/>
        </w:rPr>
        <w:t>These</w:t>
      </w:r>
      <w:r w:rsidRPr="00271DF7">
        <w:rPr>
          <w:rStyle w:val="StyleUnderline"/>
        </w:rPr>
        <w:t xml:space="preserve"> patients’ </w:t>
      </w:r>
      <w:r w:rsidRPr="00271DF7">
        <w:rPr>
          <w:rStyle w:val="StyleUnderline"/>
          <w:highlight w:val="green"/>
        </w:rPr>
        <w:t>bodies don’t make enough insulin</w:t>
      </w:r>
      <w:r w:rsidRPr="00271DF7">
        <w:rPr>
          <w:rStyle w:val="StyleUnderline"/>
        </w:rPr>
        <w:t xml:space="preserve"> or don’t use it well.</w:t>
      </w:r>
      <w:r w:rsidRPr="00271DF7">
        <w:rPr>
          <w:sz w:val="12"/>
        </w:rPr>
        <w:t xml:space="preserve"> Diet and exercise can help manage the disease, but many also need medication that helps them use the insulin their bodies produce. Many eventually require insulin injections. For all diabetes patients, life revolves around checking their numbers. That means testing their current blood glucose levels several times a day. And it means visiting a lab every few months to test their hemoglobin A1c, a measure of their glucose levels over the preceding three months. The higher the number, the worse it can be for a patient. </w:t>
      </w:r>
      <w:r w:rsidRPr="00271DF7">
        <w:rPr>
          <w:rStyle w:val="StyleUnderline"/>
          <w:highlight w:val="green"/>
        </w:rPr>
        <w:t>Uncontrolled diabetes wreaks havoc</w:t>
      </w:r>
      <w:r w:rsidRPr="00271DF7">
        <w:rPr>
          <w:rStyle w:val="StyleUnderline"/>
        </w:rPr>
        <w:t xml:space="preserve"> on the body.</w:t>
      </w:r>
      <w:r w:rsidRPr="00271DF7">
        <w:rPr>
          <w:sz w:val="12"/>
        </w:rPr>
        <w:t xml:space="preserve"> Acute </w:t>
      </w:r>
      <w:r w:rsidRPr="00271DF7">
        <w:rPr>
          <w:rStyle w:val="StyleUnderline"/>
          <w:highlight w:val="green"/>
        </w:rPr>
        <w:t>hyperglycemia</w:t>
      </w:r>
      <w:r w:rsidRPr="00271DF7">
        <w:rPr>
          <w:rStyle w:val="StyleUnderline"/>
        </w:rPr>
        <w:t xml:space="preserve"> can </w:t>
      </w:r>
      <w:r w:rsidRPr="00271DF7">
        <w:rPr>
          <w:rStyle w:val="StyleUnderline"/>
          <w:highlight w:val="green"/>
        </w:rPr>
        <w:t>lead to</w:t>
      </w:r>
      <w:r w:rsidRPr="00271DF7">
        <w:rPr>
          <w:rStyle w:val="StyleUnderline"/>
        </w:rPr>
        <w:t xml:space="preserve"> coma or even </w:t>
      </w:r>
      <w:r w:rsidRPr="00271DF7">
        <w:rPr>
          <w:rStyle w:val="StyleUnderline"/>
          <w:highlight w:val="green"/>
        </w:rPr>
        <w:t>death</w:t>
      </w:r>
      <w:r w:rsidRPr="00271DF7">
        <w:rPr>
          <w:rStyle w:val="StyleUnderline"/>
        </w:rPr>
        <w:t>.</w:t>
      </w:r>
      <w:r w:rsidRPr="00271DF7">
        <w:rPr>
          <w:sz w:val="12"/>
        </w:rPr>
        <w:t xml:space="preserve"> Over time, the </w:t>
      </w:r>
      <w:r w:rsidRPr="00271DF7">
        <w:rPr>
          <w:rStyle w:val="StyleUnderline"/>
        </w:rPr>
        <w:t xml:space="preserve">disease degrades blood vessels and damages major organs, leaving patients prone to </w:t>
      </w:r>
      <w:r w:rsidRPr="00271DF7">
        <w:rPr>
          <w:rStyle w:val="StyleUnderline"/>
          <w:highlight w:val="green"/>
        </w:rPr>
        <w:t xml:space="preserve">heart disease, stroke, kidney failure, </w:t>
      </w:r>
      <w:r w:rsidRPr="00271DF7">
        <w:rPr>
          <w:rStyle w:val="StyleUnderline"/>
          <w:highlight w:val="green"/>
        </w:rPr>
        <w:lastRenderedPageBreak/>
        <w:t>amputations and blindness.</w:t>
      </w:r>
      <w:r w:rsidRPr="00271DF7">
        <w:rPr>
          <w:sz w:val="12"/>
        </w:rPr>
        <w:t xml:space="preserve"> While the coronavirus battered diabetes patients around the world, the longer-term reversal of fortunes is a particularly American problem. The </w:t>
      </w:r>
      <w:r w:rsidRPr="00271DF7">
        <w:rPr>
          <w:rStyle w:val="StyleUnderline"/>
          <w:highlight w:val="green"/>
        </w:rPr>
        <w:t>U.S. mortality</w:t>
      </w:r>
      <w:r w:rsidRPr="00271DF7">
        <w:rPr>
          <w:rStyle w:val="StyleUnderline"/>
        </w:rPr>
        <w:t xml:space="preserve"> rate for diabetes was </w:t>
      </w:r>
      <w:r w:rsidRPr="00271DF7">
        <w:rPr>
          <w:rStyle w:val="StyleUnderline"/>
          <w:highlight w:val="green"/>
        </w:rPr>
        <w:t>42% higher than</w:t>
      </w:r>
      <w:r w:rsidRPr="00271DF7">
        <w:rPr>
          <w:rStyle w:val="StyleUnderline"/>
        </w:rPr>
        <w:t xml:space="preserve"> the </w:t>
      </w:r>
      <w:r w:rsidRPr="00271DF7">
        <w:rPr>
          <w:rStyle w:val="StyleUnderline"/>
          <w:highlight w:val="green"/>
        </w:rPr>
        <w:t>average</w:t>
      </w:r>
      <w:r w:rsidRPr="00271DF7">
        <w:rPr>
          <w:rStyle w:val="StyleUnderline"/>
        </w:rPr>
        <w:t xml:space="preserve"> among</w:t>
      </w:r>
      <w:r w:rsidRPr="00271DF7">
        <w:rPr>
          <w:sz w:val="12"/>
        </w:rPr>
        <w:t xml:space="preserve"> 10 other industrialized </w:t>
      </w:r>
      <w:r w:rsidRPr="00271DF7">
        <w:rPr>
          <w:rStyle w:val="StyleUnderline"/>
        </w:rPr>
        <w:t>countries in 2017</w:t>
      </w:r>
      <w:r w:rsidRPr="00271DF7">
        <w:rPr>
          <w:sz w:val="12"/>
        </w:rPr>
        <w:t xml:space="preserve">, according to the Organization for Economic Cooperation and Development. In the British medical journal Lancet, researchers </w:t>
      </w:r>
      <w:r w:rsidRPr="00271DF7">
        <w:rPr>
          <w:rStyle w:val="StyleUnderline"/>
        </w:rPr>
        <w:t xml:space="preserve">in 2018 gave the </w:t>
      </w:r>
      <w:r w:rsidRPr="00271DF7">
        <w:rPr>
          <w:rStyle w:val="StyleUnderline"/>
          <w:highlight w:val="green"/>
        </w:rPr>
        <w:t>U</w:t>
      </w:r>
      <w:r w:rsidRPr="00271DF7">
        <w:rPr>
          <w:rStyle w:val="StyleUnderline"/>
        </w:rPr>
        <w:t xml:space="preserve">nited </w:t>
      </w:r>
      <w:r w:rsidRPr="00271DF7">
        <w:rPr>
          <w:rStyle w:val="StyleUnderline"/>
          <w:highlight w:val="green"/>
        </w:rPr>
        <w:t>S</w:t>
      </w:r>
      <w:r w:rsidRPr="00271DF7">
        <w:rPr>
          <w:rStyle w:val="StyleUnderline"/>
        </w:rPr>
        <w:t xml:space="preserve">tates a </w:t>
      </w:r>
      <w:r w:rsidRPr="00271DF7">
        <w:rPr>
          <w:rStyle w:val="StyleUnderline"/>
          <w:highlight w:val="green"/>
        </w:rPr>
        <w:t>score</w:t>
      </w:r>
      <w:r w:rsidRPr="00271DF7">
        <w:rPr>
          <w:rStyle w:val="StyleUnderline"/>
        </w:rPr>
        <w:t xml:space="preserve"> of </w:t>
      </w:r>
      <w:r w:rsidRPr="00271DF7">
        <w:rPr>
          <w:rStyle w:val="StyleUnderline"/>
          <w:highlight w:val="green"/>
        </w:rPr>
        <w:t>62 out of 100</w:t>
      </w:r>
      <w:r w:rsidRPr="00271DF7">
        <w:rPr>
          <w:rStyle w:val="StyleUnderline"/>
        </w:rPr>
        <w:t xml:space="preserve"> on the quality of diabetes </w:t>
      </w:r>
      <w:r w:rsidRPr="00271DF7">
        <w:rPr>
          <w:rStyle w:val="StyleUnderline"/>
          <w:highlight w:val="green"/>
        </w:rPr>
        <w:t>care</w:t>
      </w:r>
      <w:r w:rsidRPr="00271DF7">
        <w:rPr>
          <w:rStyle w:val="StyleUnderline"/>
        </w:rPr>
        <w:t>.</w:t>
      </w:r>
      <w:r w:rsidRPr="00271DF7">
        <w:rPr>
          <w:sz w:val="12"/>
        </w:rPr>
        <w:t xml:space="preserve"> Most Western </w:t>
      </w:r>
      <w:r w:rsidRPr="00271DF7">
        <w:rPr>
          <w:rStyle w:val="StyleUnderline"/>
          <w:highlight w:val="green"/>
        </w:rPr>
        <w:t>Europe</w:t>
      </w:r>
      <w:r w:rsidRPr="00271DF7">
        <w:rPr>
          <w:rStyle w:val="StyleUnderline"/>
        </w:rPr>
        <w:t>an countries scored in the 90s.</w:t>
      </w:r>
      <w:r w:rsidRPr="00271DF7">
        <w:rPr>
          <w:sz w:val="12"/>
        </w:rPr>
        <w:t xml:space="preserve"> The United States trailed Libya, Iran and Vietnam. “</w:t>
      </w:r>
      <w:r w:rsidRPr="00271DF7">
        <w:rPr>
          <w:rStyle w:val="StyleUnderline"/>
        </w:rPr>
        <w:t>Other countries have more of a safety net</w:t>
      </w:r>
      <w:r w:rsidRPr="00271DF7">
        <w:rPr>
          <w:sz w:val="12"/>
        </w:rPr>
        <w:t xml:space="preserve"> to get people through hard times,” said Steven Woolf, a professor at the Virginia Commonwealth University School of Medicine who studies death rates from diabetes and other causes. “</w:t>
      </w:r>
      <w:r w:rsidRPr="00271DF7">
        <w:rPr>
          <w:rStyle w:val="StyleUnderline"/>
          <w:highlight w:val="green"/>
        </w:rPr>
        <w:t>People</w:t>
      </w:r>
      <w:r w:rsidRPr="00271DF7">
        <w:rPr>
          <w:rStyle w:val="StyleUnderline"/>
        </w:rPr>
        <w:t xml:space="preserve"> here are </w:t>
      </w:r>
      <w:r w:rsidRPr="00271DF7">
        <w:rPr>
          <w:rStyle w:val="StyleUnderline"/>
          <w:highlight w:val="green"/>
        </w:rPr>
        <w:t>more vulnerable to</w:t>
      </w:r>
      <w:r w:rsidRPr="00271DF7">
        <w:rPr>
          <w:rStyle w:val="StyleUnderline"/>
        </w:rPr>
        <w:t xml:space="preserve"> the </w:t>
      </w:r>
      <w:r w:rsidRPr="00271DF7">
        <w:rPr>
          <w:rStyle w:val="StyleUnderline"/>
          <w:highlight w:val="green"/>
        </w:rPr>
        <w:t>economic shocks of job loss</w:t>
      </w:r>
      <w:r w:rsidRPr="00271DF7">
        <w:rPr>
          <w:rStyle w:val="StyleUnderline"/>
        </w:rPr>
        <w:t xml:space="preserve">es, the last recession </w:t>
      </w:r>
      <w:r w:rsidRPr="00271DF7">
        <w:rPr>
          <w:rStyle w:val="StyleUnderline"/>
          <w:highlight w:val="green"/>
        </w:rPr>
        <w:t>and</w:t>
      </w:r>
      <w:r w:rsidRPr="00271DF7">
        <w:rPr>
          <w:rStyle w:val="StyleUnderline"/>
        </w:rPr>
        <w:t xml:space="preserve"> now </w:t>
      </w:r>
      <w:r w:rsidRPr="00271DF7">
        <w:rPr>
          <w:rStyle w:val="StyleUnderline"/>
          <w:highlight w:val="green"/>
        </w:rPr>
        <w:t>the pandemic</w:t>
      </w:r>
      <w:r w:rsidRPr="00271DF7">
        <w:rPr>
          <w:sz w:val="12"/>
        </w:rPr>
        <w:t xml:space="preserve">.” Reversing the gloomy outlook for diabetes patients isn’t easy. </w:t>
      </w:r>
      <w:r w:rsidRPr="00271DF7">
        <w:rPr>
          <w:rStyle w:val="StyleUnderline"/>
          <w:highlight w:val="green"/>
        </w:rPr>
        <w:t>Advances in med</w:t>
      </w:r>
      <w:r w:rsidRPr="00271DF7">
        <w:rPr>
          <w:rStyle w:val="StyleUnderline"/>
        </w:rPr>
        <w:t xml:space="preserve">ication and technology to help patients better manage their condition often </w:t>
      </w:r>
      <w:r w:rsidRPr="00271DF7">
        <w:rPr>
          <w:rStyle w:val="StyleUnderline"/>
          <w:highlight w:val="green"/>
        </w:rPr>
        <w:t>fail to reach</w:t>
      </w:r>
      <w:r w:rsidRPr="00271DF7">
        <w:rPr>
          <w:rStyle w:val="StyleUnderline"/>
        </w:rPr>
        <w:t xml:space="preserve"> those </w:t>
      </w:r>
      <w:r w:rsidRPr="00271DF7">
        <w:rPr>
          <w:rStyle w:val="StyleUnderline"/>
          <w:highlight w:val="green"/>
        </w:rPr>
        <w:t>whose access</w:t>
      </w:r>
      <w:r w:rsidRPr="00271DF7">
        <w:rPr>
          <w:rStyle w:val="StyleUnderline"/>
        </w:rPr>
        <w:t xml:space="preserve"> to care </w:t>
      </w:r>
      <w:r w:rsidRPr="00271DF7">
        <w:rPr>
          <w:rStyle w:val="StyleUnderline"/>
          <w:highlight w:val="green"/>
        </w:rPr>
        <w:t>is hampered</w:t>
      </w:r>
      <w:r w:rsidRPr="00271DF7">
        <w:rPr>
          <w:sz w:val="12"/>
        </w:rPr>
        <w:t xml:space="preserve"> by their race, income or type of insurance, according to experts in diabetes and public health. And reducing those disparities, they said, would have to come with major investments in primary care and a coordinated effort to curb obesity and inactivity. “The current approach has failed,” said Dr David Kerr, director of research and innovation at the </w:t>
      </w:r>
      <w:proofErr w:type="spellStart"/>
      <w:r w:rsidRPr="00271DF7">
        <w:rPr>
          <w:sz w:val="12"/>
        </w:rPr>
        <w:t>Sansum</w:t>
      </w:r>
      <w:proofErr w:type="spellEnd"/>
      <w:r w:rsidRPr="00271DF7">
        <w:rPr>
          <w:sz w:val="12"/>
        </w:rPr>
        <w:t xml:space="preserve"> Diabetes Research Institute in Santa Barbara, California. “</w:t>
      </w:r>
      <w:r w:rsidRPr="00271DF7">
        <w:rPr>
          <w:rStyle w:val="StyleUnderline"/>
        </w:rPr>
        <w:t>And just creating more expensive pharmaceuticals is not going to cut it at a population level.”</w:t>
      </w:r>
    </w:p>
    <w:p w14:paraId="1642145F" w14:textId="77777777" w:rsidR="00FF7C26" w:rsidRPr="00271DF7" w:rsidRDefault="00FF7C26" w:rsidP="00FF7C26">
      <w:pPr>
        <w:pStyle w:val="Heading4"/>
      </w:pPr>
      <w:r w:rsidRPr="00271DF7">
        <w:t>Generic competition arises as a patent expires – evergreening and stacked patents on Insulin delays it which drastically raises prices.</w:t>
      </w:r>
    </w:p>
    <w:p w14:paraId="00143A96" w14:textId="77777777" w:rsidR="00FF7C26" w:rsidRPr="00271DF7" w:rsidRDefault="00FF7C26" w:rsidP="00FF7C26">
      <w:r w:rsidRPr="00271DF7">
        <w:rPr>
          <w:rStyle w:val="Style13ptBold"/>
        </w:rPr>
        <w:t>Christensen 20</w:t>
      </w:r>
      <w:r w:rsidRPr="00271DF7">
        <w:t xml:space="preserve"> </w:t>
      </w:r>
      <w:r w:rsidRPr="00271DF7">
        <w:rPr>
          <w:sz w:val="16"/>
          <w:szCs w:val="16"/>
        </w:rPr>
        <w:t xml:space="preserve">[Connor Christensen, "The Evergreen Forests of Insulin Patents", </w:t>
      </w:r>
      <w:proofErr w:type="spellStart"/>
      <w:r w:rsidRPr="00271DF7">
        <w:rPr>
          <w:sz w:val="16"/>
          <w:szCs w:val="16"/>
        </w:rPr>
        <w:t>Awakenwfu</w:t>
      </w:r>
      <w:proofErr w:type="spellEnd"/>
      <w:r w:rsidRPr="00271DF7">
        <w:rPr>
          <w:sz w:val="16"/>
          <w:szCs w:val="16"/>
        </w:rPr>
        <w:t>, The Creative Journal of Contemporary Bioethics, 9-14-2020, https://awakenwfu.com/2020/09/14/the-evergreen-forests-of-insulin-patents/, accessed: 9-7-2021.] //CHSTM and Lex VM</w:t>
      </w:r>
    </w:p>
    <w:p w14:paraId="23183734" w14:textId="77777777" w:rsidR="00FF7C26" w:rsidRPr="00271DF7" w:rsidRDefault="00FF7C26" w:rsidP="00FF7C26">
      <w:pPr>
        <w:rPr>
          <w:sz w:val="16"/>
        </w:rPr>
      </w:pPr>
      <w:r w:rsidRPr="00271DF7">
        <w:rPr>
          <w:sz w:val="16"/>
        </w:rPr>
        <w:t xml:space="preserve">The prices of insulin have risen to unconscionable levels in just a little over two decades. What used to be a relatively minor expense for Americans with diabetes has, for some, become an insurmountable obstacle to living a normal life, or, in some cases living at all. The purpose of this brief commentary is to address just one of the many issues attributed to the stark increase in insulin prices: patent evergreening. </w:t>
      </w:r>
      <w:r w:rsidRPr="00271DF7">
        <w:rPr>
          <w:rStyle w:val="StyleUnderline"/>
          <w:highlight w:val="green"/>
        </w:rPr>
        <w:t>People with Type I and</w:t>
      </w:r>
      <w:r w:rsidRPr="00271DF7">
        <w:rPr>
          <w:rStyle w:val="StyleUnderline"/>
        </w:rPr>
        <w:t xml:space="preserve"> Type </w:t>
      </w:r>
      <w:r w:rsidRPr="00271DF7">
        <w:rPr>
          <w:rStyle w:val="StyleUnderline"/>
          <w:highlight w:val="green"/>
        </w:rPr>
        <w:t>II diabetes constantly depend on insulin</w:t>
      </w:r>
      <w:r w:rsidRPr="00271DF7">
        <w:rPr>
          <w:rStyle w:val="StyleUnderline"/>
        </w:rPr>
        <w:t xml:space="preserve"> injections to supplement their insufficient natural production of the blood-sugar regulating hormone in their pancreas.</w:t>
      </w:r>
      <w:r w:rsidRPr="00271DF7">
        <w:rPr>
          <w:sz w:val="16"/>
        </w:rPr>
        <w:t xml:space="preserve">[1] </w:t>
      </w:r>
      <w:r w:rsidRPr="00271DF7">
        <w:rPr>
          <w:rStyle w:val="StyleUnderline"/>
          <w:highlight w:val="green"/>
        </w:rPr>
        <w:t>Without this</w:t>
      </w:r>
      <w:r w:rsidRPr="00271DF7">
        <w:rPr>
          <w:sz w:val="16"/>
        </w:rPr>
        <w:t xml:space="preserve"> hormone, </w:t>
      </w:r>
      <w:r w:rsidRPr="00271DF7">
        <w:rPr>
          <w:rStyle w:val="StyleUnderline"/>
        </w:rPr>
        <w:t xml:space="preserve">a diabetic person’s </w:t>
      </w:r>
      <w:r w:rsidRPr="00271DF7">
        <w:rPr>
          <w:rStyle w:val="StyleUnderline"/>
          <w:highlight w:val="green"/>
        </w:rPr>
        <w:t>life expectancy is short and riddled with</w:t>
      </w:r>
      <w:r w:rsidRPr="00271DF7">
        <w:rPr>
          <w:rStyle w:val="StyleUnderline"/>
        </w:rPr>
        <w:t xml:space="preserve"> many serious </w:t>
      </w:r>
      <w:r w:rsidRPr="00271DF7">
        <w:rPr>
          <w:rStyle w:val="StyleUnderline"/>
          <w:highlight w:val="green"/>
        </w:rPr>
        <w:t>health complications</w:t>
      </w:r>
      <w:r w:rsidRPr="00271DF7">
        <w:rPr>
          <w:rStyle w:val="StyleUnderline"/>
        </w:rPr>
        <w:t>.</w:t>
      </w:r>
      <w:r w:rsidRPr="00271DF7">
        <w:rPr>
          <w:sz w:val="16"/>
        </w:rPr>
        <w:t xml:space="preserve">[2] For many decades insulin was readily accessible and affordable for those who needed it. Recently, however, things have changed. </w:t>
      </w:r>
      <w:r w:rsidRPr="00271DF7">
        <w:rPr>
          <w:rStyle w:val="StyleUnderline"/>
        </w:rPr>
        <w:t xml:space="preserve">In 1996, the list price of a single vial of insulin manufactured by Eli Lilly, a pharmaceutical firm, was only $25.[3] Since then, </w:t>
      </w:r>
      <w:r w:rsidRPr="00271DF7">
        <w:rPr>
          <w:rStyle w:val="StyleUnderline"/>
          <w:highlight w:val="green"/>
        </w:rPr>
        <w:t>the formula for</w:t>
      </w:r>
      <w:r w:rsidRPr="00271DF7">
        <w:rPr>
          <w:rStyle w:val="StyleUnderline"/>
        </w:rPr>
        <w:t xml:space="preserve"> the same bottle of </w:t>
      </w:r>
      <w:r w:rsidRPr="00271DF7">
        <w:rPr>
          <w:rStyle w:val="Emphasis"/>
          <w:highlight w:val="green"/>
        </w:rPr>
        <w:t>insulin hasn’t changed</w:t>
      </w:r>
      <w:r w:rsidRPr="00271DF7">
        <w:rPr>
          <w:rStyle w:val="Emphasis"/>
        </w:rPr>
        <w:t>, but the list price has gone up</w:t>
      </w:r>
      <w:r w:rsidRPr="00271DF7">
        <w:rPr>
          <w:sz w:val="16"/>
        </w:rPr>
        <w:t xml:space="preserve"> to around $275 per vial.[4] This price increase alone is shocking, but it becomes even more unthinkable when you consider the fact that the average diabetic person uses between one and three vials per month.[5] Presently, a diabetic person without insurance requiring three vials per month could expect to pay at a minimum of $825 a month for just insulin alone.[6] Some people have even reported paying as much as $2880 for a month’s supply of insulin.[7] The exact reason for this stark increase in price is not uniformly agreed upon. Still, it’s speculated that it is a result of multiple “opaque” transactions among wholesalers, pharmacies, and manufacturers.[8] With figures this high, it is unsurprising that </w:t>
      </w:r>
      <w:r w:rsidRPr="00271DF7">
        <w:rPr>
          <w:rStyle w:val="StyleUnderline"/>
        </w:rPr>
        <w:t>27% of diabetics report that affording insulin has impacted their daily life</w:t>
      </w:r>
      <w:r w:rsidRPr="00271DF7">
        <w:rPr>
          <w:sz w:val="16"/>
        </w:rPr>
        <w:t xml:space="preserve">.[9] The financially vulnerable are particularly put at risk by these exorbitant list prices.  Being </w:t>
      </w:r>
      <w:r w:rsidRPr="00271DF7">
        <w:rPr>
          <w:rStyle w:val="Emphasis"/>
        </w:rPr>
        <w:t>economically vulnerable</w:t>
      </w:r>
      <w:r w:rsidRPr="00271DF7">
        <w:rPr>
          <w:rStyle w:val="StyleUnderline"/>
        </w:rPr>
        <w:t xml:space="preserve"> and </w:t>
      </w:r>
      <w:r w:rsidRPr="00271DF7">
        <w:rPr>
          <w:rStyle w:val="Emphasis"/>
          <w:highlight w:val="green"/>
        </w:rPr>
        <w:t>diabetic</w:t>
      </w:r>
      <w:r w:rsidRPr="00271DF7">
        <w:rPr>
          <w:rStyle w:val="StyleUnderline"/>
        </w:rPr>
        <w:t xml:space="preserve"> requires </w:t>
      </w:r>
      <w:r w:rsidRPr="00271DF7">
        <w:rPr>
          <w:rStyle w:val="Emphasis"/>
          <w:highlight w:val="green"/>
        </w:rPr>
        <w:t>people</w:t>
      </w:r>
      <w:r w:rsidRPr="00271DF7">
        <w:rPr>
          <w:rStyle w:val="StyleUnderline"/>
        </w:rPr>
        <w:t xml:space="preserve"> to </w:t>
      </w:r>
      <w:r w:rsidRPr="00271DF7">
        <w:rPr>
          <w:rStyle w:val="Emphasis"/>
          <w:highlight w:val="green"/>
        </w:rPr>
        <w:t>make sacrifices</w:t>
      </w:r>
      <w:r w:rsidRPr="00271DF7">
        <w:rPr>
          <w:rStyle w:val="StyleUnderline"/>
        </w:rPr>
        <w:t xml:space="preserve"> in other parts of their lives </w:t>
      </w:r>
      <w:r w:rsidRPr="00271DF7">
        <w:rPr>
          <w:rStyle w:val="StyleUnderline"/>
          <w:highlight w:val="green"/>
        </w:rPr>
        <w:t>to</w:t>
      </w:r>
      <w:r w:rsidRPr="00271DF7">
        <w:rPr>
          <w:rStyle w:val="StyleUnderline"/>
        </w:rPr>
        <w:t xml:space="preserve"> keep </w:t>
      </w:r>
      <w:r w:rsidRPr="00271DF7">
        <w:rPr>
          <w:rStyle w:val="StyleUnderline"/>
          <w:highlight w:val="green"/>
        </w:rPr>
        <w:t>afford</w:t>
      </w:r>
      <w:r w:rsidRPr="00271DF7">
        <w:rPr>
          <w:rStyle w:val="StyleUnderline"/>
        </w:rPr>
        <w:t xml:space="preserve">ing </w:t>
      </w:r>
      <w:r w:rsidRPr="00271DF7">
        <w:rPr>
          <w:rStyle w:val="StyleUnderline"/>
          <w:highlight w:val="green"/>
        </w:rPr>
        <w:t>insulin</w:t>
      </w:r>
      <w:r w:rsidRPr="00271DF7">
        <w:rPr>
          <w:rStyle w:val="StyleUnderline"/>
        </w:rPr>
        <w:t xml:space="preserve">.[10] These sacrifices </w:t>
      </w:r>
      <w:r w:rsidRPr="00271DF7">
        <w:rPr>
          <w:rStyle w:val="StyleUnderline"/>
          <w:highlight w:val="green"/>
        </w:rPr>
        <w:t>include</w:t>
      </w:r>
      <w:r w:rsidRPr="00271DF7">
        <w:rPr>
          <w:rStyle w:val="StyleUnderline"/>
        </w:rPr>
        <w:t xml:space="preserve"> staying at undesirable jobs, maintaining unhealthy relationships, foregoing higher education, </w:t>
      </w:r>
      <w:r w:rsidRPr="00271DF7">
        <w:rPr>
          <w:rStyle w:val="StyleUnderline"/>
          <w:highlight w:val="green"/>
        </w:rPr>
        <w:t>selling valuables</w:t>
      </w:r>
      <w:r w:rsidRPr="00271DF7">
        <w:rPr>
          <w:rStyle w:val="StyleUnderline"/>
        </w:rPr>
        <w:t xml:space="preserve">, </w:t>
      </w:r>
      <w:r w:rsidRPr="00271DF7">
        <w:rPr>
          <w:rStyle w:val="StyleUnderline"/>
          <w:highlight w:val="green"/>
        </w:rPr>
        <w:t>and rationing food.</w:t>
      </w:r>
      <w:r w:rsidRPr="00271DF7">
        <w:rPr>
          <w:sz w:val="16"/>
        </w:rPr>
        <w:t xml:space="preserve">[11] However, sometimes, even these sacrifices aren’t enough. In 2017, after aging out of his mother’s health insurance and despite making above minimum wage, Alec Smith, a 26-year-old diabetic man, died because he wasn’t able to afford enough insulin to live.[12] Tragic losses of life, like Alec’s, are entirely preventable, and there are a number of potential solutions that can fix or at least ameliorate the situation. </w:t>
      </w:r>
      <w:r w:rsidRPr="00271DF7">
        <w:rPr>
          <w:rStyle w:val="StyleUnderline"/>
        </w:rPr>
        <w:t>Finding methods to prevent “</w:t>
      </w:r>
      <w:r w:rsidRPr="00271DF7">
        <w:rPr>
          <w:rStyle w:val="Emphasis"/>
        </w:rPr>
        <w:t>patent evergreening ”</w:t>
      </w:r>
      <w:r w:rsidRPr="00271DF7">
        <w:rPr>
          <w:rStyle w:val="StyleUnderline"/>
        </w:rPr>
        <w:t xml:space="preserve"> is one of the possible solutions to the insulin crisis.[</w:t>
      </w:r>
      <w:r w:rsidRPr="00271DF7">
        <w:rPr>
          <w:sz w:val="16"/>
        </w:rPr>
        <w:t xml:space="preserve">13] </w:t>
      </w:r>
      <w:r w:rsidRPr="00271DF7">
        <w:rPr>
          <w:rStyle w:val="StyleUnderline"/>
          <w:highlight w:val="green"/>
        </w:rPr>
        <w:t>Evergreening occurs when</w:t>
      </w:r>
      <w:r w:rsidRPr="00271DF7">
        <w:rPr>
          <w:rStyle w:val="StyleUnderline"/>
        </w:rPr>
        <w:t xml:space="preserve"> brand-name </w:t>
      </w:r>
      <w:r w:rsidRPr="00271DF7">
        <w:rPr>
          <w:rStyle w:val="StyleUnderline"/>
          <w:highlight w:val="green"/>
        </w:rPr>
        <w:t>companies patent “new inventions” that,</w:t>
      </w:r>
      <w:r w:rsidRPr="00271DF7">
        <w:rPr>
          <w:rStyle w:val="StyleUnderline"/>
        </w:rPr>
        <w:t xml:space="preserve"> in actuality, </w:t>
      </w:r>
      <w:r w:rsidRPr="00271DF7">
        <w:rPr>
          <w:rStyle w:val="StyleUnderline"/>
          <w:highlight w:val="green"/>
        </w:rPr>
        <w:t>are</w:t>
      </w:r>
      <w:r w:rsidRPr="00271DF7">
        <w:rPr>
          <w:rStyle w:val="StyleUnderline"/>
        </w:rPr>
        <w:t xml:space="preserve"> simply </w:t>
      </w:r>
      <w:r w:rsidRPr="00271DF7">
        <w:rPr>
          <w:rStyle w:val="StyleUnderline"/>
          <w:highlight w:val="green"/>
        </w:rPr>
        <w:t>old drugs with</w:t>
      </w:r>
      <w:r w:rsidRPr="00271DF7">
        <w:rPr>
          <w:rStyle w:val="StyleUnderline"/>
        </w:rPr>
        <w:t xml:space="preserve"> slight </w:t>
      </w:r>
      <w:r w:rsidRPr="00271DF7">
        <w:rPr>
          <w:rStyle w:val="StyleUnderline"/>
          <w:highlight w:val="green"/>
        </w:rPr>
        <w:t>modifications</w:t>
      </w:r>
      <w:r w:rsidRPr="00271DF7">
        <w:rPr>
          <w:sz w:val="16"/>
        </w:rPr>
        <w:t xml:space="preserve">.[14]  Evergreening a patent can be done in various ways </w:t>
      </w:r>
      <w:r w:rsidRPr="00271DF7">
        <w:rPr>
          <w:rStyle w:val="StyleUnderline"/>
        </w:rPr>
        <w:t xml:space="preserve">such as by </w:t>
      </w:r>
      <w:r w:rsidRPr="00271DF7">
        <w:rPr>
          <w:rStyle w:val="Emphasis"/>
          <w:highlight w:val="green"/>
        </w:rPr>
        <w:t>“stacking patents,”</w:t>
      </w:r>
      <w:r w:rsidRPr="00271DF7">
        <w:rPr>
          <w:rStyle w:val="StyleUnderline"/>
        </w:rPr>
        <w:t xml:space="preserve"> (</w:t>
      </w:r>
      <w:r w:rsidRPr="00271DF7">
        <w:rPr>
          <w:rStyle w:val="StyleUnderline"/>
          <w:highlight w:val="green"/>
        </w:rPr>
        <w:t>cover</w:t>
      </w:r>
      <w:r w:rsidRPr="00271DF7">
        <w:rPr>
          <w:rStyle w:val="StyleUnderline"/>
        </w:rPr>
        <w:t xml:space="preserve">ing </w:t>
      </w:r>
      <w:r w:rsidRPr="00271DF7">
        <w:rPr>
          <w:rStyle w:val="StyleUnderline"/>
          <w:highlight w:val="green"/>
        </w:rPr>
        <w:t>one drug with multiple patents</w:t>
      </w:r>
      <w:r w:rsidRPr="00271DF7">
        <w:rPr>
          <w:rStyle w:val="StyleUnderline"/>
        </w:rPr>
        <w:t>) or by making small improvements to the drug and then pulling the old drug from the market.</w:t>
      </w:r>
      <w:r w:rsidRPr="00271DF7">
        <w:rPr>
          <w:sz w:val="16"/>
        </w:rPr>
        <w:t xml:space="preserve">[15]  Insulin, like many other drugs, has fallen prey to such evergreening.[16] Traditionally, patent </w:t>
      </w:r>
      <w:r w:rsidRPr="00271DF7">
        <w:rPr>
          <w:rStyle w:val="StyleUnderline"/>
          <w:highlight w:val="green"/>
        </w:rPr>
        <w:t>monopolies</w:t>
      </w:r>
      <w:r w:rsidRPr="00271DF7">
        <w:rPr>
          <w:sz w:val="16"/>
        </w:rPr>
        <w:t xml:space="preserve"> on drugs </w:t>
      </w:r>
      <w:r w:rsidRPr="00271DF7">
        <w:rPr>
          <w:rStyle w:val="StyleUnderline"/>
        </w:rPr>
        <w:t xml:space="preserve">eventually </w:t>
      </w:r>
      <w:r w:rsidRPr="00271DF7">
        <w:rPr>
          <w:rStyle w:val="StyleUnderline"/>
          <w:highlight w:val="green"/>
        </w:rPr>
        <w:t>give way to generic competition after the patent expires</w:t>
      </w:r>
      <w:r w:rsidRPr="00271DF7">
        <w:rPr>
          <w:rStyle w:val="StyleUnderline"/>
        </w:rPr>
        <w:t>.</w:t>
      </w:r>
      <w:r w:rsidRPr="00271DF7">
        <w:rPr>
          <w:sz w:val="16"/>
        </w:rPr>
        <w:t xml:space="preserve">  Upon expiration of the original patent other entities are allowed to produce the drug.[17] </w:t>
      </w:r>
      <w:r w:rsidRPr="00271DF7">
        <w:rPr>
          <w:rStyle w:val="StyleUnderline"/>
          <w:highlight w:val="green"/>
        </w:rPr>
        <w:t>Evergreening</w:t>
      </w:r>
      <w:r w:rsidRPr="00271DF7">
        <w:rPr>
          <w:rStyle w:val="StyleUnderline"/>
        </w:rPr>
        <w:t xml:space="preserve">, however, </w:t>
      </w:r>
      <w:r w:rsidRPr="00271DF7">
        <w:rPr>
          <w:rStyle w:val="Emphasis"/>
          <w:highlight w:val="green"/>
        </w:rPr>
        <w:t>delays this</w:t>
      </w:r>
      <w:r w:rsidRPr="00271DF7">
        <w:rPr>
          <w:rStyle w:val="Emphasis"/>
        </w:rPr>
        <w:t xml:space="preserve"> process.</w:t>
      </w:r>
      <w:r w:rsidRPr="00271DF7">
        <w:rPr>
          <w:sz w:val="16"/>
        </w:rPr>
        <w:t xml:space="preserve">  The generic </w:t>
      </w:r>
      <w:r w:rsidRPr="00271DF7">
        <w:rPr>
          <w:rStyle w:val="StyleUnderline"/>
          <w:highlight w:val="green"/>
        </w:rPr>
        <w:t>competition</w:t>
      </w:r>
      <w:r w:rsidRPr="00271DF7">
        <w:rPr>
          <w:rStyle w:val="StyleUnderline"/>
        </w:rPr>
        <w:t xml:space="preserve"> of once patented drugs is critical for consumers, </w:t>
      </w:r>
      <w:r w:rsidRPr="00271DF7">
        <w:rPr>
          <w:rStyle w:val="StyleUnderline"/>
        </w:rPr>
        <w:lastRenderedPageBreak/>
        <w:t xml:space="preserve">consistently </w:t>
      </w:r>
      <w:r w:rsidRPr="00271DF7">
        <w:rPr>
          <w:rStyle w:val="StyleUnderline"/>
          <w:highlight w:val="green"/>
        </w:rPr>
        <w:t>reduc</w:t>
      </w:r>
      <w:r w:rsidRPr="00271DF7">
        <w:rPr>
          <w:rStyle w:val="StyleUnderline"/>
        </w:rPr>
        <w:t xml:space="preserve">ing the </w:t>
      </w:r>
      <w:r w:rsidRPr="00271DF7">
        <w:rPr>
          <w:rStyle w:val="StyleUnderline"/>
          <w:highlight w:val="green"/>
        </w:rPr>
        <w:t>price</w:t>
      </w:r>
      <w:r w:rsidRPr="00271DF7">
        <w:rPr>
          <w:rStyle w:val="StyleUnderline"/>
        </w:rPr>
        <w:t xml:space="preserve"> of the drug </w:t>
      </w:r>
      <w:r w:rsidRPr="00271DF7">
        <w:rPr>
          <w:rStyle w:val="StyleUnderline"/>
          <w:highlight w:val="green"/>
        </w:rPr>
        <w:t>by</w:t>
      </w:r>
      <w:r w:rsidRPr="00271DF7">
        <w:rPr>
          <w:rStyle w:val="StyleUnderline"/>
        </w:rPr>
        <w:t xml:space="preserve"> over </w:t>
      </w:r>
      <w:r w:rsidRPr="00271DF7">
        <w:rPr>
          <w:rStyle w:val="StyleUnderline"/>
          <w:highlight w:val="green"/>
        </w:rPr>
        <w:t>50%</w:t>
      </w:r>
      <w:r w:rsidRPr="00271DF7">
        <w:rPr>
          <w:rStyle w:val="StyleUnderline"/>
        </w:rPr>
        <w:t>.[</w:t>
      </w:r>
      <w:r w:rsidRPr="00271DF7">
        <w:rPr>
          <w:sz w:val="16"/>
        </w:rPr>
        <w:t xml:space="preserve">18] However, </w:t>
      </w:r>
      <w:r w:rsidRPr="00271DF7">
        <w:rPr>
          <w:rStyle w:val="StyleUnderline"/>
        </w:rPr>
        <w:t xml:space="preserve">the unique development of </w:t>
      </w:r>
      <w:r w:rsidRPr="00271DF7">
        <w:rPr>
          <w:rStyle w:val="StyleUnderline"/>
          <w:highlight w:val="green"/>
        </w:rPr>
        <w:t>insulin</w:t>
      </w:r>
      <w:r w:rsidRPr="00271DF7">
        <w:rPr>
          <w:rStyle w:val="StyleUnderline"/>
        </w:rPr>
        <w:t xml:space="preserve"> has </w:t>
      </w:r>
      <w:r w:rsidRPr="00271DF7">
        <w:rPr>
          <w:rStyle w:val="StyleUnderline"/>
          <w:highlight w:val="green"/>
        </w:rPr>
        <w:t>allow</w:t>
      </w:r>
      <w:r w:rsidRPr="00271DF7">
        <w:rPr>
          <w:rStyle w:val="StyleUnderline"/>
        </w:rPr>
        <w:t xml:space="preserve">ed </w:t>
      </w:r>
      <w:r w:rsidRPr="00271DF7">
        <w:rPr>
          <w:rStyle w:val="StyleUnderline"/>
          <w:highlight w:val="green"/>
        </w:rPr>
        <w:t>its formula and delivery to be continually improved</w:t>
      </w:r>
      <w:r w:rsidRPr="00271DF7">
        <w:rPr>
          <w:rStyle w:val="StyleUnderline"/>
        </w:rPr>
        <w:t xml:space="preserve"> upon since its discovery</w:t>
      </w:r>
      <w:r w:rsidRPr="00271DF7">
        <w:rPr>
          <w:sz w:val="16"/>
        </w:rPr>
        <w:t xml:space="preserve"> and first isolation.[19] Evergreening can essentially re-patent a drug, thus substantially extending the life of the monopoly granted to drug companies for their product.[20] As a consequence, by </w:t>
      </w:r>
      <w:r w:rsidRPr="00271DF7">
        <w:rPr>
          <w:rStyle w:val="StyleUnderline"/>
        </w:rPr>
        <w:t>“</w:t>
      </w:r>
      <w:r w:rsidRPr="00271DF7">
        <w:rPr>
          <w:rStyle w:val="StyleUnderline"/>
          <w:highlight w:val="green"/>
        </w:rPr>
        <w:t>evergreening</w:t>
      </w:r>
      <w:r w:rsidRPr="00271DF7">
        <w:rPr>
          <w:rStyle w:val="StyleUnderline"/>
        </w:rPr>
        <w:t xml:space="preserve">” a patent, drug companies can effectively </w:t>
      </w:r>
      <w:r w:rsidRPr="00271DF7">
        <w:rPr>
          <w:rStyle w:val="StyleUnderline"/>
          <w:highlight w:val="green"/>
        </w:rPr>
        <w:t>prevent biosimilar, or generic versions</w:t>
      </w:r>
      <w:r w:rsidRPr="00271DF7">
        <w:rPr>
          <w:rStyle w:val="StyleUnderline"/>
        </w:rPr>
        <w:t xml:space="preserve"> of that drug from being sold</w:t>
      </w:r>
      <w:r w:rsidRPr="00271DF7">
        <w:rPr>
          <w:sz w:val="16"/>
        </w:rPr>
        <w:t xml:space="preserve"> for far longer than the twenty years of a standard patent. Although there may be no protections remaining on the original formula, the </w:t>
      </w:r>
      <w:r w:rsidRPr="00271DF7">
        <w:rPr>
          <w:rStyle w:val="StyleUnderline"/>
          <w:highlight w:val="green"/>
        </w:rPr>
        <w:t>“stacked” patents</w:t>
      </w:r>
      <w:r w:rsidRPr="00271DF7">
        <w:rPr>
          <w:rStyle w:val="StyleUnderline"/>
        </w:rPr>
        <w:t xml:space="preserve"> around that formula may </w:t>
      </w:r>
      <w:r w:rsidRPr="00271DF7">
        <w:rPr>
          <w:rStyle w:val="StyleUnderline"/>
          <w:highlight w:val="green"/>
        </w:rPr>
        <w:t>cause it to be</w:t>
      </w:r>
      <w:r w:rsidRPr="00271DF7">
        <w:rPr>
          <w:rStyle w:val="StyleUnderline"/>
        </w:rPr>
        <w:t xml:space="preserve"> </w:t>
      </w:r>
      <w:r w:rsidRPr="00271DF7">
        <w:rPr>
          <w:rStyle w:val="Emphasis"/>
        </w:rPr>
        <w:t xml:space="preserve">economically </w:t>
      </w:r>
      <w:r w:rsidRPr="00271DF7">
        <w:rPr>
          <w:rStyle w:val="Emphasis"/>
          <w:highlight w:val="green"/>
        </w:rPr>
        <w:t>impossible to produce the original</w:t>
      </w:r>
      <w:r w:rsidRPr="00271DF7">
        <w:rPr>
          <w:rStyle w:val="Emphasis"/>
        </w:rPr>
        <w:t xml:space="preserve"> formula.</w:t>
      </w:r>
      <w:r w:rsidRPr="00271DF7">
        <w:rPr>
          <w:rStyle w:val="StyleUnderline"/>
        </w:rPr>
        <w:t>[</w:t>
      </w:r>
      <w:r w:rsidRPr="00271DF7">
        <w:rPr>
          <w:sz w:val="16"/>
        </w:rPr>
        <w:t xml:space="preserve">21] For example, Sanofi’s insulin, Lantus, has 74 patents associated with it, which will work together to protect it from generic competition for 37 years into the future.[22] Stacked patents not only discourage competition, but they also are incredibly effective at squashing potential patent infringers.  </w:t>
      </w:r>
      <w:r w:rsidRPr="00271DF7">
        <w:rPr>
          <w:rStyle w:val="StyleUnderline"/>
        </w:rPr>
        <w:t xml:space="preserve">Unsurprisingly, drug </w:t>
      </w:r>
      <w:r w:rsidRPr="00271DF7">
        <w:rPr>
          <w:rStyle w:val="StyleUnderline"/>
          <w:highlight w:val="green"/>
        </w:rPr>
        <w:t>companies with</w:t>
      </w:r>
      <w:r w:rsidRPr="00271DF7">
        <w:rPr>
          <w:rStyle w:val="StyleUnderline"/>
        </w:rPr>
        <w:t xml:space="preserve"> </w:t>
      </w:r>
      <w:r w:rsidRPr="00271DF7">
        <w:rPr>
          <w:rStyle w:val="StyleUnderline"/>
          <w:highlight w:val="green"/>
        </w:rPr>
        <w:t>multiple patents</w:t>
      </w:r>
      <w:r w:rsidRPr="00271DF7">
        <w:rPr>
          <w:rStyle w:val="StyleUnderline"/>
        </w:rPr>
        <w:t xml:space="preserve"> on their drugs are able to </w:t>
      </w:r>
      <w:r w:rsidRPr="00271DF7">
        <w:rPr>
          <w:rStyle w:val="Emphasis"/>
          <w:highlight w:val="green"/>
        </w:rPr>
        <w:t>win 65% of</w:t>
      </w:r>
      <w:r w:rsidRPr="00271DF7">
        <w:rPr>
          <w:rStyle w:val="Emphasis"/>
        </w:rPr>
        <w:t xml:space="preserve"> the infringement </w:t>
      </w:r>
      <w:r w:rsidRPr="00271DF7">
        <w:rPr>
          <w:rStyle w:val="Emphasis"/>
          <w:highlight w:val="green"/>
        </w:rPr>
        <w:t>cases</w:t>
      </w:r>
      <w:r w:rsidRPr="00271DF7">
        <w:rPr>
          <w:rStyle w:val="StyleUnderline"/>
        </w:rPr>
        <w:t xml:space="preserve"> against their drug</w:t>
      </w:r>
      <w:r w:rsidRPr="00271DF7">
        <w:rPr>
          <w:sz w:val="16"/>
        </w:rPr>
        <w:t xml:space="preserve">.[23] </w:t>
      </w:r>
      <w:r w:rsidRPr="00271DF7">
        <w:rPr>
          <w:rStyle w:val="StyleUnderline"/>
          <w:highlight w:val="green"/>
        </w:rPr>
        <w:t>Closing</w:t>
      </w:r>
      <w:r w:rsidRPr="00271DF7">
        <w:rPr>
          <w:rStyle w:val="StyleUnderline"/>
        </w:rPr>
        <w:t xml:space="preserve"> the loopholes that allow </w:t>
      </w:r>
      <w:r w:rsidRPr="00271DF7">
        <w:rPr>
          <w:rStyle w:val="Emphasis"/>
          <w:highlight w:val="green"/>
        </w:rPr>
        <w:t>evergreening</w:t>
      </w:r>
      <w:r w:rsidRPr="00271DF7">
        <w:rPr>
          <w:rStyle w:val="Emphasis"/>
        </w:rPr>
        <w:t xml:space="preserve"> patents </w:t>
      </w:r>
      <w:r w:rsidRPr="00271DF7">
        <w:rPr>
          <w:rStyle w:val="Emphasis"/>
          <w:highlight w:val="green"/>
        </w:rPr>
        <w:t>is a bipartisan issue</w:t>
      </w:r>
      <w:r w:rsidRPr="00271DF7">
        <w:rPr>
          <w:rStyle w:val="StyleUnderline"/>
          <w:highlight w:val="green"/>
        </w:rPr>
        <w:t>.</w:t>
      </w:r>
      <w:r w:rsidRPr="00271DF7">
        <w:rPr>
          <w:sz w:val="16"/>
        </w:rPr>
        <w:t xml:space="preserve"> President Trump has even stated, “[o]</w:t>
      </w:r>
      <w:proofErr w:type="spellStart"/>
      <w:r w:rsidRPr="00271DF7">
        <w:rPr>
          <w:sz w:val="16"/>
        </w:rPr>
        <w:t>ur</w:t>
      </w:r>
      <w:proofErr w:type="spellEnd"/>
      <w:r w:rsidRPr="00271DF7">
        <w:rPr>
          <w:sz w:val="16"/>
        </w:rPr>
        <w:t xml:space="preserve"> patent system will reward innovation, but it will not be used as a shield to protect unfair monopolies</w:t>
      </w:r>
      <w:proofErr w:type="gramStart"/>
      <w:r w:rsidRPr="00271DF7">
        <w:rPr>
          <w:sz w:val="16"/>
        </w:rPr>
        <w:t>.”[</w:t>
      </w:r>
      <w:proofErr w:type="gramEnd"/>
      <w:r w:rsidRPr="00271DF7">
        <w:rPr>
          <w:sz w:val="16"/>
        </w:rPr>
        <w:t xml:space="preserve">24] There is no question as to whether modern insulin is better than what we had in 1921; its formula, dosage, and administration improved beyond belief.[25] What used to be riddled with impurities is now a work-horse of a drug.  However, </w:t>
      </w:r>
      <w:r w:rsidRPr="00271DF7">
        <w:rPr>
          <w:rStyle w:val="StyleUnderline"/>
        </w:rPr>
        <w:t xml:space="preserve">it is </w:t>
      </w:r>
      <w:r w:rsidRPr="00271DF7">
        <w:rPr>
          <w:rStyle w:val="Emphasis"/>
        </w:rPr>
        <w:t>highly questionable whether each small step</w:t>
      </w:r>
      <w:r w:rsidRPr="00271DF7">
        <w:rPr>
          <w:rStyle w:val="StyleUnderline"/>
        </w:rPr>
        <w:t xml:space="preserve"> in the lineage is </w:t>
      </w:r>
      <w:r w:rsidRPr="00271DF7">
        <w:rPr>
          <w:rStyle w:val="Emphasis"/>
        </w:rPr>
        <w:t>deserving of patent</w:t>
      </w:r>
      <w:r w:rsidRPr="00271DF7">
        <w:rPr>
          <w:rStyle w:val="StyleUnderline"/>
        </w:rPr>
        <w:t xml:space="preserve"> protection.[</w:t>
      </w:r>
      <w:r w:rsidRPr="00271DF7">
        <w:rPr>
          <w:sz w:val="16"/>
        </w:rPr>
        <w:t xml:space="preserve">26] </w:t>
      </w:r>
    </w:p>
    <w:p w14:paraId="730A8DE5" w14:textId="77777777" w:rsidR="00FF7C26" w:rsidRPr="00271DF7" w:rsidRDefault="00FF7C26" w:rsidP="00FF7C26">
      <w:pPr>
        <w:rPr>
          <w:rStyle w:val="StyleUnderline"/>
        </w:rPr>
      </w:pPr>
    </w:p>
    <w:p w14:paraId="76F28705" w14:textId="77777777" w:rsidR="00FF7C26" w:rsidRPr="00271DF7" w:rsidRDefault="00FF7C26" w:rsidP="00FF7C26">
      <w:pPr>
        <w:pStyle w:val="Heading4"/>
      </w:pPr>
      <w:r w:rsidRPr="00271DF7">
        <w:t>Reducing IP Rights on insulin medicines allows for equal access and reduces prices</w:t>
      </w:r>
    </w:p>
    <w:p w14:paraId="5132BC55" w14:textId="77777777" w:rsidR="00FF7C26" w:rsidRPr="00271DF7" w:rsidRDefault="00FF7C26" w:rsidP="00FF7C26">
      <w:pPr>
        <w:rPr>
          <w:rStyle w:val="StyleUnderline"/>
        </w:rPr>
      </w:pPr>
      <w:r w:rsidRPr="00271DF7">
        <w:rPr>
          <w:rStyle w:val="Style13ptBold"/>
        </w:rPr>
        <w:t>Christensen 20</w:t>
      </w:r>
      <w:r w:rsidRPr="00271DF7">
        <w:t xml:space="preserve"> </w:t>
      </w:r>
      <w:r w:rsidRPr="00271DF7">
        <w:rPr>
          <w:sz w:val="16"/>
          <w:szCs w:val="16"/>
        </w:rPr>
        <w:t xml:space="preserve">[Connor Christensen, "The Evergreen Forests of Insulin Patents", </w:t>
      </w:r>
      <w:proofErr w:type="spellStart"/>
      <w:r w:rsidRPr="00271DF7">
        <w:rPr>
          <w:sz w:val="16"/>
          <w:szCs w:val="16"/>
        </w:rPr>
        <w:t>Awakenwfu</w:t>
      </w:r>
      <w:proofErr w:type="spellEnd"/>
      <w:r w:rsidRPr="00271DF7">
        <w:rPr>
          <w:sz w:val="16"/>
          <w:szCs w:val="16"/>
        </w:rPr>
        <w:t>, The Creative Journal of Contemporary Bioethics, 9-14-2020, https://awakenwfu.com/2020/09/14/the-evergreen-forests-of-insulin-patents/, accessed: 9-7-2021.] //CHSTM and Lex VM</w:t>
      </w:r>
    </w:p>
    <w:p w14:paraId="226FE9EA" w14:textId="77777777" w:rsidR="00FF7C26" w:rsidRPr="00271DF7" w:rsidRDefault="00FF7C26" w:rsidP="00FF7C26">
      <w:pPr>
        <w:rPr>
          <w:sz w:val="12"/>
        </w:rPr>
      </w:pPr>
      <w:r w:rsidRPr="00271DF7">
        <w:rPr>
          <w:sz w:val="12"/>
        </w:rPr>
        <w:t xml:space="preserve">A potential solution to prevent patent evergreening would be to </w:t>
      </w:r>
      <w:r w:rsidRPr="00271DF7">
        <w:rPr>
          <w:rStyle w:val="StyleUnderline"/>
          <w:highlight w:val="green"/>
        </w:rPr>
        <w:t>modify</w:t>
      </w:r>
      <w:r w:rsidRPr="00271DF7">
        <w:rPr>
          <w:rStyle w:val="StyleUnderline"/>
        </w:rPr>
        <w:t xml:space="preserve"> the “</w:t>
      </w:r>
      <w:r w:rsidRPr="00271DF7">
        <w:rPr>
          <w:rStyle w:val="StyleUnderline"/>
          <w:highlight w:val="green"/>
        </w:rPr>
        <w:t>inventiveness” standard</w:t>
      </w:r>
      <w:r w:rsidRPr="00271DF7">
        <w:rPr>
          <w:rStyle w:val="StyleUnderline"/>
        </w:rPr>
        <w:t xml:space="preserve"> required to obtain a new patent on drugs.</w:t>
      </w:r>
      <w:hyperlink r:id="rId17" w:anchor="ftn27" w:history="1">
        <w:r w:rsidRPr="00271DF7">
          <w:rPr>
            <w:rStyle w:val="StyleUnderline"/>
          </w:rPr>
          <w:t>[27]</w:t>
        </w:r>
      </w:hyperlink>
      <w:r w:rsidRPr="00271DF7">
        <w:rPr>
          <w:sz w:val="12"/>
        </w:rPr>
        <w:t xml:space="preserve"> By modifying this standard, the goal would be to stop non-inventive and commonly practiced pharmaceutical techniques from receiving patent protection.</w:t>
      </w:r>
      <w:hyperlink r:id="rId18" w:anchor="ftn28" w:history="1">
        <w:r w:rsidRPr="00271DF7">
          <w:rPr>
            <w:rStyle w:val="Hyperlink"/>
            <w:sz w:val="12"/>
          </w:rPr>
          <w:t>[28]</w:t>
        </w:r>
      </w:hyperlink>
      <w:r w:rsidRPr="00271DF7">
        <w:rPr>
          <w:sz w:val="12"/>
        </w:rPr>
        <w:t xml:space="preserve"> Moreover, </w:t>
      </w:r>
      <w:r w:rsidRPr="00271DF7">
        <w:rPr>
          <w:rStyle w:val="Emphasis"/>
        </w:rPr>
        <w:t>each incremental improvement must be worth the burden on the consumer</w:t>
      </w:r>
      <w:r w:rsidRPr="00271DF7">
        <w:rPr>
          <w:sz w:val="12"/>
        </w:rPr>
        <w:t>, especially in a country where the price of insulin has reached unconscionable levels.</w:t>
      </w:r>
      <w:hyperlink r:id="rId19" w:anchor="ftn29" w:history="1">
        <w:r w:rsidRPr="00271DF7">
          <w:rPr>
            <w:rStyle w:val="Hyperlink"/>
            <w:sz w:val="12"/>
          </w:rPr>
          <w:t>[29]</w:t>
        </w:r>
      </w:hyperlink>
      <w:r w:rsidRPr="00271DF7">
        <w:rPr>
          <w:sz w:val="12"/>
        </w:rPr>
        <w:t xml:space="preserve"> Therefore, </w:t>
      </w:r>
      <w:r w:rsidRPr="00271DF7">
        <w:rPr>
          <w:rStyle w:val="StyleUnderline"/>
        </w:rPr>
        <w:t xml:space="preserve">to be considered inventive, </w:t>
      </w:r>
      <w:r w:rsidRPr="00271DF7">
        <w:rPr>
          <w:rStyle w:val="StyleUnderline"/>
          <w:highlight w:val="green"/>
        </w:rPr>
        <w:t>the new</w:t>
      </w:r>
      <w:r w:rsidRPr="00271DF7">
        <w:rPr>
          <w:rStyle w:val="StyleUnderline"/>
        </w:rPr>
        <w:t xml:space="preserve">er </w:t>
      </w:r>
      <w:r w:rsidRPr="00271DF7">
        <w:rPr>
          <w:rStyle w:val="StyleUnderline"/>
          <w:highlight w:val="green"/>
        </w:rPr>
        <w:t xml:space="preserve">formula </w:t>
      </w:r>
      <w:r w:rsidRPr="00271DF7">
        <w:rPr>
          <w:rStyle w:val="StyleUnderline"/>
        </w:rPr>
        <w:t xml:space="preserve">or methodology </w:t>
      </w:r>
      <w:r w:rsidRPr="00271DF7">
        <w:rPr>
          <w:rStyle w:val="StyleUnderline"/>
          <w:highlight w:val="green"/>
        </w:rPr>
        <w:t>should be</w:t>
      </w:r>
      <w:r w:rsidRPr="00271DF7">
        <w:rPr>
          <w:rStyle w:val="StyleUnderline"/>
        </w:rPr>
        <w:t xml:space="preserve"> demonstratively </w:t>
      </w:r>
      <w:r w:rsidRPr="00271DF7">
        <w:rPr>
          <w:rStyle w:val="StyleUnderline"/>
          <w:highlight w:val="green"/>
        </w:rPr>
        <w:t xml:space="preserve">safer </w:t>
      </w:r>
      <w:r w:rsidRPr="00271DF7">
        <w:rPr>
          <w:rStyle w:val="StyleUnderline"/>
        </w:rPr>
        <w:t>or clearly more efficacious.</w:t>
      </w:r>
      <w:hyperlink r:id="rId20" w:anchor="ftn30" w:history="1">
        <w:r w:rsidRPr="00271DF7">
          <w:rPr>
            <w:rStyle w:val="Hyperlink"/>
            <w:sz w:val="12"/>
          </w:rPr>
          <w:t>[30]</w:t>
        </w:r>
      </w:hyperlink>
      <w:r w:rsidRPr="00271DF7">
        <w:rPr>
          <w:sz w:val="12"/>
        </w:rPr>
        <w:t xml:space="preserve"> Increasing the </w:t>
      </w:r>
      <w:r w:rsidRPr="00271DF7">
        <w:rPr>
          <w:rStyle w:val="StyleUnderline"/>
          <w:highlight w:val="green"/>
        </w:rPr>
        <w:t>scrutiny</w:t>
      </w:r>
      <w:r w:rsidRPr="00271DF7">
        <w:rPr>
          <w:rStyle w:val="StyleUnderline"/>
        </w:rPr>
        <w:t xml:space="preserve"> would help </w:t>
      </w:r>
      <w:r w:rsidRPr="00271DF7">
        <w:rPr>
          <w:rStyle w:val="StyleUnderline"/>
          <w:highlight w:val="green"/>
        </w:rPr>
        <w:t>control</w:t>
      </w:r>
      <w:r w:rsidRPr="00271DF7">
        <w:rPr>
          <w:rStyle w:val="StyleUnderline"/>
        </w:rPr>
        <w:t xml:space="preserve"> drug companies </w:t>
      </w:r>
      <w:r w:rsidRPr="00271DF7">
        <w:rPr>
          <w:rStyle w:val="StyleUnderline"/>
          <w:highlight w:val="green"/>
        </w:rPr>
        <w:t>receiving patents on</w:t>
      </w:r>
      <w:r w:rsidRPr="00271DF7">
        <w:rPr>
          <w:rStyle w:val="StyleUnderline"/>
        </w:rPr>
        <w:t xml:space="preserve"> non-inventive, incremental </w:t>
      </w:r>
      <w:r w:rsidRPr="00271DF7">
        <w:rPr>
          <w:rStyle w:val="StyleUnderline"/>
          <w:highlight w:val="green"/>
        </w:rPr>
        <w:t>improvements</w:t>
      </w:r>
      <w:r w:rsidRPr="00271DF7">
        <w:rPr>
          <w:rStyle w:val="StyleUnderline"/>
        </w:rPr>
        <w:t xml:space="preserve"> on insulin </w:t>
      </w:r>
      <w:r w:rsidRPr="00271DF7">
        <w:rPr>
          <w:rStyle w:val="StyleUnderline"/>
          <w:highlight w:val="green"/>
        </w:rPr>
        <w:t>while</w:t>
      </w:r>
      <w:r w:rsidRPr="00271DF7">
        <w:rPr>
          <w:rStyle w:val="StyleUnderline"/>
        </w:rPr>
        <w:t xml:space="preserve"> still </w:t>
      </w:r>
      <w:r w:rsidRPr="00271DF7">
        <w:rPr>
          <w:rStyle w:val="Emphasis"/>
          <w:highlight w:val="green"/>
        </w:rPr>
        <w:t xml:space="preserve">rewarding </w:t>
      </w:r>
      <w:r w:rsidRPr="00271DF7">
        <w:rPr>
          <w:rStyle w:val="Emphasis"/>
        </w:rPr>
        <w:t>them for</w:t>
      </w:r>
      <w:r w:rsidRPr="00271DF7">
        <w:rPr>
          <w:rStyle w:val="StyleUnderline"/>
        </w:rPr>
        <w:t xml:space="preserve"> making </w:t>
      </w:r>
      <w:r w:rsidRPr="00271DF7">
        <w:rPr>
          <w:rStyle w:val="Emphasis"/>
        </w:rPr>
        <w:t xml:space="preserve">sizable </w:t>
      </w:r>
      <w:r w:rsidRPr="00271DF7">
        <w:rPr>
          <w:rStyle w:val="Emphasis"/>
          <w:highlight w:val="green"/>
        </w:rPr>
        <w:t>leaps</w:t>
      </w:r>
      <w:r w:rsidRPr="00271DF7">
        <w:rPr>
          <w:rStyle w:val="Emphasis"/>
        </w:rPr>
        <w:t xml:space="preserve"> forward.</w:t>
      </w:r>
      <w:r w:rsidRPr="00271DF7">
        <w:rPr>
          <w:sz w:val="12"/>
          <w:szCs w:val="12"/>
        </w:rPr>
        <w:t>[31]</w:t>
      </w:r>
      <w:r w:rsidRPr="00271DF7">
        <w:rPr>
          <w:sz w:val="12"/>
        </w:rPr>
        <w:t xml:space="preserve"> Further, increasing the “inventiveness” standard would also </w:t>
      </w:r>
      <w:r w:rsidRPr="00271DF7">
        <w:rPr>
          <w:rStyle w:val="StyleUnderline"/>
        </w:rPr>
        <w:t>encourage generic drug companies to enter the market.</w:t>
      </w:r>
      <w:r w:rsidRPr="00271DF7">
        <w:rPr>
          <w:sz w:val="12"/>
        </w:rPr>
        <w:t xml:space="preserve"> Previously, </w:t>
      </w:r>
      <w:r w:rsidRPr="00271DF7">
        <w:rPr>
          <w:rStyle w:val="StyleUnderline"/>
          <w:highlight w:val="green"/>
        </w:rPr>
        <w:t>generic companies</w:t>
      </w:r>
      <w:r w:rsidRPr="00271DF7">
        <w:rPr>
          <w:rStyle w:val="StyleUnderline"/>
        </w:rPr>
        <w:t xml:space="preserve"> were </w:t>
      </w:r>
      <w:r w:rsidRPr="00271DF7">
        <w:rPr>
          <w:rStyle w:val="StyleUnderline"/>
          <w:highlight w:val="green"/>
        </w:rPr>
        <w:t>precluded from producing generic</w:t>
      </w:r>
      <w:r w:rsidRPr="00271DF7">
        <w:rPr>
          <w:rStyle w:val="StyleUnderline"/>
        </w:rPr>
        <w:t xml:space="preserve"> insulins </w:t>
      </w:r>
      <w:r w:rsidRPr="00271DF7">
        <w:rPr>
          <w:rStyle w:val="StyleUnderline"/>
          <w:highlight w:val="green"/>
        </w:rPr>
        <w:t>because patents protect</w:t>
      </w:r>
      <w:r w:rsidRPr="00271DF7">
        <w:rPr>
          <w:rStyle w:val="StyleUnderline"/>
        </w:rPr>
        <w:t xml:space="preserve">ed the </w:t>
      </w:r>
      <w:r w:rsidRPr="00271DF7">
        <w:rPr>
          <w:rStyle w:val="StyleUnderline"/>
          <w:highlight w:val="green"/>
        </w:rPr>
        <w:t>original</w:t>
      </w:r>
      <w:r w:rsidRPr="00271DF7">
        <w:rPr>
          <w:rStyle w:val="StyleUnderline"/>
        </w:rPr>
        <w:t xml:space="preserve"> formulas </w:t>
      </w:r>
      <w:r w:rsidRPr="00271DF7">
        <w:rPr>
          <w:rStyle w:val="StyleUnderline"/>
          <w:highlight w:val="green"/>
        </w:rPr>
        <w:t>for</w:t>
      </w:r>
      <w:r w:rsidRPr="00271DF7">
        <w:rPr>
          <w:sz w:val="12"/>
        </w:rPr>
        <w:t xml:space="preserve"> such </w:t>
      </w:r>
      <w:r w:rsidRPr="00271DF7">
        <w:rPr>
          <w:rStyle w:val="StyleUnderline"/>
          <w:highlight w:val="green"/>
        </w:rPr>
        <w:t>long periods</w:t>
      </w:r>
      <w:r w:rsidRPr="00271DF7">
        <w:rPr>
          <w:rStyle w:val="StyleUnderline"/>
        </w:rPr>
        <w:t xml:space="preserve"> of time that they were </w:t>
      </w:r>
      <w:r w:rsidRPr="00271DF7">
        <w:rPr>
          <w:rStyle w:val="Emphasis"/>
          <w:highlight w:val="green"/>
        </w:rPr>
        <w:t>obsolete</w:t>
      </w:r>
      <w:r w:rsidRPr="00271DF7">
        <w:rPr>
          <w:rStyle w:val="Emphasis"/>
        </w:rPr>
        <w:t xml:space="preserve"> </w:t>
      </w:r>
      <w:r w:rsidRPr="00271DF7">
        <w:rPr>
          <w:rStyle w:val="StyleUnderline"/>
        </w:rPr>
        <w:t>when it became possible to make a generic version</w:t>
      </w:r>
      <w:r w:rsidRPr="00271DF7">
        <w:rPr>
          <w:sz w:val="12"/>
        </w:rPr>
        <w:t>.</w:t>
      </w:r>
      <w:hyperlink r:id="rId21" w:anchor="ftn32" w:history="1">
        <w:r w:rsidRPr="00271DF7">
          <w:rPr>
            <w:rStyle w:val="Hyperlink"/>
            <w:sz w:val="12"/>
          </w:rPr>
          <w:t>[32]</w:t>
        </w:r>
      </w:hyperlink>
      <w:r w:rsidRPr="00271DF7">
        <w:rPr>
          <w:sz w:val="12"/>
        </w:rPr>
        <w:t xml:space="preserve"> These obsolete </w:t>
      </w:r>
      <w:r w:rsidRPr="00271DF7">
        <w:rPr>
          <w:rStyle w:val="Emphasis"/>
          <w:highlight w:val="green"/>
        </w:rPr>
        <w:t>versions</w:t>
      </w:r>
      <w:r w:rsidRPr="00271DF7">
        <w:rPr>
          <w:rStyle w:val="Emphasis"/>
        </w:rPr>
        <w:t xml:space="preserve"> of insulin were </w:t>
      </w:r>
      <w:r w:rsidRPr="00271DF7">
        <w:rPr>
          <w:rStyle w:val="Emphasis"/>
          <w:highlight w:val="green"/>
        </w:rPr>
        <w:t>not</w:t>
      </w:r>
      <w:r w:rsidRPr="00271DF7">
        <w:rPr>
          <w:rStyle w:val="Emphasis"/>
        </w:rPr>
        <w:t xml:space="preserve"> viewed as a </w:t>
      </w:r>
      <w:r w:rsidRPr="00271DF7">
        <w:rPr>
          <w:rStyle w:val="Emphasis"/>
          <w:highlight w:val="green"/>
        </w:rPr>
        <w:t>worthwhile</w:t>
      </w:r>
      <w:r w:rsidRPr="00271DF7">
        <w:rPr>
          <w:rStyle w:val="Emphasis"/>
        </w:rPr>
        <w:t xml:space="preserve"> </w:t>
      </w:r>
      <w:r w:rsidRPr="00271DF7">
        <w:rPr>
          <w:rStyle w:val="StyleUnderline"/>
        </w:rPr>
        <w:t>investment to generic drug companies</w:t>
      </w:r>
      <w:r w:rsidRPr="00271DF7">
        <w:rPr>
          <w:sz w:val="12"/>
        </w:rPr>
        <w:t>, so the market has been mostly devoid of generic versions.</w:t>
      </w:r>
      <w:hyperlink r:id="rId22" w:anchor="ftn33" w:history="1">
        <w:r w:rsidRPr="00271DF7">
          <w:rPr>
            <w:rStyle w:val="Hyperlink"/>
            <w:sz w:val="12"/>
          </w:rPr>
          <w:t>[33]</w:t>
        </w:r>
      </w:hyperlink>
      <w:r w:rsidRPr="00271DF7">
        <w:rPr>
          <w:sz w:val="12"/>
        </w:rPr>
        <w:t xml:space="preserve"> </w:t>
      </w:r>
      <w:r w:rsidRPr="00271DF7">
        <w:rPr>
          <w:rStyle w:val="StyleUnderline"/>
        </w:rPr>
        <w:t xml:space="preserve">However, generic drug </w:t>
      </w:r>
      <w:r w:rsidRPr="00271DF7">
        <w:rPr>
          <w:rStyle w:val="StyleUnderline"/>
          <w:highlight w:val="green"/>
        </w:rPr>
        <w:t>companies</w:t>
      </w:r>
      <w:r w:rsidRPr="00271DF7">
        <w:rPr>
          <w:rStyle w:val="StyleUnderline"/>
        </w:rPr>
        <w:t xml:space="preserve"> have </w:t>
      </w:r>
      <w:r w:rsidRPr="00271DF7">
        <w:rPr>
          <w:rStyle w:val="StyleUnderline"/>
          <w:highlight w:val="green"/>
        </w:rPr>
        <w:t>show</w:t>
      </w:r>
      <w:r w:rsidRPr="00271DF7">
        <w:rPr>
          <w:rStyle w:val="StyleUnderline"/>
        </w:rPr>
        <w:t xml:space="preserve">n some </w:t>
      </w:r>
      <w:r w:rsidRPr="00271DF7">
        <w:rPr>
          <w:rStyle w:val="StyleUnderline"/>
          <w:highlight w:val="green"/>
        </w:rPr>
        <w:t>interest in</w:t>
      </w:r>
      <w:r w:rsidRPr="00271DF7">
        <w:rPr>
          <w:rStyle w:val="StyleUnderline"/>
        </w:rPr>
        <w:t xml:space="preserve"> creating </w:t>
      </w:r>
      <w:r w:rsidRPr="00271DF7">
        <w:rPr>
          <w:rStyle w:val="StyleUnderline"/>
          <w:highlight w:val="green"/>
        </w:rPr>
        <w:t>generic</w:t>
      </w:r>
      <w:r w:rsidRPr="00271DF7">
        <w:rPr>
          <w:rStyle w:val="StyleUnderline"/>
        </w:rPr>
        <w:t xml:space="preserve"> versions of the next-generation of </w:t>
      </w:r>
      <w:r w:rsidRPr="00271DF7">
        <w:rPr>
          <w:rStyle w:val="StyleUnderline"/>
          <w:highlight w:val="green"/>
        </w:rPr>
        <w:t>insulin</w:t>
      </w:r>
      <w:r w:rsidRPr="00271DF7">
        <w:rPr>
          <w:sz w:val="12"/>
        </w:rPr>
        <w:t xml:space="preserve">. </w:t>
      </w:r>
      <w:r w:rsidRPr="00271DF7">
        <w:rPr>
          <w:rStyle w:val="Emphasis"/>
          <w:highlight w:val="green"/>
        </w:rPr>
        <w:t>Reducing evergreening</w:t>
      </w:r>
      <w:r w:rsidRPr="00271DF7">
        <w:rPr>
          <w:rStyle w:val="StyleUnderline"/>
          <w:highlight w:val="green"/>
        </w:rPr>
        <w:t xml:space="preserve"> by raising the</w:t>
      </w:r>
      <w:r w:rsidRPr="00271DF7">
        <w:rPr>
          <w:rStyle w:val="StyleUnderline"/>
        </w:rPr>
        <w:t xml:space="preserve"> inventiveness </w:t>
      </w:r>
      <w:r w:rsidRPr="00271DF7">
        <w:rPr>
          <w:rStyle w:val="StyleUnderline"/>
          <w:highlight w:val="green"/>
        </w:rPr>
        <w:t>standard</w:t>
      </w:r>
      <w:r w:rsidRPr="00271DF7">
        <w:rPr>
          <w:rStyle w:val="StyleUnderline"/>
        </w:rPr>
        <w:t xml:space="preserve"> required for new insulin patents could be enough to </w:t>
      </w:r>
      <w:r w:rsidRPr="00271DF7">
        <w:rPr>
          <w:rStyle w:val="Emphasis"/>
        </w:rPr>
        <w:t>make manufacturing generics a worthwhile</w:t>
      </w:r>
      <w:r w:rsidRPr="00271DF7">
        <w:rPr>
          <w:rStyle w:val="StyleUnderline"/>
        </w:rPr>
        <w:t xml:space="preserve"> investment</w:t>
      </w:r>
      <w:r w:rsidRPr="00271DF7">
        <w:rPr>
          <w:sz w:val="12"/>
        </w:rPr>
        <w:t>.</w:t>
      </w:r>
      <w:hyperlink r:id="rId23" w:anchor="ftn34" w:history="1">
        <w:r w:rsidRPr="00271DF7">
          <w:rPr>
            <w:rStyle w:val="Hyperlink"/>
            <w:sz w:val="12"/>
          </w:rPr>
          <w:t>[34]</w:t>
        </w:r>
      </w:hyperlink>
      <w:r w:rsidRPr="00271DF7">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17288FBE" w14:textId="77777777" w:rsidR="009929D1" w:rsidRPr="009929D1" w:rsidRDefault="009929D1" w:rsidP="009929D1"/>
    <w:sectPr w:rsidR="009929D1" w:rsidRPr="009929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3837"/>
    <w:rsid w:val="000139A3"/>
    <w:rsid w:val="0007469D"/>
    <w:rsid w:val="00082BF2"/>
    <w:rsid w:val="000B6CEC"/>
    <w:rsid w:val="00100833"/>
    <w:rsid w:val="00104529"/>
    <w:rsid w:val="00105942"/>
    <w:rsid w:val="00107396"/>
    <w:rsid w:val="00144A4C"/>
    <w:rsid w:val="001630B0"/>
    <w:rsid w:val="00176AB0"/>
    <w:rsid w:val="00177B7D"/>
    <w:rsid w:val="00180D7D"/>
    <w:rsid w:val="0018322D"/>
    <w:rsid w:val="00184259"/>
    <w:rsid w:val="00186C39"/>
    <w:rsid w:val="001B5776"/>
    <w:rsid w:val="001D6DB7"/>
    <w:rsid w:val="001E527A"/>
    <w:rsid w:val="001F78CE"/>
    <w:rsid w:val="00251FC7"/>
    <w:rsid w:val="002855A7"/>
    <w:rsid w:val="002B146A"/>
    <w:rsid w:val="002B5E17"/>
    <w:rsid w:val="002F35D4"/>
    <w:rsid w:val="00315690"/>
    <w:rsid w:val="00316B75"/>
    <w:rsid w:val="00325646"/>
    <w:rsid w:val="003460F2"/>
    <w:rsid w:val="0038158C"/>
    <w:rsid w:val="003902BA"/>
    <w:rsid w:val="00391A55"/>
    <w:rsid w:val="003A0047"/>
    <w:rsid w:val="003A09E2"/>
    <w:rsid w:val="00407037"/>
    <w:rsid w:val="0043601B"/>
    <w:rsid w:val="0044518B"/>
    <w:rsid w:val="004605D6"/>
    <w:rsid w:val="004B3837"/>
    <w:rsid w:val="004C60E8"/>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29D1"/>
    <w:rsid w:val="009B31E0"/>
    <w:rsid w:val="009D2EAD"/>
    <w:rsid w:val="009D54B2"/>
    <w:rsid w:val="009E1922"/>
    <w:rsid w:val="009F7065"/>
    <w:rsid w:val="009F7ED2"/>
    <w:rsid w:val="00A12AE0"/>
    <w:rsid w:val="00A93661"/>
    <w:rsid w:val="00A95652"/>
    <w:rsid w:val="00AC00E9"/>
    <w:rsid w:val="00AC0AB8"/>
    <w:rsid w:val="00AD5B54"/>
    <w:rsid w:val="00AF398B"/>
    <w:rsid w:val="00AF4EC5"/>
    <w:rsid w:val="00B33C6D"/>
    <w:rsid w:val="00B4508F"/>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33BF7"/>
    <w:rsid w:val="00E5262C"/>
    <w:rsid w:val="00EA7EAB"/>
    <w:rsid w:val="00EB5CE7"/>
    <w:rsid w:val="00EC7DC4"/>
    <w:rsid w:val="00ED30CF"/>
    <w:rsid w:val="00EF10A3"/>
    <w:rsid w:val="00F176EF"/>
    <w:rsid w:val="00F45E10"/>
    <w:rsid w:val="00F6364A"/>
    <w:rsid w:val="00F9113A"/>
    <w:rsid w:val="00FE2546"/>
    <w:rsid w:val="00FF53A6"/>
    <w:rsid w:val="00FF7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57E1F"/>
  <w15:chartTrackingRefBased/>
  <w15:docId w15:val="{F316F62C-1218-4DFB-828A-8FBA8969F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7C26"/>
    <w:rPr>
      <w:rFonts w:ascii="Calibri" w:hAnsi="Calibri"/>
    </w:rPr>
  </w:style>
  <w:style w:type="paragraph" w:styleId="Heading1">
    <w:name w:val="heading 1"/>
    <w:aliases w:val="Pocket"/>
    <w:basedOn w:val="Normal"/>
    <w:next w:val="Normal"/>
    <w:link w:val="Heading1Char"/>
    <w:qFormat/>
    <w:rsid w:val="004B38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B38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4B38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3"/>
    <w:unhideWhenUsed/>
    <w:qFormat/>
    <w:rsid w:val="004B38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38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3837"/>
  </w:style>
  <w:style w:type="character" w:customStyle="1" w:styleId="Heading1Char">
    <w:name w:val="Heading 1 Char"/>
    <w:aliases w:val="Pocket Char"/>
    <w:basedOn w:val="DefaultParagraphFont"/>
    <w:link w:val="Heading1"/>
    <w:rsid w:val="004B3837"/>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4B383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4B383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4B383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4B383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B383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8"/>
    <w:basedOn w:val="DefaultParagraphFont"/>
    <w:uiPriority w:val="6"/>
    <w:qFormat/>
    <w:rsid w:val="004B3837"/>
    <w:rPr>
      <w:b w:val="0"/>
      <w:sz w:val="22"/>
      <w:u w:val="single"/>
    </w:rPr>
  </w:style>
  <w:style w:type="character" w:styleId="Hyperlink">
    <w:name w:val="Hyperlink"/>
    <w:aliases w:val="No Spacing Char,Card Format Char,ClearFormatting Char,Clear Char,DDI Tag Char,Tag Title Char,No Spacing51 Char,Tag and Cite Char,Very Small Text Char,Dont u Char,No Spacing311 Char,Card Char,No Spacing2 Char,Medium Grid 21 Char,No Spacing31 Ch"/>
    <w:basedOn w:val="DefaultParagraphFont"/>
    <w:link w:val="NoSpacing"/>
    <w:uiPriority w:val="99"/>
    <w:unhideWhenUsed/>
    <w:rsid w:val="004B3837"/>
    <w:rPr>
      <w:color w:val="auto"/>
      <w:u w:val="none"/>
    </w:rPr>
  </w:style>
  <w:style w:type="character" w:styleId="FollowedHyperlink">
    <w:name w:val="FollowedHyperlink"/>
    <w:basedOn w:val="DefaultParagraphFont"/>
    <w:uiPriority w:val="99"/>
    <w:semiHidden/>
    <w:unhideWhenUsed/>
    <w:rsid w:val="004B3837"/>
    <w:rPr>
      <w:color w:val="auto"/>
      <w:u w:val="none"/>
    </w:rPr>
  </w:style>
  <w:style w:type="paragraph" w:customStyle="1" w:styleId="textbold">
    <w:name w:val="text bold"/>
    <w:basedOn w:val="Normal"/>
    <w:link w:val="Emphasis"/>
    <w:uiPriority w:val="7"/>
    <w:qFormat/>
    <w:rsid w:val="00FF7C26"/>
    <w:pPr>
      <w:ind w:left="720"/>
      <w:jc w:val="both"/>
    </w:pPr>
    <w:rPr>
      <w:b/>
      <w:iCs/>
      <w:u w:val="single"/>
    </w:rPr>
  </w:style>
  <w:style w:type="paragraph" w:styleId="NoSpacing">
    <w:name w:val="No Spacing"/>
    <w:aliases w:val="Card Format,ClearFormatting,Clear,DDI Tag,Tag Title,No Spacing51,Tag and Cite,Very Small Text,Dont u,No Spacing311,Card,No Spacing2,Medium Grid 21,No Spacing31,No Spacing22,No Spacing3,Dont use,No Spacing41,No Spacing111112,card,Note Level 2"/>
    <w:basedOn w:val="Heading1"/>
    <w:link w:val="Hyperlink"/>
    <w:autoRedefine/>
    <w:uiPriority w:val="99"/>
    <w:qFormat/>
    <w:rsid w:val="00FF7C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F7C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FF7C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7C26"/>
    <w:rPr>
      <w:rFonts w:ascii="Lucida Grande" w:hAnsi="Lucida Grande" w:cs="Lucida Grande"/>
      <w:sz w:val="24"/>
    </w:rPr>
  </w:style>
  <w:style w:type="paragraph" w:customStyle="1" w:styleId="css-axufdj">
    <w:name w:val="css-axufdj"/>
    <w:basedOn w:val="Normal"/>
    <w:rsid w:val="00FF7C26"/>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1">
    <w:name w:val="component-root-0-2-61"/>
    <w:basedOn w:val="Normal"/>
    <w:rsid w:val="00FF7C2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FF7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s://awakenwfu.com/2020/09/14/the-evergreen-forests-of-insulin-patents/" TargetMode="External"/><Relationship Id="rId3" Type="http://schemas.openxmlformats.org/officeDocument/2006/relationships/styles" Target="styles.xml"/><Relationship Id="rId21" Type="http://schemas.openxmlformats.org/officeDocument/2006/relationships/hyperlink" Target="https://awakenwfu.com/2020/09/14/the-evergreen-forests-of-insulin-patents/" TargetMode="External"/><Relationship Id="rId7" Type="http://schemas.openxmlformats.org/officeDocument/2006/relationships/hyperlink" Target="https://twailr.com/on-intellectual-property-rights-access-to-medicines-and-vaccine-imperialism/" TargetMode="External"/><Relationship Id="rId12" Type="http://schemas.openxmlformats.org/officeDocument/2006/relationships/hyperlink" Target="https://getd.libs.uga.edu/pdfs/howell_patrick_d_201305_ma.pdf" TargetMode="External"/><Relationship Id="rId17" Type="http://schemas.openxmlformats.org/officeDocument/2006/relationships/hyperlink" Target="https://awakenwfu.com/2020/09/14/the-evergreen-forests-of-insulin-patent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HSTM" TargetMode="External"/><Relationship Id="rId20" Type="http://schemas.openxmlformats.org/officeDocument/2006/relationships/hyperlink" Target="https://awakenwfu.com/2020/09/14/the-evergreen-forests-of-insulin-patents/" TargetMode="External"/><Relationship Id="rId1" Type="http://schemas.openxmlformats.org/officeDocument/2006/relationships/customXml" Target="../customXml/item1.xml"/><Relationship Id="rId6" Type="http://schemas.openxmlformats.org/officeDocument/2006/relationships/hyperlink" Target="https://www.quotemaster.org/intellectual+property+rights" TargetMode="External"/><Relationship Id="rId11" Type="http://schemas.openxmlformats.org/officeDocument/2006/relationships/hyperlink" Target="https://www.ctvnews.ca/world/covid-19-has-escalated-armed-conflict-in-india-pakistan-iraq-libya-and-the-philippines-study-finds-1.523673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23" Type="http://schemas.openxmlformats.org/officeDocument/2006/relationships/hyperlink" Target="https://awakenwfu.com/2020/09/14/the-evergreen-forests-of-insulin-patents/" TargetMode="External"/><Relationship Id="rId10" Type="http://schemas.openxmlformats.org/officeDocument/2006/relationships/hyperlink" Target="https://www.newyorker.com/science/medical-dispatch/indias-crisis-marks-a-new-phase-in-the-pandemic" TargetMode="External"/><Relationship Id="rId19" Type="http://schemas.openxmlformats.org/officeDocument/2006/relationships/hyperlink" Target="https://awakenwfu.com/2020/09/14/the-evergreen-forests-of-insulin-patents/" TargetMode="External"/><Relationship Id="rId4" Type="http://schemas.openxmlformats.org/officeDocument/2006/relationships/settings" Target="settings.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ratical.org/radiation/NuclearExtinction/StarrNuclearWinterOct09.pdf" TargetMode="External"/><Relationship Id="rId22" Type="http://schemas.openxmlformats.org/officeDocument/2006/relationships/hyperlink" Target="https://awakenwfu.com/2020/09/14/the-evergreen-forests-of-insulin-pat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105</TotalTime>
  <Pages>16</Pages>
  <Words>11457</Words>
  <Characters>65308</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4</cp:revision>
  <dcterms:created xsi:type="dcterms:W3CDTF">2021-10-08T19:33:00Z</dcterms:created>
  <dcterms:modified xsi:type="dcterms:W3CDTF">2021-10-08T21:19:00Z</dcterms:modified>
</cp:coreProperties>
</file>