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1511E" w14:textId="60A812BB" w:rsidR="005810C2" w:rsidRPr="005810C2" w:rsidRDefault="005810C2" w:rsidP="005810C2">
      <w:pPr>
        <w:pStyle w:val="Heading2"/>
      </w:pPr>
      <w:r w:rsidRPr="005810C2">
        <w:t>1</w:t>
      </w:r>
    </w:p>
    <w:p w14:paraId="583E1492" w14:textId="77777777" w:rsidR="005810C2" w:rsidRPr="005810C2" w:rsidRDefault="005810C2" w:rsidP="005810C2">
      <w:pPr>
        <w:pStyle w:val="NormalWeb"/>
        <w:spacing w:before="240" w:beforeAutospacing="0" w:after="240" w:afterAutospacing="0"/>
        <w:rPr>
          <w:rFonts w:cs="Calibri"/>
          <w:b/>
          <w:bCs/>
          <w:color w:val="000000"/>
          <w:szCs w:val="22"/>
        </w:rPr>
      </w:pPr>
    </w:p>
    <w:p w14:paraId="445F1487" w14:textId="3CD82D50" w:rsidR="005810C2" w:rsidRPr="005810C2" w:rsidRDefault="00B8052F" w:rsidP="005810C2">
      <w:pPr>
        <w:pStyle w:val="NormalWeb"/>
        <w:spacing w:before="240" w:beforeAutospacing="0" w:after="240" w:afterAutospacing="0"/>
      </w:pPr>
      <w:r>
        <w:rPr>
          <w:rFonts w:cs="Calibri"/>
          <w:b/>
          <w:bCs/>
          <w:color w:val="000000"/>
          <w:szCs w:val="22"/>
        </w:rPr>
        <w:t xml:space="preserve">CP: </w:t>
      </w:r>
      <w:r w:rsidR="005810C2" w:rsidRPr="005810C2">
        <w:rPr>
          <w:rFonts w:cs="Calibri"/>
          <w:b/>
          <w:bCs/>
          <w:color w:val="000000"/>
          <w:szCs w:val="22"/>
        </w:rPr>
        <w:t>Do the</w:t>
      </w:r>
      <w:r>
        <w:rPr>
          <w:rFonts w:cs="Calibri"/>
          <w:b/>
          <w:bCs/>
          <w:color w:val="000000"/>
          <w:szCs w:val="22"/>
        </w:rPr>
        <w:t xml:space="preserve"> AFF</w:t>
      </w:r>
      <w:r w:rsidR="005810C2" w:rsidRPr="005810C2">
        <w:rPr>
          <w:rFonts w:cs="Calibri"/>
          <w:b/>
          <w:bCs/>
          <w:color w:val="000000"/>
          <w:szCs w:val="22"/>
        </w:rPr>
        <w:t xml:space="preserve"> but </w:t>
      </w:r>
      <w:proofErr w:type="spellStart"/>
      <w:r w:rsidR="005810C2" w:rsidRPr="005810C2">
        <w:rPr>
          <w:rFonts w:cs="Calibri"/>
          <w:b/>
          <w:bCs/>
          <w:color w:val="000000"/>
          <w:szCs w:val="22"/>
        </w:rPr>
        <w:t>Abed’s</w:t>
      </w:r>
      <w:proofErr w:type="spellEnd"/>
      <w:r w:rsidR="005810C2" w:rsidRPr="005810C2">
        <w:rPr>
          <w:rFonts w:cs="Calibri"/>
          <w:b/>
          <w:bCs/>
          <w:color w:val="000000"/>
          <w:szCs w:val="22"/>
        </w:rPr>
        <w:t xml:space="preserve"> imagination</w:t>
      </w:r>
    </w:p>
    <w:p w14:paraId="0EA36459" w14:textId="77777777" w:rsidR="005810C2" w:rsidRPr="005810C2" w:rsidRDefault="005810C2" w:rsidP="005810C2">
      <w:pPr>
        <w:pStyle w:val="NormalWeb"/>
        <w:spacing w:before="240" w:beforeAutospacing="0" w:after="240" w:afterAutospacing="0"/>
      </w:pPr>
      <w:r w:rsidRPr="005810C2">
        <w:rPr>
          <w:rFonts w:cs="Calibri"/>
          <w:b/>
          <w:bCs/>
          <w:color w:val="000000"/>
          <w:szCs w:val="22"/>
        </w:rPr>
        <w:t>Allows us to turn away from the ableist norms in society through speculative fiction</w:t>
      </w:r>
    </w:p>
    <w:p w14:paraId="2D4D73FD" w14:textId="77777777" w:rsidR="005810C2" w:rsidRPr="005810C2" w:rsidRDefault="005810C2" w:rsidP="005810C2">
      <w:pPr>
        <w:pStyle w:val="NormalWeb"/>
        <w:spacing w:before="240" w:beforeAutospacing="0" w:after="240" w:afterAutospacing="0"/>
      </w:pPr>
      <w:r w:rsidRPr="005810C2">
        <w:rPr>
          <w:rFonts w:cs="Calibri"/>
          <w:b/>
          <w:bCs/>
          <w:color w:val="000000"/>
          <w:szCs w:val="22"/>
        </w:rPr>
        <w:t>Hartley 19</w:t>
      </w:r>
    </w:p>
    <w:p w14:paraId="0F677998" w14:textId="77777777" w:rsidR="005810C2" w:rsidRPr="005810C2" w:rsidRDefault="005810C2" w:rsidP="005810C2">
      <w:pPr>
        <w:pStyle w:val="NormalWeb"/>
        <w:spacing w:before="240" w:beforeAutospacing="0" w:after="240" w:afterAutospacing="0"/>
      </w:pPr>
      <w:r w:rsidRPr="005810C2">
        <w:rPr>
          <w:rFonts w:cs="Calibri"/>
          <w:b/>
          <w:bCs/>
          <w:color w:val="000000"/>
          <w:szCs w:val="22"/>
        </w:rPr>
        <w:t xml:space="preserve">(David Hartley, University of Manchester, 2019, ""Some Flies Are Too Awesome For The Wall": Fantastical Autistic Agency And </w:t>
      </w:r>
      <w:proofErr w:type="spellStart"/>
      <w:r w:rsidRPr="005810C2">
        <w:rPr>
          <w:rFonts w:cs="Calibri"/>
          <w:b/>
          <w:bCs/>
          <w:color w:val="000000"/>
          <w:szCs w:val="22"/>
        </w:rPr>
        <w:t>Neuroqueer</w:t>
      </w:r>
      <w:proofErr w:type="spellEnd"/>
      <w:r w:rsidRPr="005810C2">
        <w:rPr>
          <w:rFonts w:cs="Calibri"/>
          <w:b/>
          <w:bCs/>
          <w:color w:val="000000"/>
          <w:szCs w:val="22"/>
        </w:rPr>
        <w:t xml:space="preserve"> Narrative Disturbance With </w:t>
      </w:r>
      <w:proofErr w:type="spellStart"/>
      <w:r w:rsidRPr="005810C2">
        <w:rPr>
          <w:rFonts w:cs="Calibri"/>
          <w:b/>
          <w:bCs/>
          <w:color w:val="000000"/>
          <w:szCs w:val="22"/>
        </w:rPr>
        <w:t>Community'S</w:t>
      </w:r>
      <w:proofErr w:type="spellEnd"/>
      <w:r w:rsidRPr="005810C2">
        <w:rPr>
          <w:rFonts w:cs="Calibri"/>
          <w:b/>
          <w:bCs/>
          <w:color w:val="000000"/>
          <w:szCs w:val="22"/>
        </w:rPr>
        <w:t xml:space="preserve"> Abed Nadir," Liverpool Hope University, </w:t>
      </w:r>
      <w:hyperlink r:id="rId9" w:history="1">
        <w:r w:rsidRPr="005810C2">
          <w:rPr>
            <w:rStyle w:val="Hyperlink"/>
            <w:rFonts w:eastAsiaTheme="majorEastAsia" w:cs="Calibri"/>
            <w:b/>
            <w:bCs/>
            <w:color w:val="1155CC"/>
            <w:szCs w:val="22"/>
          </w:rPr>
          <w:t>https://www.academia.edu/39951758/_Some_Flies_are_Too_Awesome_for_the_Wall_Fantastical_Autistic_Agency_and_Neuroqueer_Narrative_Disturbance_with_Communitys_Abed_Nadir</w:t>
        </w:r>
      </w:hyperlink>
      <w:r w:rsidRPr="005810C2">
        <w:rPr>
          <w:rFonts w:cs="Calibri"/>
          <w:b/>
          <w:bCs/>
          <w:color w:val="000000"/>
          <w:szCs w:val="22"/>
        </w:rPr>
        <w:t xml:space="preserve"> )</w:t>
      </w:r>
    </w:p>
    <w:p w14:paraId="0FB0770A" w14:textId="77777777" w:rsidR="005810C2" w:rsidRPr="005810C2" w:rsidRDefault="005810C2" w:rsidP="005810C2">
      <w:pPr>
        <w:spacing w:after="240"/>
      </w:pPr>
    </w:p>
    <w:p w14:paraId="7FD384A9" w14:textId="77777777" w:rsidR="005810C2" w:rsidRPr="005810C2" w:rsidRDefault="005810C2" w:rsidP="005810C2">
      <w:pPr>
        <w:pStyle w:val="NormalWeb"/>
        <w:spacing w:before="240" w:beforeAutospacing="0" w:after="240" w:afterAutospacing="0"/>
      </w:pPr>
      <w:r w:rsidRPr="005810C2">
        <w:rPr>
          <w:rFonts w:cs="Calibri"/>
          <w:b/>
          <w:bCs/>
          <w:color w:val="000000"/>
          <w:szCs w:val="22"/>
        </w:rPr>
        <w:t> </w:t>
      </w:r>
    </w:p>
    <w:p w14:paraId="709532EA" w14:textId="77777777" w:rsidR="005810C2" w:rsidRPr="005810C2" w:rsidRDefault="005810C2" w:rsidP="005810C2">
      <w:pPr>
        <w:pStyle w:val="NormalWeb"/>
        <w:spacing w:before="240" w:beforeAutospacing="0" w:after="240" w:afterAutospacing="0"/>
      </w:pPr>
      <w:r w:rsidRPr="005810C2">
        <w:rPr>
          <w:rFonts w:cs="Calibri"/>
          <w:color w:val="000000"/>
          <w:szCs w:val="22"/>
        </w:rPr>
        <w:t xml:space="preserve">Here, </w:t>
      </w:r>
      <w:proofErr w:type="spellStart"/>
      <w:r w:rsidRPr="005810C2">
        <w:rPr>
          <w:rFonts w:cs="Calibri"/>
          <w:color w:val="000000"/>
          <w:szCs w:val="22"/>
        </w:rPr>
        <w:t>Rodas</w:t>
      </w:r>
      <w:proofErr w:type="spellEnd"/>
      <w:r w:rsidRPr="005810C2">
        <w:rPr>
          <w:rFonts w:cs="Calibri"/>
          <w:color w:val="000000"/>
          <w:szCs w:val="22"/>
        </w:rPr>
        <w:t xml:space="preserve"> does not refer to the grammatical element, but to a term used in the study of poetry; ‘poetic apostrophe’. These are the moments in poetry when the flow of a poem is interrupted in order to directly address an abstract person or thing who is not necessarily present. For example: ‘Twinkle, twinkle, little star, how I wonder what you are.’ </w:t>
      </w:r>
      <w:proofErr w:type="spellStart"/>
      <w:r w:rsidRPr="005810C2">
        <w:rPr>
          <w:rFonts w:cs="Calibri"/>
          <w:color w:val="000000"/>
          <w:szCs w:val="22"/>
        </w:rPr>
        <w:t>Rodas</w:t>
      </w:r>
      <w:proofErr w:type="spellEnd"/>
      <w:r w:rsidRPr="005810C2">
        <w:rPr>
          <w:rFonts w:cs="Calibri"/>
          <w:color w:val="000000"/>
          <w:szCs w:val="22"/>
        </w:rPr>
        <w:t xml:space="preserve"> matches this to what she calls ‘autistic language overflow’ which repurposes the DSM definition; ‘lengthy monologues on one subject regardless of interjection from others’ (</w:t>
      </w:r>
      <w:proofErr w:type="spellStart"/>
      <w:r w:rsidRPr="005810C2">
        <w:rPr>
          <w:rFonts w:cs="Calibri"/>
          <w:color w:val="000000"/>
          <w:szCs w:val="22"/>
        </w:rPr>
        <w:t>Rodas</w:t>
      </w:r>
      <w:proofErr w:type="spellEnd"/>
      <w:r w:rsidRPr="005810C2">
        <w:rPr>
          <w:rFonts w:cs="Calibri"/>
          <w:color w:val="000000"/>
          <w:szCs w:val="22"/>
        </w:rPr>
        <w:t xml:space="preserve">, 45). For </w:t>
      </w:r>
      <w:proofErr w:type="spellStart"/>
      <w:r w:rsidRPr="005810C2">
        <w:rPr>
          <w:rFonts w:cs="Calibri"/>
          <w:color w:val="000000"/>
          <w:szCs w:val="22"/>
        </w:rPr>
        <w:t>Rodas</w:t>
      </w:r>
      <w:proofErr w:type="spellEnd"/>
      <w:r w:rsidRPr="005810C2">
        <w:rPr>
          <w:rFonts w:cs="Calibri"/>
          <w:color w:val="000000"/>
          <w:szCs w:val="22"/>
        </w:rPr>
        <w:t xml:space="preserve">, autistic apostrophe induces readers </w:t>
      </w:r>
      <w:r w:rsidRPr="00B8052F">
        <w:rPr>
          <w:rFonts w:cs="Calibri"/>
          <w:color w:val="000000"/>
          <w:szCs w:val="22"/>
        </w:rPr>
        <w:t>and viewers to ‘</w:t>
      </w:r>
      <w:r w:rsidRPr="00B8052F">
        <w:rPr>
          <w:rFonts w:cs="Calibri"/>
          <w:b/>
          <w:bCs/>
          <w:color w:val="000000"/>
          <w:szCs w:val="22"/>
          <w:highlight w:val="cyan"/>
          <w:u w:val="single"/>
        </w:rPr>
        <w:t>try on ideas about discursive reciprocity more complex than those ordinarily brought to ordinary conversation</w:t>
      </w:r>
      <w:r w:rsidRPr="00B8052F">
        <w:rPr>
          <w:rFonts w:cs="Calibri"/>
          <w:color w:val="000000"/>
          <w:szCs w:val="22"/>
          <w:highlight w:val="cyan"/>
        </w:rPr>
        <w:t xml:space="preserve">’ </w:t>
      </w:r>
      <w:r w:rsidRPr="00B8052F">
        <w:rPr>
          <w:rFonts w:cs="Calibri"/>
          <w:color w:val="000000"/>
          <w:szCs w:val="22"/>
        </w:rPr>
        <w:t>(48). Here,</w:t>
      </w:r>
      <w:r w:rsidRPr="00B8052F">
        <w:rPr>
          <w:rFonts w:cs="Calibri"/>
          <w:b/>
          <w:bCs/>
          <w:color w:val="000000"/>
          <w:szCs w:val="22"/>
          <w:u w:val="single"/>
        </w:rPr>
        <w:t xml:space="preserve"> </w:t>
      </w:r>
      <w:r w:rsidRPr="00B8052F">
        <w:rPr>
          <w:rFonts w:cs="Calibri"/>
          <w:b/>
          <w:bCs/>
          <w:color w:val="000000"/>
          <w:szCs w:val="22"/>
          <w:highlight w:val="cyan"/>
          <w:u w:val="single"/>
        </w:rPr>
        <w:t>Abed is enacting an apostrophic gesture towards the audience</w:t>
      </w:r>
      <w:r w:rsidRPr="00B8052F">
        <w:rPr>
          <w:rFonts w:cs="Calibri"/>
          <w:b/>
          <w:bCs/>
          <w:color w:val="000000"/>
          <w:szCs w:val="22"/>
          <w:u w:val="single"/>
        </w:rPr>
        <w:t xml:space="preserve"> </w:t>
      </w:r>
      <w:r w:rsidRPr="005810C2">
        <w:rPr>
          <w:rFonts w:cs="Calibri"/>
          <w:b/>
          <w:bCs/>
          <w:color w:val="000000"/>
          <w:szCs w:val="22"/>
          <w:highlight w:val="cyan"/>
          <w:u w:val="single"/>
        </w:rPr>
        <w:t>who watch the TV show that he likes to imagine he is part of.</w:t>
      </w:r>
      <w:r w:rsidRPr="005810C2">
        <w:rPr>
          <w:rFonts w:cs="Calibri"/>
          <w:color w:val="000000"/>
          <w:szCs w:val="22"/>
        </w:rPr>
        <w:t xml:space="preserve"> He is giving these viewers (who of course are us) the narrative they are here to see: a magical, festive journey, and any of </w:t>
      </w:r>
      <w:r w:rsidRPr="00B8052F">
        <w:rPr>
          <w:rFonts w:cs="Calibri"/>
          <w:b/>
          <w:bCs/>
          <w:color w:val="000000"/>
          <w:szCs w:val="22"/>
          <w:highlight w:val="cyan"/>
          <w:u w:val="single"/>
        </w:rPr>
        <w:t>his friends who attempt to deny this reality</w:t>
      </w:r>
      <w:r w:rsidRPr="005810C2">
        <w:rPr>
          <w:rFonts w:cs="Calibri"/>
          <w:color w:val="000000"/>
          <w:szCs w:val="22"/>
        </w:rPr>
        <w:t xml:space="preserve"> are  International Conference on Educational, Cultural and Disability Studies, July 3-4th, Liverpool Hope</w:t>
      </w:r>
      <w:r w:rsidRPr="005810C2">
        <w:rPr>
          <w:rFonts w:cs="Calibri"/>
          <w:b/>
          <w:bCs/>
          <w:color w:val="000000"/>
          <w:szCs w:val="22"/>
          <w:u w:val="single"/>
        </w:rPr>
        <w:t xml:space="preserve"> </w:t>
      </w:r>
      <w:r w:rsidRPr="00B8052F">
        <w:rPr>
          <w:rFonts w:cs="Calibri"/>
          <w:b/>
          <w:bCs/>
          <w:color w:val="000000"/>
          <w:szCs w:val="22"/>
          <w:highlight w:val="cyan"/>
          <w:u w:val="single"/>
        </w:rPr>
        <w:t>dispatched, one-by-one</w:t>
      </w:r>
      <w:r w:rsidRPr="005810C2">
        <w:rPr>
          <w:rFonts w:cs="Calibri"/>
          <w:color w:val="000000"/>
          <w:szCs w:val="22"/>
        </w:rPr>
        <w:t xml:space="preserve">. It does turn out to be true that Abed is struggling with some personal issues. He normally spends this day, December 9th, with his mother watching Xmas movies, but this she has rejected him in </w:t>
      </w:r>
      <w:proofErr w:type="spellStart"/>
      <w:r w:rsidRPr="005810C2">
        <w:rPr>
          <w:rFonts w:cs="Calibri"/>
          <w:color w:val="000000"/>
          <w:szCs w:val="22"/>
        </w:rPr>
        <w:t>favour</w:t>
      </w:r>
      <w:proofErr w:type="spellEnd"/>
      <w:r w:rsidRPr="005810C2">
        <w:rPr>
          <w:rFonts w:cs="Calibri"/>
          <w:color w:val="000000"/>
          <w:szCs w:val="22"/>
        </w:rPr>
        <w:t xml:space="preserve"> of her new family. However</w:t>
      </w:r>
      <w:r w:rsidRPr="005810C2">
        <w:rPr>
          <w:rFonts w:cs="Calibri"/>
          <w:b/>
          <w:bCs/>
          <w:color w:val="000000"/>
          <w:szCs w:val="22"/>
          <w:u w:val="single"/>
        </w:rPr>
        <w:t xml:space="preserve">, </w:t>
      </w:r>
      <w:r w:rsidRPr="00B8052F">
        <w:rPr>
          <w:rFonts w:cs="Calibri"/>
          <w:b/>
          <w:bCs/>
          <w:color w:val="000000"/>
          <w:szCs w:val="22"/>
          <w:highlight w:val="cyan"/>
          <w:u w:val="single"/>
        </w:rPr>
        <w:t>it is not through engagement with Duncan’s medical intervention</w:t>
      </w:r>
      <w:r w:rsidRPr="005810C2">
        <w:rPr>
          <w:rFonts w:cs="Calibri"/>
          <w:color w:val="000000"/>
          <w:szCs w:val="22"/>
        </w:rPr>
        <w:t xml:space="preserve"> or, more profoundly, Duncan’s insistence on reality that enables Abed to overcome his maternal rejection. Instead, it is through the indulgence of his ejaculatory imagination, performed with an apostrophic gesture, through the ricochets of parody, while he retains ultimate authorial control. Here he is at the end rejecting Duncan’s reality, with the help of his friends:</w:t>
      </w:r>
    </w:p>
    <w:p w14:paraId="26CF2E06" w14:textId="77777777" w:rsidR="005810C2" w:rsidRPr="005810C2" w:rsidRDefault="005810C2" w:rsidP="005810C2">
      <w:pPr>
        <w:pStyle w:val="NormalWeb"/>
        <w:spacing w:before="240" w:beforeAutospacing="0" w:after="240" w:afterAutospacing="0"/>
      </w:pPr>
      <w:r w:rsidRPr="005810C2">
        <w:rPr>
          <w:rFonts w:cs="Calibri"/>
          <w:color w:val="000000"/>
          <w:szCs w:val="22"/>
        </w:rPr>
        <w:t xml:space="preserve"> &lt;Clip of Abed escaping from Duncan who insists on abandoning the ‘delusion’ in </w:t>
      </w:r>
      <w:proofErr w:type="spellStart"/>
      <w:r w:rsidRPr="005810C2">
        <w:rPr>
          <w:rFonts w:cs="Calibri"/>
          <w:color w:val="000000"/>
          <w:szCs w:val="22"/>
        </w:rPr>
        <w:t>favour</w:t>
      </w:r>
      <w:proofErr w:type="spellEnd"/>
      <w:r w:rsidRPr="005810C2">
        <w:rPr>
          <w:rFonts w:cs="Calibri"/>
          <w:color w:val="000000"/>
          <w:szCs w:val="22"/>
        </w:rPr>
        <w:t xml:space="preserve"> of ‘reality’. He is helped in his escape by his friends who now fully cooperate with his ‘delusion’ to the annoyance of Duncan&gt;</w:t>
      </w:r>
    </w:p>
    <w:p w14:paraId="75256F1F" w14:textId="77777777" w:rsidR="005810C2" w:rsidRPr="005810C2" w:rsidRDefault="005810C2" w:rsidP="005810C2">
      <w:pPr>
        <w:pStyle w:val="NormalWeb"/>
        <w:spacing w:before="240" w:beforeAutospacing="0" w:after="240" w:afterAutospacing="0"/>
      </w:pPr>
      <w:r w:rsidRPr="005810C2">
        <w:rPr>
          <w:rFonts w:cs="Calibri"/>
          <w:b/>
          <w:bCs/>
          <w:color w:val="000000"/>
          <w:szCs w:val="22"/>
          <w:highlight w:val="cyan"/>
          <w:u w:val="single"/>
        </w:rPr>
        <w:t>The key is that Abed is not rejecting reality, instead rejecting a form of reality which is not helpful for him, replacing it with another that is.</w:t>
      </w:r>
      <w:r w:rsidRPr="005810C2">
        <w:rPr>
          <w:rFonts w:cs="Calibri"/>
          <w:color w:val="000000"/>
          <w:szCs w:val="22"/>
        </w:rPr>
        <w:t xml:space="preserve"> On the level of genre, there is interesting point to be made here about the fantastical nature of </w:t>
      </w:r>
      <w:proofErr w:type="spellStart"/>
      <w:r w:rsidRPr="005810C2">
        <w:rPr>
          <w:rFonts w:cs="Calibri"/>
          <w:color w:val="000000"/>
          <w:szCs w:val="22"/>
        </w:rPr>
        <w:t>Abed’s</w:t>
      </w:r>
      <w:proofErr w:type="spellEnd"/>
      <w:r w:rsidRPr="005810C2">
        <w:rPr>
          <w:rFonts w:cs="Calibri"/>
          <w:color w:val="000000"/>
          <w:szCs w:val="22"/>
        </w:rPr>
        <w:t xml:space="preserve"> journey. As Sami Schalk has recently argued, ‘speculative fiction has the ability to critique the denial of individual experiences of reality without suggesting that mental disability is not real’ (Schalk, 67). In other words,</w:t>
      </w:r>
      <w:r w:rsidRPr="005810C2">
        <w:rPr>
          <w:rFonts w:cs="Calibri"/>
          <w:b/>
          <w:bCs/>
          <w:color w:val="000000"/>
          <w:szCs w:val="22"/>
          <w:u w:val="single"/>
        </w:rPr>
        <w:t xml:space="preserve"> </w:t>
      </w:r>
      <w:r w:rsidRPr="00B8052F">
        <w:rPr>
          <w:rFonts w:cs="Calibri"/>
          <w:b/>
          <w:bCs/>
          <w:color w:val="000000"/>
          <w:szCs w:val="22"/>
          <w:highlight w:val="cyan"/>
          <w:u w:val="single"/>
        </w:rPr>
        <w:t xml:space="preserve">the fantastical nature of this episode means that </w:t>
      </w:r>
      <w:proofErr w:type="spellStart"/>
      <w:r w:rsidRPr="00B8052F">
        <w:rPr>
          <w:rFonts w:cs="Calibri"/>
          <w:b/>
          <w:bCs/>
          <w:color w:val="000000"/>
          <w:szCs w:val="22"/>
          <w:highlight w:val="cyan"/>
          <w:u w:val="single"/>
        </w:rPr>
        <w:t>Abed’s</w:t>
      </w:r>
      <w:proofErr w:type="spellEnd"/>
      <w:r w:rsidRPr="00B8052F">
        <w:rPr>
          <w:rFonts w:cs="Calibri"/>
          <w:b/>
          <w:bCs/>
          <w:color w:val="000000"/>
          <w:szCs w:val="22"/>
          <w:highlight w:val="cyan"/>
          <w:u w:val="single"/>
        </w:rPr>
        <w:t xml:space="preserve"> autism can be aligned with the heroism rather than the tragedy</w:t>
      </w:r>
      <w:r w:rsidRPr="005810C2">
        <w:rPr>
          <w:rFonts w:cs="Calibri"/>
          <w:b/>
          <w:bCs/>
          <w:color w:val="000000"/>
          <w:szCs w:val="22"/>
          <w:u w:val="single"/>
        </w:rPr>
        <w:t>,</w:t>
      </w:r>
      <w:r w:rsidRPr="005810C2">
        <w:rPr>
          <w:rFonts w:cs="Calibri"/>
          <w:color w:val="000000"/>
          <w:szCs w:val="22"/>
        </w:rPr>
        <w:t xml:space="preserve"> while medical rhetoric becomes the villain, and a belief in homogenous reality is exposed as founded on ableism. </w:t>
      </w:r>
      <w:r w:rsidRPr="00B8052F">
        <w:rPr>
          <w:rFonts w:cs="Calibri"/>
          <w:b/>
          <w:bCs/>
          <w:color w:val="000000"/>
          <w:szCs w:val="22"/>
          <w:highlight w:val="cyan"/>
          <w:u w:val="single"/>
        </w:rPr>
        <w:t xml:space="preserve">Through careful use of </w:t>
      </w:r>
      <w:proofErr w:type="spellStart"/>
      <w:r w:rsidRPr="00B8052F">
        <w:rPr>
          <w:rFonts w:cs="Calibri"/>
          <w:b/>
          <w:bCs/>
          <w:color w:val="000000"/>
          <w:szCs w:val="22"/>
          <w:highlight w:val="cyan"/>
          <w:u w:val="single"/>
        </w:rPr>
        <w:t>neuroqueer</w:t>
      </w:r>
      <w:proofErr w:type="spellEnd"/>
      <w:r w:rsidRPr="00B8052F">
        <w:rPr>
          <w:rFonts w:cs="Calibri"/>
          <w:b/>
          <w:bCs/>
          <w:color w:val="000000"/>
          <w:szCs w:val="22"/>
          <w:highlight w:val="cyan"/>
          <w:u w:val="single"/>
        </w:rPr>
        <w:t xml:space="preserve"> poetic, tied closely to the subversions of fantastical narrative, the integrity of autistic authorial control is maintained rather than expelled.</w:t>
      </w:r>
    </w:p>
    <w:p w14:paraId="3824FB63" w14:textId="77777777" w:rsidR="005810C2" w:rsidRPr="005810C2" w:rsidRDefault="005810C2" w:rsidP="005810C2"/>
    <w:p w14:paraId="7DCCDA01" w14:textId="77777777" w:rsidR="005810C2" w:rsidRPr="005810C2" w:rsidRDefault="005810C2" w:rsidP="005810C2">
      <w:pPr>
        <w:pStyle w:val="Heading4"/>
        <w:spacing w:before="200"/>
      </w:pPr>
      <w:r w:rsidRPr="005810C2">
        <w:rPr>
          <w:rFonts w:cs="Calibri"/>
          <w:color w:val="000000"/>
        </w:rPr>
        <w:t>The Neg advocates for the use of speculative fiction  allowing for the use  these narrative to  re-imagine things we thought we knew</w:t>
      </w:r>
    </w:p>
    <w:p w14:paraId="36D45EC9" w14:textId="77777777" w:rsidR="005810C2" w:rsidRPr="005810C2" w:rsidRDefault="005810C2" w:rsidP="005810C2">
      <w:pPr>
        <w:pStyle w:val="NormalWeb"/>
        <w:spacing w:before="0" w:beforeAutospacing="0" w:after="0" w:afterAutospacing="0"/>
      </w:pPr>
      <w:r w:rsidRPr="005810C2">
        <w:rPr>
          <w:rFonts w:cs="Calibri"/>
          <w:color w:val="000000"/>
          <w:szCs w:val="22"/>
        </w:rPr>
        <w:t xml:space="preserve">(Sami </w:t>
      </w:r>
      <w:r w:rsidRPr="005810C2">
        <w:rPr>
          <w:rFonts w:cs="Calibri"/>
          <w:b/>
          <w:bCs/>
          <w:color w:val="000000"/>
          <w:szCs w:val="22"/>
        </w:rPr>
        <w:t>Schalk</w:t>
      </w:r>
      <w:r w:rsidRPr="005810C2">
        <w:rPr>
          <w:rFonts w:cs="Calibri"/>
          <w:color w:val="000000"/>
          <w:szCs w:val="22"/>
        </w:rPr>
        <w:t>, 3-1-2018, "</w:t>
      </w:r>
      <w:proofErr w:type="spellStart"/>
      <w:r w:rsidRPr="005810C2">
        <w:rPr>
          <w:rFonts w:cs="Calibri"/>
          <w:color w:val="000000"/>
          <w:szCs w:val="22"/>
        </w:rPr>
        <w:t>Bodyminds</w:t>
      </w:r>
      <w:proofErr w:type="spellEnd"/>
      <w:r w:rsidRPr="005810C2">
        <w:rPr>
          <w:rFonts w:cs="Calibri"/>
          <w:color w:val="000000"/>
          <w:szCs w:val="22"/>
        </w:rPr>
        <w:t xml:space="preserve"> Reimagined</w:t>
      </w:r>
    </w:p>
    <w:p w14:paraId="0C4519C4" w14:textId="77777777" w:rsidR="005810C2" w:rsidRPr="005810C2" w:rsidRDefault="005810C2" w:rsidP="005810C2">
      <w:pPr>
        <w:pStyle w:val="NormalWeb"/>
        <w:spacing w:before="0" w:beforeAutospacing="0" w:after="0" w:afterAutospacing="0"/>
      </w:pPr>
      <w:r w:rsidRPr="005810C2">
        <w:rPr>
          <w:rFonts w:cs="Calibri"/>
          <w:color w:val="000000"/>
          <w:szCs w:val="22"/>
        </w:rPr>
        <w:t xml:space="preserve">(Dis)Ability, Race, And Gender In Black </w:t>
      </w:r>
      <w:proofErr w:type="spellStart"/>
      <w:r w:rsidRPr="005810C2">
        <w:rPr>
          <w:rFonts w:cs="Calibri"/>
          <w:color w:val="000000"/>
          <w:szCs w:val="22"/>
        </w:rPr>
        <w:t>Women’S</w:t>
      </w:r>
      <w:proofErr w:type="spellEnd"/>
      <w:r w:rsidRPr="005810C2">
        <w:rPr>
          <w:rFonts w:cs="Calibri"/>
          <w:color w:val="000000"/>
          <w:szCs w:val="22"/>
        </w:rPr>
        <w:t xml:space="preserve"> Speculative Fiction," Duke University Press, </w:t>
      </w:r>
      <w:hyperlink r:id="rId10" w:history="1">
        <w:r w:rsidRPr="005810C2">
          <w:rPr>
            <w:rStyle w:val="Hyperlink"/>
            <w:rFonts w:eastAsiaTheme="majorEastAsia" w:cs="Calibri"/>
            <w:color w:val="1155CC"/>
            <w:szCs w:val="22"/>
          </w:rPr>
          <w:t>https://www.dukeupress.edu/bodyminds-reimagined</w:t>
        </w:r>
      </w:hyperlink>
      <w:r w:rsidRPr="005810C2">
        <w:rPr>
          <w:rFonts w:cs="Calibri"/>
          <w:color w:val="000000"/>
          <w:szCs w:val="22"/>
        </w:rPr>
        <w:t xml:space="preserve"> )</w:t>
      </w:r>
    </w:p>
    <w:p w14:paraId="51FA3863" w14:textId="77777777" w:rsidR="005810C2" w:rsidRPr="005810C2" w:rsidRDefault="005810C2" w:rsidP="005810C2">
      <w:pPr>
        <w:spacing w:after="240"/>
      </w:pPr>
    </w:p>
    <w:p w14:paraId="0752130C" w14:textId="77777777" w:rsidR="005810C2" w:rsidRPr="005810C2" w:rsidRDefault="005810C2" w:rsidP="005810C2">
      <w:pPr>
        <w:pStyle w:val="NormalWeb"/>
        <w:spacing w:before="0" w:beforeAutospacing="0" w:after="0" w:afterAutospacing="0"/>
      </w:pPr>
      <w:r w:rsidRPr="005810C2">
        <w:rPr>
          <w:rFonts w:cs="Calibri"/>
          <w:color w:val="000000"/>
          <w:szCs w:val="22"/>
        </w:rPr>
        <w:t xml:space="preserve">Reading Butler led me to the worlds of black speculative fiction and Afrofuturism, to feminist speculative fiction and queer speculative fiction, to new conferences, new colleagues, new friends, and ultimately to writing this book. Butler’s work also led me to ask questions like: </w:t>
      </w:r>
      <w:r w:rsidRPr="005810C2">
        <w:rPr>
          <w:rFonts w:cs="Calibri"/>
          <w:b/>
          <w:bCs/>
          <w:color w:val="000000"/>
          <w:szCs w:val="22"/>
          <w:u w:val="single"/>
          <w:shd w:val="clear" w:color="auto" w:fill="FFFF00"/>
        </w:rPr>
        <w:t xml:space="preserve">What might it mean to imagine disability differently? Differently from the stereotypical stories of pity, helplessness, and victimhood, of evil, bitterness, and abjection, of </w:t>
      </w:r>
      <w:proofErr w:type="spellStart"/>
      <w:r w:rsidRPr="005810C2">
        <w:rPr>
          <w:rFonts w:cs="Calibri"/>
          <w:b/>
          <w:bCs/>
          <w:color w:val="000000"/>
          <w:szCs w:val="22"/>
          <w:u w:val="single"/>
          <w:shd w:val="clear" w:color="auto" w:fill="FFFF00"/>
        </w:rPr>
        <w:t>nonsexuality</w:t>
      </w:r>
      <w:proofErr w:type="spellEnd"/>
      <w:r w:rsidRPr="005810C2">
        <w:rPr>
          <w:rFonts w:cs="Calibri"/>
          <w:b/>
          <w:bCs/>
          <w:color w:val="000000"/>
          <w:szCs w:val="22"/>
          <w:u w:val="single"/>
          <w:shd w:val="clear" w:color="auto" w:fill="FFFF00"/>
        </w:rPr>
        <w:t xml:space="preserve"> and isolation, </w:t>
      </w:r>
      <w:r w:rsidRPr="005810C2">
        <w:rPr>
          <w:rFonts w:cs="Calibri"/>
          <w:b/>
          <w:bCs/>
          <w:color w:val="000000"/>
          <w:szCs w:val="22"/>
          <w:u w:val="single"/>
        </w:rPr>
        <w:t>of overcoming and supercrips?</w:t>
      </w:r>
      <w:r w:rsidRPr="005810C2">
        <w:rPr>
          <w:rFonts w:cs="Calibri"/>
          <w:color w:val="000000"/>
          <w:szCs w:val="22"/>
        </w:rPr>
        <w:t xml:space="preserve"> What would it mean to imagine disability differently than these dominant cultural narratives we typically encounter? What might it mean to imagine blackness differently? Womanhood differently? Sexuality differently? If, as Gloria Anzaldúa claims</w:t>
      </w:r>
      <w:r w:rsidRPr="005810C2">
        <w:rPr>
          <w:rFonts w:cs="Calibri"/>
          <w:b/>
          <w:bCs/>
          <w:color w:val="000000"/>
          <w:szCs w:val="22"/>
          <w:u w:val="single"/>
        </w:rPr>
        <w:t>, “</w:t>
      </w:r>
      <w:r w:rsidRPr="005810C2">
        <w:rPr>
          <w:rFonts w:cs="Calibri"/>
          <w:b/>
          <w:bCs/>
          <w:color w:val="000000"/>
          <w:szCs w:val="22"/>
          <w:u w:val="single"/>
          <w:shd w:val="clear" w:color="auto" w:fill="FFFF00"/>
        </w:rPr>
        <w:t>nothing happens in the ‘real’ world unless it first happens in the images in our heads,” then changing the narratives of (dis)ability</w:t>
      </w:r>
      <w:r w:rsidRPr="005810C2">
        <w:rPr>
          <w:rFonts w:cs="Calibri"/>
          <w:b/>
          <w:bCs/>
          <w:color w:val="000000"/>
          <w:szCs w:val="22"/>
          <w:u w:val="single"/>
        </w:rPr>
        <w:t>,</w:t>
      </w:r>
      <w:r w:rsidRPr="005810C2">
        <w:rPr>
          <w:rFonts w:cs="Calibri"/>
          <w:color w:val="000000"/>
          <w:szCs w:val="22"/>
        </w:rPr>
        <w:t xml:space="preserve"> race, and gender, changing the way marginalized people are represented and conceived in contemporary cultural productions, can also change the way such people are talked about, treated, and understood in the “real” world (“La </w:t>
      </w:r>
      <w:proofErr w:type="spellStart"/>
      <w:r w:rsidRPr="005810C2">
        <w:rPr>
          <w:rFonts w:cs="Calibri"/>
          <w:color w:val="000000"/>
          <w:szCs w:val="22"/>
        </w:rPr>
        <w:t>conciencia</w:t>
      </w:r>
      <w:proofErr w:type="spellEnd"/>
      <w:r w:rsidRPr="005810C2">
        <w:rPr>
          <w:rFonts w:cs="Calibri"/>
          <w:color w:val="000000"/>
          <w:szCs w:val="22"/>
        </w:rPr>
        <w:t xml:space="preserve"> de la mestiza” 385).</w:t>
      </w:r>
      <w:r w:rsidRPr="005810C2">
        <w:rPr>
          <w:rFonts w:cs="Calibri"/>
          <w:color w:val="000000"/>
          <w:szCs w:val="22"/>
          <w:shd w:val="clear" w:color="auto" w:fill="FFFF00"/>
        </w:rPr>
        <w:t xml:space="preserve"> </w:t>
      </w:r>
      <w:r w:rsidRPr="005810C2">
        <w:rPr>
          <w:rFonts w:cs="Calibri"/>
          <w:b/>
          <w:bCs/>
          <w:color w:val="000000"/>
          <w:szCs w:val="22"/>
          <w:u w:val="single"/>
          <w:shd w:val="clear" w:color="auto" w:fill="FFFF00"/>
        </w:rPr>
        <w:t>Speculative fiction allows us to imagine otherwise, to envision an alternative world or future in which what exists now has changed or disappeared and what does not exist now</w:t>
      </w:r>
      <w:r w:rsidRPr="005810C2">
        <w:rPr>
          <w:rFonts w:cs="Calibri"/>
          <w:b/>
          <w:bCs/>
          <w:color w:val="000000"/>
          <w:szCs w:val="22"/>
          <w:u w:val="single"/>
        </w:rPr>
        <w:t xml:space="preserve">, like the ability to live on the moon or interact with the gods, is suddenly real. </w:t>
      </w:r>
      <w:r w:rsidRPr="005810C2">
        <w:rPr>
          <w:rFonts w:cs="Calibri"/>
          <w:b/>
          <w:bCs/>
          <w:color w:val="000000"/>
          <w:szCs w:val="22"/>
          <w:u w:val="single"/>
          <w:shd w:val="clear" w:color="auto" w:fill="FFFF00"/>
        </w:rPr>
        <w:t xml:space="preserve">For marginalized people, this can mean imagining a future or alternative space </w:t>
      </w:r>
      <w:r w:rsidRPr="005810C2">
        <w:rPr>
          <w:rFonts w:cs="Calibri"/>
          <w:b/>
          <w:bCs/>
          <w:color w:val="000000"/>
          <w:szCs w:val="22"/>
          <w:u w:val="single"/>
        </w:rPr>
        <w:t xml:space="preserve">away from oppression or in which relations between currently empowered and disempowered groups are altered or improved. </w:t>
      </w:r>
      <w:r w:rsidRPr="005810C2">
        <w:rPr>
          <w:rFonts w:cs="Calibri"/>
          <w:b/>
          <w:bCs/>
          <w:color w:val="000000"/>
          <w:szCs w:val="22"/>
          <w:u w:val="single"/>
          <w:shd w:val="clear" w:color="auto" w:fill="FFFF00"/>
        </w:rPr>
        <w:t>Speculative fiction can also be a space to imagine the worst, to think about what could be if current inequalities and injustices are allowed to continue.</w:t>
      </w:r>
      <w:r w:rsidRPr="005810C2">
        <w:rPr>
          <w:rFonts w:cs="Calibri"/>
          <w:color w:val="000000"/>
          <w:szCs w:val="22"/>
          <w:shd w:val="clear" w:color="auto" w:fill="FFFF00"/>
        </w:rPr>
        <w:t xml:space="preserve"> </w:t>
      </w:r>
      <w:r w:rsidRPr="005810C2">
        <w:rPr>
          <w:rFonts w:cs="Calibri"/>
          <w:color w:val="000000"/>
          <w:szCs w:val="22"/>
        </w:rPr>
        <w:t xml:space="preserve">Marie </w:t>
      </w:r>
      <w:proofErr w:type="spellStart"/>
      <w:r w:rsidRPr="005810C2">
        <w:rPr>
          <w:rFonts w:cs="Calibri"/>
          <w:color w:val="000000"/>
          <w:szCs w:val="22"/>
        </w:rPr>
        <w:t>Jakober</w:t>
      </w:r>
      <w:proofErr w:type="spellEnd"/>
      <w:r w:rsidRPr="005810C2">
        <w:rPr>
          <w:rFonts w:cs="Calibri"/>
          <w:color w:val="000000"/>
          <w:szCs w:val="22"/>
        </w:rPr>
        <w:t xml:space="preserve"> writes that </w:t>
      </w:r>
      <w:r w:rsidRPr="005810C2">
        <w:rPr>
          <w:rFonts w:cs="Calibri"/>
          <w:b/>
          <w:bCs/>
          <w:color w:val="000000"/>
          <w:szCs w:val="22"/>
          <w:u w:val="single"/>
        </w:rPr>
        <w:t>“the great gift of speculative fiction</w:t>
      </w:r>
      <w:r w:rsidRPr="005810C2">
        <w:rPr>
          <w:rFonts w:cs="Calibri"/>
          <w:color w:val="000000"/>
          <w:szCs w:val="22"/>
        </w:rPr>
        <w:t xml:space="preserve"> [is that] it makes us think, and specifically, it makes us think differently. It makes us examine things we have never examined. Even better,</w:t>
      </w:r>
      <w:r w:rsidRPr="005810C2">
        <w:rPr>
          <w:rFonts w:cs="Calibri"/>
          <w:b/>
          <w:bCs/>
          <w:color w:val="000000"/>
          <w:szCs w:val="22"/>
          <w:u w:val="single"/>
        </w:rPr>
        <w:t xml:space="preserve"> </w:t>
      </w:r>
      <w:r w:rsidRPr="005810C2">
        <w:rPr>
          <w:rFonts w:cs="Calibri"/>
          <w:b/>
          <w:bCs/>
          <w:color w:val="000000"/>
          <w:szCs w:val="22"/>
          <w:u w:val="single"/>
          <w:shd w:val="clear" w:color="auto" w:fill="FFFF00"/>
        </w:rPr>
        <w:t>it makes us re-imagine things we thought we knew</w:t>
      </w:r>
      <w:r w:rsidRPr="005810C2">
        <w:rPr>
          <w:rFonts w:cs="Calibri"/>
          <w:color w:val="000000"/>
          <w:szCs w:val="22"/>
        </w:rPr>
        <w:t xml:space="preserve">” (30; original emphasis). The black women writers in this book have made me think differently, examine texts differently, and imagine and reimagine (dis)ability, race, and gender in ways I never had before. In honor of Butler and the many writers her work eventually lead me to, I begin this book with the often-stated (and </w:t>
      </w:r>
      <w:proofErr w:type="spellStart"/>
      <w:r w:rsidRPr="005810C2">
        <w:rPr>
          <w:rFonts w:cs="Calibri"/>
          <w:color w:val="000000"/>
          <w:szCs w:val="22"/>
        </w:rPr>
        <w:t>hashtagged</w:t>
      </w:r>
      <w:proofErr w:type="spellEnd"/>
      <w:r w:rsidRPr="005810C2">
        <w:rPr>
          <w:rFonts w:cs="Calibri"/>
          <w:color w:val="000000"/>
          <w:szCs w:val="22"/>
        </w:rPr>
        <w:t>) assertion that representation matters in material, concrete, and life-affirming—life-changing—ways. Representation matters.</w:t>
      </w:r>
    </w:p>
    <w:p w14:paraId="72B1681B" w14:textId="020703BB" w:rsidR="005810C2" w:rsidRPr="005810C2" w:rsidRDefault="005810C2" w:rsidP="005810C2"/>
    <w:p w14:paraId="07DC4964" w14:textId="7E79A42C" w:rsidR="005810C2" w:rsidRPr="005810C2" w:rsidRDefault="005810C2" w:rsidP="005810C2">
      <w:pPr>
        <w:pStyle w:val="Heading2"/>
      </w:pPr>
      <w:r w:rsidRPr="005810C2">
        <w:t>2</w:t>
      </w:r>
    </w:p>
    <w:p w14:paraId="1B9C2C30" w14:textId="5157FF2F" w:rsidR="005810C2" w:rsidRPr="005810C2" w:rsidRDefault="005810C2" w:rsidP="005810C2"/>
    <w:p w14:paraId="5B4D38B8" w14:textId="43446305" w:rsidR="005810C2" w:rsidRPr="005810C2" w:rsidRDefault="005810C2" w:rsidP="005810C2">
      <w:pPr>
        <w:pStyle w:val="Heading4"/>
      </w:pPr>
      <w:r w:rsidRPr="005810C2">
        <w:t>Peter Singer is ableist as fuck</w:t>
      </w:r>
      <w:r>
        <w:t xml:space="preserve">. Voter them down for Justifying </w:t>
      </w:r>
      <w:proofErr w:type="spellStart"/>
      <w:r>
        <w:t>Euginiecs</w:t>
      </w:r>
      <w:proofErr w:type="spellEnd"/>
    </w:p>
    <w:p w14:paraId="3C85D3D2" w14:textId="77777777" w:rsidR="005810C2" w:rsidRPr="005810C2" w:rsidRDefault="005810C2" w:rsidP="005810C2">
      <w:pPr>
        <w:rPr>
          <w:sz w:val="16"/>
        </w:rPr>
      </w:pPr>
      <w:proofErr w:type="spellStart"/>
      <w:r w:rsidRPr="005810C2">
        <w:rPr>
          <w:rStyle w:val="Style13ptBold"/>
        </w:rPr>
        <w:t>Siebers</w:t>
      </w:r>
      <w:proofErr w:type="spellEnd"/>
      <w:r w:rsidRPr="005810C2">
        <w:rPr>
          <w:sz w:val="16"/>
        </w:rPr>
        <w:t xml:space="preserve"> </w:t>
      </w:r>
      <w:r w:rsidRPr="005810C2">
        <w:rPr>
          <w:rStyle w:val="Style13ptBold"/>
        </w:rPr>
        <w:t>09</w:t>
      </w:r>
      <w:r w:rsidRPr="005810C2">
        <w:rPr>
          <w:sz w:val="16"/>
        </w:rPr>
        <w:t xml:space="preserve"> [Tobin, Co-Chair of the Initiative on Disability Studies and Professor of English at the University of Michigan, October 28, “The Aesthetics of Human Disqualification, pg. 3-10/AKG]</w:t>
      </w:r>
    </w:p>
    <w:p w14:paraId="751BE51F" w14:textId="202DD697" w:rsidR="005810C2" w:rsidRDefault="005810C2" w:rsidP="005810C2">
      <w:pPr>
        <w:rPr>
          <w:sz w:val="10"/>
        </w:rPr>
      </w:pPr>
      <w:r w:rsidRPr="005810C2">
        <w:rPr>
          <w:rStyle w:val="StyleUnderline"/>
          <w:highlight w:val="yellow"/>
        </w:rPr>
        <w:t>Disqualification</w:t>
      </w:r>
      <w:r w:rsidRPr="005810C2">
        <w:rPr>
          <w:rStyle w:val="StyleUnderline"/>
        </w:rPr>
        <w:t xml:space="preserve"> as a symbolic process </w:t>
      </w:r>
      <w:r w:rsidRPr="005810C2">
        <w:rPr>
          <w:rStyle w:val="StyleUnderline"/>
          <w:highlight w:val="yellow"/>
        </w:rPr>
        <w:t>removes individuals from the ranks of quality human beings</w:t>
      </w:r>
      <w:r w:rsidRPr="005810C2">
        <w:rPr>
          <w:rStyle w:val="StyleUnderline"/>
        </w:rPr>
        <w:t>, putting them at risk of unequal treatment, bodily harm, and death.</w:t>
      </w:r>
      <w:r w:rsidRPr="005810C2">
        <w:rPr>
          <w:sz w:val="10"/>
        </w:rPr>
        <w:t xml:space="preserve"> That </w:t>
      </w:r>
      <w:r w:rsidRPr="005810C2">
        <w:rPr>
          <w:rStyle w:val="StyleUnderline"/>
          <w:highlight w:val="yellow"/>
        </w:rPr>
        <w:t>people may be subjected to violence</w:t>
      </w:r>
      <w:r w:rsidRPr="005810C2">
        <w:rPr>
          <w:rStyle w:val="StyleUnderline"/>
        </w:rPr>
        <w:t xml:space="preserve"> if they do not achieve a prescribed level of quality</w:t>
      </w:r>
      <w:r w:rsidRPr="005810C2">
        <w:rPr>
          <w:sz w:val="10"/>
        </w:rPr>
        <w:t xml:space="preserve"> is an injustice rarely questioned. In fact, </w:t>
      </w:r>
      <w:r w:rsidRPr="005810C2">
        <w:rPr>
          <w:rStyle w:val="StyleUnderline"/>
        </w:rPr>
        <w:t>even though we may redefine what we mean by quality people</w:t>
      </w:r>
      <w:r w:rsidRPr="005810C2">
        <w:rPr>
          <w:sz w:val="10"/>
        </w:rPr>
        <w:t xml:space="preserve">, for example as historical minorities are allowed to move into their ranks, </w:t>
      </w:r>
      <w:r w:rsidRPr="005810C2">
        <w:rPr>
          <w:rStyle w:val="StyleUnderline"/>
        </w:rPr>
        <w:t xml:space="preserve">we have not yet ceased to believe that </w:t>
      </w:r>
      <w:proofErr w:type="spellStart"/>
      <w:r w:rsidRPr="005810C2">
        <w:rPr>
          <w:rStyle w:val="StyleUnderline"/>
        </w:rPr>
        <w:t>nonquality</w:t>
      </w:r>
      <w:proofErr w:type="spellEnd"/>
      <w:r w:rsidRPr="005810C2">
        <w:rPr>
          <w:rStyle w:val="StyleUnderline"/>
        </w:rPr>
        <w:t xml:space="preserve"> human beings do exist and that they should be treated differently from people of quality.</w:t>
      </w:r>
      <w:r w:rsidRPr="005810C2">
        <w:rPr>
          <w:sz w:val="10"/>
        </w:rPr>
        <w:t xml:space="preserve"> Harriet McBryde Johnson’s debate with </w:t>
      </w:r>
      <w:r w:rsidRPr="005810C2">
        <w:rPr>
          <w:highlight w:val="yellow"/>
          <w:u w:val="single"/>
        </w:rPr>
        <w:t xml:space="preserve">Peter Singer provides a recent example of the widespread belief in the existence of </w:t>
      </w:r>
      <w:proofErr w:type="spellStart"/>
      <w:r w:rsidRPr="005810C2">
        <w:rPr>
          <w:highlight w:val="yellow"/>
          <w:u w:val="single"/>
        </w:rPr>
        <w:t>nonquality</w:t>
      </w:r>
      <w:proofErr w:type="spellEnd"/>
      <w:r w:rsidRPr="005810C2">
        <w:rPr>
          <w:highlight w:val="yellow"/>
          <w:u w:val="single"/>
        </w:rPr>
        <w:t xml:space="preserve"> human beings </w:t>
      </w:r>
      <w:r w:rsidRPr="005810C2">
        <w:rPr>
          <w:u w:val="single"/>
        </w:rPr>
        <w:t>(Johnson). Johnson, a disability activist, argues that all disabled people qualify as persons who have the same rights as everyone else</w:t>
      </w:r>
      <w:r w:rsidRPr="005810C2">
        <w:rPr>
          <w:highlight w:val="yellow"/>
          <w:u w:val="single"/>
        </w:rPr>
        <w:t>.</w:t>
      </w:r>
      <w:r w:rsidRPr="005810C2">
        <w:rPr>
          <w:u w:val="single"/>
        </w:rPr>
        <w:t xml:space="preserve"> </w:t>
      </w:r>
      <w:r w:rsidRPr="005810C2">
        <w:rPr>
          <w:rStyle w:val="StyleUnderline"/>
          <w:highlight w:val="yellow"/>
        </w:rPr>
        <w:t>Singer</w:t>
      </w:r>
      <w:r w:rsidRPr="005810C2">
        <w:rPr>
          <w:sz w:val="10"/>
        </w:rPr>
        <w:t xml:space="preserve">, a moral philosopher at Princeton University, </w:t>
      </w:r>
      <w:r w:rsidRPr="005810C2">
        <w:rPr>
          <w:rStyle w:val="StyleUnderline"/>
          <w:highlight w:val="yellow"/>
        </w:rPr>
        <w:t>claims</w:t>
      </w:r>
      <w:r w:rsidRPr="005810C2">
        <w:rPr>
          <w:sz w:val="10"/>
        </w:rPr>
        <w:t xml:space="preserve"> to the contrary </w:t>
      </w:r>
      <w:r w:rsidRPr="005810C2">
        <w:rPr>
          <w:rStyle w:val="StyleUnderline"/>
        </w:rPr>
        <w:t xml:space="preserve">that </w:t>
      </w:r>
      <w:r w:rsidRPr="005810C2">
        <w:rPr>
          <w:rStyle w:val="StyleUnderline"/>
          <w:highlight w:val="yellow"/>
        </w:rPr>
        <w:t>people with</w:t>
      </w:r>
      <w:r w:rsidRPr="005810C2">
        <w:rPr>
          <w:sz w:val="10"/>
        </w:rPr>
        <w:t xml:space="preserve"> certain </w:t>
      </w:r>
      <w:r w:rsidRPr="005810C2">
        <w:rPr>
          <w:rStyle w:val="StyleUnderline"/>
          <w:highlight w:val="yellow"/>
        </w:rPr>
        <w:t>disabilities should be euthanized</w:t>
      </w:r>
      <w:r w:rsidRPr="005810C2">
        <w:rPr>
          <w:sz w:val="10"/>
          <w:highlight w:val="yellow"/>
        </w:rPr>
        <w:t>,</w:t>
      </w:r>
      <w:r w:rsidRPr="005810C2">
        <w:rPr>
          <w:sz w:val="10"/>
        </w:rPr>
        <w:t xml:space="preserve"> </w:t>
      </w:r>
      <w:r w:rsidRPr="005810C2">
        <w:rPr>
          <w:highlight w:val="yellow"/>
          <w:u w:val="single"/>
        </w:rPr>
        <w:t>especially if they are thought to be in pain</w:t>
      </w:r>
      <w:r w:rsidRPr="005810C2">
        <w:rPr>
          <w:sz w:val="10"/>
        </w:rPr>
        <w:t xml:space="preserve">, </w:t>
      </w:r>
      <w:r w:rsidRPr="005810C2">
        <w:rPr>
          <w:rStyle w:val="StyleUnderline"/>
          <w:highlight w:val="yellow"/>
        </w:rPr>
        <w:t xml:space="preserve">because </w:t>
      </w:r>
      <w:r w:rsidRPr="005810C2">
        <w:rPr>
          <w:rStyle w:val="Emphasis"/>
          <w:highlight w:val="yellow"/>
        </w:rPr>
        <w:t>they do not qualify as persons</w:t>
      </w:r>
      <w:r w:rsidRPr="005810C2">
        <w:rPr>
          <w:rStyle w:val="Emphasis"/>
        </w:rPr>
        <w:t>.</w:t>
      </w:r>
      <w:r w:rsidRPr="005810C2">
        <w:rPr>
          <w:sz w:val="10"/>
        </w:rPr>
        <w:t xml:space="preserve"> Similarly, Martha </w:t>
      </w:r>
      <w:r w:rsidRPr="005810C2">
        <w:rPr>
          <w:rStyle w:val="StyleUnderline"/>
        </w:rPr>
        <w:t>Nussbaum</w:t>
      </w:r>
      <w:r w:rsidRPr="005810C2">
        <w:rPr>
          <w:sz w:val="10"/>
        </w:rPr>
        <w:t xml:space="preserve">, the University of Chicago moral philosopher, </w:t>
      </w:r>
      <w:r w:rsidRPr="005810C2">
        <w:rPr>
          <w:rStyle w:val="StyleUnderline"/>
        </w:rPr>
        <w:t>establishes a threshold below which</w:t>
      </w:r>
      <w:r w:rsidRPr="005810C2">
        <w:rPr>
          <w:sz w:val="10"/>
        </w:rPr>
        <w:t xml:space="preserve"> “</w:t>
      </w:r>
      <w:r w:rsidRPr="005810C2">
        <w:rPr>
          <w:rStyle w:val="StyleUnderline"/>
        </w:rPr>
        <w:t>a fully human life</w:t>
      </w:r>
      <w:r w:rsidRPr="005810C2">
        <w:rPr>
          <w:sz w:val="10"/>
        </w:rPr>
        <w:t xml:space="preserve">, a life </w:t>
      </w:r>
      <w:r w:rsidRPr="005810C2">
        <w:rPr>
          <w:rStyle w:val="StyleUnderline"/>
        </w:rPr>
        <w:t>worthy of</w:t>
      </w:r>
      <w:r w:rsidRPr="005810C2">
        <w:rPr>
          <w:sz w:val="10"/>
        </w:rPr>
        <w:t xml:space="preserve"> human </w:t>
      </w:r>
      <w:r w:rsidRPr="005810C2">
        <w:rPr>
          <w:rStyle w:val="StyleUnderline"/>
        </w:rPr>
        <w:t>dignity</w:t>
      </w:r>
      <w:r w:rsidRPr="005810C2">
        <w:rPr>
          <w:sz w:val="10"/>
        </w:rPr>
        <w:t xml:space="preserve">,” </w:t>
      </w:r>
      <w:r w:rsidRPr="005810C2">
        <w:rPr>
          <w:rStyle w:val="StyleUnderline"/>
        </w:rPr>
        <w:t>is not possible</w:t>
      </w:r>
      <w:r w:rsidRPr="005810C2">
        <w:rPr>
          <w:sz w:val="10"/>
        </w:rPr>
        <w:t xml:space="preserve"> (181). In particular, </w:t>
      </w:r>
      <w:r w:rsidRPr="005810C2">
        <w:rPr>
          <w:rStyle w:val="StyleUnderline"/>
        </w:rPr>
        <w:t>she notes that the onset of certain disabilities may reduce a person to the status of former human being</w:t>
      </w:r>
      <w:r w:rsidRPr="005810C2">
        <w:rPr>
          <w:sz w:val="10"/>
        </w:rPr>
        <w:t xml:space="preserve">: “we may say of some conditions of a being, let us say a permanent vegetative state of a (former) human being, that this just is not a human life at all” (181). Surprisingly little thought and energy have been given to disputing the belief that </w:t>
      </w:r>
      <w:proofErr w:type="spellStart"/>
      <w:r w:rsidRPr="005810C2">
        <w:rPr>
          <w:sz w:val="10"/>
        </w:rPr>
        <w:t>nonquality</w:t>
      </w:r>
      <w:proofErr w:type="spellEnd"/>
      <w:r w:rsidRPr="005810C2">
        <w:rPr>
          <w:sz w:val="10"/>
        </w:rPr>
        <w:t xml:space="preserve"> human beings do exist. This belief is so robust that it supports the most serious and characteristic injustices of our day. Disqualification at this moment in time justifies discrimination, servitude, imprisonment, involuntary institutionalization, euthanasia, human and civil rights violations, military intervention, compulsory sterilization, police actions, assisted suicide, capital punishment, and murder. It is my contention that disqualification finds support in the way that bodies appear and in their specific appearances—that is, disqualification is justified through the accusation of mental or physical inferiority based on aesthetic principles. Disqualification is produced by naturalizing inferiority as the justification for unequal treatment, violence, and oppression. According to Snyder and Mitchell, disability serves in the modern period as “the master trope of human disqualification.”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 even though the populations already living there were poor, sick, and failed standardized tests. In every case, disability identity served to justify oppression by amplifying ideas about inferiority already attached to other minority identities. Disability is the trope by which the assumed inferiority of these other minority identities achieved expression.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w:t>
      </w:r>
      <w:proofErr w:type="spellStart"/>
      <w:r w:rsidRPr="005810C2">
        <w:rPr>
          <w:sz w:val="10"/>
        </w:rPr>
        <w:t>troping</w:t>
      </w:r>
      <w:proofErr w:type="spellEnd"/>
      <w:r w:rsidRPr="005810C2">
        <w:rPr>
          <w:sz w:val="10"/>
        </w:rPr>
        <w:t xml:space="preserve"> of blackness as inbuilt inferiority, for example, lies the </w:t>
      </w:r>
      <w:proofErr w:type="spellStart"/>
      <w:r w:rsidRPr="005810C2">
        <w:rPr>
          <w:sz w:val="10"/>
        </w:rPr>
        <w:t>troping</w:t>
      </w:r>
      <w:proofErr w:type="spellEnd"/>
      <w:r w:rsidRPr="005810C2">
        <w:rPr>
          <w:sz w:val="10"/>
        </w:rPr>
        <w:t xml:space="preserve"> of disability as inferior. Beneath the </w:t>
      </w:r>
      <w:proofErr w:type="spellStart"/>
      <w:r w:rsidRPr="005810C2">
        <w:rPr>
          <w:sz w:val="10"/>
        </w:rPr>
        <w:t>troping</w:t>
      </w:r>
      <w:proofErr w:type="spellEnd"/>
      <w:r w:rsidRPr="005810C2">
        <w:rPr>
          <w:sz w:val="10"/>
        </w:rPr>
        <w:t xml:space="preserve"> of femininity as biological deficiency lies the </w:t>
      </w:r>
      <w:proofErr w:type="spellStart"/>
      <w:r w:rsidRPr="005810C2">
        <w:rPr>
          <w:sz w:val="10"/>
        </w:rPr>
        <w:t>troping</w:t>
      </w:r>
      <w:proofErr w:type="spellEnd"/>
      <w:r w:rsidRPr="005810C2">
        <w:rPr>
          <w:sz w:val="10"/>
        </w:rPr>
        <w:t xml:space="preserve"> of disability as deficiency. The mental and physical properties of bodies become the natural symbols of inferiority via a process of disqualification that seems biological, not cultural—which is why disability discrimination seems to be a medical rather than a social problem.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Bodies, minimally defined, are what appear in the world. They involve manifestations of physical appearance,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when bodies produce feelings of pleasure or pain, they also invite judgments about whether they should be accepted or rejected in the human community.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5810C2">
        <w:rPr>
          <w:sz w:val="10"/>
        </w:rPr>
        <w:t>Siebers</w:t>
      </w:r>
      <w:proofErr w:type="spellEnd"/>
      <w:r w:rsidRPr="005810C2">
        <w:rPr>
          <w:sz w:val="10"/>
        </w:rPr>
        <w:t xml:space="preserve"> 2009). This is why aesthetic disqualification is not merely a matter for art critics or museum directors but a political process of concern to us all. An understanding of aesthetics is crucial because it reveals the operative principles of disqualification used in minority oppression.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The prototype of biological inferiority is disability. The representation of inferiority always comes back to the appearance of the body and the way the body makes other bodies feel.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it is not a matter of reducing other minority identities to disability identity. Rather, it is a matter of understanding the work done by disability in oppressive systems. In disability oppression, the physical and mental properties of the body are socially constructed as disqualifying defects, but this specific type of social construction happens to be integral at the present moment to the symbolic requirements of oppression in general. In every oppressive system of our day, I want to claim, the oppressed identity is represented in some way as disabled, and although it is hard to understand, the same process obtains when disability is the oppressed identity. “Racism” disqualifies on the basis of race, providing justification for the inferiority of certain skin colors, bloodlines, and physical features. “Sexism” disqualifies on the basis of sex/gender as a direct representation of mental and physical inferiority. “Classism” disqualifies on the basis of family lineage and socioeconomic power as proof of inferior genealogical status. “Ableism” disqualifies on the basis of mental and physical differences, first selecting and then stigmatizing them as disabilities.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Disability represents at this moment in time the final frontier of justifiable human inferiority.</w:t>
      </w:r>
    </w:p>
    <w:p w14:paraId="198E2B96" w14:textId="7E2ACCF7" w:rsidR="007232F5" w:rsidRDefault="007232F5" w:rsidP="005810C2">
      <w:pPr>
        <w:rPr>
          <w:sz w:val="10"/>
        </w:rPr>
      </w:pPr>
    </w:p>
    <w:p w14:paraId="4B0617C4" w14:textId="43CA93BE" w:rsidR="007232F5" w:rsidRDefault="007232F5" w:rsidP="005810C2">
      <w:pPr>
        <w:rPr>
          <w:sz w:val="10"/>
        </w:rPr>
      </w:pPr>
    </w:p>
    <w:p w14:paraId="114A40F3" w14:textId="77777777" w:rsidR="007232F5" w:rsidRPr="007232F5" w:rsidRDefault="007232F5" w:rsidP="007232F5">
      <w:pPr>
        <w:rPr>
          <w:sz w:val="32"/>
          <w:szCs w:val="32"/>
        </w:rPr>
      </w:pPr>
      <w:r w:rsidRPr="007232F5">
        <w:rPr>
          <w:sz w:val="32"/>
          <w:szCs w:val="32"/>
        </w:rPr>
        <w:t xml:space="preserve">Vote them down for safety – their model of debate excludes certain bodies by describing them as nonhuman debate should be a safe space for everyone and safety is an impact </w:t>
      </w:r>
      <w:proofErr w:type="spellStart"/>
      <w:r w:rsidRPr="007232F5">
        <w:rPr>
          <w:sz w:val="32"/>
          <w:szCs w:val="32"/>
        </w:rPr>
        <w:t>multipler</w:t>
      </w:r>
      <w:proofErr w:type="spellEnd"/>
      <w:r w:rsidRPr="007232F5">
        <w:rPr>
          <w:sz w:val="32"/>
          <w:szCs w:val="32"/>
        </w:rPr>
        <w:t xml:space="preserve">. If you aren’t in the </w:t>
      </w:r>
      <w:proofErr w:type="gramStart"/>
      <w:r w:rsidRPr="007232F5">
        <w:rPr>
          <w:sz w:val="32"/>
          <w:szCs w:val="32"/>
        </w:rPr>
        <w:t>activity</w:t>
      </w:r>
      <w:proofErr w:type="gramEnd"/>
      <w:r w:rsidRPr="007232F5">
        <w:rPr>
          <w:sz w:val="32"/>
          <w:szCs w:val="32"/>
        </w:rPr>
        <w:t xml:space="preserve"> you can’t access the benefits of debate in the first place.</w:t>
      </w:r>
    </w:p>
    <w:p w14:paraId="4D92BC2F" w14:textId="77777777" w:rsidR="007232F5" w:rsidRPr="005810C2" w:rsidRDefault="007232F5" w:rsidP="005810C2">
      <w:pPr>
        <w:rPr>
          <w:rStyle w:val="Emphasis"/>
        </w:rPr>
      </w:pPr>
    </w:p>
    <w:p w14:paraId="02021C7A" w14:textId="074854A3" w:rsidR="005810C2" w:rsidRDefault="005810C2" w:rsidP="005810C2"/>
    <w:p w14:paraId="7CE3A177" w14:textId="77777777" w:rsidR="007232F5" w:rsidRDefault="007232F5" w:rsidP="005810C2"/>
    <w:p w14:paraId="6F35C450" w14:textId="13C896D2" w:rsidR="005810C2" w:rsidRDefault="007232F5" w:rsidP="005810C2">
      <w:pPr>
        <w:pStyle w:val="Heading2"/>
      </w:pPr>
      <w:r>
        <w:t>3</w:t>
      </w:r>
    </w:p>
    <w:p w14:paraId="114EB0D0" w14:textId="12E1C9B9" w:rsidR="007232F5" w:rsidRDefault="007232F5" w:rsidP="007232F5"/>
    <w:p w14:paraId="1CB4B212" w14:textId="77777777" w:rsidR="007232F5" w:rsidRPr="007232F5" w:rsidRDefault="007232F5" w:rsidP="007232F5">
      <w:pPr>
        <w:shd w:val="clear" w:color="auto" w:fill="FFFFFF"/>
      </w:pPr>
      <w:r w:rsidRPr="007232F5">
        <w:rPr>
          <w:rFonts w:cs="Calibri"/>
          <w:b/>
          <w:bCs/>
          <w:color w:val="000000"/>
          <w:sz w:val="26"/>
          <w:szCs w:val="26"/>
        </w:rPr>
        <w:t>The role of the ballot is to vote for the debater who best challenges ableism through the resolution </w:t>
      </w:r>
    </w:p>
    <w:p w14:paraId="5B2025F8" w14:textId="77777777" w:rsidR="007232F5" w:rsidRPr="007232F5" w:rsidRDefault="007232F5" w:rsidP="007232F5">
      <w:pPr>
        <w:shd w:val="clear" w:color="auto" w:fill="FFFFFF"/>
      </w:pPr>
      <w:r w:rsidRPr="007232F5">
        <w:rPr>
          <w:rFonts w:cs="Calibri"/>
          <w:b/>
          <w:bCs/>
          <w:color w:val="000000"/>
          <w:sz w:val="26"/>
          <w:szCs w:val="26"/>
        </w:rPr>
        <w:t>Prefer –</w:t>
      </w:r>
    </w:p>
    <w:p w14:paraId="7B5D753B" w14:textId="77777777" w:rsidR="007232F5" w:rsidRPr="007232F5" w:rsidRDefault="007232F5" w:rsidP="007232F5">
      <w:pPr>
        <w:shd w:val="clear" w:color="auto" w:fill="FFFFFF"/>
      </w:pPr>
      <w:r w:rsidRPr="007232F5">
        <w:rPr>
          <w:rFonts w:cs="Calibri"/>
          <w:b/>
          <w:bCs/>
          <w:color w:val="000000"/>
          <w:sz w:val="26"/>
          <w:szCs w:val="26"/>
        </w:rPr>
        <w:t>The ROB is to vote for the debater who best challenges ableism</w:t>
      </w:r>
    </w:p>
    <w:p w14:paraId="4B6745FA" w14:textId="77777777" w:rsidR="007232F5" w:rsidRPr="007232F5" w:rsidRDefault="007232F5" w:rsidP="007232F5">
      <w:pPr>
        <w:shd w:val="clear" w:color="auto" w:fill="FFFFFF"/>
      </w:pPr>
      <w:r w:rsidRPr="007232F5">
        <w:rPr>
          <w:rFonts w:cs="Calibri"/>
          <w:b/>
          <w:bCs/>
          <w:color w:val="000000"/>
          <w:sz w:val="26"/>
          <w:szCs w:val="26"/>
        </w:rPr>
        <w:t>Prefer –</w:t>
      </w:r>
    </w:p>
    <w:p w14:paraId="53F4773D" w14:textId="77777777" w:rsidR="007232F5" w:rsidRPr="007232F5" w:rsidRDefault="007232F5" w:rsidP="007232F5">
      <w:r w:rsidRPr="007232F5">
        <w:rPr>
          <w:rFonts w:cs="Calibri"/>
          <w:b/>
          <w:bCs/>
          <w:color w:val="000000"/>
          <w:sz w:val="26"/>
          <w:szCs w:val="26"/>
          <w:shd w:val="clear" w:color="auto" w:fill="FFFFFF"/>
        </w:rPr>
        <w:t xml:space="preserve">[1] </w:t>
      </w:r>
      <w:r w:rsidRPr="007232F5">
        <w:rPr>
          <w:rFonts w:cs="Calibri"/>
          <w:b/>
          <w:bCs/>
          <w:color w:val="000000"/>
          <w:sz w:val="26"/>
          <w:szCs w:val="26"/>
        </w:rPr>
        <w:t>Assumptions of ableism are inherent in systems of knowledge production thus ableism is an a priori question *A Campbell 13*C</w:t>
      </w:r>
    </w:p>
    <w:p w14:paraId="648F3CD2" w14:textId="77777777" w:rsidR="007232F5" w:rsidRPr="007232F5" w:rsidRDefault="007232F5" w:rsidP="007232F5">
      <w:r w:rsidRPr="007232F5">
        <w:rPr>
          <w:rFonts w:cs="Calibri"/>
          <w:b/>
          <w:bCs/>
          <w:color w:val="000000"/>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661D2013" w14:textId="77777777" w:rsidR="007232F5" w:rsidRPr="007232F5" w:rsidRDefault="007232F5" w:rsidP="007232F5"/>
    <w:p w14:paraId="0664664D" w14:textId="77777777" w:rsidR="007232F5" w:rsidRPr="007232F5" w:rsidRDefault="007232F5" w:rsidP="007232F5">
      <w:r w:rsidRPr="007232F5">
        <w:rPr>
          <w:rFonts w:cs="Calibri"/>
          <w:color w:val="000000"/>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7232F5">
        <w:rPr>
          <w:rFonts w:cs="Calibri"/>
          <w:b/>
          <w:bCs/>
          <w:color w:val="000000"/>
          <w:szCs w:val="22"/>
          <w:u w:val="single"/>
          <w:shd w:val="clear" w:color="auto" w:fill="00FFFF"/>
        </w:rPr>
        <w:t>Ableism is</w:t>
      </w:r>
      <w:r w:rsidRPr="007232F5">
        <w:rPr>
          <w:rFonts w:cs="Calibri"/>
          <w:color w:val="000000"/>
          <w:sz w:val="12"/>
          <w:szCs w:val="12"/>
        </w:rPr>
        <w:t xml:space="preserve"> deeply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of life, personhood and </w:t>
      </w:r>
      <w:proofErr w:type="spellStart"/>
      <w:r w:rsidRPr="007232F5">
        <w:rPr>
          <w:rFonts w:cs="Calibri"/>
          <w:color w:val="000000"/>
          <w:sz w:val="12"/>
          <w:szCs w:val="12"/>
        </w:rPr>
        <w:t>liveability</w:t>
      </w:r>
      <w:proofErr w:type="spellEnd"/>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a matter of ignorance or </w:t>
      </w:r>
      <w:r w:rsidRPr="007232F5">
        <w:rPr>
          <w:rFonts w:cs="Calibri"/>
          <w:b/>
          <w:bCs/>
          <w:color w:val="000000"/>
          <w:szCs w:val="22"/>
          <w:u w:val="single"/>
          <w:shd w:val="clear" w:color="auto" w:fill="00FFFF"/>
        </w:rPr>
        <w:t xml:space="preserve">negative attitudes </w:t>
      </w:r>
      <w:r w:rsidRPr="007232F5">
        <w:rPr>
          <w:rFonts w:cs="Calibri"/>
          <w:color w:val="000000"/>
          <w:sz w:val="12"/>
          <w:szCs w:val="12"/>
        </w:rPr>
        <w:t>towards disabled people</w:t>
      </w:r>
      <w:r w:rsidRPr="007232F5">
        <w:rPr>
          <w:rFonts w:cs="Calibri"/>
          <w:color w:val="000000"/>
          <w:szCs w:val="22"/>
        </w:rPr>
        <w:t>;</w:t>
      </w:r>
      <w:r w:rsidRPr="007232F5">
        <w:rPr>
          <w:rFonts w:cs="Calibri"/>
          <w:b/>
          <w:bCs/>
          <w:color w:val="000000"/>
          <w:szCs w:val="22"/>
          <w:u w:val="single"/>
          <w:shd w:val="clear" w:color="auto" w:fill="00FFFF"/>
        </w:rPr>
        <w:t xml:space="preserve"> it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deep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7232F5">
        <w:rPr>
          <w:rFonts w:cs="Calibri"/>
          <w:color w:val="000000"/>
          <w:szCs w:val="22"/>
        </w:rPr>
        <w:t>Bringing together the study of existence and knowledge systems</w:t>
      </w:r>
      <w:r w:rsidRPr="007232F5">
        <w:rPr>
          <w:rFonts w:cs="Calibri"/>
          <w:color w:val="000000"/>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very </w:t>
      </w:r>
      <w:r w:rsidRPr="007232F5">
        <w:rPr>
          <w:rFonts w:cs="Calibri"/>
          <w:b/>
          <w:bCs/>
          <w:color w:val="000000"/>
          <w:szCs w:val="22"/>
          <w:u w:val="single"/>
          <w:shd w:val="clear" w:color="auto" w:fill="00FFFF"/>
        </w:rPr>
        <w:t>foundations of social theory</w:t>
      </w:r>
      <w:r w:rsidRPr="007232F5">
        <w:rPr>
          <w:rFonts w:cs="Calibri"/>
          <w:color w:val="000000"/>
          <w:sz w:val="12"/>
          <w:szCs w:val="12"/>
        </w:rPr>
        <w:t xml:space="preserve">, therapeutic jurisprudence, advocacy, medicine and law; or in the mappings of human anatomy. </w:t>
      </w:r>
      <w:proofErr w:type="spellStart"/>
      <w:r w:rsidRPr="007232F5">
        <w:rPr>
          <w:rFonts w:cs="Calibri"/>
          <w:color w:val="000000"/>
          <w:sz w:val="12"/>
          <w:szCs w:val="12"/>
        </w:rPr>
        <w:t>Summarised</w:t>
      </w:r>
      <w:proofErr w:type="spellEnd"/>
      <w:r w:rsidRPr="007232F5">
        <w:rPr>
          <w:rFonts w:cs="Calibri"/>
          <w:color w:val="000000"/>
          <w:sz w:val="12"/>
          <w:szCs w:val="12"/>
        </w:rPr>
        <w:t xml:space="preserve"> by Campbell (2001, 44) Ableism refers to; …A network of beliefs processes and practices that produces a particular kind of self and body (the bodily standard) that is projected as the perfect, </w:t>
      </w:r>
      <w:proofErr w:type="spellStart"/>
      <w:r w:rsidRPr="007232F5">
        <w:rPr>
          <w:rFonts w:cs="Calibri"/>
          <w:color w:val="000000"/>
          <w:sz w:val="12"/>
          <w:szCs w:val="12"/>
        </w:rPr>
        <w:t>speciestypical</w:t>
      </w:r>
      <w:proofErr w:type="spellEnd"/>
      <w:r w:rsidRPr="007232F5">
        <w:rPr>
          <w:rFonts w:cs="Calibri"/>
          <w:color w:val="000000"/>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7232F5">
        <w:rPr>
          <w:rFonts w:cs="Calibri"/>
          <w:b/>
          <w:bCs/>
          <w:color w:val="000000"/>
          <w:szCs w:val="22"/>
          <w:u w:val="single"/>
          <w:shd w:val="clear" w:color="auto" w:fill="00FFFF"/>
        </w:rPr>
        <w:t>abledness</w:t>
      </w:r>
      <w:proofErr w:type="spell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some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species </w:t>
      </w:r>
      <w:r w:rsidRPr="007232F5">
        <w:rPr>
          <w:rFonts w:cs="Calibri"/>
          <w:b/>
          <w:bCs/>
          <w:color w:val="000000"/>
          <w:szCs w:val="22"/>
          <w:u w:val="single"/>
          <w:shd w:val="clear" w:color="auto" w:fill="00FFFF"/>
        </w:rPr>
        <w:t>functioning</w:t>
      </w:r>
      <w:r w:rsidRPr="007232F5">
        <w:rPr>
          <w:rFonts w:cs="Calibri"/>
          <w:color w:val="000000"/>
          <w:sz w:val="12"/>
          <w:szCs w:val="12"/>
        </w:rPr>
        <w:t xml:space="preserve"> that is beyond culture and historical context. </w:t>
      </w:r>
      <w:r w:rsidRPr="007232F5">
        <w:rPr>
          <w:rFonts w:cs="Calibri"/>
          <w:b/>
          <w:bCs/>
          <w:color w:val="000000"/>
          <w:szCs w:val="22"/>
          <w:u w:val="single"/>
          <w:shd w:val="clear" w:color="auto" w:fill="00FFFF"/>
        </w:rPr>
        <w:t>Ableism</w:t>
      </w:r>
      <w:r w:rsidRPr="007232F5">
        <w:rPr>
          <w:rFonts w:cs="Calibri"/>
          <w:color w:val="000000"/>
          <w:sz w:val="12"/>
          <w:szCs w:val="12"/>
        </w:rPr>
        <w:t xml:space="preserve"> does not just stop at propagating what is typical for each species. An ableist imaginary </w:t>
      </w:r>
      <w:r w:rsidRPr="007232F5">
        <w:rPr>
          <w:rFonts w:cs="Calibri"/>
          <w:b/>
          <w:bCs/>
          <w:color w:val="000000"/>
          <w:szCs w:val="22"/>
          <w:u w:val="single"/>
          <w:shd w:val="clear" w:color="auto" w:fill="00FFFF"/>
        </w:rPr>
        <w:t>tells us what</w:t>
      </w:r>
      <w:r w:rsidRPr="007232F5">
        <w:rPr>
          <w:rFonts w:cs="Calibri"/>
          <w:color w:val="000000"/>
          <w:sz w:val="12"/>
          <w:szCs w:val="12"/>
        </w:rPr>
        <w:t xml:space="preserve"> a healthy body means – a normal mind, the pace, the tenor of </w:t>
      </w:r>
      <w:r w:rsidRPr="007232F5">
        <w:rPr>
          <w:rFonts w:cs="Calibri"/>
          <w:b/>
          <w:bCs/>
          <w:color w:val="000000"/>
          <w:szCs w:val="22"/>
          <w:u w:val="single"/>
          <w:shd w:val="clear" w:color="auto" w:fill="00FFFF"/>
        </w:rPr>
        <w:t>thinking and</w:t>
      </w:r>
      <w:r w:rsidRPr="007232F5">
        <w:rPr>
          <w:rFonts w:cs="Calibri"/>
          <w:color w:val="000000"/>
          <w:sz w:val="12"/>
          <w:szCs w:val="12"/>
        </w:rPr>
        <w:t xml:space="preserve"> the kinds of </w:t>
      </w:r>
      <w:r w:rsidRPr="007232F5">
        <w:rPr>
          <w:rFonts w:cs="Calibri"/>
          <w:b/>
          <w:bCs/>
          <w:color w:val="000000"/>
          <w:szCs w:val="22"/>
          <w:u w:val="single"/>
          <w:shd w:val="clear" w:color="auto" w:fill="00FFFF"/>
        </w:rPr>
        <w:t xml:space="preserve">emotions </w:t>
      </w:r>
      <w:r w:rsidRPr="007232F5">
        <w:rPr>
          <w:rFonts w:cs="Calibri"/>
          <w:color w:val="000000"/>
          <w:sz w:val="12"/>
          <w:szCs w:val="12"/>
        </w:rPr>
        <w:t xml:space="preserve">and affect that </w:t>
      </w:r>
      <w:r w:rsidRPr="007232F5">
        <w:rPr>
          <w:rFonts w:cs="Calibri"/>
          <w:b/>
          <w:bCs/>
          <w:color w:val="000000"/>
          <w:szCs w:val="22"/>
          <w:u w:val="single"/>
          <w:shd w:val="clear" w:color="auto" w:fill="00FFFF"/>
        </w:rPr>
        <w:t>are suitable to express</w:t>
      </w:r>
      <w:r w:rsidRPr="007232F5">
        <w:rPr>
          <w:rFonts w:cs="Calibri"/>
          <w:color w:val="000000"/>
          <w:sz w:val="12"/>
          <w:szCs w:val="12"/>
        </w:rPr>
        <w:t xml:space="preserve">. </w:t>
      </w:r>
      <w:proofErr w:type="gramStart"/>
      <w:r w:rsidRPr="007232F5">
        <w:rPr>
          <w:rFonts w:cs="Calibri"/>
          <w:color w:val="000000"/>
          <w:sz w:val="12"/>
          <w:szCs w:val="12"/>
        </w:rPr>
        <w:t>Of course</w:t>
      </w:r>
      <w:proofErr w:type="gramEnd"/>
      <w:r w:rsidRPr="007232F5">
        <w:rPr>
          <w:rFonts w:cs="Calibri"/>
          <w:color w:val="000000"/>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sidRPr="007232F5">
        <w:rPr>
          <w:rFonts w:cs="Calibri"/>
          <w:color w:val="000000"/>
          <w:sz w:val="12"/>
          <w:szCs w:val="12"/>
        </w:rPr>
        <w:t>SiA</w:t>
      </w:r>
      <w:proofErr w:type="spellEnd"/>
      <w:r w:rsidRPr="007232F5">
        <w:rPr>
          <w:rFonts w:cs="Calibri"/>
          <w:color w:val="000000"/>
          <w:sz w:val="12"/>
          <w:szCs w:val="12"/>
        </w:rPr>
        <w:t xml:space="preserve">)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w:t>
      </w:r>
      <w:proofErr w:type="spellStart"/>
      <w:r w:rsidRPr="007232F5">
        <w:rPr>
          <w:rFonts w:cs="Calibri"/>
          <w:color w:val="000000"/>
          <w:sz w:val="12"/>
          <w:szCs w:val="12"/>
        </w:rPr>
        <w:t>SiA’s</w:t>
      </w:r>
      <w:proofErr w:type="spellEnd"/>
      <w:r w:rsidRPr="007232F5">
        <w:rPr>
          <w:rFonts w:cs="Calibri"/>
          <w:color w:val="000000"/>
          <w:sz w:val="12"/>
          <w:szCs w:val="12"/>
        </w:rPr>
        <w:t xml:space="preserve"> interest in </w:t>
      </w:r>
      <w:proofErr w:type="spellStart"/>
      <w:r w:rsidRPr="007232F5">
        <w:rPr>
          <w:rFonts w:cs="Calibri"/>
          <w:color w:val="000000"/>
          <w:sz w:val="12"/>
          <w:szCs w:val="12"/>
        </w:rPr>
        <w:t>abledness</w:t>
      </w:r>
      <w:proofErr w:type="spellEnd"/>
      <w:r w:rsidRPr="007232F5">
        <w:rPr>
          <w:rFonts w:cs="Calibri"/>
          <w:color w:val="000000"/>
          <w:sz w:val="12"/>
          <w:szCs w:val="12"/>
        </w:rPr>
        <w:t xml:space="preserve"> means that the theoretical foundations are readily [is]applicable to the study of difference and the dividing practices of race, gender, location and sexual orientation.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from disability </w:t>
      </w:r>
      <w:r w:rsidRPr="007232F5">
        <w:rPr>
          <w:rFonts w:cs="Calibri"/>
          <w:color w:val="000000"/>
          <w:szCs w:val="22"/>
        </w:rPr>
        <w:t>to ableism</w:t>
      </w:r>
      <w:r w:rsidRPr="007232F5">
        <w:rPr>
          <w:rFonts w:cs="Calibri"/>
          <w:color w:val="000000"/>
          <w:sz w:val="12"/>
          <w:szCs w:val="12"/>
        </w:rPr>
        <w:t xml:space="preserve"> prompts different preoccupations: • What does the study of the politics of ‘vulnerability’ tells us about what it me ty </w:t>
      </w:r>
      <w:proofErr w:type="spellStart"/>
      <w:r w:rsidRPr="007232F5">
        <w:rPr>
          <w:rFonts w:cs="Calibri"/>
          <w:color w:val="000000"/>
          <w:sz w:val="12"/>
          <w:szCs w:val="12"/>
        </w:rPr>
        <w:t>ans</w:t>
      </w:r>
      <w:proofErr w:type="spellEnd"/>
      <w:r w:rsidRPr="007232F5">
        <w:rPr>
          <w:rFonts w:cs="Calibri"/>
          <w:color w:val="000000"/>
          <w:sz w:val="12"/>
          <w:szCs w:val="12"/>
        </w:rPr>
        <w:t xml:space="preserve"> to be ‘non-vulnerable’? • </w:t>
      </w:r>
      <w:proofErr w:type="gramStart"/>
      <w:r w:rsidRPr="007232F5">
        <w:rPr>
          <w:rFonts w:cs="Calibri"/>
          <w:color w:val="000000"/>
          <w:sz w:val="12"/>
          <w:szCs w:val="12"/>
        </w:rPr>
        <w:t>Indeed</w:t>
      </w:r>
      <w:proofErr w:type="gramEnd"/>
      <w:r w:rsidRPr="007232F5">
        <w:rPr>
          <w:rFonts w:cs="Calibri"/>
          <w:color w:val="000000"/>
          <w:sz w:val="12"/>
          <w:szCs w:val="12"/>
        </w:rPr>
        <w:t xml:space="preserve"> how is the very </w:t>
      </w:r>
      <w:proofErr w:type="spellStart"/>
      <w:r w:rsidRPr="007232F5">
        <w:rPr>
          <w:rFonts w:cs="Calibri"/>
          <w:color w:val="000000"/>
          <w:sz w:val="12"/>
          <w:szCs w:val="12"/>
        </w:rPr>
        <w:t>conceptualisation</w:t>
      </w:r>
      <w:proofErr w:type="spellEnd"/>
      <w:r w:rsidRPr="007232F5">
        <w:rPr>
          <w:rFonts w:cs="Calibri"/>
          <w:color w:val="000000"/>
          <w:sz w:val="12"/>
          <w:szCs w:val="12"/>
        </w:rPr>
        <w:t xml:space="preserve"> of ‘autonomy’ framed in the light of discourses of ‘vulnerability’? • In representing </w:t>
      </w:r>
      <w:proofErr w:type="spellStart"/>
      <w:r w:rsidRPr="007232F5">
        <w:rPr>
          <w:rFonts w:cs="Calibri"/>
          <w:color w:val="000000"/>
          <w:sz w:val="12"/>
          <w:szCs w:val="12"/>
        </w:rPr>
        <w:t>vulnerabilias</w:t>
      </w:r>
      <w:proofErr w:type="spellEnd"/>
      <w:r w:rsidRPr="007232F5">
        <w:rPr>
          <w:rFonts w:cs="Calibri"/>
          <w:color w:val="000000"/>
          <w:sz w:val="12"/>
          <w:szCs w:val="12"/>
        </w:rPr>
        <w:t xml:space="preserve"> universal does this detract from the specificity of disability experiences? </w:t>
      </w:r>
      <w:proofErr w:type="spellStart"/>
      <w:r w:rsidRPr="007232F5">
        <w:rPr>
          <w:rFonts w:cs="Calibri"/>
          <w:color w:val="000000"/>
          <w:sz w:val="12"/>
          <w:szCs w:val="12"/>
        </w:rPr>
        <w:t>SiA</w:t>
      </w:r>
      <w:proofErr w:type="spellEnd"/>
      <w:r w:rsidRPr="007232F5">
        <w:rPr>
          <w:rFonts w:cs="Calibri"/>
          <w:color w:val="000000"/>
          <w:sz w:val="12"/>
          <w:szCs w:val="12"/>
        </w:rPr>
        <w:t xml:space="preserve"> examines the ways that concepts of wellbeing, vulnerability and deficiency circulate throughout society and impact upon economic, social, legal and ethical choices. Principally </w:t>
      </w:r>
      <w:proofErr w:type="spellStart"/>
      <w:r w:rsidRPr="007232F5">
        <w:rPr>
          <w:rFonts w:cs="Calibri"/>
          <w:color w:val="000000"/>
          <w:sz w:val="12"/>
          <w:szCs w:val="12"/>
        </w:rPr>
        <w:t>SiA</w:t>
      </w:r>
      <w:proofErr w:type="spellEnd"/>
      <w:r w:rsidRPr="007232F5">
        <w:rPr>
          <w:rFonts w:cs="Calibri"/>
          <w:color w:val="000000"/>
          <w:sz w:val="12"/>
          <w:szCs w:val="12"/>
        </w:rPr>
        <w:t xml:space="preserve"> focuses on the limits of tolerance and possessive individualism. Extending the theorization of disability, studies in ableism </w:t>
      </w:r>
      <w:r w:rsidRPr="007232F5">
        <w:rPr>
          <w:rFonts w:cs="Calibri"/>
          <w:b/>
          <w:bCs/>
          <w:color w:val="000000"/>
          <w:szCs w:val="22"/>
          <w:u w:val="single"/>
          <w:shd w:val="clear" w:color="auto" w:fill="00FFFF"/>
        </w:rPr>
        <w:t xml:space="preserve">can enrich our understanding of the </w:t>
      </w:r>
      <w:r w:rsidRPr="007232F5">
        <w:rPr>
          <w:rFonts w:cs="Calibri"/>
          <w:color w:val="000000"/>
          <w:szCs w:val="22"/>
        </w:rPr>
        <w:t>production of vulnerability and the</w:t>
      </w:r>
      <w:r w:rsidRPr="007232F5">
        <w:rPr>
          <w:rFonts w:cs="Calibri"/>
          <w:b/>
          <w:bCs/>
          <w:color w:val="000000"/>
          <w:szCs w:val="22"/>
          <w:u w:val="single"/>
          <w:shd w:val="clear" w:color="auto" w:fill="00FFFF"/>
        </w:rPr>
        <w:t xml:space="preserve"> terms of engagement in</w:t>
      </w:r>
      <w:r w:rsidRPr="007232F5">
        <w:rPr>
          <w:rFonts w:cs="Calibri"/>
          <w:color w:val="000000"/>
          <w:sz w:val="12"/>
          <w:szCs w:val="12"/>
        </w:rPr>
        <w:t xml:space="preserve"> civic </w:t>
      </w:r>
      <w:r w:rsidRPr="007232F5">
        <w:rPr>
          <w:rFonts w:cs="Calibri"/>
          <w:b/>
          <w:bCs/>
          <w:color w:val="000000"/>
          <w:szCs w:val="22"/>
          <w:u w:val="single"/>
          <w:shd w:val="clear" w:color="auto" w:fill="00FFFF"/>
        </w:rPr>
        <w:t>life</w:t>
      </w:r>
      <w:r w:rsidRPr="007232F5">
        <w:rPr>
          <w:rFonts w:cs="Calibri"/>
          <w:color w:val="000000"/>
          <w:sz w:val="12"/>
          <w:szCs w:val="12"/>
        </w:rPr>
        <w:t xml:space="preserve"> and the possibilities of social inclusion. I now turn to unpacking the nuances and structure of a theory of ableism.</w:t>
      </w:r>
    </w:p>
    <w:p w14:paraId="54B552F1" w14:textId="77777777" w:rsidR="007232F5" w:rsidRPr="007232F5" w:rsidRDefault="007232F5" w:rsidP="007232F5">
      <w:pPr>
        <w:shd w:val="clear" w:color="auto" w:fill="FFFFFF"/>
        <w:jc w:val="both"/>
      </w:pPr>
      <w:r w:rsidRPr="007232F5">
        <w:t> </w:t>
      </w:r>
    </w:p>
    <w:p w14:paraId="4B3BBF84" w14:textId="77777777" w:rsidR="007232F5" w:rsidRPr="007232F5" w:rsidRDefault="007232F5" w:rsidP="007232F5"/>
    <w:p w14:paraId="4E2F0E3C" w14:textId="77777777" w:rsidR="007232F5" w:rsidRPr="007232F5" w:rsidRDefault="007232F5" w:rsidP="007232F5">
      <w:r w:rsidRPr="007232F5">
        <w:rPr>
          <w:rFonts w:cs="Calibri"/>
          <w:b/>
          <w:bCs/>
          <w:color w:val="000000"/>
          <w:sz w:val="26"/>
          <w:szCs w:val="26"/>
          <w:shd w:val="clear" w:color="auto" w:fill="FFFFFF"/>
        </w:rPr>
        <w:t xml:space="preserve">Presumption and Permissibility Negate.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has an obligation to prove that the world is good for disabled individuals. The disadvantage is disabled exhaustion where we are constantly told the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is good for disabled individuals be in reality it doesn’t do anything. </w:t>
      </w:r>
    </w:p>
    <w:p w14:paraId="7E41E11F" w14:textId="77777777" w:rsidR="007232F5" w:rsidRPr="007232F5" w:rsidRDefault="007232F5" w:rsidP="007232F5">
      <w:pPr>
        <w:spacing w:after="240"/>
      </w:pPr>
    </w:p>
    <w:p w14:paraId="40664D7C" w14:textId="77777777" w:rsidR="007232F5" w:rsidRPr="007232F5" w:rsidRDefault="007232F5" w:rsidP="007232F5">
      <w:r w:rsidRPr="007232F5">
        <w:rPr>
          <w:rFonts w:cs="Calibri"/>
          <w:b/>
          <w:bCs/>
          <w:color w:val="000000"/>
        </w:rPr>
        <w:t>Now Negate</w:t>
      </w:r>
    </w:p>
    <w:p w14:paraId="2FB76531" w14:textId="77777777" w:rsidR="007232F5" w:rsidRPr="007232F5" w:rsidRDefault="007232F5" w:rsidP="007232F5">
      <w:r w:rsidRPr="007232F5">
        <w:br/>
      </w:r>
    </w:p>
    <w:p w14:paraId="29B1C5CB" w14:textId="77777777" w:rsidR="007232F5" w:rsidRPr="007232F5" w:rsidRDefault="007232F5" w:rsidP="007232F5">
      <w:pPr>
        <w:numPr>
          <w:ilvl w:val="0"/>
          <w:numId w:val="12"/>
        </w:numPr>
        <w:textAlignment w:val="baseline"/>
        <w:rPr>
          <w:rFonts w:cs="Calibri"/>
          <w:b/>
          <w:bCs/>
          <w:color w:val="000000"/>
          <w:sz w:val="28"/>
          <w:szCs w:val="28"/>
        </w:rPr>
      </w:pPr>
      <w:r w:rsidRPr="007232F5">
        <w:rPr>
          <w:rFonts w:cs="Calibri"/>
          <w:b/>
          <w:bCs/>
          <w:color w:val="000000"/>
          <w:sz w:val="28"/>
          <w:szCs w:val="28"/>
        </w:rPr>
        <w:t>Disability require negation as laws used to prop up ableism rendering disabled people invisible </w:t>
      </w:r>
    </w:p>
    <w:p w14:paraId="23FDD10B" w14:textId="77777777" w:rsidR="007232F5" w:rsidRPr="007232F5" w:rsidRDefault="007232F5" w:rsidP="007232F5">
      <w:pPr>
        <w:shd w:val="clear" w:color="auto" w:fill="FFFFFF"/>
        <w:ind w:left="720" w:right="-720"/>
      </w:pPr>
      <w:r w:rsidRPr="007232F5">
        <w:t> </w:t>
      </w:r>
    </w:p>
    <w:p w14:paraId="5B4953BC" w14:textId="77777777" w:rsidR="007232F5" w:rsidRPr="007232F5" w:rsidRDefault="007232F5" w:rsidP="007232F5">
      <w:pPr>
        <w:shd w:val="clear" w:color="auto" w:fill="FFFFFF"/>
        <w:ind w:left="720" w:right="-720"/>
      </w:pPr>
      <w:r w:rsidRPr="007232F5">
        <w:rPr>
          <w:rFonts w:cs="Calibri"/>
          <w:b/>
          <w:bCs/>
          <w:color w:val="000000"/>
          <w:sz w:val="26"/>
          <w:szCs w:val="26"/>
        </w:rPr>
        <w:t xml:space="preserve">Campbell 03 </w:t>
      </w:r>
      <w:r w:rsidRPr="007232F5">
        <w:rPr>
          <w:rFonts w:cs="Calibri"/>
          <w:b/>
          <w:bCs/>
          <w:color w:val="000000"/>
          <w:sz w:val="18"/>
          <w:szCs w:val="18"/>
        </w:rPr>
        <w:t xml:space="preserve">(Fiona Kumari, Associate Professor in Law for Griffith Law School, and </w:t>
      </w:r>
      <w:proofErr w:type="spellStart"/>
      <w:proofErr w:type="gramStart"/>
      <w:r w:rsidRPr="007232F5">
        <w:rPr>
          <w:rFonts w:cs="Calibri"/>
          <w:b/>
          <w:bCs/>
          <w:color w:val="000000"/>
          <w:sz w:val="18"/>
          <w:szCs w:val="18"/>
        </w:rPr>
        <w:t>a</w:t>
      </w:r>
      <w:proofErr w:type="spellEnd"/>
      <w:proofErr w:type="gramEnd"/>
      <w:r w:rsidRPr="007232F5">
        <w:rPr>
          <w:rFonts w:cs="Calibri"/>
          <w:b/>
          <w:bCs/>
          <w:color w:val="000000"/>
          <w:sz w:val="18"/>
          <w:szCs w:val="18"/>
        </w:rPr>
        <w:t xml:space="preserve"> Adjunct Professor in Disability Studies at the </w:t>
      </w:r>
      <w:proofErr w:type="spellStart"/>
      <w:r w:rsidRPr="007232F5">
        <w:rPr>
          <w:rFonts w:cs="Calibri"/>
          <w:b/>
          <w:bCs/>
          <w:color w:val="000000"/>
          <w:sz w:val="18"/>
          <w:szCs w:val="18"/>
        </w:rPr>
        <w:t>Unviersity</w:t>
      </w:r>
      <w:proofErr w:type="spellEnd"/>
      <w:r w:rsidRPr="007232F5">
        <w:rPr>
          <w:rFonts w:cs="Calibri"/>
          <w:b/>
          <w:bCs/>
          <w:color w:val="000000"/>
          <w:sz w:val="18"/>
          <w:szCs w:val="18"/>
        </w:rPr>
        <w:t xml:space="preserve"> of Kelaniya “The Great Divide: Ableism and Technologies of Disability Production.” PhD Thesis. 2003.Pg. 142.</w:t>
      </w:r>
    </w:p>
    <w:p w14:paraId="271E2ABD" w14:textId="77777777" w:rsidR="007232F5" w:rsidRPr="007232F5" w:rsidRDefault="007232F5" w:rsidP="007232F5">
      <w:pPr>
        <w:shd w:val="clear" w:color="auto" w:fill="FFFFFF"/>
        <w:ind w:left="720" w:right="-720"/>
      </w:pPr>
      <w:r w:rsidRPr="007232F5">
        <w:rPr>
          <w:rFonts w:cs="Calibri"/>
          <w:b/>
          <w:bCs/>
          <w:color w:val="000000"/>
          <w:szCs w:val="22"/>
          <w:u w:val="single"/>
          <w:shd w:val="clear" w:color="auto" w:fill="FFFF00"/>
        </w:rPr>
        <w:t>Law</w:t>
      </w:r>
      <w:r w:rsidRPr="007232F5">
        <w:rPr>
          <w:rFonts w:cs="Calibri"/>
          <w:b/>
          <w:bCs/>
          <w:color w:val="000000"/>
          <w:szCs w:val="22"/>
          <w:u w:val="single"/>
        </w:rPr>
        <w:t xml:space="preserve"> </w:t>
      </w:r>
      <w:r w:rsidRPr="007232F5">
        <w:rPr>
          <w:rFonts w:cs="Calibri"/>
          <w:b/>
          <w:bCs/>
          <w:color w:val="000000"/>
          <w:sz w:val="16"/>
          <w:szCs w:val="16"/>
        </w:rPr>
        <w:t xml:space="preserve">plays an exacting and explicit role in this </w:t>
      </w:r>
      <w:proofErr w:type="spellStart"/>
      <w:r w:rsidRPr="007232F5">
        <w:rPr>
          <w:rFonts w:cs="Calibri"/>
          <w:b/>
          <w:bCs/>
          <w:color w:val="000000"/>
          <w:sz w:val="16"/>
          <w:szCs w:val="16"/>
        </w:rPr>
        <w:t>subjectifying</w:t>
      </w:r>
      <w:proofErr w:type="spellEnd"/>
      <w:r w:rsidRPr="007232F5">
        <w:rPr>
          <w:rFonts w:cs="Calibri"/>
          <w:b/>
          <w:bCs/>
          <w:color w:val="000000"/>
          <w:sz w:val="16"/>
          <w:szCs w:val="16"/>
        </w:rPr>
        <w:t xml:space="preserve"> activity of government.  Legal intersections/interventions </w:t>
      </w:r>
      <w:r w:rsidRPr="007232F5">
        <w:rPr>
          <w:rFonts w:cs="Calibri"/>
          <w:b/>
          <w:bCs/>
          <w:color w:val="000000"/>
          <w:szCs w:val="22"/>
          <w:u w:val="single"/>
          <w:shd w:val="clear" w:color="auto" w:fill="FFFF00"/>
        </w:rPr>
        <w:t>facilitate</w:t>
      </w:r>
      <w:r w:rsidRPr="007232F5">
        <w:rPr>
          <w:rFonts w:cs="Calibri"/>
          <w:b/>
          <w:bCs/>
          <w:color w:val="000000"/>
          <w:szCs w:val="22"/>
          <w:u w:val="single"/>
        </w:rPr>
        <w:t xml:space="preserve"> </w:t>
      </w:r>
      <w:r w:rsidRPr="007232F5">
        <w:rPr>
          <w:rFonts w:cs="Calibri"/>
          <w:b/>
          <w:bCs/>
          <w:color w:val="000000"/>
          <w:sz w:val="16"/>
          <w:szCs w:val="16"/>
        </w:rPr>
        <w:t>thi</w:t>
      </w:r>
      <w:r w:rsidRPr="007232F5">
        <w:rPr>
          <w:rFonts w:cs="Calibri"/>
          <w:b/>
          <w:bCs/>
          <w:color w:val="000000"/>
          <w:szCs w:val="22"/>
          <w:u w:val="single"/>
        </w:rPr>
        <w:t>s subjectification by allocating and</w:t>
      </w:r>
      <w:r w:rsidRPr="007232F5">
        <w:rPr>
          <w:rFonts w:cs="Calibri"/>
          <w:b/>
          <w:bCs/>
          <w:color w:val="000000"/>
          <w:szCs w:val="22"/>
          <w:u w:val="single"/>
          <w:shd w:val="clear" w:color="auto" w:fill="FFFF00"/>
        </w:rPr>
        <w:t xml:space="preserve"> regulating populations into fixed and discrete ontological categories </w:t>
      </w:r>
      <w:r w:rsidRPr="007232F5">
        <w:rPr>
          <w:rFonts w:cs="Calibri"/>
          <w:b/>
          <w:bCs/>
          <w:color w:val="000000"/>
          <w:szCs w:val="22"/>
          <w:u w:val="single"/>
        </w:rPr>
        <w:t>(such as disability, gender, sex, race)</w:t>
      </w:r>
      <w:r w:rsidRPr="007232F5">
        <w:rPr>
          <w:rFonts w:cs="Calibri"/>
          <w:b/>
          <w:bCs/>
          <w:color w:val="000000"/>
          <w:szCs w:val="22"/>
          <w:u w:val="single"/>
          <w:shd w:val="clear" w:color="auto" w:fill="FFFF00"/>
        </w:rPr>
        <w:t xml:space="preserve"> in order that the subjects assigned to those categories can be rendered visible and calculable</w:t>
      </w:r>
      <w:r w:rsidRPr="007232F5">
        <w:rPr>
          <w:rFonts w:cs="Calibri"/>
          <w:b/>
          <w:bCs/>
          <w:color w:val="000000"/>
          <w:sz w:val="16"/>
          <w:szCs w:val="16"/>
          <w:shd w:val="clear" w:color="auto" w:fill="FFFF00"/>
        </w:rPr>
        <w:t xml:space="preserve"> </w:t>
      </w:r>
      <w:r w:rsidRPr="007232F5">
        <w:rPr>
          <w:rFonts w:cs="Calibri"/>
          <w:b/>
          <w:bCs/>
          <w:color w:val="000000"/>
          <w:sz w:val="16"/>
          <w:szCs w:val="16"/>
        </w:rPr>
        <w:t xml:space="preserve">(Foucault, 1976: especially 135-159; Foucault, 1994 orig. 1970).  </w:t>
      </w:r>
      <w:r w:rsidRPr="007232F5">
        <w:rPr>
          <w:rFonts w:cs="Calibri"/>
          <w:b/>
          <w:bCs/>
          <w:color w:val="000000"/>
          <w:szCs w:val="22"/>
          <w:u w:val="single"/>
          <w:shd w:val="clear" w:color="auto" w:fill="FFFF00"/>
        </w:rPr>
        <w:t>The fixity of disability</w:t>
      </w:r>
      <w:r w:rsidRPr="007232F5">
        <w:rPr>
          <w:rFonts w:cs="Calibri"/>
          <w:b/>
          <w:bCs/>
          <w:color w:val="000000"/>
          <w:sz w:val="16"/>
          <w:szCs w:val="16"/>
        </w:rPr>
        <w:t xml:space="preserve"> (which is assume to be a pre-given property of human bodies) </w:t>
      </w:r>
      <w:r w:rsidRPr="007232F5">
        <w:rPr>
          <w:rFonts w:cs="Calibri"/>
          <w:b/>
          <w:bCs/>
          <w:color w:val="000000"/>
          <w:szCs w:val="22"/>
          <w:u w:val="single"/>
          <w:shd w:val="clear" w:color="auto" w:fill="FFFF00"/>
        </w:rPr>
        <w:t>within</w:t>
      </w:r>
      <w:r w:rsidRPr="007232F5">
        <w:rPr>
          <w:rFonts w:cs="Calibri"/>
          <w:b/>
          <w:bCs/>
          <w:color w:val="000000"/>
          <w:szCs w:val="22"/>
          <w:u w:val="single"/>
        </w:rPr>
        <w:t xml:space="preserve"> both legislative and case </w:t>
      </w:r>
      <w:r w:rsidRPr="007232F5">
        <w:rPr>
          <w:rFonts w:cs="Calibri"/>
          <w:b/>
          <w:bCs/>
          <w:color w:val="000000"/>
          <w:szCs w:val="22"/>
          <w:u w:val="single"/>
          <w:shd w:val="clear" w:color="auto" w:fill="FFFF00"/>
        </w:rPr>
        <w:t>law</w:t>
      </w:r>
      <w:r w:rsidRPr="007232F5">
        <w:rPr>
          <w:rFonts w:cs="Calibri"/>
          <w:b/>
          <w:bCs/>
          <w:color w:val="000000"/>
          <w:szCs w:val="22"/>
          <w:u w:val="single"/>
        </w:rPr>
        <w:t xml:space="preserve"> not only establishes the boundaries of permissible inquiry it also</w:t>
      </w:r>
      <w:r w:rsidRPr="007232F5">
        <w:rPr>
          <w:rFonts w:cs="Calibri"/>
          <w:b/>
          <w:bCs/>
          <w:color w:val="000000"/>
          <w:szCs w:val="22"/>
          <w:u w:val="single"/>
          <w:shd w:val="clear" w:color="auto" w:fill="FFFF00"/>
        </w:rPr>
        <w:t xml:space="preserve"> establishes the legal fiction of ‘disability’ in the first place.</w:t>
      </w:r>
      <w:r w:rsidRPr="007232F5">
        <w:rPr>
          <w:rFonts w:cs="Calibri"/>
          <w:b/>
          <w:bCs/>
          <w:color w:val="000000"/>
          <w:szCs w:val="22"/>
          <w:u w:val="single"/>
        </w:rPr>
        <w:t>  It is this reification of disability</w:t>
      </w:r>
      <w:r w:rsidRPr="007232F5">
        <w:rPr>
          <w:rFonts w:cs="Calibri"/>
          <w:b/>
          <w:bCs/>
          <w:color w:val="000000"/>
          <w:sz w:val="16"/>
          <w:szCs w:val="16"/>
        </w:rPr>
        <w:t xml:space="preserve"> (frequently based on bio-medical technologies and ascriptions) </w:t>
      </w:r>
      <w:r w:rsidRPr="007232F5">
        <w:rPr>
          <w:rFonts w:cs="Calibri"/>
          <w:b/>
          <w:bCs/>
          <w:color w:val="000000"/>
          <w:szCs w:val="22"/>
          <w:u w:val="single"/>
        </w:rPr>
        <w:t xml:space="preserve">that reinforces the centrality of the ableist body and the terms of its negotiation. </w:t>
      </w:r>
      <w:r w:rsidRPr="007232F5">
        <w:rPr>
          <w:rFonts w:cs="Calibri"/>
          <w:b/>
          <w:bCs/>
          <w:color w:val="000000"/>
          <w:sz w:val="16"/>
          <w:szCs w:val="16"/>
        </w:rPr>
        <w:t xml:space="preserve">The formulations of disability often engaged by disability activists and enshrined in disability related law, in effect discursively entrench and thus reinscribe the very oppressive ontological </w:t>
      </w:r>
      <w:proofErr w:type="spellStart"/>
      <w:r w:rsidRPr="007232F5">
        <w:rPr>
          <w:rFonts w:cs="Calibri"/>
          <w:b/>
          <w:bCs/>
          <w:color w:val="000000"/>
          <w:sz w:val="16"/>
          <w:szCs w:val="16"/>
        </w:rPr>
        <w:t>figurings</w:t>
      </w:r>
      <w:proofErr w:type="spellEnd"/>
      <w:r w:rsidRPr="007232F5">
        <w:rPr>
          <w:rFonts w:cs="Calibri"/>
          <w:b/>
          <w:bCs/>
          <w:color w:val="000000"/>
          <w:sz w:val="16"/>
          <w:szCs w:val="16"/>
        </w:rPr>
        <w:t xml:space="preserve"> of disability that many of us would like to escape.  </w:t>
      </w:r>
      <w:r w:rsidRPr="007232F5">
        <w:rPr>
          <w:rFonts w:cs="Calibri"/>
          <w:b/>
          <w:bCs/>
          <w:color w:val="000000"/>
          <w:szCs w:val="22"/>
          <w:u w:val="single"/>
          <w:shd w:val="clear" w:color="auto" w:fill="FFFF00"/>
        </w:rPr>
        <w:t>Alternative renderings of disability, if they are not able to ‘fit’ such prescribed ‘fictions,’ are barred from entry into legal and other discourses</w:t>
      </w:r>
      <w:r w:rsidRPr="007232F5">
        <w:rPr>
          <w:rFonts w:cs="Calibri"/>
          <w:b/>
          <w:bCs/>
          <w:color w:val="000000"/>
          <w:sz w:val="16"/>
          <w:szCs w:val="16"/>
          <w:shd w:val="clear" w:color="auto" w:fill="FFFF00"/>
        </w:rPr>
        <w:t>.</w:t>
      </w:r>
      <w:r w:rsidRPr="007232F5">
        <w:rPr>
          <w:rFonts w:cs="Calibri"/>
          <w:b/>
          <w:bCs/>
          <w:color w:val="000000"/>
          <w:sz w:val="16"/>
          <w:szCs w:val="16"/>
        </w:rPr>
        <w:t>  Consider, for instance, the instructions given in a recent staff survey produced by the Equity Section of Queensland University of Technology (QUT) (2000).  The QUT equity survey instructs: “You should answer ‘yes’ to question 2 only if you are a person with a disability which is likely to last, or has lasted two or more years.  Please note that if you use spectacles, contact lenses or other aids to fully correct your vision or hearing, you do not need to indicate that you are a person with a disability and would answer ‘no’ (emphasis added). (Equity Section Queensland University of Technology, 2000).” As we can see, defining disability in terms of what it ‘is’ and ‘is not’ performs an emblematic function that re-</w:t>
      </w:r>
      <w:proofErr w:type="spellStart"/>
      <w:r w:rsidRPr="007232F5">
        <w:rPr>
          <w:rFonts w:cs="Calibri"/>
          <w:b/>
          <w:bCs/>
          <w:color w:val="000000"/>
          <w:sz w:val="16"/>
          <w:szCs w:val="16"/>
        </w:rPr>
        <w:t>cognises</w:t>
      </w:r>
      <w:proofErr w:type="spellEnd"/>
      <w:r w:rsidRPr="007232F5">
        <w:rPr>
          <w:rFonts w:cs="Calibri"/>
          <w:b/>
          <w:bCs/>
          <w:color w:val="000000"/>
          <w:sz w:val="16"/>
          <w:szCs w:val="16"/>
        </w:rPr>
        <w:t xml:space="preserve"> the relationship between impairment and disability and civil</w:t>
      </w:r>
    </w:p>
    <w:p w14:paraId="4B5A6D86" w14:textId="045BA38A" w:rsidR="007232F5" w:rsidRDefault="007232F5" w:rsidP="007232F5"/>
    <w:p w14:paraId="1BA0E296" w14:textId="7F5FB2C6" w:rsidR="007232F5" w:rsidRDefault="007232F5" w:rsidP="007232F5">
      <w:pPr>
        <w:pStyle w:val="Heading2"/>
      </w:pPr>
      <w:r>
        <w:t>4</w:t>
      </w:r>
    </w:p>
    <w:p w14:paraId="4A9D9D1B" w14:textId="77777777" w:rsidR="007232F5" w:rsidRDefault="007232F5" w:rsidP="007232F5"/>
    <w:p w14:paraId="0240A9F0" w14:textId="77777777" w:rsidR="007232F5" w:rsidRDefault="007232F5" w:rsidP="007232F5"/>
    <w:p w14:paraId="28DA6980" w14:textId="1E89B0E0" w:rsidR="007232F5" w:rsidRDefault="007232F5" w:rsidP="00F92145">
      <w:pPr>
        <w:pStyle w:val="Heading4"/>
        <w:contextualSpacing/>
        <w:rPr>
          <w:rFonts w:ascii="Georgia" w:hAnsi="Georgia" w:cstheme="minorHAnsi"/>
          <w:sz w:val="16"/>
        </w:rPr>
      </w:pPr>
      <w:r>
        <w:rPr>
          <w:rFonts w:cs="Calibri"/>
          <w:color w:val="000000"/>
          <w:sz w:val="22"/>
          <w:szCs w:val="22"/>
        </w:rPr>
        <w:t> </w:t>
      </w:r>
      <w:r w:rsidRPr="00AB4263">
        <w:rPr>
          <w:rFonts w:ascii="Georgia" w:hAnsi="Georgia" w:cstheme="minorHAnsi"/>
          <w:sz w:val="16"/>
        </w:rPr>
        <w:t xml:space="preserve"> </w:t>
      </w:r>
    </w:p>
    <w:p w14:paraId="2B1B1F2C" w14:textId="77777777" w:rsidR="00F92145" w:rsidRDefault="00F92145" w:rsidP="00F92145">
      <w:pPr>
        <w:pStyle w:val="Heading4"/>
        <w:spacing w:before="240" w:after="40"/>
      </w:pPr>
      <w:r>
        <w:rPr>
          <w:rFonts w:cs="Calibri"/>
          <w:color w:val="000000"/>
        </w:rPr>
        <w:t xml:space="preserve">Value stems from the authority to place value on certain choices which intrinsically gives the value-giver value, implying </w:t>
      </w:r>
      <w:r>
        <w:rPr>
          <w:rFonts w:cs="Calibri"/>
          <w:color w:val="000000"/>
          <w:u w:val="single"/>
        </w:rPr>
        <w:t>a meta-ethic of intrinsic value</w:t>
      </w:r>
      <w:r>
        <w:rPr>
          <w:rFonts w:cs="Calibri"/>
          <w:color w:val="000000"/>
        </w:rPr>
        <w:t>. </w:t>
      </w:r>
    </w:p>
    <w:p w14:paraId="4A87979A" w14:textId="77777777" w:rsidR="00F92145" w:rsidRDefault="00F92145" w:rsidP="00F92145">
      <w:pPr>
        <w:pStyle w:val="Heading4"/>
        <w:spacing w:before="240" w:after="40"/>
      </w:pPr>
      <w:r>
        <w:rPr>
          <w:rFonts w:cs="Calibri"/>
          <w:color w:val="000000"/>
        </w:rPr>
        <w:t>Meta-ethics outweigh: A] they determine the validity of the standard debate itself instead of just leading to a standard, B] Its axiomatically prior to resolve before the standard. Util’s technocratic adherence to cost-benefit analysis inevitably prioritizes ability over disability and inevitably euthanizes the disabled infant. </w:t>
      </w:r>
    </w:p>
    <w:p w14:paraId="4ECFC6C3" w14:textId="77777777" w:rsidR="00F92145" w:rsidRDefault="00F92145" w:rsidP="00F92145">
      <w:pPr>
        <w:pStyle w:val="NormalWeb"/>
        <w:spacing w:before="0" w:beforeAutospacing="0" w:after="160" w:afterAutospacing="0"/>
      </w:pPr>
      <w:r>
        <w:rPr>
          <w:rFonts w:cs="Calibri"/>
          <w:color w:val="000000"/>
          <w:sz w:val="16"/>
          <w:szCs w:val="16"/>
        </w:rPr>
        <w:t xml:space="preserve">Jessica </w:t>
      </w:r>
      <w:r>
        <w:rPr>
          <w:rFonts w:cs="Calibri"/>
          <w:b/>
          <w:bCs/>
          <w:color w:val="000000"/>
          <w:sz w:val="26"/>
          <w:szCs w:val="26"/>
          <w:u w:val="single"/>
        </w:rPr>
        <w:t>Flanigan PhD 18</w:t>
      </w:r>
      <w:r>
        <w:rPr>
          <w:rFonts w:cs="Calibri"/>
          <w:color w:val="000000"/>
          <w:sz w:val="16"/>
          <w:szCs w:val="16"/>
        </w:rPr>
        <w:t xml:space="preserve">, [Jessica Flanigan is the Richard L. Morrill Chair in Ethics and Democratic Values at the University of Richmond, where she teaches Leadership Ethics, Ethical Decision Making in Healthcare, and Critical Thinking. Her research addresses the ethics of public policy, medicine, and business. In "Pharmaceutical Freedom" (Oxford University Press, 2017) she defends rights of self-medication. In "Debating Sex Work" (Oxford University Press, forthcoming) she defends the decriminalization of sex work. Flanigan has also published in journals such as Philosophical Studies, The Journal of Business Ethics, Leadership, The Journal of Moral Philosophy, and the Journal of Political Philosophy. She is currently writing a book about the ethics of pregnancy and a book about language and ethics. She is a proponent of effective altruism.] 2018, “Kantian Ethics, Well-Being, and Disability,” J. Flanigan, T.L. Price (eds.), The Ethics of Ability and Enhancement, Jepson Studies in Leadership, DOI 10.1057/978-1-349-95303-5_6, </w:t>
      </w:r>
      <w:r>
        <w:rPr>
          <w:rFonts w:cs="Calibri"/>
          <w:color w:val="954F72"/>
          <w:sz w:val="16"/>
          <w:szCs w:val="16"/>
        </w:rPr>
        <w:t>file:///C:/Users/218511/Downloads/(Jepson%20Studies%20in%20Leadership)%20Jessica%20Flanigan,%20Terry%20L.%20Price%20(eds.)%20-%20The%20Ethics%20of%20Ability%20and%20Enhancement-Palgrave%20Macmillan%20US%20(2018).pdf</w:t>
      </w:r>
      <w:r>
        <w:rPr>
          <w:rFonts w:cs="Calibri"/>
          <w:color w:val="000000"/>
          <w:sz w:val="16"/>
          <w:szCs w:val="16"/>
        </w:rPr>
        <w:t xml:space="preserve"> ED</w:t>
      </w:r>
    </w:p>
    <w:p w14:paraId="1408FC30" w14:textId="77777777" w:rsidR="00F92145" w:rsidRDefault="00F92145" w:rsidP="00F92145">
      <w:pPr>
        <w:pStyle w:val="NormalWeb"/>
        <w:spacing w:before="0" w:beforeAutospacing="0" w:after="160" w:afterAutospacing="0"/>
      </w:pPr>
      <w:r>
        <w:rPr>
          <w:rFonts w:cs="Calibri"/>
          <w:color w:val="000000"/>
          <w:sz w:val="16"/>
          <w:szCs w:val="16"/>
        </w:rPr>
        <w:t> </w:t>
      </w:r>
    </w:p>
    <w:p w14:paraId="37BF6CA5" w14:textId="77777777" w:rsidR="00F92145" w:rsidRDefault="00F92145" w:rsidP="00F92145">
      <w:pPr>
        <w:pStyle w:val="NormalWeb"/>
        <w:spacing w:before="0" w:beforeAutospacing="0" w:after="160" w:afterAutospacing="0"/>
      </w:pPr>
      <w:r>
        <w:rPr>
          <w:rFonts w:cs="Calibri"/>
          <w:color w:val="000000"/>
          <w:sz w:val="16"/>
          <w:szCs w:val="16"/>
        </w:rPr>
        <w:t>2 A KANTIAN PROPOSAL </w:t>
      </w:r>
    </w:p>
    <w:p w14:paraId="45B7BA0D" w14:textId="77777777" w:rsidR="00F92145" w:rsidRDefault="00F92145" w:rsidP="00F92145">
      <w:pPr>
        <w:pStyle w:val="NormalWeb"/>
        <w:spacing w:before="0" w:beforeAutospacing="0" w:after="160" w:afterAutospacing="0"/>
      </w:pPr>
      <w:r>
        <w:rPr>
          <w:rFonts w:cs="Calibri"/>
          <w:color w:val="000000"/>
          <w:sz w:val="16"/>
          <w:szCs w:val="16"/>
        </w:rPr>
        <w:t>With the descriptive definition in hand, we can then ask normative questions about disability beyond the question of whether it is bad for a particular person to be disabled according to a certain theory of well-being. For example, we can ask questions about disability rights such as: • Should officials extend rights to disabled people that they do not extend to nondisabled people? • Should officials provide disabled people with resources that they do not provide nondisabled people? • Should officials prohibit people from discriminating against disabled people? • Should officials require that people accommodate disabled people? • Is it permissible to cause a person to be disabled? • Is it permissible to cause a person to be nondisabled? It is perhaps unsurprising that proponents of welfarist approaches to disability are likely to answer these questions on the basis of a broadly consequentialist moral theory.3 For these theorists of disability, it is a short walk from a conception of disability that is defined with reference to normative concepts to normative conclusions about how disabled people should be treated. </w:t>
      </w:r>
    </w:p>
    <w:p w14:paraId="346962D5" w14:textId="77777777" w:rsidR="00F92145" w:rsidRDefault="00F92145" w:rsidP="00F92145">
      <w:pPr>
        <w:pStyle w:val="NormalWeb"/>
        <w:spacing w:before="0" w:beforeAutospacing="0" w:after="160" w:afterAutospacing="0"/>
      </w:pPr>
      <w:r>
        <w:rPr>
          <w:rFonts w:cs="Calibri"/>
          <w:color w:val="000000"/>
          <w:sz w:val="16"/>
          <w:szCs w:val="16"/>
        </w:rPr>
        <w:t xml:space="preserve">But I have suggested that these normative associations with disability require further argument and cannot be established via definition. And </w:t>
      </w:r>
      <w:r>
        <w:rPr>
          <w:rFonts w:cs="Calibri"/>
          <w:color w:val="000000"/>
          <w:szCs w:val="22"/>
          <w:u w:val="single"/>
        </w:rPr>
        <w:t>I am skeptical that these questions should be answered with reference to considerations related to well-being</w:t>
      </w:r>
      <w:r>
        <w:rPr>
          <w:rFonts w:cs="Calibri"/>
          <w:color w:val="000000"/>
          <w:sz w:val="16"/>
          <w:szCs w:val="16"/>
        </w:rPr>
        <w:t xml:space="preserve">. Rather, I will argue that </w:t>
      </w:r>
      <w:r>
        <w:rPr>
          <w:rFonts w:cs="Calibri"/>
          <w:color w:val="000000"/>
          <w:szCs w:val="22"/>
          <w:u w:val="single"/>
          <w:shd w:val="clear" w:color="auto" w:fill="00FF00"/>
        </w:rPr>
        <w:t xml:space="preserve">we should think of disabilities as mere differences and </w:t>
      </w:r>
      <w:r>
        <w:rPr>
          <w:rFonts w:cs="Calibri"/>
          <w:b/>
          <w:bCs/>
          <w:color w:val="000000"/>
          <w:szCs w:val="22"/>
          <w:u w:val="single"/>
          <w:shd w:val="clear" w:color="auto" w:fill="00FF00"/>
        </w:rPr>
        <w:t>refrain</w:t>
      </w:r>
      <w:r>
        <w:rPr>
          <w:rFonts w:cs="Calibri"/>
          <w:color w:val="000000"/>
          <w:szCs w:val="22"/>
          <w:u w:val="single"/>
          <w:shd w:val="clear" w:color="auto" w:fill="00FF00"/>
        </w:rPr>
        <w:t xml:space="preserve"> from evaluating</w:t>
      </w:r>
      <w:r>
        <w:rPr>
          <w:rFonts w:cs="Calibri"/>
          <w:color w:val="000000"/>
          <w:szCs w:val="22"/>
          <w:u w:val="single"/>
        </w:rPr>
        <w:t xml:space="preserve"> these </w:t>
      </w:r>
      <w:r>
        <w:rPr>
          <w:rFonts w:cs="Calibri"/>
          <w:color w:val="000000"/>
          <w:szCs w:val="22"/>
          <w:u w:val="single"/>
          <w:shd w:val="clear" w:color="auto" w:fill="00FF00"/>
        </w:rPr>
        <w:t>questions</w:t>
      </w:r>
      <w:r>
        <w:rPr>
          <w:rFonts w:cs="Calibri"/>
          <w:color w:val="000000"/>
          <w:sz w:val="16"/>
          <w:szCs w:val="16"/>
        </w:rPr>
        <w:t xml:space="preserve"> about the ethics of disability </w:t>
      </w:r>
      <w:proofErr w:type="spellStart"/>
      <w:r>
        <w:rPr>
          <w:rFonts w:cs="Calibri"/>
          <w:color w:val="000000"/>
          <w:szCs w:val="22"/>
          <w:u w:val="single"/>
          <w:shd w:val="clear" w:color="auto" w:fill="00FF00"/>
        </w:rPr>
        <w:t>with</w:t>
      </w:r>
      <w:r>
        <w:rPr>
          <w:rFonts w:cs="Calibri"/>
          <w:color w:val="000000"/>
          <w:szCs w:val="22"/>
          <w:u w:val="single"/>
        </w:rPr>
        <w:t>reference</w:t>
      </w:r>
      <w:proofErr w:type="spellEnd"/>
      <w:r>
        <w:rPr>
          <w:rFonts w:cs="Calibri"/>
          <w:color w:val="000000"/>
          <w:szCs w:val="22"/>
          <w:u w:val="single"/>
        </w:rPr>
        <w:t xml:space="preserve"> to </w:t>
      </w:r>
      <w:r>
        <w:rPr>
          <w:rFonts w:cs="Calibri"/>
          <w:color w:val="000000"/>
          <w:szCs w:val="22"/>
          <w:u w:val="single"/>
          <w:shd w:val="clear" w:color="auto" w:fill="00FF00"/>
        </w:rPr>
        <w:t>consequentialist considerations</w:t>
      </w:r>
      <w:r>
        <w:rPr>
          <w:rFonts w:cs="Calibri"/>
          <w:color w:val="000000"/>
          <w:sz w:val="16"/>
          <w:szCs w:val="16"/>
        </w:rPr>
        <w:t xml:space="preserve">. Consequentialist considerations are often cited in philosophical discussions of disability. For example, ethicists have argued that disabled people should have the same rights as nondisabled people and deserve equal treatment, while explaining these claims by an appeal to disabled people’s interests (Harris 2001). Similarly, arguments on behalf of providing disabled people with additional resources appeal to considerations, such as diminishing marginal utility or disabled people’s interest in receiving additional resources (Arneson 2015). </w:t>
      </w:r>
      <w:r>
        <w:rPr>
          <w:rFonts w:cs="Calibri"/>
          <w:color w:val="000000"/>
          <w:szCs w:val="22"/>
          <w:u w:val="single"/>
          <w:shd w:val="clear" w:color="auto" w:fill="00FF00"/>
        </w:rPr>
        <w:t>Consequence-minded philosophers are hesitant</w:t>
      </w:r>
      <w:r>
        <w:rPr>
          <w:rFonts w:cs="Calibri"/>
          <w:color w:val="000000"/>
          <w:sz w:val="16"/>
          <w:szCs w:val="16"/>
        </w:rPr>
        <w:t xml:space="preserve">, however, </w:t>
      </w:r>
      <w:r>
        <w:rPr>
          <w:rFonts w:cs="Calibri"/>
          <w:color w:val="000000"/>
          <w:szCs w:val="22"/>
          <w:u w:val="single"/>
        </w:rPr>
        <w:t xml:space="preserve">when it comes questions </w:t>
      </w:r>
      <w:r>
        <w:rPr>
          <w:rFonts w:cs="Calibri"/>
          <w:color w:val="000000"/>
          <w:szCs w:val="22"/>
          <w:u w:val="single"/>
          <w:shd w:val="clear" w:color="auto" w:fill="00FF00"/>
        </w:rPr>
        <w:t xml:space="preserve">about </w:t>
      </w:r>
      <w:r>
        <w:rPr>
          <w:rFonts w:cs="Calibri"/>
          <w:b/>
          <w:bCs/>
          <w:color w:val="000000"/>
          <w:szCs w:val="22"/>
          <w:u w:val="single"/>
          <w:shd w:val="clear" w:color="auto" w:fill="00FF00"/>
        </w:rPr>
        <w:t>whether it is permissible to create a disabled person</w:t>
      </w:r>
      <w:r>
        <w:rPr>
          <w:rFonts w:cs="Calibri"/>
          <w:color w:val="000000"/>
          <w:szCs w:val="22"/>
          <w:u w:val="single"/>
          <w:shd w:val="clear" w:color="auto" w:fill="00FF00"/>
        </w:rPr>
        <w:t>, on the grounds they predict that a disabled life will be worse in expectation than a nondisabled life</w:t>
      </w:r>
      <w:r>
        <w:rPr>
          <w:rFonts w:cs="Calibri"/>
          <w:color w:val="000000"/>
          <w:sz w:val="16"/>
          <w:szCs w:val="16"/>
        </w:rPr>
        <w:t xml:space="preserve"> (Savulescu 2001; McMahan 2005; </w:t>
      </w:r>
      <w:proofErr w:type="spellStart"/>
      <w:r>
        <w:rPr>
          <w:rFonts w:cs="Calibri"/>
          <w:color w:val="000000"/>
          <w:sz w:val="16"/>
          <w:szCs w:val="16"/>
        </w:rPr>
        <w:t>Kahane</w:t>
      </w:r>
      <w:proofErr w:type="spellEnd"/>
      <w:r>
        <w:rPr>
          <w:rFonts w:cs="Calibri"/>
          <w:color w:val="000000"/>
          <w:sz w:val="16"/>
          <w:szCs w:val="16"/>
        </w:rPr>
        <w:t xml:space="preserve"> 2009). For similar reasons, some </w:t>
      </w:r>
      <w:r>
        <w:rPr>
          <w:rFonts w:cs="Calibri"/>
          <w:color w:val="000000"/>
          <w:szCs w:val="22"/>
          <w:u w:val="single"/>
          <w:shd w:val="clear" w:color="auto" w:fill="00FF00"/>
        </w:rPr>
        <w:t>consequentialist philosophers have even submitted that it can be permissible to euthanize a disabled infant and replace her with a nondisabled infant</w:t>
      </w:r>
      <w:r>
        <w:rPr>
          <w:rFonts w:cs="Calibri"/>
          <w:color w:val="000000"/>
          <w:szCs w:val="22"/>
          <w:u w:val="single"/>
        </w:rPr>
        <w:t xml:space="preserve"> in circumstances where a disabled child’s life would otherwise prevent parents from conceiving a nondisabled child</w:t>
      </w:r>
      <w:r>
        <w:rPr>
          <w:rFonts w:cs="Calibri"/>
          <w:color w:val="000000"/>
          <w:sz w:val="16"/>
          <w:szCs w:val="16"/>
        </w:rPr>
        <w:t xml:space="preserve"> (Singer 2011, p. 163). In contrast, I propose that </w:t>
      </w:r>
      <w:r>
        <w:rPr>
          <w:rFonts w:cs="Calibri"/>
          <w:color w:val="000000"/>
          <w:szCs w:val="22"/>
          <w:u w:val="single"/>
          <w:shd w:val="clear" w:color="auto" w:fill="00FF00"/>
        </w:rPr>
        <w:t>we can set aside</w:t>
      </w:r>
      <w:r>
        <w:rPr>
          <w:rFonts w:cs="Calibri"/>
          <w:color w:val="000000"/>
          <w:szCs w:val="22"/>
          <w:u w:val="single"/>
        </w:rPr>
        <w:t xml:space="preserve"> questions of </w:t>
      </w:r>
      <w:r>
        <w:rPr>
          <w:rFonts w:cs="Calibri"/>
          <w:color w:val="000000"/>
          <w:szCs w:val="22"/>
          <w:u w:val="single"/>
          <w:shd w:val="clear" w:color="auto" w:fill="00FF00"/>
        </w:rPr>
        <w:t>well-being</w:t>
      </w:r>
      <w:r>
        <w:rPr>
          <w:rFonts w:cs="Calibri"/>
          <w:color w:val="000000"/>
          <w:sz w:val="16"/>
          <w:szCs w:val="16"/>
        </w:rPr>
        <w:t xml:space="preserve"> while answering the aforementioned questions about disability rights </w:t>
      </w:r>
      <w:r>
        <w:rPr>
          <w:rFonts w:cs="Calibri"/>
          <w:color w:val="000000"/>
          <w:szCs w:val="22"/>
          <w:u w:val="single"/>
          <w:shd w:val="clear" w:color="auto" w:fill="00FF00"/>
        </w:rPr>
        <w:t>because</w:t>
      </w:r>
      <w:r>
        <w:rPr>
          <w:rFonts w:cs="Calibri"/>
          <w:color w:val="000000"/>
          <w:sz w:val="16"/>
          <w:szCs w:val="16"/>
        </w:rPr>
        <w:t xml:space="preserve">, like other questions of rights, </w:t>
      </w:r>
      <w:r>
        <w:rPr>
          <w:rFonts w:cs="Calibri"/>
          <w:color w:val="000000"/>
          <w:szCs w:val="22"/>
          <w:u w:val="single"/>
          <w:shd w:val="clear" w:color="auto" w:fill="00FF00"/>
        </w:rPr>
        <w:t>disability rights do not depend on whether having a disability is good or bad</w:t>
      </w:r>
      <w:r>
        <w:rPr>
          <w:rFonts w:cs="Calibri"/>
          <w:color w:val="000000"/>
          <w:szCs w:val="22"/>
          <w:u w:val="single"/>
        </w:rPr>
        <w:t xml:space="preserve"> for a person</w:t>
      </w:r>
      <w:r>
        <w:rPr>
          <w:rFonts w:cs="Calibri"/>
          <w:color w:val="000000"/>
          <w:sz w:val="16"/>
          <w:szCs w:val="16"/>
        </w:rPr>
        <w:t xml:space="preserve">. Moreover, I also propose that </w:t>
      </w:r>
      <w:r>
        <w:rPr>
          <w:rFonts w:cs="Calibri"/>
          <w:color w:val="000000"/>
          <w:szCs w:val="22"/>
          <w:u w:val="single"/>
        </w:rPr>
        <w:t>questions about disability rights do not even depend on whether a person’s physical conditions qualify as a disability because,</w:t>
      </w:r>
      <w:r>
        <w:rPr>
          <w:rFonts w:cs="Calibri"/>
          <w:color w:val="000000"/>
          <w:sz w:val="16"/>
          <w:szCs w:val="16"/>
        </w:rPr>
        <w:t xml:space="preserve"> more generally, </w:t>
      </w:r>
      <w:r>
        <w:rPr>
          <w:rFonts w:cs="Calibri"/>
          <w:color w:val="000000"/>
          <w:szCs w:val="22"/>
          <w:u w:val="single"/>
        </w:rPr>
        <w:t>the scope of a person’s rights do not depend on physical features of her body</w:t>
      </w:r>
      <w:r>
        <w:rPr>
          <w:rFonts w:cs="Calibri"/>
          <w:color w:val="000000"/>
          <w:sz w:val="16"/>
          <w:szCs w:val="16"/>
        </w:rPr>
        <w:t xml:space="preserve">. </w:t>
      </w:r>
      <w:r>
        <w:rPr>
          <w:rFonts w:cs="Calibri"/>
          <w:color w:val="000000"/>
          <w:szCs w:val="22"/>
          <w:u w:val="single"/>
          <w:shd w:val="clear" w:color="auto" w:fill="00FF00"/>
        </w:rPr>
        <w:t>My argument</w:t>
      </w:r>
      <w:r>
        <w:rPr>
          <w:rFonts w:cs="Calibri"/>
          <w:color w:val="000000"/>
          <w:sz w:val="16"/>
          <w:szCs w:val="16"/>
        </w:rPr>
        <w:t xml:space="preserve"> for this claim </w:t>
      </w:r>
      <w:r>
        <w:rPr>
          <w:rFonts w:cs="Calibri"/>
          <w:color w:val="000000"/>
          <w:szCs w:val="22"/>
          <w:u w:val="single"/>
          <w:shd w:val="clear" w:color="auto" w:fill="00FF00"/>
        </w:rPr>
        <w:t>relies</w:t>
      </w:r>
      <w:r>
        <w:rPr>
          <w:rFonts w:cs="Calibri"/>
          <w:color w:val="000000"/>
          <w:sz w:val="16"/>
          <w:szCs w:val="16"/>
          <w:shd w:val="clear" w:color="auto" w:fill="00FF00"/>
        </w:rPr>
        <w:t xml:space="preserve"> </w:t>
      </w:r>
      <w:r>
        <w:rPr>
          <w:rFonts w:cs="Calibri"/>
          <w:color w:val="000000"/>
          <w:szCs w:val="22"/>
          <w:u w:val="single"/>
          <w:shd w:val="clear" w:color="auto" w:fill="00FF00"/>
        </w:rPr>
        <w:t>on a</w:t>
      </w:r>
      <w:r>
        <w:rPr>
          <w:rFonts w:cs="Calibri"/>
          <w:color w:val="000000"/>
          <w:sz w:val="16"/>
          <w:szCs w:val="16"/>
        </w:rPr>
        <w:t xml:space="preserve"> broadly</w:t>
      </w:r>
      <w:r>
        <w:rPr>
          <w:rFonts w:cs="Calibri"/>
          <w:color w:val="000000"/>
          <w:szCs w:val="22"/>
          <w:u w:val="single"/>
        </w:rPr>
        <w:t xml:space="preserve"> </w:t>
      </w:r>
      <w:r>
        <w:rPr>
          <w:rFonts w:cs="Calibri"/>
          <w:color w:val="000000"/>
          <w:szCs w:val="22"/>
          <w:u w:val="single"/>
          <w:shd w:val="clear" w:color="auto" w:fill="00FF00"/>
        </w:rPr>
        <w:t>Kantian framework</w:t>
      </w:r>
      <w:r>
        <w:rPr>
          <w:rFonts w:cs="Calibri"/>
          <w:color w:val="000000"/>
          <w:sz w:val="16"/>
          <w:szCs w:val="16"/>
        </w:rPr>
        <w:t xml:space="preserve">. For this reason, a quick detour into Kantian ethics may be helpful in explaining my claim that we should not consider questions of well-being when settling questions about disability rights. </w:t>
      </w:r>
      <w:r>
        <w:rPr>
          <w:rFonts w:cs="Calibri"/>
          <w:color w:val="000000"/>
          <w:szCs w:val="22"/>
          <w:u w:val="single"/>
        </w:rPr>
        <w:t>Kant was interested in questions about how to treat people</w:t>
      </w:r>
      <w:r>
        <w:rPr>
          <w:rFonts w:cs="Calibri"/>
          <w:color w:val="000000"/>
          <w:sz w:val="16"/>
          <w:szCs w:val="16"/>
        </w:rPr>
        <w:t xml:space="preserve">, such as the questions listed above.4 </w:t>
      </w:r>
      <w:r>
        <w:rPr>
          <w:rFonts w:cs="Calibri"/>
          <w:color w:val="000000"/>
          <w:szCs w:val="22"/>
          <w:u w:val="single"/>
        </w:rPr>
        <w:t>Kant’s goal was to discover principles of action that applied in all circumstances, simply by reflecting on the nature of action</w:t>
      </w:r>
      <w:r>
        <w:rPr>
          <w:rFonts w:cs="Calibri"/>
          <w:color w:val="000000"/>
          <w:sz w:val="16"/>
          <w:szCs w:val="16"/>
        </w:rPr>
        <w:t xml:space="preserve">. So, for example, you might reflect on the fact that deciding to eat an apple gives you a reason to eat the apple, and infer from that that your ability to decide to act is a source of reasons. Those reasons have authority, Kant argued, because </w:t>
      </w:r>
      <w:r>
        <w:rPr>
          <w:rFonts w:cs="Calibri"/>
          <w:color w:val="000000"/>
          <w:szCs w:val="22"/>
          <w:u w:val="single"/>
          <w:shd w:val="clear" w:color="auto" w:fill="00FF00"/>
        </w:rPr>
        <w:t>you confer value on your choices by making them</w:t>
      </w:r>
      <w:r>
        <w:rPr>
          <w:rFonts w:cs="Calibri"/>
          <w:color w:val="000000"/>
          <w:sz w:val="16"/>
          <w:szCs w:val="16"/>
        </w:rPr>
        <w:t xml:space="preserve">. And </w:t>
      </w:r>
      <w:r>
        <w:rPr>
          <w:rFonts w:cs="Calibri"/>
          <w:b/>
          <w:bCs/>
          <w:color w:val="000000"/>
          <w:szCs w:val="22"/>
          <w:u w:val="single"/>
          <w:shd w:val="clear" w:color="auto" w:fill="00FF00"/>
        </w:rPr>
        <w:t>from that you should infer that you are a source of value</w:t>
      </w:r>
      <w:r>
        <w:rPr>
          <w:rFonts w:cs="Calibri"/>
          <w:color w:val="000000"/>
          <w:sz w:val="16"/>
          <w:szCs w:val="16"/>
        </w:rPr>
        <w:t xml:space="preserve">, and that your value issues from your ability to make choices. Based on an argument like this, </w:t>
      </w:r>
      <w:r>
        <w:rPr>
          <w:rFonts w:cs="Calibri"/>
          <w:color w:val="000000"/>
          <w:szCs w:val="22"/>
          <w:u w:val="single"/>
        </w:rPr>
        <w:t xml:space="preserve">Kant concluded that </w:t>
      </w:r>
      <w:r>
        <w:rPr>
          <w:rFonts w:cs="Calibri"/>
          <w:color w:val="000000"/>
          <w:szCs w:val="22"/>
          <w:u w:val="single"/>
          <w:shd w:val="clear" w:color="auto" w:fill="00FF00"/>
        </w:rPr>
        <w:t xml:space="preserve">people should act in ways that treat humanity, or human autonomy, as a source of value in itself and not merely as a means to one’s own </w:t>
      </w:r>
      <w:proofErr w:type="spellStart"/>
      <w:proofErr w:type="gramStart"/>
      <w:r>
        <w:rPr>
          <w:rFonts w:cs="Calibri"/>
          <w:color w:val="000000"/>
          <w:szCs w:val="22"/>
          <w:u w:val="single"/>
          <w:shd w:val="clear" w:color="auto" w:fill="00FF00"/>
        </w:rPr>
        <w:t>ends.</w:t>
      </w:r>
      <w:r>
        <w:rPr>
          <w:rFonts w:cs="Calibri"/>
          <w:color w:val="000000"/>
          <w:szCs w:val="22"/>
          <w:u w:val="single"/>
        </w:rPr>
        <w:t>He</w:t>
      </w:r>
      <w:proofErr w:type="spellEnd"/>
      <w:proofErr w:type="gramEnd"/>
      <w:r>
        <w:rPr>
          <w:rFonts w:cs="Calibri"/>
          <w:color w:val="000000"/>
          <w:szCs w:val="22"/>
          <w:u w:val="single"/>
        </w:rPr>
        <w:t xml:space="preserve"> called this the Formula of Humanity</w:t>
      </w:r>
      <w:r>
        <w:rPr>
          <w:rFonts w:cs="Calibri"/>
          <w:color w:val="000000"/>
          <w:sz w:val="16"/>
          <w:szCs w:val="16"/>
        </w:rPr>
        <w:t xml:space="preserve">.5 People disagree about whether Kant’s argument for the Formula of Humanity or some version of it can successfully explain the whole of the moral landscape. And people also disagree about which substantive choices this formal constraint requires. Christine </w:t>
      </w:r>
      <w:proofErr w:type="spellStart"/>
      <w:r>
        <w:rPr>
          <w:rFonts w:cs="Calibri"/>
          <w:color w:val="000000"/>
          <w:szCs w:val="22"/>
          <w:u w:val="single"/>
        </w:rPr>
        <w:t>Korsgaard</w:t>
      </w:r>
      <w:proofErr w:type="spellEnd"/>
      <w:r>
        <w:rPr>
          <w:rFonts w:cs="Calibri"/>
          <w:color w:val="000000"/>
          <w:szCs w:val="22"/>
          <w:u w:val="single"/>
        </w:rPr>
        <w:t xml:space="preserve"> offers one interpretation of the Formula of Humanity that shows how we can deduce substantive moral principles by reflecting on what it is to act</w:t>
      </w:r>
      <w:r>
        <w:rPr>
          <w:rFonts w:cs="Calibri"/>
          <w:color w:val="000000"/>
          <w:sz w:val="16"/>
          <w:szCs w:val="16"/>
        </w:rPr>
        <w:t xml:space="preserve"> (</w:t>
      </w:r>
      <w:proofErr w:type="spellStart"/>
      <w:r>
        <w:rPr>
          <w:rFonts w:cs="Calibri"/>
          <w:color w:val="000000"/>
          <w:sz w:val="16"/>
          <w:szCs w:val="16"/>
        </w:rPr>
        <w:t>Korsgaard</w:t>
      </w:r>
      <w:proofErr w:type="spellEnd"/>
      <w:r>
        <w:rPr>
          <w:rFonts w:cs="Calibri"/>
          <w:color w:val="000000"/>
          <w:sz w:val="16"/>
          <w:szCs w:val="16"/>
        </w:rPr>
        <w:t xml:space="preserve"> 1996, p. 107). She argues that </w:t>
      </w:r>
      <w:r>
        <w:rPr>
          <w:rFonts w:cs="Calibri"/>
          <w:color w:val="000000"/>
          <w:szCs w:val="22"/>
          <w:u w:val="single"/>
        </w:rPr>
        <w:t>we should think of moral reasons as the objective reasons we have whatever our inclinations or desires</w:t>
      </w:r>
      <w:r>
        <w:rPr>
          <w:rFonts w:cs="Calibri"/>
          <w:color w:val="000000"/>
          <w:sz w:val="16"/>
          <w:szCs w:val="16"/>
        </w:rPr>
        <w:t xml:space="preserve"> (</w:t>
      </w:r>
      <w:r>
        <w:rPr>
          <w:rFonts w:cs="Calibri"/>
          <w:color w:val="000000"/>
          <w:szCs w:val="22"/>
          <w:u w:val="single"/>
        </w:rPr>
        <w:t>in contrast to the subjective reasons</w:t>
      </w:r>
      <w:r>
        <w:rPr>
          <w:rFonts w:cs="Calibri"/>
          <w:color w:val="000000"/>
          <w:sz w:val="16"/>
          <w:szCs w:val="16"/>
        </w:rPr>
        <w:t xml:space="preserve"> we have only in virtue of our desires) (</w:t>
      </w:r>
      <w:proofErr w:type="spellStart"/>
      <w:r>
        <w:rPr>
          <w:rFonts w:cs="Calibri"/>
          <w:color w:val="000000"/>
          <w:sz w:val="16"/>
          <w:szCs w:val="16"/>
        </w:rPr>
        <w:t>Korsgaard</w:t>
      </w:r>
      <w:proofErr w:type="spellEnd"/>
      <w:r>
        <w:rPr>
          <w:rFonts w:cs="Calibri"/>
          <w:color w:val="000000"/>
          <w:sz w:val="16"/>
          <w:szCs w:val="16"/>
        </w:rPr>
        <w:t xml:space="preserve"> 1996, p. 121). She then argues that </w:t>
      </w:r>
      <w:r>
        <w:rPr>
          <w:rFonts w:cs="Calibri"/>
          <w:color w:val="000000"/>
          <w:szCs w:val="22"/>
          <w:u w:val="single"/>
        </w:rPr>
        <w:t>people have objective reasons to respect other people’s choices</w:t>
      </w:r>
      <w:r>
        <w:rPr>
          <w:rFonts w:cs="Calibri"/>
          <w:color w:val="000000"/>
          <w:sz w:val="16"/>
          <w:szCs w:val="16"/>
        </w:rPr>
        <w:t xml:space="preserve"> </w:t>
      </w:r>
      <w:r>
        <w:rPr>
          <w:rFonts w:cs="Calibri"/>
          <w:color w:val="000000"/>
          <w:szCs w:val="22"/>
          <w:u w:val="single"/>
        </w:rPr>
        <w:t>because the only thing that each person has reason to value is the capacity to value, which is same capacity as the capacity to choose</w:t>
      </w:r>
      <w:r>
        <w:rPr>
          <w:rFonts w:cs="Calibri"/>
          <w:color w:val="000000"/>
          <w:sz w:val="16"/>
          <w:szCs w:val="16"/>
        </w:rPr>
        <w:t xml:space="preserve">. Crucially, </w:t>
      </w:r>
      <w:r>
        <w:rPr>
          <w:rFonts w:cs="Calibri"/>
          <w:b/>
          <w:bCs/>
          <w:color w:val="000000"/>
          <w:szCs w:val="22"/>
          <w:u w:val="single"/>
          <w:shd w:val="clear" w:color="auto" w:fill="00FF00"/>
        </w:rPr>
        <w:t>well-being is not unconditionally valuable</w:t>
      </w:r>
      <w:r>
        <w:rPr>
          <w:rFonts w:cs="Calibri"/>
          <w:b/>
          <w:bCs/>
          <w:color w:val="000000"/>
          <w:szCs w:val="22"/>
          <w:u w:val="single"/>
        </w:rPr>
        <w:t xml:space="preserve"> for people in this universal way </w:t>
      </w:r>
      <w:r>
        <w:rPr>
          <w:rFonts w:cs="Calibri"/>
          <w:b/>
          <w:bCs/>
          <w:color w:val="000000"/>
          <w:szCs w:val="22"/>
          <w:u w:val="single"/>
          <w:shd w:val="clear" w:color="auto" w:fill="00FF00"/>
        </w:rPr>
        <w:t>because the choices that promote one</w:t>
      </w:r>
      <w:r>
        <w:rPr>
          <w:rFonts w:cs="Calibri"/>
          <w:b/>
          <w:bCs/>
          <w:color w:val="000000"/>
          <w:szCs w:val="22"/>
          <w:u w:val="single"/>
        </w:rPr>
        <w:t xml:space="preserve"> person</w:t>
      </w:r>
      <w:r>
        <w:rPr>
          <w:rFonts w:cs="Calibri"/>
          <w:b/>
          <w:bCs/>
          <w:color w:val="000000"/>
          <w:szCs w:val="22"/>
          <w:u w:val="single"/>
          <w:shd w:val="clear" w:color="auto" w:fill="00FF00"/>
        </w:rPr>
        <w:t>’s</w:t>
      </w:r>
      <w:r>
        <w:rPr>
          <w:rFonts w:cs="Calibri"/>
          <w:b/>
          <w:bCs/>
          <w:color w:val="000000"/>
          <w:szCs w:val="22"/>
          <w:u w:val="single"/>
        </w:rPr>
        <w:t xml:space="preserve"> </w:t>
      </w:r>
      <w:r>
        <w:rPr>
          <w:rFonts w:cs="Calibri"/>
          <w:b/>
          <w:bCs/>
          <w:color w:val="000000"/>
          <w:szCs w:val="22"/>
          <w:u w:val="single"/>
          <w:shd w:val="clear" w:color="auto" w:fill="00FF00"/>
        </w:rPr>
        <w:t>well-being will not promote another’s</w:t>
      </w:r>
      <w:r>
        <w:rPr>
          <w:rFonts w:cs="Calibri"/>
          <w:color w:val="000000"/>
          <w:sz w:val="16"/>
          <w:szCs w:val="16"/>
        </w:rPr>
        <w:t xml:space="preserve">. In contrast, </w:t>
      </w:r>
      <w:r>
        <w:rPr>
          <w:rFonts w:cs="Calibri"/>
          <w:color w:val="000000"/>
          <w:szCs w:val="22"/>
          <w:u w:val="single"/>
        </w:rPr>
        <w:t>each person does have an unconditional reason to respect other people’s choices because once you recognize the value of your own ability to choose, “you must view anyone who has the power of rational choice as having, in virtue of that power, a value conferring status”</w:t>
      </w:r>
      <w:r>
        <w:rPr>
          <w:rFonts w:cs="Calibri"/>
          <w:color w:val="000000"/>
          <w:sz w:val="16"/>
          <w:szCs w:val="16"/>
        </w:rPr>
        <w:t xml:space="preserve"> (</w:t>
      </w:r>
      <w:proofErr w:type="spellStart"/>
      <w:r>
        <w:rPr>
          <w:rFonts w:cs="Calibri"/>
          <w:color w:val="000000"/>
          <w:sz w:val="16"/>
          <w:szCs w:val="16"/>
        </w:rPr>
        <w:t>Korsgaard</w:t>
      </w:r>
      <w:proofErr w:type="spellEnd"/>
      <w:r>
        <w:rPr>
          <w:rFonts w:cs="Calibri"/>
          <w:color w:val="000000"/>
          <w:sz w:val="16"/>
          <w:szCs w:val="16"/>
        </w:rPr>
        <w:t xml:space="preserve"> 1996, p. 123). In practice then, Kant’s argument requires that each person refrain from interfering with other people’s choices, but people are not required to attend to conditionally valuable features of others, such as features of their well-being. David Velleman and Stephen </w:t>
      </w:r>
      <w:proofErr w:type="spellStart"/>
      <w:r>
        <w:rPr>
          <w:rFonts w:cs="Calibri"/>
          <w:color w:val="000000"/>
          <w:sz w:val="16"/>
          <w:szCs w:val="16"/>
        </w:rPr>
        <w:t>Darwall</w:t>
      </w:r>
      <w:proofErr w:type="spellEnd"/>
      <w:r>
        <w:rPr>
          <w:rFonts w:cs="Calibri"/>
          <w:color w:val="000000"/>
          <w:sz w:val="16"/>
          <w:szCs w:val="16"/>
        </w:rPr>
        <w:t xml:space="preserve"> develop Kant’s argument in different ways but with similar conclusions for our purposes. Velleman argues that </w:t>
      </w:r>
      <w:r>
        <w:rPr>
          <w:rFonts w:cs="Calibri"/>
          <w:b/>
          <w:bCs/>
          <w:color w:val="000000"/>
          <w:szCs w:val="22"/>
          <w:u w:val="single"/>
          <w:shd w:val="clear" w:color="auto" w:fill="00FF00"/>
        </w:rPr>
        <w:t>people have</w:t>
      </w:r>
      <w:r>
        <w:rPr>
          <w:rFonts w:cs="Calibri"/>
          <w:b/>
          <w:bCs/>
          <w:color w:val="000000"/>
          <w:szCs w:val="22"/>
          <w:u w:val="single"/>
        </w:rPr>
        <w:t xml:space="preserve"> a kind of </w:t>
      </w:r>
      <w:r>
        <w:rPr>
          <w:rFonts w:cs="Calibri"/>
          <w:b/>
          <w:bCs/>
          <w:color w:val="000000"/>
          <w:szCs w:val="22"/>
          <w:u w:val="single"/>
          <w:shd w:val="clear" w:color="auto" w:fill="00FF00"/>
        </w:rPr>
        <w:t>value</w:t>
      </w:r>
      <w:r>
        <w:rPr>
          <w:rFonts w:cs="Calibri"/>
          <w:b/>
          <w:bCs/>
          <w:color w:val="000000"/>
          <w:szCs w:val="22"/>
          <w:u w:val="single"/>
        </w:rPr>
        <w:t xml:space="preserve">, in virtue of their autonomy, </w:t>
      </w:r>
      <w:r>
        <w:rPr>
          <w:rFonts w:cs="Calibri"/>
          <w:b/>
          <w:bCs/>
          <w:color w:val="000000"/>
          <w:szCs w:val="22"/>
          <w:u w:val="single"/>
          <w:shd w:val="clear" w:color="auto" w:fill="00FF00"/>
        </w:rPr>
        <w:t>that cannot be traded off for the sake of greater well-being</w:t>
      </w:r>
      <w:r>
        <w:rPr>
          <w:rFonts w:cs="Calibri"/>
          <w:color w:val="000000"/>
          <w:sz w:val="16"/>
          <w:szCs w:val="16"/>
        </w:rPr>
        <w:t xml:space="preserve">, and that the value of a person does not depend on her properties, such as the color of her hair (Velleman 1999a, b). </w:t>
      </w:r>
      <w:r>
        <w:rPr>
          <w:rFonts w:cs="Calibri"/>
          <w:color w:val="000000"/>
          <w:szCs w:val="22"/>
          <w:u w:val="single"/>
        </w:rPr>
        <w:t>Morality</w:t>
      </w:r>
      <w:r>
        <w:rPr>
          <w:rFonts w:cs="Calibri"/>
          <w:color w:val="000000"/>
          <w:sz w:val="16"/>
          <w:szCs w:val="16"/>
        </w:rPr>
        <w:t xml:space="preserve">, Velleman argues, </w:t>
      </w:r>
      <w:r>
        <w:rPr>
          <w:rFonts w:cs="Calibri"/>
          <w:color w:val="000000"/>
          <w:szCs w:val="22"/>
          <w:u w:val="single"/>
        </w:rPr>
        <w:t>is</w:t>
      </w:r>
      <w:r>
        <w:rPr>
          <w:rFonts w:cs="Calibri"/>
          <w:color w:val="000000"/>
          <w:sz w:val="16"/>
          <w:szCs w:val="16"/>
        </w:rPr>
        <w:t xml:space="preserve"> largely </w:t>
      </w:r>
      <w:r>
        <w:rPr>
          <w:rFonts w:cs="Calibri"/>
          <w:color w:val="000000"/>
          <w:szCs w:val="22"/>
          <w:u w:val="single"/>
        </w:rPr>
        <w:t>indifferent to whether a person’s desires are satisfied or whether she is happy</w:t>
      </w:r>
      <w:r>
        <w:rPr>
          <w:rFonts w:cs="Calibri"/>
          <w:color w:val="000000"/>
          <w:sz w:val="16"/>
          <w:szCs w:val="16"/>
        </w:rPr>
        <w:t xml:space="preserve">. Instead, </w:t>
      </w:r>
      <w:r>
        <w:rPr>
          <w:rFonts w:cs="Calibri"/>
          <w:color w:val="000000"/>
          <w:szCs w:val="22"/>
          <w:u w:val="single"/>
        </w:rPr>
        <w:t>morality requires protection of and respect for autonomy</w:t>
      </w:r>
      <w:r>
        <w:rPr>
          <w:rFonts w:cs="Calibri"/>
          <w:color w:val="000000"/>
          <w:sz w:val="16"/>
          <w:szCs w:val="16"/>
        </w:rPr>
        <w:t xml:space="preserve">. </w:t>
      </w:r>
      <w:proofErr w:type="spellStart"/>
      <w:r>
        <w:rPr>
          <w:rFonts w:cs="Calibri"/>
          <w:color w:val="000000"/>
          <w:sz w:val="16"/>
          <w:szCs w:val="16"/>
        </w:rPr>
        <w:t>Darwall</w:t>
      </w:r>
      <w:proofErr w:type="spellEnd"/>
      <w:r>
        <w:rPr>
          <w:rFonts w:cs="Calibri"/>
          <w:color w:val="000000"/>
          <w:sz w:val="16"/>
          <w:szCs w:val="16"/>
        </w:rPr>
        <w:t xml:space="preserve"> is skeptical that Kant’s project of deriving moral principles simply by reflecting on the nature of action can succeed (</w:t>
      </w:r>
      <w:proofErr w:type="spellStart"/>
      <w:r>
        <w:rPr>
          <w:rFonts w:cs="Calibri"/>
          <w:color w:val="000000"/>
          <w:sz w:val="16"/>
          <w:szCs w:val="16"/>
        </w:rPr>
        <w:t>Darwall</w:t>
      </w:r>
      <w:proofErr w:type="spellEnd"/>
      <w:r>
        <w:rPr>
          <w:rFonts w:cs="Calibri"/>
          <w:color w:val="000000"/>
          <w:sz w:val="16"/>
          <w:szCs w:val="16"/>
        </w:rPr>
        <w:t xml:space="preserve"> 2009). Instead, he proposes that we can derive moral principles by reflecting on the nature of moral address within a moral community. On his view, people within a moral community must hold one another to the same standards. And while </w:t>
      </w:r>
      <w:proofErr w:type="spellStart"/>
      <w:r>
        <w:rPr>
          <w:rFonts w:cs="Calibri"/>
          <w:color w:val="000000"/>
          <w:sz w:val="16"/>
          <w:szCs w:val="16"/>
        </w:rPr>
        <w:t>Darwall</w:t>
      </w:r>
      <w:proofErr w:type="spellEnd"/>
      <w:r>
        <w:rPr>
          <w:rFonts w:cs="Calibri"/>
          <w:color w:val="000000"/>
          <w:sz w:val="16"/>
          <w:szCs w:val="16"/>
        </w:rPr>
        <w:t xml:space="preserve"> doesn’t say much about the substantive content of those standards, he does clarify that members of the moral community are required to respect each person’s equal standing to act as an independent agent within the moral community. About this duty to respect </w:t>
      </w:r>
      <w:proofErr w:type="spellStart"/>
      <w:r>
        <w:rPr>
          <w:rFonts w:cs="Calibri"/>
          <w:color w:val="000000"/>
          <w:sz w:val="16"/>
          <w:szCs w:val="16"/>
        </w:rPr>
        <w:t>Darwall</w:t>
      </w:r>
      <w:proofErr w:type="spellEnd"/>
      <w:r>
        <w:rPr>
          <w:rFonts w:cs="Calibri"/>
          <w:color w:val="000000"/>
          <w:sz w:val="16"/>
          <w:szCs w:val="16"/>
        </w:rPr>
        <w:t xml:space="preserve"> writes, </w:t>
      </w:r>
      <w:proofErr w:type="gramStart"/>
      <w:r>
        <w:rPr>
          <w:rFonts w:cs="Calibri"/>
          <w:color w:val="000000"/>
          <w:szCs w:val="22"/>
          <w:u w:val="single"/>
        </w:rPr>
        <w:t>What</w:t>
      </w:r>
      <w:proofErr w:type="gramEnd"/>
      <w:r>
        <w:rPr>
          <w:rFonts w:cs="Calibri"/>
          <w:color w:val="000000"/>
          <w:szCs w:val="22"/>
          <w:u w:val="single"/>
        </w:rPr>
        <w:t xml:space="preserve"> we attend to [by respecting someone] is not</w:t>
      </w:r>
      <w:r>
        <w:rPr>
          <w:rFonts w:cs="Calibri"/>
          <w:color w:val="000000"/>
          <w:sz w:val="16"/>
          <w:szCs w:val="16"/>
        </w:rPr>
        <w:t xml:space="preserve"> (at least not primarily) what is </w:t>
      </w:r>
      <w:r>
        <w:rPr>
          <w:rFonts w:cs="Calibri"/>
          <w:color w:val="000000"/>
          <w:szCs w:val="22"/>
          <w:u w:val="single"/>
        </w:rPr>
        <w:t>for someone’s welfare</w:t>
      </w:r>
      <w:r>
        <w:rPr>
          <w:rFonts w:cs="Calibri"/>
          <w:color w:val="000000"/>
          <w:sz w:val="16"/>
          <w:szCs w:val="16"/>
        </w:rPr>
        <w:t xml:space="preserve"> or good, </w:t>
      </w:r>
      <w:r>
        <w:rPr>
          <w:rFonts w:cs="Calibri"/>
          <w:color w:val="000000"/>
          <w:szCs w:val="22"/>
          <w:u w:val="single"/>
        </w:rPr>
        <w:t>but</w:t>
      </w:r>
      <w:r>
        <w:rPr>
          <w:rFonts w:cs="Calibri"/>
          <w:color w:val="000000"/>
          <w:sz w:val="16"/>
          <w:szCs w:val="16"/>
        </w:rPr>
        <w:t xml:space="preserve">, among other things, </w:t>
      </w:r>
      <w:r>
        <w:rPr>
          <w:rFonts w:cs="Calibri"/>
          <w:color w:val="000000"/>
          <w:szCs w:val="22"/>
          <w:u w:val="single"/>
        </w:rPr>
        <w:t>what she herself values</w:t>
      </w:r>
      <w:r>
        <w:rPr>
          <w:rFonts w:cs="Calibri"/>
          <w:color w:val="000000"/>
          <w:sz w:val="16"/>
          <w:szCs w:val="16"/>
        </w:rPr>
        <w:t xml:space="preserve"> and holds good </w:t>
      </w:r>
      <w:r>
        <w:rPr>
          <w:rFonts w:cs="Calibri"/>
          <w:color w:val="000000"/>
          <w:szCs w:val="22"/>
          <w:u w:val="single"/>
        </w:rPr>
        <w:t>from her point of view as an equal independent agent</w:t>
      </w:r>
      <w:r>
        <w:rPr>
          <w:rFonts w:cs="Calibri"/>
          <w:color w:val="000000"/>
          <w:sz w:val="16"/>
          <w:szCs w:val="16"/>
        </w:rPr>
        <w:t>. (</w:t>
      </w:r>
      <w:proofErr w:type="spellStart"/>
      <w:r>
        <w:rPr>
          <w:rFonts w:cs="Calibri"/>
          <w:color w:val="000000"/>
          <w:sz w:val="16"/>
          <w:szCs w:val="16"/>
        </w:rPr>
        <w:t>Darwall</w:t>
      </w:r>
      <w:proofErr w:type="spellEnd"/>
      <w:r>
        <w:rPr>
          <w:rFonts w:cs="Calibri"/>
          <w:color w:val="000000"/>
          <w:sz w:val="16"/>
          <w:szCs w:val="16"/>
        </w:rPr>
        <w:t xml:space="preserve"> 2009) For this reason, </w:t>
      </w:r>
      <w:proofErr w:type="spellStart"/>
      <w:r>
        <w:rPr>
          <w:rFonts w:cs="Calibri"/>
          <w:color w:val="000000"/>
          <w:sz w:val="16"/>
          <w:szCs w:val="16"/>
        </w:rPr>
        <w:t>Darwall</w:t>
      </w:r>
      <w:proofErr w:type="spellEnd"/>
      <w:r>
        <w:rPr>
          <w:rFonts w:cs="Calibri"/>
          <w:color w:val="000000"/>
          <w:sz w:val="16"/>
          <w:szCs w:val="16"/>
        </w:rPr>
        <w:t xml:space="preserve"> argues that </w:t>
      </w:r>
      <w:r>
        <w:rPr>
          <w:rFonts w:cs="Calibri"/>
          <w:color w:val="000000"/>
          <w:szCs w:val="22"/>
          <w:u w:val="single"/>
        </w:rPr>
        <w:t>it is disrespectful to paternalistically interfere with someone in order to promote her well-being</w:t>
      </w:r>
      <w:r>
        <w:rPr>
          <w:rFonts w:cs="Calibri"/>
          <w:color w:val="000000"/>
          <w:sz w:val="16"/>
          <w:szCs w:val="16"/>
        </w:rPr>
        <w:t xml:space="preserve">. This is just a sketch of an argument in favor of a moral theory that does not accord welfarist considerations much weight when answering practical questions about how to treat people. But I think something like this sketch is the right way to think about rights in general, and disability rights in particular. However, I am not committed to the particulars of Kant’s or </w:t>
      </w:r>
      <w:proofErr w:type="spellStart"/>
      <w:r>
        <w:rPr>
          <w:rFonts w:cs="Calibri"/>
          <w:color w:val="000000"/>
          <w:sz w:val="16"/>
          <w:szCs w:val="16"/>
        </w:rPr>
        <w:t>Korsgaard’s</w:t>
      </w:r>
      <w:proofErr w:type="spellEnd"/>
      <w:r>
        <w:rPr>
          <w:rFonts w:cs="Calibri"/>
          <w:color w:val="000000"/>
          <w:sz w:val="16"/>
          <w:szCs w:val="16"/>
        </w:rPr>
        <w:t xml:space="preserve"> specific derivations of rights. For example, one might reject the claim that moral reasons are the objective reasons that all people must recognize regardless of their desires. But even if one holds that moral reasons are ultimately subjective, it is not clear that people have rights in virtue of welfarist considerations. Michael Smith argues that a person has moral reason to do what she would desire that she do were she fully informed and rational (Smith 2011, p. 357). And Smith concludes that such a being would desire that no one interfere with the exercise of her rational capacities and that she does what she can to ensure that she has rational capacities to exercise in the future, but she would not necessarily desire the promotion of her well-being (Smith 2011). Others arrive at similar conclusions via a different route.6 The conclusion of all these arguments is that </w:t>
      </w:r>
      <w:r>
        <w:rPr>
          <w:rFonts w:cs="Calibri"/>
          <w:color w:val="000000"/>
          <w:szCs w:val="22"/>
          <w:u w:val="single"/>
        </w:rPr>
        <w:t>considerations of well-being do not bear on questions about people’s rights and duties. Utilitarianism</w:t>
      </w:r>
      <w:r>
        <w:rPr>
          <w:rFonts w:cs="Calibri"/>
          <w:color w:val="000000"/>
          <w:sz w:val="16"/>
          <w:szCs w:val="16"/>
        </w:rPr>
        <w:t xml:space="preserve">, the view that we ought to promote the well-being of the greatest number of people, </w:t>
      </w:r>
      <w:r>
        <w:rPr>
          <w:rFonts w:cs="Calibri"/>
          <w:color w:val="000000"/>
          <w:szCs w:val="22"/>
          <w:u w:val="single"/>
        </w:rPr>
        <w:t>is the clearest philosophical rival to the Kantian approach</w:t>
      </w:r>
      <w:r>
        <w:rPr>
          <w:rFonts w:cs="Calibri"/>
          <w:color w:val="000000"/>
          <w:sz w:val="16"/>
          <w:szCs w:val="16"/>
        </w:rPr>
        <w:t xml:space="preserve">. Against utilitarianism, </w:t>
      </w:r>
      <w:r>
        <w:rPr>
          <w:rFonts w:cs="Calibri"/>
          <w:color w:val="000000"/>
          <w:szCs w:val="22"/>
          <w:u w:val="single"/>
        </w:rPr>
        <w:t>Kantians reply that this kind of reasoning permits people to be used as means for the promotion of overall well-being</w:t>
      </w:r>
      <w:r>
        <w:rPr>
          <w:rFonts w:cs="Calibri"/>
          <w:color w:val="000000"/>
          <w:sz w:val="16"/>
          <w:szCs w:val="16"/>
        </w:rPr>
        <w:t xml:space="preserve">. In principle, </w:t>
      </w:r>
      <w:r>
        <w:rPr>
          <w:rFonts w:cs="Calibri"/>
          <w:color w:val="000000"/>
          <w:szCs w:val="22"/>
          <w:u w:val="single"/>
          <w:shd w:val="clear" w:color="auto" w:fill="00FF00"/>
        </w:rPr>
        <w:t>util</w:t>
      </w:r>
      <w:r>
        <w:rPr>
          <w:rFonts w:cs="Calibri"/>
          <w:color w:val="000000"/>
          <w:szCs w:val="22"/>
          <w:u w:val="single"/>
        </w:rPr>
        <w:t xml:space="preserve">itarianism </w:t>
      </w:r>
      <w:r>
        <w:rPr>
          <w:rFonts w:cs="Calibri"/>
          <w:color w:val="000000"/>
          <w:szCs w:val="22"/>
          <w:u w:val="single"/>
          <w:shd w:val="clear" w:color="auto" w:fill="00FF00"/>
        </w:rPr>
        <w:t>permits killing</w:t>
      </w:r>
      <w:r>
        <w:rPr>
          <w:rFonts w:cs="Calibri"/>
          <w:color w:val="000000"/>
          <w:szCs w:val="22"/>
          <w:u w:val="single"/>
        </w:rPr>
        <w:t xml:space="preserve"> the </w:t>
      </w:r>
      <w:r>
        <w:rPr>
          <w:rFonts w:cs="Calibri"/>
          <w:color w:val="000000"/>
          <w:szCs w:val="22"/>
          <w:u w:val="single"/>
          <w:shd w:val="clear" w:color="auto" w:fill="00FF00"/>
        </w:rPr>
        <w:t>one to save</w:t>
      </w:r>
      <w:r>
        <w:rPr>
          <w:rFonts w:cs="Calibri"/>
          <w:color w:val="000000"/>
          <w:szCs w:val="22"/>
          <w:u w:val="single"/>
        </w:rPr>
        <w:t xml:space="preserve"> the </w:t>
      </w:r>
      <w:r>
        <w:rPr>
          <w:rFonts w:cs="Calibri"/>
          <w:color w:val="000000"/>
          <w:szCs w:val="22"/>
          <w:u w:val="single"/>
          <w:shd w:val="clear" w:color="auto" w:fill="00FF00"/>
        </w:rPr>
        <w:t>many</w:t>
      </w:r>
      <w:r>
        <w:rPr>
          <w:rFonts w:cs="Calibri"/>
          <w:color w:val="000000"/>
          <w:sz w:val="16"/>
          <w:szCs w:val="16"/>
        </w:rPr>
        <w:t xml:space="preserve">. Kantian ethics prohibits this kind of conduct. </w:t>
      </w:r>
      <w:r>
        <w:rPr>
          <w:rFonts w:cs="Calibri"/>
          <w:color w:val="000000"/>
          <w:szCs w:val="22"/>
          <w:u w:val="single"/>
          <w:shd w:val="clear" w:color="auto" w:fill="00FF00"/>
        </w:rPr>
        <w:t>Each person has moral status in virtue of her autonomy</w:t>
      </w:r>
      <w:r>
        <w:rPr>
          <w:rFonts w:cs="Calibri"/>
          <w:color w:val="000000"/>
          <w:szCs w:val="22"/>
          <w:u w:val="single"/>
        </w:rPr>
        <w:t xml:space="preserve"> that places everyone else under a duty to respect her choices as long as she is complying with her own duty to respect the choices of others</w:t>
      </w:r>
      <w:r>
        <w:rPr>
          <w:rFonts w:cs="Calibri"/>
          <w:color w:val="000000"/>
          <w:sz w:val="16"/>
          <w:szCs w:val="16"/>
        </w:rPr>
        <w:t xml:space="preserve">. In this way, the Kantian approach protects individuals from being treated as means for the promotion of others’ (or their own) well-being. Turning to disability rights, </w:t>
      </w:r>
      <w:r>
        <w:rPr>
          <w:rFonts w:cs="Calibri"/>
          <w:color w:val="000000"/>
          <w:szCs w:val="22"/>
          <w:u w:val="single"/>
        </w:rPr>
        <w:t>Kantians would</w:t>
      </w:r>
      <w:r>
        <w:rPr>
          <w:rFonts w:cs="Calibri"/>
          <w:color w:val="000000"/>
          <w:sz w:val="16"/>
          <w:szCs w:val="16"/>
        </w:rPr>
        <w:t xml:space="preserve"> therefore </w:t>
      </w:r>
      <w:r>
        <w:rPr>
          <w:rFonts w:cs="Calibri"/>
          <w:color w:val="000000"/>
          <w:szCs w:val="22"/>
          <w:u w:val="single"/>
        </w:rPr>
        <w:t>emphasize</w:t>
      </w:r>
      <w:r>
        <w:rPr>
          <w:rFonts w:cs="Calibri"/>
          <w:color w:val="000000"/>
          <w:sz w:val="16"/>
          <w:szCs w:val="16"/>
        </w:rPr>
        <w:t xml:space="preserve"> that </w:t>
      </w:r>
      <w:r>
        <w:rPr>
          <w:rFonts w:cs="Calibri"/>
          <w:color w:val="000000"/>
          <w:szCs w:val="22"/>
          <w:u w:val="single"/>
        </w:rPr>
        <w:t>it is a mistake to focus on whether it is good or bad for a person’s well-being to be disabled</w:t>
      </w:r>
      <w:r>
        <w:rPr>
          <w:rFonts w:cs="Calibri"/>
          <w:color w:val="000000"/>
          <w:sz w:val="16"/>
          <w:szCs w:val="16"/>
        </w:rPr>
        <w:t xml:space="preserve">. </w:t>
      </w:r>
      <w:proofErr w:type="gramStart"/>
      <w:r>
        <w:rPr>
          <w:rFonts w:cs="Calibri"/>
          <w:color w:val="000000"/>
          <w:szCs w:val="22"/>
          <w:u w:val="single"/>
        </w:rPr>
        <w:t>So</w:t>
      </w:r>
      <w:proofErr w:type="gramEnd"/>
      <w:r>
        <w:rPr>
          <w:rFonts w:cs="Calibri"/>
          <w:color w:val="000000"/>
          <w:szCs w:val="22"/>
          <w:u w:val="single"/>
        </w:rPr>
        <w:t xml:space="preserve"> Kantians would echo</w:t>
      </w:r>
      <w:r>
        <w:rPr>
          <w:rFonts w:cs="Calibri"/>
          <w:color w:val="000000"/>
          <w:sz w:val="16"/>
          <w:szCs w:val="16"/>
        </w:rPr>
        <w:t xml:space="preserve"> the familiar critiques of utilitarian approaches that are advanced within the disability rights community, such as</w:t>
      </w:r>
      <w:r>
        <w:rPr>
          <w:rFonts w:cs="Calibri"/>
          <w:color w:val="000000"/>
          <w:szCs w:val="22"/>
          <w:u w:val="single"/>
        </w:rPr>
        <w:t xml:space="preserve"> objections to the use of Quality Adjusted Life Years in decisions about resource allocation and objections to policies that permit euthanasia for disabled infants but not for nondisabled infants</w:t>
      </w:r>
      <w:r>
        <w:rPr>
          <w:rFonts w:cs="Calibri"/>
          <w:color w:val="000000"/>
          <w:sz w:val="16"/>
          <w:szCs w:val="16"/>
        </w:rPr>
        <w:t xml:space="preserve">. In contrast, </w:t>
      </w:r>
      <w:proofErr w:type="gramStart"/>
      <w:r>
        <w:rPr>
          <w:rFonts w:cs="Calibri"/>
          <w:color w:val="000000"/>
          <w:sz w:val="16"/>
          <w:szCs w:val="16"/>
        </w:rPr>
        <w:t>Kantians</w:t>
      </w:r>
      <w:proofErr w:type="gramEnd"/>
      <w:r>
        <w:rPr>
          <w:rFonts w:cs="Calibri"/>
          <w:color w:val="000000"/>
          <w:sz w:val="16"/>
          <w:szCs w:val="16"/>
        </w:rPr>
        <w:t xml:space="preserve"> answer questions about disability rights with reference to the claims that disabled and nondisabled people have with reference to the value that is intrinsic to all autonomous people.7</w:t>
      </w:r>
    </w:p>
    <w:p w14:paraId="4A01649D" w14:textId="77777777" w:rsidR="00F92145" w:rsidRDefault="00F92145" w:rsidP="00F92145">
      <w:pPr>
        <w:pStyle w:val="NormalWeb"/>
        <w:spacing w:before="0" w:beforeAutospacing="0" w:after="160" w:afterAutospacing="0"/>
      </w:pPr>
      <w:r>
        <w:rPr>
          <w:rFonts w:cs="Calibri"/>
          <w:color w:val="000000"/>
          <w:szCs w:val="22"/>
        </w:rPr>
        <w:t> </w:t>
      </w:r>
    </w:p>
    <w:p w14:paraId="327DAFB5" w14:textId="77777777" w:rsidR="00F92145" w:rsidRDefault="00F92145" w:rsidP="00F92145">
      <w:pPr>
        <w:pStyle w:val="Heading4"/>
        <w:spacing w:before="240" w:after="40"/>
      </w:pPr>
      <w:r>
        <w:rPr>
          <w:rFonts w:cs="Calibri"/>
          <w:color w:val="000000"/>
        </w:rPr>
        <w:t xml:space="preserve">Thus, the standard is </w:t>
      </w:r>
      <w:r>
        <w:rPr>
          <w:rFonts w:cs="Calibri"/>
          <w:color w:val="000000"/>
          <w:u w:val="single"/>
        </w:rPr>
        <w:t>respecting disability freedom</w:t>
      </w:r>
      <w:r>
        <w:rPr>
          <w:rFonts w:cs="Calibri"/>
          <w:color w:val="000000"/>
        </w:rPr>
        <w:t xml:space="preserve">. Impact calculus: A) freedom is a property of agency, not an additive consequence. Adding two circles together does not make anything more circular than what was before, just like two humans are not freer than one human. B) even if the net effect of the </w:t>
      </w:r>
      <w:proofErr w:type="spellStart"/>
      <w:r>
        <w:rPr>
          <w:rFonts w:cs="Calibri"/>
          <w:color w:val="000000"/>
        </w:rPr>
        <w:t>aff</w:t>
      </w:r>
      <w:proofErr w:type="spellEnd"/>
      <w:r>
        <w:rPr>
          <w:rFonts w:cs="Calibri"/>
          <w:color w:val="000000"/>
        </w:rPr>
        <w:t xml:space="preserve"> is more freedom, the means by which you have achieved that freedom is an inherently coercive action so you don’t address the appropriate response. I answer whether the state is even in the position to coerce in the first place.</w:t>
      </w:r>
    </w:p>
    <w:p w14:paraId="1ACA6FF9" w14:textId="77777777" w:rsidR="00F92145" w:rsidRDefault="00F92145" w:rsidP="00F92145">
      <w:pPr>
        <w:pStyle w:val="NormalWeb"/>
        <w:spacing w:before="0" w:beforeAutospacing="0" w:after="160" w:afterAutospacing="0"/>
      </w:pPr>
      <w:r>
        <w:rPr>
          <w:rFonts w:cs="Calibri"/>
          <w:color w:val="000000"/>
          <w:szCs w:val="22"/>
        </w:rPr>
        <w:t> </w:t>
      </w:r>
    </w:p>
    <w:p w14:paraId="6336664B" w14:textId="77777777" w:rsidR="00F92145" w:rsidRDefault="00F92145" w:rsidP="00F92145">
      <w:pPr>
        <w:pStyle w:val="Heading4"/>
        <w:spacing w:before="240" w:after="40"/>
      </w:pPr>
      <w:r>
        <w:rPr>
          <w:rFonts w:cs="Calibri"/>
          <w:color w:val="000000"/>
        </w:rPr>
        <w:t>Prefer additionally: </w:t>
      </w:r>
    </w:p>
    <w:p w14:paraId="38FF25FC" w14:textId="77777777" w:rsidR="00F92145" w:rsidRDefault="00F92145" w:rsidP="00F92145">
      <w:pPr>
        <w:pStyle w:val="Heading4"/>
        <w:spacing w:before="240" w:after="40"/>
      </w:pPr>
      <w:r>
        <w:rPr>
          <w:rFonts w:cs="Calibri"/>
          <w:color w:val="000000"/>
        </w:rPr>
        <w:t xml:space="preserve">1] Regress --- agents can always ask “why should I do this” an infinite </w:t>
      </w:r>
      <w:proofErr w:type="gramStart"/>
      <w:r>
        <w:rPr>
          <w:rFonts w:cs="Calibri"/>
          <w:color w:val="000000"/>
        </w:rPr>
        <w:t>amount</w:t>
      </w:r>
      <w:proofErr w:type="gramEnd"/>
      <w:r>
        <w:rPr>
          <w:rFonts w:cs="Calibri"/>
          <w:color w:val="000000"/>
        </w:rPr>
        <w:t xml:space="preserve"> of times when deciding the ethicality of an action – only strict deontic rules solve by setting concrete maxims agents cannot violate – otherwise anything becomes permissible since agents can find one loophole in the infinite chain of questions. </w:t>
      </w:r>
    </w:p>
    <w:p w14:paraId="2F610D1D" w14:textId="77777777" w:rsidR="00F92145" w:rsidRDefault="00F92145" w:rsidP="00F92145"/>
    <w:p w14:paraId="3940DFD6" w14:textId="77777777" w:rsidR="00F92145" w:rsidRDefault="00F92145" w:rsidP="00F92145">
      <w:pPr>
        <w:pStyle w:val="NormalWeb"/>
        <w:spacing w:before="0" w:beforeAutospacing="0" w:after="160" w:afterAutospacing="0"/>
      </w:pPr>
      <w:r>
        <w:rPr>
          <w:rFonts w:cs="Calibri"/>
          <w:color w:val="000000"/>
          <w:szCs w:val="22"/>
        </w:rPr>
        <w:t> </w:t>
      </w:r>
    </w:p>
    <w:p w14:paraId="08D7E777" w14:textId="77777777" w:rsidR="00F92145" w:rsidRDefault="00F92145" w:rsidP="00F92145">
      <w:pPr>
        <w:pStyle w:val="NormalWeb"/>
        <w:spacing w:before="0" w:beforeAutospacing="0" w:after="160" w:afterAutospacing="0"/>
      </w:pPr>
      <w:r>
        <w:rPr>
          <w:rFonts w:cs="Calibri"/>
          <w:color w:val="000000"/>
          <w:szCs w:val="22"/>
        </w:rPr>
        <w:t> </w:t>
      </w:r>
    </w:p>
    <w:p w14:paraId="5DD78816" w14:textId="77777777" w:rsidR="00F92145" w:rsidRDefault="00F92145" w:rsidP="00F92145">
      <w:pPr>
        <w:pStyle w:val="Heading4"/>
        <w:spacing w:before="240" w:after="40"/>
      </w:pPr>
      <w:r>
        <w:rPr>
          <w:rFonts w:cs="Calibri"/>
          <w:color w:val="000000"/>
        </w:rPr>
        <w:t>Now negate –</w:t>
      </w:r>
    </w:p>
    <w:p w14:paraId="05C41F2D" w14:textId="5E0E1F40" w:rsidR="007232F5" w:rsidRDefault="007232F5" w:rsidP="007232F5">
      <w:pPr>
        <w:pStyle w:val="NormalWeb"/>
        <w:spacing w:before="0" w:beforeAutospacing="0" w:after="160" w:afterAutospacing="0"/>
      </w:pPr>
    </w:p>
    <w:p w14:paraId="4FECC3A9" w14:textId="70903F61" w:rsidR="007232F5" w:rsidRDefault="007232F5" w:rsidP="007232F5">
      <w:pPr>
        <w:pStyle w:val="NormalWeb"/>
        <w:spacing w:before="0" w:beforeAutospacing="0" w:after="160" w:afterAutospacing="0"/>
      </w:pPr>
    </w:p>
    <w:p w14:paraId="4798A513" w14:textId="77777777" w:rsidR="00F92145" w:rsidRPr="005A7476" w:rsidRDefault="00F92145" w:rsidP="00F92145">
      <w:pPr>
        <w:pStyle w:val="Heading4"/>
        <w:rPr>
          <w:rFonts w:asciiTheme="majorHAnsi" w:hAnsiTheme="majorHAnsi"/>
        </w:rPr>
      </w:pPr>
      <w:r w:rsidRPr="005A7476">
        <w:rPr>
          <w:rFonts w:asciiTheme="majorHAnsi" w:hAnsiTheme="majorHAnsi"/>
        </w:rPr>
        <w:t xml:space="preserve">The </w:t>
      </w:r>
      <w:proofErr w:type="spellStart"/>
      <w:r w:rsidRPr="005A7476">
        <w:rPr>
          <w:rFonts w:asciiTheme="majorHAnsi" w:hAnsiTheme="majorHAnsi"/>
        </w:rPr>
        <w:t>aff</w:t>
      </w:r>
      <w:proofErr w:type="spellEnd"/>
      <w:r w:rsidRPr="005A7476">
        <w:rPr>
          <w:rFonts w:asciiTheme="majorHAnsi" w:hAnsiTheme="majorHAnsi"/>
        </w:rPr>
        <w:t xml:space="preserve">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4601B101" w14:textId="77777777" w:rsidR="00F92145" w:rsidRPr="005A7476" w:rsidRDefault="00F92145" w:rsidP="00F92145">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11"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49F04ACE" w14:textId="77777777" w:rsidR="00F92145" w:rsidRPr="005A7476" w:rsidRDefault="00F92145" w:rsidP="00F92145">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68DC6578" w14:textId="68B4B11D" w:rsidR="00F92145" w:rsidRDefault="00F92145" w:rsidP="007232F5">
      <w:pPr>
        <w:pStyle w:val="NormalWeb"/>
        <w:spacing w:before="0" w:beforeAutospacing="0" w:after="160" w:afterAutospacing="0"/>
      </w:pPr>
    </w:p>
    <w:p w14:paraId="1B566ECC" w14:textId="41731567" w:rsidR="007232F5" w:rsidRPr="007232F5" w:rsidRDefault="007232F5" w:rsidP="007232F5"/>
    <w:p w14:paraId="23534C61" w14:textId="77777777" w:rsidR="00F92145" w:rsidRDefault="00F92145" w:rsidP="00F92145">
      <w:pPr>
        <w:pStyle w:val="Heading4"/>
        <w:keepNext w:val="0"/>
        <w:keepLines w:val="0"/>
        <w:spacing w:before="240" w:after="40" w:line="303" w:lineRule="auto"/>
        <w:rPr>
          <w:b w:val="0"/>
          <w:color w:val="000000"/>
          <w:sz w:val="22"/>
          <w:szCs w:val="22"/>
        </w:rPr>
      </w:pPr>
      <w:r>
        <w:rPr>
          <w:rFonts w:cs="Calibri"/>
          <w:color w:val="000000"/>
          <w:sz w:val="22"/>
          <w:szCs w:val="22"/>
        </w:rPr>
        <w:t> </w:t>
      </w:r>
      <w:r>
        <w:rPr>
          <w:color w:val="000000"/>
          <w:sz w:val="22"/>
          <w:szCs w:val="22"/>
        </w:rPr>
        <w:t>Util dehumanizes disability and the curing of secondary pity to increase the disabled’s “welfare”</w:t>
      </w:r>
    </w:p>
    <w:p w14:paraId="4DA5F842" w14:textId="77777777" w:rsidR="00F92145" w:rsidRDefault="00F92145" w:rsidP="00F92145">
      <w:pPr>
        <w:spacing w:line="256" w:lineRule="auto"/>
        <w:rPr>
          <w:b/>
        </w:rPr>
      </w:pPr>
      <w:r>
        <w:rPr>
          <w:b/>
          <w:sz w:val="26"/>
          <w:szCs w:val="26"/>
        </w:rPr>
        <w:t>Stein 01</w:t>
      </w:r>
      <w:r>
        <w:rPr>
          <w:b/>
        </w:rPr>
        <w:t xml:space="preserve"> Mark is the author of Distributive Justice and Disability: Utilitarianism against Egalitarianism (Yale University Press, 2006) [Stein, Mark S. “</w:t>
      </w:r>
      <w:r>
        <w:rPr>
          <w:b/>
          <w:u w:val="single"/>
        </w:rPr>
        <w:t xml:space="preserve">Utilitarianism and the Disabled: Distribution of Life.” </w:t>
      </w:r>
      <w:r>
        <w:rPr>
          <w:b/>
        </w:rPr>
        <w:t xml:space="preserve">Social Theory and Practice, vol. 27, no. 4, 2001, pp. 561–578. JSTOR, </w:t>
      </w:r>
      <w:hyperlink r:id="rId12">
        <w:r>
          <w:rPr>
            <w:b/>
            <w:color w:val="1155CC"/>
            <w:u w:val="single"/>
          </w:rPr>
          <w:t>www.jstor.org/stable/23559190. Accessed 23 Nov. 2020</w:t>
        </w:r>
      </w:hyperlink>
      <w:r>
        <w:rPr>
          <w:b/>
        </w:rPr>
        <w:t xml:space="preserve">.] //Lex </w:t>
      </w:r>
      <w:proofErr w:type="spellStart"/>
      <w:r>
        <w:rPr>
          <w:b/>
        </w:rPr>
        <w:t>AKo</w:t>
      </w:r>
      <w:proofErr w:type="spellEnd"/>
    </w:p>
    <w:p w14:paraId="7331DFB4" w14:textId="77777777" w:rsidR="00F92145" w:rsidRDefault="00F92145" w:rsidP="00F92145">
      <w:pPr>
        <w:rPr>
          <w:b/>
          <w:sz w:val="8"/>
          <w:szCs w:val="8"/>
        </w:rPr>
      </w:pPr>
      <w:r>
        <w:rPr>
          <w:b/>
          <w:highlight w:val="green"/>
          <w:u w:val="single"/>
        </w:rPr>
        <w:t>If</w:t>
      </w:r>
      <w:r>
        <w:rPr>
          <w:b/>
          <w:u w:val="single"/>
        </w:rPr>
        <w:t xml:space="preserve"> the </w:t>
      </w:r>
      <w:r>
        <w:rPr>
          <w:b/>
          <w:highlight w:val="green"/>
          <w:u w:val="single"/>
        </w:rPr>
        <w:t>disabled have</w:t>
      </w:r>
      <w:r>
        <w:rPr>
          <w:b/>
          <w:u w:val="single"/>
        </w:rPr>
        <w:t xml:space="preserve"> on average </w:t>
      </w:r>
      <w:r>
        <w:rPr>
          <w:b/>
          <w:highlight w:val="green"/>
          <w:u w:val="single"/>
        </w:rPr>
        <w:t>less welfare</w:t>
      </w:r>
      <w:r>
        <w:rPr>
          <w:b/>
          <w:u w:val="single"/>
        </w:rPr>
        <w:t xml:space="preserve"> than nondisabled</w:t>
      </w:r>
      <w:r>
        <w:rPr>
          <w:b/>
          <w:sz w:val="8"/>
          <w:szCs w:val="8"/>
        </w:rPr>
        <w:t xml:space="preserve"> people, </w:t>
      </w:r>
      <w:r>
        <w:rPr>
          <w:b/>
          <w:highlight w:val="green"/>
          <w:u w:val="single"/>
        </w:rPr>
        <w:t>it seems</w:t>
      </w:r>
      <w:r>
        <w:rPr>
          <w:b/>
          <w:u w:val="single"/>
        </w:rPr>
        <w:t xml:space="preserve"> to follow that </w:t>
      </w:r>
      <w:r>
        <w:rPr>
          <w:b/>
          <w:highlight w:val="green"/>
          <w:u w:val="single"/>
        </w:rPr>
        <w:t>the disabled benefit less from</w:t>
      </w:r>
      <w:r>
        <w:rPr>
          <w:b/>
          <w:u w:val="single"/>
        </w:rPr>
        <w:t xml:space="preserve"> continued </w:t>
      </w:r>
      <w:r>
        <w:rPr>
          <w:b/>
          <w:highlight w:val="green"/>
          <w:u w:val="single"/>
        </w:rPr>
        <w:t>life</w:t>
      </w:r>
      <w:r>
        <w:rPr>
          <w:b/>
          <w:sz w:val="8"/>
          <w:szCs w:val="8"/>
        </w:rPr>
        <w:t xml:space="preserve"> than do nondisabled people. </w:t>
      </w:r>
      <w:r>
        <w:rPr>
          <w:b/>
          <w:highlight w:val="green"/>
          <w:u w:val="single"/>
        </w:rPr>
        <w:t>Utili</w:t>
      </w:r>
      <w:r>
        <w:rPr>
          <w:b/>
          <w:u w:val="single"/>
        </w:rPr>
        <w:t xml:space="preserve">tarianism </w:t>
      </w:r>
      <w:r>
        <w:rPr>
          <w:b/>
          <w:highlight w:val="green"/>
          <w:u w:val="single"/>
        </w:rPr>
        <w:t>would</w:t>
      </w:r>
      <w:r>
        <w:rPr>
          <w:b/>
          <w:u w:val="single"/>
        </w:rPr>
        <w:t xml:space="preserve"> therefore </w:t>
      </w:r>
      <w:r>
        <w:rPr>
          <w:b/>
          <w:highlight w:val="green"/>
          <w:u w:val="single"/>
        </w:rPr>
        <w:t>place</w:t>
      </w:r>
      <w:r>
        <w:rPr>
          <w:b/>
          <w:u w:val="single"/>
        </w:rPr>
        <w:t xml:space="preserve"> a </w:t>
      </w:r>
      <w:r>
        <w:rPr>
          <w:b/>
          <w:highlight w:val="green"/>
          <w:u w:val="single"/>
        </w:rPr>
        <w:t>lower value on disabled life</w:t>
      </w:r>
      <w:r>
        <w:rPr>
          <w:b/>
          <w:u w:val="single"/>
        </w:rPr>
        <w:t xml:space="preserve"> than on nondisabled life,</w:t>
      </w:r>
      <w:r>
        <w:rPr>
          <w:b/>
          <w:sz w:val="8"/>
          <w:szCs w:val="8"/>
        </w:rPr>
        <w:t xml:space="preserve"> and if a choice had to be made between saving the lives of disabled people and saving the lives of nondisabled people, </w:t>
      </w:r>
      <w:r>
        <w:rPr>
          <w:b/>
          <w:u w:val="single"/>
        </w:rPr>
        <w:t>utilitarianism would counsel us to give less preference to the disabled</w:t>
      </w:r>
      <w:r>
        <w:rPr>
          <w:b/>
          <w:sz w:val="8"/>
          <w:szCs w:val="8"/>
        </w:rPr>
        <w:t xml:space="preserve">. So, for example, disabled people would receive less preference, in the distribution of life-saving organ transplants, than nondisabled people. Moreover, the </w:t>
      </w:r>
      <w:r>
        <w:rPr>
          <w:b/>
          <w:u w:val="single"/>
        </w:rPr>
        <w:t xml:space="preserve">utilitarian preference against disabled people in the distribution of life would appear to be exactly </w:t>
      </w:r>
      <w:r>
        <w:rPr>
          <w:b/>
          <w:highlight w:val="green"/>
          <w:u w:val="single"/>
        </w:rPr>
        <w:t>proportional to the</w:t>
      </w:r>
      <w:r>
        <w:rPr>
          <w:b/>
          <w:u w:val="single"/>
        </w:rPr>
        <w:t xml:space="preserve"> </w:t>
      </w:r>
      <w:proofErr w:type="spellStart"/>
      <w:r>
        <w:rPr>
          <w:b/>
          <w:u w:val="single"/>
        </w:rPr>
        <w:t>utili</w:t>
      </w:r>
      <w:proofErr w:type="spellEnd"/>
      <w:r>
        <w:rPr>
          <w:b/>
          <w:u w:val="single"/>
        </w:rPr>
        <w:t xml:space="preserve"> </w:t>
      </w:r>
      <w:proofErr w:type="spellStart"/>
      <w:r>
        <w:rPr>
          <w:b/>
          <w:u w:val="single"/>
        </w:rPr>
        <w:t>tarian</w:t>
      </w:r>
      <w:proofErr w:type="spellEnd"/>
      <w:r>
        <w:rPr>
          <w:b/>
          <w:u w:val="single"/>
        </w:rPr>
        <w:t xml:space="preserve"> </w:t>
      </w:r>
      <w:r>
        <w:rPr>
          <w:b/>
          <w:highlight w:val="green"/>
          <w:u w:val="single"/>
        </w:rPr>
        <w:t>preference in</w:t>
      </w:r>
      <w:r>
        <w:rPr>
          <w:b/>
          <w:u w:val="single"/>
        </w:rPr>
        <w:t xml:space="preserve"> favor of disabled people in the </w:t>
      </w:r>
      <w:r>
        <w:rPr>
          <w:b/>
          <w:highlight w:val="green"/>
          <w:u w:val="single"/>
        </w:rPr>
        <w:t>distribution of resources</w:t>
      </w:r>
      <w:r>
        <w:rPr>
          <w:b/>
          <w:sz w:val="8"/>
          <w:szCs w:val="8"/>
        </w:rPr>
        <w:t xml:space="preserve">. However </w:t>
      </w:r>
      <w:r>
        <w:rPr>
          <w:b/>
        </w:rPr>
        <w:t xml:space="preserve">morally urgent it might be </w:t>
      </w:r>
      <w:r>
        <w:rPr>
          <w:b/>
          <w:highlight w:val="green"/>
        </w:rPr>
        <w:t>to cure a</w:t>
      </w:r>
      <w:r>
        <w:rPr>
          <w:b/>
        </w:rPr>
        <w:t xml:space="preserve"> given </w:t>
      </w:r>
      <w:r>
        <w:rPr>
          <w:b/>
          <w:highlight w:val="green"/>
        </w:rPr>
        <w:t>disabled person, increasing</w:t>
      </w:r>
      <w:r>
        <w:rPr>
          <w:b/>
        </w:rPr>
        <w:t xml:space="preserve"> her </w:t>
      </w:r>
      <w:r>
        <w:rPr>
          <w:b/>
          <w:highlight w:val="green"/>
        </w:rPr>
        <w:t>welfare</w:t>
      </w:r>
      <w:r>
        <w:rPr>
          <w:b/>
        </w:rPr>
        <w:t xml:space="preserve">, it would seem that the same moral </w:t>
      </w:r>
      <w:proofErr w:type="spellStart"/>
      <w:r>
        <w:rPr>
          <w:b/>
        </w:rPr>
        <w:t>ur</w:t>
      </w:r>
      <w:proofErr w:type="spellEnd"/>
      <w:r>
        <w:rPr>
          <w:b/>
        </w:rPr>
        <w:t xml:space="preserve"> </w:t>
      </w:r>
      <w:proofErr w:type="spellStart"/>
      <w:r>
        <w:rPr>
          <w:b/>
        </w:rPr>
        <w:t>gency</w:t>
      </w:r>
      <w:proofErr w:type="spellEnd"/>
      <w:r>
        <w:rPr>
          <w:b/>
        </w:rPr>
        <w:t xml:space="preserve"> must attach to a decision to preserve</w:t>
      </w:r>
      <w:r>
        <w:rPr>
          <w:b/>
          <w:sz w:val="8"/>
          <w:szCs w:val="8"/>
        </w:rPr>
        <w:t xml:space="preserve"> </w:t>
      </w:r>
      <w:r>
        <w:rPr>
          <w:b/>
          <w:u w:val="single"/>
        </w:rPr>
        <w:t xml:space="preserve">the life of a nondisabled person in preference to that disabled person, assuming that only one of them </w:t>
      </w:r>
      <w:r>
        <w:rPr>
          <w:b/>
          <w:sz w:val="8"/>
          <w:szCs w:val="8"/>
        </w:rPr>
        <w:t>13Mark Stein, "Utilitarianism and the Disabled: Distribution of Resources," Bioethics 16 (2002), forthcoming. 14See ibid.</w:t>
      </w:r>
    </w:p>
    <w:p w14:paraId="7B046D7C" w14:textId="77777777" w:rsidR="007232F5" w:rsidRPr="007232F5" w:rsidRDefault="007232F5" w:rsidP="007232F5"/>
    <w:p w14:paraId="3C28E0E4" w14:textId="77777777" w:rsidR="007232F5" w:rsidRPr="007232F5" w:rsidRDefault="007232F5" w:rsidP="007232F5"/>
    <w:p w14:paraId="0935C791" w14:textId="77777777" w:rsidR="005810C2" w:rsidRPr="005810C2" w:rsidRDefault="005810C2" w:rsidP="005810C2"/>
    <w:p w14:paraId="6226DC3F" w14:textId="5B903572" w:rsidR="005810C2" w:rsidRPr="005810C2" w:rsidRDefault="00B8052F" w:rsidP="00B8052F">
      <w:pPr>
        <w:pStyle w:val="Heading1"/>
      </w:pPr>
      <w:proofErr w:type="spellStart"/>
      <w:r>
        <w:t>Acessiable</w:t>
      </w:r>
      <w:proofErr w:type="spellEnd"/>
      <w:r>
        <w:t xml:space="preserve"> </w:t>
      </w:r>
      <w:proofErr w:type="spellStart"/>
      <w:r>
        <w:t>formating</w:t>
      </w:r>
      <w:proofErr w:type="spellEnd"/>
    </w:p>
    <w:p w14:paraId="19C84EEB" w14:textId="465F350C" w:rsidR="00E42E4C" w:rsidRDefault="00E42E4C" w:rsidP="00F601E6"/>
    <w:p w14:paraId="4D82F702" w14:textId="344AE5EA" w:rsidR="00B8052F" w:rsidRDefault="00B8052F" w:rsidP="00F601E6"/>
    <w:p w14:paraId="494AB261" w14:textId="77777777" w:rsidR="00B8052F" w:rsidRPr="005810C2" w:rsidRDefault="00B8052F" w:rsidP="00B8052F">
      <w:pPr>
        <w:pStyle w:val="Heading2"/>
      </w:pPr>
      <w:r w:rsidRPr="005810C2">
        <w:t>1</w:t>
      </w:r>
    </w:p>
    <w:p w14:paraId="51AA1731" w14:textId="77777777" w:rsidR="00B8052F" w:rsidRPr="005810C2" w:rsidRDefault="00B8052F" w:rsidP="00B8052F">
      <w:pPr>
        <w:pStyle w:val="NormalWeb"/>
        <w:spacing w:before="240" w:beforeAutospacing="0" w:after="240" w:afterAutospacing="0"/>
        <w:rPr>
          <w:rFonts w:cs="Calibri"/>
          <w:b/>
          <w:bCs/>
          <w:color w:val="000000"/>
          <w:szCs w:val="22"/>
        </w:rPr>
      </w:pPr>
    </w:p>
    <w:p w14:paraId="0548987B" w14:textId="77777777" w:rsidR="00B8052F" w:rsidRPr="005810C2" w:rsidRDefault="00B8052F" w:rsidP="00B8052F">
      <w:pPr>
        <w:pStyle w:val="NormalWeb"/>
        <w:spacing w:before="240" w:beforeAutospacing="0" w:after="240" w:afterAutospacing="0"/>
      </w:pPr>
      <w:r>
        <w:rPr>
          <w:rFonts w:cs="Calibri"/>
          <w:b/>
          <w:bCs/>
          <w:color w:val="000000"/>
          <w:szCs w:val="22"/>
        </w:rPr>
        <w:t xml:space="preserve">CP: </w:t>
      </w:r>
      <w:r w:rsidRPr="005810C2">
        <w:rPr>
          <w:rFonts w:cs="Calibri"/>
          <w:b/>
          <w:bCs/>
          <w:color w:val="000000"/>
          <w:szCs w:val="22"/>
        </w:rPr>
        <w:t>Do the</w:t>
      </w:r>
      <w:r>
        <w:rPr>
          <w:rFonts w:cs="Calibri"/>
          <w:b/>
          <w:bCs/>
          <w:color w:val="000000"/>
          <w:szCs w:val="22"/>
        </w:rPr>
        <w:t xml:space="preserve"> AFF</w:t>
      </w:r>
      <w:r w:rsidRPr="005810C2">
        <w:rPr>
          <w:rFonts w:cs="Calibri"/>
          <w:b/>
          <w:bCs/>
          <w:color w:val="000000"/>
          <w:szCs w:val="22"/>
        </w:rPr>
        <w:t xml:space="preserve"> but </w:t>
      </w:r>
      <w:proofErr w:type="spellStart"/>
      <w:r w:rsidRPr="005810C2">
        <w:rPr>
          <w:rFonts w:cs="Calibri"/>
          <w:b/>
          <w:bCs/>
          <w:color w:val="000000"/>
          <w:szCs w:val="22"/>
        </w:rPr>
        <w:t>Abed’s</w:t>
      </w:r>
      <w:proofErr w:type="spellEnd"/>
      <w:r w:rsidRPr="005810C2">
        <w:rPr>
          <w:rFonts w:cs="Calibri"/>
          <w:b/>
          <w:bCs/>
          <w:color w:val="000000"/>
          <w:szCs w:val="22"/>
        </w:rPr>
        <w:t xml:space="preserve"> imagination</w:t>
      </w:r>
    </w:p>
    <w:p w14:paraId="4D0E6CD1" w14:textId="77777777" w:rsidR="00B8052F" w:rsidRPr="005810C2" w:rsidRDefault="00B8052F" w:rsidP="00B8052F">
      <w:pPr>
        <w:pStyle w:val="NormalWeb"/>
        <w:spacing w:before="240" w:beforeAutospacing="0" w:after="240" w:afterAutospacing="0"/>
      </w:pPr>
      <w:r w:rsidRPr="005810C2">
        <w:rPr>
          <w:rFonts w:cs="Calibri"/>
          <w:b/>
          <w:bCs/>
          <w:color w:val="000000"/>
          <w:szCs w:val="22"/>
        </w:rPr>
        <w:t>Allows us to turn away from the ableist norms in society through speculative fiction</w:t>
      </w:r>
    </w:p>
    <w:p w14:paraId="3D71685D" w14:textId="77777777" w:rsidR="00B8052F" w:rsidRPr="005810C2" w:rsidRDefault="00B8052F" w:rsidP="00B8052F">
      <w:pPr>
        <w:pStyle w:val="NormalWeb"/>
        <w:spacing w:before="240" w:beforeAutospacing="0" w:after="240" w:afterAutospacing="0"/>
      </w:pPr>
      <w:r w:rsidRPr="005810C2">
        <w:rPr>
          <w:rFonts w:cs="Calibri"/>
          <w:b/>
          <w:bCs/>
          <w:color w:val="000000"/>
          <w:szCs w:val="22"/>
        </w:rPr>
        <w:t>Hartley 19</w:t>
      </w:r>
    </w:p>
    <w:p w14:paraId="3647F69B" w14:textId="32855071" w:rsidR="00B8052F" w:rsidRDefault="00B8052F" w:rsidP="00B8052F">
      <w:r w:rsidRPr="00B8052F">
        <w:rPr>
          <w:rFonts w:cs="Calibri"/>
          <w:b/>
          <w:bCs/>
          <w:color w:val="000000"/>
          <w:szCs w:val="22"/>
          <w:highlight w:val="cyan"/>
          <w:u w:val="single"/>
        </w:rPr>
        <w:t>try on ideas about discursive reciprocity more complex than those ordinarily brought to ordinary conversation</w:t>
      </w:r>
      <w:r w:rsidRPr="00B8052F">
        <w:rPr>
          <w:rFonts w:cs="Calibri"/>
          <w:color w:val="000000"/>
          <w:szCs w:val="22"/>
          <w:highlight w:val="cyan"/>
        </w:rPr>
        <w:t>’</w:t>
      </w:r>
      <w:r>
        <w:rPr>
          <w:rFonts w:cs="Calibri"/>
          <w:color w:val="000000"/>
          <w:szCs w:val="22"/>
          <w:highlight w:val="cyan"/>
        </w:rPr>
        <w:t xml:space="preserve"> </w:t>
      </w:r>
      <w:r w:rsidRPr="00B8052F">
        <w:rPr>
          <w:rFonts w:cs="Calibri"/>
          <w:b/>
          <w:bCs/>
          <w:color w:val="000000"/>
          <w:szCs w:val="22"/>
          <w:highlight w:val="cyan"/>
          <w:u w:val="single"/>
        </w:rPr>
        <w:t>Abed is enacting an apostrophic gesture towards the audience</w:t>
      </w:r>
      <w:r>
        <w:t xml:space="preserve"> </w:t>
      </w:r>
      <w:r w:rsidRPr="005810C2">
        <w:rPr>
          <w:rFonts w:cs="Calibri"/>
          <w:b/>
          <w:bCs/>
          <w:color w:val="000000"/>
          <w:szCs w:val="22"/>
          <w:highlight w:val="cyan"/>
          <w:u w:val="single"/>
        </w:rPr>
        <w:t>who watch the TV show that he likes to imagine he is part of.</w:t>
      </w:r>
      <w:r>
        <w:t xml:space="preserve"> </w:t>
      </w:r>
      <w:r w:rsidRPr="00B8052F">
        <w:rPr>
          <w:rFonts w:cs="Calibri"/>
          <w:b/>
          <w:bCs/>
          <w:color w:val="000000"/>
          <w:szCs w:val="22"/>
          <w:highlight w:val="cyan"/>
          <w:u w:val="single"/>
        </w:rPr>
        <w:t>his friends who attempt to deny this reality</w:t>
      </w:r>
      <w:r>
        <w:t xml:space="preserve"> </w:t>
      </w:r>
      <w:r w:rsidRPr="00B8052F">
        <w:rPr>
          <w:rFonts w:cs="Calibri"/>
          <w:b/>
          <w:bCs/>
          <w:color w:val="000000"/>
          <w:szCs w:val="22"/>
          <w:highlight w:val="cyan"/>
          <w:u w:val="single"/>
        </w:rPr>
        <w:t>dispatched, one-by-one</w:t>
      </w:r>
      <w:r>
        <w:t xml:space="preserve"> </w:t>
      </w:r>
      <w:r w:rsidRPr="00B8052F">
        <w:rPr>
          <w:rFonts w:cs="Calibri"/>
          <w:b/>
          <w:bCs/>
          <w:color w:val="000000"/>
          <w:szCs w:val="22"/>
          <w:highlight w:val="cyan"/>
          <w:u w:val="single"/>
        </w:rPr>
        <w:t>it is not through engagement with Duncan’s medical intervention</w:t>
      </w:r>
      <w:r>
        <w:t xml:space="preserve"> </w:t>
      </w:r>
      <w:r w:rsidRPr="005810C2">
        <w:rPr>
          <w:rFonts w:cs="Calibri"/>
          <w:b/>
          <w:bCs/>
          <w:color w:val="000000"/>
          <w:szCs w:val="22"/>
          <w:highlight w:val="cyan"/>
          <w:u w:val="single"/>
        </w:rPr>
        <w:t>The key is that Abed is not rejecting reality, instead rejecting a form of reality which is not helpful for him, replacing it with another that is.</w:t>
      </w:r>
      <w:r>
        <w:t xml:space="preserve"> </w:t>
      </w:r>
      <w:r w:rsidRPr="00B8052F">
        <w:rPr>
          <w:rFonts w:cs="Calibri"/>
          <w:b/>
          <w:bCs/>
          <w:color w:val="000000"/>
          <w:szCs w:val="22"/>
          <w:highlight w:val="cyan"/>
          <w:u w:val="single"/>
        </w:rPr>
        <w:t xml:space="preserve">the fantastical nature of this episode means that </w:t>
      </w:r>
      <w:proofErr w:type="spellStart"/>
      <w:r w:rsidRPr="00B8052F">
        <w:rPr>
          <w:rFonts w:cs="Calibri"/>
          <w:b/>
          <w:bCs/>
          <w:color w:val="000000"/>
          <w:szCs w:val="22"/>
          <w:highlight w:val="cyan"/>
          <w:u w:val="single"/>
        </w:rPr>
        <w:t>Abed’s</w:t>
      </w:r>
      <w:proofErr w:type="spellEnd"/>
      <w:r w:rsidRPr="00B8052F">
        <w:rPr>
          <w:rFonts w:cs="Calibri"/>
          <w:b/>
          <w:bCs/>
          <w:color w:val="000000"/>
          <w:szCs w:val="22"/>
          <w:highlight w:val="cyan"/>
          <w:u w:val="single"/>
        </w:rPr>
        <w:t xml:space="preserve"> autism can be aligned with the heroism rather than the tragedy</w:t>
      </w:r>
      <w:r>
        <w:t xml:space="preserve"> </w:t>
      </w:r>
      <w:r w:rsidRPr="00B8052F">
        <w:rPr>
          <w:rFonts w:cs="Calibri"/>
          <w:b/>
          <w:bCs/>
          <w:color w:val="000000"/>
          <w:szCs w:val="22"/>
          <w:highlight w:val="cyan"/>
          <w:u w:val="single"/>
        </w:rPr>
        <w:t xml:space="preserve">Through careful use of </w:t>
      </w:r>
      <w:proofErr w:type="spellStart"/>
      <w:r w:rsidRPr="00B8052F">
        <w:rPr>
          <w:rFonts w:cs="Calibri"/>
          <w:b/>
          <w:bCs/>
          <w:color w:val="000000"/>
          <w:szCs w:val="22"/>
          <w:highlight w:val="cyan"/>
          <w:u w:val="single"/>
        </w:rPr>
        <w:t>neuroqueer</w:t>
      </w:r>
      <w:proofErr w:type="spellEnd"/>
      <w:r w:rsidRPr="00B8052F">
        <w:rPr>
          <w:rFonts w:cs="Calibri"/>
          <w:b/>
          <w:bCs/>
          <w:color w:val="000000"/>
          <w:szCs w:val="22"/>
          <w:highlight w:val="cyan"/>
          <w:u w:val="single"/>
        </w:rPr>
        <w:t xml:space="preserve"> poetic, tied closely to the subversions of fantastical narrative, the integrity of autistic authorial control is maintained rather than expelled.</w:t>
      </w:r>
    </w:p>
    <w:p w14:paraId="7006FDC2" w14:textId="77777777" w:rsidR="00B8052F" w:rsidRPr="005810C2" w:rsidRDefault="00B8052F" w:rsidP="00B8052F"/>
    <w:p w14:paraId="5741E546" w14:textId="77777777" w:rsidR="00B8052F" w:rsidRPr="005810C2" w:rsidRDefault="00B8052F" w:rsidP="00B8052F">
      <w:pPr>
        <w:pStyle w:val="Heading4"/>
        <w:spacing w:before="200"/>
      </w:pPr>
      <w:r w:rsidRPr="005810C2">
        <w:rPr>
          <w:rFonts w:cs="Calibri"/>
          <w:color w:val="000000"/>
        </w:rPr>
        <w:t xml:space="preserve">The Neg advocates for the use of speculative </w:t>
      </w:r>
      <w:proofErr w:type="gramStart"/>
      <w:r w:rsidRPr="005810C2">
        <w:rPr>
          <w:rFonts w:cs="Calibri"/>
          <w:color w:val="000000"/>
        </w:rPr>
        <w:t>fiction  allowing</w:t>
      </w:r>
      <w:proofErr w:type="gramEnd"/>
      <w:r w:rsidRPr="005810C2">
        <w:rPr>
          <w:rFonts w:cs="Calibri"/>
          <w:color w:val="000000"/>
        </w:rPr>
        <w:t xml:space="preserve"> for the use  these narrative to  re-imagine things we thought we knew</w:t>
      </w:r>
    </w:p>
    <w:p w14:paraId="16059A8E" w14:textId="70759E53" w:rsidR="00B8052F" w:rsidRPr="005810C2" w:rsidRDefault="00B8052F" w:rsidP="00B8052F">
      <w:pPr>
        <w:pStyle w:val="NormalWeb"/>
        <w:spacing w:before="0" w:beforeAutospacing="0" w:after="0" w:afterAutospacing="0"/>
        <w:rPr>
          <w:rFonts w:cs="Calibri"/>
          <w:b/>
          <w:bCs/>
          <w:color w:val="000000"/>
          <w:szCs w:val="22"/>
          <w:u w:val="single"/>
          <w:shd w:val="clear" w:color="auto" w:fill="FFFF00"/>
        </w:rPr>
      </w:pPr>
      <w:r w:rsidRPr="005810C2">
        <w:rPr>
          <w:rFonts w:cs="Calibri"/>
          <w:b/>
          <w:bCs/>
          <w:color w:val="000000"/>
          <w:szCs w:val="22"/>
        </w:rPr>
        <w:t>Schalk</w:t>
      </w:r>
      <w:r w:rsidRPr="005810C2">
        <w:rPr>
          <w:rFonts w:cs="Calibri"/>
          <w:color w:val="000000"/>
          <w:szCs w:val="22"/>
        </w:rPr>
        <w:t>, 18</w:t>
      </w:r>
    </w:p>
    <w:p w14:paraId="485A3E7F" w14:textId="7A72AAEC" w:rsidR="00B8052F" w:rsidRPr="005810C2" w:rsidRDefault="00B8052F" w:rsidP="00B8052F">
      <w:pPr>
        <w:pStyle w:val="NormalWeb"/>
        <w:spacing w:before="0" w:beforeAutospacing="0" w:after="0" w:afterAutospacing="0"/>
      </w:pPr>
      <w:r w:rsidRPr="005810C2">
        <w:rPr>
          <w:rFonts w:cs="Calibri"/>
          <w:b/>
          <w:bCs/>
          <w:color w:val="000000"/>
          <w:szCs w:val="22"/>
          <w:u w:val="single"/>
          <w:shd w:val="clear" w:color="auto" w:fill="FFFF00"/>
        </w:rPr>
        <w:t xml:space="preserve">might it mean to imagine disability differently? Differently from the stereotypical stories of pity, helplessness, and victimhood, of evil, bitterness, and abjection, of </w:t>
      </w:r>
      <w:proofErr w:type="spellStart"/>
      <w:r w:rsidRPr="005810C2">
        <w:rPr>
          <w:rFonts w:cs="Calibri"/>
          <w:b/>
          <w:bCs/>
          <w:color w:val="000000"/>
          <w:szCs w:val="22"/>
          <w:u w:val="single"/>
          <w:shd w:val="clear" w:color="auto" w:fill="FFFF00"/>
        </w:rPr>
        <w:t>nonsexuality</w:t>
      </w:r>
      <w:proofErr w:type="spellEnd"/>
      <w:r w:rsidRPr="005810C2">
        <w:rPr>
          <w:rFonts w:cs="Calibri"/>
          <w:b/>
          <w:bCs/>
          <w:color w:val="000000"/>
          <w:szCs w:val="22"/>
          <w:u w:val="single"/>
          <w:shd w:val="clear" w:color="auto" w:fill="FFFF00"/>
        </w:rPr>
        <w:t xml:space="preserve"> and isolation</w:t>
      </w:r>
      <w:r w:rsidRPr="005810C2">
        <w:rPr>
          <w:rFonts w:cs="Calibri"/>
          <w:color w:val="000000"/>
          <w:szCs w:val="22"/>
        </w:rPr>
        <w:t xml:space="preserve"> </w:t>
      </w:r>
      <w:r w:rsidRPr="005810C2">
        <w:rPr>
          <w:rFonts w:cs="Calibri"/>
          <w:b/>
          <w:bCs/>
          <w:color w:val="000000"/>
          <w:szCs w:val="22"/>
          <w:u w:val="single"/>
        </w:rPr>
        <w:t>“</w:t>
      </w:r>
      <w:r w:rsidRPr="005810C2">
        <w:rPr>
          <w:rFonts w:cs="Calibri"/>
          <w:b/>
          <w:bCs/>
          <w:color w:val="000000"/>
          <w:szCs w:val="22"/>
          <w:u w:val="single"/>
          <w:shd w:val="clear" w:color="auto" w:fill="FFFF00"/>
        </w:rPr>
        <w:t>nothing happens in the ‘real’ world unless it first happens in the images in our heads,” then changing the narratives of (dis)ability</w:t>
      </w:r>
      <w:r w:rsidRPr="005810C2">
        <w:rPr>
          <w:rFonts w:cs="Calibri"/>
          <w:b/>
          <w:bCs/>
          <w:color w:val="000000"/>
          <w:szCs w:val="22"/>
          <w:u w:val="single"/>
        </w:rPr>
        <w:t>,</w:t>
      </w:r>
      <w:r w:rsidRPr="005810C2">
        <w:rPr>
          <w:rFonts w:cs="Calibri"/>
          <w:color w:val="000000"/>
          <w:szCs w:val="22"/>
        </w:rPr>
        <w:t xml:space="preserve"> </w:t>
      </w:r>
      <w:r w:rsidRPr="005810C2">
        <w:rPr>
          <w:rFonts w:cs="Calibri"/>
          <w:b/>
          <w:bCs/>
          <w:color w:val="000000"/>
          <w:szCs w:val="22"/>
          <w:u w:val="single"/>
          <w:shd w:val="clear" w:color="auto" w:fill="FFFF00"/>
        </w:rPr>
        <w:t>Speculative fiction allows us to imagine otherwise, to envision an alternative world or future in which what exists now has changed or disappeared and what does not exist now</w:t>
      </w:r>
      <w:r w:rsidRPr="005810C2">
        <w:rPr>
          <w:rFonts w:cs="Calibri"/>
          <w:b/>
          <w:bCs/>
          <w:color w:val="000000"/>
          <w:szCs w:val="22"/>
          <w:u w:val="single"/>
        </w:rPr>
        <w:t xml:space="preserve">, </w:t>
      </w:r>
      <w:r w:rsidRPr="005810C2">
        <w:rPr>
          <w:rFonts w:cs="Calibri"/>
          <w:b/>
          <w:bCs/>
          <w:color w:val="000000"/>
          <w:szCs w:val="22"/>
          <w:u w:val="single"/>
          <w:shd w:val="clear" w:color="auto" w:fill="FFFF00"/>
        </w:rPr>
        <w:t>For marginalized people, this can mean imagining a future or alternative space Speculative fiction can also be a space to imagine the worst, to think about what could be if current inequalities and injustices are allowed to continue.</w:t>
      </w:r>
      <w:r w:rsidRPr="005810C2">
        <w:rPr>
          <w:rFonts w:cs="Calibri"/>
          <w:color w:val="000000"/>
          <w:szCs w:val="22"/>
        </w:rPr>
        <w:t>,</w:t>
      </w:r>
      <w:r w:rsidRPr="005810C2">
        <w:rPr>
          <w:rFonts w:cs="Calibri"/>
          <w:b/>
          <w:bCs/>
          <w:color w:val="000000"/>
          <w:szCs w:val="22"/>
          <w:u w:val="single"/>
        </w:rPr>
        <w:t xml:space="preserve"> </w:t>
      </w:r>
      <w:r w:rsidRPr="005810C2">
        <w:rPr>
          <w:rFonts w:cs="Calibri"/>
          <w:b/>
          <w:bCs/>
          <w:color w:val="000000"/>
          <w:szCs w:val="22"/>
          <w:u w:val="single"/>
          <w:shd w:val="clear" w:color="auto" w:fill="FFFF00"/>
        </w:rPr>
        <w:t>it makes us re-imagine things we thought we knew</w:t>
      </w:r>
      <w:r w:rsidRPr="005810C2">
        <w:rPr>
          <w:rFonts w:cs="Calibri"/>
          <w:color w:val="000000"/>
          <w:szCs w:val="22"/>
        </w:rPr>
        <w:t xml:space="preserve">” </w:t>
      </w:r>
    </w:p>
    <w:p w14:paraId="491C77EF" w14:textId="77777777" w:rsidR="00B8052F" w:rsidRPr="005810C2" w:rsidRDefault="00B8052F" w:rsidP="00B8052F"/>
    <w:p w14:paraId="6431F7F2" w14:textId="77777777" w:rsidR="00B8052F" w:rsidRPr="005810C2" w:rsidRDefault="00B8052F" w:rsidP="00B8052F">
      <w:pPr>
        <w:pStyle w:val="Heading2"/>
      </w:pPr>
      <w:r w:rsidRPr="005810C2">
        <w:t>2</w:t>
      </w:r>
    </w:p>
    <w:p w14:paraId="6C01DCDF" w14:textId="77777777" w:rsidR="00B8052F" w:rsidRPr="005810C2" w:rsidRDefault="00B8052F" w:rsidP="00B8052F"/>
    <w:p w14:paraId="1E834EAD" w14:textId="77777777" w:rsidR="00B8052F" w:rsidRPr="005810C2" w:rsidRDefault="00B8052F" w:rsidP="00B8052F">
      <w:pPr>
        <w:pStyle w:val="Heading4"/>
      </w:pPr>
      <w:r w:rsidRPr="005810C2">
        <w:t xml:space="preserve">Peter Singer is ableist as </w:t>
      </w:r>
      <w:proofErr w:type="gramStart"/>
      <w:r w:rsidRPr="005810C2">
        <w:t>fuck</w:t>
      </w:r>
      <w:proofErr w:type="gramEnd"/>
      <w:r>
        <w:t xml:space="preserve">. Voter them down for Justifying </w:t>
      </w:r>
      <w:proofErr w:type="spellStart"/>
      <w:r>
        <w:t>Euginiecs</w:t>
      </w:r>
      <w:proofErr w:type="spellEnd"/>
    </w:p>
    <w:p w14:paraId="2E6DF979" w14:textId="1F085767" w:rsidR="00B8052F" w:rsidRPr="005810C2" w:rsidRDefault="00B8052F" w:rsidP="00B8052F">
      <w:pPr>
        <w:rPr>
          <w:sz w:val="16"/>
        </w:rPr>
      </w:pPr>
      <w:proofErr w:type="spellStart"/>
      <w:r w:rsidRPr="005810C2">
        <w:rPr>
          <w:rStyle w:val="Style13ptBold"/>
        </w:rPr>
        <w:t>Siebers</w:t>
      </w:r>
      <w:proofErr w:type="spellEnd"/>
      <w:r w:rsidRPr="005810C2">
        <w:rPr>
          <w:sz w:val="16"/>
        </w:rPr>
        <w:t xml:space="preserve"> </w:t>
      </w:r>
      <w:r w:rsidRPr="005810C2">
        <w:rPr>
          <w:rStyle w:val="Style13ptBold"/>
        </w:rPr>
        <w:t>09</w:t>
      </w:r>
      <w:r w:rsidRPr="005810C2">
        <w:rPr>
          <w:sz w:val="16"/>
        </w:rPr>
        <w:t xml:space="preserve"> </w:t>
      </w:r>
    </w:p>
    <w:p w14:paraId="4C085A64" w14:textId="3364045E" w:rsidR="00B8052F" w:rsidRDefault="00B8052F" w:rsidP="00B8052F">
      <w:pPr>
        <w:rPr>
          <w:sz w:val="10"/>
        </w:rPr>
      </w:pPr>
      <w:r w:rsidRPr="005810C2">
        <w:rPr>
          <w:rStyle w:val="StyleUnderline"/>
          <w:highlight w:val="yellow"/>
        </w:rPr>
        <w:t>Disqualification</w:t>
      </w:r>
      <w:r w:rsidRPr="005810C2">
        <w:rPr>
          <w:rStyle w:val="StyleUnderline"/>
        </w:rPr>
        <w:t xml:space="preserve"> </w:t>
      </w:r>
      <w:r w:rsidRPr="005810C2">
        <w:rPr>
          <w:rStyle w:val="StyleUnderline"/>
          <w:highlight w:val="yellow"/>
        </w:rPr>
        <w:t xml:space="preserve">removes individuals from the ranks of quality human </w:t>
      </w:r>
      <w:proofErr w:type="gramStart"/>
      <w:r w:rsidRPr="005810C2">
        <w:rPr>
          <w:rStyle w:val="StyleUnderline"/>
          <w:highlight w:val="yellow"/>
        </w:rPr>
        <w:t>beings</w:t>
      </w:r>
      <w:r w:rsidRPr="005810C2">
        <w:rPr>
          <w:rStyle w:val="StyleUnderline"/>
        </w:rPr>
        <w:t xml:space="preserve">, </w:t>
      </w:r>
      <w:r w:rsidRPr="005810C2">
        <w:rPr>
          <w:sz w:val="10"/>
        </w:rPr>
        <w:t xml:space="preserve"> </w:t>
      </w:r>
      <w:r w:rsidRPr="005810C2">
        <w:rPr>
          <w:rStyle w:val="StyleUnderline"/>
          <w:highlight w:val="yellow"/>
        </w:rPr>
        <w:t>people</w:t>
      </w:r>
      <w:proofErr w:type="gramEnd"/>
      <w:r w:rsidRPr="005810C2">
        <w:rPr>
          <w:rStyle w:val="StyleUnderline"/>
          <w:highlight w:val="yellow"/>
        </w:rPr>
        <w:t xml:space="preserve"> may be subjected to violence</w:t>
      </w:r>
      <w:r w:rsidRPr="005810C2">
        <w:rPr>
          <w:rStyle w:val="StyleUnderline"/>
        </w:rPr>
        <w:t xml:space="preserve"> </w:t>
      </w:r>
      <w:r w:rsidRPr="005810C2">
        <w:rPr>
          <w:highlight w:val="yellow"/>
          <w:u w:val="single"/>
        </w:rPr>
        <w:t xml:space="preserve">Peter Singer provides a recent example of the widespread belief in the existence of </w:t>
      </w:r>
      <w:proofErr w:type="spellStart"/>
      <w:r w:rsidRPr="005810C2">
        <w:rPr>
          <w:highlight w:val="yellow"/>
          <w:u w:val="single"/>
        </w:rPr>
        <w:t>nonquality</w:t>
      </w:r>
      <w:proofErr w:type="spellEnd"/>
      <w:r w:rsidRPr="005810C2">
        <w:rPr>
          <w:highlight w:val="yellow"/>
          <w:u w:val="single"/>
        </w:rPr>
        <w:t xml:space="preserve"> human beings </w:t>
      </w:r>
      <w:r w:rsidRPr="005810C2">
        <w:rPr>
          <w:rStyle w:val="StyleUnderline"/>
          <w:highlight w:val="yellow"/>
        </w:rPr>
        <w:t>Singer</w:t>
      </w:r>
      <w:r w:rsidRPr="005810C2">
        <w:rPr>
          <w:sz w:val="10"/>
        </w:rPr>
        <w:t xml:space="preserve">, </w:t>
      </w:r>
      <w:r w:rsidRPr="005810C2">
        <w:rPr>
          <w:rStyle w:val="StyleUnderline"/>
          <w:highlight w:val="yellow"/>
        </w:rPr>
        <w:t>claims</w:t>
      </w:r>
      <w:r w:rsidRPr="005810C2">
        <w:rPr>
          <w:sz w:val="10"/>
        </w:rPr>
        <w:t xml:space="preserve"> </w:t>
      </w:r>
      <w:r w:rsidRPr="005810C2">
        <w:rPr>
          <w:rStyle w:val="StyleUnderline"/>
          <w:highlight w:val="yellow"/>
        </w:rPr>
        <w:t>people with</w:t>
      </w:r>
      <w:r w:rsidRPr="005810C2">
        <w:rPr>
          <w:sz w:val="10"/>
        </w:rPr>
        <w:t xml:space="preserve"> </w:t>
      </w:r>
      <w:r w:rsidRPr="005810C2">
        <w:rPr>
          <w:rStyle w:val="StyleUnderline"/>
          <w:highlight w:val="yellow"/>
        </w:rPr>
        <w:t>disabilities should be euthanized</w:t>
      </w:r>
      <w:r w:rsidRPr="005810C2">
        <w:rPr>
          <w:sz w:val="10"/>
          <w:highlight w:val="yellow"/>
        </w:rPr>
        <w:t>,</w:t>
      </w:r>
      <w:r w:rsidRPr="005810C2">
        <w:rPr>
          <w:sz w:val="10"/>
        </w:rPr>
        <w:t xml:space="preserve"> </w:t>
      </w:r>
      <w:r w:rsidRPr="005810C2">
        <w:rPr>
          <w:highlight w:val="yellow"/>
          <w:u w:val="single"/>
        </w:rPr>
        <w:t>especially if they are thought to be in pain</w:t>
      </w:r>
      <w:r w:rsidRPr="005810C2">
        <w:rPr>
          <w:sz w:val="10"/>
        </w:rPr>
        <w:t xml:space="preserve">, </w:t>
      </w:r>
      <w:r w:rsidRPr="005810C2">
        <w:rPr>
          <w:rStyle w:val="StyleUnderline"/>
          <w:highlight w:val="yellow"/>
        </w:rPr>
        <w:t xml:space="preserve">because </w:t>
      </w:r>
      <w:r w:rsidRPr="005810C2">
        <w:rPr>
          <w:rStyle w:val="Emphasis"/>
          <w:highlight w:val="yellow"/>
        </w:rPr>
        <w:t>they do not qualify as persons</w:t>
      </w:r>
      <w:r w:rsidRPr="005810C2">
        <w:rPr>
          <w:rStyle w:val="Emphasis"/>
        </w:rPr>
        <w:t>.</w:t>
      </w:r>
      <w:r w:rsidRPr="005810C2">
        <w:rPr>
          <w:sz w:val="10"/>
        </w:rPr>
        <w:t xml:space="preserve"> </w:t>
      </w:r>
    </w:p>
    <w:p w14:paraId="77809A72" w14:textId="77777777" w:rsidR="00B8052F" w:rsidRDefault="00B8052F" w:rsidP="00B8052F">
      <w:pPr>
        <w:rPr>
          <w:sz w:val="10"/>
        </w:rPr>
      </w:pPr>
    </w:p>
    <w:p w14:paraId="1BB20BBD" w14:textId="77777777" w:rsidR="00B8052F" w:rsidRDefault="00B8052F" w:rsidP="00B8052F">
      <w:pPr>
        <w:rPr>
          <w:sz w:val="10"/>
        </w:rPr>
      </w:pPr>
    </w:p>
    <w:p w14:paraId="1879231C" w14:textId="77777777" w:rsidR="00B8052F" w:rsidRPr="007232F5" w:rsidRDefault="00B8052F" w:rsidP="00B8052F">
      <w:pPr>
        <w:rPr>
          <w:sz w:val="32"/>
          <w:szCs w:val="32"/>
        </w:rPr>
      </w:pPr>
      <w:r w:rsidRPr="007232F5">
        <w:rPr>
          <w:sz w:val="32"/>
          <w:szCs w:val="32"/>
        </w:rPr>
        <w:t xml:space="preserve">Vote them down for safety – their model of debate excludes certain bodies by describing them as nonhuman debate should be a safe space for everyone and safety is an impact </w:t>
      </w:r>
      <w:proofErr w:type="spellStart"/>
      <w:r w:rsidRPr="007232F5">
        <w:rPr>
          <w:sz w:val="32"/>
          <w:szCs w:val="32"/>
        </w:rPr>
        <w:t>multipler</w:t>
      </w:r>
      <w:proofErr w:type="spellEnd"/>
      <w:r w:rsidRPr="007232F5">
        <w:rPr>
          <w:sz w:val="32"/>
          <w:szCs w:val="32"/>
        </w:rPr>
        <w:t xml:space="preserve">. If you aren’t in the </w:t>
      </w:r>
      <w:proofErr w:type="gramStart"/>
      <w:r w:rsidRPr="007232F5">
        <w:rPr>
          <w:sz w:val="32"/>
          <w:szCs w:val="32"/>
        </w:rPr>
        <w:t>activity</w:t>
      </w:r>
      <w:proofErr w:type="gramEnd"/>
      <w:r w:rsidRPr="007232F5">
        <w:rPr>
          <w:sz w:val="32"/>
          <w:szCs w:val="32"/>
        </w:rPr>
        <w:t xml:space="preserve"> you can’t access the benefits of debate in the first place.</w:t>
      </w:r>
    </w:p>
    <w:p w14:paraId="7A44ADA7" w14:textId="77777777" w:rsidR="00B8052F" w:rsidRPr="005810C2" w:rsidRDefault="00B8052F" w:rsidP="00B8052F">
      <w:pPr>
        <w:rPr>
          <w:rStyle w:val="Emphasis"/>
        </w:rPr>
      </w:pPr>
    </w:p>
    <w:p w14:paraId="37C6E09F" w14:textId="77777777" w:rsidR="00B8052F" w:rsidRDefault="00B8052F" w:rsidP="00B8052F"/>
    <w:p w14:paraId="63A3FE77" w14:textId="77777777" w:rsidR="00B8052F" w:rsidRDefault="00B8052F" w:rsidP="00B8052F"/>
    <w:p w14:paraId="2565F8BE" w14:textId="77777777" w:rsidR="00B8052F" w:rsidRDefault="00B8052F" w:rsidP="00B8052F">
      <w:pPr>
        <w:pStyle w:val="Heading2"/>
      </w:pPr>
      <w:r>
        <w:t>3</w:t>
      </w:r>
    </w:p>
    <w:p w14:paraId="54045EDF" w14:textId="77777777" w:rsidR="00B8052F" w:rsidRDefault="00B8052F" w:rsidP="00B8052F"/>
    <w:p w14:paraId="46B886A6" w14:textId="77777777" w:rsidR="00B8052F" w:rsidRPr="007232F5" w:rsidRDefault="00B8052F" w:rsidP="00B8052F">
      <w:pPr>
        <w:shd w:val="clear" w:color="auto" w:fill="FFFFFF"/>
      </w:pPr>
      <w:r w:rsidRPr="007232F5">
        <w:rPr>
          <w:rFonts w:cs="Calibri"/>
          <w:b/>
          <w:bCs/>
          <w:color w:val="000000"/>
          <w:sz w:val="26"/>
          <w:szCs w:val="26"/>
        </w:rPr>
        <w:t>The role of the ballot is to vote for the debater who best challenges ableism through the resolution </w:t>
      </w:r>
    </w:p>
    <w:p w14:paraId="30126EE3" w14:textId="77777777" w:rsidR="00B8052F" w:rsidRPr="007232F5" w:rsidRDefault="00B8052F" w:rsidP="00B8052F">
      <w:pPr>
        <w:shd w:val="clear" w:color="auto" w:fill="FFFFFF"/>
      </w:pPr>
      <w:r w:rsidRPr="007232F5">
        <w:rPr>
          <w:rFonts w:cs="Calibri"/>
          <w:b/>
          <w:bCs/>
          <w:color w:val="000000"/>
          <w:sz w:val="26"/>
          <w:szCs w:val="26"/>
        </w:rPr>
        <w:t>Prefer –</w:t>
      </w:r>
    </w:p>
    <w:p w14:paraId="4E34D979" w14:textId="77777777" w:rsidR="00B8052F" w:rsidRPr="007232F5" w:rsidRDefault="00B8052F" w:rsidP="00B8052F">
      <w:pPr>
        <w:shd w:val="clear" w:color="auto" w:fill="FFFFFF"/>
      </w:pPr>
      <w:r w:rsidRPr="007232F5">
        <w:rPr>
          <w:rFonts w:cs="Calibri"/>
          <w:b/>
          <w:bCs/>
          <w:color w:val="000000"/>
          <w:sz w:val="26"/>
          <w:szCs w:val="26"/>
        </w:rPr>
        <w:t>The ROB is to vote for the debater who best challenges ableism</w:t>
      </w:r>
    </w:p>
    <w:p w14:paraId="5C87DD15" w14:textId="77777777" w:rsidR="00B8052F" w:rsidRPr="007232F5" w:rsidRDefault="00B8052F" w:rsidP="00B8052F">
      <w:pPr>
        <w:shd w:val="clear" w:color="auto" w:fill="FFFFFF"/>
      </w:pPr>
      <w:r w:rsidRPr="007232F5">
        <w:rPr>
          <w:rFonts w:cs="Calibri"/>
          <w:b/>
          <w:bCs/>
          <w:color w:val="000000"/>
          <w:sz w:val="26"/>
          <w:szCs w:val="26"/>
        </w:rPr>
        <w:t>Prefer –</w:t>
      </w:r>
    </w:p>
    <w:p w14:paraId="63395E92" w14:textId="77777777" w:rsidR="00B8052F" w:rsidRPr="007232F5" w:rsidRDefault="00B8052F" w:rsidP="00B8052F">
      <w:r w:rsidRPr="007232F5">
        <w:rPr>
          <w:rFonts w:cs="Calibri"/>
          <w:b/>
          <w:bCs/>
          <w:color w:val="000000"/>
          <w:sz w:val="26"/>
          <w:szCs w:val="26"/>
          <w:shd w:val="clear" w:color="auto" w:fill="FFFFFF"/>
        </w:rPr>
        <w:t xml:space="preserve">[1] </w:t>
      </w:r>
      <w:r w:rsidRPr="007232F5">
        <w:rPr>
          <w:rFonts w:cs="Calibri"/>
          <w:b/>
          <w:bCs/>
          <w:color w:val="000000"/>
          <w:sz w:val="26"/>
          <w:szCs w:val="26"/>
        </w:rPr>
        <w:t>Assumptions of ableism are inherent in systems of knowledge production thus ableism is an a priori question *A Campbell 13*C</w:t>
      </w:r>
    </w:p>
    <w:p w14:paraId="04FB10D8" w14:textId="77777777" w:rsidR="00B8052F" w:rsidRPr="007232F5" w:rsidRDefault="00B8052F" w:rsidP="00B8052F"/>
    <w:p w14:paraId="2EC1D1C3" w14:textId="3F679D49" w:rsidR="00B8052F" w:rsidRPr="007232F5" w:rsidRDefault="00B8052F" w:rsidP="00B8052F">
      <w:r w:rsidRPr="007232F5">
        <w:rPr>
          <w:rFonts w:cs="Calibri"/>
          <w:b/>
          <w:bCs/>
          <w:color w:val="000000"/>
          <w:szCs w:val="22"/>
          <w:u w:val="single"/>
          <w:shd w:val="clear" w:color="auto" w:fill="00FFFF"/>
        </w:rPr>
        <w:t>Ableism is</w:t>
      </w:r>
      <w:r w:rsidRPr="007232F5">
        <w:rPr>
          <w:rFonts w:cs="Calibri"/>
          <w:color w:val="000000"/>
          <w:sz w:val="12"/>
          <w:szCs w:val="12"/>
        </w:rPr>
        <w:t xml:space="preserve">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negative </w:t>
      </w:r>
      <w:proofErr w:type="gramStart"/>
      <w:r w:rsidRPr="007232F5">
        <w:rPr>
          <w:rFonts w:cs="Calibri"/>
          <w:b/>
          <w:bCs/>
          <w:color w:val="000000"/>
          <w:szCs w:val="22"/>
          <w:u w:val="single"/>
          <w:shd w:val="clear" w:color="auto" w:fill="00FFFF"/>
        </w:rPr>
        <w:t xml:space="preserve">attitudes </w:t>
      </w:r>
      <w:r>
        <w:rPr>
          <w:rFonts w:cs="Calibri"/>
          <w:color w:val="000000"/>
          <w:sz w:val="12"/>
          <w:szCs w:val="12"/>
        </w:rPr>
        <w:t xml:space="preserve"> </w:t>
      </w:r>
      <w:r w:rsidRPr="007232F5">
        <w:rPr>
          <w:rFonts w:cs="Calibri"/>
          <w:b/>
          <w:bCs/>
          <w:color w:val="000000"/>
          <w:szCs w:val="22"/>
          <w:u w:val="single"/>
          <w:shd w:val="clear" w:color="auto" w:fill="00FFFF"/>
        </w:rPr>
        <w:t>it</w:t>
      </w:r>
      <w:proofErr w:type="gramEnd"/>
      <w:r w:rsidRPr="007232F5">
        <w:rPr>
          <w:rFonts w:cs="Calibri"/>
          <w:b/>
          <w:bCs/>
          <w:color w:val="000000"/>
          <w:szCs w:val="22"/>
          <w:u w:val="single"/>
          <w:shd w:val="clear" w:color="auto" w:fill="00FFFF"/>
        </w:rPr>
        <w:t xml:space="preserve">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w:t>
      </w:r>
      <w:r w:rsidRPr="007232F5">
        <w:rPr>
          <w:rFonts w:cs="Calibri"/>
          <w:b/>
          <w:bCs/>
          <w:color w:val="000000"/>
          <w:szCs w:val="22"/>
          <w:u w:val="single"/>
          <w:shd w:val="clear" w:color="auto" w:fill="00FFFF"/>
        </w:rPr>
        <w:t xml:space="preserve">foundations of social </w:t>
      </w:r>
      <w:proofErr w:type="gramStart"/>
      <w:r w:rsidRPr="007232F5">
        <w:rPr>
          <w:rFonts w:cs="Calibri"/>
          <w:b/>
          <w:bCs/>
          <w:color w:val="000000"/>
          <w:szCs w:val="22"/>
          <w:u w:val="single"/>
          <w:shd w:val="clear" w:color="auto" w:fill="00FFFF"/>
        </w:rPr>
        <w:t>theory</w:t>
      </w:r>
      <w:r w:rsidRPr="007232F5">
        <w:rPr>
          <w:rFonts w:cs="Calibri"/>
          <w:color w:val="000000"/>
          <w:sz w:val="12"/>
          <w:szCs w:val="12"/>
        </w:rPr>
        <w:t xml:space="preserve">,  </w:t>
      </w:r>
      <w:proofErr w:type="spellStart"/>
      <w:r w:rsidRPr="007232F5">
        <w:rPr>
          <w:rFonts w:cs="Calibri"/>
          <w:b/>
          <w:bCs/>
          <w:color w:val="000000"/>
          <w:szCs w:val="22"/>
          <w:u w:val="single"/>
          <w:shd w:val="clear" w:color="auto" w:fill="00FFFF"/>
        </w:rPr>
        <w:t>abledness</w:t>
      </w:r>
      <w:proofErr w:type="spellEnd"/>
      <w:proofErr w:type="gram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w:t>
      </w:r>
      <w:r w:rsidRPr="007232F5">
        <w:rPr>
          <w:rFonts w:cs="Calibri"/>
          <w:b/>
          <w:bCs/>
          <w:color w:val="000000"/>
          <w:szCs w:val="22"/>
          <w:u w:val="single"/>
          <w:shd w:val="clear" w:color="auto" w:fill="00FFFF"/>
        </w:rPr>
        <w:t>functioning</w:t>
      </w:r>
      <w:r w:rsidRPr="007232F5">
        <w:rPr>
          <w:rFonts w:cs="Calibri"/>
          <w:color w:val="000000"/>
          <w:sz w:val="12"/>
          <w:szCs w:val="12"/>
        </w:rPr>
        <w:t xml:space="preserve"> </w:t>
      </w:r>
      <w:r w:rsidRPr="007232F5">
        <w:rPr>
          <w:rFonts w:cs="Calibri"/>
          <w:b/>
          <w:bCs/>
          <w:color w:val="000000"/>
          <w:szCs w:val="22"/>
          <w:u w:val="single"/>
          <w:shd w:val="clear" w:color="auto" w:fill="00FFFF"/>
        </w:rPr>
        <w:t>Ableism</w:t>
      </w:r>
      <w:r w:rsidRPr="007232F5">
        <w:rPr>
          <w:rFonts w:cs="Calibri"/>
          <w:color w:val="000000"/>
          <w:sz w:val="12"/>
          <w:szCs w:val="12"/>
        </w:rPr>
        <w:t xml:space="preserve"> </w:t>
      </w:r>
      <w:r w:rsidRPr="007232F5">
        <w:rPr>
          <w:rFonts w:cs="Calibri"/>
          <w:b/>
          <w:bCs/>
          <w:color w:val="000000"/>
          <w:szCs w:val="22"/>
          <w:u w:val="single"/>
          <w:shd w:val="clear" w:color="auto" w:fill="00FFFF"/>
        </w:rPr>
        <w:t>tells us what</w:t>
      </w:r>
      <w:r w:rsidRPr="007232F5">
        <w:rPr>
          <w:rFonts w:cs="Calibri"/>
          <w:color w:val="000000"/>
          <w:sz w:val="12"/>
          <w:szCs w:val="12"/>
        </w:rPr>
        <w:t xml:space="preserve"> </w:t>
      </w:r>
      <w:r w:rsidRPr="007232F5">
        <w:rPr>
          <w:rFonts w:cs="Calibri"/>
          <w:b/>
          <w:bCs/>
          <w:color w:val="000000"/>
          <w:szCs w:val="22"/>
          <w:u w:val="single"/>
          <w:shd w:val="clear" w:color="auto" w:fill="00FFFF"/>
        </w:rPr>
        <w:t>thinking and</w:t>
      </w:r>
      <w:r w:rsidRPr="007232F5">
        <w:rPr>
          <w:rFonts w:cs="Calibri"/>
          <w:color w:val="000000"/>
          <w:sz w:val="12"/>
          <w:szCs w:val="12"/>
        </w:rPr>
        <w:t xml:space="preserve"> </w:t>
      </w:r>
      <w:r w:rsidRPr="007232F5">
        <w:rPr>
          <w:rFonts w:cs="Calibri"/>
          <w:b/>
          <w:bCs/>
          <w:color w:val="000000"/>
          <w:szCs w:val="22"/>
          <w:u w:val="single"/>
          <w:shd w:val="clear" w:color="auto" w:fill="00FFFF"/>
        </w:rPr>
        <w:t>emotions are suitable to express</w:t>
      </w:r>
      <w:r w:rsidRPr="007232F5">
        <w:rPr>
          <w:rFonts w:cs="Calibri"/>
          <w:color w:val="000000"/>
          <w:sz w:val="12"/>
          <w:szCs w:val="12"/>
        </w:rPr>
        <w:t xml:space="preserve">.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w:t>
      </w:r>
      <w:r w:rsidRPr="007232F5">
        <w:rPr>
          <w:rFonts w:cs="Calibri"/>
          <w:b/>
          <w:bCs/>
          <w:color w:val="000000"/>
          <w:szCs w:val="22"/>
          <w:u w:val="single"/>
          <w:shd w:val="clear" w:color="auto" w:fill="00FFFF"/>
        </w:rPr>
        <w:t>can enrich our understanding of the terms of engagement in</w:t>
      </w:r>
      <w:r w:rsidRPr="007232F5">
        <w:rPr>
          <w:rFonts w:cs="Calibri"/>
          <w:color w:val="000000"/>
          <w:sz w:val="12"/>
          <w:szCs w:val="12"/>
        </w:rPr>
        <w:t xml:space="preserve"> </w:t>
      </w:r>
      <w:r w:rsidRPr="007232F5">
        <w:rPr>
          <w:rFonts w:cs="Calibri"/>
          <w:b/>
          <w:bCs/>
          <w:color w:val="000000"/>
          <w:szCs w:val="22"/>
          <w:u w:val="single"/>
          <w:shd w:val="clear" w:color="auto" w:fill="00FFFF"/>
        </w:rPr>
        <w:t>life</w:t>
      </w:r>
      <w:r w:rsidRPr="007232F5">
        <w:rPr>
          <w:rFonts w:cs="Calibri"/>
          <w:color w:val="000000"/>
          <w:sz w:val="12"/>
          <w:szCs w:val="12"/>
        </w:rPr>
        <w:t xml:space="preserve"> </w:t>
      </w:r>
    </w:p>
    <w:p w14:paraId="5C98EE85" w14:textId="77777777" w:rsidR="00B8052F" w:rsidRPr="007232F5" w:rsidRDefault="00B8052F" w:rsidP="00B8052F">
      <w:pPr>
        <w:shd w:val="clear" w:color="auto" w:fill="FFFFFF"/>
        <w:jc w:val="both"/>
      </w:pPr>
      <w:r w:rsidRPr="007232F5">
        <w:t> </w:t>
      </w:r>
    </w:p>
    <w:p w14:paraId="7203457F" w14:textId="77777777" w:rsidR="00B8052F" w:rsidRPr="007232F5" w:rsidRDefault="00B8052F" w:rsidP="00B8052F"/>
    <w:p w14:paraId="028E0989" w14:textId="77777777" w:rsidR="00B8052F" w:rsidRPr="007232F5" w:rsidRDefault="00B8052F" w:rsidP="00B8052F">
      <w:r w:rsidRPr="007232F5">
        <w:rPr>
          <w:rFonts w:cs="Calibri"/>
          <w:b/>
          <w:bCs/>
          <w:color w:val="000000"/>
          <w:sz w:val="26"/>
          <w:szCs w:val="26"/>
          <w:shd w:val="clear" w:color="auto" w:fill="FFFFFF"/>
        </w:rPr>
        <w:t xml:space="preserve">Presumption and Permissibility Negate.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has an obligation to prove that the world is good for disabled individuals. The disadvantage is disabled exhaustion where we are constantly told the </w:t>
      </w:r>
      <w:proofErr w:type="spellStart"/>
      <w:r w:rsidRPr="007232F5">
        <w:rPr>
          <w:rFonts w:cs="Calibri"/>
          <w:b/>
          <w:bCs/>
          <w:color w:val="000000"/>
          <w:sz w:val="26"/>
          <w:szCs w:val="26"/>
          <w:shd w:val="clear" w:color="auto" w:fill="FFFFFF"/>
        </w:rPr>
        <w:t>aff</w:t>
      </w:r>
      <w:proofErr w:type="spellEnd"/>
      <w:r w:rsidRPr="007232F5">
        <w:rPr>
          <w:rFonts w:cs="Calibri"/>
          <w:b/>
          <w:bCs/>
          <w:color w:val="000000"/>
          <w:sz w:val="26"/>
          <w:szCs w:val="26"/>
          <w:shd w:val="clear" w:color="auto" w:fill="FFFFFF"/>
        </w:rPr>
        <w:t xml:space="preserve"> is good for disabled individuals be </w:t>
      </w:r>
      <w:proofErr w:type="gramStart"/>
      <w:r w:rsidRPr="007232F5">
        <w:rPr>
          <w:rFonts w:cs="Calibri"/>
          <w:b/>
          <w:bCs/>
          <w:color w:val="000000"/>
          <w:sz w:val="26"/>
          <w:szCs w:val="26"/>
          <w:shd w:val="clear" w:color="auto" w:fill="FFFFFF"/>
        </w:rPr>
        <w:t>in reality it</w:t>
      </w:r>
      <w:proofErr w:type="gramEnd"/>
      <w:r w:rsidRPr="007232F5">
        <w:rPr>
          <w:rFonts w:cs="Calibri"/>
          <w:b/>
          <w:bCs/>
          <w:color w:val="000000"/>
          <w:sz w:val="26"/>
          <w:szCs w:val="26"/>
          <w:shd w:val="clear" w:color="auto" w:fill="FFFFFF"/>
        </w:rPr>
        <w:t xml:space="preserve"> doesn’t do anything. </w:t>
      </w:r>
    </w:p>
    <w:p w14:paraId="1E106B91" w14:textId="77777777" w:rsidR="00B8052F" w:rsidRPr="007232F5" w:rsidRDefault="00B8052F" w:rsidP="00B8052F">
      <w:pPr>
        <w:spacing w:after="240"/>
      </w:pPr>
    </w:p>
    <w:p w14:paraId="76FB6640" w14:textId="77777777" w:rsidR="00B8052F" w:rsidRPr="007232F5" w:rsidRDefault="00B8052F" w:rsidP="00B8052F">
      <w:r w:rsidRPr="007232F5">
        <w:rPr>
          <w:rFonts w:cs="Calibri"/>
          <w:b/>
          <w:bCs/>
          <w:color w:val="000000"/>
        </w:rPr>
        <w:t>Now Negate</w:t>
      </w:r>
    </w:p>
    <w:p w14:paraId="258EAE85" w14:textId="77777777" w:rsidR="00B8052F" w:rsidRPr="007232F5" w:rsidRDefault="00B8052F" w:rsidP="00B8052F">
      <w:r w:rsidRPr="007232F5">
        <w:br/>
      </w:r>
    </w:p>
    <w:p w14:paraId="6E5408A8" w14:textId="77777777" w:rsidR="00B8052F" w:rsidRPr="00B8052F" w:rsidRDefault="00B8052F" w:rsidP="00B8052F">
      <w:pPr>
        <w:numPr>
          <w:ilvl w:val="0"/>
          <w:numId w:val="14"/>
        </w:numPr>
        <w:spacing w:after="0" w:line="240" w:lineRule="auto"/>
        <w:textAlignment w:val="baseline"/>
        <w:rPr>
          <w:rFonts w:eastAsia="Times New Roman" w:cs="Calibri"/>
          <w:b/>
          <w:bCs/>
          <w:color w:val="000000"/>
          <w:sz w:val="28"/>
          <w:szCs w:val="28"/>
        </w:rPr>
      </w:pPr>
      <w:r w:rsidRPr="00B8052F">
        <w:rPr>
          <w:rFonts w:eastAsia="Times New Roman" w:cs="Calibri"/>
          <w:b/>
          <w:bCs/>
          <w:color w:val="000000"/>
          <w:sz w:val="28"/>
          <w:szCs w:val="28"/>
        </w:rPr>
        <w:t>Disability require negation as laws used to prop up ableism rendering disabled people invisible </w:t>
      </w:r>
    </w:p>
    <w:p w14:paraId="28DD0EA4" w14:textId="77777777" w:rsidR="00B8052F" w:rsidRPr="00B8052F" w:rsidRDefault="00B8052F" w:rsidP="00B8052F">
      <w:pPr>
        <w:shd w:val="clear" w:color="auto" w:fill="FFFFFF"/>
        <w:spacing w:after="0" w:line="240" w:lineRule="auto"/>
        <w:ind w:left="720" w:right="-720"/>
        <w:rPr>
          <w:rFonts w:ascii="Times New Roman" w:eastAsia="Times New Roman" w:hAnsi="Times New Roman" w:cs="Times New Roman"/>
          <w:sz w:val="24"/>
        </w:rPr>
      </w:pPr>
      <w:r w:rsidRPr="00B8052F">
        <w:rPr>
          <w:rFonts w:ascii="Times New Roman" w:eastAsia="Times New Roman" w:hAnsi="Times New Roman" w:cs="Times New Roman"/>
          <w:sz w:val="24"/>
        </w:rPr>
        <w:t> </w:t>
      </w:r>
    </w:p>
    <w:p w14:paraId="43877BED" w14:textId="77777777" w:rsidR="00B8052F" w:rsidRPr="00B8052F" w:rsidRDefault="00B8052F" w:rsidP="00B8052F">
      <w:pPr>
        <w:shd w:val="clear" w:color="auto" w:fill="FFFFFF"/>
        <w:spacing w:after="0" w:line="240" w:lineRule="auto"/>
        <w:ind w:left="720" w:right="-720"/>
        <w:rPr>
          <w:rFonts w:ascii="Times New Roman" w:eastAsia="Times New Roman" w:hAnsi="Times New Roman" w:cs="Times New Roman"/>
          <w:sz w:val="24"/>
        </w:rPr>
      </w:pPr>
      <w:r w:rsidRPr="00B8052F">
        <w:rPr>
          <w:rFonts w:eastAsia="Times New Roman" w:cs="Calibri"/>
          <w:b/>
          <w:bCs/>
          <w:color w:val="000000"/>
          <w:sz w:val="26"/>
          <w:szCs w:val="26"/>
        </w:rPr>
        <w:t>Campbell 03 </w:t>
      </w:r>
    </w:p>
    <w:p w14:paraId="3FA9FE7A" w14:textId="77777777" w:rsidR="00B8052F" w:rsidRPr="00B8052F" w:rsidRDefault="00B8052F" w:rsidP="00B8052F">
      <w:pPr>
        <w:shd w:val="clear" w:color="auto" w:fill="FFFFFF"/>
        <w:spacing w:after="0" w:line="240" w:lineRule="auto"/>
        <w:ind w:left="720" w:right="-720"/>
        <w:rPr>
          <w:rFonts w:ascii="Times New Roman" w:eastAsia="Times New Roman" w:hAnsi="Times New Roman" w:cs="Times New Roman"/>
          <w:sz w:val="24"/>
        </w:rPr>
      </w:pPr>
      <w:r w:rsidRPr="00B8052F">
        <w:rPr>
          <w:rFonts w:ascii="Times New Roman" w:eastAsia="Times New Roman" w:hAnsi="Times New Roman" w:cs="Times New Roman"/>
          <w:sz w:val="24"/>
        </w:rPr>
        <w:t> </w:t>
      </w:r>
    </w:p>
    <w:p w14:paraId="77945DD1" w14:textId="77777777" w:rsidR="00B8052F" w:rsidRPr="00B8052F" w:rsidRDefault="00B8052F" w:rsidP="00B8052F">
      <w:pPr>
        <w:spacing w:after="0" w:line="240" w:lineRule="auto"/>
        <w:rPr>
          <w:rFonts w:ascii="Times New Roman" w:eastAsia="Times New Roman" w:hAnsi="Times New Roman" w:cs="Times New Roman"/>
          <w:sz w:val="24"/>
        </w:rPr>
      </w:pPr>
      <w:proofErr w:type="gramStart"/>
      <w:r w:rsidRPr="00B8052F">
        <w:rPr>
          <w:rFonts w:eastAsia="Times New Roman" w:cs="Calibri"/>
          <w:b/>
          <w:bCs/>
          <w:color w:val="000000"/>
          <w:szCs w:val="22"/>
          <w:u w:val="single"/>
          <w:shd w:val="clear" w:color="auto" w:fill="FFFF00"/>
        </w:rPr>
        <w:t>Law</w:t>
      </w:r>
      <w:r w:rsidRPr="00B8052F">
        <w:rPr>
          <w:rFonts w:eastAsia="Times New Roman" w:cs="Calibri"/>
          <w:b/>
          <w:bCs/>
          <w:color w:val="000000"/>
          <w:szCs w:val="22"/>
          <w:u w:val="single"/>
        </w:rPr>
        <w:t xml:space="preserve"> </w:t>
      </w:r>
      <w:r w:rsidRPr="00B8052F">
        <w:rPr>
          <w:rFonts w:eastAsia="Times New Roman" w:cs="Calibri"/>
          <w:b/>
          <w:bCs/>
          <w:color w:val="000000"/>
          <w:sz w:val="16"/>
          <w:szCs w:val="16"/>
        </w:rPr>
        <w:t> </w:t>
      </w:r>
      <w:r w:rsidRPr="00B8052F">
        <w:rPr>
          <w:rFonts w:eastAsia="Times New Roman" w:cs="Calibri"/>
          <w:b/>
          <w:bCs/>
          <w:color w:val="000000"/>
          <w:szCs w:val="22"/>
          <w:u w:val="single"/>
          <w:shd w:val="clear" w:color="auto" w:fill="FFFF00"/>
        </w:rPr>
        <w:t>facilitate</w:t>
      </w:r>
      <w:proofErr w:type="gramEnd"/>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regulating populations into fixed and discrete ontological categories in order that the subjects assigned to those categories can be rendered visible and calculable</w:t>
      </w:r>
      <w:r w:rsidRPr="00B8052F">
        <w:rPr>
          <w:rFonts w:eastAsia="Times New Roman" w:cs="Calibri"/>
          <w:b/>
          <w:bCs/>
          <w:color w:val="000000"/>
          <w:sz w:val="16"/>
          <w:szCs w:val="16"/>
          <w:shd w:val="clear" w:color="auto" w:fill="FFFF00"/>
        </w:rPr>
        <w:t xml:space="preserve"> </w:t>
      </w:r>
      <w:r w:rsidRPr="00B8052F">
        <w:rPr>
          <w:rFonts w:eastAsia="Times New Roman" w:cs="Calibri"/>
          <w:b/>
          <w:bCs/>
          <w:color w:val="000000"/>
          <w:sz w:val="16"/>
          <w:szCs w:val="16"/>
        </w:rPr>
        <w:t> </w:t>
      </w:r>
      <w:r w:rsidRPr="00B8052F">
        <w:rPr>
          <w:rFonts w:eastAsia="Times New Roman" w:cs="Calibri"/>
          <w:b/>
          <w:bCs/>
          <w:color w:val="000000"/>
          <w:szCs w:val="22"/>
          <w:u w:val="single"/>
          <w:shd w:val="clear" w:color="auto" w:fill="FFFF00"/>
        </w:rPr>
        <w:t>The fixity of disability</w:t>
      </w:r>
      <w:r w:rsidRPr="00B8052F">
        <w:rPr>
          <w:rFonts w:eastAsia="Times New Roman" w:cs="Calibri"/>
          <w:b/>
          <w:bCs/>
          <w:color w:val="000000"/>
          <w:sz w:val="16"/>
          <w:szCs w:val="16"/>
        </w:rPr>
        <w:t xml:space="preserve"> </w:t>
      </w:r>
      <w:r w:rsidRPr="00B8052F">
        <w:rPr>
          <w:rFonts w:eastAsia="Times New Roman" w:cs="Calibri"/>
          <w:b/>
          <w:bCs/>
          <w:color w:val="000000"/>
          <w:szCs w:val="22"/>
          <w:u w:val="single"/>
          <w:shd w:val="clear" w:color="auto" w:fill="FFFF00"/>
        </w:rPr>
        <w:t>within</w:t>
      </w:r>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law</w:t>
      </w:r>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establishes the legal fiction of ‘disability’ in the first place.</w:t>
      </w:r>
      <w:r w:rsidRPr="00B8052F">
        <w:rPr>
          <w:rFonts w:eastAsia="Times New Roman" w:cs="Calibri"/>
          <w:b/>
          <w:bCs/>
          <w:color w:val="000000"/>
          <w:szCs w:val="22"/>
          <w:u w:val="single"/>
        </w:rPr>
        <w:t xml:space="preserve">  </w:t>
      </w:r>
      <w:r w:rsidRPr="00B8052F">
        <w:rPr>
          <w:rFonts w:eastAsia="Times New Roman" w:cs="Calibri"/>
          <w:b/>
          <w:bCs/>
          <w:color w:val="000000"/>
          <w:szCs w:val="22"/>
          <w:u w:val="single"/>
          <w:shd w:val="clear" w:color="auto" w:fill="FFFF00"/>
        </w:rPr>
        <w:t>Alternative renderings of disability, if they are not able to ‘fit’ such prescribed ‘fictions,’ are barred from entry into legal and other discourses</w:t>
      </w:r>
      <w:r w:rsidRPr="00B8052F">
        <w:rPr>
          <w:rFonts w:eastAsia="Times New Roman" w:cs="Calibri"/>
          <w:b/>
          <w:bCs/>
          <w:color w:val="000000"/>
          <w:sz w:val="16"/>
          <w:szCs w:val="16"/>
          <w:shd w:val="clear" w:color="auto" w:fill="FFFF00"/>
        </w:rPr>
        <w:t>.</w:t>
      </w:r>
      <w:r w:rsidRPr="00B8052F">
        <w:rPr>
          <w:rFonts w:eastAsia="Times New Roman" w:cs="Calibri"/>
          <w:b/>
          <w:bCs/>
          <w:color w:val="000000"/>
          <w:sz w:val="16"/>
          <w:szCs w:val="16"/>
        </w:rPr>
        <w:t xml:space="preserve">  </w:t>
      </w:r>
    </w:p>
    <w:p w14:paraId="61A9A4BA" w14:textId="77777777" w:rsidR="00B8052F" w:rsidRDefault="00B8052F" w:rsidP="00B8052F"/>
    <w:p w14:paraId="44214D8F" w14:textId="77777777" w:rsidR="00B8052F" w:rsidRDefault="00B8052F" w:rsidP="00B8052F">
      <w:pPr>
        <w:pStyle w:val="Heading2"/>
      </w:pPr>
      <w:r>
        <w:t>4</w:t>
      </w:r>
    </w:p>
    <w:p w14:paraId="4CA9468F" w14:textId="77777777" w:rsidR="00B8052F" w:rsidRDefault="00B8052F" w:rsidP="00B8052F"/>
    <w:p w14:paraId="1504AD19" w14:textId="77777777" w:rsidR="00B8052F" w:rsidRDefault="00B8052F" w:rsidP="00B8052F"/>
    <w:p w14:paraId="6F71670E" w14:textId="77777777" w:rsidR="00B8052F" w:rsidRDefault="00B8052F" w:rsidP="00B8052F">
      <w:pPr>
        <w:pStyle w:val="Heading4"/>
        <w:contextualSpacing/>
        <w:rPr>
          <w:rFonts w:ascii="Georgia" w:hAnsi="Georgia" w:cstheme="minorHAnsi"/>
          <w:sz w:val="16"/>
        </w:rPr>
      </w:pPr>
      <w:r>
        <w:rPr>
          <w:rFonts w:cs="Calibri"/>
          <w:color w:val="000000"/>
          <w:sz w:val="22"/>
          <w:szCs w:val="22"/>
        </w:rPr>
        <w:t> </w:t>
      </w:r>
      <w:r w:rsidRPr="00AB4263">
        <w:rPr>
          <w:rFonts w:ascii="Georgia" w:hAnsi="Georgia" w:cstheme="minorHAnsi"/>
          <w:sz w:val="16"/>
        </w:rPr>
        <w:t xml:space="preserve"> </w:t>
      </w:r>
    </w:p>
    <w:p w14:paraId="76708196" w14:textId="77777777" w:rsidR="00B8052F" w:rsidRDefault="00B8052F" w:rsidP="00B8052F">
      <w:pPr>
        <w:pStyle w:val="Heading4"/>
        <w:spacing w:before="240" w:after="40"/>
        <w:rPr>
          <w:rFonts w:ascii="Times New Roman" w:hAnsi="Times New Roman"/>
          <w:sz w:val="24"/>
        </w:rPr>
      </w:pPr>
      <w:r>
        <w:rPr>
          <w:rFonts w:cs="Calibri"/>
          <w:color w:val="000000"/>
        </w:rPr>
        <w:t xml:space="preserve">Value stems from the authority to place value on certain choices which intrinsically gives the value-giver value, implying </w:t>
      </w:r>
      <w:r>
        <w:rPr>
          <w:rFonts w:cs="Calibri"/>
          <w:color w:val="000000"/>
          <w:u w:val="single"/>
        </w:rPr>
        <w:t>a meta-ethic of intrinsic value</w:t>
      </w:r>
      <w:r>
        <w:rPr>
          <w:rFonts w:cs="Calibri"/>
          <w:color w:val="000000"/>
        </w:rPr>
        <w:t>. </w:t>
      </w:r>
    </w:p>
    <w:p w14:paraId="55284D81" w14:textId="77777777" w:rsidR="00B8052F" w:rsidRDefault="00B8052F" w:rsidP="00B8052F">
      <w:pPr>
        <w:pStyle w:val="Heading4"/>
        <w:spacing w:before="240" w:after="40"/>
      </w:pPr>
      <w:r>
        <w:rPr>
          <w:rFonts w:cs="Calibri"/>
          <w:color w:val="000000"/>
        </w:rPr>
        <w:t>Meta-ethics outweigh: A] they determine the validity of the standard debate itself instead of just leading to a standard, B] Its axiomatically prior to resolve before the standard. Util’s technocratic adherence to cost-benefit analysis inevitably prioritizes ability over disability and inevitably euthanizes the disabled infant. </w:t>
      </w:r>
    </w:p>
    <w:p w14:paraId="06322B01" w14:textId="77777777" w:rsidR="00B8052F" w:rsidRDefault="00B8052F" w:rsidP="00B8052F">
      <w:pPr>
        <w:pStyle w:val="NormalWeb"/>
        <w:spacing w:before="0" w:beforeAutospacing="0" w:after="160" w:afterAutospacing="0"/>
      </w:pPr>
      <w:r>
        <w:rPr>
          <w:rFonts w:cs="Calibri"/>
          <w:b/>
          <w:bCs/>
          <w:color w:val="000000"/>
          <w:sz w:val="26"/>
          <w:szCs w:val="26"/>
          <w:u w:val="single"/>
        </w:rPr>
        <w:t>Flanigan PhD 18</w:t>
      </w:r>
    </w:p>
    <w:p w14:paraId="4DA8705F" w14:textId="77777777" w:rsidR="00B8052F" w:rsidRDefault="00B8052F" w:rsidP="00B8052F">
      <w:pPr>
        <w:spacing w:after="240"/>
      </w:pPr>
    </w:p>
    <w:p w14:paraId="51EBD064" w14:textId="77777777" w:rsidR="00B8052F" w:rsidRDefault="00B8052F" w:rsidP="00B8052F">
      <w:pPr>
        <w:pStyle w:val="NormalWeb"/>
        <w:spacing w:before="0" w:beforeAutospacing="0" w:after="160" w:afterAutospacing="0"/>
      </w:pPr>
      <w:r>
        <w:rPr>
          <w:rFonts w:cs="Calibri"/>
          <w:color w:val="000000"/>
          <w:szCs w:val="22"/>
          <w:u w:val="single"/>
          <w:shd w:val="clear" w:color="auto" w:fill="00FF00"/>
        </w:rPr>
        <w:t xml:space="preserve">we should think of disabilities as mere differences and </w:t>
      </w:r>
      <w:r>
        <w:rPr>
          <w:rFonts w:cs="Calibri"/>
          <w:b/>
          <w:bCs/>
          <w:color w:val="000000"/>
          <w:szCs w:val="22"/>
          <w:u w:val="single"/>
          <w:shd w:val="clear" w:color="auto" w:fill="00FF00"/>
        </w:rPr>
        <w:t>refrain</w:t>
      </w:r>
      <w:r>
        <w:rPr>
          <w:rFonts w:cs="Calibri"/>
          <w:color w:val="000000"/>
          <w:szCs w:val="22"/>
          <w:u w:val="single"/>
          <w:shd w:val="clear" w:color="auto" w:fill="00FF00"/>
        </w:rPr>
        <w:t xml:space="preserve"> from evaluating</w:t>
      </w:r>
      <w:r>
        <w:rPr>
          <w:rFonts w:cs="Calibri"/>
          <w:color w:val="000000"/>
          <w:szCs w:val="22"/>
          <w:u w:val="single"/>
        </w:rPr>
        <w:t xml:space="preserve"> </w:t>
      </w:r>
      <w:r>
        <w:rPr>
          <w:rFonts w:cs="Calibri"/>
          <w:color w:val="000000"/>
          <w:szCs w:val="22"/>
          <w:u w:val="single"/>
          <w:shd w:val="clear" w:color="auto" w:fill="00FF00"/>
        </w:rPr>
        <w:t>questions</w:t>
      </w:r>
      <w:r>
        <w:rPr>
          <w:rFonts w:cs="Calibri"/>
          <w:color w:val="000000"/>
          <w:sz w:val="16"/>
          <w:szCs w:val="16"/>
        </w:rPr>
        <w:t xml:space="preserve"> </w:t>
      </w:r>
      <w:r>
        <w:rPr>
          <w:rFonts w:cs="Calibri"/>
          <w:color w:val="000000"/>
          <w:szCs w:val="22"/>
          <w:u w:val="single"/>
          <w:shd w:val="clear" w:color="auto" w:fill="00FF00"/>
        </w:rPr>
        <w:t>with</w:t>
      </w:r>
      <w:r>
        <w:rPr>
          <w:rFonts w:cs="Calibri"/>
          <w:color w:val="000000"/>
          <w:szCs w:val="22"/>
          <w:u w:val="single"/>
        </w:rPr>
        <w:t xml:space="preserve"> </w:t>
      </w:r>
      <w:r>
        <w:rPr>
          <w:rFonts w:cs="Calibri"/>
          <w:color w:val="000000"/>
          <w:szCs w:val="22"/>
          <w:u w:val="single"/>
          <w:shd w:val="clear" w:color="auto" w:fill="00FF00"/>
        </w:rPr>
        <w:t>consequentialist considerations</w:t>
      </w:r>
      <w:r>
        <w:rPr>
          <w:rFonts w:cs="Calibri"/>
          <w:color w:val="000000"/>
          <w:sz w:val="16"/>
          <w:szCs w:val="16"/>
        </w:rPr>
        <w:t xml:space="preserve">. </w:t>
      </w:r>
      <w:r>
        <w:rPr>
          <w:rFonts w:cs="Calibri"/>
          <w:color w:val="000000"/>
          <w:szCs w:val="22"/>
          <w:u w:val="single"/>
          <w:shd w:val="clear" w:color="auto" w:fill="00FF00"/>
        </w:rPr>
        <w:t>Consequence-minded philosophers are hesitant</w:t>
      </w:r>
      <w:r>
        <w:rPr>
          <w:rFonts w:cs="Calibri"/>
          <w:color w:val="000000"/>
          <w:sz w:val="16"/>
          <w:szCs w:val="16"/>
        </w:rPr>
        <w:t xml:space="preserve">, </w:t>
      </w:r>
      <w:r>
        <w:rPr>
          <w:rFonts w:cs="Calibri"/>
          <w:color w:val="000000"/>
          <w:szCs w:val="22"/>
          <w:u w:val="single"/>
          <w:shd w:val="clear" w:color="auto" w:fill="00FF00"/>
        </w:rPr>
        <w:t xml:space="preserve">about </w:t>
      </w:r>
      <w:r>
        <w:rPr>
          <w:rFonts w:cs="Calibri"/>
          <w:b/>
          <w:bCs/>
          <w:color w:val="000000"/>
          <w:szCs w:val="22"/>
          <w:u w:val="single"/>
          <w:shd w:val="clear" w:color="auto" w:fill="00FF00"/>
        </w:rPr>
        <w:t>whether it is permissible to create a disabled person</w:t>
      </w:r>
      <w:r>
        <w:rPr>
          <w:rFonts w:cs="Calibri"/>
          <w:color w:val="000000"/>
          <w:szCs w:val="22"/>
          <w:u w:val="single"/>
          <w:shd w:val="clear" w:color="auto" w:fill="00FF00"/>
        </w:rPr>
        <w:t>, on the grounds they predict that a disabled life will be worse in expectation than a nondisabled life</w:t>
      </w:r>
      <w:r>
        <w:rPr>
          <w:rFonts w:cs="Calibri"/>
          <w:color w:val="000000"/>
          <w:sz w:val="16"/>
          <w:szCs w:val="16"/>
        </w:rPr>
        <w:t xml:space="preserve"> </w:t>
      </w:r>
      <w:r>
        <w:rPr>
          <w:rFonts w:cs="Calibri"/>
          <w:color w:val="000000"/>
          <w:szCs w:val="22"/>
          <w:u w:val="single"/>
          <w:shd w:val="clear" w:color="auto" w:fill="00FF00"/>
        </w:rPr>
        <w:t>consequentialist philosophers have even submitted that it can be permissible to euthanize a disabled infant and replace her with a nondisabled infant</w:t>
      </w:r>
      <w:r>
        <w:rPr>
          <w:rFonts w:cs="Calibri"/>
          <w:color w:val="000000"/>
          <w:szCs w:val="22"/>
          <w:u w:val="single"/>
        </w:rPr>
        <w:t xml:space="preserve"> </w:t>
      </w:r>
      <w:r>
        <w:rPr>
          <w:rFonts w:cs="Calibri"/>
          <w:color w:val="000000"/>
          <w:szCs w:val="22"/>
          <w:u w:val="single"/>
          <w:shd w:val="clear" w:color="auto" w:fill="00FF00"/>
        </w:rPr>
        <w:t>we can set aside</w:t>
      </w:r>
      <w:r>
        <w:rPr>
          <w:rFonts w:cs="Calibri"/>
          <w:color w:val="000000"/>
          <w:szCs w:val="22"/>
          <w:u w:val="single"/>
        </w:rPr>
        <w:t xml:space="preserve"> </w:t>
      </w:r>
      <w:r>
        <w:rPr>
          <w:rFonts w:cs="Calibri"/>
          <w:color w:val="000000"/>
          <w:szCs w:val="22"/>
          <w:u w:val="single"/>
          <w:shd w:val="clear" w:color="auto" w:fill="00FF00"/>
        </w:rPr>
        <w:t>well-being</w:t>
      </w:r>
      <w:r>
        <w:rPr>
          <w:rFonts w:cs="Calibri"/>
          <w:color w:val="000000"/>
          <w:sz w:val="16"/>
          <w:szCs w:val="16"/>
        </w:rPr>
        <w:t xml:space="preserve"> </w:t>
      </w:r>
      <w:r>
        <w:rPr>
          <w:rFonts w:cs="Calibri"/>
          <w:color w:val="000000"/>
          <w:szCs w:val="22"/>
          <w:u w:val="single"/>
          <w:shd w:val="clear" w:color="auto" w:fill="00FF00"/>
        </w:rPr>
        <w:t>because</w:t>
      </w:r>
      <w:r>
        <w:rPr>
          <w:rFonts w:cs="Calibri"/>
          <w:color w:val="000000"/>
          <w:sz w:val="16"/>
          <w:szCs w:val="16"/>
        </w:rPr>
        <w:t xml:space="preserve">, </w:t>
      </w:r>
      <w:r>
        <w:rPr>
          <w:rFonts w:cs="Calibri"/>
          <w:color w:val="000000"/>
          <w:szCs w:val="22"/>
          <w:u w:val="single"/>
          <w:shd w:val="clear" w:color="auto" w:fill="00FF00"/>
        </w:rPr>
        <w:t>disability rights do not depend on whether having a disability is good or bad</w:t>
      </w:r>
      <w:r>
        <w:rPr>
          <w:rFonts w:cs="Calibri"/>
          <w:color w:val="000000"/>
          <w:sz w:val="16"/>
          <w:szCs w:val="16"/>
        </w:rPr>
        <w:t xml:space="preserve">. </w:t>
      </w:r>
      <w:r>
        <w:rPr>
          <w:rFonts w:cs="Calibri"/>
          <w:color w:val="000000"/>
          <w:szCs w:val="22"/>
          <w:u w:val="single"/>
          <w:shd w:val="clear" w:color="auto" w:fill="00FF00"/>
        </w:rPr>
        <w:t xml:space="preserve">My </w:t>
      </w:r>
      <w:proofErr w:type="gramStart"/>
      <w:r>
        <w:rPr>
          <w:rFonts w:cs="Calibri"/>
          <w:color w:val="000000"/>
          <w:szCs w:val="22"/>
          <w:u w:val="single"/>
          <w:shd w:val="clear" w:color="auto" w:fill="00FF00"/>
        </w:rPr>
        <w:t>argument</w:t>
      </w:r>
      <w:r>
        <w:rPr>
          <w:rFonts w:cs="Calibri"/>
          <w:color w:val="000000"/>
          <w:sz w:val="16"/>
          <w:szCs w:val="16"/>
        </w:rPr>
        <w:t xml:space="preserve">  </w:t>
      </w:r>
      <w:r>
        <w:rPr>
          <w:rFonts w:cs="Calibri"/>
          <w:color w:val="000000"/>
          <w:szCs w:val="22"/>
          <w:u w:val="single"/>
          <w:shd w:val="clear" w:color="auto" w:fill="00FF00"/>
        </w:rPr>
        <w:t>relies</w:t>
      </w:r>
      <w:proofErr w:type="gramEnd"/>
      <w:r>
        <w:rPr>
          <w:rFonts w:cs="Calibri"/>
          <w:color w:val="000000"/>
          <w:sz w:val="16"/>
          <w:szCs w:val="16"/>
          <w:shd w:val="clear" w:color="auto" w:fill="00FF00"/>
        </w:rPr>
        <w:t xml:space="preserve"> </w:t>
      </w:r>
      <w:r>
        <w:rPr>
          <w:rFonts w:cs="Calibri"/>
          <w:color w:val="000000"/>
          <w:szCs w:val="22"/>
          <w:u w:val="single"/>
          <w:shd w:val="clear" w:color="auto" w:fill="00FF00"/>
        </w:rPr>
        <w:t>on a</w:t>
      </w:r>
      <w:r>
        <w:rPr>
          <w:rFonts w:cs="Calibri"/>
          <w:color w:val="000000"/>
          <w:sz w:val="16"/>
          <w:szCs w:val="16"/>
        </w:rPr>
        <w:t xml:space="preserve"> </w:t>
      </w:r>
      <w:r>
        <w:rPr>
          <w:rFonts w:cs="Calibri"/>
          <w:color w:val="000000"/>
          <w:szCs w:val="22"/>
          <w:u w:val="single"/>
          <w:shd w:val="clear" w:color="auto" w:fill="00FF00"/>
        </w:rPr>
        <w:t xml:space="preserve">Kantian </w:t>
      </w:r>
      <w:proofErr w:type="spellStart"/>
      <w:r>
        <w:rPr>
          <w:rFonts w:cs="Calibri"/>
          <w:color w:val="000000"/>
          <w:szCs w:val="22"/>
          <w:u w:val="single"/>
          <w:shd w:val="clear" w:color="auto" w:fill="00FF00"/>
        </w:rPr>
        <w:t>framework</w:t>
      </w:r>
      <w:r>
        <w:rPr>
          <w:rFonts w:cs="Calibri"/>
          <w:color w:val="000000"/>
          <w:sz w:val="16"/>
          <w:szCs w:val="16"/>
        </w:rPr>
        <w:t>.</w:t>
      </w:r>
      <w:r>
        <w:rPr>
          <w:rFonts w:cs="Calibri"/>
          <w:color w:val="000000"/>
          <w:szCs w:val="22"/>
          <w:u w:val="single"/>
          <w:shd w:val="clear" w:color="auto" w:fill="00FF00"/>
        </w:rPr>
        <w:t>you</w:t>
      </w:r>
      <w:proofErr w:type="spellEnd"/>
      <w:r>
        <w:rPr>
          <w:rFonts w:cs="Calibri"/>
          <w:color w:val="000000"/>
          <w:szCs w:val="22"/>
          <w:u w:val="single"/>
          <w:shd w:val="clear" w:color="auto" w:fill="00FF00"/>
        </w:rPr>
        <w:t xml:space="preserve"> confer value on your choices by making them</w:t>
      </w:r>
      <w:r>
        <w:rPr>
          <w:rFonts w:cs="Calibri"/>
          <w:color w:val="000000"/>
          <w:sz w:val="16"/>
          <w:szCs w:val="16"/>
        </w:rPr>
        <w:t xml:space="preserve">. And </w:t>
      </w:r>
      <w:r>
        <w:rPr>
          <w:rFonts w:cs="Calibri"/>
          <w:b/>
          <w:bCs/>
          <w:color w:val="000000"/>
          <w:szCs w:val="22"/>
          <w:u w:val="single"/>
          <w:shd w:val="clear" w:color="auto" w:fill="00FF00"/>
        </w:rPr>
        <w:t>from that you should infer that you are a source of value</w:t>
      </w:r>
      <w:r>
        <w:rPr>
          <w:rFonts w:cs="Calibri"/>
          <w:color w:val="000000"/>
          <w:sz w:val="16"/>
          <w:szCs w:val="16"/>
        </w:rPr>
        <w:t xml:space="preserve">, </w:t>
      </w:r>
      <w:r>
        <w:rPr>
          <w:rFonts w:cs="Calibri"/>
          <w:color w:val="000000"/>
          <w:szCs w:val="22"/>
          <w:u w:val="single"/>
          <w:shd w:val="clear" w:color="auto" w:fill="00FF00"/>
        </w:rPr>
        <w:t xml:space="preserve">people should act in ways that treat humanity, or human autonomy, as a source of value in itself and not merely as a means to one’s own </w:t>
      </w:r>
      <w:proofErr w:type="spellStart"/>
      <w:proofErr w:type="gramStart"/>
      <w:r>
        <w:rPr>
          <w:rFonts w:cs="Calibri"/>
          <w:color w:val="000000"/>
          <w:szCs w:val="22"/>
          <w:u w:val="single"/>
          <w:shd w:val="clear" w:color="auto" w:fill="00FF00"/>
        </w:rPr>
        <w:t>ends.</w:t>
      </w:r>
      <w:r>
        <w:rPr>
          <w:rFonts w:cs="Calibri"/>
          <w:b/>
          <w:bCs/>
          <w:color w:val="000000"/>
          <w:szCs w:val="22"/>
          <w:u w:val="single"/>
          <w:shd w:val="clear" w:color="auto" w:fill="00FF00"/>
        </w:rPr>
        <w:t>well</w:t>
      </w:r>
      <w:proofErr w:type="spellEnd"/>
      <w:proofErr w:type="gramEnd"/>
      <w:r>
        <w:rPr>
          <w:rFonts w:cs="Calibri"/>
          <w:b/>
          <w:bCs/>
          <w:color w:val="000000"/>
          <w:szCs w:val="22"/>
          <w:u w:val="single"/>
          <w:shd w:val="clear" w:color="auto" w:fill="00FF00"/>
        </w:rPr>
        <w:t>-being is not unconditionally valuable</w:t>
      </w:r>
      <w:r>
        <w:rPr>
          <w:rFonts w:cs="Calibri"/>
          <w:b/>
          <w:bCs/>
          <w:color w:val="000000"/>
          <w:szCs w:val="22"/>
          <w:u w:val="single"/>
        </w:rPr>
        <w:t xml:space="preserve"> </w:t>
      </w:r>
      <w:r>
        <w:rPr>
          <w:rFonts w:cs="Calibri"/>
          <w:b/>
          <w:bCs/>
          <w:color w:val="000000"/>
          <w:szCs w:val="22"/>
          <w:u w:val="single"/>
          <w:shd w:val="clear" w:color="auto" w:fill="00FF00"/>
        </w:rPr>
        <w:t>because the choices that promote one’s</w:t>
      </w:r>
      <w:r>
        <w:rPr>
          <w:rFonts w:cs="Calibri"/>
          <w:b/>
          <w:bCs/>
          <w:color w:val="000000"/>
          <w:szCs w:val="22"/>
          <w:u w:val="single"/>
        </w:rPr>
        <w:t xml:space="preserve"> </w:t>
      </w:r>
      <w:r>
        <w:rPr>
          <w:rFonts w:cs="Calibri"/>
          <w:b/>
          <w:bCs/>
          <w:color w:val="000000"/>
          <w:szCs w:val="22"/>
          <w:u w:val="single"/>
          <w:shd w:val="clear" w:color="auto" w:fill="00FF00"/>
        </w:rPr>
        <w:t>well-being will not promote another’s</w:t>
      </w:r>
      <w:r>
        <w:rPr>
          <w:rFonts w:cs="Calibri"/>
          <w:color w:val="000000"/>
          <w:sz w:val="16"/>
          <w:szCs w:val="16"/>
        </w:rPr>
        <w:t xml:space="preserve">. </w:t>
      </w:r>
      <w:r>
        <w:rPr>
          <w:rFonts w:cs="Calibri"/>
          <w:b/>
          <w:bCs/>
          <w:color w:val="000000"/>
          <w:szCs w:val="22"/>
          <w:u w:val="single"/>
          <w:shd w:val="clear" w:color="auto" w:fill="00FF00"/>
        </w:rPr>
        <w:t>people have</w:t>
      </w:r>
      <w:r>
        <w:rPr>
          <w:rFonts w:cs="Calibri"/>
          <w:b/>
          <w:bCs/>
          <w:color w:val="000000"/>
          <w:szCs w:val="22"/>
          <w:u w:val="single"/>
        </w:rPr>
        <w:t xml:space="preserve"> </w:t>
      </w:r>
      <w:proofErr w:type="spellStart"/>
      <w:proofErr w:type="gramStart"/>
      <w:r>
        <w:rPr>
          <w:rFonts w:cs="Calibri"/>
          <w:b/>
          <w:bCs/>
          <w:color w:val="000000"/>
          <w:szCs w:val="22"/>
          <w:u w:val="single"/>
          <w:shd w:val="clear" w:color="auto" w:fill="00FF00"/>
        </w:rPr>
        <w:t>value</w:t>
      </w:r>
      <w:r>
        <w:rPr>
          <w:rFonts w:cs="Calibri"/>
          <w:b/>
          <w:bCs/>
          <w:color w:val="000000"/>
          <w:szCs w:val="22"/>
          <w:u w:val="single"/>
        </w:rPr>
        <w:t>,</w:t>
      </w:r>
      <w:r>
        <w:rPr>
          <w:rFonts w:cs="Calibri"/>
          <w:b/>
          <w:bCs/>
          <w:color w:val="000000"/>
          <w:szCs w:val="22"/>
          <w:u w:val="single"/>
          <w:shd w:val="clear" w:color="auto" w:fill="00FF00"/>
        </w:rPr>
        <w:t>that</w:t>
      </w:r>
      <w:proofErr w:type="spellEnd"/>
      <w:proofErr w:type="gramEnd"/>
      <w:r>
        <w:rPr>
          <w:rFonts w:cs="Calibri"/>
          <w:b/>
          <w:bCs/>
          <w:color w:val="000000"/>
          <w:szCs w:val="22"/>
          <w:u w:val="single"/>
          <w:shd w:val="clear" w:color="auto" w:fill="00FF00"/>
        </w:rPr>
        <w:t xml:space="preserve"> cannot be traded off for the sake of greater well-being</w:t>
      </w:r>
      <w:r>
        <w:rPr>
          <w:rFonts w:cs="Calibri"/>
          <w:color w:val="000000"/>
          <w:sz w:val="16"/>
          <w:szCs w:val="16"/>
        </w:rPr>
        <w:t xml:space="preserve">, </w:t>
      </w:r>
      <w:r>
        <w:rPr>
          <w:rFonts w:cs="Calibri"/>
          <w:color w:val="000000"/>
          <w:szCs w:val="22"/>
          <w:u w:val="single"/>
          <w:shd w:val="clear" w:color="auto" w:fill="00FF00"/>
        </w:rPr>
        <w:t>util</w:t>
      </w:r>
      <w:r>
        <w:rPr>
          <w:rFonts w:cs="Calibri"/>
          <w:color w:val="000000"/>
          <w:szCs w:val="22"/>
          <w:u w:val="single"/>
        </w:rPr>
        <w:t xml:space="preserve"> </w:t>
      </w:r>
      <w:r>
        <w:rPr>
          <w:rFonts w:cs="Calibri"/>
          <w:color w:val="000000"/>
          <w:szCs w:val="22"/>
          <w:u w:val="single"/>
          <w:shd w:val="clear" w:color="auto" w:fill="00FF00"/>
        </w:rPr>
        <w:t>permits killing</w:t>
      </w:r>
      <w:r>
        <w:rPr>
          <w:rFonts w:cs="Calibri"/>
          <w:color w:val="000000"/>
          <w:szCs w:val="22"/>
          <w:u w:val="single"/>
        </w:rPr>
        <w:t xml:space="preserve"> </w:t>
      </w:r>
      <w:r>
        <w:rPr>
          <w:rFonts w:cs="Calibri"/>
          <w:color w:val="000000"/>
          <w:szCs w:val="22"/>
          <w:u w:val="single"/>
          <w:shd w:val="clear" w:color="auto" w:fill="00FF00"/>
        </w:rPr>
        <w:t>one to save</w:t>
      </w:r>
      <w:r>
        <w:rPr>
          <w:rFonts w:cs="Calibri"/>
          <w:color w:val="000000"/>
          <w:szCs w:val="22"/>
          <w:u w:val="single"/>
        </w:rPr>
        <w:t xml:space="preserve"> </w:t>
      </w:r>
      <w:r>
        <w:rPr>
          <w:rFonts w:cs="Calibri"/>
          <w:color w:val="000000"/>
          <w:szCs w:val="22"/>
          <w:u w:val="single"/>
          <w:shd w:val="clear" w:color="auto" w:fill="00FF00"/>
        </w:rPr>
        <w:t>many</w:t>
      </w:r>
      <w:r>
        <w:rPr>
          <w:rFonts w:cs="Calibri"/>
          <w:color w:val="000000"/>
          <w:sz w:val="16"/>
          <w:szCs w:val="16"/>
        </w:rPr>
        <w:t xml:space="preserve">. </w:t>
      </w:r>
      <w:r>
        <w:rPr>
          <w:rFonts w:cs="Calibri"/>
          <w:color w:val="000000"/>
          <w:szCs w:val="22"/>
          <w:u w:val="single"/>
          <w:shd w:val="clear" w:color="auto" w:fill="00FF00"/>
        </w:rPr>
        <w:t>Each person has moral status in virtue of her autonomy</w:t>
      </w:r>
      <w:r>
        <w:rPr>
          <w:rFonts w:cs="Calibri"/>
          <w:color w:val="000000"/>
          <w:szCs w:val="22"/>
          <w:u w:val="single"/>
        </w:rPr>
        <w:t> </w:t>
      </w:r>
    </w:p>
    <w:p w14:paraId="5EA66B09" w14:textId="77777777" w:rsidR="00B8052F" w:rsidRDefault="00B8052F" w:rsidP="00B8052F">
      <w:pPr>
        <w:pStyle w:val="NormalWeb"/>
        <w:spacing w:before="0" w:beforeAutospacing="0" w:after="160" w:afterAutospacing="0"/>
      </w:pPr>
      <w:r>
        <w:rPr>
          <w:rFonts w:cs="Calibri"/>
          <w:color w:val="000000"/>
          <w:szCs w:val="22"/>
        </w:rPr>
        <w:t> </w:t>
      </w:r>
    </w:p>
    <w:p w14:paraId="316528E3" w14:textId="77777777" w:rsidR="00B8052F" w:rsidRDefault="00B8052F" w:rsidP="00B8052F">
      <w:pPr>
        <w:pStyle w:val="Heading4"/>
        <w:spacing w:before="240" w:after="40"/>
      </w:pPr>
      <w:r>
        <w:rPr>
          <w:rFonts w:cs="Calibri"/>
          <w:color w:val="000000"/>
        </w:rPr>
        <w:t xml:space="preserve">Thus, the standard is </w:t>
      </w:r>
      <w:r>
        <w:rPr>
          <w:rFonts w:cs="Calibri"/>
          <w:color w:val="000000"/>
          <w:u w:val="single"/>
        </w:rPr>
        <w:t>respecting disability freedom</w:t>
      </w:r>
      <w:r>
        <w:rPr>
          <w:rFonts w:cs="Calibri"/>
          <w:color w:val="000000"/>
        </w:rPr>
        <w:t xml:space="preserve">. Impact calculus: A) freedom is a property of agency, not an additive consequence. Adding two circles together does not make anything more circular than what was before, just like two humans are not freer than one human. B) even if the net effect of the </w:t>
      </w:r>
      <w:proofErr w:type="spellStart"/>
      <w:r>
        <w:rPr>
          <w:rFonts w:cs="Calibri"/>
          <w:color w:val="000000"/>
        </w:rPr>
        <w:t>aff</w:t>
      </w:r>
      <w:proofErr w:type="spellEnd"/>
      <w:r>
        <w:rPr>
          <w:rFonts w:cs="Calibri"/>
          <w:color w:val="000000"/>
        </w:rPr>
        <w:t xml:space="preserve"> is more freedom, the means by which you have achieved that freedom is an inherently coercive </w:t>
      </w:r>
      <w:proofErr w:type="gramStart"/>
      <w:r>
        <w:rPr>
          <w:rFonts w:cs="Calibri"/>
          <w:color w:val="000000"/>
        </w:rPr>
        <w:t>action</w:t>
      </w:r>
      <w:proofErr w:type="gramEnd"/>
      <w:r>
        <w:rPr>
          <w:rFonts w:cs="Calibri"/>
          <w:color w:val="000000"/>
        </w:rPr>
        <w:t xml:space="preserve"> so you don’t address the appropriate response. I answer whether the state is even in the position to coerce in the first place.</w:t>
      </w:r>
    </w:p>
    <w:p w14:paraId="10DE6688" w14:textId="77777777" w:rsidR="00B8052F" w:rsidRDefault="00B8052F" w:rsidP="00B8052F">
      <w:pPr>
        <w:pStyle w:val="NormalWeb"/>
        <w:spacing w:before="0" w:beforeAutospacing="0" w:after="160" w:afterAutospacing="0"/>
      </w:pPr>
      <w:r>
        <w:rPr>
          <w:rFonts w:cs="Calibri"/>
          <w:color w:val="000000"/>
          <w:szCs w:val="22"/>
        </w:rPr>
        <w:t> </w:t>
      </w:r>
    </w:p>
    <w:p w14:paraId="3F102F9F" w14:textId="77777777" w:rsidR="00B8052F" w:rsidRDefault="00B8052F" w:rsidP="00B8052F">
      <w:pPr>
        <w:pStyle w:val="Heading4"/>
        <w:spacing w:before="240" w:after="40"/>
      </w:pPr>
      <w:r>
        <w:rPr>
          <w:rFonts w:cs="Calibri"/>
          <w:color w:val="000000"/>
        </w:rPr>
        <w:t>Prefer additionally: </w:t>
      </w:r>
    </w:p>
    <w:p w14:paraId="6AFFB3C9" w14:textId="77777777" w:rsidR="00B8052F" w:rsidRDefault="00B8052F" w:rsidP="00B8052F">
      <w:pPr>
        <w:pStyle w:val="Heading4"/>
        <w:spacing w:before="240" w:after="40"/>
      </w:pPr>
      <w:r>
        <w:rPr>
          <w:rFonts w:cs="Calibri"/>
          <w:color w:val="000000"/>
        </w:rPr>
        <w:t xml:space="preserve">1] Regress --- agents can always ask “why should I do this” an infinite </w:t>
      </w:r>
      <w:proofErr w:type="gramStart"/>
      <w:r>
        <w:rPr>
          <w:rFonts w:cs="Calibri"/>
          <w:color w:val="000000"/>
        </w:rPr>
        <w:t>amount</w:t>
      </w:r>
      <w:proofErr w:type="gramEnd"/>
      <w:r>
        <w:rPr>
          <w:rFonts w:cs="Calibri"/>
          <w:color w:val="000000"/>
        </w:rPr>
        <w:t xml:space="preserve"> of times when deciding the ethicality of an action – only strict deontic rules solve by setting concrete maxims agents cannot violate – otherwise anything becomes permissible since agents can find one loophole in the infinite chain of questions. </w:t>
      </w:r>
    </w:p>
    <w:p w14:paraId="6EA11BBB" w14:textId="77777777" w:rsidR="00B8052F" w:rsidRDefault="00B8052F" w:rsidP="00B8052F"/>
    <w:p w14:paraId="35B1BC8F" w14:textId="77777777" w:rsidR="00B8052F" w:rsidRDefault="00B8052F" w:rsidP="00B8052F">
      <w:pPr>
        <w:pStyle w:val="NormalWeb"/>
        <w:spacing w:before="0" w:beforeAutospacing="0" w:after="160" w:afterAutospacing="0"/>
      </w:pPr>
      <w:r>
        <w:rPr>
          <w:rFonts w:cs="Calibri"/>
          <w:color w:val="000000"/>
          <w:szCs w:val="22"/>
        </w:rPr>
        <w:t> </w:t>
      </w:r>
    </w:p>
    <w:p w14:paraId="7E9B9BE1" w14:textId="77777777" w:rsidR="00B8052F" w:rsidRDefault="00B8052F" w:rsidP="00B8052F">
      <w:pPr>
        <w:pStyle w:val="NormalWeb"/>
        <w:spacing w:before="0" w:beforeAutospacing="0" w:after="160" w:afterAutospacing="0"/>
      </w:pPr>
      <w:r>
        <w:rPr>
          <w:rFonts w:cs="Calibri"/>
          <w:color w:val="000000"/>
          <w:szCs w:val="22"/>
        </w:rPr>
        <w:t> </w:t>
      </w:r>
    </w:p>
    <w:p w14:paraId="32B7F017" w14:textId="77777777" w:rsidR="00B8052F" w:rsidRDefault="00B8052F" w:rsidP="00B8052F">
      <w:pPr>
        <w:pStyle w:val="Heading4"/>
        <w:spacing w:before="240" w:after="40"/>
      </w:pPr>
      <w:r>
        <w:rPr>
          <w:rFonts w:cs="Calibri"/>
          <w:color w:val="000000"/>
        </w:rPr>
        <w:t>Now negate –</w:t>
      </w:r>
    </w:p>
    <w:p w14:paraId="058730B1" w14:textId="77777777" w:rsidR="00B8052F" w:rsidRDefault="00B8052F" w:rsidP="00B8052F">
      <w:pPr>
        <w:pStyle w:val="NormalWeb"/>
        <w:spacing w:before="0" w:beforeAutospacing="0" w:after="160" w:afterAutospacing="0"/>
      </w:pPr>
    </w:p>
    <w:p w14:paraId="2E63B17F" w14:textId="77777777" w:rsidR="00B8052F" w:rsidRDefault="00B8052F" w:rsidP="00B8052F">
      <w:pPr>
        <w:pStyle w:val="NormalWeb"/>
        <w:spacing w:before="0" w:beforeAutospacing="0" w:after="160" w:afterAutospacing="0"/>
      </w:pPr>
    </w:p>
    <w:p w14:paraId="419D1BA5" w14:textId="77777777" w:rsidR="00B8052F" w:rsidRPr="005A7476" w:rsidRDefault="00B8052F" w:rsidP="00B8052F">
      <w:pPr>
        <w:pStyle w:val="Heading4"/>
        <w:rPr>
          <w:rFonts w:asciiTheme="majorHAnsi" w:hAnsiTheme="majorHAnsi"/>
        </w:rPr>
      </w:pPr>
      <w:r w:rsidRPr="005A7476">
        <w:rPr>
          <w:rFonts w:asciiTheme="majorHAnsi" w:hAnsiTheme="majorHAnsi"/>
        </w:rPr>
        <w:t xml:space="preserve">The </w:t>
      </w:r>
      <w:proofErr w:type="spellStart"/>
      <w:r w:rsidRPr="005A7476">
        <w:rPr>
          <w:rFonts w:asciiTheme="majorHAnsi" w:hAnsiTheme="majorHAnsi"/>
        </w:rPr>
        <w:t>aff</w:t>
      </w:r>
      <w:proofErr w:type="spellEnd"/>
      <w:r w:rsidRPr="005A7476">
        <w:rPr>
          <w:rFonts w:asciiTheme="majorHAnsi" w:hAnsiTheme="majorHAnsi"/>
        </w:rPr>
        <w:t xml:space="preserve">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433A5FDC" w14:textId="36BCE66F" w:rsidR="00B8052F" w:rsidRPr="005A7476" w:rsidRDefault="00B8052F" w:rsidP="00B8052F">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w:t>
      </w:r>
    </w:p>
    <w:p w14:paraId="62594464" w14:textId="430BCCCF" w:rsidR="00B8052F" w:rsidRDefault="00B8052F" w:rsidP="00B8052F">
      <w:r w:rsidRPr="005A7476">
        <w:rPr>
          <w:rFonts w:asciiTheme="majorHAnsi" w:hAnsiTheme="majorHAnsi"/>
          <w:b/>
          <w:bCs/>
          <w:highlight w:val="green"/>
          <w:u w:val="single"/>
        </w:rPr>
        <w:t>Kant</w:t>
      </w:r>
      <w:r>
        <w:t xml:space="preserve"> </w:t>
      </w:r>
      <w:r w:rsidRPr="005A7476">
        <w:rPr>
          <w:rFonts w:asciiTheme="majorHAnsi" w:hAnsiTheme="majorHAnsi"/>
          <w:b/>
          <w:bCs/>
          <w:highlight w:val="green"/>
          <w:u w:val="single"/>
        </w:rPr>
        <w:t>entails</w:t>
      </w:r>
      <w:r>
        <w:t xml:space="preserve"> </w:t>
      </w:r>
      <w:r w:rsidRPr="005A7476">
        <w:rPr>
          <w:rFonts w:asciiTheme="majorHAnsi" w:hAnsiTheme="majorHAnsi"/>
          <w:b/>
          <w:bCs/>
          <w:highlight w:val="green"/>
          <w:u w:val="single"/>
        </w:rPr>
        <w:t>acknowledging</w:t>
      </w:r>
      <w:r>
        <w:t xml:space="preserve"> </w:t>
      </w:r>
      <w:r w:rsidRPr="005A7476">
        <w:rPr>
          <w:rFonts w:asciiTheme="majorHAnsi" w:hAnsiTheme="majorHAnsi"/>
          <w:b/>
          <w:bCs/>
          <w:highlight w:val="green"/>
          <w:u w:val="single"/>
        </w:rPr>
        <w:t>a right to express themselves</w:t>
      </w:r>
      <w:r>
        <w:t xml:space="preserve"> </w:t>
      </w:r>
      <w:r w:rsidRPr="005A7476">
        <w:rPr>
          <w:rFonts w:asciiTheme="majorHAnsi" w:hAnsiTheme="majorHAnsi"/>
          <w:b/>
          <w:bCs/>
          <w:highlight w:val="green"/>
          <w:u w:val="single"/>
        </w:rPr>
        <w:t>labor) has value and is theirs</w:t>
      </w:r>
      <w:r>
        <w:t xml:space="preserve"> </w:t>
      </w:r>
      <w:r w:rsidRPr="005A7476">
        <w:rPr>
          <w:rFonts w:asciiTheme="majorHAnsi" w:hAnsiTheme="majorHAnsi"/>
          <w:b/>
          <w:bCs/>
          <w:highlight w:val="green"/>
          <w:u w:val="single"/>
        </w:rPr>
        <w:t>and</w:t>
      </w:r>
      <w:r>
        <w:t xml:space="preserve"> </w:t>
      </w:r>
      <w:r w:rsidRPr="005A7476">
        <w:rPr>
          <w:rFonts w:asciiTheme="majorHAnsi" w:hAnsiTheme="majorHAnsi"/>
          <w:b/>
          <w:bCs/>
          <w:highlight w:val="green"/>
          <w:u w:val="single"/>
        </w:rPr>
        <w:t>government is obligated to protect</w:t>
      </w:r>
      <w:r>
        <w:t xml:space="preserve"> </w:t>
      </w:r>
      <w:r w:rsidRPr="005A7476">
        <w:rPr>
          <w:rFonts w:asciiTheme="majorHAnsi" w:hAnsiTheme="majorHAnsi"/>
          <w:b/>
          <w:bCs/>
          <w:highlight w:val="green"/>
          <w:u w:val="single"/>
        </w:rPr>
        <w:t>their property.</w:t>
      </w:r>
      <w:r>
        <w:rPr>
          <w:rFonts w:asciiTheme="majorHAnsi" w:hAnsiTheme="majorHAnsi"/>
          <w:b/>
          <w:bCs/>
          <w:highlight w:val="green"/>
          <w:u w:val="single"/>
        </w:rPr>
        <w:t xml:space="preserve"> </w:t>
      </w:r>
      <w:r w:rsidRPr="005A7476">
        <w:rPr>
          <w:rFonts w:asciiTheme="majorHAnsi" w:hAnsiTheme="majorHAnsi"/>
          <w:b/>
          <w:bCs/>
          <w:highlight w:val="green"/>
          <w:u w:val="single"/>
        </w:rPr>
        <w:t>Thus, an inventor</w:t>
      </w:r>
      <w:r>
        <w:t xml:space="preserve"> </w:t>
      </w:r>
      <w:r w:rsidRPr="005A7476">
        <w:rPr>
          <w:rFonts w:asciiTheme="majorHAnsi" w:hAnsiTheme="majorHAnsi"/>
          <w:b/>
          <w:bCs/>
          <w:highlight w:val="green"/>
          <w:u w:val="single"/>
        </w:rPr>
        <w:t>has a</w:t>
      </w:r>
      <w:r>
        <w:t xml:space="preserve"> </w:t>
      </w:r>
      <w:r w:rsidRPr="005A7476">
        <w:rPr>
          <w:rFonts w:asciiTheme="majorHAnsi" w:hAnsiTheme="majorHAnsi"/>
          <w:b/>
          <w:bCs/>
          <w:highlight w:val="green"/>
          <w:u w:val="single"/>
        </w:rPr>
        <w:t>creation, which cannot be taken</w:t>
      </w:r>
      <w:r>
        <w:t xml:space="preserve"> </w:t>
      </w:r>
      <w:r w:rsidRPr="005A7476">
        <w:rPr>
          <w:rFonts w:asciiTheme="majorHAnsi" w:hAnsiTheme="majorHAnsi"/>
          <w:b/>
          <w:bCs/>
          <w:highlight w:val="green"/>
          <w:u w:val="single"/>
        </w:rPr>
        <w:t>without</w:t>
      </w:r>
      <w:r>
        <w:t xml:space="preserve"> </w:t>
      </w:r>
      <w:r w:rsidRPr="005A7476">
        <w:rPr>
          <w:rFonts w:asciiTheme="majorHAnsi" w:hAnsiTheme="majorHAnsi"/>
          <w:b/>
          <w:bCs/>
          <w:highlight w:val="green"/>
          <w:u w:val="single"/>
        </w:rPr>
        <w:t>consent.</w:t>
      </w:r>
      <w:r>
        <w:t xml:space="preserve"> </w:t>
      </w:r>
      <w:r w:rsidRPr="005A7476">
        <w:rPr>
          <w:rFonts w:asciiTheme="majorHAnsi" w:hAnsiTheme="majorHAnsi"/>
          <w:b/>
          <w:bCs/>
          <w:highlight w:val="green"/>
          <w:u w:val="single"/>
        </w:rPr>
        <w:t>Applying this</w:t>
      </w:r>
      <w:r>
        <w:t xml:space="preserve"> </w:t>
      </w:r>
      <w:r w:rsidRPr="005A7476">
        <w:rPr>
          <w:rFonts w:asciiTheme="majorHAnsi" w:hAnsiTheme="majorHAnsi"/>
          <w:b/>
          <w:bCs/>
          <w:highlight w:val="green"/>
          <w:u w:val="single"/>
        </w:rPr>
        <w:t>to everyone</w:t>
      </w:r>
      <w:r>
        <w:t xml:space="preserve"> </w:t>
      </w:r>
      <w:r w:rsidRPr="005A7476">
        <w:rPr>
          <w:rFonts w:asciiTheme="majorHAnsi" w:hAnsiTheme="majorHAnsi"/>
          <w:b/>
          <w:bCs/>
          <w:highlight w:val="green"/>
          <w:u w:val="single"/>
        </w:rPr>
        <w:t xml:space="preserve">leads to a yes </w:t>
      </w:r>
      <w:proofErr w:type="gramStart"/>
      <w:r w:rsidRPr="005A7476">
        <w:rPr>
          <w:rFonts w:asciiTheme="majorHAnsi" w:hAnsiTheme="majorHAnsi"/>
          <w:b/>
          <w:bCs/>
          <w:highlight w:val="green"/>
          <w:u w:val="single"/>
        </w:rPr>
        <w:t>determination</w:t>
      </w:r>
      <w:r>
        <w:t xml:space="preserve"> </w:t>
      </w:r>
      <w:r w:rsidRPr="005A7476">
        <w:rPr>
          <w:rFonts w:asciiTheme="majorHAnsi" w:hAnsiTheme="majorHAnsi"/>
          <w:b/>
          <w:bCs/>
          <w:highlight w:val="green"/>
          <w:u w:val="single"/>
        </w:rPr>
        <w:t>,</w:t>
      </w:r>
      <w:proofErr w:type="gramEnd"/>
      <w:r w:rsidRPr="005A7476">
        <w:rPr>
          <w:rFonts w:asciiTheme="majorHAnsi" w:hAnsiTheme="majorHAnsi"/>
          <w:b/>
          <w:bCs/>
          <w:highlight w:val="green"/>
          <w:u w:val="single"/>
        </w:rPr>
        <w:t xml:space="preserve"> a contrary</w:t>
      </w:r>
      <w:r>
        <w:t xml:space="preserve"> </w:t>
      </w:r>
      <w:r w:rsidRPr="005A7476">
        <w:rPr>
          <w:rFonts w:asciiTheme="majorHAnsi" w:hAnsiTheme="majorHAnsi"/>
          <w:b/>
          <w:bCs/>
          <w:highlight w:val="green"/>
          <w:u w:val="single"/>
        </w:rPr>
        <w:t>proposal</w:t>
      </w:r>
      <w:r>
        <w:rPr>
          <w:rFonts w:asciiTheme="majorHAnsi" w:hAnsiTheme="majorHAnsi"/>
          <w:b/>
          <w:bCs/>
          <w:highlight w:val="green"/>
          <w:u w:val="single"/>
        </w:rPr>
        <w:t xml:space="preserve"> </w:t>
      </w:r>
      <w:r w:rsidRPr="005A7476">
        <w:rPr>
          <w:rFonts w:asciiTheme="majorHAnsi" w:hAnsiTheme="majorHAnsi"/>
          <w:b/>
          <w:bCs/>
          <w:highlight w:val="green"/>
          <w:u w:val="single"/>
        </w:rPr>
        <w:t>would</w:t>
      </w:r>
      <w:r>
        <w:rPr>
          <w:rFonts w:asciiTheme="majorHAnsi" w:hAnsiTheme="majorHAnsi"/>
          <w:b/>
          <w:bCs/>
          <w:highlight w:val="green"/>
          <w:u w:val="single"/>
        </w:rPr>
        <w:t xml:space="preserve"> </w:t>
      </w:r>
      <w:r w:rsidRPr="005A7476">
        <w:rPr>
          <w:rFonts w:asciiTheme="majorHAnsi" w:hAnsiTheme="majorHAnsi"/>
          <w:b/>
          <w:bCs/>
          <w:highlight w:val="green"/>
          <w:u w:val="single"/>
        </w:rPr>
        <w:t>lead to chaos.</w:t>
      </w:r>
    </w:p>
    <w:p w14:paraId="0817A22C" w14:textId="77777777" w:rsidR="00B8052F" w:rsidRDefault="00B8052F" w:rsidP="00B8052F">
      <w:pPr>
        <w:pStyle w:val="NormalWeb"/>
        <w:spacing w:before="0" w:beforeAutospacing="0" w:after="160" w:afterAutospacing="0"/>
      </w:pPr>
    </w:p>
    <w:p w14:paraId="0DB5319A" w14:textId="77777777" w:rsidR="00B8052F" w:rsidRPr="007232F5" w:rsidRDefault="00B8052F" w:rsidP="00B8052F"/>
    <w:p w14:paraId="7B3C9C96" w14:textId="77777777" w:rsidR="00B8052F" w:rsidRDefault="00B8052F" w:rsidP="00B8052F">
      <w:pPr>
        <w:pStyle w:val="Heading4"/>
        <w:keepNext w:val="0"/>
        <w:keepLines w:val="0"/>
        <w:spacing w:before="240" w:after="40" w:line="303" w:lineRule="auto"/>
        <w:rPr>
          <w:b w:val="0"/>
          <w:color w:val="000000"/>
          <w:sz w:val="22"/>
          <w:szCs w:val="22"/>
        </w:rPr>
      </w:pPr>
      <w:r>
        <w:rPr>
          <w:rFonts w:cs="Calibri"/>
          <w:color w:val="000000"/>
          <w:sz w:val="22"/>
          <w:szCs w:val="22"/>
        </w:rPr>
        <w:t> </w:t>
      </w:r>
      <w:r>
        <w:rPr>
          <w:color w:val="000000"/>
          <w:sz w:val="22"/>
          <w:szCs w:val="22"/>
        </w:rPr>
        <w:t>Util dehumanizes disability and the curing of secondary pity to increase the disabled’s “welfare”</w:t>
      </w:r>
    </w:p>
    <w:p w14:paraId="5F5016CF" w14:textId="05A8E1C1" w:rsidR="00B8052F" w:rsidRDefault="00B8052F" w:rsidP="00B8052F">
      <w:pPr>
        <w:spacing w:line="256" w:lineRule="auto"/>
        <w:rPr>
          <w:b/>
        </w:rPr>
      </w:pPr>
      <w:r>
        <w:rPr>
          <w:b/>
          <w:sz w:val="26"/>
          <w:szCs w:val="26"/>
        </w:rPr>
        <w:t>Stein 01</w:t>
      </w:r>
      <w:r>
        <w:rPr>
          <w:b/>
        </w:rPr>
        <w:t xml:space="preserve"> </w:t>
      </w:r>
    </w:p>
    <w:p w14:paraId="33969EC2" w14:textId="2D753CC3" w:rsidR="00B8052F" w:rsidRDefault="00B8052F" w:rsidP="00B8052F">
      <w:r>
        <w:rPr>
          <w:b/>
          <w:highlight w:val="green"/>
          <w:u w:val="single"/>
        </w:rPr>
        <w:t>If</w:t>
      </w:r>
      <w:r>
        <w:t xml:space="preserve"> </w:t>
      </w:r>
      <w:r>
        <w:rPr>
          <w:b/>
          <w:highlight w:val="green"/>
          <w:u w:val="single"/>
        </w:rPr>
        <w:t>disabled have</w:t>
      </w:r>
      <w:r>
        <w:t xml:space="preserve"> </w:t>
      </w:r>
      <w:r>
        <w:rPr>
          <w:b/>
          <w:highlight w:val="green"/>
          <w:u w:val="single"/>
        </w:rPr>
        <w:t>less welfare</w:t>
      </w:r>
      <w:r>
        <w:t xml:space="preserve"> </w:t>
      </w:r>
      <w:r>
        <w:rPr>
          <w:b/>
          <w:highlight w:val="green"/>
          <w:u w:val="single"/>
        </w:rPr>
        <w:t>it seems</w:t>
      </w:r>
      <w:r>
        <w:t xml:space="preserve"> </w:t>
      </w:r>
      <w:r>
        <w:rPr>
          <w:b/>
          <w:highlight w:val="green"/>
          <w:u w:val="single"/>
        </w:rPr>
        <w:t>the disabled benefit less from</w:t>
      </w:r>
      <w:r>
        <w:t xml:space="preserve"> </w:t>
      </w:r>
      <w:r>
        <w:rPr>
          <w:b/>
          <w:highlight w:val="green"/>
          <w:u w:val="single"/>
        </w:rPr>
        <w:t>life</w:t>
      </w:r>
      <w:r>
        <w:t xml:space="preserve"> </w:t>
      </w:r>
      <w:proofErr w:type="spellStart"/>
      <w:r>
        <w:rPr>
          <w:b/>
          <w:highlight w:val="green"/>
          <w:u w:val="single"/>
        </w:rPr>
        <w:t>Utili</w:t>
      </w:r>
      <w:proofErr w:type="spellEnd"/>
      <w:r>
        <w:t xml:space="preserve"> </w:t>
      </w:r>
      <w:r>
        <w:rPr>
          <w:b/>
          <w:highlight w:val="green"/>
          <w:u w:val="single"/>
        </w:rPr>
        <w:t>would</w:t>
      </w:r>
      <w:r>
        <w:t xml:space="preserve"> </w:t>
      </w:r>
      <w:r>
        <w:rPr>
          <w:b/>
          <w:highlight w:val="green"/>
          <w:u w:val="single"/>
        </w:rPr>
        <w:t>place</w:t>
      </w:r>
      <w:r>
        <w:t xml:space="preserve"> </w:t>
      </w:r>
      <w:r>
        <w:rPr>
          <w:b/>
          <w:highlight w:val="green"/>
          <w:u w:val="single"/>
        </w:rPr>
        <w:t>lower value on disabled life</w:t>
      </w:r>
      <w:r>
        <w:t xml:space="preserve"> </w:t>
      </w:r>
      <w:r>
        <w:rPr>
          <w:b/>
          <w:highlight w:val="green"/>
          <w:u w:val="single"/>
        </w:rPr>
        <w:t>proportional to the</w:t>
      </w:r>
      <w:r>
        <w:t xml:space="preserve"> </w:t>
      </w:r>
      <w:r>
        <w:rPr>
          <w:b/>
          <w:highlight w:val="green"/>
          <w:u w:val="single"/>
        </w:rPr>
        <w:t>preference in</w:t>
      </w:r>
      <w:r>
        <w:t xml:space="preserve"> </w:t>
      </w:r>
      <w:r>
        <w:rPr>
          <w:b/>
          <w:highlight w:val="green"/>
          <w:u w:val="single"/>
        </w:rPr>
        <w:t>distribution of resources</w:t>
      </w:r>
      <w:r>
        <w:t xml:space="preserve"> </w:t>
      </w:r>
      <w:r>
        <w:rPr>
          <w:b/>
          <w:highlight w:val="green"/>
        </w:rPr>
        <w:t>to cure a</w:t>
      </w:r>
      <w:r>
        <w:t xml:space="preserve"> </w:t>
      </w:r>
      <w:r>
        <w:rPr>
          <w:b/>
          <w:highlight w:val="green"/>
        </w:rPr>
        <w:t>disabled person, increasing</w:t>
      </w:r>
      <w:r>
        <w:t xml:space="preserve"> </w:t>
      </w:r>
      <w:r>
        <w:rPr>
          <w:b/>
          <w:highlight w:val="green"/>
        </w:rPr>
        <w:t>welfare</w:t>
      </w:r>
    </w:p>
    <w:p w14:paraId="5ED587AE" w14:textId="77777777" w:rsidR="00B8052F" w:rsidRPr="007232F5" w:rsidRDefault="00B8052F" w:rsidP="00B8052F"/>
    <w:p w14:paraId="40C30BFB" w14:textId="77777777" w:rsidR="00B8052F" w:rsidRPr="007232F5" w:rsidRDefault="00B8052F" w:rsidP="00B8052F"/>
    <w:p w14:paraId="15AF79FF" w14:textId="77777777" w:rsidR="00B8052F" w:rsidRPr="005810C2" w:rsidRDefault="00B8052F" w:rsidP="00B8052F"/>
    <w:p w14:paraId="07E7EF00" w14:textId="77777777" w:rsidR="00B8052F" w:rsidRPr="005810C2" w:rsidRDefault="00B8052F" w:rsidP="00B8052F"/>
    <w:p w14:paraId="67C891CA" w14:textId="77777777" w:rsidR="00B8052F" w:rsidRPr="00F601E6" w:rsidRDefault="00B8052F" w:rsidP="00B8052F"/>
    <w:p w14:paraId="386301D9" w14:textId="77777777" w:rsidR="00B8052F" w:rsidRPr="00F601E6" w:rsidRDefault="00B8052F" w:rsidP="00F601E6"/>
    <w:sectPr w:rsidR="00B8052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86E43"/>
    <w:multiLevelType w:val="multilevel"/>
    <w:tmpl w:val="C4EE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6306C4"/>
    <w:multiLevelType w:val="multilevel"/>
    <w:tmpl w:val="C4EE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42510F"/>
    <w:multiLevelType w:val="multilevel"/>
    <w:tmpl w:val="C4EE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07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B3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0C2"/>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2F5"/>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731"/>
    <w:rsid w:val="00B6656B"/>
    <w:rsid w:val="00B71625"/>
    <w:rsid w:val="00B75C54"/>
    <w:rsid w:val="00B8052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14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9B07B"/>
  <w14:defaultImageDpi w14:val="300"/>
  <w15:docId w15:val="{144297A6-C069-C743-B7EF-92B533E9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05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05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05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05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805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05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052F"/>
  </w:style>
  <w:style w:type="character" w:customStyle="1" w:styleId="Heading1Char">
    <w:name w:val="Heading 1 Char"/>
    <w:aliases w:val="Pocket Char"/>
    <w:basedOn w:val="DefaultParagraphFont"/>
    <w:link w:val="Heading1"/>
    <w:uiPriority w:val="9"/>
    <w:rsid w:val="00B805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05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052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805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052F"/>
    <w:rPr>
      <w:b/>
      <w:sz w:val="26"/>
      <w:u w:val="none"/>
    </w:rPr>
  </w:style>
  <w:style w:type="character" w:customStyle="1" w:styleId="StyleUnderline">
    <w:name w:val="Style Underline"/>
    <w:aliases w:val="Underline,Style Bold Underline,apple-style-span + 6 pt,Bold,Kern at 16 pt,Intense Emphasis11,Intense Emphasis1,Intense Emphasis2,HHeading 3 + 12 pt,Style,Heading 3 Char Char Char1,Bold Cite Char,Citation Char Char Char,Bo,ci,c,cite,9.5 p"/>
    <w:basedOn w:val="DefaultParagraphFont"/>
    <w:uiPriority w:val="1"/>
    <w:qFormat/>
    <w:rsid w:val="00B8052F"/>
    <w:rPr>
      <w:b w:val="0"/>
      <w:sz w:val="22"/>
      <w:u w:val="single"/>
    </w:rPr>
  </w:style>
  <w:style w:type="character" w:styleId="Emphasis">
    <w:name w:val="Emphasis"/>
    <w:aliases w:val="Evidence,Minimized,minimized,Highlighted,tag2,Size 10,emphasis in card,CD Card,ED - Tag,Underlined,emphasis,Emphasis!!,Bold Underline,small,Qualifications,normal card text,bold underline,Shrunk,qualifications in card,qualifications,Box,Debate,B"/>
    <w:basedOn w:val="DefaultParagraphFont"/>
    <w:link w:val="textbold"/>
    <w:uiPriority w:val="20"/>
    <w:qFormat/>
    <w:rsid w:val="00B805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052F"/>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B8052F"/>
    <w:rPr>
      <w:color w:val="auto"/>
      <w:u w:val="none"/>
    </w:rPr>
  </w:style>
  <w:style w:type="paragraph" w:styleId="DocumentMap">
    <w:name w:val="Document Map"/>
    <w:basedOn w:val="Normal"/>
    <w:link w:val="DocumentMapChar"/>
    <w:uiPriority w:val="99"/>
    <w:semiHidden/>
    <w:unhideWhenUsed/>
    <w:rsid w:val="00B805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052F"/>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60731"/>
    <w:pPr>
      <w:spacing w:before="100" w:beforeAutospacing="1" w:after="100" w:afterAutospacing="1"/>
    </w:pPr>
  </w:style>
  <w:style w:type="paragraph" w:customStyle="1" w:styleId="textbold">
    <w:name w:val="text bold"/>
    <w:basedOn w:val="Normal"/>
    <w:link w:val="Emphasis"/>
    <w:uiPriority w:val="20"/>
    <w:qFormat/>
    <w:rsid w:val="005810C2"/>
    <w:pPr>
      <w:ind w:left="720"/>
      <w:jc w:val="both"/>
    </w:pPr>
    <w:rPr>
      <w:b/>
      <w:iCs/>
      <w:u w:val="single"/>
    </w:rPr>
  </w:style>
  <w:style w:type="paragraph" w:customStyle="1" w:styleId="Card">
    <w:name w:val="Card"/>
    <w:aliases w:val="No Spacing31,No Spacing22,No Spacing3,Tags,Debate Text,No Spacing11,No Spacing111,No Spacing2,Read stuff,tag,No Spacing1111,No Spacing1121,Dont use,No Spacing41,No Spacing1,No Spacing111112,No Spacing112,Small Text"/>
    <w:basedOn w:val="Heading1"/>
    <w:link w:val="Hyperlink"/>
    <w:autoRedefine/>
    <w:uiPriority w:val="99"/>
    <w:qFormat/>
    <w:rsid w:val="007232F5"/>
    <w:pPr>
      <w:keepNext w:val="0"/>
      <w:keepLines w:val="0"/>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232F5"/>
    <w:rPr>
      <w:b/>
      <w:bCs/>
    </w:rPr>
  </w:style>
  <w:style w:type="character" w:customStyle="1" w:styleId="apple-converted-space">
    <w:name w:val="apple-converted-space"/>
    <w:basedOn w:val="DefaultParagraphFont"/>
    <w:rsid w:val="007232F5"/>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7232F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1034">
      <w:bodyDiv w:val="1"/>
      <w:marLeft w:val="0"/>
      <w:marRight w:val="0"/>
      <w:marTop w:val="0"/>
      <w:marBottom w:val="0"/>
      <w:divBdr>
        <w:top w:val="none" w:sz="0" w:space="0" w:color="auto"/>
        <w:left w:val="none" w:sz="0" w:space="0" w:color="auto"/>
        <w:bottom w:val="none" w:sz="0" w:space="0" w:color="auto"/>
        <w:right w:val="none" w:sz="0" w:space="0" w:color="auto"/>
      </w:divBdr>
    </w:div>
    <w:div w:id="103039891">
      <w:bodyDiv w:val="1"/>
      <w:marLeft w:val="0"/>
      <w:marRight w:val="0"/>
      <w:marTop w:val="0"/>
      <w:marBottom w:val="0"/>
      <w:divBdr>
        <w:top w:val="none" w:sz="0" w:space="0" w:color="auto"/>
        <w:left w:val="none" w:sz="0" w:space="0" w:color="auto"/>
        <w:bottom w:val="none" w:sz="0" w:space="0" w:color="auto"/>
        <w:right w:val="none" w:sz="0" w:space="0" w:color="auto"/>
      </w:divBdr>
    </w:div>
    <w:div w:id="292712850">
      <w:bodyDiv w:val="1"/>
      <w:marLeft w:val="0"/>
      <w:marRight w:val="0"/>
      <w:marTop w:val="0"/>
      <w:marBottom w:val="0"/>
      <w:divBdr>
        <w:top w:val="none" w:sz="0" w:space="0" w:color="auto"/>
        <w:left w:val="none" w:sz="0" w:space="0" w:color="auto"/>
        <w:bottom w:val="none" w:sz="0" w:space="0" w:color="auto"/>
        <w:right w:val="none" w:sz="0" w:space="0" w:color="auto"/>
      </w:divBdr>
    </w:div>
    <w:div w:id="459081044">
      <w:bodyDiv w:val="1"/>
      <w:marLeft w:val="0"/>
      <w:marRight w:val="0"/>
      <w:marTop w:val="0"/>
      <w:marBottom w:val="0"/>
      <w:divBdr>
        <w:top w:val="none" w:sz="0" w:space="0" w:color="auto"/>
        <w:left w:val="none" w:sz="0" w:space="0" w:color="auto"/>
        <w:bottom w:val="none" w:sz="0" w:space="0" w:color="auto"/>
        <w:right w:val="none" w:sz="0" w:space="0" w:color="auto"/>
      </w:divBdr>
    </w:div>
    <w:div w:id="471487826">
      <w:bodyDiv w:val="1"/>
      <w:marLeft w:val="0"/>
      <w:marRight w:val="0"/>
      <w:marTop w:val="0"/>
      <w:marBottom w:val="0"/>
      <w:divBdr>
        <w:top w:val="none" w:sz="0" w:space="0" w:color="auto"/>
        <w:left w:val="none" w:sz="0" w:space="0" w:color="auto"/>
        <w:bottom w:val="none" w:sz="0" w:space="0" w:color="auto"/>
        <w:right w:val="none" w:sz="0" w:space="0" w:color="auto"/>
      </w:divBdr>
    </w:div>
    <w:div w:id="633760164">
      <w:bodyDiv w:val="1"/>
      <w:marLeft w:val="0"/>
      <w:marRight w:val="0"/>
      <w:marTop w:val="0"/>
      <w:marBottom w:val="0"/>
      <w:divBdr>
        <w:top w:val="none" w:sz="0" w:space="0" w:color="auto"/>
        <w:left w:val="none" w:sz="0" w:space="0" w:color="auto"/>
        <w:bottom w:val="none" w:sz="0" w:space="0" w:color="auto"/>
        <w:right w:val="none" w:sz="0" w:space="0" w:color="auto"/>
      </w:divBdr>
    </w:div>
    <w:div w:id="1002397057">
      <w:bodyDiv w:val="1"/>
      <w:marLeft w:val="0"/>
      <w:marRight w:val="0"/>
      <w:marTop w:val="0"/>
      <w:marBottom w:val="0"/>
      <w:divBdr>
        <w:top w:val="none" w:sz="0" w:space="0" w:color="auto"/>
        <w:left w:val="none" w:sz="0" w:space="0" w:color="auto"/>
        <w:bottom w:val="none" w:sz="0" w:space="0" w:color="auto"/>
        <w:right w:val="none" w:sz="0" w:space="0" w:color="auto"/>
      </w:divBdr>
    </w:div>
    <w:div w:id="1070807847">
      <w:bodyDiv w:val="1"/>
      <w:marLeft w:val="0"/>
      <w:marRight w:val="0"/>
      <w:marTop w:val="0"/>
      <w:marBottom w:val="0"/>
      <w:divBdr>
        <w:top w:val="none" w:sz="0" w:space="0" w:color="auto"/>
        <w:left w:val="none" w:sz="0" w:space="0" w:color="auto"/>
        <w:bottom w:val="none" w:sz="0" w:space="0" w:color="auto"/>
        <w:right w:val="none" w:sz="0" w:space="0" w:color="auto"/>
      </w:divBdr>
    </w:div>
    <w:div w:id="1375883095">
      <w:bodyDiv w:val="1"/>
      <w:marLeft w:val="0"/>
      <w:marRight w:val="0"/>
      <w:marTop w:val="0"/>
      <w:marBottom w:val="0"/>
      <w:divBdr>
        <w:top w:val="none" w:sz="0" w:space="0" w:color="auto"/>
        <w:left w:val="none" w:sz="0" w:space="0" w:color="auto"/>
        <w:bottom w:val="none" w:sz="0" w:space="0" w:color="auto"/>
        <w:right w:val="none" w:sz="0" w:space="0" w:color="auto"/>
      </w:divBdr>
    </w:div>
    <w:div w:id="1621642478">
      <w:bodyDiv w:val="1"/>
      <w:marLeft w:val="0"/>
      <w:marRight w:val="0"/>
      <w:marTop w:val="0"/>
      <w:marBottom w:val="0"/>
      <w:divBdr>
        <w:top w:val="none" w:sz="0" w:space="0" w:color="auto"/>
        <w:left w:val="none" w:sz="0" w:space="0" w:color="auto"/>
        <w:bottom w:val="none" w:sz="0" w:space="0" w:color="auto"/>
        <w:right w:val="none" w:sz="0" w:space="0" w:color="auto"/>
      </w:divBdr>
    </w:div>
    <w:div w:id="16865968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org/stable/23559190.%20Accessed%2023%20Nov.%2020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8/07/17/categorical-imperative-innovation-patenting/id=99178/" TargetMode="External"/><Relationship Id="rId5" Type="http://schemas.openxmlformats.org/officeDocument/2006/relationships/numbering" Target="numbering.xml"/><Relationship Id="rId10" Type="http://schemas.openxmlformats.org/officeDocument/2006/relationships/hyperlink" Target="https://www.dukeupress.edu/bodyminds-reimagined" TargetMode="External"/><Relationship Id="rId4" Type="http://schemas.openxmlformats.org/officeDocument/2006/relationships/customXml" Target="../customXml/item4.xml"/><Relationship Id="rId9" Type="http://schemas.openxmlformats.org/officeDocument/2006/relationships/hyperlink" Target="https://www.academia.edu/39951758/_Some_Flies_are_Too_Awesome_for_the_Wall_Fantastical_Autistic_Agency_and_Neuroqueer_Narrative_Disturbance_with_Communitys_Abed_Nadi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7635</Words>
  <Characters>43522</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3</cp:revision>
  <dcterms:created xsi:type="dcterms:W3CDTF">2021-09-17T22:18:00Z</dcterms:created>
  <dcterms:modified xsi:type="dcterms:W3CDTF">2021-09-18T10:55:00Z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