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D86DF" w14:textId="36FBC54C" w:rsidR="003A4EBD" w:rsidRDefault="003A4EBD" w:rsidP="003A4EBD">
      <w:pPr>
        <w:rPr>
          <w:b/>
        </w:rPr>
      </w:pPr>
    </w:p>
    <w:p w14:paraId="4B42CEA7" w14:textId="5504D1D4" w:rsidR="003A4EBD" w:rsidRDefault="003A4EBD" w:rsidP="003A4EBD">
      <w:pPr>
        <w:rPr>
          <w:b/>
        </w:rPr>
      </w:pPr>
    </w:p>
    <w:p w14:paraId="56F4ED5A" w14:textId="27753FC2" w:rsidR="003A4EBD" w:rsidRDefault="003A4EBD" w:rsidP="003A4EBD">
      <w:pPr>
        <w:pStyle w:val="Heading2"/>
        <w:rPr>
          <w:rFonts w:eastAsia="Calibri" w:cs="Calibri"/>
          <w:u w:val="single"/>
        </w:rPr>
      </w:pPr>
      <w:r>
        <w:rPr>
          <w:rFonts w:eastAsia="Calibri" w:cs="Calibri"/>
          <w:u w:val="single"/>
        </w:rPr>
        <w:t>2</w:t>
      </w:r>
    </w:p>
    <w:p w14:paraId="581BC8CC" w14:textId="3CF31359" w:rsidR="003A4EBD" w:rsidRDefault="003A4EBD" w:rsidP="003A4EBD">
      <w:pPr>
        <w:rPr>
          <w:lang w:val="en-US"/>
        </w:rPr>
      </w:pPr>
    </w:p>
    <w:p w14:paraId="543A23FC" w14:textId="55834E8A" w:rsidR="003A4EBD" w:rsidRDefault="003A4EBD" w:rsidP="003A4EBD">
      <w:pPr>
        <w:rPr>
          <w:lang w:val="en-US"/>
        </w:rPr>
      </w:pPr>
    </w:p>
    <w:p w14:paraId="0F21395F" w14:textId="77777777" w:rsidR="003A4EBD" w:rsidRDefault="003A4EBD" w:rsidP="003A4EBD">
      <w:pPr>
        <w:pStyle w:val="Heading4"/>
        <w:rPr>
          <w:rFonts w:ascii="Times New Roman" w:hAnsi="Times New Roman" w:cs="Times New Roman"/>
        </w:rPr>
      </w:pPr>
      <w:r>
        <w:t xml:space="preserve">Education reform elides </w:t>
      </w:r>
      <w:r w:rsidRPr="0024608F">
        <w:t>bodily</w:t>
      </w:r>
      <w:r>
        <w:t xml:space="preserve"> difference – demands for equity and accountability obfuscate the bodies that </w:t>
      </w:r>
      <w:proofErr w:type="gramStart"/>
      <w:r>
        <w:t>actually shape</w:t>
      </w:r>
      <w:proofErr w:type="gramEnd"/>
      <w:r>
        <w:t xml:space="preserve"> the educational system</w:t>
      </w:r>
    </w:p>
    <w:p w14:paraId="08A2A225" w14:textId="77777777" w:rsidR="003A4EBD" w:rsidRDefault="003A4EBD" w:rsidP="003A4EBD">
      <w:pPr>
        <w:pStyle w:val="NormalWeb"/>
        <w:spacing w:before="0" w:beforeAutospacing="0" w:after="160" w:afterAutospacing="0"/>
      </w:pPr>
      <w:r>
        <w:rPr>
          <w:b/>
          <w:bCs/>
          <w:color w:val="000000"/>
          <w:sz w:val="26"/>
          <w:szCs w:val="26"/>
        </w:rPr>
        <w:t xml:space="preserve">Erevelles 11 </w:t>
      </w:r>
      <w:r>
        <w:rPr>
          <w:color w:val="000000"/>
        </w:rPr>
        <w:t>[Nirmala Erevelles is a Professor in the Social Foundations of Education and Instructional Department of Education Leadership, Policy, and Technology Studies at the University of Alabama, 2011, “Disability and Difference in Global Contexts,” pg. 66-67, accessed 7.12.2017]//</w:t>
      </w:r>
      <w:proofErr w:type="spellStart"/>
      <w:r>
        <w:rPr>
          <w:color w:val="000000"/>
        </w:rPr>
        <w:t>TRossow</w:t>
      </w:r>
      <w:proofErr w:type="spellEnd"/>
    </w:p>
    <w:p w14:paraId="6233147F" w14:textId="77777777" w:rsidR="003A4EBD" w:rsidRPr="00E5598C" w:rsidRDefault="003A4EBD" w:rsidP="003A4EBD">
      <w:pPr>
        <w:rPr>
          <w:color w:val="000000"/>
          <w:sz w:val="12"/>
          <w:szCs w:val="26"/>
        </w:rPr>
      </w:pPr>
      <w:r w:rsidRPr="00E5598C">
        <w:rPr>
          <w:color w:val="000000"/>
          <w:sz w:val="12"/>
          <w:szCs w:val="26"/>
        </w:rPr>
        <w:t xml:space="preserve">In this chapter, I argue that “her shape and his hand” (Patricia J. Williams, 1991, p. 19) still continue to cast a shadow on the “vast networking of our society . . . our lives and laws” (p. 19), or, as in this </w:t>
      </w:r>
      <w:proofErr w:type="gramStart"/>
      <w:r w:rsidRPr="00E5598C">
        <w:rPr>
          <w:color w:val="000000"/>
          <w:sz w:val="12"/>
          <w:szCs w:val="26"/>
        </w:rPr>
        <w:t>particular context</w:t>
      </w:r>
      <w:proofErr w:type="gramEnd"/>
      <w:r w:rsidRPr="00E5598C">
        <w:rPr>
          <w:color w:val="000000"/>
          <w:sz w:val="12"/>
          <w:szCs w:val="26"/>
        </w:rPr>
        <w:t xml:space="preserve">, educational policy. Continuing the discussion in Chapter </w:t>
      </w:r>
      <w:proofErr w:type="gramStart"/>
      <w:r w:rsidRPr="00E5598C">
        <w:rPr>
          <w:color w:val="000000"/>
          <w:sz w:val="12"/>
          <w:szCs w:val="26"/>
        </w:rPr>
        <w:t>1 ,</w:t>
      </w:r>
      <w:proofErr w:type="gramEnd"/>
      <w:r w:rsidRPr="00E5598C">
        <w:rPr>
          <w:color w:val="000000"/>
          <w:sz w:val="12"/>
          <w:szCs w:val="26"/>
        </w:rPr>
        <w:t xml:space="preserve"> I demonstrate once again how </w:t>
      </w:r>
      <w:r w:rsidRPr="00E5598C">
        <w:rPr>
          <w:color w:val="000000"/>
          <w:sz w:val="26"/>
          <w:szCs w:val="26"/>
          <w:u w:val="single"/>
        </w:rPr>
        <w:t>historical continuities and discontinuities continue to haunt the present in very material ways</w:t>
      </w:r>
      <w:r w:rsidRPr="00E5598C">
        <w:rPr>
          <w:color w:val="000000"/>
          <w:sz w:val="12"/>
          <w:szCs w:val="26"/>
        </w:rPr>
        <w:t xml:space="preserve">. Specifically, I will explore how </w:t>
      </w:r>
      <w:r w:rsidRPr="00E5598C">
        <w:rPr>
          <w:color w:val="000000"/>
          <w:sz w:val="26"/>
          <w:szCs w:val="26"/>
          <w:u w:val="single"/>
        </w:rPr>
        <w:t xml:space="preserve">educational policy as an embodied </w:t>
      </w:r>
      <w:r w:rsidRPr="00E5598C">
        <w:rPr>
          <w:color w:val="000000"/>
          <w:sz w:val="26"/>
          <w:szCs w:val="26"/>
          <w:highlight w:val="green"/>
          <w:u w:val="single"/>
        </w:rPr>
        <w:t>social phenomenon</w:t>
      </w:r>
      <w:r w:rsidRPr="00E5598C">
        <w:rPr>
          <w:color w:val="000000"/>
          <w:sz w:val="26"/>
          <w:szCs w:val="26"/>
          <w:u w:val="single"/>
        </w:rPr>
        <w:t xml:space="preserve"> is similarly rooted in a contradictory history that </w:t>
      </w:r>
      <w:r w:rsidRPr="00E5598C">
        <w:rPr>
          <w:b/>
          <w:bCs/>
          <w:color w:val="000000"/>
          <w:sz w:val="26"/>
          <w:szCs w:val="26"/>
          <w:highlight w:val="green"/>
          <w:u w:val="single"/>
        </w:rPr>
        <w:t>demands</w:t>
      </w:r>
      <w:r w:rsidRPr="00E5598C">
        <w:rPr>
          <w:b/>
          <w:bCs/>
          <w:color w:val="000000"/>
          <w:sz w:val="26"/>
          <w:szCs w:val="26"/>
          <w:u w:val="single"/>
        </w:rPr>
        <w:t xml:space="preserve"> the simultaneous submissive </w:t>
      </w:r>
      <w:r w:rsidRPr="00E5598C">
        <w:rPr>
          <w:b/>
          <w:bCs/>
          <w:color w:val="000000"/>
          <w:sz w:val="26"/>
          <w:szCs w:val="26"/>
          <w:highlight w:val="green"/>
          <w:u w:val="single"/>
        </w:rPr>
        <w:t>visibility and</w:t>
      </w:r>
      <w:r w:rsidRPr="00E5598C">
        <w:rPr>
          <w:b/>
          <w:bCs/>
          <w:color w:val="000000"/>
          <w:sz w:val="26"/>
          <w:szCs w:val="26"/>
          <w:u w:val="single"/>
        </w:rPr>
        <w:t xml:space="preserve"> ruthless </w:t>
      </w:r>
      <w:r w:rsidRPr="00E5598C">
        <w:rPr>
          <w:b/>
          <w:bCs/>
          <w:color w:val="000000"/>
          <w:sz w:val="26"/>
          <w:szCs w:val="26"/>
          <w:highlight w:val="green"/>
          <w:u w:val="single"/>
        </w:rPr>
        <w:t>erasure of</w:t>
      </w:r>
      <w:r w:rsidRPr="00E5598C">
        <w:rPr>
          <w:b/>
          <w:bCs/>
          <w:color w:val="000000"/>
          <w:sz w:val="26"/>
          <w:szCs w:val="26"/>
          <w:u w:val="single"/>
        </w:rPr>
        <w:t xml:space="preserve"> the bodies of colonized </w:t>
      </w:r>
      <w:r w:rsidRPr="00E5598C">
        <w:rPr>
          <w:b/>
          <w:bCs/>
          <w:color w:val="000000"/>
          <w:sz w:val="26"/>
          <w:szCs w:val="26"/>
          <w:highlight w:val="green"/>
          <w:u w:val="single"/>
        </w:rPr>
        <w:t>others</w:t>
      </w:r>
      <w:r w:rsidRPr="00E5598C">
        <w:rPr>
          <w:color w:val="000000"/>
          <w:sz w:val="12"/>
          <w:szCs w:val="26"/>
        </w:rPr>
        <w:t xml:space="preserve">—a demand that is enacted with a casual acceptance of “the habit of his power and the absence of her choice” (p. 19). Thus, </w:t>
      </w:r>
      <w:r w:rsidRPr="00E5598C">
        <w:rPr>
          <w:color w:val="000000"/>
          <w:sz w:val="26"/>
          <w:szCs w:val="26"/>
          <w:u w:val="single"/>
        </w:rPr>
        <w:t xml:space="preserve">more than 50 years after </w:t>
      </w:r>
      <w:r w:rsidRPr="00E5598C">
        <w:rPr>
          <w:b/>
          <w:bCs/>
          <w:color w:val="000000"/>
          <w:sz w:val="26"/>
          <w:szCs w:val="26"/>
          <w:u w:val="single"/>
        </w:rPr>
        <w:t xml:space="preserve">Brown v. Board of </w:t>
      </w:r>
      <w:r w:rsidRPr="00E5598C">
        <w:rPr>
          <w:b/>
          <w:bCs/>
          <w:color w:val="000000"/>
          <w:sz w:val="26"/>
          <w:szCs w:val="26"/>
          <w:highlight w:val="green"/>
          <w:u w:val="single"/>
        </w:rPr>
        <w:t>Education</w:t>
      </w:r>
      <w:r w:rsidRPr="00E5598C">
        <w:rPr>
          <w:color w:val="000000"/>
          <w:sz w:val="12"/>
          <w:szCs w:val="26"/>
        </w:rPr>
        <w:t xml:space="preserve"> , </w:t>
      </w:r>
      <w:r w:rsidRPr="00E5598C">
        <w:rPr>
          <w:color w:val="000000"/>
          <w:sz w:val="26"/>
          <w:szCs w:val="26"/>
          <w:u w:val="single"/>
        </w:rPr>
        <w:t>the “savage inequalities</w:t>
      </w:r>
      <w:r w:rsidRPr="00E5598C">
        <w:rPr>
          <w:color w:val="000000"/>
          <w:sz w:val="12"/>
          <w:szCs w:val="26"/>
        </w:rPr>
        <w:t xml:space="preserve">” (Kozol, 1992) </w:t>
      </w:r>
      <w:r w:rsidRPr="00E5598C">
        <w:rPr>
          <w:color w:val="000000"/>
          <w:sz w:val="26"/>
          <w:szCs w:val="26"/>
          <w:highlight w:val="green"/>
          <w:u w:val="single"/>
        </w:rPr>
        <w:t>manifested</w:t>
      </w:r>
      <w:r w:rsidRPr="00E5598C">
        <w:rPr>
          <w:color w:val="000000"/>
          <w:sz w:val="26"/>
          <w:szCs w:val="26"/>
          <w:u w:val="single"/>
        </w:rPr>
        <w:t xml:space="preserve"> in the </w:t>
      </w:r>
      <w:r w:rsidRPr="00E5598C">
        <w:rPr>
          <w:color w:val="000000"/>
          <w:sz w:val="26"/>
          <w:szCs w:val="26"/>
          <w:highlight w:val="green"/>
          <w:u w:val="single"/>
        </w:rPr>
        <w:t>distribution</w:t>
      </w:r>
      <w:r w:rsidRPr="00E5598C">
        <w:rPr>
          <w:color w:val="000000"/>
          <w:sz w:val="26"/>
          <w:szCs w:val="26"/>
          <w:u w:val="single"/>
        </w:rPr>
        <w:t xml:space="preserve"> of educational resources, and the </w:t>
      </w:r>
      <w:r w:rsidRPr="00E5598C">
        <w:rPr>
          <w:color w:val="000000"/>
          <w:sz w:val="26"/>
          <w:szCs w:val="26"/>
          <w:highlight w:val="green"/>
          <w:u w:val="single"/>
        </w:rPr>
        <w:t>widening</w:t>
      </w:r>
      <w:r w:rsidRPr="00E5598C">
        <w:rPr>
          <w:color w:val="000000"/>
          <w:sz w:val="26"/>
          <w:szCs w:val="26"/>
          <w:u w:val="single"/>
        </w:rPr>
        <w:t xml:space="preserve"> achievement </w:t>
      </w:r>
      <w:r w:rsidRPr="00E5598C">
        <w:rPr>
          <w:color w:val="000000"/>
          <w:sz w:val="26"/>
          <w:szCs w:val="26"/>
          <w:highlight w:val="green"/>
          <w:u w:val="single"/>
        </w:rPr>
        <w:t>gap between elite students and those marked</w:t>
      </w:r>
      <w:r w:rsidRPr="00E5598C">
        <w:rPr>
          <w:color w:val="000000"/>
          <w:sz w:val="26"/>
          <w:szCs w:val="26"/>
          <w:u w:val="single"/>
        </w:rPr>
        <w:t xml:space="preserve"> oppressively </w:t>
      </w:r>
      <w:r w:rsidRPr="00E5598C">
        <w:rPr>
          <w:color w:val="000000"/>
          <w:sz w:val="26"/>
          <w:szCs w:val="26"/>
          <w:highlight w:val="green"/>
          <w:u w:val="single"/>
        </w:rPr>
        <w:t>by</w:t>
      </w:r>
      <w:r w:rsidRPr="00E5598C">
        <w:rPr>
          <w:color w:val="000000"/>
          <w:sz w:val="26"/>
          <w:szCs w:val="26"/>
          <w:u w:val="single"/>
        </w:rPr>
        <w:t xml:space="preserve"> race, class, gender, sexuality, and </w:t>
      </w:r>
      <w:r w:rsidRPr="00E5598C">
        <w:rPr>
          <w:color w:val="000000"/>
          <w:sz w:val="26"/>
          <w:szCs w:val="26"/>
          <w:highlight w:val="green"/>
          <w:u w:val="single"/>
        </w:rPr>
        <w:t>disability</w:t>
      </w:r>
      <w:r w:rsidRPr="00E5598C">
        <w:rPr>
          <w:color w:val="000000"/>
          <w:sz w:val="12"/>
          <w:szCs w:val="26"/>
        </w:rPr>
        <w:t xml:space="preserve">, </w:t>
      </w:r>
      <w:r w:rsidRPr="00E5598C">
        <w:rPr>
          <w:color w:val="000000"/>
          <w:sz w:val="26"/>
          <w:szCs w:val="26"/>
          <w:u w:val="single"/>
        </w:rPr>
        <w:t xml:space="preserve">are </w:t>
      </w:r>
      <w:r w:rsidRPr="00E5598C">
        <w:rPr>
          <w:b/>
          <w:bCs/>
          <w:color w:val="000000"/>
          <w:sz w:val="26"/>
          <w:szCs w:val="26"/>
          <w:u w:val="single"/>
        </w:rPr>
        <w:t>met with a complacency</w:t>
      </w:r>
      <w:r w:rsidRPr="00E5598C">
        <w:rPr>
          <w:color w:val="000000"/>
          <w:sz w:val="26"/>
          <w:szCs w:val="26"/>
          <w:u w:val="single"/>
        </w:rPr>
        <w:t xml:space="preserve"> that accepts these enactments of power and erasure as natural and normative</w:t>
      </w:r>
      <w:r w:rsidRPr="00E5598C">
        <w:rPr>
          <w:color w:val="000000"/>
          <w:sz w:val="12"/>
          <w:szCs w:val="26"/>
        </w:rPr>
        <w:t xml:space="preserve">.¶ </w:t>
      </w:r>
      <w:r w:rsidRPr="00E5598C">
        <w:rPr>
          <w:color w:val="000000"/>
          <w:sz w:val="26"/>
          <w:szCs w:val="26"/>
          <w:u w:val="single"/>
        </w:rPr>
        <w:t>Education policy makers would</w:t>
      </w:r>
      <w:r w:rsidRPr="00E5598C">
        <w:rPr>
          <w:color w:val="000000"/>
          <w:sz w:val="12"/>
          <w:szCs w:val="26"/>
        </w:rPr>
        <w:t xml:space="preserve">, however, </w:t>
      </w:r>
      <w:r w:rsidRPr="00E5598C">
        <w:rPr>
          <w:b/>
          <w:bCs/>
          <w:color w:val="000000"/>
          <w:sz w:val="26"/>
          <w:szCs w:val="26"/>
          <w:u w:val="single"/>
        </w:rPr>
        <w:t xml:space="preserve">loudly proclaim their </w:t>
      </w:r>
      <w:r w:rsidRPr="00E5598C">
        <w:rPr>
          <w:b/>
          <w:bCs/>
          <w:color w:val="000000"/>
          <w:sz w:val="26"/>
          <w:szCs w:val="26"/>
          <w:highlight w:val="green"/>
          <w:u w:val="single"/>
        </w:rPr>
        <w:t>commitment</w:t>
      </w:r>
      <w:r w:rsidRPr="00E5598C">
        <w:rPr>
          <w:b/>
          <w:bCs/>
          <w:color w:val="000000"/>
          <w:sz w:val="26"/>
          <w:szCs w:val="26"/>
          <w:u w:val="single"/>
        </w:rPr>
        <w:t xml:space="preserve"> to the daunting task of </w:t>
      </w:r>
      <w:r w:rsidRPr="00E5598C">
        <w:rPr>
          <w:b/>
          <w:bCs/>
          <w:color w:val="000000"/>
          <w:sz w:val="26"/>
          <w:szCs w:val="26"/>
          <w:highlight w:val="green"/>
          <w:u w:val="single"/>
        </w:rPr>
        <w:t>ensuring</w:t>
      </w:r>
      <w:r w:rsidRPr="00E5598C">
        <w:rPr>
          <w:b/>
          <w:bCs/>
          <w:color w:val="000000"/>
          <w:sz w:val="26"/>
          <w:szCs w:val="26"/>
          <w:u w:val="single"/>
        </w:rPr>
        <w:t xml:space="preserve"> equity and </w:t>
      </w:r>
      <w:r w:rsidRPr="00E5598C">
        <w:rPr>
          <w:b/>
          <w:bCs/>
          <w:color w:val="000000"/>
          <w:sz w:val="26"/>
          <w:szCs w:val="26"/>
          <w:highlight w:val="green"/>
          <w:u w:val="single"/>
        </w:rPr>
        <w:t>excellence for</w:t>
      </w:r>
      <w:r w:rsidRPr="00E5598C">
        <w:rPr>
          <w:b/>
          <w:bCs/>
          <w:color w:val="000000"/>
          <w:sz w:val="26"/>
          <w:szCs w:val="26"/>
          <w:u w:val="single"/>
        </w:rPr>
        <w:t xml:space="preserve"> all </w:t>
      </w:r>
      <w:r w:rsidRPr="00E5598C">
        <w:rPr>
          <w:b/>
          <w:bCs/>
          <w:color w:val="000000"/>
          <w:sz w:val="26"/>
          <w:szCs w:val="26"/>
          <w:highlight w:val="green"/>
          <w:u w:val="single"/>
        </w:rPr>
        <w:t>students notwithstanding</w:t>
      </w:r>
      <w:r w:rsidRPr="00E5598C">
        <w:rPr>
          <w:b/>
          <w:bCs/>
          <w:color w:val="000000"/>
          <w:sz w:val="26"/>
          <w:szCs w:val="26"/>
          <w:u w:val="single"/>
        </w:rPr>
        <w:t xml:space="preserve"> their </w:t>
      </w:r>
      <w:r w:rsidRPr="00E5598C">
        <w:rPr>
          <w:b/>
          <w:bCs/>
          <w:color w:val="000000"/>
          <w:sz w:val="26"/>
          <w:szCs w:val="26"/>
          <w:highlight w:val="green"/>
          <w:u w:val="single"/>
        </w:rPr>
        <w:t>differences</w:t>
      </w:r>
      <w:r w:rsidRPr="00E5598C">
        <w:rPr>
          <w:color w:val="000000"/>
          <w:sz w:val="12"/>
          <w:szCs w:val="26"/>
        </w:rPr>
        <w:t xml:space="preserve">. </w:t>
      </w:r>
      <w:r w:rsidRPr="00E5598C">
        <w:rPr>
          <w:color w:val="000000"/>
          <w:sz w:val="26"/>
          <w:szCs w:val="26"/>
          <w:u w:val="single"/>
        </w:rPr>
        <w:t>They would argue that</w:t>
      </w:r>
      <w:r w:rsidRPr="00E5598C">
        <w:rPr>
          <w:color w:val="000000"/>
          <w:sz w:val="12"/>
          <w:szCs w:val="26"/>
        </w:rPr>
        <w:t xml:space="preserve"> the </w:t>
      </w:r>
      <w:r w:rsidRPr="00E5598C">
        <w:rPr>
          <w:color w:val="000000"/>
          <w:sz w:val="26"/>
          <w:szCs w:val="26"/>
          <w:u w:val="single"/>
        </w:rPr>
        <w:t>reforms</w:t>
      </w:r>
      <w:r w:rsidRPr="00E5598C">
        <w:rPr>
          <w:color w:val="000000"/>
          <w:sz w:val="12"/>
          <w:szCs w:val="26"/>
        </w:rPr>
        <w:t xml:space="preserve"> they have put in place </w:t>
      </w:r>
      <w:r w:rsidRPr="00E5598C">
        <w:rPr>
          <w:color w:val="000000"/>
          <w:sz w:val="26"/>
          <w:szCs w:val="26"/>
          <w:u w:val="single"/>
        </w:rPr>
        <w:t>demand “accountability” from administrators, teachers, and other educational personnel to uphold the democratic goals of US public education as documented by copious pages of assessment data.</w:t>
      </w:r>
      <w:r w:rsidRPr="00E5598C">
        <w:rPr>
          <w:color w:val="000000"/>
          <w:sz w:val="12"/>
          <w:szCs w:val="26"/>
        </w:rPr>
        <w:t xml:space="preserve"> But </w:t>
      </w:r>
      <w:r w:rsidRPr="00E5598C">
        <w:rPr>
          <w:b/>
          <w:bCs/>
          <w:color w:val="000000"/>
          <w:sz w:val="26"/>
          <w:szCs w:val="26"/>
          <w:highlight w:val="green"/>
          <w:u w:val="single"/>
        </w:rPr>
        <w:t>nowhere from among the mountains</w:t>
      </w:r>
      <w:r w:rsidRPr="00E5598C">
        <w:rPr>
          <w:b/>
          <w:bCs/>
          <w:color w:val="000000"/>
          <w:sz w:val="26"/>
          <w:szCs w:val="26"/>
          <w:u w:val="single"/>
        </w:rPr>
        <w:t xml:space="preserve"> of data they </w:t>
      </w:r>
      <w:r w:rsidRPr="00E5598C">
        <w:rPr>
          <w:b/>
          <w:bCs/>
          <w:color w:val="000000"/>
          <w:sz w:val="26"/>
          <w:szCs w:val="26"/>
          <w:highlight w:val="green"/>
          <w:u w:val="single"/>
        </w:rPr>
        <w:t>have amassed</w:t>
      </w:r>
      <w:r w:rsidRPr="00E5598C">
        <w:rPr>
          <w:b/>
          <w:bCs/>
          <w:color w:val="000000"/>
          <w:sz w:val="26"/>
          <w:szCs w:val="26"/>
          <w:u w:val="single"/>
        </w:rPr>
        <w:t xml:space="preserve"> is there a recognition that </w:t>
      </w:r>
      <w:r w:rsidRPr="00E5598C">
        <w:rPr>
          <w:b/>
          <w:bCs/>
          <w:color w:val="000000"/>
          <w:sz w:val="26"/>
          <w:szCs w:val="26"/>
          <w:highlight w:val="green"/>
          <w:u w:val="single"/>
        </w:rPr>
        <w:t>behind</w:t>
      </w:r>
      <w:r w:rsidRPr="00E5598C">
        <w:rPr>
          <w:b/>
          <w:bCs/>
          <w:color w:val="000000"/>
          <w:sz w:val="26"/>
          <w:szCs w:val="26"/>
          <w:u w:val="single"/>
        </w:rPr>
        <w:t xml:space="preserve"> the </w:t>
      </w:r>
      <w:r w:rsidRPr="00E5598C">
        <w:rPr>
          <w:b/>
          <w:bCs/>
          <w:color w:val="000000"/>
          <w:sz w:val="26"/>
          <w:szCs w:val="26"/>
          <w:highlight w:val="green"/>
          <w:u w:val="single"/>
        </w:rPr>
        <w:t>numbers are bodies</w:t>
      </w:r>
      <w:r w:rsidRPr="00E5598C">
        <w:rPr>
          <w:color w:val="000000"/>
          <w:sz w:val="12"/>
          <w:szCs w:val="26"/>
        </w:rPr>
        <w:t>—</w:t>
      </w:r>
      <w:r w:rsidRPr="00E5598C">
        <w:rPr>
          <w:color w:val="000000"/>
          <w:sz w:val="26"/>
          <w:szCs w:val="26"/>
          <w:u w:val="single"/>
        </w:rPr>
        <w:t xml:space="preserve">restless, unpredictable, passionate, and not always </w:t>
      </w:r>
      <w:proofErr w:type="gramStart"/>
      <w:r w:rsidRPr="00E5598C">
        <w:rPr>
          <w:color w:val="000000"/>
          <w:sz w:val="26"/>
          <w:szCs w:val="26"/>
          <w:u w:val="single"/>
        </w:rPr>
        <w:t>docile.</w:t>
      </w:r>
      <w:r w:rsidRPr="00E5598C">
        <w:rPr>
          <w:color w:val="000000"/>
          <w:sz w:val="12"/>
          <w:szCs w:val="26"/>
        </w:rPr>
        <w:t>¶</w:t>
      </w:r>
      <w:proofErr w:type="gramEnd"/>
      <w:r w:rsidRPr="00E5598C">
        <w:rPr>
          <w:color w:val="000000"/>
          <w:sz w:val="26"/>
          <w:szCs w:val="26"/>
          <w:u w:val="single"/>
        </w:rPr>
        <w:t xml:space="preserve"> </w:t>
      </w:r>
      <w:r w:rsidRPr="00E5598C">
        <w:rPr>
          <w:color w:val="000000"/>
          <w:sz w:val="12"/>
          <w:szCs w:val="26"/>
        </w:rPr>
        <w:t xml:space="preserve">In this chapter, </w:t>
      </w:r>
      <w:r w:rsidRPr="00E5598C">
        <w:rPr>
          <w:color w:val="000000"/>
          <w:sz w:val="26"/>
          <w:szCs w:val="26"/>
          <w:u w:val="single"/>
        </w:rPr>
        <w:t>I argue for a different kind of policy analysis from the vantage point of transgressive embodiment</w:t>
      </w:r>
      <w:r w:rsidRPr="00E5598C">
        <w:rPr>
          <w:color w:val="000000"/>
          <w:sz w:val="12"/>
          <w:szCs w:val="26"/>
        </w:rPr>
        <w:t xml:space="preserve">, what Wanda Pillow (2003) has described as </w:t>
      </w:r>
      <w:r w:rsidRPr="00E5598C">
        <w:rPr>
          <w:color w:val="000000"/>
          <w:sz w:val="26"/>
          <w:szCs w:val="26"/>
          <w:u w:val="single"/>
        </w:rPr>
        <w:t>an embodied policy analysis</w:t>
      </w:r>
      <w:r w:rsidRPr="00E5598C">
        <w:rPr>
          <w:color w:val="000000"/>
          <w:sz w:val="12"/>
          <w:szCs w:val="26"/>
        </w:rPr>
        <w:t xml:space="preserve">. </w:t>
      </w:r>
      <w:r w:rsidRPr="00E5598C">
        <w:rPr>
          <w:color w:val="000000"/>
          <w:sz w:val="26"/>
          <w:szCs w:val="26"/>
          <w:u w:val="single"/>
        </w:rPr>
        <w:t xml:space="preserve">An embodied analysis </w:t>
      </w:r>
      <w:r w:rsidRPr="00E5598C">
        <w:rPr>
          <w:b/>
          <w:bCs/>
          <w:color w:val="000000"/>
          <w:sz w:val="26"/>
          <w:szCs w:val="26"/>
          <w:highlight w:val="green"/>
          <w:u w:val="single"/>
        </w:rPr>
        <w:t>foregrounds</w:t>
      </w:r>
      <w:r w:rsidRPr="00E5598C">
        <w:rPr>
          <w:b/>
          <w:bCs/>
          <w:color w:val="000000"/>
          <w:sz w:val="26"/>
          <w:szCs w:val="26"/>
          <w:u w:val="single"/>
        </w:rPr>
        <w:t xml:space="preserve"> the </w:t>
      </w:r>
      <w:r w:rsidRPr="00E5598C">
        <w:rPr>
          <w:b/>
          <w:bCs/>
          <w:color w:val="000000"/>
          <w:sz w:val="26"/>
          <w:szCs w:val="26"/>
          <w:highlight w:val="green"/>
          <w:u w:val="single"/>
        </w:rPr>
        <w:t>erasure</w:t>
      </w:r>
      <w:r w:rsidRPr="00E5598C">
        <w:rPr>
          <w:b/>
          <w:bCs/>
          <w:color w:val="000000"/>
          <w:sz w:val="26"/>
          <w:szCs w:val="26"/>
          <w:u w:val="single"/>
        </w:rPr>
        <w:t xml:space="preserve"> of material bodies</w:t>
      </w:r>
      <w:r w:rsidRPr="00E5598C">
        <w:rPr>
          <w:color w:val="000000"/>
          <w:sz w:val="26"/>
          <w:szCs w:val="26"/>
          <w:u w:val="single"/>
        </w:rPr>
        <w:t xml:space="preserve"> in educational contexts</w:t>
      </w:r>
      <w:r w:rsidRPr="00E5598C">
        <w:rPr>
          <w:color w:val="000000"/>
          <w:sz w:val="12"/>
          <w:szCs w:val="26"/>
        </w:rPr>
        <w:t xml:space="preserve"> (</w:t>
      </w:r>
      <w:r w:rsidRPr="00E5598C">
        <w:rPr>
          <w:color w:val="000000"/>
          <w:sz w:val="26"/>
          <w:szCs w:val="26"/>
          <w:u w:val="single"/>
        </w:rPr>
        <w:t>student, teacher, and/or administrator</w:t>
      </w:r>
      <w:r w:rsidRPr="00E5598C">
        <w:rPr>
          <w:color w:val="000000"/>
          <w:sz w:val="12"/>
          <w:szCs w:val="26"/>
        </w:rPr>
        <w:t xml:space="preserve">), </w:t>
      </w:r>
      <w:r w:rsidRPr="00E5598C">
        <w:rPr>
          <w:color w:val="000000"/>
          <w:sz w:val="26"/>
          <w:szCs w:val="26"/>
          <w:u w:val="single"/>
        </w:rPr>
        <w:t xml:space="preserve">and describes how </w:t>
      </w:r>
      <w:r w:rsidRPr="00E5598C">
        <w:rPr>
          <w:b/>
          <w:bCs/>
          <w:color w:val="000000"/>
          <w:sz w:val="26"/>
          <w:szCs w:val="26"/>
          <w:highlight w:val="green"/>
          <w:u w:val="single"/>
        </w:rPr>
        <w:t>educational policies</w:t>
      </w:r>
      <w:r w:rsidRPr="00E5598C">
        <w:rPr>
          <w:b/>
          <w:bCs/>
          <w:color w:val="000000"/>
          <w:sz w:val="26"/>
          <w:szCs w:val="26"/>
          <w:u w:val="single"/>
        </w:rPr>
        <w:t xml:space="preserve"> serve to control, shape, regulate, and </w:t>
      </w:r>
      <w:r w:rsidRPr="00E5598C">
        <w:rPr>
          <w:b/>
          <w:bCs/>
          <w:color w:val="000000"/>
          <w:sz w:val="26"/>
          <w:szCs w:val="26"/>
          <w:highlight w:val="green"/>
          <w:u w:val="single"/>
        </w:rPr>
        <w:t>reproduce them</w:t>
      </w:r>
      <w:r w:rsidRPr="00E5598C">
        <w:rPr>
          <w:b/>
          <w:bCs/>
          <w:color w:val="000000"/>
          <w:sz w:val="26"/>
          <w:szCs w:val="26"/>
          <w:u w:val="single"/>
        </w:rPr>
        <w:t>.</w:t>
      </w:r>
      <w:r w:rsidRPr="00E5598C">
        <w:rPr>
          <w:color w:val="000000"/>
          <w:sz w:val="12"/>
          <w:szCs w:val="26"/>
        </w:rPr>
        <w:t xml:space="preserve"> </w:t>
      </w:r>
      <w:r w:rsidRPr="00E5598C">
        <w:rPr>
          <w:color w:val="000000"/>
          <w:sz w:val="26"/>
          <w:szCs w:val="26"/>
          <w:u w:val="single"/>
        </w:rPr>
        <w:t xml:space="preserve">Such a position stands counter to traditional policy analysis that is committed to a </w:t>
      </w:r>
      <w:r w:rsidRPr="00E5598C">
        <w:rPr>
          <w:b/>
          <w:bCs/>
          <w:color w:val="000000"/>
          <w:sz w:val="26"/>
          <w:szCs w:val="26"/>
          <w:u w:val="single"/>
        </w:rPr>
        <w:t>technical rationalist framework with claims to scientific and ideologically free</w:t>
      </w:r>
      <w:r w:rsidRPr="00E5598C">
        <w:rPr>
          <w:color w:val="000000"/>
          <w:sz w:val="12"/>
          <w:szCs w:val="26"/>
        </w:rPr>
        <w:t xml:space="preserve"> (“</w:t>
      </w:r>
      <w:r w:rsidRPr="00E5598C">
        <w:rPr>
          <w:color w:val="000000"/>
          <w:sz w:val="26"/>
          <w:szCs w:val="26"/>
          <w:u w:val="single"/>
        </w:rPr>
        <w:t xml:space="preserve">the </w:t>
      </w:r>
      <w:r w:rsidRPr="00E5598C">
        <w:rPr>
          <w:b/>
          <w:bCs/>
          <w:color w:val="000000"/>
          <w:sz w:val="26"/>
          <w:szCs w:val="26"/>
          <w:u w:val="single"/>
        </w:rPr>
        <w:t>view from nowhere</w:t>
      </w:r>
      <w:r w:rsidRPr="00E5598C">
        <w:rPr>
          <w:color w:val="000000"/>
          <w:sz w:val="26"/>
          <w:szCs w:val="26"/>
          <w:u w:val="single"/>
        </w:rPr>
        <w:t>”) methodologies</w:t>
      </w:r>
      <w:r w:rsidRPr="00E5598C">
        <w:rPr>
          <w:color w:val="000000"/>
          <w:sz w:val="12"/>
          <w:szCs w:val="26"/>
        </w:rPr>
        <w:t xml:space="preserve"> (Marshall, 1997; Pillow, 2003). Thus, </w:t>
      </w:r>
      <w:r w:rsidRPr="00E5598C">
        <w:rPr>
          <w:color w:val="000000"/>
          <w:sz w:val="26"/>
          <w:szCs w:val="26"/>
          <w:u w:val="single"/>
        </w:rPr>
        <w:t>even though educational contexts teem with diverse bodies</w:t>
      </w:r>
      <w:r w:rsidRPr="00E5598C">
        <w:rPr>
          <w:color w:val="000000"/>
          <w:sz w:val="12"/>
          <w:szCs w:val="26"/>
        </w:rPr>
        <w:t xml:space="preserve">, </w:t>
      </w:r>
      <w:r w:rsidRPr="00E5598C">
        <w:rPr>
          <w:b/>
          <w:bCs/>
          <w:color w:val="000000"/>
          <w:sz w:val="26"/>
          <w:szCs w:val="26"/>
          <w:u w:val="single"/>
        </w:rPr>
        <w:t xml:space="preserve">traditional </w:t>
      </w:r>
      <w:r w:rsidRPr="00E5598C">
        <w:rPr>
          <w:b/>
          <w:bCs/>
          <w:color w:val="000000"/>
          <w:sz w:val="26"/>
          <w:szCs w:val="26"/>
          <w:highlight w:val="green"/>
          <w:u w:val="single"/>
        </w:rPr>
        <w:t>policy analysis prefers</w:t>
      </w:r>
      <w:r w:rsidRPr="00E5598C">
        <w:rPr>
          <w:b/>
          <w:bCs/>
          <w:color w:val="000000"/>
          <w:sz w:val="26"/>
          <w:szCs w:val="26"/>
          <w:u w:val="single"/>
        </w:rPr>
        <w:t xml:space="preserve"> to focus on </w:t>
      </w:r>
      <w:r w:rsidRPr="00E5598C">
        <w:rPr>
          <w:b/>
          <w:bCs/>
          <w:color w:val="000000"/>
          <w:sz w:val="26"/>
          <w:szCs w:val="26"/>
          <w:highlight w:val="green"/>
          <w:u w:val="single"/>
        </w:rPr>
        <w:t>outcomes</w:t>
      </w:r>
      <w:r w:rsidRPr="00E5598C">
        <w:rPr>
          <w:b/>
          <w:bCs/>
          <w:color w:val="000000"/>
          <w:sz w:val="26"/>
          <w:szCs w:val="26"/>
          <w:u w:val="single"/>
        </w:rPr>
        <w:t xml:space="preserve"> and standards, rather </w:t>
      </w:r>
      <w:r w:rsidRPr="00E5598C">
        <w:rPr>
          <w:b/>
          <w:bCs/>
          <w:color w:val="000000"/>
          <w:sz w:val="26"/>
          <w:szCs w:val="26"/>
          <w:highlight w:val="green"/>
          <w:u w:val="single"/>
        </w:rPr>
        <w:t>than</w:t>
      </w:r>
      <w:r w:rsidRPr="00E5598C">
        <w:rPr>
          <w:b/>
          <w:bCs/>
          <w:color w:val="000000"/>
          <w:sz w:val="26"/>
          <w:szCs w:val="26"/>
          <w:u w:val="single"/>
        </w:rPr>
        <w:t xml:space="preserve"> having to deal with unruly, messy, unpredictable, and </w:t>
      </w:r>
      <w:r w:rsidRPr="00E5598C">
        <w:rPr>
          <w:b/>
          <w:bCs/>
          <w:color w:val="000000"/>
          <w:sz w:val="26"/>
          <w:szCs w:val="26"/>
          <w:highlight w:val="green"/>
          <w:u w:val="single"/>
        </w:rPr>
        <w:t>taboo bodies</w:t>
      </w:r>
      <w:r w:rsidRPr="00E5598C">
        <w:rPr>
          <w:color w:val="000000"/>
          <w:sz w:val="12"/>
          <w:szCs w:val="26"/>
        </w:rPr>
        <w:t>—</w:t>
      </w:r>
      <w:r w:rsidRPr="00E5598C">
        <w:rPr>
          <w:color w:val="000000"/>
          <w:sz w:val="26"/>
          <w:szCs w:val="26"/>
          <w:u w:val="single"/>
        </w:rPr>
        <w:t>bodies that are shaped by, and, in turn, shape the social, political, and economic contexts they inhabit</w:t>
      </w:r>
      <w:r w:rsidRPr="00E5598C">
        <w:rPr>
          <w:color w:val="000000"/>
          <w:sz w:val="12"/>
          <w:szCs w:val="26"/>
        </w:rPr>
        <w:t xml:space="preserve"> (</w:t>
      </w:r>
      <w:proofErr w:type="spellStart"/>
      <w:r w:rsidRPr="00E5598C">
        <w:rPr>
          <w:color w:val="000000"/>
          <w:sz w:val="12"/>
          <w:szCs w:val="26"/>
        </w:rPr>
        <w:t>Michalko</w:t>
      </w:r>
      <w:proofErr w:type="spellEnd"/>
      <w:r w:rsidRPr="00E5598C">
        <w:rPr>
          <w:color w:val="000000"/>
          <w:sz w:val="12"/>
          <w:szCs w:val="26"/>
        </w:rPr>
        <w:t xml:space="preserve">, 2002; Pillow, 2003).¶ </w:t>
      </w:r>
      <w:r w:rsidRPr="00E5598C">
        <w:rPr>
          <w:color w:val="000000"/>
          <w:sz w:val="26"/>
          <w:szCs w:val="26"/>
          <w:u w:val="single"/>
        </w:rPr>
        <w:t xml:space="preserve">Placing the body as central to an analysis of “accountability” </w:t>
      </w:r>
      <w:r w:rsidRPr="00E5598C">
        <w:rPr>
          <w:b/>
          <w:bCs/>
          <w:color w:val="000000"/>
          <w:sz w:val="26"/>
          <w:szCs w:val="26"/>
          <w:u w:val="single"/>
        </w:rPr>
        <w:t xml:space="preserve">shifts the focus </w:t>
      </w:r>
      <w:r w:rsidRPr="00E5598C">
        <w:rPr>
          <w:b/>
          <w:bCs/>
          <w:color w:val="000000"/>
          <w:sz w:val="26"/>
          <w:szCs w:val="26"/>
          <w:highlight w:val="green"/>
          <w:u w:val="single"/>
        </w:rPr>
        <w:t>from test scores</w:t>
      </w:r>
      <w:r w:rsidRPr="00E5598C">
        <w:rPr>
          <w:b/>
          <w:bCs/>
          <w:color w:val="000000"/>
          <w:sz w:val="26"/>
          <w:szCs w:val="26"/>
          <w:u w:val="single"/>
        </w:rPr>
        <w:t xml:space="preserve"> and normative standards </w:t>
      </w:r>
      <w:r w:rsidRPr="00E5598C">
        <w:rPr>
          <w:b/>
          <w:bCs/>
          <w:color w:val="000000"/>
          <w:sz w:val="26"/>
          <w:szCs w:val="26"/>
          <w:highlight w:val="green"/>
          <w:u w:val="single"/>
        </w:rPr>
        <w:t>to those bodies who take these tests</w:t>
      </w:r>
      <w:r w:rsidRPr="00E5598C">
        <w:rPr>
          <w:b/>
          <w:bCs/>
          <w:color w:val="000000"/>
          <w:sz w:val="26"/>
          <w:szCs w:val="26"/>
          <w:u w:val="single"/>
        </w:rPr>
        <w:t xml:space="preserve"> and to those who interpret these test scores</w:t>
      </w:r>
      <w:r w:rsidRPr="00E5598C">
        <w:rPr>
          <w:color w:val="000000"/>
          <w:sz w:val="12"/>
          <w:szCs w:val="26"/>
        </w:rPr>
        <w:t xml:space="preserve">, </w:t>
      </w:r>
      <w:r w:rsidRPr="00E5598C">
        <w:rPr>
          <w:color w:val="000000"/>
          <w:sz w:val="26"/>
          <w:szCs w:val="26"/>
          <w:u w:val="single"/>
        </w:rPr>
        <w:t>to those bodies who attempt to meet these normative standards, and to those who administer them, and especially to those bodies who reject/resist these same disciplinary measures.</w:t>
      </w:r>
      <w:r w:rsidRPr="00E5598C">
        <w:rPr>
          <w:color w:val="000000"/>
          <w:sz w:val="12"/>
          <w:szCs w:val="26"/>
        </w:rPr>
        <w:t xml:space="preserve"> In other words, an embodied policy analysis will ask the following questions: To whom is public education accountable? Through whose authority are these standards/goals/outcomes deployed? How do these practices of power constitute normative and deviant subjectivities? And what processes are in play to neutralize and/or erase oppositional subjectivities? </w:t>
      </w:r>
      <w:r w:rsidRPr="00E5598C">
        <w:rPr>
          <w:color w:val="000000"/>
          <w:sz w:val="26"/>
          <w:szCs w:val="26"/>
          <w:u w:val="single"/>
        </w:rPr>
        <w:t>Such an analysis of “accountability” would run counter to normative educational policy analyses</w:t>
      </w:r>
      <w:r w:rsidRPr="00E5598C">
        <w:rPr>
          <w:color w:val="000000"/>
          <w:sz w:val="12"/>
          <w:szCs w:val="26"/>
        </w:rPr>
        <w:t xml:space="preserve"> that are animated by the haunting of “her shape and his hand.”</w:t>
      </w:r>
    </w:p>
    <w:p w14:paraId="2968F5BA" w14:textId="77777777" w:rsidR="003A4EBD" w:rsidRPr="003A4EBD" w:rsidRDefault="003A4EBD" w:rsidP="003A4EBD">
      <w:pPr>
        <w:rPr>
          <w:lang w:val="en-US"/>
        </w:rPr>
      </w:pPr>
    </w:p>
    <w:p w14:paraId="76A01464" w14:textId="77777777" w:rsidR="003A4EBD" w:rsidRDefault="003A4EBD" w:rsidP="003A4EBD">
      <w:pPr>
        <w:pStyle w:val="Heading4"/>
      </w:pPr>
      <w:r>
        <w:t xml:space="preserve">Society includes disability through accommodations, not because they value disability, but because they want to normalize disability. Accommodations are designed to allow disability to approximate normalcy in the name of progress and inclusion. Efforts to achieve access through accommodation signal </w:t>
      </w:r>
      <w:proofErr w:type="spellStart"/>
      <w:r>
        <w:t>inclusionisms</w:t>
      </w:r>
      <w:proofErr w:type="spellEnd"/>
      <w:r>
        <w:t xml:space="preserve"> goal of forcing disabled people to desire and remain knowable under normalcy. *A Mitchell and Snyder 15*C</w:t>
      </w:r>
    </w:p>
    <w:p w14:paraId="763B29AD" w14:textId="77777777" w:rsidR="003A4EBD" w:rsidRDefault="003A4EBD" w:rsidP="003A4EBD">
      <w:pPr>
        <w:rPr>
          <w:b/>
          <w:sz w:val="16"/>
          <w:szCs w:val="16"/>
        </w:rPr>
      </w:pPr>
      <w:r>
        <w:rPr>
          <w:b/>
          <w:sz w:val="16"/>
          <w:szCs w:val="16"/>
        </w:rPr>
        <w:t xml:space="preserve">David T. Mitchell (GWU Professor of English) and Sharon L. Snyder (faculty member in the Department of Disability and Human Development at the University of Illinois at Chicago) The Biopolitics of Disability Neoliberalism, </w:t>
      </w:r>
      <w:proofErr w:type="spellStart"/>
      <w:r>
        <w:rPr>
          <w:b/>
          <w:sz w:val="16"/>
          <w:szCs w:val="16"/>
        </w:rPr>
        <w:t>Ablenationalism</w:t>
      </w:r>
      <w:proofErr w:type="spellEnd"/>
      <w:r>
        <w:rPr>
          <w:b/>
          <w:sz w:val="16"/>
          <w:szCs w:val="16"/>
        </w:rPr>
        <w:t>, and Peripheral Embodiment. University of Michigan Press</w:t>
      </w:r>
    </w:p>
    <w:p w14:paraId="56BABAAC" w14:textId="77777777" w:rsidR="003A4EBD" w:rsidRDefault="003A4EBD" w:rsidP="003A4EBD">
      <w:pPr>
        <w:rPr>
          <w:b/>
          <w:sz w:val="26"/>
          <w:szCs w:val="26"/>
        </w:rPr>
      </w:pPr>
      <w:r>
        <w:rPr>
          <w:sz w:val="12"/>
          <w:szCs w:val="12"/>
        </w:rPr>
        <w:t xml:space="preserve">This opening chapter continues a conversation begun in the introduction by examining </w:t>
      </w:r>
      <w:r>
        <w:rPr>
          <w:b/>
          <w:highlight w:val="cyan"/>
          <w:u w:val="single"/>
        </w:rPr>
        <w:t>disability’s grudging admission to normative social institutions</w:t>
      </w:r>
      <w:r>
        <w:rPr>
          <w:sz w:val="12"/>
          <w:szCs w:val="12"/>
        </w:rPr>
        <w:t xml:space="preserve"> </w:t>
      </w:r>
      <w:r>
        <w:rPr>
          <w:b/>
          <w:highlight w:val="cyan"/>
          <w:u w:val="single"/>
        </w:rPr>
        <w:t>through</w:t>
      </w:r>
      <w:r>
        <w:rPr>
          <w:sz w:val="12"/>
          <w:szCs w:val="12"/>
        </w:rPr>
        <w:t xml:space="preserve"> inherently neoliberal forms of redress. We perform this analysis by mapping some key coordinates of</w:t>
      </w:r>
      <w:r>
        <w:rPr>
          <w:b/>
          <w:highlight w:val="cyan"/>
          <w:u w:val="single"/>
        </w:rPr>
        <w:t xml:space="preserve"> </w:t>
      </w:r>
      <w:r>
        <w:rPr>
          <w:sz w:val="12"/>
          <w:szCs w:val="12"/>
        </w:rPr>
        <w:t>politicized</w:t>
      </w:r>
      <w:r>
        <w:rPr>
          <w:b/>
          <w:highlight w:val="cyan"/>
          <w:u w:val="single"/>
        </w:rPr>
        <w:t xml:space="preserve"> normalization strategies</w:t>
      </w:r>
      <w:r>
        <w:rPr>
          <w:sz w:val="12"/>
          <w:szCs w:val="12"/>
        </w:rPr>
        <w:t xml:space="preserve"> extant in post-Fordist capitalism largely </w:t>
      </w:r>
      <w:r>
        <w:rPr>
          <w:b/>
          <w:highlight w:val="cyan"/>
          <w:u w:val="single"/>
        </w:rPr>
        <w:t>intended to ameliorate</w:t>
      </w:r>
      <w:r>
        <w:rPr>
          <w:sz w:val="12"/>
          <w:szCs w:val="12"/>
        </w:rPr>
        <w:t xml:space="preserve"> wider </w:t>
      </w:r>
      <w:r>
        <w:rPr>
          <w:b/>
          <w:highlight w:val="cyan"/>
          <w:u w:val="single"/>
        </w:rPr>
        <w:t>historical exclusions</w:t>
      </w:r>
      <w:r>
        <w:rPr>
          <w:sz w:val="12"/>
          <w:szCs w:val="12"/>
        </w:rPr>
        <w:t xml:space="preserve"> from the body politic. In order to do so, we address four related systems of integration for disabled people that</w:t>
      </w:r>
      <w:r>
        <w:rPr>
          <w:b/>
          <w:highlight w:val="cyan"/>
          <w:u w:val="single"/>
        </w:rPr>
        <w:t xml:space="preserve"> ultimately result in further</w:t>
      </w:r>
      <w:r>
        <w:rPr>
          <w:sz w:val="12"/>
          <w:szCs w:val="12"/>
        </w:rPr>
        <w:t xml:space="preserve"> degrees of </w:t>
      </w:r>
      <w:r>
        <w:rPr>
          <w:b/>
          <w:highlight w:val="cyan"/>
          <w:u w:val="single"/>
        </w:rPr>
        <w:t>marginalization</w:t>
      </w:r>
      <w:r>
        <w:rPr>
          <w:sz w:val="12"/>
          <w:szCs w:val="12"/>
        </w:rPr>
        <w:t xml:space="preserve"> for the many: 1) deinstitutionalization efforts undermined </w:t>
      </w:r>
      <w:r>
        <w:rPr>
          <w:b/>
          <w:highlight w:val="cyan"/>
          <w:u w:val="single"/>
        </w:rPr>
        <w:t>by</w:t>
      </w:r>
      <w:r>
        <w:rPr>
          <w:sz w:val="12"/>
          <w:szCs w:val="12"/>
        </w:rPr>
        <w:t xml:space="preserve"> austerity cuts to key services such as in-home personal assistance care; 2) liberal leftist backlash against the homogenizing aesthetics and ecological unfriendliness of universal design as a principle of accessibility to public spaces; 3) international disability-based claims of American exceptionalism that operate by shaming developing countries with respect to their neglectful treatment of disabled people; and 4) nationalist-inflected media portrayals of celebrity cyborgs who are provided as false evidence of the rehabilitation-military postindustrial state’s inclusion commitments to</w:t>
      </w:r>
      <w:r>
        <w:rPr>
          <w:b/>
          <w:highlight w:val="cyan"/>
          <w:u w:val="single"/>
        </w:rPr>
        <w:t xml:space="preserve"> providing</w:t>
      </w:r>
      <w:r>
        <w:rPr>
          <w:sz w:val="12"/>
          <w:szCs w:val="12"/>
        </w:rPr>
        <w:t xml:space="preserve"> hyper-</w:t>
      </w:r>
      <w:r>
        <w:rPr>
          <w:b/>
          <w:highlight w:val="cyan"/>
          <w:u w:val="single"/>
        </w:rPr>
        <w:t>compensatory supports for disabled people</w:t>
      </w:r>
      <w:r>
        <w:rPr>
          <w:sz w:val="12"/>
          <w:szCs w:val="12"/>
        </w:rPr>
        <w:t xml:space="preserve">. </w:t>
      </w:r>
      <w:proofErr w:type="gramStart"/>
      <w:r>
        <w:rPr>
          <w:sz w:val="12"/>
          <w:szCs w:val="12"/>
        </w:rPr>
        <w:t>All of</w:t>
      </w:r>
      <w:proofErr w:type="gramEnd"/>
      <w:r>
        <w:rPr>
          <w:sz w:val="12"/>
          <w:szCs w:val="12"/>
        </w:rPr>
        <w:t xml:space="preserve"> these issues arise within the geopolitics of neoliberalism</w:t>
      </w:r>
      <w:r>
        <w:rPr>
          <w:b/>
          <w:highlight w:val="cyan"/>
          <w:u w:val="single"/>
        </w:rPr>
        <w:t xml:space="preserve"> as a</w:t>
      </w:r>
      <w:r>
        <w:rPr>
          <w:sz w:val="12"/>
          <w:szCs w:val="12"/>
        </w:rPr>
        <w:t xml:space="preserve"> result of </w:t>
      </w:r>
      <w:r>
        <w:rPr>
          <w:b/>
          <w:highlight w:val="cyan"/>
          <w:u w:val="single"/>
        </w:rPr>
        <w:t>claim</w:t>
      </w:r>
      <w:r>
        <w:rPr>
          <w:sz w:val="12"/>
          <w:szCs w:val="12"/>
        </w:rPr>
        <w:t xml:space="preserve">s that </w:t>
      </w:r>
      <w:r>
        <w:rPr>
          <w:b/>
          <w:highlight w:val="cyan"/>
          <w:u w:val="single"/>
        </w:rPr>
        <w:t xml:space="preserve">disability integration </w:t>
      </w:r>
      <w:r>
        <w:rPr>
          <w:sz w:val="12"/>
          <w:szCs w:val="12"/>
        </w:rPr>
        <w:t>in postindustrial countries</w:t>
      </w:r>
      <w:r>
        <w:rPr>
          <w:b/>
          <w:highlight w:val="cyan"/>
          <w:u w:val="single"/>
        </w:rPr>
        <w:t xml:space="preserve"> is now complete and a</w:t>
      </w:r>
      <w:r>
        <w:rPr>
          <w:sz w:val="12"/>
          <w:szCs w:val="12"/>
        </w:rPr>
        <w:t xml:space="preserve"> preeminent </w:t>
      </w:r>
      <w:r>
        <w:rPr>
          <w:b/>
          <w:highlight w:val="cyan"/>
          <w:u w:val="single"/>
        </w:rPr>
        <w:t>sign of</w:t>
      </w:r>
      <w:r>
        <w:rPr>
          <w:sz w:val="12"/>
          <w:szCs w:val="12"/>
        </w:rPr>
        <w:t xml:space="preserve"> their </w:t>
      </w:r>
      <w:r>
        <w:rPr>
          <w:b/>
          <w:highlight w:val="cyan"/>
          <w:u w:val="single"/>
        </w:rPr>
        <w:t>successful arrival at modernity</w:t>
      </w:r>
      <w:r>
        <w:rPr>
          <w:sz w:val="12"/>
          <w:szCs w:val="12"/>
        </w:rPr>
        <w:t>. The analyses to come refer to two key nodal points in the neoliberal management of disability: (1) “</w:t>
      </w:r>
      <w:proofErr w:type="spellStart"/>
      <w:r>
        <w:rPr>
          <w:sz w:val="12"/>
          <w:szCs w:val="12"/>
        </w:rPr>
        <w:t>ablenationalism</w:t>
      </w:r>
      <w:proofErr w:type="spellEnd"/>
      <w:r>
        <w:rPr>
          <w:sz w:val="12"/>
          <w:szCs w:val="12"/>
        </w:rPr>
        <w:t xml:space="preserve">” with regard to the use of disability by nations and multinational 36 corporate/charity industries as a basis for promoting American exceptionalism abroad; and (2) representational spaces of </w:t>
      </w:r>
      <w:proofErr w:type="spellStart"/>
      <w:r>
        <w:rPr>
          <w:sz w:val="12"/>
          <w:szCs w:val="12"/>
        </w:rPr>
        <w:t>cyborgian</w:t>
      </w:r>
      <w:proofErr w:type="spellEnd"/>
      <w:r>
        <w:rPr>
          <w:sz w:val="12"/>
          <w:szCs w:val="12"/>
        </w:rPr>
        <w:t xml:space="preserve"> overcompensation we call “the able- disabled” wherein excessive displays of body supplementation are trafficked globally as signs of </w:t>
      </w:r>
      <w:r>
        <w:rPr>
          <w:b/>
          <w:u w:val="single"/>
        </w:rPr>
        <w:t>the completion</w:t>
      </w:r>
      <w:r>
        <w:rPr>
          <w:sz w:val="12"/>
          <w:szCs w:val="12"/>
        </w:rPr>
        <w:t xml:space="preserve"> (even transcendence) </w:t>
      </w:r>
      <w:r>
        <w:rPr>
          <w:b/>
          <w:u w:val="single"/>
        </w:rPr>
        <w:t>of the</w:t>
      </w:r>
      <w:r>
        <w:rPr>
          <w:sz w:val="12"/>
          <w:szCs w:val="12"/>
        </w:rPr>
        <w:t xml:space="preserve"> limitations of disabled bodies. </w:t>
      </w:r>
      <w:proofErr w:type="gramStart"/>
      <w:r>
        <w:rPr>
          <w:sz w:val="12"/>
          <w:szCs w:val="12"/>
        </w:rPr>
        <w:t>Both of these</w:t>
      </w:r>
      <w:proofErr w:type="gramEnd"/>
      <w:r>
        <w:rPr>
          <w:sz w:val="12"/>
          <w:szCs w:val="12"/>
        </w:rPr>
        <w:t xml:space="preserve"> tactics prove operative within the logic of democratic rights-based models of </w:t>
      </w:r>
      <w:proofErr w:type="spellStart"/>
      <w:r>
        <w:rPr>
          <w:sz w:val="12"/>
          <w:szCs w:val="12"/>
        </w:rPr>
        <w:t>inclusionism</w:t>
      </w:r>
      <w:proofErr w:type="spellEnd"/>
      <w:r>
        <w:rPr>
          <w:sz w:val="12"/>
          <w:szCs w:val="12"/>
        </w:rPr>
        <w:t xml:space="preserve"> as they take the</w:t>
      </w:r>
      <w:r>
        <w:rPr>
          <w:b/>
          <w:u w:val="single"/>
        </w:rPr>
        <w:t xml:space="preserve"> integration of impaired bodies</w:t>
      </w:r>
      <w:r>
        <w:rPr>
          <w:sz w:val="12"/>
          <w:szCs w:val="12"/>
        </w:rPr>
        <w:t xml:space="preserve"> (either </w:t>
      </w:r>
      <w:r>
        <w:rPr>
          <w:b/>
          <w:u w:val="single"/>
        </w:rPr>
        <w:t>through the granting of formerly withheld</w:t>
      </w:r>
      <w:r>
        <w:rPr>
          <w:sz w:val="12"/>
          <w:szCs w:val="12"/>
        </w:rPr>
        <w:t xml:space="preserve"> civic </w:t>
      </w:r>
      <w:r>
        <w:rPr>
          <w:b/>
          <w:u w:val="single"/>
        </w:rPr>
        <w:t>rights</w:t>
      </w:r>
      <w:r>
        <w:rPr>
          <w:sz w:val="12"/>
          <w:szCs w:val="12"/>
        </w:rPr>
        <w:t xml:space="preserve"> and/or prosthetic supplementation) as the foundational </w:t>
      </w:r>
      <w:r>
        <w:rPr>
          <w:b/>
          <w:u w:val="single"/>
        </w:rPr>
        <w:t>mark</w:t>
      </w:r>
      <w:r>
        <w:rPr>
          <w:sz w:val="12"/>
          <w:szCs w:val="12"/>
        </w:rPr>
        <w:t xml:space="preserve">er of </w:t>
      </w:r>
      <w:proofErr w:type="spellStart"/>
      <w:r>
        <w:rPr>
          <w:b/>
          <w:u w:val="single"/>
        </w:rPr>
        <w:t>inclusionism’s</w:t>
      </w:r>
      <w:proofErr w:type="spellEnd"/>
      <w:r>
        <w:rPr>
          <w:b/>
          <w:u w:val="single"/>
        </w:rPr>
        <w:t xml:space="preserve"> critical accomplishmen</w:t>
      </w:r>
      <w:r>
        <w:rPr>
          <w:b/>
          <w:highlight w:val="cyan"/>
          <w:u w:val="single"/>
        </w:rPr>
        <w:t>t</w:t>
      </w:r>
      <w:r>
        <w:rPr>
          <w:sz w:val="12"/>
          <w:szCs w:val="12"/>
        </w:rPr>
        <w:t xml:space="preserve">. </w:t>
      </w:r>
      <w:r>
        <w:rPr>
          <w:b/>
          <w:highlight w:val="cyan"/>
          <w:u w:val="single"/>
        </w:rPr>
        <w:t xml:space="preserve">The hope spurred by these misleading </w:t>
      </w:r>
      <w:r>
        <w:rPr>
          <w:sz w:val="12"/>
          <w:szCs w:val="12"/>
        </w:rPr>
        <w:t>representational</w:t>
      </w:r>
      <w:r>
        <w:rPr>
          <w:b/>
          <w:highlight w:val="cyan"/>
          <w:u w:val="single"/>
        </w:rPr>
        <w:t xml:space="preserve"> tactics</w:t>
      </w:r>
      <w:r>
        <w:rPr>
          <w:sz w:val="12"/>
          <w:szCs w:val="12"/>
        </w:rPr>
        <w:t xml:space="preserve"> </w:t>
      </w:r>
      <w:r>
        <w:rPr>
          <w:b/>
          <w:highlight w:val="cyan"/>
          <w:u w:val="single"/>
        </w:rPr>
        <w:t>signify</w:t>
      </w:r>
      <w:r>
        <w:rPr>
          <w:sz w:val="12"/>
          <w:szCs w:val="12"/>
        </w:rPr>
        <w:t xml:space="preserve"> the long overdue historical address of </w:t>
      </w:r>
      <w:r>
        <w:rPr>
          <w:b/>
          <w:highlight w:val="cyan"/>
          <w:u w:val="single"/>
        </w:rPr>
        <w:t>devalued embodiments pinning for love by nation states</w:t>
      </w:r>
      <w:r>
        <w:rPr>
          <w:sz w:val="12"/>
          <w:szCs w:val="12"/>
        </w:rPr>
        <w:t xml:space="preserve"> </w:t>
      </w:r>
      <w:r>
        <w:rPr>
          <w:b/>
          <w:highlight w:val="cyan"/>
          <w:u w:val="single"/>
        </w:rPr>
        <w:t>in which their lives have been</w:t>
      </w:r>
      <w:r>
        <w:rPr>
          <w:sz w:val="12"/>
          <w:szCs w:val="12"/>
        </w:rPr>
        <w:t xml:space="preserve"> excessively circumscribed, excluded, abused, neglected, as well as </w:t>
      </w:r>
      <w:r>
        <w:rPr>
          <w:b/>
          <w:highlight w:val="cyan"/>
          <w:u w:val="single"/>
        </w:rPr>
        <w:t>socially and materially eviscerated</w:t>
      </w:r>
      <w:r>
        <w:rPr>
          <w:sz w:val="12"/>
          <w:szCs w:val="12"/>
        </w:rPr>
        <w:t xml:space="preserve">. How does </w:t>
      </w:r>
      <w:r>
        <w:rPr>
          <w:b/>
          <w:highlight w:val="cyan"/>
          <w:u w:val="single"/>
        </w:rPr>
        <w:t xml:space="preserve">the effort to gain entrance </w:t>
      </w:r>
      <w:r>
        <w:rPr>
          <w:sz w:val="12"/>
          <w:szCs w:val="12"/>
        </w:rPr>
        <w:t>to the democratic franchise of citizenship</w:t>
      </w:r>
      <w:r>
        <w:rPr>
          <w:b/>
          <w:highlight w:val="cyan"/>
          <w:u w:val="single"/>
        </w:rPr>
        <w:t xml:space="preserve"> function[s] as a tenuous tactic for</w:t>
      </w:r>
      <w:r>
        <w:rPr>
          <w:sz w:val="12"/>
          <w:szCs w:val="12"/>
        </w:rPr>
        <w:t xml:space="preserve"> accomplishing more meaningful levels of participation by disabled people? The power of this tactic, we argue, primarily rests on </w:t>
      </w:r>
      <w:r>
        <w:rPr>
          <w:b/>
          <w:highlight w:val="cyan"/>
          <w:u w:val="single"/>
        </w:rPr>
        <w:t xml:space="preserve">making disability knowable </w:t>
      </w:r>
      <w:r>
        <w:rPr>
          <w:sz w:val="12"/>
          <w:szCs w:val="12"/>
        </w:rPr>
        <w:t>within the</w:t>
      </w:r>
      <w:r>
        <w:rPr>
          <w:b/>
          <w:highlight w:val="cyan"/>
          <w:u w:val="single"/>
        </w:rPr>
        <w:t xml:space="preserve"> </w:t>
      </w:r>
      <w:r>
        <w:rPr>
          <w:sz w:val="12"/>
          <w:szCs w:val="12"/>
        </w:rPr>
        <w:t xml:space="preserve">parameters of heteronormativity (i.e., to see disability as less differentiated from other conditions of embodiment and, therefore, </w:t>
      </w:r>
      <w:r>
        <w:rPr>
          <w:b/>
          <w:highlight w:val="cyan"/>
          <w:u w:val="single"/>
        </w:rPr>
        <w:t>within the range of the “normal</w:t>
      </w:r>
      <w:r>
        <w:rPr>
          <w:sz w:val="12"/>
          <w:szCs w:val="12"/>
        </w:rPr>
        <w:t xml:space="preserve">” rather than deviant). Thus, the normalization of disability in the political arena has, for better and worse, shaped progressive goals with respect to the demands of neoliberalism. A weak strain of </w:t>
      </w:r>
      <w:r>
        <w:rPr>
          <w:b/>
          <w:highlight w:val="cyan"/>
          <w:u w:val="single"/>
        </w:rPr>
        <w:t xml:space="preserve">accommodation develops </w:t>
      </w:r>
      <w:proofErr w:type="gramStart"/>
      <w:r>
        <w:rPr>
          <w:b/>
          <w:highlight w:val="cyan"/>
          <w:u w:val="single"/>
        </w:rPr>
        <w:t>as a result of</w:t>
      </w:r>
      <w:proofErr w:type="gramEnd"/>
      <w:r>
        <w:rPr>
          <w:b/>
          <w:highlight w:val="cyan"/>
          <w:u w:val="single"/>
        </w:rPr>
        <w:t xml:space="preserve"> efforts to flatten out the dynamic materiality of disability through</w:t>
      </w:r>
      <w:r>
        <w:rPr>
          <w:sz w:val="12"/>
          <w:szCs w:val="12"/>
        </w:rPr>
        <w:t xml:space="preserve"> claims of its likeness to other forms of diverse embodiment and </w:t>
      </w:r>
      <w:r>
        <w:rPr>
          <w:b/>
          <w:highlight w:val="cyan"/>
          <w:u w:val="single"/>
        </w:rPr>
        <w:t>approximations of normalcy</w:t>
      </w:r>
      <w:r>
        <w:rPr>
          <w:sz w:val="12"/>
          <w:szCs w:val="12"/>
        </w:rPr>
        <w:t>. In his blog entry on Stims, Stammers and Winks, Zach Richter explains “</w:t>
      </w:r>
      <w:proofErr w:type="spellStart"/>
      <w:r>
        <w:rPr>
          <w:sz w:val="12"/>
          <w:szCs w:val="12"/>
        </w:rPr>
        <w:t>Ableliberalism</w:t>
      </w:r>
      <w:proofErr w:type="spellEnd"/>
      <w:r>
        <w:rPr>
          <w:sz w:val="12"/>
          <w:szCs w:val="12"/>
        </w:rPr>
        <w:t>” as the contradictory premise that support for disability assists corporate and governmental interests but not necessarily disabled people themselves: When</w:t>
      </w:r>
      <w:r>
        <w:rPr>
          <w:b/>
          <w:highlight w:val="cyan"/>
          <w:u w:val="single"/>
        </w:rPr>
        <w:t xml:space="preserve"> </w:t>
      </w:r>
      <w:r>
        <w:rPr>
          <w:sz w:val="12"/>
          <w:szCs w:val="12"/>
        </w:rPr>
        <w:t>access is put into action in disability policy, its function is not actually to support disabled people but often either to make money from disabled people (and fuel the social services and healthcare industries), to make it look like the government is supporting disabled people or to normalize disabled people</w:t>
      </w:r>
      <w:r>
        <w:t>.</w:t>
      </w:r>
      <w:r>
        <w:rPr>
          <w:sz w:val="12"/>
          <w:szCs w:val="12"/>
        </w:rPr>
        <w:t xml:space="preserve"> We will extend this analysis into our case studies of austerity cuts, universal accessibility backlash, and the </w:t>
      </w:r>
      <w:proofErr w:type="spellStart"/>
      <w:r>
        <w:rPr>
          <w:sz w:val="12"/>
          <w:szCs w:val="12"/>
        </w:rPr>
        <w:t>ablenationalism</w:t>
      </w:r>
      <w:proofErr w:type="spellEnd"/>
      <w:r>
        <w:rPr>
          <w:sz w:val="12"/>
          <w:szCs w:val="12"/>
        </w:rPr>
        <w:t xml:space="preserve"> to come, but for now suffice 37 it to say that </w:t>
      </w:r>
      <w:r>
        <w:rPr>
          <w:b/>
          <w:highlight w:val="cyan"/>
          <w:u w:val="single"/>
        </w:rPr>
        <w:t xml:space="preserve">neoliberal disability </w:t>
      </w:r>
      <w:r>
        <w:rPr>
          <w:b/>
          <w:u w:val="single"/>
        </w:rPr>
        <w:t>couches its rhetoric of assistance in terms that</w:t>
      </w:r>
      <w:r>
        <w:rPr>
          <w:b/>
          <w:highlight w:val="cyan"/>
          <w:u w:val="single"/>
        </w:rPr>
        <w:t xml:space="preserve"> mask the institutional interests it serves</w:t>
      </w:r>
      <w:r>
        <w:rPr>
          <w:sz w:val="12"/>
          <w:szCs w:val="12"/>
        </w:rPr>
        <w:t xml:space="preserve">. Throughout these discussions we trace disability from a scapegoated and incarcerated form of difference within liberal eugenics to a limited form of </w:t>
      </w:r>
      <w:proofErr w:type="spellStart"/>
      <w:r>
        <w:rPr>
          <w:b/>
          <w:highlight w:val="cyan"/>
          <w:u w:val="single"/>
        </w:rPr>
        <w:t>inclusionism</w:t>
      </w:r>
      <w:proofErr w:type="spellEnd"/>
      <w:r>
        <w:rPr>
          <w:b/>
          <w:highlight w:val="cyan"/>
          <w:u w:val="single"/>
        </w:rPr>
        <w:t xml:space="preserve"> </w:t>
      </w:r>
      <w:r>
        <w:rPr>
          <w:sz w:val="12"/>
          <w:szCs w:val="12"/>
        </w:rPr>
        <w:t>within late liberal capitalism. Our argument regarding this historical transition in the social treatment of disability centers on a shift from Fordist to post-Fordist economic contexts in the West. Nonnormative positivist methodology provides an ability to chart profound alterations in disability’s social utility when economic emphases alter from a concentration on normative modes of mass production to an alternative emphasis on mass market-based consumption strategies. This ouster of disability’s nonnormative materiality from normative modes of participation—that is, the nonnormative operations of those occupying peripheral embodiments—</w:t>
      </w:r>
      <w:r>
        <w:rPr>
          <w:b/>
          <w:highlight w:val="cyan"/>
          <w:u w:val="single"/>
        </w:rPr>
        <w:t>has resulted in the incapacity to recognize disability as a site of alternative value and as a potentially disruptive force within neoliberal regimes of toleration</w:t>
      </w:r>
      <w:r>
        <w:rPr>
          <w:sz w:val="12"/>
          <w:szCs w:val="12"/>
        </w:rPr>
        <w:t xml:space="preserve">. </w:t>
      </w:r>
    </w:p>
    <w:p w14:paraId="7CB55EB3" w14:textId="77777777" w:rsidR="003A4EBD" w:rsidRDefault="003A4EBD" w:rsidP="003A4EBD">
      <w:pPr>
        <w:pStyle w:val="Heading4"/>
        <w:rPr>
          <w:color w:val="000000"/>
        </w:rPr>
      </w:pPr>
    </w:p>
    <w:p w14:paraId="2BE986F0" w14:textId="779DD305" w:rsidR="003A4EBD" w:rsidRDefault="003A4EBD" w:rsidP="003A4EBD">
      <w:pPr>
        <w:pStyle w:val="Heading4"/>
        <w:rPr>
          <w:b w:val="0"/>
          <w:color w:val="000000"/>
        </w:rPr>
      </w:pPr>
      <w:r>
        <w:rPr>
          <w:color w:val="000000"/>
        </w:rPr>
        <w:t>*T And The role of the ballot is to challenge ableism. Assumptions of ableism are inherent in systems of knowledge production thus ableism is an a priori question *A Campbell 13*C</w:t>
      </w:r>
    </w:p>
    <w:p w14:paraId="38EA7A02" w14:textId="77777777" w:rsidR="003A4EBD" w:rsidRDefault="003A4EBD" w:rsidP="003A4EBD">
      <w:pPr>
        <w:jc w:val="both"/>
        <w:rPr>
          <w:b/>
          <w:sz w:val="16"/>
          <w:szCs w:val="16"/>
        </w:rPr>
      </w:pPr>
      <w:r>
        <w:rPr>
          <w:b/>
          <w:sz w:val="16"/>
          <w:szCs w:val="16"/>
        </w:rPr>
        <w:t xml:space="preserve">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Pr>
          <w:b/>
          <w:sz w:val="16"/>
          <w:szCs w:val="16"/>
        </w:rPr>
        <w:t>Empowerment</w:t>
      </w:r>
      <w:proofErr w:type="gramEnd"/>
      <w:r>
        <w:rPr>
          <w:b/>
          <w:sz w:val="16"/>
          <w:szCs w:val="16"/>
        </w:rPr>
        <w:t xml:space="preserve"> and the Criminal Law)</w:t>
      </w:r>
    </w:p>
    <w:p w14:paraId="165769E2" w14:textId="77777777" w:rsidR="003A4EBD" w:rsidRDefault="003A4EBD" w:rsidP="003A4EBD">
      <w:pPr>
        <w:jc w:val="both"/>
        <w:rPr>
          <w:b/>
          <w:sz w:val="24"/>
        </w:rPr>
      </w:pPr>
      <w:r w:rsidRPr="0044247F">
        <w:rPr>
          <w:b/>
          <w:sz w:val="24"/>
        </w:rPr>
        <w:t>(Spec is</w:t>
      </w:r>
      <w:r>
        <w:rPr>
          <w:b/>
          <w:sz w:val="24"/>
        </w:rPr>
        <w:t xml:space="preserve"> Here</w:t>
      </w:r>
    </w:p>
    <w:p w14:paraId="3285BDB2" w14:textId="77777777" w:rsidR="003A4EBD" w:rsidRDefault="003A4EBD" w:rsidP="003A4EBD">
      <w:pPr>
        <w:jc w:val="both"/>
        <w:rPr>
          <w:b/>
          <w:sz w:val="24"/>
        </w:rPr>
      </w:pPr>
      <w:r>
        <w:rPr>
          <w:b/>
          <w:sz w:val="24"/>
        </w:rPr>
        <w:t xml:space="preserve">CSA: </w:t>
      </w:r>
      <w:proofErr w:type="spellStart"/>
      <w:r>
        <w:rPr>
          <w:b/>
          <w:sz w:val="24"/>
        </w:rPr>
        <w:t>Mollow</w:t>
      </w:r>
      <w:proofErr w:type="spellEnd"/>
    </w:p>
    <w:p w14:paraId="4FCB3127" w14:textId="77777777" w:rsidR="003A4EBD" w:rsidRDefault="003A4EBD" w:rsidP="003A4EBD">
      <w:pPr>
        <w:jc w:val="both"/>
        <w:rPr>
          <w:b/>
          <w:sz w:val="24"/>
        </w:rPr>
      </w:pPr>
      <w:r>
        <w:rPr>
          <w:b/>
          <w:sz w:val="24"/>
        </w:rPr>
        <w:t xml:space="preserve">Offense should be </w:t>
      </w:r>
      <w:proofErr w:type="gramStart"/>
      <w:r>
        <w:rPr>
          <w:b/>
          <w:sz w:val="24"/>
        </w:rPr>
        <w:t>weigh</w:t>
      </w:r>
      <w:proofErr w:type="gramEnd"/>
      <w:r>
        <w:rPr>
          <w:b/>
          <w:sz w:val="24"/>
        </w:rPr>
        <w:t xml:space="preserve"> between best methodology of fighting ableism</w:t>
      </w:r>
    </w:p>
    <w:p w14:paraId="412976B1" w14:textId="77777777" w:rsidR="003A4EBD" w:rsidRPr="0044247F" w:rsidRDefault="003A4EBD" w:rsidP="003A4EBD">
      <w:pPr>
        <w:jc w:val="both"/>
        <w:rPr>
          <w:b/>
          <w:sz w:val="24"/>
        </w:rPr>
      </w:pPr>
      <w:proofErr w:type="spellStart"/>
      <w:r>
        <w:rPr>
          <w:b/>
          <w:sz w:val="24"/>
        </w:rPr>
        <w:t>Prefiat</w:t>
      </w:r>
      <w:proofErr w:type="spellEnd"/>
      <w:r>
        <w:rPr>
          <w:b/>
          <w:sz w:val="24"/>
        </w:rPr>
        <w:t xml:space="preserve"> comes first and the K Before theory)</w:t>
      </w:r>
    </w:p>
    <w:p w14:paraId="6EBB2FC0" w14:textId="77777777" w:rsidR="003A4EBD" w:rsidRDefault="003A4EBD" w:rsidP="003A4EBD">
      <w:pPr>
        <w:rPr>
          <w:sz w:val="12"/>
          <w:szCs w:val="12"/>
        </w:rPr>
      </w:pPr>
      <w:r>
        <w:rPr>
          <w:sz w:val="12"/>
          <w:szCs w:val="12"/>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Pr>
          <w:b/>
          <w:highlight w:val="cyan"/>
          <w:u w:val="single"/>
        </w:rPr>
        <w:t>Ableism is</w:t>
      </w:r>
      <w:r>
        <w:rPr>
          <w:sz w:val="12"/>
          <w:szCs w:val="12"/>
        </w:rPr>
        <w:t xml:space="preserve"> deeply </w:t>
      </w:r>
      <w:r>
        <w:rPr>
          <w:b/>
          <w:highlight w:val="cyan"/>
          <w:u w:val="single"/>
        </w:rPr>
        <w:t>seeded at the level of knowledge systems</w:t>
      </w:r>
      <w:r>
        <w:rPr>
          <w:sz w:val="12"/>
          <w:szCs w:val="12"/>
        </w:rPr>
        <w:t xml:space="preserve"> of life, </w:t>
      </w:r>
      <w:proofErr w:type="gramStart"/>
      <w:r>
        <w:rPr>
          <w:sz w:val="12"/>
          <w:szCs w:val="12"/>
        </w:rPr>
        <w:t>personhood</w:t>
      </w:r>
      <w:proofErr w:type="gramEnd"/>
      <w:r>
        <w:rPr>
          <w:sz w:val="12"/>
          <w:szCs w:val="12"/>
        </w:rPr>
        <w:t xml:space="preserve"> and </w:t>
      </w:r>
      <w:proofErr w:type="spellStart"/>
      <w:r>
        <w:rPr>
          <w:sz w:val="12"/>
          <w:szCs w:val="12"/>
        </w:rPr>
        <w:t>liveability</w:t>
      </w:r>
      <w:proofErr w:type="spellEnd"/>
      <w:r>
        <w:rPr>
          <w:sz w:val="12"/>
          <w:szCs w:val="12"/>
        </w:rPr>
        <w:t xml:space="preserve">. </w:t>
      </w:r>
      <w:r>
        <w:rPr>
          <w:b/>
          <w:highlight w:val="cyan"/>
          <w:u w:val="single"/>
        </w:rPr>
        <w:t>Ableism is not just</w:t>
      </w:r>
      <w:r>
        <w:rPr>
          <w:sz w:val="12"/>
          <w:szCs w:val="12"/>
        </w:rPr>
        <w:t xml:space="preserve"> a matter of ignorance or </w:t>
      </w:r>
      <w:r>
        <w:rPr>
          <w:b/>
          <w:highlight w:val="cyan"/>
          <w:u w:val="single"/>
        </w:rPr>
        <w:t xml:space="preserve">negative attitudes </w:t>
      </w:r>
      <w:r>
        <w:rPr>
          <w:sz w:val="12"/>
          <w:szCs w:val="12"/>
        </w:rPr>
        <w:t>towards disabled people</w:t>
      </w:r>
      <w:r>
        <w:t>;</w:t>
      </w:r>
      <w:r>
        <w:rPr>
          <w:b/>
          <w:highlight w:val="cyan"/>
          <w:u w:val="single"/>
        </w:rPr>
        <w:t xml:space="preserve"> it is a schema of perfection</w:t>
      </w:r>
      <w:r>
        <w:t>,</w:t>
      </w:r>
      <w:r>
        <w:rPr>
          <w:b/>
          <w:highlight w:val="cyan"/>
          <w:u w:val="single"/>
        </w:rPr>
        <w:t xml:space="preserve"> a</w:t>
      </w:r>
      <w:r>
        <w:rPr>
          <w:sz w:val="12"/>
          <w:szCs w:val="12"/>
        </w:rPr>
        <w:t xml:space="preserve"> deep </w:t>
      </w:r>
      <w:r>
        <w:rPr>
          <w:b/>
          <w:highlight w:val="cyan"/>
          <w:u w:val="single"/>
        </w:rPr>
        <w:t>way of thinking about bodies</w:t>
      </w:r>
      <w:r>
        <w:t>,</w:t>
      </w:r>
      <w:r>
        <w:rPr>
          <w:sz w:val="12"/>
          <w:szCs w:val="12"/>
        </w:rPr>
        <w:t xml:space="preserve"> </w:t>
      </w:r>
      <w:proofErr w:type="gramStart"/>
      <w:r>
        <w:rPr>
          <w:sz w:val="12"/>
          <w:szCs w:val="12"/>
        </w:rPr>
        <w:t>wholeness</w:t>
      </w:r>
      <w:proofErr w:type="gramEnd"/>
      <w:r>
        <w:rPr>
          <w:sz w:val="12"/>
          <w:szCs w:val="12"/>
        </w:rPr>
        <w:t xml:space="preserve">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t>Bringing together the study of existence and knowledge systems</w:t>
      </w:r>
      <w:r>
        <w:rPr>
          <w:sz w:val="12"/>
          <w:szCs w:val="12"/>
        </w:rPr>
        <w:t xml:space="preserve">, ableism is difficult to pin down. Ableism is a set of processes and practices that arise and decline through sequences of causal convergences influenced by the elements of time, space, bodily </w:t>
      </w:r>
      <w:proofErr w:type="gramStart"/>
      <w:r>
        <w:rPr>
          <w:sz w:val="12"/>
          <w:szCs w:val="12"/>
        </w:rPr>
        <w:t>inflections</w:t>
      </w:r>
      <w:proofErr w:type="gramEnd"/>
      <w:r>
        <w:rPr>
          <w:sz w:val="12"/>
          <w:szCs w:val="12"/>
        </w:rPr>
        <w:t xml:space="preserve"> and circumstance. Ability and the corresponding notion of ableism are intertwined. </w:t>
      </w:r>
      <w:r>
        <w:rPr>
          <w:b/>
          <w:highlight w:val="cyan"/>
          <w:u w:val="single"/>
        </w:rPr>
        <w:t xml:space="preserve">Compulsory </w:t>
      </w:r>
      <w:proofErr w:type="spellStart"/>
      <w:r>
        <w:rPr>
          <w:b/>
          <w:highlight w:val="cyan"/>
          <w:u w:val="single"/>
        </w:rPr>
        <w:t>ablebodiedness</w:t>
      </w:r>
      <w:proofErr w:type="spellEnd"/>
      <w:r>
        <w:rPr>
          <w:b/>
          <w:highlight w:val="cyan"/>
          <w:u w:val="single"/>
        </w:rPr>
        <w:t xml:space="preserve"> is implicated in the</w:t>
      </w:r>
      <w:r>
        <w:rPr>
          <w:sz w:val="12"/>
          <w:szCs w:val="12"/>
        </w:rPr>
        <w:t xml:space="preserve"> very </w:t>
      </w:r>
      <w:r>
        <w:rPr>
          <w:b/>
          <w:highlight w:val="cyan"/>
          <w:u w:val="single"/>
        </w:rPr>
        <w:t>foundations of social theory</w:t>
      </w:r>
      <w:r>
        <w:rPr>
          <w:sz w:val="12"/>
          <w:szCs w:val="12"/>
        </w:rPr>
        <w:t xml:space="preserve">, therapeutic jurisprudence, advocacy, medicine and </w:t>
      </w:r>
      <w:proofErr w:type="gramStart"/>
      <w:r>
        <w:rPr>
          <w:sz w:val="12"/>
          <w:szCs w:val="12"/>
        </w:rPr>
        <w:t>law;</w:t>
      </w:r>
      <w:proofErr w:type="gramEnd"/>
      <w:r>
        <w:rPr>
          <w:sz w:val="12"/>
          <w:szCs w:val="12"/>
        </w:rPr>
        <w:t xml:space="preserve"> or in the mappings of human anatomy. </w:t>
      </w:r>
      <w:proofErr w:type="spellStart"/>
      <w:r>
        <w:rPr>
          <w:sz w:val="12"/>
          <w:szCs w:val="12"/>
        </w:rPr>
        <w:t>Summarised</w:t>
      </w:r>
      <w:proofErr w:type="spellEnd"/>
      <w:r>
        <w:rPr>
          <w:sz w:val="12"/>
          <w:szCs w:val="12"/>
        </w:rPr>
        <w:t xml:space="preserve"> by Campbell (2001, 44) Ableism refers to; …A network of beliefs processes and practices that produces a particular kind of self and body (the bodily standard) that is projected as the perfect, </w:t>
      </w:r>
      <w:proofErr w:type="spellStart"/>
      <w:r>
        <w:rPr>
          <w:sz w:val="12"/>
          <w:szCs w:val="12"/>
        </w:rPr>
        <w:t>speciestypical</w:t>
      </w:r>
      <w:proofErr w:type="spellEnd"/>
      <w:r>
        <w:rPr>
          <w:sz w:val="12"/>
          <w:szCs w:val="12"/>
        </w:rPr>
        <w:t xml:space="preserve">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Pr>
          <w:b/>
          <w:highlight w:val="cyan"/>
          <w:u w:val="single"/>
        </w:rPr>
        <w:t>abledness</w:t>
      </w:r>
      <w:proofErr w:type="spellEnd"/>
      <w:r>
        <w:rPr>
          <w:b/>
          <w:highlight w:val="cyan"/>
          <w:u w:val="single"/>
        </w:rPr>
        <w:t xml:space="preserve"> is predicated on</w:t>
      </w:r>
      <w:r>
        <w:rPr>
          <w:sz w:val="12"/>
          <w:szCs w:val="12"/>
        </w:rPr>
        <w:t xml:space="preserve"> some </w:t>
      </w:r>
      <w:r>
        <w:rPr>
          <w:b/>
          <w:highlight w:val="cyan"/>
          <w:u w:val="single"/>
        </w:rPr>
        <w:t>preexisting notion about the nature of typical</w:t>
      </w:r>
      <w:r>
        <w:rPr>
          <w:sz w:val="12"/>
          <w:szCs w:val="12"/>
        </w:rPr>
        <w:t xml:space="preserve"> species </w:t>
      </w:r>
      <w:r>
        <w:rPr>
          <w:b/>
          <w:highlight w:val="cyan"/>
          <w:u w:val="single"/>
        </w:rPr>
        <w:t>functioning</w:t>
      </w:r>
      <w:r>
        <w:rPr>
          <w:sz w:val="12"/>
          <w:szCs w:val="12"/>
        </w:rPr>
        <w:t xml:space="preserve"> that is beyond culture and historical context. </w:t>
      </w:r>
      <w:r>
        <w:rPr>
          <w:b/>
          <w:highlight w:val="cyan"/>
          <w:u w:val="single"/>
        </w:rPr>
        <w:t>Ableism</w:t>
      </w:r>
      <w:r>
        <w:rPr>
          <w:sz w:val="12"/>
          <w:szCs w:val="12"/>
        </w:rPr>
        <w:t xml:space="preserve"> does not just stop at propagating what is typical for each species. An ableist imaginary </w:t>
      </w:r>
      <w:r>
        <w:rPr>
          <w:b/>
          <w:highlight w:val="cyan"/>
          <w:u w:val="single"/>
        </w:rPr>
        <w:t>tells us what</w:t>
      </w:r>
      <w:r>
        <w:rPr>
          <w:sz w:val="12"/>
          <w:szCs w:val="12"/>
        </w:rPr>
        <w:t xml:space="preserve"> a healthy body means – a normal mind, the pace, the tenor of </w:t>
      </w:r>
      <w:r>
        <w:rPr>
          <w:b/>
          <w:highlight w:val="cyan"/>
          <w:u w:val="single"/>
        </w:rPr>
        <w:t>thinking and</w:t>
      </w:r>
      <w:r>
        <w:rPr>
          <w:sz w:val="12"/>
          <w:szCs w:val="12"/>
        </w:rPr>
        <w:t xml:space="preserve"> the kinds of </w:t>
      </w:r>
      <w:r>
        <w:rPr>
          <w:b/>
          <w:highlight w:val="cyan"/>
          <w:u w:val="single"/>
        </w:rPr>
        <w:t xml:space="preserve">emotions </w:t>
      </w:r>
      <w:r>
        <w:rPr>
          <w:sz w:val="12"/>
          <w:szCs w:val="12"/>
        </w:rPr>
        <w:t xml:space="preserve">and affect that </w:t>
      </w:r>
      <w:r>
        <w:rPr>
          <w:b/>
          <w:highlight w:val="cyan"/>
          <w:u w:val="single"/>
        </w:rPr>
        <w:t>are suitable to express</w:t>
      </w:r>
      <w:r>
        <w:rPr>
          <w:sz w:val="12"/>
          <w:szCs w:val="12"/>
        </w:rPr>
        <w:t xml:space="preserve">. </w:t>
      </w:r>
      <w:proofErr w:type="gramStart"/>
      <w:r>
        <w:rPr>
          <w:sz w:val="12"/>
          <w:szCs w:val="12"/>
        </w:rPr>
        <w:t>Of course</w:t>
      </w:r>
      <w:proofErr w:type="gramEnd"/>
      <w:r>
        <w:rPr>
          <w:sz w:val="12"/>
          <w:szCs w:val="12"/>
        </w:rPr>
        <w:t xml:space="preserv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w:t>
      </w:r>
      <w:proofErr w:type="spellStart"/>
      <w:r>
        <w:rPr>
          <w:sz w:val="12"/>
          <w:szCs w:val="12"/>
        </w:rPr>
        <w:t>SiA</w:t>
      </w:r>
      <w:proofErr w:type="spellEnd"/>
      <w:r>
        <w:rPr>
          <w:sz w:val="12"/>
          <w:szCs w:val="12"/>
        </w:rPr>
        <w:t xml:space="preserve">) inverts traditional approaches, by shifting our concentration to what the study of disability tells us about the production, </w:t>
      </w:r>
      <w:proofErr w:type="gramStart"/>
      <w:r>
        <w:rPr>
          <w:sz w:val="12"/>
          <w:szCs w:val="12"/>
        </w:rPr>
        <w:t>operation</w:t>
      </w:r>
      <w:proofErr w:type="gramEnd"/>
      <w:r>
        <w:rPr>
          <w:sz w:val="12"/>
          <w:szCs w:val="12"/>
        </w:rPr>
        <w:t xml:space="preserve"> and maintenance of ableism. In not looking solely at disability, we can focus on how the abled able-bodied, non-disabled identity is maintained and privileged. Disability does not even need to be in the picture. </w:t>
      </w:r>
      <w:proofErr w:type="spellStart"/>
      <w:r>
        <w:rPr>
          <w:sz w:val="12"/>
          <w:szCs w:val="12"/>
        </w:rPr>
        <w:t>SiA’s</w:t>
      </w:r>
      <w:proofErr w:type="spellEnd"/>
      <w:r>
        <w:rPr>
          <w:sz w:val="12"/>
          <w:szCs w:val="12"/>
        </w:rPr>
        <w:t xml:space="preserve"> interest in </w:t>
      </w:r>
      <w:proofErr w:type="spellStart"/>
      <w:r>
        <w:rPr>
          <w:sz w:val="12"/>
          <w:szCs w:val="12"/>
        </w:rPr>
        <w:t>abledness</w:t>
      </w:r>
      <w:proofErr w:type="spellEnd"/>
      <w:r>
        <w:rPr>
          <w:sz w:val="12"/>
          <w:szCs w:val="12"/>
        </w:rPr>
        <w:t xml:space="preserve"> means that the theoretical foundations are readily [is]applicable to the study of difference and the dividing practices of race, gender, </w:t>
      </w:r>
      <w:proofErr w:type="gramStart"/>
      <w:r>
        <w:rPr>
          <w:sz w:val="12"/>
          <w:szCs w:val="12"/>
        </w:rPr>
        <w:t>location</w:t>
      </w:r>
      <w:proofErr w:type="gramEnd"/>
      <w:r>
        <w:rPr>
          <w:sz w:val="12"/>
          <w:szCs w:val="12"/>
        </w:rPr>
        <w:t xml:space="preserve"> and sexual orientation. </w:t>
      </w:r>
      <w:r>
        <w:rPr>
          <w:b/>
          <w:highlight w:val="cyan"/>
          <w:u w:val="single"/>
        </w:rPr>
        <w:t>Reframing our focus</w:t>
      </w:r>
      <w:r>
        <w:rPr>
          <w:sz w:val="12"/>
          <w:szCs w:val="12"/>
        </w:rPr>
        <w:t xml:space="preserve"> from disability </w:t>
      </w:r>
      <w:r>
        <w:t>to ableism</w:t>
      </w:r>
      <w:r>
        <w:rPr>
          <w:sz w:val="12"/>
          <w:szCs w:val="12"/>
        </w:rPr>
        <w:t xml:space="preserve"> prompts different preoccupations: • What does the study of the politics of ‘vulnerability’ tells us about what it me ty </w:t>
      </w:r>
      <w:proofErr w:type="spellStart"/>
      <w:r>
        <w:rPr>
          <w:sz w:val="12"/>
          <w:szCs w:val="12"/>
        </w:rPr>
        <w:t>ans</w:t>
      </w:r>
      <w:proofErr w:type="spellEnd"/>
      <w:r>
        <w:rPr>
          <w:sz w:val="12"/>
          <w:szCs w:val="12"/>
        </w:rPr>
        <w:t xml:space="preserve"> to be ‘non-vulnerable’? • </w:t>
      </w:r>
      <w:proofErr w:type="gramStart"/>
      <w:r>
        <w:rPr>
          <w:sz w:val="12"/>
          <w:szCs w:val="12"/>
        </w:rPr>
        <w:t>Indeed</w:t>
      </w:r>
      <w:proofErr w:type="gramEnd"/>
      <w:r>
        <w:rPr>
          <w:sz w:val="12"/>
          <w:szCs w:val="12"/>
        </w:rPr>
        <w:t xml:space="preserve"> how is the very </w:t>
      </w:r>
      <w:proofErr w:type="spellStart"/>
      <w:r>
        <w:rPr>
          <w:sz w:val="12"/>
          <w:szCs w:val="12"/>
        </w:rPr>
        <w:t>conceptualisation</w:t>
      </w:r>
      <w:proofErr w:type="spellEnd"/>
      <w:r>
        <w:rPr>
          <w:sz w:val="12"/>
          <w:szCs w:val="12"/>
        </w:rPr>
        <w:t xml:space="preserve"> of ‘autonomy’ framed in the light of discourses of ‘vulnerability’? • In representing </w:t>
      </w:r>
      <w:proofErr w:type="spellStart"/>
      <w:r>
        <w:rPr>
          <w:sz w:val="12"/>
          <w:szCs w:val="12"/>
        </w:rPr>
        <w:t>vulnerabilias</w:t>
      </w:r>
      <w:proofErr w:type="spellEnd"/>
      <w:r>
        <w:rPr>
          <w:sz w:val="12"/>
          <w:szCs w:val="12"/>
        </w:rPr>
        <w:t xml:space="preserve"> universal does this detract from the specificity of disability experiences? </w:t>
      </w:r>
      <w:proofErr w:type="spellStart"/>
      <w:r>
        <w:rPr>
          <w:sz w:val="12"/>
          <w:szCs w:val="12"/>
        </w:rPr>
        <w:t>SiA</w:t>
      </w:r>
      <w:proofErr w:type="spellEnd"/>
      <w:r>
        <w:rPr>
          <w:sz w:val="12"/>
          <w:szCs w:val="12"/>
        </w:rPr>
        <w:t xml:space="preserve"> examines the ways that concepts of wellbeing, vulnerability and deficiency circulate throughout society and impact upon economic, social, </w:t>
      </w:r>
      <w:proofErr w:type="gramStart"/>
      <w:r>
        <w:rPr>
          <w:sz w:val="12"/>
          <w:szCs w:val="12"/>
        </w:rPr>
        <w:t>legal</w:t>
      </w:r>
      <w:proofErr w:type="gramEnd"/>
      <w:r>
        <w:rPr>
          <w:sz w:val="12"/>
          <w:szCs w:val="12"/>
        </w:rPr>
        <w:t xml:space="preserve"> and ethical choices. Principally </w:t>
      </w:r>
      <w:proofErr w:type="spellStart"/>
      <w:r>
        <w:rPr>
          <w:sz w:val="12"/>
          <w:szCs w:val="12"/>
        </w:rPr>
        <w:t>SiA</w:t>
      </w:r>
      <w:proofErr w:type="spellEnd"/>
      <w:r>
        <w:rPr>
          <w:sz w:val="12"/>
          <w:szCs w:val="12"/>
        </w:rPr>
        <w:t xml:space="preserve"> focuses on the limits of tolerance and possessive individualism. Extending the theorization of disability, studies in ableism </w:t>
      </w:r>
      <w:r>
        <w:rPr>
          <w:b/>
          <w:highlight w:val="cyan"/>
          <w:u w:val="single"/>
        </w:rPr>
        <w:t xml:space="preserve">can enrich our understanding of the </w:t>
      </w:r>
      <w:r>
        <w:t>production of vulnerability and the</w:t>
      </w:r>
      <w:r>
        <w:rPr>
          <w:b/>
          <w:highlight w:val="cyan"/>
          <w:u w:val="single"/>
        </w:rPr>
        <w:t xml:space="preserve"> terms of engagement in</w:t>
      </w:r>
      <w:r>
        <w:rPr>
          <w:sz w:val="12"/>
          <w:szCs w:val="12"/>
        </w:rPr>
        <w:t xml:space="preserve"> civic </w:t>
      </w:r>
      <w:r>
        <w:rPr>
          <w:b/>
          <w:highlight w:val="cyan"/>
          <w:u w:val="single"/>
        </w:rPr>
        <w:t>life</w:t>
      </w:r>
      <w:r>
        <w:rPr>
          <w:sz w:val="12"/>
          <w:szCs w:val="12"/>
        </w:rPr>
        <w:t xml:space="preserve"> and the possibilities of social inclusion. I now turn to unpacking the nuances and structure of a theory of ableism.</w:t>
      </w:r>
    </w:p>
    <w:p w14:paraId="1B728540" w14:textId="1E23D595" w:rsidR="003A4EBD" w:rsidRPr="00EF3C89" w:rsidRDefault="003A4EBD" w:rsidP="003A4EBD">
      <w:pPr>
        <w:rPr>
          <w:color w:val="000000"/>
        </w:rPr>
      </w:pPr>
      <w:r w:rsidRPr="00CF05BE">
        <w:rPr>
          <w:color w:val="000000"/>
        </w:rPr>
        <w:t>.</w:t>
      </w:r>
    </w:p>
    <w:p w14:paraId="187A6137" w14:textId="77777777" w:rsidR="00A164FB" w:rsidRPr="00C63597" w:rsidRDefault="00A164FB" w:rsidP="00A164FB">
      <w:pPr>
        <w:pStyle w:val="Heading4"/>
      </w:pPr>
      <w:r>
        <w:t>Disability is the master trope of human disqualification that structures oppression</w:t>
      </w:r>
    </w:p>
    <w:p w14:paraId="29F031C1" w14:textId="77777777" w:rsidR="00A164FB" w:rsidRPr="003B1839" w:rsidRDefault="00A164FB" w:rsidP="00A164FB">
      <w:proofErr w:type="spellStart"/>
      <w:r w:rsidRPr="00ED53C4">
        <w:rPr>
          <w:rStyle w:val="Style13ptBold"/>
        </w:rPr>
        <w:t>Siebers</w:t>
      </w:r>
      <w:proofErr w:type="spellEnd"/>
      <w:r w:rsidRPr="00ED53C4">
        <w:rPr>
          <w:rStyle w:val="Style13ptBold"/>
        </w:rPr>
        <w:t xml:space="preserve"> 9</w:t>
      </w:r>
      <w:r>
        <w:rPr>
          <w:rStyle w:val="Style13ptBold"/>
        </w:rPr>
        <w:t xml:space="preserve"> </w:t>
      </w:r>
      <w:r w:rsidRPr="003B1839">
        <w:t xml:space="preserve">(Tobin </w:t>
      </w:r>
      <w:proofErr w:type="spellStart"/>
      <w:r w:rsidRPr="003B1839">
        <w:t>Siebers</w:t>
      </w:r>
      <w:proofErr w:type="spellEnd"/>
      <w:r w:rsidRPr="003B1839">
        <w:t>, “The Aesthetics of Human Disqualification”, p. 5-8)</w:t>
      </w:r>
    </w:p>
    <w:p w14:paraId="7EB18A7B" w14:textId="77777777" w:rsidR="00A164FB" w:rsidRDefault="00A164FB" w:rsidP="00A164FB">
      <w:pPr>
        <w:rPr>
          <w:u w:val="single"/>
        </w:rPr>
      </w:pPr>
      <w:r w:rsidRPr="003B2B7D">
        <w:rPr>
          <w:u w:val="single"/>
        </w:rPr>
        <w:t>The appearance of lesser mental and physical abilities disqualifies people as inferior and justifies their oppression.</w:t>
      </w:r>
      <w:r w:rsidRPr="00154D87">
        <w:rPr>
          <w:sz w:val="16"/>
        </w:rPr>
        <w:t xml:space="preserve"> It is now possible to recognize disability as a trope used to posit the inferiority of certain minority populations, but it remains extremely difficult to understand that mental and physical </w:t>
      </w:r>
      <w:r w:rsidRPr="003B2B7D">
        <w:rPr>
          <w:highlight w:val="cyan"/>
          <w:u w:val="single"/>
        </w:rPr>
        <w:t>markers of inferiority are also tropes placed in</w:t>
      </w:r>
      <w:r w:rsidRPr="003B2B7D">
        <w:rPr>
          <w:u w:val="single"/>
        </w:rPr>
        <w:t xml:space="preserve"> the service of </w:t>
      </w:r>
      <w:r w:rsidRPr="003B2B7D">
        <w:rPr>
          <w:highlight w:val="cyan"/>
          <w:u w:val="single"/>
        </w:rPr>
        <w:t>disability oppression</w:t>
      </w:r>
      <w:r w:rsidRPr="003B2B7D">
        <w:rPr>
          <w:u w:val="single"/>
        </w:rPr>
        <w:t>.</w:t>
      </w:r>
      <w:r w:rsidRPr="00154D87">
        <w:rPr>
          <w:sz w:val="16"/>
        </w:rPr>
        <w:t xml:space="preserve"> Before disability can be used as a disqualifier, disability, too, </w:t>
      </w:r>
      <w:proofErr w:type="gramStart"/>
      <w:r w:rsidRPr="00154D87">
        <w:rPr>
          <w:sz w:val="16"/>
        </w:rPr>
        <w:t>has to</w:t>
      </w:r>
      <w:proofErr w:type="gramEnd"/>
      <w:r w:rsidRPr="00154D87">
        <w:rPr>
          <w:sz w:val="16"/>
        </w:rPr>
        <w:t xml:space="preserve"> be disqualified. </w:t>
      </w:r>
      <w:r w:rsidRPr="003B2B7D">
        <w:rPr>
          <w:u w:val="single"/>
        </w:rPr>
        <w:t xml:space="preserve">Beneath the </w:t>
      </w:r>
      <w:proofErr w:type="spellStart"/>
      <w:r w:rsidRPr="003B2B7D">
        <w:rPr>
          <w:u w:val="single"/>
        </w:rPr>
        <w:t>troping</w:t>
      </w:r>
      <w:proofErr w:type="spellEnd"/>
      <w:r w:rsidRPr="003B2B7D">
        <w:rPr>
          <w:u w:val="single"/>
        </w:rPr>
        <w:t xml:space="preserve"> of blackness as inbuilt inferiority, for example, lies the </w:t>
      </w:r>
      <w:proofErr w:type="spellStart"/>
      <w:r w:rsidRPr="003B2B7D">
        <w:rPr>
          <w:u w:val="single"/>
        </w:rPr>
        <w:t>troping</w:t>
      </w:r>
      <w:proofErr w:type="spellEnd"/>
      <w:r w:rsidRPr="003B2B7D">
        <w:rPr>
          <w:u w:val="single"/>
        </w:rPr>
        <w:t xml:space="preserve"> of disability as inferior. Beneath the </w:t>
      </w:r>
      <w:proofErr w:type="spellStart"/>
      <w:r w:rsidRPr="003B2B7D">
        <w:rPr>
          <w:u w:val="single"/>
        </w:rPr>
        <w:t>troping</w:t>
      </w:r>
      <w:proofErr w:type="spellEnd"/>
      <w:r w:rsidRPr="003B2B7D">
        <w:rPr>
          <w:u w:val="single"/>
        </w:rPr>
        <w:t xml:space="preserve"> of femininity as biological deficiency lies the </w:t>
      </w:r>
      <w:proofErr w:type="spellStart"/>
      <w:r w:rsidRPr="003B2B7D">
        <w:rPr>
          <w:u w:val="single"/>
        </w:rPr>
        <w:t>troping</w:t>
      </w:r>
      <w:proofErr w:type="spellEnd"/>
      <w:r w:rsidRPr="003B2B7D">
        <w:rPr>
          <w:u w:val="single"/>
        </w:rPr>
        <w:t xml:space="preserve"> of disability as deficiency. The </w:t>
      </w:r>
      <w:r w:rsidRPr="003B2B7D">
        <w:rPr>
          <w:b/>
          <w:highlight w:val="cyan"/>
          <w:u w:val="single"/>
        </w:rPr>
        <w:t>mental and</w:t>
      </w:r>
      <w:r w:rsidRPr="003B2B7D">
        <w:rPr>
          <w:highlight w:val="cyan"/>
          <w:u w:val="single"/>
        </w:rPr>
        <w:t xml:space="preserve"> </w:t>
      </w:r>
      <w:r w:rsidRPr="003B2B7D">
        <w:rPr>
          <w:b/>
          <w:highlight w:val="cyan"/>
          <w:u w:val="single"/>
        </w:rPr>
        <w:t>physical properties of bodies become</w:t>
      </w:r>
      <w:r w:rsidRPr="003B2B7D">
        <w:rPr>
          <w:b/>
          <w:u w:val="single"/>
        </w:rPr>
        <w:t xml:space="preserve"> the </w:t>
      </w:r>
      <w:r w:rsidRPr="003B2B7D">
        <w:rPr>
          <w:b/>
          <w:highlight w:val="cyan"/>
          <w:u w:val="single"/>
        </w:rPr>
        <w:t>natural symbols of inferiority</w:t>
      </w:r>
      <w:r w:rsidRPr="003B2B7D">
        <w:rPr>
          <w:highlight w:val="cyan"/>
          <w:u w:val="single"/>
        </w:rPr>
        <w:t xml:space="preserve"> via</w:t>
      </w:r>
      <w:r w:rsidRPr="003B2B7D">
        <w:rPr>
          <w:u w:val="single"/>
        </w:rPr>
        <w:t xml:space="preserve"> a process of </w:t>
      </w:r>
      <w:r w:rsidRPr="003B2B7D">
        <w:rPr>
          <w:highlight w:val="cyan"/>
          <w:u w:val="single"/>
        </w:rPr>
        <w:t>disqualification that seems biological</w:t>
      </w:r>
      <w:r w:rsidRPr="00154D87">
        <w:rPr>
          <w:sz w:val="16"/>
        </w:rPr>
        <w:t>, not cultural—</w:t>
      </w:r>
      <w:r w:rsidRPr="003B2B7D">
        <w:rPr>
          <w:u w:val="single"/>
        </w:rPr>
        <w:t>which is why disability discrimination seems to be a medical</w:t>
      </w:r>
      <w:r w:rsidRPr="00154D87">
        <w:rPr>
          <w:sz w:val="16"/>
        </w:rPr>
        <w:t xml:space="preserve"> rather than a social </w:t>
      </w:r>
      <w:r w:rsidRPr="003B2B7D">
        <w:rPr>
          <w:u w:val="single"/>
        </w:rPr>
        <w:t>problem</w:t>
      </w:r>
      <w:r w:rsidRPr="00154D87">
        <w:rPr>
          <w:sz w:val="16"/>
        </w:rPr>
        <w:t xml:space="preserve">. If we consider how difficult it is at this moment to disqualify people as inferior </w:t>
      </w:r>
      <w:proofErr w:type="gramStart"/>
      <w:r w:rsidRPr="00154D87">
        <w:rPr>
          <w:sz w:val="16"/>
        </w:rPr>
        <w:t>on the basis of</w:t>
      </w:r>
      <w:proofErr w:type="gramEnd"/>
      <w:r w:rsidRPr="00154D87">
        <w:rPr>
          <w:sz w:val="16"/>
        </w:rPr>
        <w:t xml:space="preserve">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used to disqualify people as physically or mentally inferior. Aesthetics studies the way that some </w:t>
      </w:r>
      <w:r w:rsidRPr="00195B92">
        <w:rPr>
          <w:sz w:val="16"/>
        </w:rPr>
        <w:t xml:space="preserve">bodies make other bodies feel. </w:t>
      </w:r>
      <w:r w:rsidRPr="003B2B7D">
        <w:rPr>
          <w:u w:val="single"/>
        </w:rPr>
        <w:t>Bodies</w:t>
      </w:r>
      <w:r w:rsidRPr="00195B92">
        <w:rPr>
          <w:sz w:val="16"/>
        </w:rPr>
        <w:t xml:space="preserve">, minimally defined, are what appear in the world. They </w:t>
      </w:r>
      <w:r w:rsidRPr="003B2B7D">
        <w:rPr>
          <w:u w:val="single"/>
        </w:rPr>
        <w:t>involve manifestations of physical appearance</w:t>
      </w:r>
      <w:r w:rsidRPr="00195B92">
        <w:rPr>
          <w:sz w:val="16"/>
        </w:rPr>
        <w:t xml:space="preserve">, whether this appearance is defined as the physical manifestation itself or as the </w:t>
      </w:r>
      <w:proofErr w:type="gramStart"/>
      <w:r w:rsidRPr="00195B92">
        <w:rPr>
          <w:sz w:val="16"/>
        </w:rPr>
        <w:t>particular appearance</w:t>
      </w:r>
      <w:proofErr w:type="gramEnd"/>
      <w:r w:rsidRPr="00195B92">
        <w:rPr>
          <w:sz w:val="16"/>
        </w:rPr>
        <w:t xml:space="preserve"> of a given physical manifestation. Bodies include in my definition human bodies, paintings, sculpture, buildings, the entire range of human artifacts as well as animals and objects in the natural</w:t>
      </w:r>
      <w:r w:rsidRPr="00154D87">
        <w:rPr>
          <w:sz w:val="16"/>
        </w:rPr>
        <w:t xml:space="preserve"> world. </w:t>
      </w:r>
      <w:r w:rsidRPr="003B2B7D">
        <w:rPr>
          <w:highlight w:val="cyan"/>
          <w:u w:val="single"/>
        </w:rPr>
        <w:t>Aesthetics</w:t>
      </w:r>
      <w:r w:rsidRPr="00154D87">
        <w:rPr>
          <w:sz w:val="16"/>
        </w:rPr>
        <w:t xml:space="preserve">, moreover, </w:t>
      </w:r>
      <w:r w:rsidRPr="003B2B7D">
        <w:rPr>
          <w:u w:val="single"/>
        </w:rPr>
        <w:t xml:space="preserve">has always </w:t>
      </w:r>
      <w:r w:rsidRPr="003B2B7D">
        <w:rPr>
          <w:highlight w:val="cyan"/>
          <w:u w:val="single"/>
        </w:rPr>
        <w:t>stress</w:t>
      </w:r>
      <w:r w:rsidRPr="003B2B7D">
        <w:rPr>
          <w:u w:val="single"/>
        </w:rPr>
        <w:t xml:space="preserve">ed </w:t>
      </w:r>
      <w:r w:rsidRPr="003B2B7D">
        <w:rPr>
          <w:highlight w:val="cyan"/>
          <w:u w:val="single"/>
        </w:rPr>
        <w:t>that feelings produced in bodies by other bodies are involuntary</w:t>
      </w:r>
      <w:r w:rsidRPr="003B2B7D">
        <w:rPr>
          <w:u w:val="single"/>
        </w:rPr>
        <w:t xml:space="preserve">, as if they represented </w:t>
      </w:r>
      <w:r w:rsidRPr="003B2B7D">
        <w:rPr>
          <w:highlight w:val="cyan"/>
          <w:u w:val="single"/>
        </w:rPr>
        <w:t>a form of unconscious communication between bodies</w:t>
      </w:r>
      <w:r w:rsidRPr="003B2B7D">
        <w:rPr>
          <w:u w:val="single"/>
        </w:rPr>
        <w:t xml:space="preserve">, a contagious possession of one body by another. Aesthetics is the domain in which the sensation of </w:t>
      </w:r>
      <w:r w:rsidRPr="003B2B7D">
        <w:rPr>
          <w:highlight w:val="cyan"/>
          <w:u w:val="single"/>
        </w:rPr>
        <w:t>otherness is felt at its most powerful</w:t>
      </w:r>
      <w:r w:rsidRPr="003B2B7D">
        <w:rPr>
          <w:u w:val="single"/>
        </w:rPr>
        <w:t>, strange, and frightening.</w:t>
      </w:r>
      <w:r w:rsidRPr="00154D87">
        <w:rPr>
          <w:sz w:val="16"/>
        </w:rPr>
        <w:t xml:space="preserve"> Whether the effect is beauty and pleasure, ugliness and pain, or sublimity and terror, </w:t>
      </w:r>
      <w:r w:rsidRPr="003B2B7D">
        <w:rPr>
          <w:highlight w:val="cyan"/>
          <w:u w:val="single"/>
        </w:rPr>
        <w:t>the emotional impact</w:t>
      </w:r>
      <w:r w:rsidRPr="003B2B7D">
        <w:rPr>
          <w:u w:val="single"/>
        </w:rPr>
        <w:t xml:space="preserve"> of one body on another </w:t>
      </w:r>
      <w:r w:rsidRPr="003B2B7D">
        <w:rPr>
          <w:highlight w:val="cyan"/>
          <w:u w:val="single"/>
        </w:rPr>
        <w:t xml:space="preserve">is experienced as </w:t>
      </w:r>
      <w:r w:rsidRPr="003B2B7D">
        <w:rPr>
          <w:b/>
          <w:highlight w:val="cyan"/>
          <w:u w:val="single"/>
        </w:rPr>
        <w:t>an assault on autonomy</w:t>
      </w:r>
      <w:r w:rsidRPr="003B2B7D">
        <w:rPr>
          <w:u w:val="single"/>
        </w:rPr>
        <w:t xml:space="preserve"> and a testament to the power of otherness.</w:t>
      </w:r>
      <w:r w:rsidRPr="00154D87">
        <w:rPr>
          <w:sz w:val="16"/>
        </w:rPr>
        <w:t xml:space="preserve"> Aesthetics is the human science most concerned with invitations to think and feel otherwise about our own influence, interests, and imagination. Of course, when bodies produce feelings of pleasure or pain, they also invite judgments about whether they should be accepted or rejected in the human community. </w:t>
      </w:r>
      <w:r w:rsidRPr="003B2B7D">
        <w:rPr>
          <w:u w:val="single"/>
        </w:rPr>
        <w:t>People thought to experience more pleasure or pain than others or to produce unusual levels of pleasure and pain in other bodies are among the bodies most discriminated against, actively excluded, and violated</w:t>
      </w:r>
      <w:r w:rsidRPr="00154D87">
        <w:rPr>
          <w:sz w:val="16"/>
        </w:rPr>
        <w:t xml:space="preserve"> on the current scene, be they disabled, sexed, gendered, or racialized bodies. Disabled people, but also sex workers, gay, lesbian, bisexual, and transgendered people, and people of color, are tortured and killed because of beliefs about their relationship to pain and pleasure (</w:t>
      </w:r>
      <w:proofErr w:type="spellStart"/>
      <w:r w:rsidRPr="00154D87">
        <w:rPr>
          <w:sz w:val="16"/>
        </w:rPr>
        <w:t>Siebers</w:t>
      </w:r>
      <w:proofErr w:type="spellEnd"/>
      <w:r w:rsidRPr="00154D87">
        <w:rPr>
          <w:sz w:val="16"/>
        </w:rPr>
        <w:t xml:space="preserve"> 2009). </w:t>
      </w:r>
      <w:proofErr w:type="gramStart"/>
      <w:r w:rsidRPr="00154D87">
        <w:rPr>
          <w:sz w:val="16"/>
        </w:rPr>
        <w:t>This is why</w:t>
      </w:r>
      <w:proofErr w:type="gramEnd"/>
      <w:r w:rsidRPr="00154D87">
        <w:rPr>
          <w:sz w:val="16"/>
        </w:rPr>
        <w:t xml:space="preserve"> </w:t>
      </w:r>
      <w:r w:rsidRPr="003B2B7D">
        <w:rPr>
          <w:highlight w:val="cyan"/>
          <w:u w:val="single"/>
        </w:rPr>
        <w:t>aesthetic disqualification is</w:t>
      </w:r>
      <w:r w:rsidRPr="00154D87">
        <w:rPr>
          <w:sz w:val="16"/>
        </w:rPr>
        <w:t xml:space="preserve"> not merely a matter for art critics or museum directors but a political process of concern to us all. An understanding of aesthetics is crucial because it reveals </w:t>
      </w:r>
      <w:r w:rsidRPr="003B2B7D">
        <w:rPr>
          <w:highlight w:val="cyan"/>
          <w:u w:val="single"/>
        </w:rPr>
        <w:t>the operative principle</w:t>
      </w:r>
      <w:r w:rsidRPr="003B2B7D">
        <w:rPr>
          <w:u w:val="single"/>
        </w:rPr>
        <w:t xml:space="preserve">s </w:t>
      </w:r>
      <w:r w:rsidRPr="003B2B7D">
        <w:rPr>
          <w:highlight w:val="cyan"/>
          <w:u w:val="single"/>
        </w:rPr>
        <w:t>of</w:t>
      </w:r>
      <w:r w:rsidRPr="003B2B7D">
        <w:rPr>
          <w:u w:val="single"/>
        </w:rPr>
        <w:t xml:space="preserve"> disqualification used in </w:t>
      </w:r>
      <w:r w:rsidRPr="003B2B7D">
        <w:rPr>
          <w:highlight w:val="cyan"/>
          <w:u w:val="single"/>
        </w:rPr>
        <w:t>minority oppression</w:t>
      </w:r>
      <w:r w:rsidRPr="003B2B7D">
        <w:rPr>
          <w:u w:val="single"/>
        </w:rPr>
        <w:t xml:space="preserve">. </w:t>
      </w:r>
      <w:r w:rsidRPr="00154D87">
        <w:rPr>
          <w:sz w:val="16"/>
        </w:rPr>
        <w:t xml:space="preserve">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w:t>
      </w:r>
      <w:r w:rsidRPr="003B2B7D">
        <w:rPr>
          <w:u w:val="single"/>
        </w:rPr>
        <w:t>Oppression is justified most often by the attribution of natural inferiority—what some call “in-built” or “biological” inferiority. Natural inferiority</w:t>
      </w:r>
      <w:r w:rsidRPr="00154D87">
        <w:rPr>
          <w:sz w:val="16"/>
        </w:rPr>
        <w:t xml:space="preserve"> is always somatic, focusing on the mental and physical features of the group, and it </w:t>
      </w:r>
      <w:r w:rsidRPr="003B2B7D">
        <w:rPr>
          <w:u w:val="single"/>
        </w:rPr>
        <w:t xml:space="preserve">figures as disability. </w:t>
      </w:r>
      <w:r w:rsidRPr="003B2B7D">
        <w:rPr>
          <w:b/>
          <w:highlight w:val="cyan"/>
          <w:u w:val="single"/>
        </w:rPr>
        <w:t>The prototype of biological inferiority is disability.</w:t>
      </w:r>
      <w:r w:rsidRPr="003B2B7D">
        <w:rPr>
          <w:b/>
          <w:u w:val="single"/>
        </w:rPr>
        <w:t xml:space="preserve"> The </w:t>
      </w:r>
      <w:r w:rsidRPr="003B2B7D">
        <w:rPr>
          <w:b/>
          <w:highlight w:val="cyan"/>
          <w:u w:val="single"/>
        </w:rPr>
        <w:t>representation of inferiority always comes back to the appearance of the body and the way the body makes other bodies feel.</w:t>
      </w:r>
      <w:r w:rsidRPr="00154D87">
        <w:rPr>
          <w:sz w:val="16"/>
        </w:rPr>
        <w:t xml:space="preserve"> </w:t>
      </w:r>
      <w:proofErr w:type="gramStart"/>
      <w:r w:rsidRPr="00154D87">
        <w:rPr>
          <w:sz w:val="16"/>
        </w:rPr>
        <w:t>This is why</w:t>
      </w:r>
      <w:proofErr w:type="gramEnd"/>
      <w:r w:rsidRPr="00154D87">
        <w:rPr>
          <w:sz w:val="16"/>
        </w:rPr>
        <w:t xml:space="preserve"> the study of oppression requires an understanding of aesthetics—not only because </w:t>
      </w:r>
      <w:r w:rsidRPr="003B2B7D">
        <w:rPr>
          <w:u w:val="single"/>
        </w:rPr>
        <w:t>oppression uses aesthetic judgments for its violence</w:t>
      </w:r>
      <w:r w:rsidRPr="00154D87">
        <w:rPr>
          <w:sz w:val="16"/>
        </w:rPr>
        <w:t xml:space="preserv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despite my statement that </w:t>
      </w:r>
      <w:r w:rsidRPr="003B2B7D">
        <w:rPr>
          <w:b/>
          <w:highlight w:val="cyan"/>
          <w:u w:val="single"/>
        </w:rPr>
        <w:t>disability</w:t>
      </w:r>
      <w:r w:rsidRPr="003B2B7D">
        <w:rPr>
          <w:b/>
          <w:u w:val="single"/>
        </w:rPr>
        <w:t xml:space="preserve"> now </w:t>
      </w:r>
      <w:r w:rsidRPr="003B2B7D">
        <w:rPr>
          <w:b/>
          <w:highlight w:val="cyan"/>
          <w:u w:val="single"/>
        </w:rPr>
        <w:t>serves as the master trope of human disqualification</w:t>
      </w:r>
      <w:r w:rsidRPr="003B2B7D">
        <w:rPr>
          <w:u w:val="single"/>
        </w:rPr>
        <w:t>, it is not a matter of reducing other minority identities to disability identity.</w:t>
      </w:r>
      <w:r w:rsidRPr="00154D87">
        <w:rPr>
          <w:sz w:val="16"/>
        </w:rPr>
        <w:t xml:space="preserve"> Rather, </w:t>
      </w:r>
      <w:r w:rsidRPr="003B2B7D">
        <w:rPr>
          <w:u w:val="single"/>
        </w:rPr>
        <w:t>it is a matter of understanding the work done by disability in oppressive systems. In disability oppression, the physical and mental properties of the body are socially constructed as disqualifying defects</w:t>
      </w:r>
      <w:r w:rsidRPr="00154D87">
        <w:rPr>
          <w:sz w:val="16"/>
        </w:rPr>
        <w:t xml:space="preserve">, but this specific type of social construction happens to be integral </w:t>
      </w:r>
      <w:proofErr w:type="gramStart"/>
      <w:r w:rsidRPr="00154D87">
        <w:rPr>
          <w:sz w:val="16"/>
        </w:rPr>
        <w:t>at the present moment</w:t>
      </w:r>
      <w:proofErr w:type="gramEnd"/>
      <w:r w:rsidRPr="00154D87">
        <w:rPr>
          <w:sz w:val="16"/>
        </w:rPr>
        <w:t xml:space="preserve"> to the symbolic requirements of oppression in general. </w:t>
      </w:r>
      <w:r w:rsidRPr="003B2B7D">
        <w:rPr>
          <w:highlight w:val="cyan"/>
          <w:u w:val="single"/>
        </w:rPr>
        <w:t>In every oppressive system</w:t>
      </w:r>
      <w:r w:rsidRPr="00154D87">
        <w:rPr>
          <w:sz w:val="16"/>
        </w:rPr>
        <w:t xml:space="preserve"> of our day, I want to claim, </w:t>
      </w:r>
      <w:r w:rsidRPr="003B2B7D">
        <w:rPr>
          <w:b/>
          <w:highlight w:val="cyan"/>
          <w:u w:val="single"/>
        </w:rPr>
        <w:t>the oppressed identity is represented</w:t>
      </w:r>
      <w:r w:rsidRPr="003B2B7D">
        <w:rPr>
          <w:b/>
          <w:u w:val="single"/>
        </w:rPr>
        <w:t xml:space="preserve"> in some way </w:t>
      </w:r>
      <w:r w:rsidRPr="003B2B7D">
        <w:rPr>
          <w:b/>
          <w:highlight w:val="cyan"/>
          <w:u w:val="single"/>
        </w:rPr>
        <w:t>as disabled</w:t>
      </w:r>
      <w:r w:rsidRPr="00154D87">
        <w:rPr>
          <w:sz w:val="16"/>
        </w:rPr>
        <w:t xml:space="preserve">, and although it is hard to understand, </w:t>
      </w:r>
      <w:r w:rsidRPr="003B2B7D">
        <w:rPr>
          <w:u w:val="single"/>
        </w:rPr>
        <w:t>the same process obtains when disability is the oppressed identity.</w:t>
      </w:r>
      <w:r w:rsidRPr="00154D87">
        <w:rPr>
          <w:sz w:val="16"/>
        </w:rPr>
        <w:t xml:space="preserve"> “Racism” disqualifies </w:t>
      </w:r>
      <w:proofErr w:type="gramStart"/>
      <w:r w:rsidRPr="00154D87">
        <w:rPr>
          <w:sz w:val="16"/>
        </w:rPr>
        <w:t>on the basis of</w:t>
      </w:r>
      <w:proofErr w:type="gramEnd"/>
      <w:r w:rsidRPr="00154D87">
        <w:rPr>
          <w:sz w:val="16"/>
        </w:rPr>
        <w:t xml:space="preserve"> race, providing justification for the inferiority of certain skin colors, bloodlines, and physical features. “Sexism” disqualifies </w:t>
      </w:r>
      <w:proofErr w:type="gramStart"/>
      <w:r w:rsidRPr="00154D87">
        <w:rPr>
          <w:sz w:val="16"/>
        </w:rPr>
        <w:t>on the basis of</w:t>
      </w:r>
      <w:proofErr w:type="gramEnd"/>
      <w:r w:rsidRPr="00154D87">
        <w:rPr>
          <w:sz w:val="16"/>
        </w:rPr>
        <w:t xml:space="preserve"> sex/gender as a direct representation of mental and physical inferiority. “Classism” disqualifies </w:t>
      </w:r>
      <w:proofErr w:type="gramStart"/>
      <w:r w:rsidRPr="00154D87">
        <w:rPr>
          <w:sz w:val="16"/>
        </w:rPr>
        <w:t>on the basis of</w:t>
      </w:r>
      <w:proofErr w:type="gramEnd"/>
      <w:r w:rsidRPr="00154D87">
        <w:rPr>
          <w:sz w:val="16"/>
        </w:rPr>
        <w:t xml:space="preserve"> family lineage and socioeconomic power as proof of inferior genealogical status. “Ableism” disqualifies </w:t>
      </w:r>
      <w:proofErr w:type="gramStart"/>
      <w:r w:rsidRPr="00154D87">
        <w:rPr>
          <w:sz w:val="16"/>
        </w:rPr>
        <w:t>on the basis of</w:t>
      </w:r>
      <w:proofErr w:type="gramEnd"/>
      <w:r w:rsidRPr="00154D87">
        <w:rPr>
          <w:sz w:val="16"/>
        </w:rPr>
        <w:t xml:space="preserve"> mental and physical differences, first selecting and then stigmatizing them as disabilities. The oppressive system occults in each case the fact that </w:t>
      </w:r>
      <w:r w:rsidRPr="003B2B7D">
        <w:rPr>
          <w:u w:val="single"/>
        </w:rPr>
        <w:t>the disqualified identity is socially constructed</w:t>
      </w:r>
      <w:r w:rsidRPr="00154D87">
        <w:rPr>
          <w:sz w:val="16"/>
        </w:rPr>
        <w:t xml:space="preserve">, a mere convention, </w:t>
      </w:r>
      <w:r w:rsidRPr="003B2B7D">
        <w:rPr>
          <w:u w:val="single"/>
        </w:rPr>
        <w:t xml:space="preserve">representing signs of incompetence, weakness, or inferiority as undeniable facts of nature. </w:t>
      </w:r>
    </w:p>
    <w:p w14:paraId="34F28569" w14:textId="36AF6A5F" w:rsidR="003A4EBD" w:rsidRDefault="003A4EBD" w:rsidP="003A4EBD">
      <w:pPr>
        <w:rPr>
          <w:b/>
        </w:rPr>
      </w:pPr>
    </w:p>
    <w:p w14:paraId="7DECE07D" w14:textId="77777777" w:rsidR="00A164FB" w:rsidRPr="00B63ECC" w:rsidRDefault="00A164FB" w:rsidP="00A164FB">
      <w:pPr>
        <w:pStyle w:val="Heading4"/>
      </w:pPr>
      <w:r>
        <w:t>Legal solutions fail – legal structures are predicated on the negative ontology of disability</w:t>
      </w:r>
    </w:p>
    <w:p w14:paraId="036D0FA1" w14:textId="77777777" w:rsidR="00A164FB" w:rsidRPr="003B1839" w:rsidRDefault="00A164FB" w:rsidP="00A164FB">
      <w:r w:rsidRPr="005665F8">
        <w:rPr>
          <w:rStyle w:val="Style13ptBold"/>
        </w:rPr>
        <w:t>Campbell 5</w:t>
      </w:r>
      <w:r w:rsidRPr="003B1839">
        <w:t xml:space="preserve"> (“Legislating Disability: Negative Ontologies and the Government of Legal Identities” in “Foucault and Government of Disability” edited by Shelley </w:t>
      </w:r>
      <w:proofErr w:type="spellStart"/>
      <w:r w:rsidRPr="003B1839">
        <w:t>Termain</w:t>
      </w:r>
      <w:proofErr w:type="spellEnd"/>
      <w:r w:rsidRPr="003B1839">
        <w:t>, p. 118-120)</w:t>
      </w:r>
    </w:p>
    <w:p w14:paraId="09FD5368" w14:textId="77777777" w:rsidR="00A164FB" w:rsidRDefault="00A164FB" w:rsidP="00A164FB">
      <w:pPr>
        <w:rPr>
          <w:sz w:val="16"/>
        </w:rPr>
      </w:pPr>
      <w:r w:rsidRPr="00ED53C4">
        <w:rPr>
          <w:sz w:val="16"/>
        </w:rPr>
        <w:t>With respect to disability, it would seem that such “</w:t>
      </w:r>
      <w:r w:rsidRPr="003B2B7D">
        <w:rPr>
          <w:highlight w:val="cyan"/>
          <w:u w:val="single"/>
        </w:rPr>
        <w:t>legal fictions” give rise to a false</w:t>
      </w:r>
      <w:r w:rsidRPr="003B2B7D">
        <w:rPr>
          <w:u w:val="single"/>
        </w:rPr>
        <w:t xml:space="preserve"> or distorted </w:t>
      </w:r>
      <w:r w:rsidRPr="003B2B7D">
        <w:rPr>
          <w:highlight w:val="cyan"/>
          <w:u w:val="single"/>
        </w:rPr>
        <w:t>ontology</w:t>
      </w:r>
      <w:r w:rsidRPr="00ED53C4">
        <w:rPr>
          <w:sz w:val="16"/>
        </w:rPr>
        <w:t xml:space="preserve">, which is formulated on the basis of bio- medical realism, and in whose </w:t>
      </w:r>
      <w:proofErr w:type="gramStart"/>
      <w:r w:rsidRPr="00ED53C4">
        <w:rPr>
          <w:sz w:val="16"/>
        </w:rPr>
        <w:t>terms</w:t>
      </w:r>
      <w:proofErr w:type="gramEnd"/>
      <w:r w:rsidRPr="00ED53C4">
        <w:rPr>
          <w:sz w:val="16"/>
        </w:rPr>
        <w:t xml:space="preserve"> </w:t>
      </w:r>
      <w:r w:rsidRPr="003B2B7D">
        <w:rPr>
          <w:highlight w:val="cyan"/>
          <w:u w:val="single"/>
        </w:rPr>
        <w:t>disability is construed as a lack</w:t>
      </w:r>
      <w:r w:rsidRPr="003B2B7D">
        <w:rPr>
          <w:u w:val="single"/>
        </w:rPr>
        <w:t xml:space="preserve"> or negative valence.</w:t>
      </w:r>
      <w:r w:rsidRPr="00ED53C4">
        <w:rPr>
          <w:sz w:val="16"/>
        </w:rPr>
        <w:t xml:space="preserve"> </w:t>
      </w:r>
      <w:r w:rsidRPr="003B2B7D">
        <w:rPr>
          <w:highlight w:val="cyan"/>
          <w:u w:val="single"/>
        </w:rPr>
        <w:t>The “fiction</w:t>
      </w:r>
      <w:r w:rsidRPr="003B2B7D">
        <w:rPr>
          <w:u w:val="single"/>
        </w:rPr>
        <w:t>”</w:t>
      </w:r>
      <w:r w:rsidRPr="00ED53C4">
        <w:rPr>
          <w:sz w:val="16"/>
        </w:rPr>
        <w:t xml:space="preserve"> in this case </w:t>
      </w:r>
      <w:r w:rsidRPr="003B2B7D">
        <w:rPr>
          <w:highlight w:val="cyan"/>
          <w:u w:val="single"/>
        </w:rPr>
        <w:t xml:space="preserve">is </w:t>
      </w:r>
      <w:r w:rsidRPr="003B2B7D">
        <w:rPr>
          <w:u w:val="single"/>
        </w:rPr>
        <w:t xml:space="preserve">the suggestion </w:t>
      </w:r>
      <w:r w:rsidRPr="003B2B7D">
        <w:rPr>
          <w:highlight w:val="cyan"/>
          <w:u w:val="single"/>
        </w:rPr>
        <w:t>that a negative ontology of disability coupled with a biomedical orientation</w:t>
      </w:r>
      <w:r w:rsidRPr="003B2B7D">
        <w:rPr>
          <w:u w:val="single"/>
        </w:rPr>
        <w:t xml:space="preserve"> toward dis- ability prescriptions and evaluative rankings </w:t>
      </w:r>
      <w:r w:rsidRPr="003B2B7D">
        <w:rPr>
          <w:highlight w:val="cyan"/>
          <w:u w:val="single"/>
        </w:rPr>
        <w:t>is necessary</w:t>
      </w:r>
      <w:r w:rsidRPr="00ED53C4">
        <w:rPr>
          <w:sz w:val="16"/>
        </w:rPr>
        <w:t xml:space="preserve"> (i.e., a prerequisite) </w:t>
      </w:r>
      <w:r w:rsidRPr="003B2B7D">
        <w:rPr>
          <w:highlight w:val="cyan"/>
          <w:u w:val="single"/>
        </w:rPr>
        <w:t>for</w:t>
      </w:r>
      <w:r w:rsidRPr="003B2B7D">
        <w:rPr>
          <w:u w:val="single"/>
        </w:rPr>
        <w:t xml:space="preserve"> the efficient </w:t>
      </w:r>
      <w:r w:rsidRPr="003B2B7D">
        <w:rPr>
          <w:highlight w:val="cyan"/>
          <w:u w:val="single"/>
        </w:rPr>
        <w:t>administrative management</w:t>
      </w:r>
      <w:r w:rsidRPr="003B2B7D">
        <w:rPr>
          <w:u w:val="single"/>
        </w:rPr>
        <w:t xml:space="preserve"> and legal delimitation </w:t>
      </w:r>
      <w:r w:rsidRPr="003B2B7D">
        <w:rPr>
          <w:highlight w:val="cyan"/>
          <w:u w:val="single"/>
        </w:rPr>
        <w:t>of “disability</w:t>
      </w:r>
      <w:r w:rsidRPr="003B2B7D">
        <w:rPr>
          <w:u w:val="single"/>
        </w:rPr>
        <w:t>.”</w:t>
      </w:r>
      <w:r w:rsidRPr="00ED53C4">
        <w:rPr>
          <w:sz w:val="16"/>
        </w:rPr>
        <w:t xml:space="preserve"> A poignant example of the continuing recitation of this kind of legal fiction of disability can be found in the introduction to a special journal issue guest-edited by Melinda Jones and Lee Ann </w:t>
      </w:r>
      <w:proofErr w:type="spellStart"/>
      <w:r w:rsidRPr="00ED53C4">
        <w:rPr>
          <w:sz w:val="16"/>
        </w:rPr>
        <w:t>Basser</w:t>
      </w:r>
      <w:proofErr w:type="spellEnd"/>
      <w:r w:rsidRPr="00ED53C4">
        <w:rPr>
          <w:sz w:val="16"/>
        </w:rPr>
        <w:t xml:space="preserve"> Marks (2000). According to these authors,</w:t>
      </w:r>
      <w:r>
        <w:rPr>
          <w:sz w:val="16"/>
        </w:rPr>
        <w:t xml:space="preserve"> </w:t>
      </w:r>
      <w:proofErr w:type="gramStart"/>
      <w:r w:rsidRPr="00ED53C4">
        <w:rPr>
          <w:sz w:val="16"/>
          <w:szCs w:val="16"/>
        </w:rPr>
        <w:t>Most</w:t>
      </w:r>
      <w:proofErr w:type="gramEnd"/>
      <w:r w:rsidRPr="00ED53C4">
        <w:rPr>
          <w:sz w:val="16"/>
          <w:szCs w:val="16"/>
        </w:rPr>
        <w:t xml:space="preserve"> people with disabilities would share the view that being disabled is not a desirable state to be in, and even agree that disability should, where possible, be prevented. However, the suggestion that this carries negative </w:t>
      </w:r>
      <w:r w:rsidRPr="00646210">
        <w:rPr>
          <w:sz w:val="16"/>
          <w:szCs w:val="16"/>
        </w:rPr>
        <w:t xml:space="preserve">implications about the entitlement to rights, or the values, </w:t>
      </w:r>
      <w:proofErr w:type="gramStart"/>
      <w:r w:rsidRPr="00646210">
        <w:rPr>
          <w:sz w:val="16"/>
          <w:szCs w:val="16"/>
        </w:rPr>
        <w:t>respect</w:t>
      </w:r>
      <w:proofErr w:type="gramEnd"/>
      <w:r w:rsidRPr="00646210">
        <w:rPr>
          <w:sz w:val="16"/>
          <w:szCs w:val="16"/>
        </w:rPr>
        <w:t xml:space="preserve"> and dignity of people with disabilities, should be resisted. While it may seem paradoxical, it is essential to meet the challenge of truly valuing those who are disabled at the same time as taking action to prevent or limit dis- ability. (2000, 2; emphasis added) </w:t>
      </w:r>
      <w:r w:rsidRPr="003B2B7D">
        <w:rPr>
          <w:u w:val="single"/>
        </w:rPr>
        <w:t xml:space="preserve">The pursuit of </w:t>
      </w:r>
      <w:r w:rsidRPr="003B2B7D">
        <w:rPr>
          <w:highlight w:val="cyan"/>
          <w:u w:val="single"/>
        </w:rPr>
        <w:t>legal liberal rights discourse</w:t>
      </w:r>
      <w:r w:rsidRPr="00ED53C4">
        <w:rPr>
          <w:sz w:val="16"/>
        </w:rPr>
        <w:t xml:space="preserve"> that Jones and </w:t>
      </w:r>
      <w:proofErr w:type="spellStart"/>
      <w:r w:rsidRPr="00ED53C4">
        <w:rPr>
          <w:sz w:val="16"/>
        </w:rPr>
        <w:t>Basser</w:t>
      </w:r>
      <w:proofErr w:type="spellEnd"/>
      <w:r w:rsidRPr="00ED53C4">
        <w:rPr>
          <w:sz w:val="16"/>
        </w:rPr>
        <w:t xml:space="preserve"> Marks encourage </w:t>
      </w:r>
      <w:r w:rsidRPr="003B2B7D">
        <w:rPr>
          <w:b/>
          <w:highlight w:val="cyan"/>
          <w:u w:val="single"/>
        </w:rPr>
        <w:t>is deployed within the context of a negative ontological frame- work</w:t>
      </w:r>
      <w:r w:rsidRPr="003B2B7D">
        <w:rPr>
          <w:highlight w:val="cyan"/>
          <w:u w:val="single"/>
        </w:rPr>
        <w:t xml:space="preserve"> of disability</w:t>
      </w:r>
      <w:r w:rsidRPr="003B2B7D">
        <w:rPr>
          <w:u w:val="single"/>
        </w:rPr>
        <w:t xml:space="preserve"> and an assumed permissibility </w:t>
      </w:r>
      <w:r w:rsidRPr="003B2B7D">
        <w:rPr>
          <w:highlight w:val="cyan"/>
          <w:u w:val="single"/>
        </w:rPr>
        <w:t>to</w:t>
      </w:r>
      <w:r w:rsidRPr="003B2B7D">
        <w:rPr>
          <w:u w:val="single"/>
        </w:rPr>
        <w:t xml:space="preserve"> performatively </w:t>
      </w:r>
      <w:r w:rsidRPr="003B2B7D">
        <w:rPr>
          <w:highlight w:val="cyan"/>
          <w:u w:val="single"/>
        </w:rPr>
        <w:t>enact injurious speech</w:t>
      </w:r>
      <w:r w:rsidRPr="003B2B7D">
        <w:rPr>
          <w:u w:val="single"/>
        </w:rPr>
        <w:t>.</w:t>
      </w:r>
      <w:r w:rsidRPr="00ED53C4">
        <w:rPr>
          <w:sz w:val="16"/>
        </w:rPr>
        <w:t xml:space="preserve"> Insofar as Jones and </w:t>
      </w:r>
      <w:proofErr w:type="spellStart"/>
      <w:r w:rsidRPr="00ED53C4">
        <w:rPr>
          <w:sz w:val="16"/>
        </w:rPr>
        <w:t>Basser</w:t>
      </w:r>
      <w:proofErr w:type="spellEnd"/>
      <w:r w:rsidRPr="00ED53C4">
        <w:rPr>
          <w:sz w:val="16"/>
        </w:rPr>
        <w:t xml:space="preserve"> Marks ground their arguments in this context on an a priori assumption that disability is not to be countenanced, they bear testimony to the </w:t>
      </w:r>
      <w:r w:rsidRPr="003B2B7D">
        <w:rPr>
          <w:u w:val="single"/>
        </w:rPr>
        <w:t xml:space="preserve">pervasive and </w:t>
      </w:r>
      <w:r w:rsidRPr="003B2B7D">
        <w:rPr>
          <w:highlight w:val="cyan"/>
          <w:u w:val="single"/>
        </w:rPr>
        <w:t>normalizing effects of such negative formulations</w:t>
      </w:r>
      <w:r w:rsidRPr="003B2B7D">
        <w:rPr>
          <w:u w:val="single"/>
        </w:rPr>
        <w:t xml:space="preserve"> as key to the </w:t>
      </w:r>
      <w:r w:rsidRPr="003B2B7D">
        <w:rPr>
          <w:highlight w:val="cyan"/>
          <w:u w:val="single"/>
        </w:rPr>
        <w:t>mainten</w:t>
      </w:r>
      <w:r w:rsidRPr="003B2B7D">
        <w:rPr>
          <w:u w:val="single"/>
        </w:rPr>
        <w:t xml:space="preserve">ance of </w:t>
      </w:r>
      <w:r w:rsidRPr="003B2B7D">
        <w:rPr>
          <w:highlight w:val="cyan"/>
          <w:u w:val="single"/>
        </w:rPr>
        <w:t>ableist rationalities</w:t>
      </w:r>
      <w:r w:rsidRPr="003B2B7D">
        <w:rPr>
          <w:u w:val="single"/>
        </w:rPr>
        <w:t>; in addition, these authors reveal the recuperative and totalizing tendencies and tensions in the flawed logic of ableist liberalism</w:t>
      </w:r>
      <w:r w:rsidRPr="00ED53C4">
        <w:rPr>
          <w:sz w:val="16"/>
        </w:rPr>
        <w:t xml:space="preserve"> (see Foucault 1980a, 98). </w:t>
      </w:r>
      <w:r w:rsidRPr="003B2B7D">
        <w:rPr>
          <w:highlight w:val="cyan"/>
          <w:u w:val="single"/>
        </w:rPr>
        <w:t>This logic allows the rhetoric of rights to</w:t>
      </w:r>
      <w:r w:rsidRPr="00ED53C4">
        <w:rPr>
          <w:sz w:val="16"/>
        </w:rPr>
        <w:t xml:space="preserve"> “have it both ways,” that is, to </w:t>
      </w:r>
      <w:r w:rsidRPr="003B2B7D">
        <w:rPr>
          <w:u w:val="single"/>
        </w:rPr>
        <w:t xml:space="preserve">simultaneously </w:t>
      </w:r>
      <w:r w:rsidRPr="003B2B7D">
        <w:rPr>
          <w:highlight w:val="cyan"/>
          <w:u w:val="single"/>
        </w:rPr>
        <w:t>hold out the promise of equalization and to rein- scribe</w:t>
      </w:r>
      <w:r w:rsidRPr="003B2B7D">
        <w:rPr>
          <w:u w:val="single"/>
        </w:rPr>
        <w:t xml:space="preserve"> </w:t>
      </w:r>
      <w:r w:rsidRPr="003B2B7D">
        <w:rPr>
          <w:highlight w:val="cyan"/>
          <w:u w:val="single"/>
        </w:rPr>
        <w:t>negative ontologies</w:t>
      </w:r>
      <w:r w:rsidRPr="003B2B7D">
        <w:rPr>
          <w:u w:val="single"/>
        </w:rPr>
        <w:t xml:space="preserve"> of disability </w:t>
      </w:r>
      <w:r w:rsidRPr="003B2B7D">
        <w:rPr>
          <w:highlight w:val="cyan"/>
          <w:u w:val="single"/>
        </w:rPr>
        <w:t>that</w:t>
      </w:r>
      <w:r w:rsidRPr="003B2B7D">
        <w:rPr>
          <w:u w:val="single"/>
        </w:rPr>
        <w:t xml:space="preserve"> continually </w:t>
      </w:r>
      <w:r w:rsidRPr="003B2B7D">
        <w:rPr>
          <w:highlight w:val="cyan"/>
          <w:u w:val="single"/>
        </w:rPr>
        <w:t>produce</w:t>
      </w:r>
      <w:r w:rsidRPr="003B2B7D">
        <w:rPr>
          <w:u w:val="single"/>
        </w:rPr>
        <w:t xml:space="preserve"> and effect </w:t>
      </w:r>
      <w:r w:rsidRPr="003B2B7D">
        <w:rPr>
          <w:highlight w:val="cyan"/>
          <w:u w:val="single"/>
        </w:rPr>
        <w:t>subordination</w:t>
      </w:r>
      <w:r w:rsidRPr="003B2B7D">
        <w:rPr>
          <w:u w:val="single"/>
        </w:rPr>
        <w:t>. The</w:t>
      </w:r>
      <w:r w:rsidRPr="00CD565B">
        <w:rPr>
          <w:sz w:val="16"/>
        </w:rPr>
        <w:t xml:space="preserve"> very inclusiveness of the </w:t>
      </w:r>
      <w:r w:rsidRPr="003B2B7D">
        <w:rPr>
          <w:u w:val="single"/>
        </w:rPr>
        <w:t>neoliberal conception of “citizenship” hinges upon governing disability according to an ethics of normalization and minimization.</w:t>
      </w:r>
      <w:r w:rsidRPr="00CD565B">
        <w:rPr>
          <w:sz w:val="16"/>
        </w:rPr>
        <w:t xml:space="preserve"> The individual of Western neoliberalism is an increasingly commodified entity. Within neoliberal societies, </w:t>
      </w:r>
      <w:r w:rsidRPr="003B2B7D">
        <w:rPr>
          <w:highlight w:val="cyan"/>
          <w:u w:val="single"/>
        </w:rPr>
        <w:t>individuals are</w:t>
      </w:r>
      <w:r w:rsidRPr="00CD565B">
        <w:rPr>
          <w:sz w:val="16"/>
        </w:rPr>
        <w:t xml:space="preserve"> increasingly packaged and </w:t>
      </w:r>
      <w:r w:rsidRPr="003B2B7D">
        <w:rPr>
          <w:highlight w:val="cyan"/>
          <w:u w:val="single"/>
        </w:rPr>
        <w:t>marketed</w:t>
      </w:r>
      <w:r w:rsidRPr="00CD565B">
        <w:rPr>
          <w:sz w:val="16"/>
        </w:rPr>
        <w:t xml:space="preserve"> (like inanimate objects) </w:t>
      </w:r>
      <w:r w:rsidRPr="003B2B7D">
        <w:rPr>
          <w:highlight w:val="cyan"/>
          <w:u w:val="single"/>
        </w:rPr>
        <w:t>in terms of their</w:t>
      </w:r>
      <w:r w:rsidRPr="003B2B7D">
        <w:rPr>
          <w:u w:val="single"/>
        </w:rPr>
        <w:t xml:space="preserve"> respective “</w:t>
      </w:r>
      <w:r w:rsidRPr="003B2B7D">
        <w:rPr>
          <w:highlight w:val="cyan"/>
          <w:u w:val="single"/>
        </w:rPr>
        <w:t>use-values</w:t>
      </w:r>
      <w:r w:rsidRPr="003B2B7D">
        <w:rPr>
          <w:u w:val="single"/>
        </w:rPr>
        <w:t>”</w:t>
      </w:r>
      <w:r w:rsidRPr="00CD565B">
        <w:rPr>
          <w:sz w:val="16"/>
        </w:rPr>
        <w:t xml:space="preserve"> that become a measure of their respective worth.10 Recent </w:t>
      </w:r>
      <w:r w:rsidRPr="003B2B7D">
        <w:rPr>
          <w:u w:val="single"/>
        </w:rPr>
        <w:t>technological “advancements” hold out the possibilities of “elevating” the bodies (and minds) of individuals designated as disabled to the level of “nearly able.”</w:t>
      </w:r>
      <w:r w:rsidRPr="00CD565B">
        <w:rPr>
          <w:sz w:val="16"/>
        </w:rPr>
        <w:t xml:space="preserve"> Thus, we could argue that “enhancing” and “perfecting” technologies are really means with which to assimilate by way of morphing ableism.11 </w:t>
      </w:r>
      <w:r w:rsidRPr="003B2B7D">
        <w:rPr>
          <w:u w:val="single"/>
        </w:rPr>
        <w:t>A technological dynamic of morphing creates the illusion</w:t>
      </w:r>
      <w:r w:rsidRPr="00CD565B">
        <w:rPr>
          <w:sz w:val="16"/>
        </w:rPr>
        <w:t xml:space="preserve"> (that is, an appearance) </w:t>
      </w:r>
      <w:r w:rsidRPr="003B2B7D">
        <w:rPr>
          <w:u w:val="single"/>
        </w:rPr>
        <w:t>that the “disabled” body transmogrifies into the “normal” body</w:t>
      </w:r>
      <w:r w:rsidRPr="00CD565B">
        <w:rPr>
          <w:sz w:val="16"/>
        </w:rPr>
        <w:t xml:space="preserve">, effecting a corporeal </w:t>
      </w:r>
      <w:proofErr w:type="spellStart"/>
      <w:r w:rsidRPr="00CD565B">
        <w:rPr>
          <w:sz w:val="16"/>
        </w:rPr>
        <w:t>recomposition</w:t>
      </w:r>
      <w:proofErr w:type="spellEnd"/>
      <w:r w:rsidRPr="00CD565B">
        <w:rPr>
          <w:sz w:val="16"/>
        </w:rPr>
        <w:t xml:space="preserve"> and re-formation of subjectivity. Though </w:t>
      </w:r>
      <w:r w:rsidRPr="003B2B7D">
        <w:rPr>
          <w:u w:val="single"/>
        </w:rPr>
        <w:t>this</w:t>
      </w:r>
      <w:r w:rsidRPr="00CD565B">
        <w:rPr>
          <w:sz w:val="16"/>
        </w:rPr>
        <w:t xml:space="preserve"> sort of fantastic </w:t>
      </w:r>
      <w:r w:rsidRPr="003B2B7D">
        <w:rPr>
          <w:u w:val="single"/>
        </w:rPr>
        <w:t>reimaging occurs at an onto- logical level</w:t>
      </w:r>
      <w:r w:rsidRPr="00CD565B">
        <w:rPr>
          <w:sz w:val="16"/>
        </w:rPr>
        <w:t>, the violence of some technological applications is profoundly direct and immediate. Robert Carver writes:</w:t>
      </w:r>
      <w:r>
        <w:rPr>
          <w:sz w:val="16"/>
        </w:rPr>
        <w:t xml:space="preserve"> </w:t>
      </w:r>
      <w:proofErr w:type="spellStart"/>
      <w:r w:rsidRPr="00CD565B">
        <w:rPr>
          <w:sz w:val="16"/>
          <w:szCs w:val="16"/>
        </w:rPr>
        <w:t>Footbinding</w:t>
      </w:r>
      <w:proofErr w:type="spellEnd"/>
      <w:r w:rsidRPr="00CD565B">
        <w:rPr>
          <w:sz w:val="16"/>
          <w:szCs w:val="16"/>
        </w:rPr>
        <w:t xml:space="preserve"> was a method to attract a good husband and secure a hap- pier life. At the speech and hearing clinic, I was trained to bind the mind of my daughter. Like the twisting of feet into lotus hooks, I was encouraged to force her deaf mind into a hearing shape. I must withhold recognition of her most eloquent gestures until she makes a sound, any sound. I must force her to wear hearing aids no matter how she struggles against them. The shape of a hearing mind is so much more attractive. (1990, </w:t>
      </w:r>
      <w:proofErr w:type="spellStart"/>
      <w:r w:rsidRPr="00CD565B">
        <w:rPr>
          <w:sz w:val="16"/>
          <w:szCs w:val="16"/>
        </w:rPr>
        <w:t>n.p.</w:t>
      </w:r>
      <w:proofErr w:type="spellEnd"/>
      <w:r w:rsidRPr="00CD565B">
        <w:rPr>
          <w:sz w:val="16"/>
          <w:szCs w:val="16"/>
        </w:rPr>
        <w:t>)</w:t>
      </w:r>
      <w:r>
        <w:rPr>
          <w:sz w:val="16"/>
          <w:szCs w:val="16"/>
        </w:rPr>
        <w:t xml:space="preserve"> </w:t>
      </w:r>
      <w:r w:rsidRPr="00CD565B">
        <w:rPr>
          <w:sz w:val="16"/>
        </w:rPr>
        <w:t xml:space="preserve">In fact, an inducement to cooperate with treatments, surgery, and fittings may not be necessary due to the enduring hegemonic compulsion toward ableist normativity. </w:t>
      </w:r>
      <w:r w:rsidRPr="003B2B7D">
        <w:rPr>
          <w:u w:val="single"/>
        </w:rPr>
        <w:t>Individuals with disabilities</w:t>
      </w:r>
      <w:r w:rsidRPr="00CD565B">
        <w:rPr>
          <w:sz w:val="16"/>
        </w:rPr>
        <w:t xml:space="preserve"> (and, in many cases, their families) </w:t>
      </w:r>
      <w:r w:rsidRPr="003B2B7D">
        <w:rPr>
          <w:u w:val="single"/>
        </w:rPr>
        <w:t xml:space="preserve">develop a sense of </w:t>
      </w:r>
      <w:proofErr w:type="spellStart"/>
      <w:r w:rsidRPr="003B2B7D">
        <w:rPr>
          <w:u w:val="single"/>
        </w:rPr>
        <w:t>responsibilization</w:t>
      </w:r>
      <w:proofErr w:type="spellEnd"/>
      <w:r w:rsidRPr="003B2B7D">
        <w:rPr>
          <w:u w:val="single"/>
        </w:rPr>
        <w:t xml:space="preserve">, a sense of correct ethical con- duct, that is, a “regime of truth” about what it is to be a “proper” citizen. These </w:t>
      </w:r>
      <w:r w:rsidRPr="003B2B7D">
        <w:rPr>
          <w:highlight w:val="cyan"/>
          <w:u w:val="single"/>
        </w:rPr>
        <w:t>judgments about the “correct” way</w:t>
      </w:r>
      <w:r w:rsidRPr="003B2B7D">
        <w:rPr>
          <w:u w:val="single"/>
        </w:rPr>
        <w:t xml:space="preserve"> in which </w:t>
      </w:r>
      <w:r w:rsidRPr="003B2B7D">
        <w:rPr>
          <w:highlight w:val="cyan"/>
          <w:u w:val="single"/>
        </w:rPr>
        <w:t>to conduct</w:t>
      </w:r>
      <w:r w:rsidRPr="003B2B7D">
        <w:rPr>
          <w:u w:val="single"/>
        </w:rPr>
        <w:t xml:space="preserve"> </w:t>
      </w:r>
      <w:r w:rsidRPr="003B2B7D">
        <w:rPr>
          <w:highlight w:val="cyan"/>
          <w:u w:val="single"/>
        </w:rPr>
        <w:t>oneself are</w:t>
      </w:r>
      <w:r w:rsidRPr="003B2B7D">
        <w:rPr>
          <w:u w:val="single"/>
        </w:rPr>
        <w:t xml:space="preserve"> often </w:t>
      </w:r>
      <w:r w:rsidRPr="003B2B7D">
        <w:rPr>
          <w:highlight w:val="cyan"/>
          <w:u w:val="single"/>
        </w:rPr>
        <w:t>shaped b</w:t>
      </w:r>
      <w:r w:rsidRPr="003B2B7D">
        <w:rPr>
          <w:u w:val="single"/>
        </w:rPr>
        <w:t>y</w:t>
      </w:r>
      <w:r w:rsidRPr="00CD565B">
        <w:rPr>
          <w:sz w:val="16"/>
        </w:rPr>
        <w:t xml:space="preserve"> (</w:t>
      </w:r>
      <w:proofErr w:type="gramStart"/>
      <w:r w:rsidRPr="00CD565B">
        <w:rPr>
          <w:sz w:val="16"/>
        </w:rPr>
        <w:t>or,</w:t>
      </w:r>
      <w:proofErr w:type="gramEnd"/>
      <w:r w:rsidRPr="00CD565B">
        <w:rPr>
          <w:sz w:val="16"/>
        </w:rPr>
        <w:t xml:space="preserve"> despite) </w:t>
      </w:r>
      <w:r w:rsidRPr="003B2B7D">
        <w:rPr>
          <w:highlight w:val="cyan"/>
          <w:u w:val="single"/>
        </w:rPr>
        <w:t>one’s awareness of the ontological, epistemological, and political effects of resistance</w:t>
      </w:r>
      <w:r w:rsidRPr="003B2B7D">
        <w:rPr>
          <w:u w:val="single"/>
        </w:rPr>
        <w:t xml:space="preserve"> or transgression against such prescriptions</w:t>
      </w:r>
      <w:r w:rsidRPr="00CD565B">
        <w:rPr>
          <w:sz w:val="16"/>
        </w:rPr>
        <w:t xml:space="preserve"> (cf. Foucault 1988, 1997). In this regard, let us briefly consider a juridical move made within the U.S. context, but which could easily be replicated in the Australian context in which I am writing, namely, the introduction of the legal category of voluntary/elective/chosen disability.</w:t>
      </w:r>
    </w:p>
    <w:p w14:paraId="02908938" w14:textId="77777777" w:rsidR="00A164FB" w:rsidRDefault="00A164FB" w:rsidP="003A4EBD">
      <w:pPr>
        <w:rPr>
          <w:b/>
        </w:rPr>
      </w:pPr>
    </w:p>
    <w:p w14:paraId="79522E15" w14:textId="60BED66F" w:rsidR="003A4EBD" w:rsidRDefault="003A4EBD" w:rsidP="003A4EBD">
      <w:pPr>
        <w:rPr>
          <w:b/>
        </w:rPr>
      </w:pPr>
    </w:p>
    <w:p w14:paraId="5964DC70" w14:textId="4CFC9707" w:rsidR="003A4EBD" w:rsidRDefault="003A4EBD" w:rsidP="003A4EBD">
      <w:pPr>
        <w:pStyle w:val="Heading4"/>
        <w:rPr>
          <w:b w:val="0"/>
          <w:color w:val="000000"/>
        </w:rPr>
      </w:pPr>
      <w:r>
        <w:rPr>
          <w:color w:val="000000"/>
        </w:rPr>
        <w:t xml:space="preserve">*T And </w:t>
      </w:r>
      <w:proofErr w:type="gramStart"/>
      <w:r>
        <w:rPr>
          <w:color w:val="000000"/>
        </w:rPr>
        <w:t>The</w:t>
      </w:r>
      <w:proofErr w:type="gramEnd"/>
      <w:r>
        <w:rPr>
          <w:color w:val="000000"/>
        </w:rPr>
        <w:t xml:space="preserve"> </w:t>
      </w:r>
      <w:r>
        <w:rPr>
          <w:color w:val="000000"/>
        </w:rPr>
        <w:t>Neg</w:t>
      </w:r>
      <w:r>
        <w:rPr>
          <w:color w:val="000000"/>
        </w:rPr>
        <w:t xml:space="preserve"> advocates for curricular </w:t>
      </w:r>
      <w:proofErr w:type="spellStart"/>
      <w:r>
        <w:rPr>
          <w:color w:val="000000"/>
        </w:rPr>
        <w:t>cripistemologies</w:t>
      </w:r>
      <w:proofErr w:type="spellEnd"/>
      <w:r>
        <w:rPr>
          <w:color w:val="000000"/>
        </w:rPr>
        <w:t xml:space="preserve"> to break down </w:t>
      </w:r>
      <w:proofErr w:type="spellStart"/>
      <w:r>
        <w:rPr>
          <w:color w:val="000000"/>
        </w:rPr>
        <w:t>inclusionism</w:t>
      </w:r>
      <w:proofErr w:type="spellEnd"/>
      <w:r>
        <w:rPr>
          <w:color w:val="000000"/>
        </w:rPr>
        <w:t xml:space="preserve">. This involves the development of teaching pedagogies that deviate from core teachings by foregrounding </w:t>
      </w:r>
      <w:proofErr w:type="spellStart"/>
      <w:proofErr w:type="gramStart"/>
      <w:r>
        <w:rPr>
          <w:color w:val="000000"/>
        </w:rPr>
        <w:t>crip</w:t>
      </w:r>
      <w:proofErr w:type="spellEnd"/>
      <w:r>
        <w:rPr>
          <w:color w:val="000000"/>
        </w:rPr>
        <w:t xml:space="preserve">  content</w:t>
      </w:r>
      <w:proofErr w:type="gramEnd"/>
      <w:r>
        <w:rPr>
          <w:color w:val="000000"/>
        </w:rPr>
        <w:t xml:space="preserve"> as fortunate failure. This pedagogical incoherence offers options for constructing alternative ethical frameworks for living outside of the goals of </w:t>
      </w:r>
      <w:proofErr w:type="spellStart"/>
      <w:r>
        <w:rPr>
          <w:color w:val="000000"/>
        </w:rPr>
        <w:t>inclusionism</w:t>
      </w:r>
      <w:proofErr w:type="spellEnd"/>
      <w:r>
        <w:rPr>
          <w:color w:val="000000"/>
        </w:rPr>
        <w:t xml:space="preserve"> by creating useable </w:t>
      </w:r>
      <w:proofErr w:type="spellStart"/>
      <w:r>
        <w:rPr>
          <w:color w:val="000000"/>
        </w:rPr>
        <w:t>crip</w:t>
      </w:r>
      <w:proofErr w:type="spellEnd"/>
      <w:r>
        <w:rPr>
          <w:color w:val="000000"/>
        </w:rPr>
        <w:t>/ queer maps that are otherwise absent from normative teaching approaches *A Mitchell and Snyder 2*C</w:t>
      </w:r>
    </w:p>
    <w:p w14:paraId="0D699F50" w14:textId="77777777" w:rsidR="003A4EBD" w:rsidRDefault="003A4EBD" w:rsidP="003A4EBD">
      <w:pPr>
        <w:rPr>
          <w:b/>
          <w:sz w:val="16"/>
          <w:szCs w:val="16"/>
        </w:rPr>
      </w:pPr>
      <w:r>
        <w:rPr>
          <w:b/>
          <w:sz w:val="16"/>
          <w:szCs w:val="16"/>
        </w:rPr>
        <w:t xml:space="preserve">David T. Mitchell (GWU Professor of English) and Sharon L. Snyder (faculty member in the Department of Disability and Human Development at the University of Illinois at Chicago) The Biopolitics of Disability Neoliberalism, </w:t>
      </w:r>
      <w:proofErr w:type="spellStart"/>
      <w:r>
        <w:rPr>
          <w:b/>
          <w:sz w:val="16"/>
          <w:szCs w:val="16"/>
        </w:rPr>
        <w:t>Ablenationalism</w:t>
      </w:r>
      <w:proofErr w:type="spellEnd"/>
      <w:r>
        <w:rPr>
          <w:b/>
          <w:sz w:val="16"/>
          <w:szCs w:val="16"/>
        </w:rPr>
        <w:t>, and Peripheral Embodiment. University of Michigan Press</w:t>
      </w:r>
    </w:p>
    <w:p w14:paraId="281185BF" w14:textId="77777777" w:rsidR="003A4EBD" w:rsidRDefault="003A4EBD" w:rsidP="003A4EBD">
      <w:pPr>
        <w:rPr>
          <w:sz w:val="10"/>
          <w:szCs w:val="10"/>
        </w:rPr>
      </w:pPr>
      <w:r>
        <w:rPr>
          <w:sz w:val="10"/>
          <w:szCs w:val="10"/>
        </w:rPr>
        <w:t xml:space="preserve">The pedagogy of </w:t>
      </w:r>
      <w:r>
        <w:rPr>
          <w:b/>
          <w:highlight w:val="cyan"/>
          <w:u w:val="single"/>
        </w:rPr>
        <w:t xml:space="preserve">curricular </w:t>
      </w:r>
      <w:proofErr w:type="spellStart"/>
      <w:r>
        <w:rPr>
          <w:b/>
          <w:highlight w:val="cyan"/>
          <w:u w:val="single"/>
        </w:rPr>
        <w:t>cripistemology</w:t>
      </w:r>
      <w:proofErr w:type="spellEnd"/>
      <w:r>
        <w:rPr>
          <w:b/>
          <w:highlight w:val="cyan"/>
          <w:u w:val="single"/>
        </w:rPr>
        <w:t xml:space="preserve"> </w:t>
      </w:r>
      <w:r>
        <w:rPr>
          <w:sz w:val="10"/>
          <w:szCs w:val="10"/>
        </w:rPr>
        <w:t>depends upon the insights of human interdependency illustrated in the examples above. It</w:t>
      </w:r>
      <w:r>
        <w:rPr>
          <w:b/>
          <w:highlight w:val="cyan"/>
          <w:u w:val="single"/>
        </w:rPr>
        <w:t xml:space="preserve"> is neither a discourse of “specialness” where</w:t>
      </w:r>
      <w:r>
        <w:rPr>
          <w:sz w:val="10"/>
          <w:szCs w:val="10"/>
        </w:rPr>
        <w:t>in</w:t>
      </w:r>
      <w:r>
        <w:rPr>
          <w:b/>
          <w:highlight w:val="cyan"/>
          <w:u w:val="single"/>
        </w:rPr>
        <w:t xml:space="preserve"> </w:t>
      </w:r>
      <w:r>
        <w:t>we learn to value disabled people as “human” too, nor tolerate their incapacities</w:t>
      </w:r>
      <w:r>
        <w:rPr>
          <w:b/>
          <w:highlight w:val="cyan"/>
          <w:u w:val="single"/>
        </w:rPr>
        <w:t xml:space="preserve"> </w:t>
      </w:r>
      <w:r>
        <w:rPr>
          <w:sz w:val="10"/>
          <w:szCs w:val="10"/>
        </w:rPr>
        <w:t xml:space="preserve">when we discover them scraping out an existence alongside others; </w:t>
      </w:r>
      <w:r>
        <w:t>nor do</w:t>
      </w:r>
      <w:r>
        <w:rPr>
          <w:b/>
          <w:highlight w:val="cyan"/>
          <w:u w:val="single"/>
        </w:rPr>
        <w:t xml:space="preserve"> we find the value of disability </w:t>
      </w:r>
      <w:r>
        <w:rPr>
          <w:sz w:val="10"/>
          <w:szCs w:val="10"/>
        </w:rPr>
        <w:t>guaranteed</w:t>
      </w:r>
      <w:r>
        <w:rPr>
          <w:b/>
          <w:highlight w:val="cyan"/>
          <w:u w:val="single"/>
        </w:rPr>
        <w:t xml:space="preserve"> in overcoming social barriers</w:t>
      </w:r>
      <w:r>
        <w:rPr>
          <w:sz w:val="10"/>
          <w:szCs w:val="10"/>
        </w:rPr>
        <w:t xml:space="preserve"> wherein </w:t>
      </w:r>
      <w:proofErr w:type="spellStart"/>
      <w:r>
        <w:rPr>
          <w:sz w:val="10"/>
          <w:szCs w:val="10"/>
        </w:rPr>
        <w:t>crip</w:t>
      </w:r>
      <w:proofErr w:type="spellEnd"/>
      <w:r>
        <w:rPr>
          <w:sz w:val="10"/>
          <w:szCs w:val="10"/>
        </w:rPr>
        <w:t xml:space="preserve">/queer peoples’ incapacities are offset by the compensatory qualities of an otherwise “extraordinary body” (Garland-Thomson 5). </w:t>
      </w:r>
      <w:r>
        <w:rPr>
          <w:b/>
          <w:highlight w:val="cyan"/>
          <w:u w:val="single"/>
        </w:rPr>
        <w:t xml:space="preserve">Nor </w:t>
      </w:r>
      <w:r>
        <w:rPr>
          <w:sz w:val="10"/>
          <w:szCs w:val="10"/>
        </w:rPr>
        <w:t>do we discover disability</w:t>
      </w:r>
      <w:r>
        <w:rPr>
          <w:b/>
          <w:highlight w:val="cyan"/>
          <w:u w:val="single"/>
        </w:rPr>
        <w:t xml:space="preserve"> as an opportunity for political correctness where</w:t>
      </w:r>
      <w:r>
        <w:rPr>
          <w:sz w:val="10"/>
          <w:szCs w:val="10"/>
        </w:rPr>
        <w:t>in</w:t>
      </w:r>
      <w:r>
        <w:rPr>
          <w:b/>
          <w:highlight w:val="cyan"/>
          <w:u w:val="single"/>
        </w:rPr>
        <w:t xml:space="preserve"> all bodies are valued for “diversity”</w:t>
      </w:r>
      <w:r>
        <w:rPr>
          <w:sz w:val="10"/>
          <w:szCs w:val="10"/>
        </w:rPr>
        <w:t xml:space="preserve"> in a relativistic equation of multicultural differences. We witness this philosophical tendency even in disability studies, for example, in the universalist cast of arguments that “everyone’s disabled” featured in Tom Shakespeare and Nicholas Watson’s “embodied ontology” (27) and Lennard Davis’s “</w:t>
      </w:r>
      <w:proofErr w:type="spellStart"/>
      <w:r>
        <w:rPr>
          <w:sz w:val="10"/>
          <w:szCs w:val="10"/>
        </w:rPr>
        <w:t>dismodernism</w:t>
      </w:r>
      <w:proofErr w:type="spellEnd"/>
      <w:r>
        <w:rPr>
          <w:sz w:val="10"/>
          <w:szCs w:val="10"/>
        </w:rPr>
        <w:t xml:space="preserve">” (273). Relativistic valuations of difference often lead to a process explained by Lee Edelman as neoliberal normativity’s “tenacious will to sameness by endlessly turning the Other into the image of itself” (59). </w:t>
      </w:r>
      <w:r>
        <w:rPr>
          <w:b/>
          <w:highlight w:val="cyan"/>
          <w:u w:val="single"/>
        </w:rPr>
        <w:t>Instead of</w:t>
      </w:r>
      <w:r>
        <w:rPr>
          <w:sz w:val="10"/>
          <w:szCs w:val="10"/>
        </w:rPr>
        <w:t xml:space="preserve"> these various </w:t>
      </w:r>
      <w:r>
        <w:rPr>
          <w:b/>
          <w:highlight w:val="cyan"/>
          <w:u w:val="single"/>
        </w:rPr>
        <w:t xml:space="preserve">strategies for culturally rehabilitating disabled people’s experiences into recognizable </w:t>
      </w:r>
      <w:proofErr w:type="spellStart"/>
      <w:r>
        <w:rPr>
          <w:b/>
          <w:highlight w:val="cyan"/>
          <w:u w:val="single"/>
        </w:rPr>
        <w:t>normativities</w:t>
      </w:r>
      <w:proofErr w:type="spellEnd"/>
      <w:r>
        <w:t>,</w:t>
      </w:r>
      <w:r>
        <w:rPr>
          <w:b/>
          <w:highlight w:val="cyan"/>
          <w:u w:val="single"/>
        </w:rPr>
        <w:t xml:space="preserve"> </w:t>
      </w:r>
      <w:r>
        <w:t xml:space="preserve">curricular </w:t>
      </w:r>
      <w:proofErr w:type="spellStart"/>
      <w:r>
        <w:t>cripistemologies</w:t>
      </w:r>
      <w:proofErr w:type="spellEnd"/>
      <w:r>
        <w:t xml:space="preserve"> cultivate ways of realizing failure as an appropriate response to the finite goals of </w:t>
      </w:r>
      <w:proofErr w:type="spellStart"/>
      <w:r>
        <w:t>inclusionism</w:t>
      </w:r>
      <w:proofErr w:type="spellEnd"/>
      <w:r>
        <w:rPr>
          <w:sz w:val="10"/>
          <w:szCs w:val="10"/>
        </w:rPr>
        <w:t>. For instance, curricular</w:t>
      </w:r>
      <w:r>
        <w:rPr>
          <w:b/>
          <w:highlight w:val="cyan"/>
          <w:u w:val="single"/>
        </w:rPr>
        <w:t xml:space="preserve"> </w:t>
      </w:r>
      <w:proofErr w:type="spellStart"/>
      <w:r>
        <w:rPr>
          <w:b/>
          <w:highlight w:val="cyan"/>
          <w:u w:val="single"/>
        </w:rPr>
        <w:t>cripistemologies</w:t>
      </w:r>
      <w:proofErr w:type="spellEnd"/>
      <w:r>
        <w:rPr>
          <w:b/>
          <w:highlight w:val="cyan"/>
          <w:u w:val="single"/>
        </w:rPr>
        <w:t xml:space="preserve"> critically assess how communities place limits on</w:t>
      </w:r>
      <w:r>
        <w:rPr>
          <w:sz w:val="10"/>
          <w:szCs w:val="10"/>
        </w:rPr>
        <w:t xml:space="preserve"> the facilitation of </w:t>
      </w:r>
      <w:proofErr w:type="spellStart"/>
      <w:r>
        <w:rPr>
          <w:b/>
          <w:highlight w:val="cyan"/>
          <w:u w:val="single"/>
        </w:rPr>
        <w:t>crip</w:t>
      </w:r>
      <w:proofErr w:type="spellEnd"/>
      <w:r>
        <w:rPr>
          <w:b/>
          <w:highlight w:val="cyan"/>
          <w:u w:val="single"/>
        </w:rPr>
        <w:t>/queer people’s participation</w:t>
      </w:r>
      <w:r>
        <w:rPr>
          <w:sz w:val="10"/>
          <w:szCs w:val="10"/>
        </w:rPr>
        <w:t xml:space="preserve">. Such forms of </w:t>
      </w:r>
      <w:proofErr w:type="spellStart"/>
      <w:r>
        <w:rPr>
          <w:sz w:val="10"/>
          <w:szCs w:val="10"/>
        </w:rPr>
        <w:t>inclusionism</w:t>
      </w:r>
      <w:proofErr w:type="spellEnd"/>
      <w:r>
        <w:rPr>
          <w:sz w:val="10"/>
          <w:szCs w:val="10"/>
        </w:rPr>
        <w:t xml:space="preserve"> often result in false perceptions of absence as a “chosen” exile and a naturalized condition of non-normative existence. While </w:t>
      </w:r>
      <w:r>
        <w:rPr>
          <w:b/>
          <w:highlight w:val="cyan"/>
          <w:u w:val="single"/>
        </w:rPr>
        <w:t xml:space="preserve">social spaces superficially appear open to all </w:t>
      </w:r>
      <w:r>
        <w:rPr>
          <w:sz w:val="10"/>
          <w:szCs w:val="10"/>
        </w:rPr>
        <w:t>who wish to navigate them,</w:t>
      </w:r>
      <w:r>
        <w:rPr>
          <w:b/>
          <w:highlight w:val="cyan"/>
          <w:u w:val="single"/>
        </w:rPr>
        <w:t xml:space="preserve"> </w:t>
      </w:r>
      <w:r>
        <w:rPr>
          <w:sz w:val="10"/>
          <w:szCs w:val="10"/>
        </w:rPr>
        <w:t>curricular</w:t>
      </w:r>
      <w:r>
        <w:rPr>
          <w:b/>
          <w:highlight w:val="cyan"/>
          <w:u w:val="single"/>
        </w:rPr>
        <w:t xml:space="preserve"> </w:t>
      </w:r>
      <w:proofErr w:type="spellStart"/>
      <w:r>
        <w:rPr>
          <w:b/>
          <w:highlight w:val="cyan"/>
          <w:u w:val="single"/>
        </w:rPr>
        <w:t>cripistemologies</w:t>
      </w:r>
      <w:proofErr w:type="spellEnd"/>
      <w:r>
        <w:rPr>
          <w:b/>
          <w:highlight w:val="cyan"/>
          <w:u w:val="single"/>
        </w:rPr>
        <w:t xml:space="preserve"> unveil </w:t>
      </w:r>
      <w:r>
        <w:rPr>
          <w:sz w:val="10"/>
          <w:szCs w:val="10"/>
        </w:rPr>
        <w:t>architectural, aesthetic, and moral</w:t>
      </w:r>
      <w:r>
        <w:rPr>
          <w:b/>
          <w:highlight w:val="cyan"/>
          <w:u w:val="single"/>
        </w:rPr>
        <w:t xml:space="preserve"> spaces of inclusion that</w:t>
      </w:r>
      <w:r>
        <w:t>,</w:t>
      </w:r>
      <w:r>
        <w:rPr>
          <w:b/>
          <w:highlight w:val="cyan"/>
          <w:u w:val="single"/>
        </w:rPr>
        <w:t xml:space="preserve"> paradoxically</w:t>
      </w:r>
      <w:r>
        <w:t>,</w:t>
      </w:r>
      <w:r>
        <w:rPr>
          <w:b/>
          <w:highlight w:val="cyan"/>
          <w:u w:val="single"/>
        </w:rPr>
        <w:t xml:space="preserve"> strictly police ways of being</w:t>
      </w:r>
      <w:r>
        <w:rPr>
          <w:sz w:val="10"/>
          <w:szCs w:val="10"/>
        </w:rPr>
        <w:t xml:space="preserve"> different for the bodies they include. Consequently, </w:t>
      </w:r>
      <w:r>
        <w:rPr>
          <w:b/>
          <w:highlight w:val="cyan"/>
          <w:u w:val="single"/>
        </w:rPr>
        <w:t xml:space="preserve">there is no </w:t>
      </w:r>
      <w:proofErr w:type="spellStart"/>
      <w:r>
        <w:rPr>
          <w:b/>
          <w:highlight w:val="cyan"/>
          <w:u w:val="single"/>
        </w:rPr>
        <w:t>inclusionism</w:t>
      </w:r>
      <w:proofErr w:type="spellEnd"/>
      <w:r>
        <w:rPr>
          <w:b/>
          <w:highlight w:val="cyan"/>
          <w:u w:val="single"/>
        </w:rPr>
        <w:t xml:space="preserve"> that does not come</w:t>
      </w:r>
      <w:r>
        <w:rPr>
          <w:sz w:val="10"/>
          <w:szCs w:val="10"/>
        </w:rPr>
        <w:t xml:space="preserve"> replete </w:t>
      </w:r>
      <w:r>
        <w:rPr>
          <w:b/>
          <w:highlight w:val="cyan"/>
          <w:u w:val="single"/>
        </w:rPr>
        <w:t>with a strategy of making estranged bodies better fit normative expectations</w:t>
      </w:r>
      <w:r>
        <w:rPr>
          <w:sz w:val="10"/>
          <w:szCs w:val="10"/>
        </w:rPr>
        <w:t>. Paradoxically, then, curricular</w:t>
      </w:r>
      <w:r>
        <w:rPr>
          <w:b/>
          <w:highlight w:val="cyan"/>
          <w:u w:val="single"/>
        </w:rPr>
        <w:t xml:space="preserve"> </w:t>
      </w:r>
      <w:proofErr w:type="spellStart"/>
      <w:r>
        <w:rPr>
          <w:b/>
          <w:highlight w:val="cyan"/>
          <w:u w:val="single"/>
        </w:rPr>
        <w:t>cripistemologies</w:t>
      </w:r>
      <w:proofErr w:type="spellEnd"/>
      <w:r>
        <w:rPr>
          <w:b/>
          <w:highlight w:val="cyan"/>
          <w:u w:val="single"/>
        </w:rPr>
        <w:t xml:space="preserve"> </w:t>
      </w:r>
      <w:r>
        <w:rPr>
          <w:sz w:val="10"/>
          <w:szCs w:val="10"/>
        </w:rPr>
        <w:t>necessarily</w:t>
      </w:r>
      <w:r>
        <w:rPr>
          <w:b/>
          <w:highlight w:val="cyan"/>
          <w:u w:val="single"/>
        </w:rPr>
        <w:t xml:space="preserve"> promote failure </w:t>
      </w:r>
      <w:r>
        <w:rPr>
          <w:sz w:val="10"/>
          <w:szCs w:val="10"/>
        </w:rPr>
        <w:t>of rehabilitative regimens</w:t>
      </w:r>
      <w:r>
        <w:rPr>
          <w:b/>
          <w:highlight w:val="cyan"/>
          <w:u w:val="single"/>
        </w:rPr>
        <w:t xml:space="preserve"> as a worthy goal</w:t>
      </w:r>
      <w:r>
        <w:rPr>
          <w:sz w:val="10"/>
          <w:szCs w:val="10"/>
        </w:rPr>
        <w:t xml:space="preserve">. One’s rehab is another’s resistance, particularly when rehab requires classroom pull-outs </w:t>
      </w:r>
      <w:r>
        <w:rPr>
          <w:b/>
          <w:highlight w:val="cyan"/>
          <w:u w:val="single"/>
        </w:rPr>
        <w:t>to</w:t>
      </w:r>
      <w:r>
        <w:rPr>
          <w:sz w:val="10"/>
          <w:szCs w:val="10"/>
        </w:rPr>
        <w:t xml:space="preserve"> perform yet another battery of the MMPI (diagnostic assessment tests). Curricular </w:t>
      </w:r>
      <w:proofErr w:type="spellStart"/>
      <w:r>
        <w:rPr>
          <w:sz w:val="10"/>
          <w:szCs w:val="10"/>
        </w:rPr>
        <w:t>cripistemologies</w:t>
      </w:r>
      <w:proofErr w:type="spellEnd"/>
      <w:r>
        <w:rPr>
          <w:b/>
          <w:highlight w:val="cyan"/>
          <w:u w:val="single"/>
        </w:rPr>
        <w:t xml:space="preserve"> reject the form-fitting mold of neoliberal </w:t>
      </w:r>
      <w:proofErr w:type="spellStart"/>
      <w:r>
        <w:rPr>
          <w:b/>
          <w:highlight w:val="cyan"/>
          <w:u w:val="single"/>
        </w:rPr>
        <w:t>normativities</w:t>
      </w:r>
      <w:proofErr w:type="spellEnd"/>
      <w:r>
        <w:rPr>
          <w:b/>
          <w:highlight w:val="cyan"/>
          <w:u w:val="single"/>
        </w:rPr>
        <w:t xml:space="preserve"> as </w:t>
      </w:r>
      <w:r>
        <w:t>substantively</w:t>
      </w:r>
      <w:r>
        <w:rPr>
          <w:b/>
          <w:highlight w:val="cyan"/>
          <w:u w:val="single"/>
        </w:rPr>
        <w:t xml:space="preserve"> under-performing</w:t>
      </w:r>
      <w:r>
        <w:t>.</w:t>
      </w:r>
    </w:p>
    <w:p w14:paraId="14355571" w14:textId="5D1B7FDB" w:rsidR="003A4EBD" w:rsidRDefault="003A4EBD" w:rsidP="003A4EBD">
      <w:pPr>
        <w:rPr>
          <w:b/>
        </w:rPr>
      </w:pPr>
    </w:p>
    <w:p w14:paraId="1503A3C9" w14:textId="55E3A327" w:rsidR="00A164FB" w:rsidRDefault="00A164FB" w:rsidP="00A164FB">
      <w:pPr>
        <w:pStyle w:val="Heading4"/>
      </w:pPr>
      <w:r>
        <w:t xml:space="preserve">*T And Curricular </w:t>
      </w:r>
      <w:proofErr w:type="spellStart"/>
      <w:r>
        <w:t>Cripistemologies</w:t>
      </w:r>
      <w:proofErr w:type="spellEnd"/>
      <w:r>
        <w:t xml:space="preserve"> is a materialist nonnormative positivism that recognizes disability as a viable alternative to normalcy. Rather than focusing on accommodating disability to be normal we must attend to ways that disability disrupts normalcy through its messy realities. Instead of being imprinted by dominant social beliefs disability can create alternative worlds of possibility *A Mitchell and Snyder 4*C</w:t>
      </w:r>
    </w:p>
    <w:p w14:paraId="47AF212C" w14:textId="77777777" w:rsidR="00A164FB" w:rsidRDefault="00A164FB" w:rsidP="00A164FB">
      <w:pPr>
        <w:rPr>
          <w:b/>
          <w:sz w:val="16"/>
          <w:szCs w:val="16"/>
        </w:rPr>
      </w:pPr>
      <w:r>
        <w:rPr>
          <w:b/>
          <w:sz w:val="16"/>
          <w:szCs w:val="16"/>
        </w:rPr>
        <w:t xml:space="preserve">David T. Mitchell (GWU Professor of English) and Sharon L. Snyder (faculty member in the Department of Disability and Human Development at the University of Illinois at Chicago) The Biopolitics of Disability Neoliberalism, </w:t>
      </w:r>
      <w:proofErr w:type="spellStart"/>
      <w:r>
        <w:rPr>
          <w:b/>
          <w:sz w:val="16"/>
          <w:szCs w:val="16"/>
        </w:rPr>
        <w:t>Ablenationalism</w:t>
      </w:r>
      <w:proofErr w:type="spellEnd"/>
      <w:r>
        <w:rPr>
          <w:b/>
          <w:sz w:val="16"/>
          <w:szCs w:val="16"/>
        </w:rPr>
        <w:t>, and Peripheral Embodiment. University of Michigan Press</w:t>
      </w:r>
    </w:p>
    <w:p w14:paraId="249875F2" w14:textId="77777777" w:rsidR="00A164FB" w:rsidRDefault="00A164FB" w:rsidP="00A164FB">
      <w:pPr>
        <w:rPr>
          <w:sz w:val="10"/>
          <w:szCs w:val="10"/>
        </w:rPr>
      </w:pPr>
      <w:r>
        <w:rPr>
          <w:sz w:val="14"/>
          <w:szCs w:val="14"/>
        </w:rPr>
        <w:t xml:space="preserve">Neoliberalism is diagnosed as the arrival, during the latter half of the twentieth century, of what Henry Giroux calls “hyper-market-driven societies [that] organize identities largely as consumers.” As such, neoliberalism offers few spaces from which to “recognize (our)selves outside of the values, needs, and desires preferred by the market” (Disposable Youth xiv). Within 5 this limiting framework of consumptive recognition, however, neoliberal governance systems have </w:t>
      </w:r>
      <w:proofErr w:type="gramStart"/>
      <w:r>
        <w:rPr>
          <w:sz w:val="14"/>
          <w:szCs w:val="14"/>
        </w:rPr>
        <w:t>opened up</w:t>
      </w:r>
      <w:proofErr w:type="gramEnd"/>
      <w:r>
        <w:rPr>
          <w:sz w:val="14"/>
          <w:szCs w:val="14"/>
        </w:rPr>
        <w:t xml:space="preserve"> some opportunities for the potential inclusion of formerly excluded groups such as people with disabilities. The contention of this book is that meaningful</w:t>
      </w:r>
      <w:r>
        <w:rPr>
          <w:b/>
          <w:highlight w:val="cyan"/>
          <w:u w:val="single"/>
        </w:rPr>
        <w:t xml:space="preserve"> </w:t>
      </w:r>
      <w:r>
        <w:rPr>
          <w:sz w:val="14"/>
          <w:szCs w:val="14"/>
        </w:rPr>
        <w:t>inclusion is only worthy of the designation “inclusion” if disability becomes more fully recognized as providing alternative values for living that do not simply reify reigning concepts of normalcy. While an egalitarian concept of disability has sought to free disabled people from the restraints of able-bodied oppression (i.e., ableism), a nondialectical materialist account of disability—that which we refer to throughout this book as</w:t>
      </w:r>
      <w:r>
        <w:rPr>
          <w:b/>
          <w:highlight w:val="cyan"/>
          <w:u w:val="single"/>
        </w:rPr>
        <w:t xml:space="preserve"> nonnormative positivism</w:t>
      </w:r>
      <w:r>
        <w:t>—</w:t>
      </w:r>
      <w:r>
        <w:rPr>
          <w:b/>
          <w:highlight w:val="cyan"/>
          <w:u w:val="single"/>
        </w:rPr>
        <w:t xml:space="preserve">pursues disability as something other than the oppressed </w:t>
      </w:r>
      <w:r>
        <w:rPr>
          <w:b/>
          <w:u w:val="single"/>
        </w:rPr>
        <w:t>product of social constraints</w:t>
      </w:r>
      <w:r>
        <w:rPr>
          <w:sz w:val="14"/>
          <w:szCs w:val="14"/>
        </w:rPr>
        <w:t xml:space="preserve"> (Snyder and Mitchell, Cultural Locations 10). Nonnormative positivisms extend a methodology developed by philosophers of new materialisms such as Diana </w:t>
      </w:r>
      <w:proofErr w:type="spellStart"/>
      <w:r>
        <w:rPr>
          <w:sz w:val="14"/>
          <w:szCs w:val="14"/>
        </w:rPr>
        <w:t>Coole</w:t>
      </w:r>
      <w:proofErr w:type="spellEnd"/>
      <w:r>
        <w:rPr>
          <w:sz w:val="14"/>
          <w:szCs w:val="14"/>
        </w:rPr>
        <w:t xml:space="preserve"> and Samantha Frost as a “multimodal materialist analysis of relationships of power”; </w:t>
      </w:r>
      <w:r>
        <w:rPr>
          <w:b/>
          <w:highlight w:val="cyan"/>
          <w:u w:val="single"/>
        </w:rPr>
        <w:t>such approaches open up the</w:t>
      </w:r>
      <w:r>
        <w:rPr>
          <w:sz w:val="14"/>
          <w:szCs w:val="14"/>
        </w:rPr>
        <w:t xml:space="preserve"> matter and </w:t>
      </w:r>
      <w:r>
        <w:rPr>
          <w:b/>
          <w:highlight w:val="cyan"/>
          <w:u w:val="single"/>
        </w:rPr>
        <w:t>materiality of embodiment</w:t>
      </w:r>
      <w:r>
        <w:rPr>
          <w:sz w:val="14"/>
          <w:szCs w:val="14"/>
        </w:rPr>
        <w:t xml:space="preserve"> as exceeding its social scripts of limitation, and, via this opening, one may better recognize diverse temporalities by examining their more enduring structures and operations as well as their vulnerability to ruptures and transformations—all the while acknowledging that they have no predestined, necessary, or predictable trajectory. (36) Within this account new materialisms involve a </w:t>
      </w:r>
      <w:proofErr w:type="gramStart"/>
      <w:r>
        <w:rPr>
          <w:sz w:val="14"/>
          <w:szCs w:val="14"/>
        </w:rPr>
        <w:t>more fleshy</w:t>
      </w:r>
      <w:proofErr w:type="gramEnd"/>
      <w:r>
        <w:rPr>
          <w:sz w:val="14"/>
          <w:szCs w:val="14"/>
        </w:rPr>
        <w:t xml:space="preserve"> grappling with the nature of materiality itself; how bodies go about inhabiting their messy dynamics</w:t>
      </w:r>
      <w:r>
        <w:rPr>
          <w:b/>
          <w:highlight w:val="cyan"/>
          <w:u w:val="single"/>
        </w:rPr>
        <w:t xml:space="preserve"> </w:t>
      </w:r>
      <w:r>
        <w:rPr>
          <w:sz w:val="14"/>
          <w:szCs w:val="14"/>
        </w:rPr>
        <w:t xml:space="preserve">in ways that exceed the stigmatizing ramifications of seemingly deterministic social beliefs. While none of the contributors included in </w:t>
      </w:r>
      <w:proofErr w:type="spellStart"/>
      <w:r>
        <w:rPr>
          <w:sz w:val="14"/>
          <w:szCs w:val="14"/>
        </w:rPr>
        <w:t>Coole</w:t>
      </w:r>
      <w:proofErr w:type="spellEnd"/>
      <w:r>
        <w:rPr>
          <w:sz w:val="14"/>
          <w:szCs w:val="14"/>
        </w:rPr>
        <w:t xml:space="preserve"> and Frost’s collection apply new materialist approaches to disability, we demonstrate that disability could serve as a critical fulcrum of such work in future philosophies of materiality. To return to our thesis, then: Disability studies scholars are caught in their lives and their theories between two zones of negativity without something akin to “nonnormative positivisms.” Without</w:t>
      </w:r>
      <w:r>
        <w:rPr>
          <w:b/>
          <w:highlight w:val="cyan"/>
          <w:u w:val="single"/>
        </w:rPr>
        <w:t xml:space="preserve"> alternative materialist approaches </w:t>
      </w:r>
      <w:r>
        <w:rPr>
          <w:sz w:val="14"/>
          <w:szCs w:val="14"/>
        </w:rPr>
        <w:t>there exist few ways to</w:t>
      </w:r>
      <w:r>
        <w:rPr>
          <w:b/>
          <w:highlight w:val="cyan"/>
          <w:u w:val="single"/>
        </w:rPr>
        <w:t xml:space="preserve"> identify the creative interdependencies at the foundations of disability</w:t>
      </w:r>
      <w:r>
        <w:rPr>
          <w:sz w:val="14"/>
          <w:szCs w:val="14"/>
        </w:rPr>
        <w:t xml:space="preserve"> alternatives for living addressed in our existing traditions of thought. Disability studies, in the years </w:t>
      </w:r>
      <w:r>
        <w:rPr>
          <w:b/>
          <w:highlight w:val="cyan"/>
          <w:u w:val="single"/>
        </w:rPr>
        <w:t>to</w:t>
      </w:r>
      <w:r>
        <w:rPr>
          <w:sz w:val="14"/>
          <w:szCs w:val="14"/>
        </w:rPr>
        <w:t xml:space="preserve"> come, must be able to address what </w:t>
      </w:r>
      <w:proofErr w:type="spellStart"/>
      <w:r>
        <w:rPr>
          <w:sz w:val="14"/>
          <w:szCs w:val="14"/>
        </w:rPr>
        <w:t>crip</w:t>
      </w:r>
      <w:proofErr w:type="spellEnd"/>
      <w:r>
        <w:rPr>
          <w:sz w:val="14"/>
          <w:szCs w:val="14"/>
        </w:rPr>
        <w:t>/queer bodies bring to the table of imagining the value of alternative</w:t>
      </w:r>
      <w:r>
        <w:rPr>
          <w:b/>
          <w:highlight w:val="cyan"/>
          <w:u w:val="single"/>
        </w:rPr>
        <w:t xml:space="preserve"> </w:t>
      </w:r>
      <w:r>
        <w:rPr>
          <w:sz w:val="14"/>
          <w:szCs w:val="14"/>
        </w:rPr>
        <w:t xml:space="preserve">lives, particularly lives that exist at the fraught intersections of 6 marginalized identities such as disability, race, gender, sexuality, and class. As Nirmala Erevelles argues in Disability and Difference in Global Contexts, under examination such intersections </w:t>
      </w:r>
      <w:r>
        <w:rPr>
          <w:b/>
          <w:highlight w:val="cyan"/>
          <w:u w:val="single"/>
        </w:rPr>
        <w:t>reveal</w:t>
      </w:r>
      <w:r>
        <w:rPr>
          <w:sz w:val="14"/>
          <w:szCs w:val="14"/>
        </w:rPr>
        <w:t xml:space="preserve"> themselves </w:t>
      </w:r>
      <w:r>
        <w:t>as</w:t>
      </w:r>
      <w:r>
        <w:rPr>
          <w:sz w:val="14"/>
          <w:szCs w:val="14"/>
        </w:rPr>
        <w:t xml:space="preserve"> “mutually constitutive of each other” (45).3 There is</w:t>
      </w:r>
      <w:r>
        <w:rPr>
          <w:sz w:val="14"/>
          <w:szCs w:val="14"/>
          <w:highlight w:val="cyan"/>
        </w:rPr>
        <w:t xml:space="preserve"> </w:t>
      </w:r>
      <w:r>
        <w:rPr>
          <w:sz w:val="14"/>
          <w:szCs w:val="14"/>
        </w:rPr>
        <w:t>a great need for</w:t>
      </w:r>
      <w:r>
        <w:rPr>
          <w:b/>
          <w:highlight w:val="cyan"/>
          <w:u w:val="single"/>
        </w:rPr>
        <w:t xml:space="preserve"> </w:t>
      </w:r>
      <w:r>
        <w:t>an</w:t>
      </w:r>
      <w:r>
        <w:rPr>
          <w:b/>
          <w:highlight w:val="cyan"/>
          <w:u w:val="single"/>
        </w:rPr>
        <w:t xml:space="preserve"> </w:t>
      </w:r>
      <w:r>
        <w:rPr>
          <w:sz w:val="14"/>
          <w:szCs w:val="14"/>
        </w:rPr>
        <w:t>ethical</w:t>
      </w:r>
      <w:r>
        <w:rPr>
          <w:b/>
          <w:highlight w:val="cyan"/>
          <w:u w:val="single"/>
        </w:rPr>
        <w:t xml:space="preserve"> </w:t>
      </w:r>
      <w:r>
        <w:t>methodology from which disabled people can</w:t>
      </w:r>
      <w:r>
        <w:rPr>
          <w:b/>
          <w:highlight w:val="cyan"/>
          <w:u w:val="single"/>
        </w:rPr>
        <w:t xml:space="preserve"> </w:t>
      </w:r>
      <w:r>
        <w:t>articulate</w:t>
      </w:r>
      <w:r>
        <w:rPr>
          <w:b/>
          <w:highlight w:val="cyan"/>
          <w:u w:val="single"/>
        </w:rPr>
        <w:t xml:space="preserve"> how their lives bring something new into the world that may </w:t>
      </w:r>
      <w:r>
        <w:rPr>
          <w:b/>
          <w:u w:val="single"/>
        </w:rPr>
        <w:t>otherwise</w:t>
      </w:r>
      <w:r>
        <w:rPr>
          <w:b/>
          <w:highlight w:val="cyan"/>
          <w:u w:val="single"/>
        </w:rPr>
        <w:t xml:space="preserve"> go unrecognized</w:t>
      </w:r>
      <w:r>
        <w:rPr>
          <w:sz w:val="14"/>
          <w:szCs w:val="14"/>
        </w:rPr>
        <w:t xml:space="preserve">. Nonnormative positivisms provide alternative spaces from which to discuss options for living within alternative embodiments (those designated here by lives lived in peripheral embodiments) as a critical third rail of disability experience. The work of </w:t>
      </w:r>
      <w:r>
        <w:rPr>
          <w:b/>
          <w:u w:val="single"/>
        </w:rPr>
        <w:t xml:space="preserve">nonnormative positivisms </w:t>
      </w:r>
      <w:r>
        <w:t>serves</w:t>
      </w:r>
      <w:r>
        <w:rPr>
          <w:b/>
          <w:u w:val="single"/>
        </w:rPr>
        <w:t xml:space="preserve"> </w:t>
      </w:r>
      <w:r>
        <w:rPr>
          <w:sz w:val="14"/>
          <w:szCs w:val="14"/>
        </w:rPr>
        <w:t>as a site for an alternative ethics</w:t>
      </w:r>
      <w:r>
        <w:rPr>
          <w:b/>
          <w:u w:val="single"/>
        </w:rPr>
        <w:t xml:space="preserve"> </w:t>
      </w:r>
      <w:r>
        <w:t>to</w:t>
      </w:r>
      <w:r>
        <w:rPr>
          <w:b/>
          <w:u w:val="single"/>
        </w:rPr>
        <w:t xml:space="preserve"> </w:t>
      </w:r>
      <w:r>
        <w:rPr>
          <w:sz w:val="14"/>
          <w:szCs w:val="14"/>
        </w:rPr>
        <w:t>be</w:t>
      </w:r>
      <w:r>
        <w:rPr>
          <w:b/>
          <w:u w:val="single"/>
        </w:rPr>
        <w:t xml:space="preserve"> articulate</w:t>
      </w:r>
      <w:r>
        <w:rPr>
          <w:sz w:val="14"/>
          <w:szCs w:val="14"/>
        </w:rPr>
        <w:t>d</w:t>
      </w:r>
      <w:r>
        <w:rPr>
          <w:b/>
          <w:u w:val="single"/>
        </w:rPr>
        <w:t xml:space="preserve"> </w:t>
      </w:r>
      <w:r>
        <w:rPr>
          <w:sz w:val="14"/>
          <w:szCs w:val="14"/>
        </w:rPr>
        <w:t>about</w:t>
      </w:r>
      <w:r>
        <w:rPr>
          <w:b/>
          <w:u w:val="single"/>
        </w:rPr>
        <w:t xml:space="preserve"> why disabled lives matter </w:t>
      </w:r>
      <w:r>
        <w:rPr>
          <w:sz w:val="14"/>
          <w:szCs w:val="14"/>
        </w:rPr>
        <w:t>and how we might revise, reinvent, and transform narrow normative practices,</w:t>
      </w:r>
      <w:r>
        <w:rPr>
          <w:b/>
          <w:highlight w:val="cyan"/>
          <w:u w:val="single"/>
        </w:rPr>
        <w:t xml:space="preserve"> </w:t>
      </w:r>
      <w:r>
        <w:rPr>
          <w:sz w:val="14"/>
          <w:szCs w:val="14"/>
        </w:rPr>
        <w:t>beliefs, and qualifications</w:t>
      </w:r>
      <w:r>
        <w:rPr>
          <w:b/>
          <w:highlight w:val="cyan"/>
          <w:u w:val="single"/>
        </w:rPr>
        <w:t xml:space="preserve"> </w:t>
      </w:r>
      <w:r>
        <w:rPr>
          <w:sz w:val="14"/>
          <w:szCs w:val="14"/>
        </w:rPr>
        <w:t xml:space="preserve">of who counts. </w:t>
      </w:r>
      <w:r>
        <w:rPr>
          <w:b/>
          <w:u w:val="single"/>
        </w:rPr>
        <w:t>Right now</w:t>
      </w:r>
      <w:r>
        <w:t>,</w:t>
      </w:r>
      <w:r>
        <w:rPr>
          <w:b/>
          <w:u w:val="single"/>
        </w:rPr>
        <w:t xml:space="preserve"> disability</w:t>
      </w:r>
      <w:r>
        <w:rPr>
          <w:sz w:val="14"/>
          <w:szCs w:val="14"/>
        </w:rPr>
        <w:t xml:space="preserve"> studies and</w:t>
      </w:r>
      <w:r>
        <w:rPr>
          <w:b/>
          <w:u w:val="single"/>
        </w:rPr>
        <w:t xml:space="preserve"> </w:t>
      </w:r>
      <w:r>
        <w:rPr>
          <w:sz w:val="14"/>
          <w:szCs w:val="14"/>
        </w:rPr>
        <w:t>global</w:t>
      </w:r>
      <w:r>
        <w:rPr>
          <w:b/>
          <w:highlight w:val="cyan"/>
          <w:u w:val="single"/>
        </w:rPr>
        <w:t xml:space="preserve"> disability rights</w:t>
      </w:r>
      <w:r>
        <w:rPr>
          <w:sz w:val="14"/>
          <w:szCs w:val="14"/>
          <w:highlight w:val="cyan"/>
        </w:rPr>
        <w:t xml:space="preserve"> </w:t>
      </w:r>
      <w:r>
        <w:rPr>
          <w:b/>
          <w:highlight w:val="cyan"/>
          <w:u w:val="single"/>
        </w:rPr>
        <w:t>movements</w:t>
      </w:r>
      <w:r>
        <w:rPr>
          <w:sz w:val="14"/>
          <w:szCs w:val="14"/>
        </w:rPr>
        <w:t xml:space="preserve"> find themselves having to</w:t>
      </w:r>
      <w:r>
        <w:rPr>
          <w:b/>
          <w:highlight w:val="cyan"/>
          <w:u w:val="single"/>
        </w:rPr>
        <w:t xml:space="preserve"> argue that disabled people must be allowed to pursue </w:t>
      </w:r>
      <w:r>
        <w:rPr>
          <w:b/>
          <w:u w:val="single"/>
        </w:rPr>
        <w:t>their</w:t>
      </w:r>
      <w:r>
        <w:rPr>
          <w:b/>
          <w:highlight w:val="cyan"/>
          <w:u w:val="single"/>
        </w:rPr>
        <w:t xml:space="preserve"> lives </w:t>
      </w:r>
      <w:r>
        <w:rPr>
          <w:sz w:val="14"/>
          <w:szCs w:val="14"/>
        </w:rPr>
        <w:t>much</w:t>
      </w:r>
      <w:r>
        <w:rPr>
          <w:b/>
          <w:highlight w:val="cyan"/>
          <w:u w:val="single"/>
        </w:rPr>
        <w:t xml:space="preserve"> as able-bodied people do</w:t>
      </w:r>
      <w:r>
        <w:rPr>
          <w:sz w:val="14"/>
          <w:szCs w:val="14"/>
        </w:rPr>
        <w:t xml:space="preserve"> </w:t>
      </w:r>
      <w:proofErr w:type="gramStart"/>
      <w:r>
        <w:rPr>
          <w:sz w:val="14"/>
          <w:szCs w:val="14"/>
        </w:rPr>
        <w:t xml:space="preserve">in order </w:t>
      </w:r>
      <w:r>
        <w:rPr>
          <w:b/>
          <w:highlight w:val="cyan"/>
          <w:u w:val="single"/>
        </w:rPr>
        <w:t>to</w:t>
      </w:r>
      <w:proofErr w:type="gramEnd"/>
      <w:r>
        <w:rPr>
          <w:b/>
          <w:highlight w:val="cyan"/>
          <w:u w:val="single"/>
        </w:rPr>
        <w:t xml:space="preserve"> prove worthy of acceptance </w:t>
      </w:r>
      <w:r>
        <w:rPr>
          <w:b/>
          <w:u w:val="single"/>
        </w:rPr>
        <w:t>and</w:t>
      </w:r>
      <w:r>
        <w:rPr>
          <w:sz w:val="14"/>
          <w:szCs w:val="14"/>
        </w:rPr>
        <w:t xml:space="preserve"> as recipients of </w:t>
      </w:r>
      <w:r>
        <w:rPr>
          <w:b/>
          <w:u w:val="single"/>
        </w:rPr>
        <w:t>equality of treatment</w:t>
      </w:r>
      <w:r>
        <w:rPr>
          <w:sz w:val="14"/>
          <w:szCs w:val="14"/>
        </w:rPr>
        <w:t xml:space="preserve">. </w:t>
      </w:r>
      <w:r>
        <w:rPr>
          <w:b/>
          <w:highlight w:val="cyan"/>
          <w:u w:val="single"/>
        </w:rPr>
        <w:t>This</w:t>
      </w:r>
      <w:r>
        <w:rPr>
          <w:sz w:val="14"/>
          <w:szCs w:val="14"/>
        </w:rPr>
        <w:t xml:space="preserve"> may be so but, for our purposes in this book, we want to argue that </w:t>
      </w:r>
      <w:r>
        <w:rPr>
          <w:b/>
          <w:u w:val="single"/>
        </w:rPr>
        <w:t>such a goal is too small and</w:t>
      </w:r>
      <w:r>
        <w:rPr>
          <w:sz w:val="14"/>
          <w:szCs w:val="14"/>
        </w:rPr>
        <w:t xml:space="preserve"> often </w:t>
      </w:r>
      <w:r>
        <w:rPr>
          <w:b/>
          <w:highlight w:val="cyan"/>
          <w:u w:val="single"/>
        </w:rPr>
        <w:t xml:space="preserve">further solidifies the </w:t>
      </w:r>
      <w:r>
        <w:rPr>
          <w:b/>
          <w:u w:val="single"/>
        </w:rPr>
        <w:t>unchallenged</w:t>
      </w:r>
      <w:r>
        <w:rPr>
          <w:b/>
          <w:highlight w:val="cyan"/>
          <w:u w:val="single"/>
        </w:rPr>
        <w:t xml:space="preserve"> desirability of normative lives</w:t>
      </w:r>
      <w:r>
        <w:t>.</w:t>
      </w:r>
      <w:r>
        <w:rPr>
          <w:b/>
          <w:highlight w:val="cyan"/>
          <w:u w:val="single"/>
        </w:rPr>
        <w:t xml:space="preserve"> </w:t>
      </w:r>
      <w:r>
        <w:rPr>
          <w:sz w:val="14"/>
          <w:szCs w:val="14"/>
        </w:rPr>
        <w:t>Crip/queer lives explicated through</w:t>
      </w:r>
      <w:r>
        <w:rPr>
          <w:b/>
          <w:highlight w:val="cyan"/>
          <w:u w:val="single"/>
        </w:rPr>
        <w:t xml:space="preserve"> nonnormative positivisms</w:t>
      </w:r>
      <w:r>
        <w:rPr>
          <w:sz w:val="14"/>
          <w:szCs w:val="14"/>
        </w:rPr>
        <w:t xml:space="preserve"> are those that </w:t>
      </w:r>
      <w:r>
        <w:rPr>
          <w:b/>
          <w:highlight w:val="cyan"/>
          <w:u w:val="single"/>
        </w:rPr>
        <w:t>believe</w:t>
      </w:r>
      <w:r>
        <w:rPr>
          <w:b/>
          <w:u w:val="single"/>
        </w:rPr>
        <w:t xml:space="preserve"> another world is possible and such worlds will not come </w:t>
      </w:r>
      <w:r>
        <w:rPr>
          <w:sz w:val="14"/>
          <w:szCs w:val="14"/>
        </w:rPr>
        <w:t>into existence</w:t>
      </w:r>
      <w:r>
        <w:rPr>
          <w:b/>
          <w:u w:val="single"/>
        </w:rPr>
        <w:t xml:space="preserve"> unless we vigilantly attend to the nuances of</w:t>
      </w:r>
      <w:r>
        <w:rPr>
          <w:b/>
          <w:highlight w:val="cyan"/>
          <w:u w:val="single"/>
        </w:rPr>
        <w:t xml:space="preserve"> disabled lives as viable alternatives</w:t>
      </w:r>
      <w:r>
        <w:rPr>
          <w:sz w:val="14"/>
          <w:szCs w:val="14"/>
        </w:rPr>
        <w:t xml:space="preserve">. The Biopolitics of Disability situates its inquiries along this </w:t>
      </w:r>
      <w:proofErr w:type="spellStart"/>
      <w:r>
        <w:rPr>
          <w:sz w:val="14"/>
          <w:szCs w:val="14"/>
        </w:rPr>
        <w:t>Möbius</w:t>
      </w:r>
      <w:proofErr w:type="spellEnd"/>
      <w:r>
        <w:rPr>
          <w:sz w:val="14"/>
          <w:szCs w:val="14"/>
        </w:rPr>
        <w:t xml:space="preserve"> strip of relations between disabled bodies, internalized scripts of embodied normativity (their biopolitical imprinting), and the creative ways in which lives experienced within differential bodies transform the environments of which they are a part. The non-normative positivism we employ operates in tandem with that which disability studies scholar Tobin </w:t>
      </w:r>
      <w:proofErr w:type="spellStart"/>
      <w:r>
        <w:rPr>
          <w:sz w:val="14"/>
          <w:szCs w:val="14"/>
        </w:rPr>
        <w:t>Siebers</w:t>
      </w:r>
      <w:proofErr w:type="spellEnd"/>
      <w:r>
        <w:rPr>
          <w:sz w:val="14"/>
          <w:szCs w:val="14"/>
        </w:rPr>
        <w:t xml:space="preserve"> theorizes as “complex embodiment.” For </w:t>
      </w:r>
      <w:proofErr w:type="spellStart"/>
      <w:r>
        <w:rPr>
          <w:sz w:val="14"/>
          <w:szCs w:val="14"/>
        </w:rPr>
        <w:t>Siebers</w:t>
      </w:r>
      <w:proofErr w:type="spellEnd"/>
      <w:r>
        <w:rPr>
          <w:sz w:val="14"/>
          <w:szCs w:val="14"/>
        </w:rPr>
        <w:t xml:space="preserve">, “Disability creates theories of embodiment more complex than the ideology of ability allows, and these many embodiments are each crucial to the understanding of humanity and its variations, whether physical, mental, social, or historical” (“Disability and the Theory of Complex Embodiment” 271). Both approaches involve a more rigorous engagement with the ways in which disabled people experience their material lives as alternatively embodied. For </w:t>
      </w:r>
      <w:proofErr w:type="spellStart"/>
      <w:r>
        <w:rPr>
          <w:sz w:val="14"/>
          <w:szCs w:val="14"/>
        </w:rPr>
        <w:t>Siebers</w:t>
      </w:r>
      <w:proofErr w:type="spellEnd"/>
      <w:r>
        <w:rPr>
          <w:sz w:val="14"/>
          <w:szCs w:val="14"/>
        </w:rPr>
        <w:t xml:space="preserve"> and ourselves </w:t>
      </w:r>
      <w:r>
        <w:rPr>
          <w:b/>
          <w:highlight w:val="cyan"/>
          <w:u w:val="single"/>
        </w:rPr>
        <w:t>these</w:t>
      </w:r>
      <w:r>
        <w:rPr>
          <w:sz w:val="14"/>
          <w:szCs w:val="14"/>
        </w:rPr>
        <w:t xml:space="preserve"> parallel methodologies shift our approach to non- normative </w:t>
      </w:r>
      <w:proofErr w:type="spellStart"/>
      <w:r>
        <w:rPr>
          <w:sz w:val="14"/>
          <w:szCs w:val="14"/>
        </w:rPr>
        <w:t>materialities</w:t>
      </w:r>
      <w:proofErr w:type="spellEnd"/>
      <w:r>
        <w:rPr>
          <w:sz w:val="14"/>
          <w:szCs w:val="14"/>
        </w:rPr>
        <w:t xml:space="preserve"> as actively existing in relation to environments and beliefs rather than as </w:t>
      </w:r>
      <w:proofErr w:type="spellStart"/>
      <w:r>
        <w:rPr>
          <w:sz w:val="14"/>
          <w:szCs w:val="14"/>
        </w:rPr>
        <w:t>passified</w:t>
      </w:r>
      <w:proofErr w:type="spellEnd"/>
      <w:r>
        <w:rPr>
          <w:sz w:val="14"/>
          <w:szCs w:val="14"/>
        </w:rPr>
        <w:t xml:space="preserve"> objects of social forces 7 exclusively sculpted from the outside in (Snyder and Mitchell, Cultural Locations 5–11). Disability, within </w:t>
      </w:r>
      <w:r>
        <w:rPr>
          <w:b/>
          <w:u w:val="single"/>
        </w:rPr>
        <w:t xml:space="preserve">non-normative positivist </w:t>
      </w:r>
      <w:r>
        <w:rPr>
          <w:b/>
          <w:highlight w:val="cyan"/>
          <w:u w:val="single"/>
        </w:rPr>
        <w:t>approaches</w:t>
      </w:r>
      <w:r>
        <w:rPr>
          <w:sz w:val="14"/>
          <w:szCs w:val="14"/>
        </w:rPr>
        <w:t xml:space="preserve">, hosts debilitating social beliefs born of anxieties about the radical vulnerability of embodiment (i.e., stigma, suffering, and impairment), but also </w:t>
      </w:r>
      <w:r>
        <w:rPr>
          <w:b/>
          <w:highlight w:val="cyan"/>
          <w:u w:val="single"/>
        </w:rPr>
        <w:t>function</w:t>
      </w:r>
      <w:r>
        <w:rPr>
          <w:sz w:val="14"/>
          <w:szCs w:val="14"/>
        </w:rPr>
        <w:t>s</w:t>
      </w:r>
      <w:r>
        <w:rPr>
          <w:b/>
          <w:highlight w:val="cyan"/>
          <w:u w:val="single"/>
        </w:rPr>
        <w:t xml:space="preserve"> as a disruptive force of resistance in sedimented systems of privilege </w:t>
      </w:r>
      <w:r>
        <w:rPr>
          <w:sz w:val="14"/>
          <w:szCs w:val="14"/>
        </w:rPr>
        <w:t>accorded to normative bodies within nationalist imaginaries of ableism. Consequently, new materialist approaches offer an enrichment of the way alternative cognitions/</w:t>
      </w:r>
      <w:proofErr w:type="spellStart"/>
      <w:r>
        <w:rPr>
          <w:sz w:val="14"/>
          <w:szCs w:val="14"/>
        </w:rPr>
        <w:t>corporealities</w:t>
      </w:r>
      <w:proofErr w:type="spellEnd"/>
      <w:r>
        <w:rPr>
          <w:sz w:val="14"/>
          <w:szCs w:val="14"/>
        </w:rPr>
        <w:t xml:space="preserve"> allow us to inhabit the world as vulnerable, constrained, yet innovative embodied beings rather than merely as devalued social constructs or victims of oppression. Within nonnormative positivisms,</w:t>
      </w:r>
      <w:r>
        <w:rPr>
          <w:b/>
          <w:u w:val="single"/>
        </w:rPr>
        <w:t xml:space="preserve"> the materiality of disability is foregrounded as </w:t>
      </w:r>
      <w:r>
        <w:rPr>
          <w:sz w:val="14"/>
          <w:szCs w:val="14"/>
        </w:rPr>
        <w:t xml:space="preserve">a site of creative dynamism and </w:t>
      </w:r>
      <w:r>
        <w:rPr>
          <w:b/>
          <w:u w:val="single"/>
        </w:rPr>
        <w:t xml:space="preserve">bodies become more than </w:t>
      </w:r>
      <w:r>
        <w:rPr>
          <w:sz w:val="14"/>
          <w:szCs w:val="14"/>
        </w:rPr>
        <w:t xml:space="preserve">inert </w:t>
      </w:r>
      <w:proofErr w:type="spellStart"/>
      <w:r>
        <w:rPr>
          <w:sz w:val="14"/>
          <w:szCs w:val="14"/>
        </w:rPr>
        <w:t>corporealities</w:t>
      </w:r>
      <w:proofErr w:type="spellEnd"/>
      <w:r>
        <w:rPr>
          <w:sz w:val="14"/>
          <w:szCs w:val="14"/>
        </w:rPr>
        <w:t xml:space="preserve"> (</w:t>
      </w:r>
      <w:r>
        <w:rPr>
          <w:b/>
          <w:u w:val="single"/>
        </w:rPr>
        <w:t>inactive matter</w:t>
      </w:r>
      <w:r>
        <w:rPr>
          <w:sz w:val="14"/>
          <w:szCs w:val="14"/>
        </w:rPr>
        <w:t xml:space="preserve">) </w:t>
      </w:r>
      <w:r>
        <w:rPr>
          <w:b/>
          <w:u w:val="single"/>
        </w:rPr>
        <w:t>imprinted by cultural beliefs</w:t>
      </w:r>
      <w:r>
        <w:rPr>
          <w:sz w:val="14"/>
          <w:szCs w:val="14"/>
        </w:rPr>
        <w:t xml:space="preserve">. Instead, disabled bodies become active </w:t>
      </w:r>
      <w:proofErr w:type="spellStart"/>
      <w:r>
        <w:rPr>
          <w:sz w:val="14"/>
          <w:szCs w:val="14"/>
        </w:rPr>
        <w:t>switchpoints</w:t>
      </w:r>
      <w:proofErr w:type="spellEnd"/>
      <w:r>
        <w:rPr>
          <w:sz w:val="14"/>
          <w:szCs w:val="14"/>
        </w:rPr>
        <w:t xml:space="preserve"> as their alternative navigations offer an opportunity to perceive that, in Elizabeth Grosz’s words, “the capacity to act and effectivity of action is to a large extent structured by the ability to harness and utilize matter for one’s own purposes and interests” (“Feminism, Materialism, and Freedom” 148).</w:t>
      </w:r>
      <w:proofErr w:type="spellStart"/>
      <w:r>
        <w:rPr>
          <w:b/>
          <w:u w:val="single"/>
        </w:rPr>
        <w:t>tions</w:t>
      </w:r>
      <w:proofErr w:type="spellEnd"/>
      <w:r>
        <w:rPr>
          <w:b/>
          <w:highlight w:val="cyan"/>
          <w:u w:val="single"/>
        </w:rPr>
        <w:t xml:space="preserve"> </w:t>
      </w:r>
      <w:r>
        <w:rPr>
          <w:b/>
          <w:u w:val="single"/>
        </w:rPr>
        <w:t>of what oppresses disabled people or doesn’t</w:t>
      </w:r>
      <w:r>
        <w:rPr>
          <w:b/>
          <w:highlight w:val="cyan"/>
          <w:u w:val="single"/>
        </w:rPr>
        <w:t xml:space="preserve">, and listening to those who </w:t>
      </w:r>
      <w:r>
        <w:rPr>
          <w:b/>
          <w:u w:val="single"/>
        </w:rPr>
        <w:t>would</w:t>
      </w:r>
      <w:r>
        <w:rPr>
          <w:b/>
          <w:highlight w:val="cyan"/>
          <w:u w:val="single"/>
        </w:rPr>
        <w:t xml:space="preserve"> tell that story.</w:t>
      </w:r>
    </w:p>
    <w:p w14:paraId="0304CA0E" w14:textId="3E763741" w:rsidR="003A4EBD" w:rsidRDefault="003A4EBD" w:rsidP="003A4EBD">
      <w:pPr>
        <w:rPr>
          <w:b/>
        </w:rPr>
      </w:pPr>
    </w:p>
    <w:p w14:paraId="245D7E04" w14:textId="3B453B01" w:rsidR="00A164FB" w:rsidRDefault="00A164FB" w:rsidP="00A164FB">
      <w:pPr>
        <w:pStyle w:val="Heading2"/>
        <w:rPr>
          <w:rFonts w:eastAsia="Calibri" w:cs="Calibri"/>
          <w:u w:val="single"/>
        </w:rPr>
      </w:pPr>
      <w:r>
        <w:rPr>
          <w:rFonts w:eastAsia="Calibri" w:cs="Calibri"/>
          <w:u w:val="single"/>
        </w:rPr>
        <w:t>1</w:t>
      </w:r>
    </w:p>
    <w:p w14:paraId="69F56EC0" w14:textId="07A6B058" w:rsidR="00A164FB" w:rsidRDefault="00A164FB" w:rsidP="00A164FB">
      <w:pPr>
        <w:rPr>
          <w:lang w:val="en-US"/>
        </w:rPr>
      </w:pPr>
    </w:p>
    <w:p w14:paraId="2AEB2667" w14:textId="77777777" w:rsidR="00A164FB" w:rsidRDefault="00A164FB" w:rsidP="00A164FB">
      <w:pPr>
        <w:pStyle w:val="Heading4"/>
        <w:rPr>
          <w:rFonts w:ascii="Times New Roman" w:hAnsi="Times New Roman" w:cs="Times New Roman"/>
        </w:rPr>
      </w:pPr>
      <w:r>
        <w:t xml:space="preserve">Education reform elides </w:t>
      </w:r>
      <w:r w:rsidRPr="0024608F">
        <w:t>bodily</w:t>
      </w:r>
      <w:r>
        <w:t xml:space="preserve"> difference – demands for equity and accountability obfuscate the bodies that </w:t>
      </w:r>
      <w:proofErr w:type="gramStart"/>
      <w:r>
        <w:t>actually shape</w:t>
      </w:r>
      <w:proofErr w:type="gramEnd"/>
      <w:r>
        <w:t xml:space="preserve"> the educational system</w:t>
      </w:r>
    </w:p>
    <w:p w14:paraId="04B0D3AF" w14:textId="77777777" w:rsidR="00FC18A9" w:rsidRDefault="00A164FB" w:rsidP="00A164FB">
      <w:pPr>
        <w:pStyle w:val="Heading4"/>
        <w:rPr>
          <w:color w:val="000000"/>
        </w:rPr>
      </w:pPr>
      <w:r>
        <w:rPr>
          <w:color w:val="000000"/>
        </w:rPr>
        <w:t>Erevelles 11</w:t>
      </w:r>
    </w:p>
    <w:p w14:paraId="0988FB2C" w14:textId="50811FE1" w:rsidR="00A164FB" w:rsidRDefault="00A164FB" w:rsidP="00A164FB">
      <w:pPr>
        <w:pStyle w:val="Heading4"/>
        <w:rPr>
          <w:b w:val="0"/>
          <w:color w:val="000000"/>
        </w:rPr>
      </w:pPr>
      <w:r>
        <w:rPr>
          <w:color w:val="000000"/>
        </w:rPr>
        <w:t xml:space="preserve"> [And </w:t>
      </w:r>
      <w:proofErr w:type="gramStart"/>
      <w:r>
        <w:rPr>
          <w:color w:val="000000"/>
        </w:rPr>
        <w:t>The</w:t>
      </w:r>
      <w:proofErr w:type="gramEnd"/>
      <w:r>
        <w:rPr>
          <w:color w:val="000000"/>
        </w:rPr>
        <w:t xml:space="preserve"> </w:t>
      </w:r>
      <w:proofErr w:type="spellStart"/>
      <w:r>
        <w:rPr>
          <w:color w:val="000000"/>
        </w:rPr>
        <w:t>aff</w:t>
      </w:r>
      <w:proofErr w:type="spellEnd"/>
      <w:r>
        <w:rPr>
          <w:color w:val="000000"/>
        </w:rPr>
        <w:t xml:space="preserve"> advocates for curricular </w:t>
      </w:r>
      <w:proofErr w:type="spellStart"/>
      <w:r>
        <w:rPr>
          <w:color w:val="000000"/>
        </w:rPr>
        <w:t>cripistemologies</w:t>
      </w:r>
      <w:proofErr w:type="spellEnd"/>
      <w:r>
        <w:rPr>
          <w:color w:val="000000"/>
        </w:rPr>
        <w:t xml:space="preserve"> to break down </w:t>
      </w:r>
      <w:proofErr w:type="spellStart"/>
      <w:r>
        <w:rPr>
          <w:color w:val="000000"/>
        </w:rPr>
        <w:t>inclusionism</w:t>
      </w:r>
      <w:proofErr w:type="spellEnd"/>
      <w:r>
        <w:rPr>
          <w:color w:val="000000"/>
        </w:rPr>
        <w:t xml:space="preserve">. This involves the development of teaching pedagogies that deviate from core teachings by foregrounding </w:t>
      </w:r>
      <w:proofErr w:type="spellStart"/>
      <w:r>
        <w:rPr>
          <w:color w:val="000000"/>
        </w:rPr>
        <w:t>cripcontent</w:t>
      </w:r>
      <w:proofErr w:type="spellEnd"/>
      <w:r>
        <w:rPr>
          <w:color w:val="000000"/>
        </w:rPr>
        <w:t xml:space="preserve"> as fortunate failure. This pedagogical incoherence offers options for constructing alternative ethical frameworks for living outside of the goals of </w:t>
      </w:r>
      <w:proofErr w:type="spellStart"/>
      <w:r>
        <w:rPr>
          <w:color w:val="000000"/>
        </w:rPr>
        <w:t>inclusionism</w:t>
      </w:r>
      <w:proofErr w:type="spellEnd"/>
      <w:r>
        <w:rPr>
          <w:color w:val="000000"/>
        </w:rPr>
        <w:t xml:space="preserve"> by creating useable </w:t>
      </w:r>
      <w:proofErr w:type="spellStart"/>
      <w:r>
        <w:rPr>
          <w:color w:val="000000"/>
        </w:rPr>
        <w:t>crip</w:t>
      </w:r>
      <w:proofErr w:type="spellEnd"/>
      <w:r>
        <w:rPr>
          <w:color w:val="000000"/>
        </w:rPr>
        <w:t xml:space="preserve"> maps that are otherwise absent from normative teaching approaches Mitchell and Snyder 2</w:t>
      </w:r>
    </w:p>
    <w:p w14:paraId="6718730A" w14:textId="77777777" w:rsidR="00A164FB" w:rsidRDefault="00A164FB" w:rsidP="00A164FB">
      <w:r>
        <w:t xml:space="preserve">curricular </w:t>
      </w:r>
      <w:proofErr w:type="spellStart"/>
      <w:r>
        <w:t>cripistemology</w:t>
      </w:r>
      <w:proofErr w:type="spellEnd"/>
      <w:r>
        <w:t xml:space="preserve"> is neither a discourse of “specialness” where we find the value of disability in overcoming social barriers Nor as an opportunity for political correctness where all bodies are valued for “diversity” Instead of strategies for culturally rehabilitating disabled people’s experiences into recognizable </w:t>
      </w:r>
      <w:proofErr w:type="spellStart"/>
      <w:r>
        <w:t>normativities</w:t>
      </w:r>
      <w:proofErr w:type="spellEnd"/>
      <w:r>
        <w:t xml:space="preserve"> </w:t>
      </w:r>
      <w:proofErr w:type="spellStart"/>
      <w:r>
        <w:t>cripistemologies</w:t>
      </w:r>
      <w:proofErr w:type="spellEnd"/>
      <w:r>
        <w:t xml:space="preserve"> critically assess how communities place limits on </w:t>
      </w:r>
      <w:proofErr w:type="spellStart"/>
      <w:r>
        <w:t>crip</w:t>
      </w:r>
      <w:proofErr w:type="spellEnd"/>
      <w:r>
        <w:t xml:space="preserve"> people’s participation social spaces superficially appear open to all </w:t>
      </w:r>
      <w:proofErr w:type="spellStart"/>
      <w:r>
        <w:t>cripistemologies</w:t>
      </w:r>
      <w:proofErr w:type="spellEnd"/>
      <w:r>
        <w:t xml:space="preserve"> unveil spaces of inclusion that paradoxically strictly police ways of being there is no </w:t>
      </w:r>
      <w:proofErr w:type="spellStart"/>
      <w:r>
        <w:t>inclusionism</w:t>
      </w:r>
      <w:proofErr w:type="spellEnd"/>
      <w:r>
        <w:t xml:space="preserve"> that does not come with a strategy of making estranged bodies better fit normative expectations </w:t>
      </w:r>
      <w:proofErr w:type="spellStart"/>
      <w:r>
        <w:t>cripistemologies</w:t>
      </w:r>
      <w:proofErr w:type="spellEnd"/>
      <w:r>
        <w:t xml:space="preserve"> promote failure as a worthy goal to reject the form-fitting mold of neoliberal </w:t>
      </w:r>
      <w:proofErr w:type="spellStart"/>
      <w:r>
        <w:t>normativities</w:t>
      </w:r>
      <w:proofErr w:type="spellEnd"/>
      <w:r>
        <w:t xml:space="preserve"> as under-performing</w:t>
      </w:r>
    </w:p>
    <w:p w14:paraId="2419100D" w14:textId="77777777" w:rsidR="00A164FB" w:rsidRDefault="00A164FB" w:rsidP="00A164FB">
      <w:pPr>
        <w:pBdr>
          <w:top w:val="none" w:sz="0" w:space="2" w:color="auto"/>
        </w:pBdr>
        <w:shd w:val="clear" w:color="auto" w:fill="FFFFFF"/>
        <w:tabs>
          <w:tab w:val="left" w:pos="90"/>
        </w:tabs>
        <w:spacing w:line="310" w:lineRule="auto"/>
        <w:rPr>
          <w:b/>
          <w:sz w:val="26"/>
          <w:szCs w:val="26"/>
        </w:rPr>
      </w:pPr>
      <w:r>
        <w:rPr>
          <w:b/>
          <w:sz w:val="26"/>
          <w:szCs w:val="26"/>
        </w:rPr>
        <w:t>And The role of the ballot is to challenge ableism. Assumptions of ableism are inherent in systems of knowledge production thus ableism is an a priori question. Campbell 13</w:t>
      </w:r>
    </w:p>
    <w:p w14:paraId="70899511" w14:textId="77777777" w:rsidR="00A164FB" w:rsidRDefault="00A164FB" w:rsidP="00A164FB">
      <w:pPr>
        <w:pBdr>
          <w:bottom w:val="none" w:sz="0" w:space="8" w:color="auto"/>
        </w:pBdr>
        <w:shd w:val="clear" w:color="auto" w:fill="FFFFFF"/>
        <w:tabs>
          <w:tab w:val="left" w:pos="90"/>
        </w:tabs>
        <w:spacing w:line="310" w:lineRule="auto"/>
        <w:rPr>
          <w:b/>
          <w:highlight w:val="cyan"/>
          <w:u w:val="single"/>
        </w:rPr>
      </w:pPr>
    </w:p>
    <w:p w14:paraId="69289EEA" w14:textId="77777777" w:rsidR="00A164FB" w:rsidRDefault="00A164FB" w:rsidP="00A164FB">
      <w:pPr>
        <w:pBdr>
          <w:bottom w:val="none" w:sz="0" w:space="8" w:color="auto"/>
        </w:pBdr>
        <w:shd w:val="clear" w:color="auto" w:fill="FFFFFF"/>
        <w:tabs>
          <w:tab w:val="left" w:pos="90"/>
        </w:tabs>
        <w:spacing w:line="310" w:lineRule="auto"/>
        <w:rPr>
          <w:b/>
          <w:highlight w:val="cyan"/>
          <w:u w:val="single"/>
        </w:rPr>
      </w:pPr>
      <w:r>
        <w:rPr>
          <w:b/>
          <w:highlight w:val="cyan"/>
          <w:u w:val="single"/>
        </w:rPr>
        <w:t xml:space="preserve">Ableism is seeded at the level of knowledge systems Ableism is not just negative attitudes it is a schema of perfection a way of thinking about bodies Compulsory </w:t>
      </w:r>
      <w:proofErr w:type="spellStart"/>
      <w:r>
        <w:rPr>
          <w:b/>
          <w:highlight w:val="cyan"/>
          <w:u w:val="single"/>
        </w:rPr>
        <w:t>ablebodiedness</w:t>
      </w:r>
      <w:proofErr w:type="spellEnd"/>
      <w:r>
        <w:rPr>
          <w:b/>
          <w:highlight w:val="cyan"/>
          <w:u w:val="single"/>
        </w:rPr>
        <w:t xml:space="preserve"> is implicated in the foundations of social theory </w:t>
      </w:r>
      <w:proofErr w:type="spellStart"/>
      <w:r>
        <w:rPr>
          <w:b/>
          <w:highlight w:val="cyan"/>
          <w:u w:val="single"/>
        </w:rPr>
        <w:t>abledness</w:t>
      </w:r>
      <w:proofErr w:type="spellEnd"/>
      <w:r>
        <w:rPr>
          <w:b/>
          <w:highlight w:val="cyan"/>
          <w:u w:val="single"/>
        </w:rPr>
        <w:t xml:space="preserve"> is predicated on preexisting notion about the nature of typical functioning Ableism tells us what </w:t>
      </w:r>
      <w:proofErr w:type="gramStart"/>
      <w:r>
        <w:rPr>
          <w:b/>
          <w:highlight w:val="cyan"/>
          <w:u w:val="single"/>
        </w:rPr>
        <w:t>thinking</w:t>
      </w:r>
      <w:proofErr w:type="gramEnd"/>
      <w:r>
        <w:rPr>
          <w:b/>
          <w:highlight w:val="cyan"/>
          <w:u w:val="single"/>
        </w:rPr>
        <w:t xml:space="preserve"> and emotions are suitable to express Reframing our focus can enrich our understanding of the terms of engagement in life</w:t>
      </w:r>
    </w:p>
    <w:p w14:paraId="30023F58" w14:textId="77777777" w:rsidR="00A164FB" w:rsidRDefault="00A164FB" w:rsidP="00A164FB"/>
    <w:p w14:paraId="617EE2F1" w14:textId="77777777" w:rsidR="00A164FB" w:rsidRPr="00C63597" w:rsidRDefault="00A164FB" w:rsidP="00A164FB">
      <w:pPr>
        <w:pStyle w:val="Heading4"/>
      </w:pPr>
      <w:bookmarkStart w:id="0" w:name="_pjizoao4670t" w:colFirst="0" w:colLast="0"/>
      <w:bookmarkStart w:id="1" w:name="_415nsct07vm6" w:colFirst="0" w:colLast="0"/>
      <w:bookmarkEnd w:id="0"/>
      <w:bookmarkEnd w:id="1"/>
      <w:r>
        <w:t>Disability is the master trope of human disqualification that structures oppression</w:t>
      </w:r>
    </w:p>
    <w:p w14:paraId="5BD52312" w14:textId="77777777" w:rsidR="00A164FB" w:rsidRPr="003B1839" w:rsidRDefault="00A164FB" w:rsidP="00A164FB">
      <w:proofErr w:type="spellStart"/>
      <w:r w:rsidRPr="00ED53C4">
        <w:rPr>
          <w:rStyle w:val="Style13ptBold"/>
        </w:rPr>
        <w:t>Siebers</w:t>
      </w:r>
      <w:proofErr w:type="spellEnd"/>
      <w:r w:rsidRPr="00ED53C4">
        <w:rPr>
          <w:rStyle w:val="Style13ptBold"/>
        </w:rPr>
        <w:t xml:space="preserve"> 9</w:t>
      </w:r>
      <w:r>
        <w:rPr>
          <w:rStyle w:val="Style13ptBold"/>
        </w:rPr>
        <w:t xml:space="preserve"> </w:t>
      </w:r>
      <w:r w:rsidRPr="003B1839">
        <w:t xml:space="preserve">(Tobin </w:t>
      </w:r>
      <w:proofErr w:type="spellStart"/>
      <w:r w:rsidRPr="003B1839">
        <w:t>Siebers</w:t>
      </w:r>
      <w:proofErr w:type="spellEnd"/>
      <w:r w:rsidRPr="003B1839">
        <w:t>, “The Aesthetics of Human Disqualification”, p. 5-8)</w:t>
      </w:r>
    </w:p>
    <w:p w14:paraId="1AAF5C7B" w14:textId="77777777" w:rsidR="00A164FB" w:rsidRDefault="00A164FB" w:rsidP="00A164FB">
      <w:pPr>
        <w:rPr>
          <w:u w:val="single"/>
        </w:rPr>
      </w:pPr>
      <w:r w:rsidRPr="003B2B7D">
        <w:rPr>
          <w:u w:val="single"/>
        </w:rPr>
        <w:t>The appearance of lesser mental and physical abilities disqualifies people as inferior and justifies their oppression.</w:t>
      </w:r>
      <w:r w:rsidRPr="00154D87">
        <w:rPr>
          <w:sz w:val="16"/>
        </w:rPr>
        <w:t xml:space="preserve"> It is now possible to recognize disability as a trope used to posit the inferiority of certain minority populations, but it remains extremely difficult to understand that mental and physical </w:t>
      </w:r>
      <w:r w:rsidRPr="003B2B7D">
        <w:rPr>
          <w:highlight w:val="cyan"/>
          <w:u w:val="single"/>
        </w:rPr>
        <w:t>markers of inferiority are also tropes placed in</w:t>
      </w:r>
      <w:r w:rsidRPr="003B2B7D">
        <w:rPr>
          <w:u w:val="single"/>
        </w:rPr>
        <w:t xml:space="preserve"> the service of </w:t>
      </w:r>
      <w:r w:rsidRPr="003B2B7D">
        <w:rPr>
          <w:highlight w:val="cyan"/>
          <w:u w:val="single"/>
        </w:rPr>
        <w:t>disability oppression</w:t>
      </w:r>
      <w:r w:rsidRPr="003B2B7D">
        <w:rPr>
          <w:u w:val="single"/>
        </w:rPr>
        <w:t>.</w:t>
      </w:r>
      <w:r w:rsidRPr="00154D87">
        <w:rPr>
          <w:sz w:val="16"/>
        </w:rPr>
        <w:t xml:space="preserve"> Before disability can be used as a disqualifier, disability, too, </w:t>
      </w:r>
      <w:proofErr w:type="gramStart"/>
      <w:r w:rsidRPr="00154D87">
        <w:rPr>
          <w:sz w:val="16"/>
        </w:rPr>
        <w:t>has to</w:t>
      </w:r>
      <w:proofErr w:type="gramEnd"/>
      <w:r w:rsidRPr="00154D87">
        <w:rPr>
          <w:sz w:val="16"/>
        </w:rPr>
        <w:t xml:space="preserve"> be disqualified. </w:t>
      </w:r>
      <w:r w:rsidRPr="003B2B7D">
        <w:rPr>
          <w:u w:val="single"/>
        </w:rPr>
        <w:t xml:space="preserve">Beneath the </w:t>
      </w:r>
      <w:proofErr w:type="spellStart"/>
      <w:r w:rsidRPr="003B2B7D">
        <w:rPr>
          <w:u w:val="single"/>
        </w:rPr>
        <w:t>troping</w:t>
      </w:r>
      <w:proofErr w:type="spellEnd"/>
      <w:r w:rsidRPr="003B2B7D">
        <w:rPr>
          <w:u w:val="single"/>
        </w:rPr>
        <w:t xml:space="preserve"> of blackness as inbuilt inferiority, for example, lies the </w:t>
      </w:r>
      <w:proofErr w:type="spellStart"/>
      <w:r w:rsidRPr="003B2B7D">
        <w:rPr>
          <w:u w:val="single"/>
        </w:rPr>
        <w:t>troping</w:t>
      </w:r>
      <w:proofErr w:type="spellEnd"/>
      <w:r w:rsidRPr="003B2B7D">
        <w:rPr>
          <w:u w:val="single"/>
        </w:rPr>
        <w:t xml:space="preserve"> of disability as inferior. Beneath the </w:t>
      </w:r>
      <w:proofErr w:type="spellStart"/>
      <w:r w:rsidRPr="003B2B7D">
        <w:rPr>
          <w:u w:val="single"/>
        </w:rPr>
        <w:t>troping</w:t>
      </w:r>
      <w:proofErr w:type="spellEnd"/>
      <w:r w:rsidRPr="003B2B7D">
        <w:rPr>
          <w:u w:val="single"/>
        </w:rPr>
        <w:t xml:space="preserve"> of femininity as biological deficiency lies the </w:t>
      </w:r>
      <w:proofErr w:type="spellStart"/>
      <w:r w:rsidRPr="003B2B7D">
        <w:rPr>
          <w:u w:val="single"/>
        </w:rPr>
        <w:t>troping</w:t>
      </w:r>
      <w:proofErr w:type="spellEnd"/>
      <w:r w:rsidRPr="003B2B7D">
        <w:rPr>
          <w:u w:val="single"/>
        </w:rPr>
        <w:t xml:space="preserve"> of disability as deficiency. The </w:t>
      </w:r>
      <w:r w:rsidRPr="003B2B7D">
        <w:rPr>
          <w:b/>
          <w:highlight w:val="cyan"/>
          <w:u w:val="single"/>
        </w:rPr>
        <w:t>mental and</w:t>
      </w:r>
      <w:r w:rsidRPr="003B2B7D">
        <w:rPr>
          <w:highlight w:val="cyan"/>
          <w:u w:val="single"/>
        </w:rPr>
        <w:t xml:space="preserve"> </w:t>
      </w:r>
      <w:r w:rsidRPr="003B2B7D">
        <w:rPr>
          <w:b/>
          <w:highlight w:val="cyan"/>
          <w:u w:val="single"/>
        </w:rPr>
        <w:t>physical properties of bodies become</w:t>
      </w:r>
      <w:r w:rsidRPr="003B2B7D">
        <w:rPr>
          <w:b/>
          <w:u w:val="single"/>
        </w:rPr>
        <w:t xml:space="preserve"> the </w:t>
      </w:r>
      <w:r w:rsidRPr="003B2B7D">
        <w:rPr>
          <w:b/>
          <w:highlight w:val="cyan"/>
          <w:u w:val="single"/>
        </w:rPr>
        <w:t>natural symbols of inferiority</w:t>
      </w:r>
      <w:r w:rsidRPr="003B2B7D">
        <w:rPr>
          <w:highlight w:val="cyan"/>
          <w:u w:val="single"/>
        </w:rPr>
        <w:t xml:space="preserve"> via</w:t>
      </w:r>
      <w:r w:rsidRPr="003B2B7D">
        <w:rPr>
          <w:u w:val="single"/>
        </w:rPr>
        <w:t xml:space="preserve"> a process of </w:t>
      </w:r>
      <w:r w:rsidRPr="003B2B7D">
        <w:rPr>
          <w:highlight w:val="cyan"/>
          <w:u w:val="single"/>
        </w:rPr>
        <w:t>disqualification that seems biological</w:t>
      </w:r>
      <w:r w:rsidRPr="00154D87">
        <w:rPr>
          <w:sz w:val="16"/>
        </w:rPr>
        <w:t>, not cultural—</w:t>
      </w:r>
      <w:r w:rsidRPr="003B2B7D">
        <w:rPr>
          <w:u w:val="single"/>
        </w:rPr>
        <w:t>which is why disability discrimination seems to be a medical</w:t>
      </w:r>
      <w:r w:rsidRPr="00154D87">
        <w:rPr>
          <w:sz w:val="16"/>
        </w:rPr>
        <w:t xml:space="preserve"> rather than a social </w:t>
      </w:r>
      <w:r w:rsidRPr="003B2B7D">
        <w:rPr>
          <w:u w:val="single"/>
        </w:rPr>
        <w:t>problem</w:t>
      </w:r>
      <w:r w:rsidRPr="00154D87">
        <w:rPr>
          <w:sz w:val="16"/>
        </w:rPr>
        <w:t xml:space="preserve">. If we consider how difficult it is at this moment to disqualify people as inferior </w:t>
      </w:r>
      <w:proofErr w:type="gramStart"/>
      <w:r w:rsidRPr="00154D87">
        <w:rPr>
          <w:sz w:val="16"/>
        </w:rPr>
        <w:t>on the basis of</w:t>
      </w:r>
      <w:proofErr w:type="gramEnd"/>
      <w:r w:rsidRPr="00154D87">
        <w:rPr>
          <w:sz w:val="16"/>
        </w:rPr>
        <w:t xml:space="preserve">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used to disqualify people as physically or mentally inferior. Aesthetics studies the way that some </w:t>
      </w:r>
      <w:r w:rsidRPr="00195B92">
        <w:rPr>
          <w:sz w:val="16"/>
        </w:rPr>
        <w:t xml:space="preserve">bodies make other bodies feel. </w:t>
      </w:r>
      <w:r w:rsidRPr="003B2B7D">
        <w:rPr>
          <w:u w:val="single"/>
        </w:rPr>
        <w:t>Bodies</w:t>
      </w:r>
      <w:r w:rsidRPr="00195B92">
        <w:rPr>
          <w:sz w:val="16"/>
        </w:rPr>
        <w:t xml:space="preserve">, minimally defined, are what appear in the world. They </w:t>
      </w:r>
      <w:r w:rsidRPr="003B2B7D">
        <w:rPr>
          <w:u w:val="single"/>
        </w:rPr>
        <w:t>involve manifestations of physical appearance</w:t>
      </w:r>
      <w:r w:rsidRPr="00195B92">
        <w:rPr>
          <w:sz w:val="16"/>
        </w:rPr>
        <w:t xml:space="preserve">, whether this appearance is defined as the physical manifestation itself or as the </w:t>
      </w:r>
      <w:proofErr w:type="gramStart"/>
      <w:r w:rsidRPr="00195B92">
        <w:rPr>
          <w:sz w:val="16"/>
        </w:rPr>
        <w:t>particular appearance</w:t>
      </w:r>
      <w:proofErr w:type="gramEnd"/>
      <w:r w:rsidRPr="00195B92">
        <w:rPr>
          <w:sz w:val="16"/>
        </w:rPr>
        <w:t xml:space="preserve"> of a given physical manifestation. Bodies include in my definition human bodies, paintings, sculpture, buildings, the entire range of human artifacts as well as animals and objects in the natural</w:t>
      </w:r>
      <w:r w:rsidRPr="00154D87">
        <w:rPr>
          <w:sz w:val="16"/>
        </w:rPr>
        <w:t xml:space="preserve"> world. </w:t>
      </w:r>
      <w:r w:rsidRPr="003B2B7D">
        <w:rPr>
          <w:highlight w:val="cyan"/>
          <w:u w:val="single"/>
        </w:rPr>
        <w:t>Aesthetics</w:t>
      </w:r>
      <w:r w:rsidRPr="00154D87">
        <w:rPr>
          <w:sz w:val="16"/>
        </w:rPr>
        <w:t xml:space="preserve">, moreover, </w:t>
      </w:r>
      <w:r w:rsidRPr="003B2B7D">
        <w:rPr>
          <w:u w:val="single"/>
        </w:rPr>
        <w:t xml:space="preserve">has always </w:t>
      </w:r>
      <w:r w:rsidRPr="003B2B7D">
        <w:rPr>
          <w:highlight w:val="cyan"/>
          <w:u w:val="single"/>
        </w:rPr>
        <w:t>stress</w:t>
      </w:r>
      <w:r w:rsidRPr="003B2B7D">
        <w:rPr>
          <w:u w:val="single"/>
        </w:rPr>
        <w:t xml:space="preserve">ed </w:t>
      </w:r>
      <w:r w:rsidRPr="003B2B7D">
        <w:rPr>
          <w:highlight w:val="cyan"/>
          <w:u w:val="single"/>
        </w:rPr>
        <w:t>that feelings produced in bodies by other bodies are involuntary</w:t>
      </w:r>
      <w:r w:rsidRPr="003B2B7D">
        <w:rPr>
          <w:u w:val="single"/>
        </w:rPr>
        <w:t xml:space="preserve">, as if they represented </w:t>
      </w:r>
      <w:r w:rsidRPr="003B2B7D">
        <w:rPr>
          <w:highlight w:val="cyan"/>
          <w:u w:val="single"/>
        </w:rPr>
        <w:t>a form of unconscious communication between bodies</w:t>
      </w:r>
      <w:r w:rsidRPr="003B2B7D">
        <w:rPr>
          <w:u w:val="single"/>
        </w:rPr>
        <w:t xml:space="preserve">, a contagious possession of one body by another. Aesthetics is the domain in which the sensation of </w:t>
      </w:r>
      <w:r w:rsidRPr="003B2B7D">
        <w:rPr>
          <w:highlight w:val="cyan"/>
          <w:u w:val="single"/>
        </w:rPr>
        <w:t>otherness is felt at its most powerful</w:t>
      </w:r>
      <w:r w:rsidRPr="003B2B7D">
        <w:rPr>
          <w:u w:val="single"/>
        </w:rPr>
        <w:t>, strange, and frightening.</w:t>
      </w:r>
      <w:r w:rsidRPr="00154D87">
        <w:rPr>
          <w:sz w:val="16"/>
        </w:rPr>
        <w:t xml:space="preserve"> Whether the effect is beauty and pleasure, ugliness and pain, or sublimity and terror, </w:t>
      </w:r>
      <w:r w:rsidRPr="003B2B7D">
        <w:rPr>
          <w:highlight w:val="cyan"/>
          <w:u w:val="single"/>
        </w:rPr>
        <w:t>the emotional impact</w:t>
      </w:r>
      <w:r w:rsidRPr="003B2B7D">
        <w:rPr>
          <w:u w:val="single"/>
        </w:rPr>
        <w:t xml:space="preserve"> of one body on another </w:t>
      </w:r>
      <w:r w:rsidRPr="003B2B7D">
        <w:rPr>
          <w:highlight w:val="cyan"/>
          <w:u w:val="single"/>
        </w:rPr>
        <w:t xml:space="preserve">is experienced as </w:t>
      </w:r>
      <w:r w:rsidRPr="003B2B7D">
        <w:rPr>
          <w:b/>
          <w:highlight w:val="cyan"/>
          <w:u w:val="single"/>
        </w:rPr>
        <w:t>an assault on autonomy</w:t>
      </w:r>
      <w:r w:rsidRPr="003B2B7D">
        <w:rPr>
          <w:u w:val="single"/>
        </w:rPr>
        <w:t xml:space="preserve"> and a testament to the power of otherness.</w:t>
      </w:r>
      <w:r w:rsidRPr="00154D87">
        <w:rPr>
          <w:sz w:val="16"/>
        </w:rPr>
        <w:t xml:space="preserve"> Aesthetics is the human science most concerned with invitations to think and feel otherwise about our own influence, interests, and imagination. Of course, when bodies produce feelings of pleasure or pain, they also invite judgments about whether they should be accepted or rejected in the human community. </w:t>
      </w:r>
      <w:r w:rsidRPr="003B2B7D">
        <w:rPr>
          <w:u w:val="single"/>
        </w:rPr>
        <w:t>People thought to experience more pleasure or pain than others or to produce unusual levels of pleasure and pain in other bodies are among the bodies most discriminated against, actively excluded, and violated</w:t>
      </w:r>
      <w:r w:rsidRPr="00154D87">
        <w:rPr>
          <w:sz w:val="16"/>
        </w:rPr>
        <w:t xml:space="preserve"> on the current scene, be they disabled, sexed, gendered, or racialized bodies. Disabled people, but also sex workers, gay, lesbian, bisexual, and transgendered people, and people of color, are tortured and killed because of beliefs about their relationship to pain and pleasure (</w:t>
      </w:r>
      <w:proofErr w:type="spellStart"/>
      <w:r w:rsidRPr="00154D87">
        <w:rPr>
          <w:sz w:val="16"/>
        </w:rPr>
        <w:t>Siebers</w:t>
      </w:r>
      <w:proofErr w:type="spellEnd"/>
      <w:r w:rsidRPr="00154D87">
        <w:rPr>
          <w:sz w:val="16"/>
        </w:rPr>
        <w:t xml:space="preserve"> 2009). </w:t>
      </w:r>
      <w:proofErr w:type="gramStart"/>
      <w:r w:rsidRPr="00154D87">
        <w:rPr>
          <w:sz w:val="16"/>
        </w:rPr>
        <w:t>This is why</w:t>
      </w:r>
      <w:proofErr w:type="gramEnd"/>
      <w:r w:rsidRPr="00154D87">
        <w:rPr>
          <w:sz w:val="16"/>
        </w:rPr>
        <w:t xml:space="preserve"> </w:t>
      </w:r>
      <w:r w:rsidRPr="003B2B7D">
        <w:rPr>
          <w:highlight w:val="cyan"/>
          <w:u w:val="single"/>
        </w:rPr>
        <w:t>aesthetic disqualification is</w:t>
      </w:r>
      <w:r w:rsidRPr="00154D87">
        <w:rPr>
          <w:sz w:val="16"/>
        </w:rPr>
        <w:t xml:space="preserve"> not merely a matter for art critics or museum directors but a political process of concern to us all. An understanding of aesthetics is crucial because it reveals </w:t>
      </w:r>
      <w:r w:rsidRPr="003B2B7D">
        <w:rPr>
          <w:highlight w:val="cyan"/>
          <w:u w:val="single"/>
        </w:rPr>
        <w:t>the operative principle</w:t>
      </w:r>
      <w:r w:rsidRPr="003B2B7D">
        <w:rPr>
          <w:u w:val="single"/>
        </w:rPr>
        <w:t xml:space="preserve">s </w:t>
      </w:r>
      <w:r w:rsidRPr="003B2B7D">
        <w:rPr>
          <w:highlight w:val="cyan"/>
          <w:u w:val="single"/>
        </w:rPr>
        <w:t>of</w:t>
      </w:r>
      <w:r w:rsidRPr="003B2B7D">
        <w:rPr>
          <w:u w:val="single"/>
        </w:rPr>
        <w:t xml:space="preserve"> disqualification used in </w:t>
      </w:r>
      <w:r w:rsidRPr="003B2B7D">
        <w:rPr>
          <w:highlight w:val="cyan"/>
          <w:u w:val="single"/>
        </w:rPr>
        <w:t>minority oppression</w:t>
      </w:r>
      <w:r w:rsidRPr="003B2B7D">
        <w:rPr>
          <w:u w:val="single"/>
        </w:rPr>
        <w:t xml:space="preserve">. </w:t>
      </w:r>
      <w:r w:rsidRPr="00154D87">
        <w:rPr>
          <w:sz w:val="16"/>
        </w:rPr>
        <w:t xml:space="preserve">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w:t>
      </w:r>
      <w:r w:rsidRPr="003B2B7D">
        <w:rPr>
          <w:u w:val="single"/>
        </w:rPr>
        <w:t>Oppression is justified most often by the attribution of natural inferiority—what some call “in-built” or “biological” inferiority. Natural inferiority</w:t>
      </w:r>
      <w:r w:rsidRPr="00154D87">
        <w:rPr>
          <w:sz w:val="16"/>
        </w:rPr>
        <w:t xml:space="preserve"> is always somatic, focusing on the mental and physical features of the group, and it </w:t>
      </w:r>
      <w:r w:rsidRPr="003B2B7D">
        <w:rPr>
          <w:u w:val="single"/>
        </w:rPr>
        <w:t xml:space="preserve">figures as disability. </w:t>
      </w:r>
      <w:r w:rsidRPr="003B2B7D">
        <w:rPr>
          <w:b/>
          <w:highlight w:val="cyan"/>
          <w:u w:val="single"/>
        </w:rPr>
        <w:t>The prototype of biological inferiority is disability.</w:t>
      </w:r>
      <w:r w:rsidRPr="003B2B7D">
        <w:rPr>
          <w:b/>
          <w:u w:val="single"/>
        </w:rPr>
        <w:t xml:space="preserve"> The </w:t>
      </w:r>
      <w:r w:rsidRPr="003B2B7D">
        <w:rPr>
          <w:b/>
          <w:highlight w:val="cyan"/>
          <w:u w:val="single"/>
        </w:rPr>
        <w:t>representation of inferiority always comes back to the appearance of the body and the way the body makes other bodies feel.</w:t>
      </w:r>
      <w:r w:rsidRPr="00154D87">
        <w:rPr>
          <w:sz w:val="16"/>
        </w:rPr>
        <w:t xml:space="preserve"> </w:t>
      </w:r>
      <w:proofErr w:type="gramStart"/>
      <w:r w:rsidRPr="00154D87">
        <w:rPr>
          <w:sz w:val="16"/>
        </w:rPr>
        <w:t>This is why</w:t>
      </w:r>
      <w:proofErr w:type="gramEnd"/>
      <w:r w:rsidRPr="00154D87">
        <w:rPr>
          <w:sz w:val="16"/>
        </w:rPr>
        <w:t xml:space="preserve"> the study of oppression requires an understanding of aesthetics—not only because </w:t>
      </w:r>
      <w:r w:rsidRPr="003B2B7D">
        <w:rPr>
          <w:u w:val="single"/>
        </w:rPr>
        <w:t>oppression uses aesthetic judgments for its violence</w:t>
      </w:r>
      <w:r w:rsidRPr="00154D87">
        <w:rPr>
          <w:sz w:val="16"/>
        </w:rPr>
        <w:t xml:space="preserv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despite my statement that </w:t>
      </w:r>
      <w:r w:rsidRPr="003B2B7D">
        <w:rPr>
          <w:b/>
          <w:highlight w:val="cyan"/>
          <w:u w:val="single"/>
        </w:rPr>
        <w:t>disability</w:t>
      </w:r>
      <w:r w:rsidRPr="003B2B7D">
        <w:rPr>
          <w:b/>
          <w:u w:val="single"/>
        </w:rPr>
        <w:t xml:space="preserve"> now </w:t>
      </w:r>
      <w:r w:rsidRPr="003B2B7D">
        <w:rPr>
          <w:b/>
          <w:highlight w:val="cyan"/>
          <w:u w:val="single"/>
        </w:rPr>
        <w:t>serves as the master trope of human disqualification</w:t>
      </w:r>
      <w:r w:rsidRPr="003B2B7D">
        <w:rPr>
          <w:u w:val="single"/>
        </w:rPr>
        <w:t>, it is not a matter of reducing other minority identities to disability identity.</w:t>
      </w:r>
      <w:r w:rsidRPr="00154D87">
        <w:rPr>
          <w:sz w:val="16"/>
        </w:rPr>
        <w:t xml:space="preserve"> Rather, </w:t>
      </w:r>
      <w:r w:rsidRPr="003B2B7D">
        <w:rPr>
          <w:u w:val="single"/>
        </w:rPr>
        <w:t>it is a matter of understanding the work done by disability in oppressive systems. In disability oppression, the physical and mental properties of the body are socially constructed as disqualifying defects</w:t>
      </w:r>
      <w:r w:rsidRPr="00154D87">
        <w:rPr>
          <w:sz w:val="16"/>
        </w:rPr>
        <w:t xml:space="preserve">, but this specific type of social construction happens to be integral </w:t>
      </w:r>
      <w:proofErr w:type="gramStart"/>
      <w:r w:rsidRPr="00154D87">
        <w:rPr>
          <w:sz w:val="16"/>
        </w:rPr>
        <w:t>at the present moment</w:t>
      </w:r>
      <w:proofErr w:type="gramEnd"/>
      <w:r w:rsidRPr="00154D87">
        <w:rPr>
          <w:sz w:val="16"/>
        </w:rPr>
        <w:t xml:space="preserve"> to the symbolic requirements of oppression in general. </w:t>
      </w:r>
      <w:r w:rsidRPr="003B2B7D">
        <w:rPr>
          <w:highlight w:val="cyan"/>
          <w:u w:val="single"/>
        </w:rPr>
        <w:t>In every oppressive system</w:t>
      </w:r>
      <w:r w:rsidRPr="00154D87">
        <w:rPr>
          <w:sz w:val="16"/>
        </w:rPr>
        <w:t xml:space="preserve"> of our day, I want to claim, </w:t>
      </w:r>
      <w:r w:rsidRPr="003B2B7D">
        <w:rPr>
          <w:b/>
          <w:highlight w:val="cyan"/>
          <w:u w:val="single"/>
        </w:rPr>
        <w:t>the oppressed identity is represented</w:t>
      </w:r>
      <w:r w:rsidRPr="003B2B7D">
        <w:rPr>
          <w:b/>
          <w:u w:val="single"/>
        </w:rPr>
        <w:t xml:space="preserve"> in some way </w:t>
      </w:r>
      <w:r w:rsidRPr="003B2B7D">
        <w:rPr>
          <w:b/>
          <w:highlight w:val="cyan"/>
          <w:u w:val="single"/>
        </w:rPr>
        <w:t>as disabled</w:t>
      </w:r>
      <w:r w:rsidRPr="00154D87">
        <w:rPr>
          <w:sz w:val="16"/>
        </w:rPr>
        <w:t xml:space="preserve">, and although it is hard to understand, </w:t>
      </w:r>
      <w:r w:rsidRPr="003B2B7D">
        <w:rPr>
          <w:u w:val="single"/>
        </w:rPr>
        <w:t>the same process obtains when disability is the oppressed identity.</w:t>
      </w:r>
      <w:r w:rsidRPr="00154D87">
        <w:rPr>
          <w:sz w:val="16"/>
        </w:rPr>
        <w:t xml:space="preserve"> “Racism” disqualifies </w:t>
      </w:r>
      <w:proofErr w:type="gramStart"/>
      <w:r w:rsidRPr="00154D87">
        <w:rPr>
          <w:sz w:val="16"/>
        </w:rPr>
        <w:t>on the basis of</w:t>
      </w:r>
      <w:proofErr w:type="gramEnd"/>
      <w:r w:rsidRPr="00154D87">
        <w:rPr>
          <w:sz w:val="16"/>
        </w:rPr>
        <w:t xml:space="preserve"> race, providing justification for the inferiority of certain skin colors, bloodlines, and physical features. “Sexism” disqualifies </w:t>
      </w:r>
      <w:proofErr w:type="gramStart"/>
      <w:r w:rsidRPr="00154D87">
        <w:rPr>
          <w:sz w:val="16"/>
        </w:rPr>
        <w:t>on the basis of</w:t>
      </w:r>
      <w:proofErr w:type="gramEnd"/>
      <w:r w:rsidRPr="00154D87">
        <w:rPr>
          <w:sz w:val="16"/>
        </w:rPr>
        <w:t xml:space="preserve"> sex/gender as a direct representation of mental and physical inferiority. “Classism” disqualifies </w:t>
      </w:r>
      <w:proofErr w:type="gramStart"/>
      <w:r w:rsidRPr="00154D87">
        <w:rPr>
          <w:sz w:val="16"/>
        </w:rPr>
        <w:t>on the basis of</w:t>
      </w:r>
      <w:proofErr w:type="gramEnd"/>
      <w:r w:rsidRPr="00154D87">
        <w:rPr>
          <w:sz w:val="16"/>
        </w:rPr>
        <w:t xml:space="preserve"> family lineage and socioeconomic power as proof of inferior genealogical status. “Ableism” disqualifies </w:t>
      </w:r>
      <w:proofErr w:type="gramStart"/>
      <w:r w:rsidRPr="00154D87">
        <w:rPr>
          <w:sz w:val="16"/>
        </w:rPr>
        <w:t>on the basis of</w:t>
      </w:r>
      <w:proofErr w:type="gramEnd"/>
      <w:r w:rsidRPr="00154D87">
        <w:rPr>
          <w:sz w:val="16"/>
        </w:rPr>
        <w:t xml:space="preserve"> mental and physical differences, first selecting and then stigmatizing them as disabilities. The oppressive system occults in each case the fact that </w:t>
      </w:r>
      <w:r w:rsidRPr="003B2B7D">
        <w:rPr>
          <w:u w:val="single"/>
        </w:rPr>
        <w:t>the disqualified identity is socially constructed</w:t>
      </w:r>
      <w:r w:rsidRPr="00154D87">
        <w:rPr>
          <w:sz w:val="16"/>
        </w:rPr>
        <w:t xml:space="preserve">, a mere convention, </w:t>
      </w:r>
      <w:r w:rsidRPr="003B2B7D">
        <w:rPr>
          <w:u w:val="single"/>
        </w:rPr>
        <w:t xml:space="preserve">representing signs of incompetence, weakness, or inferiority as undeniable facts of nature. </w:t>
      </w:r>
    </w:p>
    <w:p w14:paraId="547BA696" w14:textId="77777777" w:rsidR="00A164FB" w:rsidRDefault="00A164FB" w:rsidP="00A164FB">
      <w:pPr>
        <w:rPr>
          <w:b/>
        </w:rPr>
      </w:pPr>
    </w:p>
    <w:p w14:paraId="26B2A268" w14:textId="77777777" w:rsidR="00A164FB" w:rsidRPr="00B63ECC" w:rsidRDefault="00A164FB" w:rsidP="00A164FB">
      <w:pPr>
        <w:pStyle w:val="Heading4"/>
      </w:pPr>
      <w:r>
        <w:t>Legal solutions fail – legal structures are predicated on the negative ontology of disability</w:t>
      </w:r>
    </w:p>
    <w:p w14:paraId="2E0D486C" w14:textId="286BF41F" w:rsidR="00A164FB" w:rsidRPr="003B1839" w:rsidRDefault="00A164FB" w:rsidP="00A164FB">
      <w:r w:rsidRPr="005665F8">
        <w:rPr>
          <w:rStyle w:val="Style13ptBold"/>
        </w:rPr>
        <w:t>Campbell 5</w:t>
      </w:r>
      <w:r w:rsidRPr="003B1839">
        <w:t xml:space="preserve"> </w:t>
      </w:r>
    </w:p>
    <w:p w14:paraId="7D6E58E6" w14:textId="67CC6C84" w:rsidR="00FC18A9" w:rsidRDefault="00FC18A9" w:rsidP="00FC18A9">
      <w:r w:rsidRPr="003B2B7D">
        <w:rPr>
          <w:highlight w:val="cyan"/>
          <w:u w:val="single"/>
        </w:rPr>
        <w:t>legal fictions” give rise to a false</w:t>
      </w:r>
      <w:r>
        <w:t xml:space="preserve"> </w:t>
      </w:r>
      <w:r w:rsidRPr="003B2B7D">
        <w:rPr>
          <w:highlight w:val="cyan"/>
          <w:u w:val="single"/>
        </w:rPr>
        <w:t>ontology</w:t>
      </w:r>
      <w:r>
        <w:t xml:space="preserve"> </w:t>
      </w:r>
      <w:r w:rsidRPr="003B2B7D">
        <w:rPr>
          <w:highlight w:val="cyan"/>
          <w:u w:val="single"/>
        </w:rPr>
        <w:t>disability is construed as a lack</w:t>
      </w:r>
      <w:r>
        <w:t xml:space="preserve"> </w:t>
      </w:r>
      <w:r w:rsidRPr="003B2B7D">
        <w:rPr>
          <w:highlight w:val="cyan"/>
          <w:u w:val="single"/>
        </w:rPr>
        <w:t>The “fiction</w:t>
      </w:r>
      <w:r>
        <w:t xml:space="preserve"> </w:t>
      </w:r>
      <w:r w:rsidRPr="003B2B7D">
        <w:rPr>
          <w:highlight w:val="cyan"/>
          <w:u w:val="single"/>
        </w:rPr>
        <w:t>is</w:t>
      </w:r>
      <w:r>
        <w:rPr>
          <w:highlight w:val="cyan"/>
          <w:u w:val="single"/>
        </w:rPr>
        <w:t xml:space="preserve"> </w:t>
      </w:r>
      <w:r w:rsidRPr="003B2B7D">
        <w:rPr>
          <w:highlight w:val="cyan"/>
          <w:u w:val="single"/>
        </w:rPr>
        <w:t>that a negative ontology of disability coupled with a biomedical orientation</w:t>
      </w:r>
      <w:r>
        <w:t xml:space="preserve"> </w:t>
      </w:r>
      <w:r w:rsidRPr="003B2B7D">
        <w:rPr>
          <w:highlight w:val="cyan"/>
          <w:u w:val="single"/>
        </w:rPr>
        <w:t>is necessary</w:t>
      </w:r>
      <w:r>
        <w:t xml:space="preserve"> </w:t>
      </w:r>
      <w:r w:rsidRPr="003B2B7D">
        <w:rPr>
          <w:highlight w:val="cyan"/>
          <w:u w:val="single"/>
        </w:rPr>
        <w:t>for</w:t>
      </w:r>
      <w:r>
        <w:t xml:space="preserve"> </w:t>
      </w:r>
      <w:r w:rsidRPr="003B2B7D">
        <w:rPr>
          <w:highlight w:val="cyan"/>
          <w:u w:val="single"/>
        </w:rPr>
        <w:t>administrative management</w:t>
      </w:r>
      <w:r>
        <w:t xml:space="preserve"> </w:t>
      </w:r>
      <w:r w:rsidRPr="003B2B7D">
        <w:rPr>
          <w:highlight w:val="cyan"/>
          <w:u w:val="single"/>
        </w:rPr>
        <w:t>of “disability</w:t>
      </w:r>
      <w:r>
        <w:t xml:space="preserve"> </w:t>
      </w:r>
      <w:r w:rsidRPr="003B2B7D">
        <w:rPr>
          <w:highlight w:val="cyan"/>
          <w:u w:val="single"/>
        </w:rPr>
        <w:t>legal liberal rights discourse</w:t>
      </w:r>
      <w:r>
        <w:t xml:space="preserve"> </w:t>
      </w:r>
      <w:r w:rsidRPr="003B2B7D">
        <w:rPr>
          <w:b/>
          <w:highlight w:val="cyan"/>
          <w:u w:val="single"/>
        </w:rPr>
        <w:t>is deployed within the context of a negative ontological frame- work</w:t>
      </w:r>
      <w:r w:rsidRPr="003B2B7D">
        <w:rPr>
          <w:highlight w:val="cyan"/>
          <w:u w:val="single"/>
        </w:rPr>
        <w:t xml:space="preserve"> of disability</w:t>
      </w:r>
      <w:r>
        <w:t xml:space="preserve"> </w:t>
      </w:r>
      <w:r w:rsidRPr="003B2B7D">
        <w:rPr>
          <w:highlight w:val="cyan"/>
          <w:u w:val="single"/>
        </w:rPr>
        <w:t>to</w:t>
      </w:r>
      <w:r>
        <w:t xml:space="preserve"> </w:t>
      </w:r>
      <w:r w:rsidRPr="003B2B7D">
        <w:rPr>
          <w:highlight w:val="cyan"/>
          <w:u w:val="single"/>
        </w:rPr>
        <w:t>enact injurious speech</w:t>
      </w:r>
      <w:r>
        <w:t xml:space="preserve"> </w:t>
      </w:r>
      <w:r w:rsidRPr="003B2B7D">
        <w:rPr>
          <w:highlight w:val="cyan"/>
          <w:u w:val="single"/>
        </w:rPr>
        <w:t>normalizing effects of such negative formulations</w:t>
      </w:r>
      <w:r>
        <w:t xml:space="preserve"> </w:t>
      </w:r>
      <w:proofErr w:type="spellStart"/>
      <w:r w:rsidRPr="003B2B7D">
        <w:rPr>
          <w:highlight w:val="cyan"/>
          <w:u w:val="single"/>
        </w:rPr>
        <w:t>mainten</w:t>
      </w:r>
      <w:proofErr w:type="spellEnd"/>
      <w:r>
        <w:t xml:space="preserve"> </w:t>
      </w:r>
      <w:r w:rsidRPr="003B2B7D">
        <w:rPr>
          <w:highlight w:val="cyan"/>
          <w:u w:val="single"/>
        </w:rPr>
        <w:t>ableist rationalities</w:t>
      </w:r>
      <w:r>
        <w:t xml:space="preserve"> </w:t>
      </w:r>
      <w:r w:rsidRPr="003B2B7D">
        <w:rPr>
          <w:highlight w:val="cyan"/>
          <w:u w:val="single"/>
        </w:rPr>
        <w:t>This logic allows the rhetoric of rights to</w:t>
      </w:r>
      <w:r>
        <w:t xml:space="preserve"> </w:t>
      </w:r>
      <w:r w:rsidRPr="003B2B7D">
        <w:rPr>
          <w:highlight w:val="cyan"/>
          <w:u w:val="single"/>
        </w:rPr>
        <w:t>hold out the promise of equalization and to rein- scribe</w:t>
      </w:r>
      <w:r>
        <w:t xml:space="preserve"> </w:t>
      </w:r>
      <w:r w:rsidRPr="003B2B7D">
        <w:rPr>
          <w:highlight w:val="cyan"/>
          <w:u w:val="single"/>
        </w:rPr>
        <w:t>negative ontologies</w:t>
      </w:r>
      <w:r>
        <w:t xml:space="preserve"> </w:t>
      </w:r>
      <w:r w:rsidRPr="003B2B7D">
        <w:rPr>
          <w:highlight w:val="cyan"/>
          <w:u w:val="single"/>
        </w:rPr>
        <w:t>that</w:t>
      </w:r>
      <w:r>
        <w:t xml:space="preserve"> </w:t>
      </w:r>
      <w:r w:rsidRPr="003B2B7D">
        <w:rPr>
          <w:highlight w:val="cyan"/>
          <w:u w:val="single"/>
        </w:rPr>
        <w:t>produce</w:t>
      </w:r>
      <w:r>
        <w:t xml:space="preserve"> </w:t>
      </w:r>
      <w:r w:rsidRPr="003B2B7D">
        <w:rPr>
          <w:highlight w:val="cyan"/>
          <w:u w:val="single"/>
        </w:rPr>
        <w:t>subordination</w:t>
      </w:r>
      <w:r>
        <w:t xml:space="preserve"> </w:t>
      </w:r>
      <w:r w:rsidRPr="003B2B7D">
        <w:rPr>
          <w:highlight w:val="cyan"/>
          <w:u w:val="single"/>
        </w:rPr>
        <w:t>individuals are</w:t>
      </w:r>
      <w:r>
        <w:t xml:space="preserve"> </w:t>
      </w:r>
      <w:r w:rsidRPr="003B2B7D">
        <w:rPr>
          <w:highlight w:val="cyan"/>
          <w:u w:val="single"/>
        </w:rPr>
        <w:t>marketed</w:t>
      </w:r>
      <w:r>
        <w:t xml:space="preserve"> </w:t>
      </w:r>
      <w:r w:rsidRPr="003B2B7D">
        <w:rPr>
          <w:highlight w:val="cyan"/>
          <w:u w:val="single"/>
        </w:rPr>
        <w:t>in terms of their</w:t>
      </w:r>
      <w:r>
        <w:t xml:space="preserve"> </w:t>
      </w:r>
      <w:r w:rsidRPr="003B2B7D">
        <w:rPr>
          <w:highlight w:val="cyan"/>
          <w:u w:val="single"/>
        </w:rPr>
        <w:t>use-values</w:t>
      </w:r>
      <w:r>
        <w:t xml:space="preserve"> </w:t>
      </w:r>
      <w:r w:rsidRPr="003B2B7D">
        <w:rPr>
          <w:highlight w:val="cyan"/>
          <w:u w:val="single"/>
        </w:rPr>
        <w:t>judgments about the “correct” way</w:t>
      </w:r>
      <w:r>
        <w:t xml:space="preserve"> </w:t>
      </w:r>
      <w:r w:rsidRPr="003B2B7D">
        <w:rPr>
          <w:highlight w:val="cyan"/>
          <w:u w:val="single"/>
        </w:rPr>
        <w:t>to conduct</w:t>
      </w:r>
      <w:r>
        <w:t xml:space="preserve"> </w:t>
      </w:r>
      <w:r w:rsidRPr="003B2B7D">
        <w:rPr>
          <w:highlight w:val="cyan"/>
          <w:u w:val="single"/>
        </w:rPr>
        <w:t>oneself are</w:t>
      </w:r>
      <w:r>
        <w:t xml:space="preserve"> </w:t>
      </w:r>
      <w:r w:rsidRPr="003B2B7D">
        <w:rPr>
          <w:highlight w:val="cyan"/>
          <w:u w:val="single"/>
        </w:rPr>
        <w:t>shaped b</w:t>
      </w:r>
      <w:r>
        <w:t xml:space="preserve"> </w:t>
      </w:r>
      <w:r w:rsidRPr="003B2B7D">
        <w:rPr>
          <w:highlight w:val="cyan"/>
          <w:u w:val="single"/>
        </w:rPr>
        <w:t>one’s awareness of the ontological, epistemological, and political effects of resistance</w:t>
      </w:r>
    </w:p>
    <w:p w14:paraId="2E227981" w14:textId="77777777" w:rsidR="00A164FB" w:rsidRDefault="00A164FB" w:rsidP="00A164FB">
      <w:pPr>
        <w:pStyle w:val="Heading4"/>
      </w:pPr>
    </w:p>
    <w:p w14:paraId="7B9C1C82" w14:textId="77777777" w:rsidR="00A164FB" w:rsidRDefault="00A164FB" w:rsidP="00A164FB">
      <w:pPr>
        <w:pStyle w:val="Heading4"/>
      </w:pPr>
      <w:bookmarkStart w:id="2" w:name="_l0s76d789bef" w:colFirst="0" w:colLast="0"/>
      <w:bookmarkEnd w:id="2"/>
      <w:r>
        <w:t xml:space="preserve">And Curricular </w:t>
      </w:r>
      <w:proofErr w:type="spellStart"/>
      <w:r>
        <w:t>Cripistemologies</w:t>
      </w:r>
      <w:proofErr w:type="spellEnd"/>
      <w:r>
        <w:t xml:space="preserve"> is a materialist nonnormative positivism that recognizes disability as a viable alternative to normalcy. Instead of accommodating disability to be normal we must attend to ways that disability disrupts normalcy through its messy realities. We must view disability as alternative source of value*A Mitchell and Snyder 4*C</w:t>
      </w:r>
    </w:p>
    <w:p w14:paraId="2EFE8E7B" w14:textId="77777777" w:rsidR="00A164FB" w:rsidRDefault="00A164FB" w:rsidP="00A164FB">
      <w:pPr>
        <w:rPr>
          <w:b/>
          <w:sz w:val="16"/>
          <w:szCs w:val="16"/>
        </w:rPr>
      </w:pPr>
    </w:p>
    <w:p w14:paraId="76ACC3D8" w14:textId="77777777" w:rsidR="00A164FB" w:rsidRDefault="00A164FB" w:rsidP="00A164FB">
      <w:pPr>
        <w:rPr>
          <w:b/>
          <w:highlight w:val="cyan"/>
          <w:u w:val="single"/>
        </w:rPr>
      </w:pPr>
      <w:bookmarkStart w:id="3" w:name="_gjdgxs" w:colFirst="0" w:colLast="0"/>
      <w:bookmarkEnd w:id="3"/>
      <w:r>
        <w:rPr>
          <w:b/>
          <w:highlight w:val="cyan"/>
          <w:u w:val="single"/>
        </w:rPr>
        <w:t>nonnormative positivism</w:t>
      </w:r>
      <w:r>
        <w:t xml:space="preserve"> </w:t>
      </w:r>
      <w:r>
        <w:rPr>
          <w:b/>
          <w:highlight w:val="cyan"/>
          <w:u w:val="single"/>
        </w:rPr>
        <w:t xml:space="preserve">pursues disability as something other than the </w:t>
      </w:r>
      <w:proofErr w:type="gramStart"/>
      <w:r>
        <w:rPr>
          <w:b/>
          <w:highlight w:val="cyan"/>
          <w:u w:val="single"/>
        </w:rPr>
        <w:t>oppressed</w:t>
      </w:r>
      <w:r>
        <w:rPr>
          <w:sz w:val="14"/>
          <w:szCs w:val="14"/>
        </w:rPr>
        <w:t xml:space="preserve">  </w:t>
      </w:r>
      <w:r>
        <w:rPr>
          <w:b/>
          <w:highlight w:val="cyan"/>
          <w:u w:val="single"/>
        </w:rPr>
        <w:t>such</w:t>
      </w:r>
      <w:proofErr w:type="gramEnd"/>
      <w:r>
        <w:rPr>
          <w:b/>
          <w:highlight w:val="cyan"/>
          <w:u w:val="single"/>
        </w:rPr>
        <w:t xml:space="preserve"> approaches open up the</w:t>
      </w:r>
      <w:r>
        <w:rPr>
          <w:sz w:val="14"/>
          <w:szCs w:val="14"/>
        </w:rPr>
        <w:t xml:space="preserve">  </w:t>
      </w:r>
      <w:r>
        <w:rPr>
          <w:b/>
          <w:highlight w:val="cyan"/>
          <w:u w:val="single"/>
        </w:rPr>
        <w:t>materiality of embodiment</w:t>
      </w:r>
      <w:r>
        <w:rPr>
          <w:sz w:val="14"/>
          <w:szCs w:val="14"/>
        </w:rPr>
        <w:t xml:space="preserve"> </w:t>
      </w:r>
      <w:r>
        <w:rPr>
          <w:b/>
          <w:highlight w:val="cyan"/>
          <w:u w:val="single"/>
        </w:rPr>
        <w:t>alternative materialist approaches  identify the creative interdependencies at the foundations of disability</w:t>
      </w:r>
      <w:r>
        <w:rPr>
          <w:sz w:val="14"/>
          <w:szCs w:val="14"/>
        </w:rPr>
        <w:t xml:space="preserve"> </w:t>
      </w:r>
      <w:r>
        <w:rPr>
          <w:b/>
          <w:highlight w:val="cyan"/>
          <w:u w:val="single"/>
        </w:rPr>
        <w:t>to</w:t>
      </w:r>
      <w:r>
        <w:rPr>
          <w:sz w:val="14"/>
          <w:szCs w:val="14"/>
        </w:rPr>
        <w:t xml:space="preserve">  </w:t>
      </w:r>
      <w:r>
        <w:rPr>
          <w:b/>
          <w:highlight w:val="cyan"/>
          <w:u w:val="single"/>
        </w:rPr>
        <w:t>reveal</w:t>
      </w:r>
      <w:r>
        <w:rPr>
          <w:sz w:val="14"/>
          <w:szCs w:val="14"/>
        </w:rPr>
        <w:t xml:space="preserve"> </w:t>
      </w:r>
      <w:r>
        <w:rPr>
          <w:b/>
          <w:highlight w:val="cyan"/>
          <w:u w:val="single"/>
        </w:rPr>
        <w:t xml:space="preserve"> how their lives bring something new into the world that may go unrecognized</w:t>
      </w:r>
      <w:r>
        <w:rPr>
          <w:sz w:val="14"/>
          <w:szCs w:val="14"/>
        </w:rPr>
        <w:t>. l</w:t>
      </w:r>
      <w:r>
        <w:rPr>
          <w:b/>
          <w:highlight w:val="cyan"/>
          <w:u w:val="single"/>
        </w:rPr>
        <w:t xml:space="preserve"> disability rights</w:t>
      </w:r>
      <w:r>
        <w:rPr>
          <w:sz w:val="14"/>
          <w:szCs w:val="14"/>
          <w:highlight w:val="cyan"/>
        </w:rPr>
        <w:t xml:space="preserve"> </w:t>
      </w:r>
      <w:r>
        <w:rPr>
          <w:b/>
          <w:highlight w:val="cyan"/>
          <w:u w:val="single"/>
        </w:rPr>
        <w:t xml:space="preserve">movements argue that disabled people must be allowed to pursue lives as able-bodied people </w:t>
      </w:r>
      <w:proofErr w:type="gramStart"/>
      <w:r>
        <w:rPr>
          <w:b/>
          <w:highlight w:val="cyan"/>
          <w:u w:val="single"/>
        </w:rPr>
        <w:t>do</w:t>
      </w:r>
      <w:r>
        <w:rPr>
          <w:sz w:val="14"/>
          <w:szCs w:val="14"/>
        </w:rPr>
        <w:t xml:space="preserve">  </w:t>
      </w:r>
      <w:r>
        <w:rPr>
          <w:b/>
          <w:highlight w:val="cyan"/>
          <w:u w:val="single"/>
        </w:rPr>
        <w:t>to</w:t>
      </w:r>
      <w:proofErr w:type="gramEnd"/>
      <w:r>
        <w:rPr>
          <w:b/>
          <w:highlight w:val="cyan"/>
          <w:u w:val="single"/>
        </w:rPr>
        <w:t xml:space="preserve"> prove worthy of acceptance </w:t>
      </w:r>
      <w:r>
        <w:rPr>
          <w:sz w:val="14"/>
          <w:szCs w:val="14"/>
        </w:rPr>
        <w:t xml:space="preserve">. </w:t>
      </w:r>
      <w:proofErr w:type="gramStart"/>
      <w:r>
        <w:rPr>
          <w:b/>
          <w:highlight w:val="cyan"/>
          <w:u w:val="single"/>
        </w:rPr>
        <w:t>This</w:t>
      </w:r>
      <w:r>
        <w:rPr>
          <w:sz w:val="14"/>
          <w:szCs w:val="14"/>
        </w:rPr>
        <w:t xml:space="preserve">  </w:t>
      </w:r>
      <w:r>
        <w:rPr>
          <w:b/>
          <w:highlight w:val="cyan"/>
          <w:u w:val="single"/>
        </w:rPr>
        <w:t>further</w:t>
      </w:r>
      <w:proofErr w:type="gramEnd"/>
      <w:r>
        <w:rPr>
          <w:b/>
          <w:highlight w:val="cyan"/>
          <w:u w:val="single"/>
        </w:rPr>
        <w:t xml:space="preserve"> solidifies the desirability of normative lives</w:t>
      </w:r>
      <w:r>
        <w:t>.</w:t>
      </w:r>
      <w:r>
        <w:rPr>
          <w:b/>
          <w:highlight w:val="cyan"/>
          <w:u w:val="single"/>
        </w:rPr>
        <w:t xml:space="preserve">  nonnormative positivisms</w:t>
      </w:r>
      <w:r>
        <w:rPr>
          <w:sz w:val="14"/>
          <w:szCs w:val="14"/>
        </w:rPr>
        <w:t xml:space="preserve"> </w:t>
      </w:r>
      <w:r>
        <w:rPr>
          <w:b/>
          <w:highlight w:val="cyan"/>
          <w:u w:val="single"/>
        </w:rPr>
        <w:t>believe</w:t>
      </w:r>
      <w:r>
        <w:rPr>
          <w:b/>
          <w:u w:val="single"/>
        </w:rPr>
        <w:t xml:space="preserve"> </w:t>
      </w:r>
      <w:r>
        <w:rPr>
          <w:b/>
          <w:highlight w:val="cyan"/>
          <w:u w:val="single"/>
        </w:rPr>
        <w:t>disabled lives as viable alternatives</w:t>
      </w:r>
      <w:r>
        <w:rPr>
          <w:sz w:val="14"/>
          <w:szCs w:val="14"/>
        </w:rPr>
        <w:t xml:space="preserve">. </w:t>
      </w:r>
      <w:r>
        <w:rPr>
          <w:b/>
          <w:highlight w:val="cyan"/>
          <w:u w:val="single"/>
        </w:rPr>
        <w:t>these</w:t>
      </w:r>
      <w:r>
        <w:rPr>
          <w:sz w:val="14"/>
          <w:szCs w:val="14"/>
        </w:rPr>
        <w:t xml:space="preserve"> </w:t>
      </w:r>
      <w:proofErr w:type="spellStart"/>
      <w:proofErr w:type="gramStart"/>
      <w:r>
        <w:rPr>
          <w:b/>
          <w:highlight w:val="cyan"/>
          <w:u w:val="single"/>
        </w:rPr>
        <w:t>proaches</w:t>
      </w:r>
      <w:proofErr w:type="spellEnd"/>
      <w:r>
        <w:rPr>
          <w:sz w:val="14"/>
          <w:szCs w:val="14"/>
        </w:rPr>
        <w:t xml:space="preserve">,  </w:t>
      </w:r>
      <w:r>
        <w:rPr>
          <w:b/>
          <w:highlight w:val="cyan"/>
          <w:u w:val="single"/>
        </w:rPr>
        <w:t>function</w:t>
      </w:r>
      <w:proofErr w:type="gramEnd"/>
      <w:r>
        <w:rPr>
          <w:b/>
          <w:highlight w:val="cyan"/>
          <w:u w:val="single"/>
        </w:rPr>
        <w:t xml:space="preserve"> as a disruptive force of resistance in systems of privilege </w:t>
      </w:r>
    </w:p>
    <w:p w14:paraId="1A2CF7F1" w14:textId="5CE23A64" w:rsidR="00A164FB" w:rsidRDefault="00A164FB" w:rsidP="00A164FB">
      <w:pPr>
        <w:pStyle w:val="NormalWeb"/>
        <w:spacing w:before="0" w:beforeAutospacing="0" w:after="160" w:afterAutospacing="0"/>
      </w:pPr>
    </w:p>
    <w:p w14:paraId="5C7C1152" w14:textId="7C435F30" w:rsidR="00A164FB" w:rsidRDefault="00A164FB" w:rsidP="00A164FB">
      <w:r w:rsidRPr="00E5598C">
        <w:rPr>
          <w:color w:val="000000"/>
          <w:sz w:val="26"/>
          <w:szCs w:val="26"/>
          <w:highlight w:val="green"/>
          <w:u w:val="single"/>
        </w:rPr>
        <w:t>social phenomenon</w:t>
      </w:r>
      <w:r>
        <w:t xml:space="preserve"> </w:t>
      </w:r>
      <w:r w:rsidRPr="00E5598C">
        <w:rPr>
          <w:b/>
          <w:bCs/>
          <w:color w:val="000000"/>
          <w:sz w:val="26"/>
          <w:szCs w:val="26"/>
          <w:highlight w:val="green"/>
          <w:u w:val="single"/>
        </w:rPr>
        <w:t>demands</w:t>
      </w:r>
      <w:r>
        <w:t xml:space="preserve"> </w:t>
      </w:r>
      <w:r w:rsidRPr="00E5598C">
        <w:rPr>
          <w:b/>
          <w:bCs/>
          <w:color w:val="000000"/>
          <w:sz w:val="26"/>
          <w:szCs w:val="26"/>
          <w:highlight w:val="green"/>
          <w:u w:val="single"/>
        </w:rPr>
        <w:t>visibility and</w:t>
      </w:r>
      <w:r>
        <w:t xml:space="preserve"> </w:t>
      </w:r>
      <w:r w:rsidRPr="00E5598C">
        <w:rPr>
          <w:b/>
          <w:bCs/>
          <w:color w:val="000000"/>
          <w:sz w:val="26"/>
          <w:szCs w:val="26"/>
          <w:highlight w:val="green"/>
          <w:u w:val="single"/>
        </w:rPr>
        <w:t>erasure of</w:t>
      </w:r>
      <w:r>
        <w:t xml:space="preserve"> </w:t>
      </w:r>
      <w:r w:rsidRPr="00E5598C">
        <w:rPr>
          <w:b/>
          <w:bCs/>
          <w:color w:val="000000"/>
          <w:sz w:val="26"/>
          <w:szCs w:val="26"/>
          <w:highlight w:val="green"/>
          <w:u w:val="single"/>
        </w:rPr>
        <w:t>others</w:t>
      </w:r>
      <w:r>
        <w:t xml:space="preserve"> </w:t>
      </w:r>
      <w:r w:rsidRPr="00E5598C">
        <w:rPr>
          <w:b/>
          <w:bCs/>
          <w:color w:val="000000"/>
          <w:sz w:val="26"/>
          <w:szCs w:val="26"/>
          <w:highlight w:val="green"/>
          <w:u w:val="single"/>
        </w:rPr>
        <w:t>Education</w:t>
      </w:r>
      <w:r>
        <w:t xml:space="preserve"> </w:t>
      </w:r>
      <w:r w:rsidRPr="00E5598C">
        <w:rPr>
          <w:color w:val="000000"/>
          <w:sz w:val="26"/>
          <w:szCs w:val="26"/>
          <w:highlight w:val="green"/>
          <w:u w:val="single"/>
        </w:rPr>
        <w:t>manifested</w:t>
      </w:r>
      <w:r>
        <w:t xml:space="preserve"> </w:t>
      </w:r>
      <w:r w:rsidRPr="00E5598C">
        <w:rPr>
          <w:color w:val="000000"/>
          <w:sz w:val="26"/>
          <w:szCs w:val="26"/>
          <w:highlight w:val="green"/>
          <w:u w:val="single"/>
        </w:rPr>
        <w:t>distribution</w:t>
      </w:r>
      <w:r>
        <w:t xml:space="preserve"> </w:t>
      </w:r>
      <w:r w:rsidRPr="00E5598C">
        <w:rPr>
          <w:color w:val="000000"/>
          <w:sz w:val="26"/>
          <w:szCs w:val="26"/>
          <w:highlight w:val="green"/>
          <w:u w:val="single"/>
        </w:rPr>
        <w:t>widening</w:t>
      </w:r>
      <w:r>
        <w:t xml:space="preserve"> </w:t>
      </w:r>
      <w:r w:rsidRPr="00E5598C">
        <w:rPr>
          <w:color w:val="000000"/>
          <w:sz w:val="26"/>
          <w:szCs w:val="26"/>
          <w:highlight w:val="green"/>
          <w:u w:val="single"/>
        </w:rPr>
        <w:t>gap between elite students and those marked</w:t>
      </w:r>
      <w:r>
        <w:t xml:space="preserve"> </w:t>
      </w:r>
      <w:r w:rsidRPr="00E5598C">
        <w:rPr>
          <w:color w:val="000000"/>
          <w:sz w:val="26"/>
          <w:szCs w:val="26"/>
          <w:highlight w:val="green"/>
          <w:u w:val="single"/>
        </w:rPr>
        <w:t>by</w:t>
      </w:r>
      <w:r>
        <w:t xml:space="preserve"> </w:t>
      </w:r>
      <w:r w:rsidRPr="00E5598C">
        <w:rPr>
          <w:color w:val="000000"/>
          <w:sz w:val="26"/>
          <w:szCs w:val="26"/>
          <w:highlight w:val="green"/>
          <w:u w:val="single"/>
        </w:rPr>
        <w:t>disability</w:t>
      </w:r>
      <w:r>
        <w:t xml:space="preserve"> </w:t>
      </w:r>
      <w:r w:rsidRPr="00E5598C">
        <w:rPr>
          <w:b/>
          <w:bCs/>
          <w:color w:val="000000"/>
          <w:sz w:val="26"/>
          <w:szCs w:val="26"/>
          <w:highlight w:val="green"/>
          <w:u w:val="single"/>
        </w:rPr>
        <w:t>commitment</w:t>
      </w:r>
      <w:r>
        <w:t xml:space="preserve"> </w:t>
      </w:r>
      <w:r w:rsidRPr="00E5598C">
        <w:rPr>
          <w:b/>
          <w:bCs/>
          <w:color w:val="000000"/>
          <w:sz w:val="26"/>
          <w:szCs w:val="26"/>
          <w:highlight w:val="green"/>
          <w:u w:val="single"/>
        </w:rPr>
        <w:t>ensuring</w:t>
      </w:r>
      <w:r>
        <w:t xml:space="preserve"> </w:t>
      </w:r>
      <w:r w:rsidRPr="00E5598C">
        <w:rPr>
          <w:b/>
          <w:bCs/>
          <w:color w:val="000000"/>
          <w:sz w:val="26"/>
          <w:szCs w:val="26"/>
          <w:highlight w:val="green"/>
          <w:u w:val="single"/>
        </w:rPr>
        <w:t>excellence for</w:t>
      </w:r>
      <w:r>
        <w:t xml:space="preserve"> </w:t>
      </w:r>
      <w:r w:rsidRPr="00E5598C">
        <w:rPr>
          <w:b/>
          <w:bCs/>
          <w:color w:val="000000"/>
          <w:sz w:val="26"/>
          <w:szCs w:val="26"/>
          <w:highlight w:val="green"/>
          <w:u w:val="single"/>
        </w:rPr>
        <w:t>students notwithstanding</w:t>
      </w:r>
      <w:r>
        <w:t xml:space="preserve"> </w:t>
      </w:r>
      <w:r w:rsidRPr="00E5598C">
        <w:rPr>
          <w:b/>
          <w:bCs/>
          <w:color w:val="000000"/>
          <w:sz w:val="26"/>
          <w:szCs w:val="26"/>
          <w:highlight w:val="green"/>
          <w:u w:val="single"/>
        </w:rPr>
        <w:t>differences</w:t>
      </w:r>
      <w:r>
        <w:t xml:space="preserve"> </w:t>
      </w:r>
      <w:r w:rsidRPr="00E5598C">
        <w:rPr>
          <w:b/>
          <w:bCs/>
          <w:color w:val="000000"/>
          <w:sz w:val="26"/>
          <w:szCs w:val="26"/>
          <w:highlight w:val="green"/>
          <w:u w:val="single"/>
        </w:rPr>
        <w:t>nowhere from among the mountains</w:t>
      </w:r>
      <w:r>
        <w:t xml:space="preserve"> </w:t>
      </w:r>
      <w:r w:rsidRPr="00E5598C">
        <w:rPr>
          <w:b/>
          <w:bCs/>
          <w:color w:val="000000"/>
          <w:sz w:val="26"/>
          <w:szCs w:val="26"/>
          <w:highlight w:val="green"/>
          <w:u w:val="single"/>
        </w:rPr>
        <w:t>have amassed</w:t>
      </w:r>
      <w:r>
        <w:t xml:space="preserve"> </w:t>
      </w:r>
      <w:r w:rsidRPr="00E5598C">
        <w:rPr>
          <w:b/>
          <w:bCs/>
          <w:color w:val="000000"/>
          <w:sz w:val="26"/>
          <w:szCs w:val="26"/>
          <w:highlight w:val="green"/>
          <w:u w:val="single"/>
        </w:rPr>
        <w:t>behind</w:t>
      </w:r>
      <w:r>
        <w:t xml:space="preserve"> </w:t>
      </w:r>
      <w:r w:rsidRPr="00E5598C">
        <w:rPr>
          <w:b/>
          <w:bCs/>
          <w:color w:val="000000"/>
          <w:sz w:val="26"/>
          <w:szCs w:val="26"/>
          <w:highlight w:val="green"/>
          <w:u w:val="single"/>
        </w:rPr>
        <w:t>numbers are bodies</w:t>
      </w:r>
      <w:r>
        <w:t xml:space="preserve"> </w:t>
      </w:r>
      <w:r w:rsidRPr="00E5598C">
        <w:rPr>
          <w:b/>
          <w:bCs/>
          <w:color w:val="000000"/>
          <w:sz w:val="26"/>
          <w:szCs w:val="26"/>
          <w:highlight w:val="green"/>
          <w:u w:val="single"/>
        </w:rPr>
        <w:t>foregrounds</w:t>
      </w:r>
      <w:r>
        <w:t xml:space="preserve"> </w:t>
      </w:r>
      <w:r w:rsidRPr="00E5598C">
        <w:rPr>
          <w:b/>
          <w:bCs/>
          <w:color w:val="000000"/>
          <w:sz w:val="26"/>
          <w:szCs w:val="26"/>
          <w:highlight w:val="green"/>
          <w:u w:val="single"/>
        </w:rPr>
        <w:t>erasure</w:t>
      </w:r>
      <w:r>
        <w:t xml:space="preserve"> </w:t>
      </w:r>
      <w:r w:rsidRPr="00E5598C">
        <w:rPr>
          <w:b/>
          <w:bCs/>
          <w:color w:val="000000"/>
          <w:sz w:val="26"/>
          <w:szCs w:val="26"/>
          <w:highlight w:val="green"/>
          <w:u w:val="single"/>
        </w:rPr>
        <w:t>educational policies</w:t>
      </w:r>
      <w:r>
        <w:t xml:space="preserve"> </w:t>
      </w:r>
      <w:r w:rsidRPr="00E5598C">
        <w:rPr>
          <w:b/>
          <w:bCs/>
          <w:color w:val="000000"/>
          <w:sz w:val="26"/>
          <w:szCs w:val="26"/>
          <w:highlight w:val="green"/>
          <w:u w:val="single"/>
        </w:rPr>
        <w:t>reproduce them</w:t>
      </w:r>
      <w:r>
        <w:t xml:space="preserve"> </w:t>
      </w:r>
      <w:r w:rsidRPr="00E5598C">
        <w:rPr>
          <w:b/>
          <w:bCs/>
          <w:color w:val="000000"/>
          <w:sz w:val="26"/>
          <w:szCs w:val="26"/>
          <w:highlight w:val="green"/>
          <w:u w:val="single"/>
        </w:rPr>
        <w:t>policy analysis prefers</w:t>
      </w:r>
      <w:r>
        <w:t xml:space="preserve"> </w:t>
      </w:r>
      <w:r w:rsidRPr="00E5598C">
        <w:rPr>
          <w:b/>
          <w:bCs/>
          <w:color w:val="000000"/>
          <w:sz w:val="26"/>
          <w:szCs w:val="26"/>
          <w:highlight w:val="green"/>
          <w:u w:val="single"/>
        </w:rPr>
        <w:t>outcomes</w:t>
      </w:r>
      <w:r>
        <w:t xml:space="preserve"> </w:t>
      </w:r>
      <w:r w:rsidRPr="00E5598C">
        <w:rPr>
          <w:b/>
          <w:bCs/>
          <w:color w:val="000000"/>
          <w:sz w:val="26"/>
          <w:szCs w:val="26"/>
          <w:highlight w:val="green"/>
          <w:u w:val="single"/>
        </w:rPr>
        <w:t>than</w:t>
      </w:r>
      <w:r>
        <w:t xml:space="preserve"> </w:t>
      </w:r>
      <w:r w:rsidRPr="00E5598C">
        <w:rPr>
          <w:b/>
          <w:bCs/>
          <w:color w:val="000000"/>
          <w:sz w:val="26"/>
          <w:szCs w:val="26"/>
          <w:highlight w:val="green"/>
          <w:u w:val="single"/>
        </w:rPr>
        <w:t>taboo bodies</w:t>
      </w:r>
      <w:r>
        <w:t xml:space="preserve"> </w:t>
      </w:r>
      <w:r w:rsidRPr="00E5598C">
        <w:rPr>
          <w:b/>
          <w:bCs/>
          <w:color w:val="000000"/>
          <w:sz w:val="26"/>
          <w:szCs w:val="26"/>
          <w:highlight w:val="green"/>
          <w:u w:val="single"/>
        </w:rPr>
        <w:t>from test scores</w:t>
      </w:r>
      <w:r>
        <w:t xml:space="preserve"> </w:t>
      </w:r>
      <w:r w:rsidRPr="00E5598C">
        <w:rPr>
          <w:b/>
          <w:bCs/>
          <w:color w:val="000000"/>
          <w:sz w:val="26"/>
          <w:szCs w:val="26"/>
          <w:highlight w:val="green"/>
          <w:u w:val="single"/>
        </w:rPr>
        <w:t>to those bodies who take these tests</w:t>
      </w:r>
    </w:p>
    <w:p w14:paraId="20C7C55C" w14:textId="77777777" w:rsidR="00A164FB" w:rsidRPr="00A164FB" w:rsidRDefault="00A164FB" w:rsidP="00A164FB">
      <w:pPr>
        <w:rPr>
          <w:lang w:val="en-US"/>
        </w:rPr>
      </w:pPr>
    </w:p>
    <w:p w14:paraId="7301D84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4E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72F"/>
    <w:rsid w:val="001D1A0D"/>
    <w:rsid w:val="001D36BF"/>
    <w:rsid w:val="001D4C28"/>
    <w:rsid w:val="001E0B1F"/>
    <w:rsid w:val="001E0C0F"/>
    <w:rsid w:val="001E1E0B"/>
    <w:rsid w:val="001E2467"/>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0C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4EBD"/>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64FB"/>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8A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A777A7"/>
  <w14:defaultImageDpi w14:val="300"/>
  <w15:docId w15:val="{4A35E4CA-BADE-B542-8F39-A4FFB9150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4EBD"/>
    <w:pPr>
      <w:spacing w:line="276" w:lineRule="auto"/>
    </w:pPr>
    <w:rPr>
      <w:rFonts w:ascii="Arial" w:eastAsia="Arial" w:hAnsi="Arial" w:cs="Arial"/>
      <w:sz w:val="22"/>
      <w:szCs w:val="22"/>
      <w:lang w:val="en"/>
    </w:rPr>
  </w:style>
  <w:style w:type="paragraph" w:styleId="Heading1">
    <w:name w:val="heading 1"/>
    <w:aliases w:val="Pocket"/>
    <w:basedOn w:val="Normal"/>
    <w:next w:val="Normal"/>
    <w:link w:val="Heading1Char"/>
    <w:uiPriority w:val="9"/>
    <w:qFormat/>
    <w:rsid w:val="003A4EBD"/>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bCs/>
      <w:sz w:val="52"/>
      <w:szCs w:val="32"/>
      <w:lang w:val="en-US"/>
    </w:rPr>
  </w:style>
  <w:style w:type="paragraph" w:styleId="Heading2">
    <w:name w:val="heading 2"/>
    <w:aliases w:val="Hat"/>
    <w:basedOn w:val="Normal"/>
    <w:next w:val="Normal"/>
    <w:link w:val="Heading2Char"/>
    <w:uiPriority w:val="9"/>
    <w:unhideWhenUsed/>
    <w:qFormat/>
    <w:rsid w:val="003A4EBD"/>
    <w:pPr>
      <w:keepNext/>
      <w:keepLines/>
      <w:pageBreakBefore/>
      <w:spacing w:before="40" w:line="259" w:lineRule="auto"/>
      <w:jc w:val="center"/>
      <w:outlineLvl w:val="1"/>
    </w:pPr>
    <w:rPr>
      <w:rFonts w:ascii="Calibri" w:eastAsiaTheme="majorEastAsia" w:hAnsi="Calibri" w:cstheme="majorBidi"/>
      <w:b/>
      <w:bCs/>
      <w:sz w:val="44"/>
      <w:szCs w:val="44"/>
      <w:u w:val="double"/>
      <w:lang w:val="en-US"/>
    </w:rPr>
  </w:style>
  <w:style w:type="paragraph" w:styleId="Heading3">
    <w:name w:val="heading 3"/>
    <w:aliases w:val="Block"/>
    <w:basedOn w:val="Normal"/>
    <w:next w:val="Normal"/>
    <w:link w:val="Heading3Char"/>
    <w:uiPriority w:val="9"/>
    <w:unhideWhenUsed/>
    <w:qFormat/>
    <w:rsid w:val="003A4EBD"/>
    <w:pPr>
      <w:keepNext/>
      <w:keepLines/>
      <w:pageBreakBefore/>
      <w:spacing w:before="40" w:line="259" w:lineRule="auto"/>
      <w:jc w:val="center"/>
      <w:outlineLvl w:val="2"/>
    </w:pPr>
    <w:rPr>
      <w:rFonts w:ascii="Calibri" w:eastAsiaTheme="majorEastAsia" w:hAnsi="Calibri" w:cstheme="majorBidi"/>
      <w:b/>
      <w:bCs/>
      <w:sz w:val="32"/>
      <w:szCs w:val="32"/>
      <w:u w:val="single"/>
      <w:lang w:val="en-US"/>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3A4EBD"/>
    <w:pPr>
      <w:keepNext/>
      <w:keepLines/>
      <w:spacing w:before="40" w:line="259" w:lineRule="auto"/>
      <w:outlineLvl w:val="3"/>
    </w:pPr>
    <w:rPr>
      <w:rFonts w:ascii="Calibri" w:eastAsiaTheme="majorEastAsia" w:hAnsi="Calibri" w:cstheme="majorBidi"/>
      <w:b/>
      <w:bCs/>
      <w:sz w:val="26"/>
      <w:szCs w:val="26"/>
      <w:lang w:val="en-US"/>
    </w:rPr>
  </w:style>
  <w:style w:type="character" w:default="1" w:styleId="DefaultParagraphFont">
    <w:name w:val="Default Paragraph Font"/>
    <w:uiPriority w:val="1"/>
    <w:semiHidden/>
    <w:unhideWhenUsed/>
    <w:rsid w:val="003A4E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4EBD"/>
  </w:style>
  <w:style w:type="character" w:customStyle="1" w:styleId="Heading1Char">
    <w:name w:val="Heading 1 Char"/>
    <w:aliases w:val="Pocket Char"/>
    <w:basedOn w:val="DefaultParagraphFont"/>
    <w:link w:val="Heading1"/>
    <w:uiPriority w:val="9"/>
    <w:rsid w:val="003A4E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4EB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4EB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3A4EB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
    <w:basedOn w:val="DefaultParagraphFont"/>
    <w:uiPriority w:val="1"/>
    <w:qFormat/>
    <w:rsid w:val="003A4EBD"/>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o,B"/>
    <w:basedOn w:val="DefaultParagraphFont"/>
    <w:uiPriority w:val="1"/>
    <w:qFormat/>
    <w:rsid w:val="003A4EBD"/>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Box,Style1"/>
    <w:basedOn w:val="DefaultParagraphFont"/>
    <w:link w:val="textbold"/>
    <w:uiPriority w:val="20"/>
    <w:qFormat/>
    <w:rsid w:val="003A4EB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A4EBD"/>
    <w:rPr>
      <w:color w:val="auto"/>
      <w:u w:val="none"/>
    </w:rPr>
  </w:style>
  <w:style w:type="character" w:styleId="Hyperlink">
    <w:name w:val="Hyperlink"/>
    <w:aliases w:val="heading 1 (block title),Read,Important,Internet Link,Analytic Text,Card Text,Internet link,Underline Char Char Char Char1,Heading 3 Char Char Char Char Char Char Char Char Char Char1,Char Char1,Heading 1 Char1,Pocket Char1,F2 - Heading 1 Char1"/>
    <w:basedOn w:val="DefaultParagraphFont"/>
    <w:uiPriority w:val="99"/>
    <w:unhideWhenUsed/>
    <w:rsid w:val="003A4EBD"/>
    <w:rPr>
      <w:color w:val="auto"/>
      <w:u w:val="none"/>
    </w:rPr>
  </w:style>
  <w:style w:type="paragraph" w:styleId="DocumentMap">
    <w:name w:val="Document Map"/>
    <w:basedOn w:val="Normal"/>
    <w:link w:val="DocumentMapChar"/>
    <w:uiPriority w:val="99"/>
    <w:semiHidden/>
    <w:unhideWhenUsed/>
    <w:rsid w:val="003A4EBD"/>
    <w:pPr>
      <w:spacing w:line="240" w:lineRule="auto"/>
    </w:pPr>
    <w:rPr>
      <w:rFonts w:ascii="Lucida Grande" w:eastAsiaTheme="minorEastAsia" w:hAnsi="Lucida Grande" w:cs="Lucida Grande"/>
      <w:sz w:val="24"/>
      <w:szCs w:val="24"/>
      <w:lang w:val="en-US"/>
    </w:rPr>
  </w:style>
  <w:style w:type="character" w:customStyle="1" w:styleId="DocumentMapChar">
    <w:name w:val="Document Map Char"/>
    <w:basedOn w:val="DefaultParagraphFont"/>
    <w:link w:val="DocumentMap"/>
    <w:uiPriority w:val="99"/>
    <w:semiHidden/>
    <w:rsid w:val="003A4EBD"/>
    <w:rPr>
      <w:rFonts w:ascii="Lucida Grande" w:hAnsi="Lucida Grande" w:cs="Lucida Grande"/>
    </w:rPr>
  </w:style>
  <w:style w:type="paragraph" w:customStyle="1" w:styleId="textbold">
    <w:name w:val="text bold"/>
    <w:basedOn w:val="Normal"/>
    <w:link w:val="Emphasis"/>
    <w:uiPriority w:val="20"/>
    <w:qFormat/>
    <w:rsid w:val="003A4EBD"/>
    <w:pPr>
      <w:pBdr>
        <w:top w:val="single" w:sz="18" w:space="0" w:color="auto"/>
        <w:left w:val="single" w:sz="18" w:space="0" w:color="auto"/>
        <w:bottom w:val="single" w:sz="18" w:space="0" w:color="auto"/>
        <w:right w:val="single" w:sz="18" w:space="0" w:color="auto"/>
      </w:pBdr>
      <w:spacing w:after="160" w:line="256" w:lineRule="auto"/>
      <w:ind w:left="720"/>
      <w:jc w:val="both"/>
    </w:pPr>
    <w:rPr>
      <w:rFonts w:ascii="Calibri" w:eastAsiaTheme="minorEastAsia" w:hAnsi="Calibri" w:cstheme="minorBidi"/>
      <w:b/>
      <w:iCs/>
      <w:szCs w:val="24"/>
      <w:u w:val="single"/>
      <w:lang w:val="en-US"/>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3A4EBD"/>
    <w:pPr>
      <w:spacing w:before="100" w:beforeAutospacing="1" w:after="100" w:afterAutospacing="1" w:line="259" w:lineRule="auto"/>
    </w:pPr>
    <w:rPr>
      <w:rFonts w:ascii="Calibri" w:eastAsiaTheme="minorEastAsia" w:hAnsi="Calibri" w:cstheme="minorBidi"/>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ved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7401</Words>
  <Characters>42190</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49493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3</cp:revision>
  <dcterms:created xsi:type="dcterms:W3CDTF">2021-10-16T21:13:00Z</dcterms:created>
  <dcterms:modified xsi:type="dcterms:W3CDTF">2021-10-18T17:28:00Z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