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6C2B1" w14:textId="7388E24B" w:rsidR="00E42E4C" w:rsidRDefault="009B44C2" w:rsidP="009B44C2">
      <w:pPr>
        <w:pStyle w:val="Heading1"/>
      </w:pPr>
      <w:r>
        <w:t>1NC</w:t>
      </w:r>
    </w:p>
    <w:p w14:paraId="655E4AC9" w14:textId="6D67DE74" w:rsidR="009B44C2" w:rsidRDefault="009B44C2" w:rsidP="009B44C2"/>
    <w:p w14:paraId="44CDF563" w14:textId="1C026178" w:rsidR="009B44C2" w:rsidRDefault="009B44C2" w:rsidP="009B44C2">
      <w:pPr>
        <w:pStyle w:val="Heading2"/>
      </w:pPr>
      <w:r>
        <w:lastRenderedPageBreak/>
        <w:t>1</w:t>
      </w:r>
    </w:p>
    <w:p w14:paraId="22315A22" w14:textId="77777777" w:rsidR="009B44C2" w:rsidRPr="002F02A7" w:rsidRDefault="009B44C2" w:rsidP="009B44C2">
      <w:pPr>
        <w:pStyle w:val="Heading4"/>
      </w:pPr>
      <w:r>
        <w:t xml:space="preserve">Ethics must began a priori. Permissibility negates since the word ought in the resolution indicates an obligation so its their burden to prove the existence of one. </w:t>
      </w:r>
    </w:p>
    <w:p w14:paraId="5A5BA1DE" w14:textId="77777777" w:rsidR="009B44C2" w:rsidRDefault="009B44C2" w:rsidP="009B44C2">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14:paraId="085DA17C" w14:textId="77777777" w:rsidR="009B44C2" w:rsidRDefault="009B44C2" w:rsidP="009B44C2"/>
    <w:p w14:paraId="0B08D1BD" w14:textId="77777777" w:rsidR="009B44C2" w:rsidRDefault="009B44C2" w:rsidP="009B44C2">
      <w:pPr>
        <w:pStyle w:val="Heading4"/>
      </w:pPr>
      <w:r>
        <w:t>The existence of extrinsic goodness requires unconditional human worth—that means we must treat others as ends in themselves.</w:t>
      </w:r>
    </w:p>
    <w:p w14:paraId="6C630245" w14:textId="77777777" w:rsidR="009B44C2" w:rsidRPr="005627B7" w:rsidRDefault="009B44C2" w:rsidP="009B44C2">
      <w:r w:rsidRPr="005627B7">
        <w:rPr>
          <w:rStyle w:val="Style13ptBold"/>
        </w:rPr>
        <w:t>Korsgaard ’83</w:t>
      </w:r>
      <w:r>
        <w:t xml:space="preserve"> (Christine M., “Two Distinctions in Goodness,” The Philosophical Review Vol. 92, No. 2 (Apr., 1983), pp. 169-195, JSTOR) OS/Recut Lex AKu *brackets for gendered language</w:t>
      </w:r>
    </w:p>
    <w:p w14:paraId="2D5AFD44" w14:textId="77777777" w:rsidR="009B44C2" w:rsidRDefault="009B44C2" w:rsidP="009B44C2">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16B2D845" w14:textId="77777777" w:rsidR="009B44C2" w:rsidRDefault="009B44C2" w:rsidP="009B44C2"/>
    <w:p w14:paraId="661F9C3E" w14:textId="77777777" w:rsidR="009B44C2" w:rsidRDefault="009B44C2" w:rsidP="009B44C2">
      <w:pPr>
        <w:pStyle w:val="Heading4"/>
      </w:pPr>
      <w:r>
        <w:t xml:space="preserve">Practical reason resolves regress - I can keep asking “why should I follow this”  but asking “why reason” requires reason so its inescapable. </w:t>
      </w:r>
      <w:r w:rsidRPr="00A46C8C">
        <w:t>Regress collapses to skep since</w:t>
      </w:r>
      <w:r>
        <w:t xml:space="preserve"> no one can generate obligations absent grounds for accepting them.  </w:t>
      </w:r>
    </w:p>
    <w:p w14:paraId="65B9D3CF" w14:textId="77777777" w:rsidR="009B44C2" w:rsidRDefault="009B44C2" w:rsidP="009B44C2">
      <w:r>
        <w:t xml:space="preserve"> </w:t>
      </w:r>
    </w:p>
    <w:p w14:paraId="24FF8B83" w14:textId="77777777" w:rsidR="009B44C2" w:rsidRPr="00830FBE" w:rsidRDefault="009B44C2" w:rsidP="009B44C2">
      <w:r>
        <w:t xml:space="preserve">Ethics must be universal – 2+2 = 4 can’t be true for me but not for you. That’s incoherent. </w:t>
      </w:r>
    </w:p>
    <w:p w14:paraId="7A97D5DC" w14:textId="77777777" w:rsidR="009B44C2" w:rsidRDefault="009B44C2" w:rsidP="009B44C2">
      <w:r>
        <w:t>There is an act omission distinction otherwise we are infinitely culpable for anything like, me being responsible for the the war in Yemen which is illogical – negate, omitting is a morally permissible action to avoid culpability, which means the squo is ok and theres no moral obligation to do the aff</w:t>
      </w:r>
    </w:p>
    <w:p w14:paraId="2DF45EBF" w14:textId="77777777" w:rsidR="009B44C2" w:rsidRPr="00006B7C" w:rsidRDefault="009B44C2" w:rsidP="009B44C2"/>
    <w:p w14:paraId="12E388C0" w14:textId="77777777" w:rsidR="009B44C2" w:rsidRPr="00F14929" w:rsidRDefault="009B44C2" w:rsidP="009B44C2">
      <w:r>
        <w:t>Now negate</w:t>
      </w:r>
    </w:p>
    <w:p w14:paraId="3E01EC8A" w14:textId="77777777" w:rsidR="009B44C2" w:rsidRPr="00742C76" w:rsidRDefault="009B44C2" w:rsidP="009B44C2">
      <w:pPr>
        <w:pStyle w:val="Heading4"/>
        <w:rPr>
          <w:rFonts w:cs="Calibri"/>
        </w:rPr>
      </w:pPr>
      <w:r>
        <w:t xml:space="preserve">1] </w:t>
      </w:r>
      <w:r w:rsidRPr="00742C76">
        <w:rPr>
          <w:rFonts w:cs="Calibri"/>
        </w:rPr>
        <w:t>Libertarianism mandates a market-oriented approach to space—that negates</w:t>
      </w:r>
    </w:p>
    <w:p w14:paraId="6ADC4C36" w14:textId="77777777" w:rsidR="009B44C2" w:rsidRPr="00742C76" w:rsidRDefault="009B44C2" w:rsidP="009B44C2">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9" w:history="1">
        <w:r w:rsidRPr="00742C76">
          <w:rPr>
            <w:rStyle w:val="Hyperlink"/>
            <w:sz w:val="16"/>
            <w:szCs w:val="16"/>
          </w:rPr>
          <w:t>https://abovethelaw.com/2020/01/space-law-can-only-be-libertarian-minded/</w:t>
        </w:r>
      </w:hyperlink>
      <w:r w:rsidRPr="00742C76">
        <w:rPr>
          <w:sz w:val="16"/>
          <w:szCs w:val="16"/>
        </w:rPr>
        <w:t>] TDI</w:t>
      </w:r>
    </w:p>
    <w:p w14:paraId="2064AAE8" w14:textId="77777777" w:rsidR="009B44C2" w:rsidRPr="00742C76" w:rsidRDefault="009B44C2" w:rsidP="009B44C2">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w:t>
      </w:r>
      <w:r w:rsidRPr="002C7825">
        <w:rPr>
          <w:rStyle w:val="StyleUnderline"/>
          <w:highlight w:val="green"/>
        </w:rPr>
        <w:t>every</w:t>
      </w:r>
      <w:r w:rsidRPr="00742C76">
        <w:rPr>
          <w:rStyle w:val="StyleUnderline"/>
        </w:rPr>
        <w:t xml:space="preserve"> single </w:t>
      </w:r>
      <w:r w:rsidRPr="002C7825">
        <w:rPr>
          <w:rStyle w:val="StyleUnderline"/>
          <w:highlight w:val="green"/>
        </w:rPr>
        <w:t>human can be</w:t>
      </w:r>
      <w:r w:rsidRPr="00742C76">
        <w:rPr>
          <w:rStyle w:val="StyleUnderline"/>
        </w:rPr>
        <w:t xml:space="preserve"> </w:t>
      </w:r>
      <w:r w:rsidRPr="002C7825">
        <w:rPr>
          <w:rStyle w:val="StyleUnderline"/>
          <w:highlight w:val="green"/>
        </w:rPr>
        <w:t>granted access to resources</w:t>
      </w:r>
      <w:r w:rsidRPr="00742C76">
        <w:rPr>
          <w:rStyle w:val="StyleUnderline"/>
        </w:rPr>
        <w:t xml:space="preserve"> that even the wealthiest </w:t>
      </w:r>
      <w:r w:rsidRPr="00742C76">
        <w:rPr>
          <w:rStyle w:val="StyleUnderline"/>
        </w:rPr>
        <w:lastRenderedPageBreak/>
        <w:t xml:space="preserve">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50FD405A" w14:textId="77777777" w:rsidR="009B44C2" w:rsidRDefault="009B44C2" w:rsidP="009B44C2"/>
    <w:p w14:paraId="1E9A8DC5" w14:textId="77777777" w:rsidR="009B44C2" w:rsidRPr="002B31DB" w:rsidRDefault="009B44C2" w:rsidP="009B44C2">
      <w:pPr>
        <w:pStyle w:val="Heading4"/>
      </w:pPr>
      <w:r>
        <w:t xml:space="preserve">2] </w:t>
      </w:r>
      <w:r w:rsidRPr="002B31DB">
        <w:t>Forbidding ownership of</w:t>
      </w:r>
      <w:r>
        <w:t xml:space="preserve"> unowned property is a form of restricting freedom.</w:t>
      </w:r>
    </w:p>
    <w:p w14:paraId="2A3D8693" w14:textId="77777777" w:rsidR="009B44C2" w:rsidRPr="009D349B" w:rsidRDefault="009B44C2" w:rsidP="009B44C2">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15607E3C" w14:textId="77777777" w:rsidR="009B44C2" w:rsidRPr="009D349B" w:rsidRDefault="009B44C2" w:rsidP="009B44C2">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w:t>
      </w:r>
      <w:r w:rsidRPr="009D349B">
        <w:rPr>
          <w:rStyle w:val="Emphasis"/>
        </w:rPr>
        <w:lastRenderedPageBreak/>
        <w:t>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 xml:space="preserve">extra-personal </w:t>
      </w:r>
      <w:r w:rsidRPr="009D349B">
        <w:rPr>
          <w:rStyle w:val="Emphasis"/>
          <w:highlight w:val="cyan"/>
        </w:rPr>
        <w:lastRenderedPageBreak/>
        <w:t>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2261EF98" w14:textId="08035F37" w:rsidR="009B44C2" w:rsidRDefault="009B44C2" w:rsidP="009B44C2"/>
    <w:p w14:paraId="046867A6" w14:textId="4AAD5D9C" w:rsidR="009B44C2" w:rsidRDefault="009B489B" w:rsidP="009B489B">
      <w:pPr>
        <w:pStyle w:val="Heading2"/>
      </w:pPr>
      <w:r>
        <w:lastRenderedPageBreak/>
        <w:t>2</w:t>
      </w:r>
    </w:p>
    <w:p w14:paraId="4F47BD89" w14:textId="77777777" w:rsidR="009B489B" w:rsidRPr="00E678B2" w:rsidRDefault="009B489B" w:rsidP="009B489B">
      <w:pPr>
        <w:pStyle w:val="Heading3"/>
      </w:pPr>
      <w:r>
        <w:lastRenderedPageBreak/>
        <w:t>1NC</w:t>
      </w:r>
    </w:p>
    <w:p w14:paraId="0E3F1853" w14:textId="77777777" w:rsidR="009B489B" w:rsidRDefault="009B489B" w:rsidP="009B489B">
      <w:pPr>
        <w:pStyle w:val="Heading4"/>
      </w:pPr>
      <w:r>
        <w:t xml:space="preserve">Interpretation – the aff must specify what type of Private Actor Appropriation they affect. </w:t>
      </w:r>
    </w:p>
    <w:p w14:paraId="2594DCAE" w14:textId="77777777" w:rsidR="009B489B" w:rsidRPr="00834900" w:rsidRDefault="009B489B" w:rsidP="009B489B">
      <w:pPr>
        <w:pStyle w:val="Heading4"/>
      </w:pPr>
      <w:r>
        <w:t xml:space="preserve">Appropriation is </w:t>
      </w:r>
      <w:r>
        <w:rPr>
          <w:u w:val="single"/>
        </w:rPr>
        <w:t>extremely vague</w:t>
      </w:r>
      <w:r>
        <w:t xml:space="preserve"> – no legal precedent means </w:t>
      </w:r>
      <w:r>
        <w:rPr>
          <w:u w:val="single"/>
        </w:rPr>
        <w:t>no normal means</w:t>
      </w:r>
    </w:p>
    <w:p w14:paraId="5AE2BF59" w14:textId="77777777" w:rsidR="009B489B" w:rsidRPr="00433EC5" w:rsidRDefault="009B489B" w:rsidP="009B489B">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47D3A5C1" w14:textId="77777777" w:rsidR="009B489B" w:rsidRDefault="009B489B" w:rsidP="009B489B">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r w:rsidRPr="00B01D48">
        <w:rPr>
          <w:rStyle w:val="Emphasis"/>
          <w:bdr w:val="single" w:sz="18" w:space="0" w:color="auto"/>
        </w:rPr>
        <w:t xml:space="preserve">actually </w:t>
      </w:r>
      <w:r w:rsidRPr="00280F6C">
        <w:rPr>
          <w:rStyle w:val="Emphasis"/>
          <w:highlight w:val="green"/>
          <w:bdr w:val="single" w:sz="18" w:space="0" w:color="auto"/>
        </w:rPr>
        <w:t>counts as appropriation</w:t>
      </w:r>
      <w:r w:rsidRPr="00433EC5">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 xml:space="preserve">Does </w:t>
      </w:r>
      <w:r w:rsidRPr="00B01D48">
        <w:rPr>
          <w:rStyle w:val="Emphasis"/>
        </w:rPr>
        <w:t xml:space="preserve">the </w:t>
      </w:r>
      <w:r w:rsidRPr="00834900">
        <w:rPr>
          <w:rStyle w:val="Emphasis"/>
          <w:highlight w:val="green"/>
        </w:rPr>
        <w:t xml:space="preserve">prohibition extend to </w:t>
      </w:r>
      <w:r w:rsidRPr="00B01D48">
        <w:rPr>
          <w:rStyle w:val="Emphasis"/>
        </w:rPr>
        <w:t xml:space="preserve">collecting </w:t>
      </w:r>
      <w:r w:rsidRPr="00834900">
        <w:rPr>
          <w:rStyle w:val="Emphasis"/>
          <w:highlight w:val="green"/>
        </w:rPr>
        <w:t>scientific samples?</w:t>
      </w:r>
      <w:r w:rsidRPr="00433EC5">
        <w:rPr>
          <w:rStyle w:val="StyleUnderline"/>
        </w:rPr>
        <w:t xml:space="preserve">152 </w:t>
      </w:r>
      <w:r w:rsidRPr="00834900">
        <w:rPr>
          <w:rStyle w:val="Emphasis"/>
          <w:highlight w:val="green"/>
        </w:rPr>
        <w:t xml:space="preserve">Does creating space debris count as </w:t>
      </w:r>
      <w:r w:rsidRPr="00B01D48">
        <w:rPr>
          <w:rStyle w:val="Emphasis"/>
        </w:rPr>
        <w:t xml:space="preserve">appropriation by </w:t>
      </w:r>
      <w:r w:rsidRPr="00834900">
        <w:rPr>
          <w:rStyle w:val="Emphasis"/>
          <w:highlight w:val="green"/>
        </w:rPr>
        <w:t>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834900">
        <w:rPr>
          <w:rStyle w:val="Emphasis"/>
          <w:highlight w:val="green"/>
        </w:rPr>
        <w:t xml:space="preserve">some questions </w:t>
      </w:r>
      <w:r w:rsidRPr="00B01D48">
        <w:rPr>
          <w:rStyle w:val="Emphasis"/>
        </w:rPr>
        <w:t xml:space="preserve">that </w:t>
      </w:r>
      <w:r w:rsidRPr="00B01D48">
        <w:rPr>
          <w:rStyle w:val="Emphasis"/>
          <w:bdr w:val="single" w:sz="18" w:space="0" w:color="auto"/>
        </w:rPr>
        <w:t xml:space="preserve">are more </w:t>
      </w:r>
      <w:r w:rsidRPr="00B01D48">
        <w:rPr>
          <w:rStyle w:val="Emphasis"/>
          <w:highlight w:val="green"/>
          <w:bdr w:val="single" w:sz="18" w:space="0" w:color="auto"/>
        </w:rPr>
        <w:t>difficult</w:t>
      </w:r>
      <w:r w:rsidRPr="00B01D48">
        <w:rPr>
          <w:rStyle w:val="Emphasis"/>
          <w:bdr w:val="single" w:sz="18" w:space="0" w:color="auto"/>
        </w:rPr>
        <w:t xml:space="preserve"> to answer, </w:t>
      </w:r>
      <w:r w:rsidRPr="00B01D48">
        <w:rPr>
          <w:rStyle w:val="Emphasis"/>
          <w:highlight w:val="green"/>
          <w:bdr w:val="single" w:sz="18" w:space="0" w:color="auto"/>
        </w:rPr>
        <w:t>and</w:t>
      </w:r>
      <w:r w:rsidRPr="00B01D48">
        <w:rPr>
          <w:rStyle w:val="Emphasis"/>
          <w:bdr w:val="single" w:sz="18" w:space="0" w:color="auto"/>
        </w:rPr>
        <w:t xml:space="preserve"> more </w:t>
      </w:r>
      <w:r w:rsidRPr="00B01D48">
        <w:rPr>
          <w:rStyle w:val="Emphasis"/>
          <w:highlight w:val="green"/>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1D8AB096" w14:textId="77777777" w:rsidR="009B489B" w:rsidRDefault="009B489B" w:rsidP="009B489B">
      <w:pPr>
        <w:pStyle w:val="Heading4"/>
      </w:pPr>
      <w:r>
        <w:lastRenderedPageBreak/>
        <w:t>Violation: they don’t</w:t>
      </w:r>
    </w:p>
    <w:p w14:paraId="6CA52B4E" w14:textId="77777777" w:rsidR="009B489B" w:rsidRDefault="009B489B" w:rsidP="009B489B">
      <w:pPr>
        <w:pStyle w:val="Heading4"/>
      </w:pPr>
      <w:r>
        <w:t xml:space="preserve">The net benefit is shiftiness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particular types of appropriation, or they don’t reduce private appropriation enough to trigger the link</w:t>
      </w:r>
    </w:p>
    <w:p w14:paraId="177B2DC0" w14:textId="55A118F8" w:rsidR="009B489B" w:rsidRDefault="009B489B" w:rsidP="009B489B"/>
    <w:p w14:paraId="2047D7F5" w14:textId="10ADC339" w:rsidR="009B489B" w:rsidRPr="00E678B2" w:rsidRDefault="009B489B" w:rsidP="009B489B">
      <w:r w:rsidRPr="00532D90">
        <w:t>Spec is key – otherwise they can just shift their advocacy depending on the 1nc and say no link to my positions which wrecks competitive equity</w:t>
      </w:r>
      <w:r w:rsidRPr="004126A1">
        <w:rPr>
          <w:rFonts w:eastAsia="Times New Roman" w:cs="Times New Roman"/>
          <w:color w:val="333333"/>
          <w:shd w:val="clear" w:color="auto" w:fill="FFFFFF"/>
        </w:rPr>
        <w:t>.</w:t>
      </w:r>
      <w:r w:rsidRPr="00A81E64">
        <w:t xml:space="preserve"> </w:t>
      </w:r>
      <w:r>
        <w:t xml:space="preserve">No regress on resolutional spec shells because there’s a limited number of words in the rez i.e.approrpirate, private entities, etc.. Non-lit-based spec would lose to reasonability and no caselist or abuse. </w:t>
      </w:r>
      <w:r w:rsidRPr="009834C1">
        <w:t>CX doesn’t check –</w:t>
      </w:r>
      <w:r>
        <w:t xml:space="preserve"> </w:t>
      </w:r>
      <w:r w:rsidRPr="009834C1">
        <w:t>preround prep was skewed which is when people construct the 1NC</w:t>
      </w:r>
      <w:r>
        <w:t xml:space="preserve"> so I lose 30 minutes to prep, judges also don’t flow cross ex so whatever is said is irresolvable and unverifiable.</w:t>
      </w:r>
    </w:p>
    <w:p w14:paraId="77ED03F5" w14:textId="05C7BDE9" w:rsidR="009B489B" w:rsidRDefault="009B489B" w:rsidP="009B489B"/>
    <w:p w14:paraId="0F0BEF00" w14:textId="77777777" w:rsidR="000E6BD3" w:rsidRDefault="000E6BD3" w:rsidP="000E6BD3">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57DC8041" w14:textId="77777777" w:rsidR="000E6BD3" w:rsidRPr="00772C2C" w:rsidRDefault="000E6BD3" w:rsidP="000E6BD3">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413132BA" w14:textId="0150D9E5" w:rsidR="000E6BD3" w:rsidRPr="00772C2C" w:rsidRDefault="000E6BD3" w:rsidP="000E6BD3">
      <w:pPr>
        <w:pStyle w:val="Heading4"/>
        <w:rPr>
          <w:rFonts w:cs="Calibri"/>
        </w:rPr>
      </w:pPr>
      <w:r w:rsidRPr="00772C2C">
        <w:rPr>
          <w:rFonts w:cs="Calibri"/>
        </w:rPr>
        <w:t xml:space="preserve">Use competing interps – a) reasonability invites arbitrary judge intervention since we don’t know your bs meter, </w:t>
      </w:r>
      <w:r w:rsidR="00D53489">
        <w:rPr>
          <w:rFonts w:cs="Calibri"/>
        </w:rPr>
        <w:t xml:space="preserve">intervention is the biggest impact since it takes the round out of the debaters hands. </w:t>
      </w:r>
      <w:r w:rsidRPr="00772C2C">
        <w:rPr>
          <w:rFonts w:cs="Calibri"/>
        </w:rPr>
        <w:t xml:space="preserve">b) collapses to competing interps – we justify 2 brightlines under an offense defense paradigm just like 2 interps. </w:t>
      </w:r>
    </w:p>
    <w:p w14:paraId="5ACD3F8D" w14:textId="0B1D7F76" w:rsidR="000E6BD3" w:rsidRPr="00D328A0" w:rsidRDefault="000E6BD3" w:rsidP="00D328A0">
      <w:pPr>
        <w:pStyle w:val="Heading4"/>
        <w:rPr>
          <w:rFonts w:cs="Calibri"/>
        </w:rPr>
      </w:pPr>
      <w:r w:rsidRPr="00772C2C">
        <w:rPr>
          <w:rFonts w:cs="Calibri"/>
        </w:rPr>
        <w:t xml:space="preserve">No RVIs </w:t>
      </w:r>
      <w:r w:rsidR="00D328A0">
        <w:rPr>
          <w:rFonts w:cs="Calibri"/>
        </w:rPr>
        <w:t xml:space="preserve">– illogical. </w:t>
      </w:r>
    </w:p>
    <w:p w14:paraId="6D14A26E" w14:textId="3E27B2E0" w:rsidR="009B44C2" w:rsidRDefault="00460D74" w:rsidP="009B44C2">
      <w:pPr>
        <w:pStyle w:val="Heading2"/>
      </w:pPr>
      <w:r>
        <w:lastRenderedPageBreak/>
        <w:t>3</w:t>
      </w:r>
    </w:p>
    <w:p w14:paraId="27CFE031" w14:textId="737B085A" w:rsidR="009B44C2" w:rsidRDefault="009B44C2" w:rsidP="009B44C2"/>
    <w:p w14:paraId="58A77511" w14:textId="77777777" w:rsidR="00BA4D57" w:rsidRPr="000C44E2" w:rsidRDefault="00BA4D57" w:rsidP="00BA4D57">
      <w:pPr>
        <w:pStyle w:val="Heading4"/>
        <w:rPr>
          <w:rFonts w:cs="Calibri"/>
          <w:b w:val="0"/>
          <w:bCs w:val="0"/>
        </w:rPr>
      </w:pPr>
      <w:r w:rsidRPr="000C44E2">
        <w:rPr>
          <w:rFonts w:cs="Calibri"/>
          <w:b w:val="0"/>
        </w:rPr>
        <w:t xml:space="preserve">CCP legitimacy high now </w:t>
      </w:r>
    </w:p>
    <w:p w14:paraId="2B42F76D" w14:textId="77777777" w:rsidR="00BA4D57" w:rsidRPr="000C44E2" w:rsidRDefault="00BA4D57" w:rsidP="00BA4D57">
      <w:pPr>
        <w:rPr>
          <w:rStyle w:val="Style13ptBold"/>
          <w:b w:val="0"/>
          <w:bCs/>
        </w:rPr>
      </w:pPr>
      <w:r w:rsidRPr="000C44E2">
        <w:rPr>
          <w:rStyle w:val="Style13ptBold"/>
          <w:b w:val="0"/>
          <w:bCs/>
        </w:rPr>
        <w:t>Yvonne Murray</w:t>
      </w:r>
      <w:r>
        <w:rPr>
          <w:rStyle w:val="Style13ptBold"/>
          <w:b w:val="0"/>
          <w:bCs/>
        </w:rPr>
        <w:t xml:space="preserve"> 22</w:t>
      </w:r>
      <w:r w:rsidRPr="000C44E2">
        <w:rPr>
          <w:rStyle w:val="Style13ptBold"/>
          <w:b w:val="0"/>
          <w:bCs/>
        </w:rPr>
        <w:t xml:space="preserve">, “2021 saw China's Xi Jinping tighten grip on power,” 1/4/22, RTE (Ireland's National Public Service Media), https://www.rte.ie/news/2021/1231/1269202-china-year-in-review/ </w:t>
      </w:r>
    </w:p>
    <w:p w14:paraId="431AD9CE" w14:textId="77777777" w:rsidR="00BA4D57" w:rsidRPr="000C44E2" w:rsidRDefault="00BA4D57" w:rsidP="00BA4D57">
      <w:pPr>
        <w:rPr>
          <w:rStyle w:val="StyleUnderline"/>
        </w:rPr>
      </w:pPr>
      <w:r w:rsidRPr="000C44E2">
        <w:rPr>
          <w:rStyle w:val="StyleUnderline"/>
        </w:rPr>
        <w:t xml:space="preserve">In </w:t>
      </w:r>
      <w:r w:rsidRPr="000C44E2">
        <w:rPr>
          <w:rStyle w:val="StyleUnderline"/>
          <w:highlight w:val="yellow"/>
        </w:rPr>
        <w:t>2021</w:t>
      </w:r>
      <w:r w:rsidRPr="000C44E2">
        <w:rPr>
          <w:rStyle w:val="StyleUnderline"/>
        </w:rPr>
        <w:t>, while most of the world struggled to contain the virus, China kept its borders sealed, stamped out outbreaks with ruthless efficiency and in its zero-Covid bubble, set about turbo charging internal reforms.</w:t>
      </w:r>
    </w:p>
    <w:p w14:paraId="78227911" w14:textId="77777777" w:rsidR="00BA4D57" w:rsidRPr="000C44E2" w:rsidRDefault="00BA4D57" w:rsidP="00BA4D57">
      <w:pPr>
        <w:rPr>
          <w:sz w:val="24"/>
        </w:rPr>
      </w:pPr>
    </w:p>
    <w:p w14:paraId="5D8B7B15" w14:textId="77777777" w:rsidR="00BA4D57" w:rsidRPr="000C44E2" w:rsidRDefault="00BA4D57" w:rsidP="00BA4D57">
      <w:pPr>
        <w:rPr>
          <w:rStyle w:val="StyleUnderline"/>
        </w:rPr>
      </w:pPr>
      <w:r w:rsidRPr="000C44E2">
        <w:rPr>
          <w:rStyle w:val="StyleUnderline"/>
        </w:rPr>
        <w:t xml:space="preserve">It was </w:t>
      </w:r>
      <w:r w:rsidRPr="000C44E2">
        <w:rPr>
          <w:rStyle w:val="StyleUnderline"/>
          <w:highlight w:val="yellow"/>
        </w:rPr>
        <w:t>the year</w:t>
      </w:r>
      <w:r w:rsidRPr="000C44E2">
        <w:rPr>
          <w:rStyle w:val="StyleUnderline"/>
        </w:rPr>
        <w:t xml:space="preserve">, the Chinese leader, </w:t>
      </w:r>
      <w:r w:rsidRPr="000C44E2">
        <w:rPr>
          <w:rStyle w:val="StyleUnderline"/>
          <w:highlight w:val="yellow"/>
        </w:rPr>
        <w:t xml:space="preserve">Xi </w:t>
      </w:r>
      <w:r w:rsidRPr="000C44E2">
        <w:rPr>
          <w:rStyle w:val="StyleUnderline"/>
        </w:rPr>
        <w:t xml:space="preserve">Jinping, </w:t>
      </w:r>
      <w:r w:rsidRPr="000C44E2">
        <w:rPr>
          <w:rStyle w:val="StyleUnderline"/>
          <w:highlight w:val="yellow"/>
        </w:rPr>
        <w:t>declared "the east is rising and the west is in decline</w:t>
      </w:r>
      <w:r w:rsidRPr="000C44E2">
        <w:rPr>
          <w:rStyle w:val="StyleUnderline"/>
        </w:rPr>
        <w:t xml:space="preserve">". But </w:t>
      </w:r>
      <w:r w:rsidRPr="000C44E2">
        <w:rPr>
          <w:rStyle w:val="StyleUnderline"/>
          <w:highlight w:val="yellow"/>
        </w:rPr>
        <w:t>his confidence was cautious</w:t>
      </w:r>
      <w:r w:rsidRPr="000C44E2">
        <w:rPr>
          <w:rStyle w:val="StyleUnderline"/>
        </w:rPr>
        <w:t>, warning officials not to write off their main rival, the United States.</w:t>
      </w:r>
    </w:p>
    <w:p w14:paraId="4AFDC2D9" w14:textId="77777777" w:rsidR="00BA4D57" w:rsidRPr="000C44E2" w:rsidRDefault="00BA4D57" w:rsidP="00BA4D57">
      <w:pPr>
        <w:rPr>
          <w:sz w:val="24"/>
        </w:rPr>
      </w:pPr>
    </w:p>
    <w:p w14:paraId="0428E018" w14:textId="77777777" w:rsidR="00BA4D57" w:rsidRPr="000C44E2" w:rsidRDefault="00BA4D57" w:rsidP="00BA4D57">
      <w:pPr>
        <w:rPr>
          <w:sz w:val="24"/>
        </w:rPr>
      </w:pPr>
      <w:r w:rsidRPr="000C44E2">
        <w:rPr>
          <w:sz w:val="24"/>
        </w:rPr>
        <w:t>And as this superpower rivalry deepened, taking on what other countries feared was a distinctly Cold War hue, Taiwan took centre stage.</w:t>
      </w:r>
    </w:p>
    <w:p w14:paraId="2F29A35B" w14:textId="77777777" w:rsidR="00BA4D57" w:rsidRPr="000C44E2" w:rsidRDefault="00BA4D57" w:rsidP="00BA4D57">
      <w:pPr>
        <w:rPr>
          <w:sz w:val="24"/>
        </w:rPr>
      </w:pPr>
    </w:p>
    <w:p w14:paraId="6B6C9B18" w14:textId="77777777" w:rsidR="00BA4D57" w:rsidRPr="000C44E2" w:rsidRDefault="00BA4D57" w:rsidP="00BA4D57">
      <w:pPr>
        <w:rPr>
          <w:sz w:val="24"/>
        </w:rPr>
      </w:pPr>
      <w:r w:rsidRPr="000C44E2">
        <w:rPr>
          <w:sz w:val="24"/>
        </w:rPr>
        <w:t>The US President Joe Biden appeared to break with Washington's long-held policy of "strategic ambiguity" (which is meant to keep everyone in the dark as to whether the US would defend Taiwan) by stating the US would indeed come to the island’s defence. His aides later back-pedalled on his comments.</w:t>
      </w:r>
    </w:p>
    <w:p w14:paraId="4086DB09" w14:textId="77777777" w:rsidR="00BA4D57" w:rsidRPr="000C44E2" w:rsidRDefault="00BA4D57" w:rsidP="00BA4D57">
      <w:pPr>
        <w:rPr>
          <w:sz w:val="24"/>
        </w:rPr>
      </w:pPr>
    </w:p>
    <w:p w14:paraId="108DB0BA" w14:textId="77777777" w:rsidR="00BA4D57" w:rsidRPr="000C44E2" w:rsidRDefault="00BA4D57" w:rsidP="00BA4D57">
      <w:pPr>
        <w:rPr>
          <w:sz w:val="24"/>
        </w:rPr>
      </w:pPr>
      <w:r w:rsidRPr="000C44E2">
        <w:rPr>
          <w:sz w:val="24"/>
        </w:rPr>
        <w:t>When an unprecedented number of Chinese warplanes flew past Taiwan amid Beijing’s threats to take the island, many speculated the invasion was nigh.</w:t>
      </w:r>
    </w:p>
    <w:p w14:paraId="26C19BD9" w14:textId="77777777" w:rsidR="00BA4D57" w:rsidRPr="000C44E2" w:rsidRDefault="00BA4D57" w:rsidP="00BA4D57">
      <w:pPr>
        <w:rPr>
          <w:sz w:val="24"/>
        </w:rPr>
      </w:pPr>
    </w:p>
    <w:p w14:paraId="6C84AA39" w14:textId="77777777" w:rsidR="00BA4D57" w:rsidRPr="000C44E2" w:rsidRDefault="00BA4D57" w:rsidP="00BA4D57">
      <w:pPr>
        <w:rPr>
          <w:rStyle w:val="StyleUnderline"/>
        </w:rPr>
      </w:pPr>
      <w:r w:rsidRPr="000C44E2">
        <w:rPr>
          <w:rStyle w:val="StyleUnderline"/>
        </w:rPr>
        <w:t xml:space="preserve">And while </w:t>
      </w:r>
      <w:r w:rsidRPr="000C44E2">
        <w:rPr>
          <w:rStyle w:val="StyleUnderline"/>
          <w:highlight w:val="yellow"/>
        </w:rPr>
        <w:t>China continued to look for parity of esteem for its authoritarian form of governance</w:t>
      </w:r>
      <w:r w:rsidRPr="000C44E2">
        <w:rPr>
          <w:rStyle w:val="StyleUnderline"/>
        </w:rPr>
        <w:t>, especially in international institutions built on democratic norms, Taiwan became the touchstone in a global clash of values.</w:t>
      </w:r>
    </w:p>
    <w:p w14:paraId="3883371B" w14:textId="77777777" w:rsidR="00BA4D57" w:rsidRPr="000C44E2" w:rsidRDefault="00BA4D57" w:rsidP="00BA4D57">
      <w:pPr>
        <w:rPr>
          <w:sz w:val="24"/>
        </w:rPr>
      </w:pPr>
      <w:r w:rsidRPr="000C44E2">
        <w:rPr>
          <w:sz w:val="24"/>
        </w:rPr>
        <w:t>Democracy versus authoritarianism</w:t>
      </w:r>
    </w:p>
    <w:p w14:paraId="1CE5DDF4" w14:textId="77777777" w:rsidR="00BA4D57" w:rsidRPr="000C44E2" w:rsidRDefault="00BA4D57" w:rsidP="00BA4D57">
      <w:pPr>
        <w:rPr>
          <w:sz w:val="24"/>
        </w:rPr>
      </w:pPr>
    </w:p>
    <w:p w14:paraId="398096A2" w14:textId="77777777" w:rsidR="00BA4D57" w:rsidRPr="000C44E2" w:rsidRDefault="00BA4D57" w:rsidP="00BA4D57">
      <w:pPr>
        <w:rPr>
          <w:sz w:val="24"/>
        </w:rPr>
      </w:pPr>
      <w:r w:rsidRPr="000C44E2">
        <w:rPr>
          <w:rStyle w:val="StyleUnderline"/>
        </w:rPr>
        <w:t xml:space="preserve">The clashes came thick and fast. In the Spring, politicians in Europe, who had criticised human rights abuses in Xinjiang, were hit with sanctions by Beijing. </w:t>
      </w:r>
      <w:r w:rsidRPr="000C44E2">
        <w:rPr>
          <w:sz w:val="24"/>
        </w:rPr>
        <w:t xml:space="preserve">The shelving of the China Investment Agreement as a result, was a clear sign that Sino-European relations had </w:t>
      </w:r>
      <w:r w:rsidRPr="000C44E2">
        <w:rPr>
          <w:sz w:val="24"/>
        </w:rPr>
        <w:lastRenderedPageBreak/>
        <w:t>taken a nosedive. In the autumn, Beijing lost a good friend with the exit of Germany’s Chancellor, Angela Merkel.</w:t>
      </w:r>
    </w:p>
    <w:p w14:paraId="151F9926" w14:textId="77777777" w:rsidR="00BA4D57" w:rsidRPr="000C44E2" w:rsidRDefault="00BA4D57" w:rsidP="00BA4D57">
      <w:pPr>
        <w:rPr>
          <w:sz w:val="24"/>
        </w:rPr>
      </w:pPr>
    </w:p>
    <w:p w14:paraId="7843078A" w14:textId="77777777" w:rsidR="00BA4D57" w:rsidRPr="000C44E2" w:rsidRDefault="00BA4D57" w:rsidP="00BA4D57">
      <w:pPr>
        <w:rPr>
          <w:sz w:val="24"/>
        </w:rPr>
      </w:pPr>
      <w:r w:rsidRPr="000C44E2">
        <w:rPr>
          <w:sz w:val="24"/>
        </w:rPr>
        <w:t>Then the decision by an EU country, Lithuania, to allow Taiwan to open a representative office under its own name, drew fury from Beijing, culminating in the sudden flight of Lithuanian diplomats out of China.</w:t>
      </w:r>
    </w:p>
    <w:p w14:paraId="3E8536F0" w14:textId="77777777" w:rsidR="00BA4D57" w:rsidRPr="000C44E2" w:rsidRDefault="00BA4D57" w:rsidP="00BA4D57">
      <w:pPr>
        <w:rPr>
          <w:sz w:val="24"/>
        </w:rPr>
      </w:pPr>
    </w:p>
    <w:p w14:paraId="17996E21" w14:textId="77777777" w:rsidR="00BA4D57" w:rsidRPr="000C44E2" w:rsidRDefault="00BA4D57" w:rsidP="00BA4D57">
      <w:pPr>
        <w:rPr>
          <w:sz w:val="24"/>
        </w:rPr>
      </w:pPr>
      <w:r w:rsidRPr="000C44E2">
        <w:rPr>
          <w:sz w:val="24"/>
        </w:rPr>
        <w:t>In another dramatic diplomatic incident, Huawei’s senior executive, Meng Wanzhou, reached a deal with US prosecutors in her extradition case, allowing her to return to China.</w:t>
      </w:r>
    </w:p>
    <w:p w14:paraId="7422B2C4" w14:textId="77777777" w:rsidR="00BA4D57" w:rsidRPr="000C44E2" w:rsidRDefault="00BA4D57" w:rsidP="00BA4D57">
      <w:pPr>
        <w:rPr>
          <w:sz w:val="24"/>
        </w:rPr>
      </w:pPr>
    </w:p>
    <w:p w14:paraId="7230EDAE" w14:textId="77777777" w:rsidR="00BA4D57" w:rsidRPr="000C44E2" w:rsidRDefault="00BA4D57" w:rsidP="00BA4D57">
      <w:pPr>
        <w:rPr>
          <w:sz w:val="24"/>
        </w:rPr>
      </w:pPr>
      <w:r w:rsidRPr="000C44E2">
        <w:rPr>
          <w:sz w:val="24"/>
        </w:rPr>
        <w:t>Within hours, the two Canadian citizens, Michael Kovrig and Michael Spavor, detained on spying charges in China were suddenly released - Beijing appearing to make no secret of its hostage diplomacy. Irish businessman Richard O’Halloran, meanwhile, remained detained without charge in Shanghai.</w:t>
      </w:r>
    </w:p>
    <w:p w14:paraId="5A1B1C61" w14:textId="77777777" w:rsidR="00BA4D57" w:rsidRPr="000C44E2" w:rsidRDefault="00BA4D57" w:rsidP="00BA4D57">
      <w:pPr>
        <w:rPr>
          <w:rStyle w:val="StyleUnderline"/>
        </w:rPr>
      </w:pPr>
      <w:r w:rsidRPr="000C44E2">
        <w:rPr>
          <w:rStyle w:val="StyleUnderline"/>
        </w:rPr>
        <w:t xml:space="preserve">At the same time, the </w:t>
      </w:r>
      <w:r w:rsidRPr="000C44E2">
        <w:rPr>
          <w:rStyle w:val="StyleUnderline"/>
          <w:highlight w:val="yellow"/>
        </w:rPr>
        <w:t>number of foreign journalists inside China, dwindled further.</w:t>
      </w:r>
      <w:r w:rsidRPr="000C44E2">
        <w:rPr>
          <w:rStyle w:val="StyleUnderline"/>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5D1C8BEE" w14:textId="77777777" w:rsidR="00BA4D57" w:rsidRPr="000C44E2" w:rsidRDefault="00BA4D57" w:rsidP="00BA4D57">
      <w:pPr>
        <w:rPr>
          <w:rStyle w:val="StyleUnderline"/>
        </w:rPr>
      </w:pPr>
    </w:p>
    <w:p w14:paraId="2B31095F" w14:textId="77777777" w:rsidR="00BA4D57" w:rsidRPr="000C44E2" w:rsidRDefault="00BA4D57" w:rsidP="00BA4D57">
      <w:pPr>
        <w:rPr>
          <w:sz w:val="24"/>
        </w:rPr>
      </w:pPr>
      <w:r w:rsidRPr="000C44E2">
        <w:rPr>
          <w:sz w:val="24"/>
        </w:rPr>
        <w:t>When I fled Beijing with my family in March after years of intimidation and harassment by the authorities, there were no Irish journalists, reporting for Irish outlets, left in China.</w:t>
      </w:r>
    </w:p>
    <w:p w14:paraId="1341482C" w14:textId="77777777" w:rsidR="00BA4D57" w:rsidRPr="000C44E2" w:rsidRDefault="00BA4D57" w:rsidP="00BA4D57">
      <w:pPr>
        <w:rPr>
          <w:sz w:val="24"/>
        </w:rPr>
      </w:pPr>
    </w:p>
    <w:p w14:paraId="4A7A7E79" w14:textId="77777777" w:rsidR="00BA4D57" w:rsidRPr="000C44E2" w:rsidRDefault="00BA4D57" w:rsidP="00BA4D57">
      <w:pPr>
        <w:rPr>
          <w:sz w:val="24"/>
        </w:rPr>
      </w:pPr>
      <w:r w:rsidRPr="000C44E2">
        <w:rPr>
          <w:sz w:val="24"/>
        </w:rPr>
        <w:t>In our Taipei exile, we joined a burgeoning number of China correspondents forced to cover the superpower from a distance.</w:t>
      </w:r>
    </w:p>
    <w:p w14:paraId="5852D487" w14:textId="77777777" w:rsidR="00BA4D57" w:rsidRPr="000C44E2" w:rsidRDefault="00BA4D57" w:rsidP="00BA4D57">
      <w:pPr>
        <w:rPr>
          <w:sz w:val="24"/>
        </w:rPr>
      </w:pPr>
    </w:p>
    <w:p w14:paraId="7CB02072" w14:textId="77777777" w:rsidR="00BA4D57" w:rsidRPr="000C44E2" w:rsidRDefault="00BA4D57" w:rsidP="00BA4D57">
      <w:pPr>
        <w:rPr>
          <w:rStyle w:val="StyleUnderline"/>
        </w:rPr>
      </w:pPr>
      <w:r w:rsidRPr="000C44E2">
        <w:rPr>
          <w:rStyle w:val="StyleUnderline"/>
        </w:rPr>
        <w:t xml:space="preserve">In 2021, it seemed the </w:t>
      </w:r>
      <w:r w:rsidRPr="000C44E2">
        <w:rPr>
          <w:rStyle w:val="StyleUnderline"/>
          <w:highlight w:val="yellow"/>
        </w:rPr>
        <w:t xml:space="preserve">chasm between China and much of the rest of the world </w:t>
      </w:r>
      <w:r w:rsidRPr="000C44E2">
        <w:rPr>
          <w:rStyle w:val="StyleUnderline"/>
        </w:rPr>
        <w:t xml:space="preserve">- or to use Chairman Xi’s framing "east and west" - </w:t>
      </w:r>
      <w:r w:rsidRPr="000C44E2">
        <w:rPr>
          <w:rStyle w:val="StyleUnderline"/>
          <w:highlight w:val="yellow"/>
        </w:rPr>
        <w:t>yawned wider.</w:t>
      </w:r>
    </w:p>
    <w:p w14:paraId="0BD9BAB7" w14:textId="77777777" w:rsidR="00BA4D57" w:rsidRPr="000C44E2" w:rsidRDefault="00BA4D57" w:rsidP="00BA4D57">
      <w:pPr>
        <w:rPr>
          <w:sz w:val="24"/>
        </w:rPr>
      </w:pPr>
    </w:p>
    <w:p w14:paraId="3ADCB75A" w14:textId="77777777" w:rsidR="00BA4D57" w:rsidRPr="000C44E2" w:rsidRDefault="00BA4D57" w:rsidP="00BA4D57">
      <w:pPr>
        <w:rPr>
          <w:sz w:val="24"/>
        </w:rPr>
      </w:pPr>
      <w:r w:rsidRPr="000C44E2">
        <w:rPr>
          <w:sz w:val="24"/>
        </w:rPr>
        <w:t>The home front</w:t>
      </w:r>
    </w:p>
    <w:p w14:paraId="4072CC5D" w14:textId="77777777" w:rsidR="00BA4D57" w:rsidRPr="000C44E2" w:rsidRDefault="00BA4D57" w:rsidP="00BA4D57">
      <w:pPr>
        <w:rPr>
          <w:sz w:val="24"/>
        </w:rPr>
      </w:pPr>
    </w:p>
    <w:p w14:paraId="0F16EF5E" w14:textId="77777777" w:rsidR="00BA4D57" w:rsidRPr="000C44E2" w:rsidRDefault="00BA4D57" w:rsidP="00BA4D57">
      <w:pPr>
        <w:rPr>
          <w:rStyle w:val="StyleUnderline"/>
        </w:rPr>
      </w:pPr>
      <w:r w:rsidRPr="000C44E2">
        <w:rPr>
          <w:rStyle w:val="StyleUnderline"/>
        </w:rPr>
        <w:lastRenderedPageBreak/>
        <w:t xml:space="preserve">But despite the chilly geopolitical atmosphere, on home turf this year </w:t>
      </w:r>
      <w:r w:rsidRPr="000C44E2">
        <w:rPr>
          <w:rStyle w:val="StyleUnderline"/>
          <w:highlight w:val="yellow"/>
        </w:rPr>
        <w:t xml:space="preserve">the leadership was in a celebratory mood. Pomp and pageantry marked 100 years of the Communist Party </w:t>
      </w:r>
      <w:r w:rsidRPr="000C44E2">
        <w:rPr>
          <w:rStyle w:val="StyleUnderline"/>
        </w:rPr>
        <w:t>in July and the party leader, Xi Jinping, used the moment to deliver a colourful message to his own people and more pointedly to the outside world.</w:t>
      </w:r>
    </w:p>
    <w:p w14:paraId="7DE9ABFB" w14:textId="77777777" w:rsidR="00BA4D57" w:rsidRPr="000C44E2" w:rsidRDefault="00BA4D57" w:rsidP="00BA4D57">
      <w:pPr>
        <w:rPr>
          <w:sz w:val="24"/>
        </w:rPr>
      </w:pPr>
    </w:p>
    <w:p w14:paraId="0877BD4A" w14:textId="77777777" w:rsidR="00BA4D57" w:rsidRPr="000C44E2" w:rsidRDefault="00BA4D57" w:rsidP="00BA4D57">
      <w:pPr>
        <w:rPr>
          <w:rStyle w:val="StyleUnderline"/>
        </w:rPr>
      </w:pPr>
      <w:r w:rsidRPr="000C44E2">
        <w:rPr>
          <w:rStyle w:val="StyleUnderline"/>
        </w:rPr>
        <w:t>"We will never allow anyone to bully, oppress or subjugate China," he said, to whoops and cheers in Tiananmen Square.</w:t>
      </w:r>
    </w:p>
    <w:p w14:paraId="74A57228" w14:textId="77777777" w:rsidR="00BA4D57" w:rsidRPr="000C44E2" w:rsidRDefault="00BA4D57" w:rsidP="00BA4D57">
      <w:pPr>
        <w:rPr>
          <w:rStyle w:val="StyleUnderline"/>
        </w:rPr>
      </w:pPr>
    </w:p>
    <w:p w14:paraId="0A19642B" w14:textId="77777777" w:rsidR="00BA4D57" w:rsidRPr="000C44E2" w:rsidRDefault="00BA4D57" w:rsidP="00BA4D57">
      <w:pPr>
        <w:rPr>
          <w:rStyle w:val="StyleUnderline"/>
        </w:rPr>
      </w:pPr>
      <w:r w:rsidRPr="000C44E2">
        <w:rPr>
          <w:rStyle w:val="StyleUnderline"/>
        </w:rPr>
        <w:t>"Anyone who dares try to do that will have their heads bashed bloody against the Great Wall of Steel forged by over 1.4 billion Chinese people," he said.</w:t>
      </w:r>
    </w:p>
    <w:p w14:paraId="0B246E03" w14:textId="77777777" w:rsidR="00BA4D57" w:rsidRPr="000C44E2" w:rsidRDefault="00BA4D57" w:rsidP="00BA4D57">
      <w:pPr>
        <w:rPr>
          <w:rStyle w:val="StyleUnderline"/>
        </w:rPr>
      </w:pPr>
    </w:p>
    <w:p w14:paraId="0F9D18E6" w14:textId="77777777" w:rsidR="00BA4D57" w:rsidRPr="000C44E2" w:rsidRDefault="00BA4D57" w:rsidP="00BA4D57">
      <w:pPr>
        <w:rPr>
          <w:rStyle w:val="StyleUnderline"/>
        </w:rPr>
      </w:pPr>
      <w:r w:rsidRPr="000C44E2">
        <w:rPr>
          <w:rStyle w:val="StyleUnderline"/>
        </w:rPr>
        <w:t xml:space="preserve">Domestically, there is no doubt that the </w:t>
      </w:r>
      <w:r w:rsidRPr="000C44E2">
        <w:rPr>
          <w:rStyle w:val="StyleUnderline"/>
          <w:highlight w:val="yellow"/>
        </w:rPr>
        <w:t>pandemic delivered a massive boost for the leadership</w:t>
      </w:r>
      <w:r w:rsidRPr="000C44E2">
        <w:rPr>
          <w:rStyle w:val="StyleUnderline"/>
        </w:rPr>
        <w:t xml:space="preserve">. The Chinese public, looking at the infection and death rates in advanced democracies, felt a </w:t>
      </w:r>
      <w:r w:rsidRPr="000C44E2">
        <w:rPr>
          <w:rStyle w:val="StyleUnderline"/>
          <w:highlight w:val="yellow"/>
        </w:rPr>
        <w:t xml:space="preserve">sense of national pride that China </w:t>
      </w:r>
      <w:r w:rsidRPr="000C44E2">
        <w:rPr>
          <w:rStyle w:val="StyleUnderline"/>
        </w:rPr>
        <w:t xml:space="preserve">had to a large extent </w:t>
      </w:r>
      <w:r w:rsidRPr="000C44E2">
        <w:rPr>
          <w:rStyle w:val="StyleUnderline"/>
          <w:highlight w:val="yellow"/>
        </w:rPr>
        <w:t>remained Covid-free</w:t>
      </w:r>
      <w:r w:rsidRPr="000C44E2">
        <w:rPr>
          <w:rStyle w:val="StyleUnderline"/>
        </w:rPr>
        <w:t>, and the downsides of the policies, such as impact on mental health, received little attention.</w:t>
      </w:r>
    </w:p>
    <w:p w14:paraId="18D0DEB0" w14:textId="77777777" w:rsidR="00BA4D57" w:rsidRPr="000C44E2" w:rsidRDefault="00BA4D57" w:rsidP="00BA4D57">
      <w:pPr>
        <w:rPr>
          <w:sz w:val="24"/>
        </w:rPr>
      </w:pPr>
      <w:r w:rsidRPr="000C44E2">
        <w:rPr>
          <w:rStyle w:val="StyleUnderline"/>
        </w:rPr>
        <w:t xml:space="preserve">However, those Chinese </w:t>
      </w:r>
      <w:r w:rsidRPr="000C44E2">
        <w:rPr>
          <w:rStyle w:val="StyleUnderline"/>
          <w:highlight w:val="yellow"/>
        </w:rPr>
        <w:t xml:space="preserve">people who tried to document the chaos of the early response </w:t>
      </w:r>
      <w:r w:rsidRPr="000C44E2">
        <w:rPr>
          <w:rStyle w:val="StyleUnderline"/>
        </w:rPr>
        <w:t xml:space="preserve">to the virus </w:t>
      </w:r>
      <w:r w:rsidRPr="000C44E2">
        <w:rPr>
          <w:rStyle w:val="StyleUnderline"/>
          <w:highlight w:val="yellow"/>
        </w:rPr>
        <w:t>were forgotten</w:t>
      </w:r>
      <w:r w:rsidRPr="000C44E2">
        <w:rPr>
          <w:sz w:val="24"/>
        </w:rPr>
        <w:t>. One citizen journalist, Zhang Zhan, is now dying in prison for attempting to report the reality of the Wuhan lockdown, countering the official propaganda. Others simply disappeared.</w:t>
      </w:r>
    </w:p>
    <w:p w14:paraId="1FFBC315" w14:textId="77777777" w:rsidR="00BA4D57" w:rsidRPr="000C44E2" w:rsidRDefault="00BA4D57" w:rsidP="00BA4D57">
      <w:pPr>
        <w:rPr>
          <w:sz w:val="24"/>
        </w:rPr>
      </w:pPr>
    </w:p>
    <w:p w14:paraId="1877B880" w14:textId="77777777" w:rsidR="00BA4D57" w:rsidRPr="000C44E2" w:rsidRDefault="00BA4D57" w:rsidP="00BA4D57">
      <w:pPr>
        <w:rPr>
          <w:rStyle w:val="StyleUnderline"/>
        </w:rPr>
      </w:pPr>
      <w:r w:rsidRPr="000C44E2">
        <w:rPr>
          <w:rStyle w:val="StyleUnderline"/>
        </w:rPr>
        <w:t xml:space="preserve">The </w:t>
      </w:r>
      <w:r w:rsidRPr="000C44E2">
        <w:rPr>
          <w:rStyle w:val="StyleUnderline"/>
          <w:highlight w:val="yellow"/>
        </w:rPr>
        <w:t xml:space="preserve">government </w:t>
      </w:r>
      <w:r w:rsidRPr="000C44E2">
        <w:rPr>
          <w:rStyle w:val="StyleUnderline"/>
        </w:rPr>
        <w:t xml:space="preserve">continued to </w:t>
      </w:r>
      <w:r w:rsidRPr="000C44E2">
        <w:rPr>
          <w:rStyle w:val="StyleUnderline"/>
          <w:highlight w:val="yellow"/>
        </w:rPr>
        <w:t xml:space="preserve">push their own narratives on the origins of the virus, </w:t>
      </w:r>
      <w:r w:rsidRPr="000C44E2">
        <w:rPr>
          <w:rStyle w:val="StyleUnderline"/>
        </w:rPr>
        <w:t>suggesting, alternately, that it came in on frozen food imports from Europe or it was manufactured in a US laboratory - both widely accepted by Chinese citizens and promoted by officials on international social media platforms.</w:t>
      </w:r>
    </w:p>
    <w:p w14:paraId="43EDBEFF" w14:textId="77777777" w:rsidR="00BA4D57" w:rsidRPr="000C44E2" w:rsidRDefault="00BA4D57" w:rsidP="00BA4D57">
      <w:pPr>
        <w:rPr>
          <w:sz w:val="24"/>
        </w:rPr>
      </w:pPr>
    </w:p>
    <w:p w14:paraId="12C514D5" w14:textId="77777777" w:rsidR="00BA4D57" w:rsidRPr="000C44E2" w:rsidRDefault="00BA4D57" w:rsidP="00BA4D57">
      <w:pPr>
        <w:rPr>
          <w:rStyle w:val="StyleUnderline"/>
        </w:rPr>
      </w:pPr>
      <w:r w:rsidRPr="000C44E2">
        <w:rPr>
          <w:rStyle w:val="StyleUnderline"/>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2DBCDAD7" w14:textId="77777777" w:rsidR="00BA4D57" w:rsidRPr="000C44E2" w:rsidRDefault="00BA4D57" w:rsidP="00BA4D57">
      <w:pPr>
        <w:rPr>
          <w:sz w:val="24"/>
        </w:rPr>
      </w:pPr>
    </w:p>
    <w:p w14:paraId="41242B12" w14:textId="77777777" w:rsidR="00BA4D57" w:rsidRPr="000C44E2" w:rsidRDefault="00BA4D57" w:rsidP="00BA4D57">
      <w:pPr>
        <w:rPr>
          <w:sz w:val="24"/>
        </w:rPr>
      </w:pPr>
      <w:r w:rsidRPr="000C44E2">
        <w:rPr>
          <w:sz w:val="24"/>
        </w:rPr>
        <w:t>Common prosperity</w:t>
      </w:r>
    </w:p>
    <w:p w14:paraId="23951786" w14:textId="77777777" w:rsidR="00BA4D57" w:rsidRPr="000C44E2" w:rsidRDefault="00BA4D57" w:rsidP="00BA4D57">
      <w:pPr>
        <w:rPr>
          <w:sz w:val="24"/>
        </w:rPr>
      </w:pPr>
    </w:p>
    <w:p w14:paraId="29B43C2F" w14:textId="77777777" w:rsidR="00BA4D57" w:rsidRPr="000C44E2" w:rsidRDefault="00BA4D57" w:rsidP="00BA4D57">
      <w:pPr>
        <w:rPr>
          <w:sz w:val="24"/>
        </w:rPr>
      </w:pPr>
      <w:r w:rsidRPr="000C44E2">
        <w:rPr>
          <w:sz w:val="24"/>
        </w:rPr>
        <w:t xml:space="preserve">But behind the outward confidence, China’s leaders spoke of major internal challenges: a demographic crisis, pressing energy and food security issues as well as an </w:t>
      </w:r>
      <w:r w:rsidRPr="000C44E2">
        <w:rPr>
          <w:sz w:val="24"/>
        </w:rPr>
        <w:lastRenderedPageBreak/>
        <w:t>unsustainable wealth gap which makes China one of the most unequal societies in the world.</w:t>
      </w:r>
    </w:p>
    <w:p w14:paraId="02759C03" w14:textId="77777777" w:rsidR="00BA4D57" w:rsidRPr="000C44E2" w:rsidRDefault="00BA4D57" w:rsidP="00BA4D57">
      <w:pPr>
        <w:rPr>
          <w:sz w:val="24"/>
        </w:rPr>
      </w:pPr>
    </w:p>
    <w:p w14:paraId="74EED6C2" w14:textId="77777777" w:rsidR="00BA4D57" w:rsidRPr="000C44E2" w:rsidRDefault="00BA4D57" w:rsidP="00BA4D57">
      <w:pPr>
        <w:rPr>
          <w:sz w:val="24"/>
        </w:rPr>
      </w:pPr>
      <w:r w:rsidRPr="000C44E2">
        <w:rPr>
          <w:sz w:val="24"/>
        </w:rPr>
        <w:t>They know that the Party’s social contract with its citizens (to stay out of politics while leaders deliver growth and jobs) could suffer in a slowing economy, damaging their legitimacy.</w:t>
      </w:r>
    </w:p>
    <w:p w14:paraId="09B1CF1D" w14:textId="77777777" w:rsidR="00BA4D57" w:rsidRPr="000C44E2" w:rsidRDefault="00BA4D57" w:rsidP="00BA4D57">
      <w:pPr>
        <w:rPr>
          <w:sz w:val="24"/>
        </w:rPr>
      </w:pPr>
    </w:p>
    <w:p w14:paraId="05632EAE" w14:textId="77777777" w:rsidR="00BA4D57" w:rsidRPr="000C44E2" w:rsidRDefault="00BA4D57" w:rsidP="00BA4D57">
      <w:pPr>
        <w:rPr>
          <w:sz w:val="24"/>
        </w:rPr>
      </w:pPr>
      <w:r w:rsidRPr="000C44E2">
        <w:rPr>
          <w:sz w:val="24"/>
        </w:rPr>
        <w:t>2021 was in many ways a dress rehearsal for 2022</w:t>
      </w:r>
    </w:p>
    <w:p w14:paraId="490283F4" w14:textId="77777777" w:rsidR="00BA4D57" w:rsidRPr="000C44E2" w:rsidRDefault="00BA4D57" w:rsidP="00BA4D57">
      <w:pPr>
        <w:rPr>
          <w:sz w:val="24"/>
        </w:rPr>
      </w:pPr>
    </w:p>
    <w:p w14:paraId="008D1112" w14:textId="77777777" w:rsidR="00BA4D57" w:rsidRPr="000C44E2" w:rsidRDefault="00BA4D57" w:rsidP="00BA4D57">
      <w:pPr>
        <w:rPr>
          <w:rStyle w:val="StyleUnderline"/>
        </w:rPr>
      </w:pPr>
      <w:r w:rsidRPr="000C44E2">
        <w:rPr>
          <w:rStyle w:val="StyleUnderline"/>
        </w:rPr>
        <w:t xml:space="preserve">And so, </w:t>
      </w:r>
      <w:r w:rsidRPr="000C44E2">
        <w:rPr>
          <w:rStyle w:val="StyleUnderline"/>
          <w:highlight w:val="yellow"/>
        </w:rPr>
        <w:t>under the banner of "common prosperity</w:t>
      </w:r>
      <w:r w:rsidRPr="000C44E2">
        <w:rPr>
          <w:rStyle w:val="StyleUnderline"/>
        </w:rPr>
        <w:t xml:space="preserve">," the </w:t>
      </w:r>
      <w:r w:rsidRPr="000C44E2">
        <w:rPr>
          <w:rStyle w:val="StyleUnderline"/>
          <w:highlight w:val="yellow"/>
        </w:rPr>
        <w:t xml:space="preserve">government enacted </w:t>
      </w:r>
      <w:r w:rsidRPr="000C44E2">
        <w:rPr>
          <w:rStyle w:val="StyleUnderline"/>
        </w:rPr>
        <w:t xml:space="preserve">a series of </w:t>
      </w:r>
      <w:r w:rsidRPr="000C44E2">
        <w:rPr>
          <w:rStyle w:val="StyleUnderline"/>
          <w:highlight w:val="yellow"/>
        </w:rPr>
        <w:t xml:space="preserve">crackdowns </w:t>
      </w:r>
      <w:r w:rsidRPr="000C44E2">
        <w:rPr>
          <w:rStyle w:val="StyleUnderline"/>
        </w:rPr>
        <w:t xml:space="preserve">on technology companies, </w:t>
      </w:r>
      <w:r w:rsidRPr="000C44E2">
        <w:rPr>
          <w:rStyle w:val="StyleUnderline"/>
          <w:highlight w:val="yellow"/>
        </w:rPr>
        <w:t xml:space="preserve">brought wealthy entrepreneurs to heel, banned </w:t>
      </w:r>
      <w:r w:rsidRPr="000C44E2">
        <w:rPr>
          <w:rStyle w:val="StyleUnderline"/>
        </w:rPr>
        <w:t xml:space="preserve">expensive online </w:t>
      </w:r>
      <w:r w:rsidRPr="000C44E2">
        <w:rPr>
          <w:rStyle w:val="StyleUnderline"/>
          <w:highlight w:val="yellow"/>
        </w:rPr>
        <w:t xml:space="preserve">education platforms </w:t>
      </w:r>
      <w:r w:rsidRPr="000C44E2">
        <w:rPr>
          <w:rStyle w:val="StyleUnderline"/>
        </w:rPr>
        <w:t xml:space="preserve">and </w:t>
      </w:r>
      <w:r w:rsidRPr="000C44E2">
        <w:rPr>
          <w:rStyle w:val="StyleUnderline"/>
          <w:highlight w:val="yellow"/>
        </w:rPr>
        <w:t xml:space="preserve">reined in </w:t>
      </w:r>
      <w:r w:rsidRPr="000C44E2">
        <w:rPr>
          <w:rStyle w:val="StyleUnderline"/>
        </w:rPr>
        <w:t xml:space="preserve">the overheated </w:t>
      </w:r>
      <w:r w:rsidRPr="000C44E2">
        <w:rPr>
          <w:rStyle w:val="StyleUnderline"/>
          <w:highlight w:val="yellow"/>
        </w:rPr>
        <w:t>real estate sector</w:t>
      </w:r>
      <w:r w:rsidRPr="000C44E2">
        <w:rPr>
          <w:rStyle w:val="StyleUnderline"/>
        </w:rPr>
        <w:t>.</w:t>
      </w:r>
    </w:p>
    <w:p w14:paraId="3ED48275" w14:textId="77777777" w:rsidR="00BA4D57" w:rsidRPr="000C44E2" w:rsidRDefault="00BA4D57" w:rsidP="00BA4D57">
      <w:pPr>
        <w:rPr>
          <w:sz w:val="24"/>
        </w:rPr>
      </w:pPr>
    </w:p>
    <w:p w14:paraId="799D8EB4" w14:textId="77777777" w:rsidR="00BA4D57" w:rsidRPr="000C44E2" w:rsidRDefault="00BA4D57" w:rsidP="00BA4D57">
      <w:pPr>
        <w:rPr>
          <w:sz w:val="24"/>
        </w:rPr>
      </w:pPr>
      <w:r w:rsidRPr="000C44E2">
        <w:rPr>
          <w:sz w:val="24"/>
        </w:rPr>
        <w:t>The government also went after the online gaming industry, which state media labelled "spiritual opium," limiting playing time for teenagers and prompting the American makers of the game Fortnite to pull the plug on their China venture.</w:t>
      </w:r>
    </w:p>
    <w:p w14:paraId="2C7890A5" w14:textId="77777777" w:rsidR="00BA4D57" w:rsidRPr="000C44E2" w:rsidRDefault="00BA4D57" w:rsidP="00BA4D57">
      <w:pPr>
        <w:rPr>
          <w:sz w:val="24"/>
        </w:rPr>
      </w:pPr>
    </w:p>
    <w:p w14:paraId="2851CA28" w14:textId="77777777" w:rsidR="00BA4D57" w:rsidRPr="000C44E2" w:rsidRDefault="00BA4D57" w:rsidP="00BA4D57">
      <w:pPr>
        <w:rPr>
          <w:rStyle w:val="StyleUnderline"/>
        </w:rPr>
      </w:pPr>
      <w:r w:rsidRPr="000C44E2">
        <w:rPr>
          <w:rStyle w:val="StyleUnderline"/>
        </w:rPr>
        <w:t xml:space="preserve">With all this set to continue, </w:t>
      </w:r>
      <w:r w:rsidRPr="000C44E2">
        <w:rPr>
          <w:rStyle w:val="StyleUnderline"/>
          <w:highlight w:val="yellow"/>
        </w:rPr>
        <w:t xml:space="preserve">2021 </w:t>
      </w:r>
      <w:r w:rsidRPr="000C44E2">
        <w:rPr>
          <w:rStyle w:val="StyleUnderline"/>
        </w:rPr>
        <w:t xml:space="preserve">was in many ways </w:t>
      </w:r>
      <w:r w:rsidRPr="000C44E2">
        <w:rPr>
          <w:rStyle w:val="StyleUnderline"/>
          <w:highlight w:val="yellow"/>
        </w:rPr>
        <w:t xml:space="preserve">a dress rehearsal for 2022 </w:t>
      </w:r>
      <w:r w:rsidRPr="000C44E2">
        <w:rPr>
          <w:rStyle w:val="StyleUnderline"/>
        </w:rPr>
        <w:t>- the year in which Xi, often compared to Mao, is expected to enter an unprecedented third term as leader of an unapologetically authoritarian, deeply nationalistic and increasingly powerful regime.</w:t>
      </w:r>
    </w:p>
    <w:p w14:paraId="64C52D8E" w14:textId="77777777" w:rsidR="00BA4D57" w:rsidRPr="00D82CB9" w:rsidRDefault="00BA4D57" w:rsidP="00BA4D57"/>
    <w:p w14:paraId="7B71964C" w14:textId="77777777" w:rsidR="00BA4D57" w:rsidRDefault="00BA4D57" w:rsidP="00BA4D57"/>
    <w:p w14:paraId="4F9FC929" w14:textId="77777777" w:rsidR="00BA4D57" w:rsidRPr="00A62D6A" w:rsidRDefault="00BA4D57" w:rsidP="00BA4D57"/>
    <w:p w14:paraId="3FF504EF" w14:textId="77777777" w:rsidR="00BA4D57" w:rsidRPr="00240761" w:rsidRDefault="00BA4D57" w:rsidP="00BA4D57">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35CB12E7" w14:textId="77777777" w:rsidR="00BA4D57" w:rsidRPr="00D25E3F" w:rsidRDefault="00BA4D57" w:rsidP="00BA4D57">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4AA0E5BC" w14:textId="77777777" w:rsidR="00BA4D57" w:rsidRPr="00A022B6" w:rsidRDefault="00BA4D57" w:rsidP="00BA4D57">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199A3185" w14:textId="77777777" w:rsidR="00BA4D57" w:rsidRPr="00A022B6" w:rsidRDefault="00BA4D57" w:rsidP="00BA4D57">
      <w:pPr>
        <w:rPr>
          <w:sz w:val="12"/>
        </w:rPr>
      </w:pPr>
      <w:r w:rsidRPr="00A022B6">
        <w:rPr>
          <w:sz w:val="12"/>
        </w:rPr>
        <w:lastRenderedPageBreak/>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4B6A7516" w14:textId="77777777" w:rsidR="00BA4D57" w:rsidRPr="00A022B6" w:rsidRDefault="00BA4D57" w:rsidP="00BA4D57">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4E1AA88E" w14:textId="77777777" w:rsidR="00BA4D57" w:rsidRPr="00A022B6" w:rsidRDefault="00BA4D57" w:rsidP="00BA4D57">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6FC12813" w14:textId="77777777" w:rsidR="00BA4D57" w:rsidRPr="00A022B6" w:rsidRDefault="00BA4D57" w:rsidP="00BA4D57">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02B4E99" w14:textId="77777777" w:rsidR="00BA4D57" w:rsidRPr="00A022B6" w:rsidRDefault="00BA4D57" w:rsidP="00BA4D57">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78731A6C" w14:textId="77777777" w:rsidR="00BA4D57" w:rsidRPr="00A022B6" w:rsidRDefault="00BA4D57" w:rsidP="00BA4D57">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72C98F14" w14:textId="77777777" w:rsidR="00BA4D57" w:rsidRPr="00A022B6" w:rsidRDefault="00BA4D57" w:rsidP="00BA4D57">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3982D732" w14:textId="77777777" w:rsidR="00BA4D57" w:rsidRPr="00A022B6" w:rsidRDefault="00BA4D57" w:rsidP="00BA4D57">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6B86666A" w14:textId="77777777" w:rsidR="00BA4D57" w:rsidRPr="00A022B6" w:rsidRDefault="00BA4D57" w:rsidP="00BA4D57">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1E13D4C4" w14:textId="77777777" w:rsidR="00BA4D57" w:rsidRPr="00A022B6" w:rsidRDefault="00BA4D57" w:rsidP="00BA4D57">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79D6182D" w14:textId="77777777" w:rsidR="00BA4D57" w:rsidRPr="00A022B6" w:rsidRDefault="00BA4D57" w:rsidP="00BA4D57">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256A604C" w14:textId="77777777" w:rsidR="00BA4D57" w:rsidRPr="00A022B6" w:rsidRDefault="00BA4D57" w:rsidP="00BA4D57">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CFD1773" w14:textId="77777777" w:rsidR="00BA4D57" w:rsidRPr="00A022B6" w:rsidRDefault="00BA4D57" w:rsidP="00BA4D57">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1479A0CC" w14:textId="77777777" w:rsidR="00BA4D57" w:rsidRPr="00A022B6" w:rsidRDefault="00BA4D57" w:rsidP="00BA4D57">
      <w:pPr>
        <w:rPr>
          <w:sz w:val="12"/>
        </w:rPr>
      </w:pPr>
      <w:r w:rsidRPr="00A022B6">
        <w:rPr>
          <w:rStyle w:val="StyleUnderline"/>
          <w:highlight w:val="green"/>
        </w:rPr>
        <w:lastRenderedPageBreak/>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191A7C11" w14:textId="77777777" w:rsidR="00BA4D57" w:rsidRPr="00A022B6" w:rsidRDefault="00BA4D57" w:rsidP="00BA4D57">
      <w:pPr>
        <w:rPr>
          <w:sz w:val="12"/>
          <w:szCs w:val="12"/>
        </w:rPr>
      </w:pPr>
      <w:r w:rsidRPr="00A022B6">
        <w:rPr>
          <w:sz w:val="12"/>
          <w:szCs w:val="12"/>
        </w:rPr>
        <w:t>Nonetheless, the report asserted that the US still assumed a technological lead in space.</w:t>
      </w:r>
    </w:p>
    <w:p w14:paraId="2816565E" w14:textId="77777777" w:rsidR="00BA4D57" w:rsidRDefault="00BA4D57" w:rsidP="00BA4D57">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7BFC24D8" w14:textId="77777777" w:rsidR="00BA4D57" w:rsidRDefault="00BA4D57" w:rsidP="00BA4D57"/>
    <w:p w14:paraId="131E645D" w14:textId="77777777" w:rsidR="00BA4D57" w:rsidRDefault="00BA4D57" w:rsidP="00BA4D57">
      <w:pPr>
        <w:pStyle w:val="Heading4"/>
      </w:pPr>
      <w:r>
        <w:t xml:space="preserve">Loss of stability causes the CCP to escalate tensions and lash out – uniquely threatens Taiwan. </w:t>
      </w:r>
    </w:p>
    <w:p w14:paraId="0FFCFADC" w14:textId="77777777" w:rsidR="00BA4D57" w:rsidRPr="0056753E" w:rsidRDefault="00BA4D57" w:rsidP="00BA4D57">
      <w:pPr>
        <w:pStyle w:val="NormalWeb"/>
        <w:shd w:val="clear" w:color="auto" w:fill="FFFFFF"/>
        <w:spacing w:before="0" w:beforeAutospacing="0" w:after="0" w:afterAutospacing="0"/>
        <w:textAlignment w:val="baseline"/>
        <w:rPr>
          <w:rFonts w:asciiTheme="majorHAnsi" w:eastAsia="Times New Roman" w:hAnsiTheme="majorHAnsi" w:cstheme="majorHAnsi"/>
          <w:color w:val="000000"/>
          <w:sz w:val="12"/>
          <w:szCs w:val="12"/>
        </w:rPr>
      </w:pPr>
      <w:r w:rsidRPr="0056753E">
        <w:rPr>
          <w:rStyle w:val="Style13ptBold"/>
        </w:rPr>
        <w:t>Blumenthal and Urda 9/28</w:t>
      </w:r>
      <w:r>
        <w:rPr>
          <w:rFonts w:asciiTheme="majorHAnsi" w:hAnsiTheme="majorHAnsi" w:cstheme="majorHAnsi"/>
          <w:szCs w:val="22"/>
        </w:rPr>
        <w:t xml:space="preserve"> </w:t>
      </w:r>
      <w:r w:rsidRPr="0056753E">
        <w:rPr>
          <w:rFonts w:asciiTheme="majorHAnsi" w:hAnsiTheme="majorHAnsi" w:cstheme="majorHAnsi"/>
          <w:sz w:val="12"/>
          <w:szCs w:val="12"/>
        </w:rPr>
        <w:t xml:space="preserve">[09-28-20, Dan Blumenthal, Jakob Urda, The National Interest, “China’s aggressive tactics aim to bolster the Communist Party’s legitimacy”, </w:t>
      </w:r>
      <w:r w:rsidRPr="00AA60B2">
        <w:rPr>
          <w:rFonts w:asciiTheme="majorHAnsi" w:hAnsiTheme="majorHAnsi" w:cstheme="majorHAnsi"/>
          <w:sz w:val="12"/>
          <w:szCs w:val="12"/>
        </w:rPr>
        <w:t>https://www.aei.org/articles/chinas-aggressive-tactics-aim-to-bolster-the-communist-partys-legitimacy/</w:t>
      </w:r>
      <w:r w:rsidRPr="0056753E">
        <w:rPr>
          <w:rFonts w:asciiTheme="majorHAnsi" w:hAnsiTheme="majorHAnsi" w:cstheme="majorHAnsi"/>
          <w:sz w:val="12"/>
          <w:szCs w:val="12"/>
        </w:rPr>
        <w:t xml:space="preserve">, </w:t>
      </w:r>
      <w:r w:rsidRPr="0056753E">
        <w:rPr>
          <w:rFonts w:asciiTheme="majorHAnsi" w:eastAsia="Times New Roman" w:hAnsiTheme="majorHAnsi" w:cstheme="majorHAnsi"/>
          <w:color w:val="000000"/>
          <w:sz w:val="12"/>
          <w:szCs w:val="12"/>
          <w:bdr w:val="none" w:sz="0" w:space="0" w:color="auto" w:frame="1"/>
        </w:rPr>
        <w:t>Jakob Urda is a Masters Student at Georgetown University and research specialist at a technology consultancy. He has previously worked at the Chicago Project on Security and Threats and studied in the Institute for the Study of War’s War Studies Program.</w:t>
      </w:r>
      <w:r>
        <w:rPr>
          <w:rFonts w:asciiTheme="majorHAnsi" w:eastAsia="Times New Roman" w:hAnsiTheme="majorHAnsi" w:cstheme="majorHAnsi"/>
          <w:color w:val="000000"/>
          <w:sz w:val="12"/>
          <w:szCs w:val="12"/>
          <w:bdr w:val="none" w:sz="0" w:space="0" w:color="auto" w:frame="1"/>
        </w:rPr>
        <w:t xml:space="preserve"> </w:t>
      </w:r>
      <w:r w:rsidRPr="0056753E">
        <w:rPr>
          <w:rFonts w:asciiTheme="majorHAnsi" w:eastAsia="Times New Roman" w:hAnsiTheme="majorHAnsi" w:cstheme="majorHAnsi"/>
          <w:color w:val="000000"/>
          <w:sz w:val="12"/>
          <w:szCs w:val="12"/>
          <w:bdr w:val="none" w:sz="0" w:space="0" w:color="auto" w:frame="1"/>
        </w:rPr>
        <w:t>Dan Blumenthal is the director of Asian Studies at the American Enterprise Institute and the author of the forthcoming book </w:t>
      </w:r>
      <w:r w:rsidRPr="0056753E">
        <w:rPr>
          <w:rFonts w:asciiTheme="majorHAnsi" w:eastAsia="Times New Roman" w:hAnsiTheme="majorHAnsi" w:cstheme="majorHAnsi"/>
          <w:color w:val="000000"/>
          <w:sz w:val="12"/>
          <w:szCs w:val="12"/>
        </w:rPr>
        <w:t>The China Nightmare: the Grand Ambitions of a Decaying State</w:t>
      </w:r>
      <w:r w:rsidRPr="0056753E">
        <w:rPr>
          <w:rFonts w:asciiTheme="majorHAnsi" w:eastAsia="Times New Roman" w:hAnsiTheme="majorHAnsi" w:cstheme="majorHAnsi"/>
          <w:color w:val="000000"/>
          <w:sz w:val="12"/>
          <w:szCs w:val="12"/>
          <w:bdr w:val="none" w:sz="0" w:space="0" w:color="auto" w:frame="1"/>
        </w:rPr>
        <w:t xml:space="preserve"> (AEI Press, November 17, 2020] </w:t>
      </w:r>
      <w:r>
        <w:rPr>
          <w:rFonts w:asciiTheme="majorHAnsi" w:eastAsia="Times New Roman" w:hAnsiTheme="majorHAnsi" w:cstheme="majorHAnsi"/>
          <w:color w:val="000000"/>
          <w:sz w:val="12"/>
          <w:szCs w:val="12"/>
          <w:bdr w:val="none" w:sz="0" w:space="0" w:color="auto" w:frame="1"/>
        </w:rPr>
        <w:t>//Lex AKu</w:t>
      </w:r>
    </w:p>
    <w:p w14:paraId="773090CD" w14:textId="77777777" w:rsidR="00BA4D57" w:rsidRPr="00FD245E" w:rsidRDefault="00BA4D57" w:rsidP="00BA4D57"/>
    <w:p w14:paraId="1D30023C" w14:textId="77777777" w:rsidR="00BA4D57" w:rsidRPr="0026100E" w:rsidRDefault="00BA4D57" w:rsidP="00BA4D57">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6100E">
        <w:rPr>
          <w:rStyle w:val="Emphasis"/>
          <w:highlight w:val="green"/>
        </w:rPr>
        <w:t>for</w:t>
      </w:r>
      <w:r w:rsidRPr="008D14F6">
        <w:rPr>
          <w:rStyle w:val="Emphasis"/>
        </w:rPr>
        <w:t xml:space="preserve"> the </w:t>
      </w:r>
      <w:r w:rsidRPr="0026100E">
        <w:rPr>
          <w:rStyle w:val="Emphasis"/>
          <w:highlight w:val="green"/>
        </w:rPr>
        <w:t>CCP</w:t>
      </w:r>
      <w:r w:rsidRPr="008D14F6">
        <w:rPr>
          <w:rStyle w:val="Emphasis"/>
        </w:rPr>
        <w:t xml:space="preserve">, </w:t>
      </w:r>
      <w:r w:rsidRPr="00382897">
        <w:rPr>
          <w:rStyle w:val="Emphasis"/>
        </w:rPr>
        <w:t>external</w:t>
      </w:r>
      <w:r w:rsidRPr="0026100E">
        <w:rPr>
          <w:rStyle w:val="Emphasis"/>
          <w:highlight w:val="green"/>
        </w:rPr>
        <w:t xml:space="preserve"> aggression is</w:t>
      </w:r>
      <w:r w:rsidRPr="008D14F6">
        <w:rPr>
          <w:rStyle w:val="Emphasis"/>
        </w:rPr>
        <w:t xml:space="preserve"> a </w:t>
      </w:r>
      <w:r w:rsidRPr="0026100E">
        <w:rPr>
          <w:rStyle w:val="Emphasis"/>
          <w:highlight w:val="green"/>
        </w:rPr>
        <w:t>necessary</w:t>
      </w:r>
      <w:r w:rsidRPr="008D14F6">
        <w:rPr>
          <w:rStyle w:val="Emphasis"/>
        </w:rPr>
        <w:t xml:space="preserve"> tool </w:t>
      </w:r>
      <w:r w:rsidRPr="0026100E">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26100E">
        <w:rPr>
          <w:rStyle w:val="Emphasis"/>
          <w:highlight w:val="green"/>
        </w:rPr>
        <w:t>act</w:t>
      </w:r>
      <w:r w:rsidRPr="00382897">
        <w:rPr>
          <w:rStyle w:val="Emphasis"/>
        </w:rPr>
        <w:t xml:space="preserve"> more </w:t>
      </w:r>
      <w:r w:rsidRPr="0026100E">
        <w:rPr>
          <w:rStyle w:val="Emphasis"/>
          <w:highlight w:val="green"/>
        </w:rPr>
        <w:t>aggressively abroad</w:t>
      </w:r>
      <w:r w:rsidRPr="008D14F6">
        <w:rPr>
          <w:rStyle w:val="Emphasis"/>
        </w:rPr>
        <w:t>.</w:t>
      </w:r>
      <w:r w:rsidRPr="0026100E">
        <w:rPr>
          <w:rFonts w:ascii="Arial" w:hAnsi="Arial" w:cs="Arial"/>
          <w:color w:val="000000"/>
          <w:sz w:val="12"/>
          <w:szCs w:val="30"/>
        </w:rPr>
        <w:t xml:space="preserve"> </w:t>
      </w:r>
      <w:r w:rsidRPr="00382897">
        <w:rPr>
          <w:rStyle w:val="Emphasis"/>
        </w:rPr>
        <w:t xml:space="preserve">Beijing uses </w:t>
      </w:r>
      <w:r w:rsidRPr="0026100E">
        <w:rPr>
          <w:rStyle w:val="Emphasis"/>
          <w:highlight w:val="green"/>
        </w:rPr>
        <w:t>external aggression to fan</w:t>
      </w:r>
      <w:r w:rsidRPr="008D14F6">
        <w:rPr>
          <w:rStyle w:val="Emphasis"/>
        </w:rPr>
        <w:t xml:space="preserve"> Chinese </w:t>
      </w:r>
      <w:r w:rsidRPr="0026100E">
        <w:rPr>
          <w:rStyle w:val="Emphasis"/>
          <w:highlight w:val="green"/>
        </w:rPr>
        <w:t>nationalism and cast</w:t>
      </w:r>
      <w:r w:rsidRPr="008D14F6">
        <w:rPr>
          <w:rStyle w:val="Emphasis"/>
        </w:rPr>
        <w:t xml:space="preserve"> the </w:t>
      </w:r>
      <w:r w:rsidRPr="0026100E">
        <w:rPr>
          <w:rStyle w:val="Emphasis"/>
          <w:highlight w:val="green"/>
        </w:rPr>
        <w:t>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6100E">
        <w:rPr>
          <w:rStyle w:val="Emphasis"/>
          <w:highlight w:val="green"/>
        </w:rPr>
        <w:t>response to</w:t>
      </w:r>
      <w:r w:rsidRPr="00400A57">
        <w:rPr>
          <w:rStyle w:val="Emphasis"/>
        </w:rPr>
        <w:t xml:space="preserve"> the </w:t>
      </w:r>
      <w:r w:rsidRPr="0026100E">
        <w:rPr>
          <w:rStyle w:val="Emphasis"/>
          <w:highlight w:val="green"/>
        </w:rPr>
        <w:t>tumult caused by</w:t>
      </w:r>
      <w:r w:rsidRPr="00400A57">
        <w:rPr>
          <w:rStyle w:val="Emphasis"/>
        </w:rPr>
        <w:t xml:space="preserve"> the </w:t>
      </w:r>
      <w:r w:rsidRPr="0026100E">
        <w:rPr>
          <w:rStyle w:val="Emphasis"/>
          <w:highlight w:val="green"/>
        </w:rPr>
        <w:t>corona</w:t>
      </w:r>
      <w:r w:rsidRPr="00400A57">
        <w:rPr>
          <w:rStyle w:val="Emphasis"/>
        </w:rPr>
        <w:t xml:space="preserve">virus crisis, the </w:t>
      </w:r>
      <w:r w:rsidRPr="0026100E">
        <w:rPr>
          <w:rStyle w:val="Emphasis"/>
          <w:highlight w:val="green"/>
        </w:rPr>
        <w:t>CCP</w:t>
      </w:r>
      <w:r w:rsidRPr="00D8248B">
        <w:rPr>
          <w:rStyle w:val="Emphasis"/>
        </w:rPr>
        <w:t xml:space="preserve"> mobilized popular support by </w:t>
      </w:r>
      <w:r w:rsidRPr="0026100E">
        <w:rPr>
          <w:rStyle w:val="Emphasis"/>
          <w:highlight w:val="green"/>
        </w:rPr>
        <w:t>reigniting conflicts with</w:t>
      </w:r>
      <w:r w:rsidRPr="00400A57">
        <w:rPr>
          <w:rStyle w:val="Emphasis"/>
        </w:rPr>
        <w:t xml:space="preserve"> its </w:t>
      </w:r>
      <w:r w:rsidRPr="0026100E">
        <w:rPr>
          <w:rStyle w:val="Emphasis"/>
          <w:highlight w:val="green"/>
        </w:rPr>
        <w:t>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26100E">
        <w:rPr>
          <w:rStyle w:val="Emphasis"/>
          <w:highlight w:val="green"/>
        </w:rPr>
        <w:t>sank</w:t>
      </w:r>
      <w:r w:rsidRPr="00D8248B">
        <w:rPr>
          <w:rStyle w:val="Emphasis"/>
        </w:rPr>
        <w:t xml:space="preserve"> a</w:t>
      </w:r>
      <w:r w:rsidRPr="0026100E">
        <w:rPr>
          <w:rStyle w:val="Emphasis"/>
          <w:highlight w:val="green"/>
        </w:rPr>
        <w:t xml:space="preserve"> Vietnamese</w:t>
      </w:r>
      <w:r w:rsidRPr="00400A57">
        <w:rPr>
          <w:rStyle w:val="Emphasis"/>
        </w:rPr>
        <w:t xml:space="preserve"> fishing </w:t>
      </w:r>
      <w:r w:rsidRPr="0026100E">
        <w:rPr>
          <w:rStyle w:val="Emphasis"/>
          <w:highlight w:val="green"/>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later on April 16, </w:t>
      </w:r>
      <w:r w:rsidRPr="00400A57">
        <w:rPr>
          <w:rStyle w:val="Emphasis"/>
        </w:rPr>
        <w:t xml:space="preserve">China </w:t>
      </w:r>
      <w:r w:rsidRPr="0026100E">
        <w:rPr>
          <w:rStyle w:val="Emphasis"/>
          <w:highlight w:val="green"/>
        </w:rPr>
        <w:t>escalated</w:t>
      </w:r>
      <w:r w:rsidRPr="00602139">
        <w:rPr>
          <w:rStyle w:val="Emphasis"/>
        </w:rPr>
        <w:t xml:space="preserve"> a month’s long </w:t>
      </w:r>
      <w:r w:rsidRPr="0026100E">
        <w:rPr>
          <w:rStyle w:val="Emphasis"/>
          <w:highlight w:val="green"/>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6100E">
        <w:rPr>
          <w:rStyle w:val="Emphasis"/>
          <w:highlight w:val="green"/>
        </w:rPr>
        <w:t>stepped up</w:t>
      </w:r>
      <w:r w:rsidRPr="00400A57">
        <w:rPr>
          <w:rStyle w:val="Emphasis"/>
        </w:rPr>
        <w:t xml:space="preserve"> its </w:t>
      </w:r>
      <w:r w:rsidRPr="0026100E">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6100E">
        <w:rPr>
          <w:rStyle w:val="Emphasis"/>
          <w:highlight w:val="green"/>
        </w:rPr>
        <w:t>three incursions in a</w:t>
      </w:r>
      <w:r w:rsidRPr="00400A57">
        <w:rPr>
          <w:rStyle w:val="Emphasis"/>
        </w:rPr>
        <w:t xml:space="preserve"> single </w:t>
      </w:r>
      <w:r w:rsidRPr="0026100E">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community, but greeted with nationalist revelry at home. </w:t>
      </w:r>
      <w:r w:rsidRPr="00400A57">
        <w:rPr>
          <w:rStyle w:val="Emphasis"/>
        </w:rPr>
        <w:t xml:space="preserve">The </w:t>
      </w:r>
      <w:r w:rsidRPr="0026100E">
        <w:rPr>
          <w:rStyle w:val="Emphasis"/>
          <w:highlight w:val="green"/>
        </w:rPr>
        <w:t>need to project strength</w:t>
      </w:r>
      <w:r w:rsidRPr="00400A57">
        <w:rPr>
          <w:rStyle w:val="Emphasis"/>
        </w:rPr>
        <w:t xml:space="preserve"> and unity domestically </w:t>
      </w:r>
      <w:r w:rsidRPr="0026100E">
        <w:rPr>
          <w:rStyle w:val="Emphasis"/>
          <w:highlight w:val="green"/>
        </w:rPr>
        <w:t>explains</w:t>
      </w:r>
      <w:r w:rsidRPr="00400A57">
        <w:rPr>
          <w:rStyle w:val="Emphasis"/>
        </w:rPr>
        <w:t xml:space="preserve"> the </w:t>
      </w:r>
      <w:r w:rsidRPr="0026100E">
        <w:rPr>
          <w:rStyle w:val="Emphasis"/>
          <w:highlight w:val="green"/>
        </w:rPr>
        <w:t xml:space="preserve">timing of China’s border dispute </w:t>
      </w:r>
      <w:r w:rsidRPr="0026100E">
        <w:rPr>
          <w:rStyle w:val="Emphasis"/>
          <w:highlight w:val="green"/>
        </w:rPr>
        <w:lastRenderedPageBreak/>
        <w:t>with India</w:t>
      </w:r>
      <w:r w:rsidRPr="00400A57">
        <w:rPr>
          <w:rStyle w:val="Emphasis"/>
        </w:rPr>
        <w:t>.</w:t>
      </w:r>
      <w:r w:rsidRPr="0026100E">
        <w:rPr>
          <w:rFonts w:ascii="Arial" w:hAnsi="Arial" w:cs="Arial"/>
          <w:color w:val="000000"/>
          <w:sz w:val="12"/>
          <w:szCs w:val="30"/>
        </w:rPr>
        <w:t xml:space="preserve"> </w:t>
      </w:r>
      <w:r w:rsidRPr="00400A57">
        <w:rPr>
          <w:rStyle w:val="Emphasis"/>
        </w:rPr>
        <w:t>In May, violent brawls broke out between Chinese and Indian soldiers near Sikkim. On June 15, the Indian government reported that twenty Indian soldiers were killed by Chinese soldiers in the Galwan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a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6100E">
        <w:rPr>
          <w:rStyle w:val="Emphasis"/>
          <w:highlight w:val="green"/>
        </w:rPr>
        <w:t xml:space="preserve">Taiwan may be in </w:t>
      </w:r>
      <w:r w:rsidRPr="00D8248B">
        <w:rPr>
          <w:rStyle w:val="Emphasis"/>
        </w:rPr>
        <w:t xml:space="preserve">particular </w:t>
      </w:r>
      <w:r w:rsidRPr="0026100E">
        <w:rPr>
          <w:rStyle w:val="Emphasis"/>
          <w:highlight w:val="green"/>
        </w:rPr>
        <w:t>danger from</w:t>
      </w:r>
      <w:r w:rsidRPr="00BB4F81">
        <w:rPr>
          <w:rStyle w:val="Emphasis"/>
        </w:rPr>
        <w:t xml:space="preserve"> China’s </w:t>
      </w:r>
      <w:r w:rsidRPr="0026100E">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6100E">
        <w:rPr>
          <w:rStyle w:val="Emphasis"/>
          <w:highlight w:val="green"/>
        </w:rPr>
        <w:t xml:space="preserve"> conflict with Taiwan</w:t>
      </w:r>
      <w:r w:rsidRPr="00BB4F81">
        <w:rPr>
          <w:rStyle w:val="Emphasis"/>
        </w:rPr>
        <w:t xml:space="preserve"> would </w:t>
      </w:r>
      <w:r w:rsidRPr="0026100E">
        <w:rPr>
          <w:rStyle w:val="Emphasis"/>
          <w:highlight w:val="green"/>
        </w:rPr>
        <w:t>bolster</w:t>
      </w:r>
      <w:r w:rsidRPr="00D8248B">
        <w:rPr>
          <w:rStyle w:val="Emphasis"/>
        </w:rPr>
        <w:t xml:space="preserve"> the CCP’s </w:t>
      </w:r>
      <w:r w:rsidRPr="0026100E">
        <w:rPr>
          <w:rStyle w:val="Emphasis"/>
          <w:highlight w:val="green"/>
        </w:rPr>
        <w:t>legitimacy align</w:t>
      </w:r>
      <w:r w:rsidRPr="00D8248B">
        <w:rPr>
          <w:rStyle w:val="Emphasis"/>
        </w:rPr>
        <w:t xml:space="preserve"> more closely</w:t>
      </w:r>
      <w:r w:rsidRPr="00BB4F81">
        <w:rPr>
          <w:rStyle w:val="Emphasis"/>
        </w:rPr>
        <w:t xml:space="preserve"> </w:t>
      </w:r>
      <w:r w:rsidRPr="0026100E">
        <w:rPr>
          <w:rStyle w:val="Emphasis"/>
          <w:highlight w:val="green"/>
        </w:rPr>
        <w:t>with</w:t>
      </w:r>
      <w:r w:rsidRPr="00D8248B">
        <w:rPr>
          <w:rStyle w:val="Emphasis"/>
        </w:rPr>
        <w:t xml:space="preserve"> more </w:t>
      </w:r>
      <w:r w:rsidRPr="0026100E">
        <w:rPr>
          <w:rStyle w:val="Emphasis"/>
          <w:highlight w:val="green"/>
        </w:rPr>
        <w:t>violent coercion</w:t>
      </w:r>
      <w:r w:rsidRPr="0026100E">
        <w:rPr>
          <w:rFonts w:ascii="Arial" w:hAnsi="Arial" w:cs="Arial"/>
          <w:color w:val="000000"/>
          <w:sz w:val="12"/>
          <w:szCs w:val="30"/>
        </w:rPr>
        <w:t>—</w:t>
      </w:r>
      <w:r w:rsidRPr="0026100E">
        <w:rPr>
          <w:rStyle w:val="Emphasis"/>
          <w:highlight w:val="green"/>
        </w:rPr>
        <w:t>reunification</w:t>
      </w:r>
      <w:r w:rsidRPr="00D8248B">
        <w:rPr>
          <w:rStyle w:val="Emphasis"/>
        </w:rPr>
        <w:t xml:space="preserve"> is a </w:t>
      </w:r>
      <w:r w:rsidRPr="0026100E">
        <w:rPr>
          <w:rStyle w:val="Emphasis"/>
          <w:highlight w:val="green"/>
        </w:rPr>
        <w:t>core element of</w:t>
      </w:r>
      <w:r w:rsidRPr="00BB4F81">
        <w:rPr>
          <w:rStyle w:val="Emphasis"/>
        </w:rPr>
        <w:t xml:space="preserve"> the </w:t>
      </w:r>
      <w:r w:rsidRPr="0026100E">
        <w:rPr>
          <w:rStyle w:val="Emphasis"/>
          <w:highlight w:val="green"/>
        </w:rPr>
        <w:t>CCP’s platform and Taiwan</w:t>
      </w:r>
      <w:r w:rsidRPr="00BB4F81">
        <w:rPr>
          <w:rStyle w:val="Emphasis"/>
        </w:rPr>
        <w:t xml:space="preserve">’s clear </w:t>
      </w:r>
      <w:r w:rsidRPr="0026100E">
        <w:rPr>
          <w:rStyle w:val="Emphasis"/>
          <w:highlight w:val="green"/>
        </w:rPr>
        <w:t>success fighting</w:t>
      </w:r>
      <w:r w:rsidRPr="00BB4F81">
        <w:rPr>
          <w:rStyle w:val="Emphasis"/>
        </w:rPr>
        <w:t xml:space="preserve"> the </w:t>
      </w:r>
      <w:r w:rsidRPr="0026100E">
        <w:rPr>
          <w:rStyle w:val="Emphasis"/>
          <w:highlight w:val="green"/>
        </w:rPr>
        <w:t>corona</w:t>
      </w:r>
      <w:r w:rsidRPr="00BB4F81">
        <w:rPr>
          <w:rStyle w:val="Emphasis"/>
        </w:rPr>
        <w:t xml:space="preserve">virus </w:t>
      </w:r>
      <w:r w:rsidRPr="0026100E">
        <w:rPr>
          <w:rStyle w:val="Emphasis"/>
          <w:highlight w:val="green"/>
        </w:rPr>
        <w:t>is a major blow to</w:t>
      </w:r>
      <w:r w:rsidRPr="00BB4F81">
        <w:rPr>
          <w:rStyle w:val="Emphasis"/>
        </w:rPr>
        <w:t xml:space="preserve"> Beijing’s </w:t>
      </w:r>
      <w:r w:rsidRPr="0026100E">
        <w:rPr>
          <w:rStyle w:val="Emphasis"/>
          <w:highlight w:val="green"/>
        </w:rPr>
        <w:t>legitimacy</w:t>
      </w:r>
      <w:r w:rsidRPr="00BB4F81">
        <w:rPr>
          <w:rStyle w:val="Emphasis"/>
        </w:rPr>
        <w:t>.</w:t>
      </w:r>
      <w:r w:rsidRPr="0026100E">
        <w:rPr>
          <w:rFonts w:ascii="Arial" w:hAnsi="Arial" w:cs="Arial"/>
          <w:color w:val="000000"/>
          <w:sz w:val="12"/>
          <w:szCs w:val="30"/>
        </w:rPr>
        <w:t xml:space="preserve"> </w:t>
      </w:r>
      <w:r w:rsidRPr="00D8248B">
        <w:rPr>
          <w:rFonts w:ascii="Arial" w:hAnsi="Arial" w:cs="Arial"/>
          <w:color w:val="000000"/>
          <w:sz w:val="12"/>
          <w:szCs w:val="30"/>
        </w:rPr>
        <w:t xml:space="preserve">Because </w:t>
      </w:r>
      <w:r w:rsidRPr="00D8248B">
        <w:rPr>
          <w:rStyle w:val="Emphasis"/>
        </w:rPr>
        <w:t>Taiwan’s “threat” to the CCP stems from its mere existence, it is</w:t>
      </w:r>
      <w:r w:rsidRPr="00BB4F81">
        <w:rPr>
          <w:rStyle w:val="Emphasis"/>
        </w:rPr>
        <w:t xml:space="preserve"> particularly vulnerable to reactionary aggression</w:t>
      </w:r>
      <w:r w:rsidRPr="0026100E">
        <w:rPr>
          <w:rFonts w:ascii="Arial" w:hAnsi="Arial" w:cs="Arial"/>
          <w:color w:val="000000"/>
          <w:sz w:val="12"/>
          <w:szCs w:val="30"/>
        </w:rPr>
        <w:t xml:space="preserve">. </w:t>
      </w:r>
      <w:r w:rsidRPr="005317C8">
        <w:rPr>
          <w:rStyle w:val="Emphasis"/>
          <w:highlight w:val="green"/>
        </w:rPr>
        <w:t>Xi is a</w:t>
      </w:r>
      <w:r w:rsidRPr="0026100E">
        <w:rPr>
          <w:rStyle w:val="Emphasis"/>
        </w:rPr>
        <w:t xml:space="preserve"> self-proclaimed </w:t>
      </w:r>
      <w:r w:rsidRPr="005317C8">
        <w:rPr>
          <w:rStyle w:val="Emphasis"/>
          <w:highlight w:val="green"/>
        </w:rPr>
        <w:t>follower of Mao</w:t>
      </w:r>
      <w:r w:rsidRPr="0026100E">
        <w:rPr>
          <w:rFonts w:ascii="Arial" w:hAnsi="Arial" w:cs="Arial"/>
          <w:color w:val="000000"/>
          <w:sz w:val="12"/>
          <w:szCs w:val="30"/>
        </w:rPr>
        <w:t xml:space="preserve">. So, </w:t>
      </w:r>
      <w:r w:rsidRPr="0026100E">
        <w:rPr>
          <w:rStyle w:val="Emphasis"/>
        </w:rPr>
        <w:t xml:space="preserve">the </w:t>
      </w:r>
      <w:r w:rsidRPr="005317C8">
        <w:rPr>
          <w:rStyle w:val="Emphasis"/>
          <w:highlight w:val="green"/>
        </w:rPr>
        <w:t>1958 Taiwan Strait Crisis</w:t>
      </w:r>
      <w:r>
        <w:rPr>
          <w:rStyle w:val="Emphasis"/>
        </w:rPr>
        <w:t xml:space="preserve"> </w:t>
      </w:r>
      <w:r w:rsidRPr="0026100E">
        <w:rPr>
          <w:rStyle w:val="Emphasis"/>
        </w:rPr>
        <w:t>is a powerful example;</w:t>
      </w:r>
      <w:r>
        <w:rPr>
          <w:rStyle w:val="Emphasis"/>
        </w:rPr>
        <w:t xml:space="preserve"> </w:t>
      </w:r>
      <w:r w:rsidRPr="005317C8">
        <w:rPr>
          <w:rStyle w:val="Emphasis"/>
          <w:highlight w:val="green"/>
        </w:rPr>
        <w:t>Mao needed to</w:t>
      </w:r>
      <w:r w:rsidRPr="005317C8">
        <w:rPr>
          <w:rStyle w:val="Emphasis"/>
        </w:rPr>
        <w:t xml:space="preserve"> generate support for the great leap forward and </w:t>
      </w:r>
      <w:r w:rsidRPr="005317C8">
        <w:rPr>
          <w:rStyle w:val="Emphasis"/>
          <w:highlight w:val="green"/>
        </w:rPr>
        <w:t>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5317C8">
        <w:rPr>
          <w:rStyle w:val="Emphasis"/>
          <w:highlight w:val="green"/>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C20087">
        <w:rPr>
          <w:rStyle w:val="Emphasis"/>
          <w:highlight w:val="green"/>
        </w:rPr>
        <w:t>U</w:t>
      </w:r>
      <w:r w:rsidRPr="0026100E">
        <w:rPr>
          <w:rStyle w:val="Emphasis"/>
        </w:rPr>
        <w:t xml:space="preserve">nited </w:t>
      </w:r>
      <w:r w:rsidRPr="00C20087">
        <w:rPr>
          <w:rStyle w:val="Emphasis"/>
          <w:highlight w:val="green"/>
        </w:rPr>
        <w:t>St</w:t>
      </w:r>
      <w:r w:rsidRPr="0026100E">
        <w:rPr>
          <w:rStyle w:val="Emphasis"/>
        </w:rPr>
        <w:t xml:space="preserve">ates </w:t>
      </w:r>
      <w:r w:rsidRPr="00C20087">
        <w:rPr>
          <w:rStyle w:val="Emphasis"/>
          <w:highlight w:val="green"/>
        </w:rPr>
        <w:t>should brace itself for</w:t>
      </w:r>
      <w:r w:rsidRPr="0026100E">
        <w:rPr>
          <w:rStyle w:val="Emphasis"/>
        </w:rPr>
        <w:t xml:space="preserve"> the </w:t>
      </w:r>
      <w:r w:rsidRPr="00C20087">
        <w:rPr>
          <w:rStyle w:val="Emphasis"/>
          <w:highlight w:val="green"/>
        </w:rPr>
        <w:t xml:space="preserve">possibility of </w:t>
      </w:r>
      <w:r w:rsidRPr="00C20087">
        <w:rPr>
          <w:rStyle w:val="Emphasis"/>
          <w:highlight w:val="green"/>
        </w:rPr>
        <w:lastRenderedPageBreak/>
        <w:t>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14:paraId="55D271B7" w14:textId="77777777" w:rsidR="00BA4D57" w:rsidRDefault="00BA4D57" w:rsidP="00BA4D57"/>
    <w:p w14:paraId="056162FC" w14:textId="77777777" w:rsidR="00BA4D57" w:rsidRDefault="00BA4D57" w:rsidP="00BA4D57"/>
    <w:p w14:paraId="041F0770" w14:textId="77777777" w:rsidR="00BA4D57" w:rsidRDefault="00BA4D57" w:rsidP="00BA4D57">
      <w:pPr>
        <w:pStyle w:val="Heading4"/>
      </w:pPr>
      <w:r>
        <w:t>Attempts at Taiwan cause US draw in, even during decline</w:t>
      </w:r>
    </w:p>
    <w:p w14:paraId="356CF568" w14:textId="77777777" w:rsidR="00BA4D57" w:rsidRDefault="00BA4D57" w:rsidP="00BA4D57">
      <w:r w:rsidRPr="006421A6">
        <w:rPr>
          <w:rStyle w:val="Style13ptBold"/>
        </w:rPr>
        <w:t>Bernstein 20</w:t>
      </w:r>
      <w:r>
        <w:t xml:space="preserve"> </w:t>
      </w:r>
      <w:r w:rsidRPr="006421A6">
        <w:t xml:space="preserve">Richard Bernstein,, 8-17-2020, "The Scary War Game Over Taiwan That the U.S. Loses Again and Again," No Publication, </w:t>
      </w:r>
      <w:r w:rsidRPr="00AA60B2">
        <w:t>https://www.realclearinvestigations.com/articles/2020/08/17/the_scary_war_game_over_taiwan_that_the_us_loses_again_and_again_124836.html</w:t>
      </w:r>
      <w:r>
        <w:t xml:space="preserve"> mvp</w:t>
      </w:r>
    </w:p>
    <w:p w14:paraId="300F6695" w14:textId="77777777" w:rsidR="00BA4D57" w:rsidRPr="00834B18" w:rsidRDefault="00BA4D57" w:rsidP="00BA4D57">
      <w:pPr>
        <w:rPr>
          <w:rStyle w:val="StyleUnderline"/>
        </w:rPr>
      </w:pPr>
      <w:r w:rsidRPr="006421A6">
        <w:t xml:space="preserve">But as </w:t>
      </w:r>
      <w:r w:rsidRPr="00834B18">
        <w:rPr>
          <w:rStyle w:val="StyleUnderline"/>
          <w:highlight w:val="green"/>
        </w:rPr>
        <w:t>the U.S. seeks a closer alliance with Taiwan</w:t>
      </w:r>
      <w:r w:rsidRPr="00834B18">
        <w:rPr>
          <w:rStyle w:val="StyleUnderline"/>
        </w:rPr>
        <w:t xml:space="preserve"> – illustrated by </w:t>
      </w:r>
      <w:r w:rsidRPr="00834B18">
        <w:rPr>
          <w:rStyle w:val="StyleUnderline"/>
          <w:highlight w:val="green"/>
        </w:rPr>
        <w:t>the visit</w:t>
      </w:r>
      <w:r w:rsidRPr="00834B18">
        <w:rPr>
          <w:rStyle w:val="StyleUnderline"/>
        </w:rPr>
        <w:t xml:space="preserve"> of Health and Human Services Secretary Alex Azar there </w:t>
      </w:r>
      <w:r w:rsidRPr="00834B18">
        <w:rPr>
          <w:rStyle w:val="StyleUnderline"/>
          <w:highlight w:val="green"/>
        </w:rPr>
        <w:t>last week, the highest-level official U.S. delegation</w:t>
      </w:r>
      <w:r w:rsidRPr="00834B18">
        <w:rPr>
          <w:rStyle w:val="StyleUnderline"/>
        </w:rPr>
        <w:t xml:space="preserve"> to the island </w:t>
      </w:r>
      <w:r w:rsidRPr="00834B18">
        <w:rPr>
          <w:rStyle w:val="StyleUnderline"/>
          <w:highlight w:val="green"/>
        </w:rPr>
        <w:t>in 40 years</w:t>
      </w:r>
      <w:r w:rsidRPr="00834B18">
        <w:rPr>
          <w:rStyle w:val="StyleUnderline"/>
        </w:rPr>
        <w:t xml:space="preserve"> – the possibility of war between the two superpowers may be more than theoretical: A bill now before both houses of Congress, </w:t>
      </w:r>
      <w:r w:rsidRPr="00834B18">
        <w:rPr>
          <w:rStyle w:val="StyleUnderline"/>
          <w:highlight w:val="green"/>
        </w:rPr>
        <w:t>the Taiwan Defense Act, would end</w:t>
      </w:r>
      <w:r w:rsidRPr="00834B18">
        <w:rPr>
          <w:rStyle w:val="StyleUnderline"/>
        </w:rPr>
        <w:t xml:space="preserve"> the long-held American policy of </w:t>
      </w:r>
      <w:r w:rsidRPr="00834B18">
        <w:rPr>
          <w:rStyle w:val="StyleUnderline"/>
          <w:highlight w:val="green"/>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25390E">
        <w:rPr>
          <w:rStyle w:val="StyleUnderline"/>
          <w:highlight w:val="green"/>
        </w:rPr>
        <w:t>require the U.S. “to</w:t>
      </w:r>
      <w:r w:rsidRPr="00834B18">
        <w:rPr>
          <w:rStyle w:val="StyleUnderline"/>
        </w:rPr>
        <w:t xml:space="preserve"> delay, degrade, and ultimately </w:t>
      </w:r>
      <w:r w:rsidRPr="0025390E">
        <w:rPr>
          <w:rStyle w:val="StyleUnderline"/>
          <w:highlight w:val="green"/>
        </w:rPr>
        <w:t>defeat</w:t>
      </w:r>
      <w:r w:rsidRPr="00834B18">
        <w:rPr>
          <w:rStyle w:val="StyleUnderline"/>
        </w:rPr>
        <w:t xml:space="preserve">” an </w:t>
      </w:r>
      <w:r w:rsidRPr="0025390E">
        <w:rPr>
          <w:rStyle w:val="StyleUnderline"/>
          <w:highlight w:val="green"/>
        </w:rPr>
        <w:t>attempt by China “to</w:t>
      </w:r>
      <w:r w:rsidRPr="00834B18">
        <w:rPr>
          <w:rStyle w:val="StyleUnderline"/>
        </w:rPr>
        <w:t xml:space="preserve"> use military force to </w:t>
      </w:r>
      <w:r w:rsidRPr="0025390E">
        <w:rPr>
          <w:rStyle w:val="StyleUnderline"/>
          <w:highlight w:val="green"/>
        </w:rPr>
        <w:t>seize</w:t>
      </w:r>
      <w:r w:rsidRPr="00834B18">
        <w:rPr>
          <w:rStyle w:val="StyleUnderline"/>
        </w:rPr>
        <w:t xml:space="preserve"> control of </w:t>
      </w:r>
      <w:r w:rsidRPr="0025390E">
        <w:rPr>
          <w:rStyle w:val="StyleUnderline"/>
          <w:highlight w:val="green"/>
        </w:rPr>
        <w:t>Taiwan</w:t>
      </w:r>
      <w:r w:rsidRPr="00834B18">
        <w:rPr>
          <w:rStyle w:val="StyleUnderline"/>
        </w:rPr>
        <w:t>.”</w:t>
      </w:r>
    </w:p>
    <w:p w14:paraId="59DF26C3" w14:textId="77777777" w:rsidR="00BA4D57" w:rsidRDefault="00BA4D57" w:rsidP="00BA4D57"/>
    <w:p w14:paraId="60DEEF5D" w14:textId="77777777" w:rsidR="00BA4D57" w:rsidRPr="00D16984" w:rsidRDefault="00BA4D57" w:rsidP="00BA4D57">
      <w:pPr>
        <w:pStyle w:val="Heading4"/>
      </w:pPr>
      <w:r>
        <w:t>US-China war g</w:t>
      </w:r>
      <w:r w:rsidRPr="00D16984">
        <w:t>oes nuclear</w:t>
      </w:r>
    </w:p>
    <w:p w14:paraId="6391AB88" w14:textId="77777777" w:rsidR="00BA4D57" w:rsidRPr="00D16984" w:rsidRDefault="00BA4D57" w:rsidP="00BA4D57">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r w:rsidRPr="00AA60B2">
        <w:t>https://www.foreignaffairs.com/articles/china/2018-10-15/beijings-nuclear-option</w:t>
      </w:r>
      <w:r>
        <w:t xml:space="preserve"> TG</w:t>
      </w:r>
    </w:p>
    <w:p w14:paraId="666E7E0F" w14:textId="77777777" w:rsidR="00BA4D57" w:rsidRPr="00614097" w:rsidRDefault="00BA4D57" w:rsidP="00BA4D57">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37E6F6BE" w14:textId="77777777" w:rsidR="00BA4D57" w:rsidRDefault="00BA4D57" w:rsidP="00BA4D57">
      <w:pPr>
        <w:rPr>
          <w:szCs w:val="26"/>
        </w:rPr>
      </w:pP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3294A314" w14:textId="77777777" w:rsidR="00BA4D57" w:rsidRDefault="00BA4D57" w:rsidP="00BA4D57">
      <w:pPr>
        <w:rPr>
          <w:szCs w:val="26"/>
        </w:rPr>
      </w:pPr>
      <w:r w:rsidRPr="00614097">
        <w:lastRenderedPageBreak/>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0B40F7C2" w14:textId="77777777" w:rsidR="00BA4D57" w:rsidRDefault="00BA4D57" w:rsidP="00BA4D57">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566D7783" w14:textId="77777777" w:rsidR="00BA4D57" w:rsidRPr="009330E5" w:rsidRDefault="00BA4D57" w:rsidP="00BA4D57">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 xml:space="preserve">while they were still able to. </w:t>
      </w:r>
    </w:p>
    <w:p w14:paraId="408EB29C" w14:textId="77777777" w:rsidR="00BA4D57" w:rsidRPr="00D16984" w:rsidRDefault="00BA4D57" w:rsidP="00BA4D57">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3D66D23B" w14:textId="77777777" w:rsidR="00BA4D57" w:rsidRDefault="00BA4D57" w:rsidP="00BA4D57"/>
    <w:p w14:paraId="2C9BE6D2" w14:textId="77777777" w:rsidR="00BA4D57" w:rsidRDefault="00BA4D57" w:rsidP="00BA4D57"/>
    <w:p w14:paraId="7C4D8C09" w14:textId="77777777" w:rsidR="00836DA6" w:rsidRPr="00836DA6" w:rsidRDefault="00836DA6" w:rsidP="00836DA6"/>
    <w:sectPr w:rsidR="00836DA6" w:rsidRPr="00836D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03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D3"/>
    <w:rsid w:val="00100B28"/>
    <w:rsid w:val="00117316"/>
    <w:rsid w:val="001209B4"/>
    <w:rsid w:val="0017039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D7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BE9"/>
    <w:rsid w:val="006235FB"/>
    <w:rsid w:val="00626A15"/>
    <w:rsid w:val="006379E9"/>
    <w:rsid w:val="00637C86"/>
    <w:rsid w:val="006438CB"/>
    <w:rsid w:val="006529B9"/>
    <w:rsid w:val="00654695"/>
    <w:rsid w:val="0065500A"/>
    <w:rsid w:val="00655217"/>
    <w:rsid w:val="0065727C"/>
    <w:rsid w:val="00671C5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EE8"/>
    <w:rsid w:val="00805417"/>
    <w:rsid w:val="008266F9"/>
    <w:rsid w:val="008267E2"/>
    <w:rsid w:val="00826A9B"/>
    <w:rsid w:val="00834842"/>
    <w:rsid w:val="00836DA6"/>
    <w:rsid w:val="00840E7B"/>
    <w:rsid w:val="00846E1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4C2"/>
    <w:rsid w:val="009B489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69B"/>
    <w:rsid w:val="00B24662"/>
    <w:rsid w:val="00B3569C"/>
    <w:rsid w:val="00B43676"/>
    <w:rsid w:val="00B5602D"/>
    <w:rsid w:val="00B60125"/>
    <w:rsid w:val="00B6656B"/>
    <w:rsid w:val="00B71625"/>
    <w:rsid w:val="00B75C54"/>
    <w:rsid w:val="00B8710E"/>
    <w:rsid w:val="00B92A93"/>
    <w:rsid w:val="00BA17A8"/>
    <w:rsid w:val="00BA3C33"/>
    <w:rsid w:val="00BA4D57"/>
    <w:rsid w:val="00BB0878"/>
    <w:rsid w:val="00BB179D"/>
    <w:rsid w:val="00BB1879"/>
    <w:rsid w:val="00BC0ABE"/>
    <w:rsid w:val="00BC1373"/>
    <w:rsid w:val="00BC30DB"/>
    <w:rsid w:val="00BC64FF"/>
    <w:rsid w:val="00BC7C37"/>
    <w:rsid w:val="00BD2244"/>
    <w:rsid w:val="00BE6472"/>
    <w:rsid w:val="00BF29B8"/>
    <w:rsid w:val="00BF46EA"/>
    <w:rsid w:val="00BF7C7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8A0"/>
    <w:rsid w:val="00D33908"/>
    <w:rsid w:val="00D354F2"/>
    <w:rsid w:val="00D36C30"/>
    <w:rsid w:val="00D37C90"/>
    <w:rsid w:val="00D43A8C"/>
    <w:rsid w:val="00D53072"/>
    <w:rsid w:val="00D5348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04FBF3"/>
  <w14:defaultImageDpi w14:val="300"/>
  <w15:docId w15:val="{98B487C9-D7E1-7B4A-836A-0AD83523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7C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F7C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7C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7C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BF7C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7C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C79"/>
  </w:style>
  <w:style w:type="character" w:customStyle="1" w:styleId="Heading1Char">
    <w:name w:val="Heading 1 Char"/>
    <w:aliases w:val="Pocket Char"/>
    <w:basedOn w:val="DefaultParagraphFont"/>
    <w:link w:val="Heading1"/>
    <w:uiPriority w:val="9"/>
    <w:rsid w:val="00BF7C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7C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7C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BF7C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7C7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
    <w:basedOn w:val="DefaultParagraphFont"/>
    <w:uiPriority w:val="1"/>
    <w:qFormat/>
    <w:rsid w:val="00BF7C79"/>
    <w:rPr>
      <w:b/>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s,Debate"/>
    <w:basedOn w:val="DefaultParagraphFont"/>
    <w:link w:val="textbold"/>
    <w:uiPriority w:val="20"/>
    <w:qFormat/>
    <w:rsid w:val="00BF7C7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F7C79"/>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BF7C79"/>
    <w:rPr>
      <w:color w:val="auto"/>
      <w:u w:val="none"/>
    </w:rPr>
  </w:style>
  <w:style w:type="paragraph" w:styleId="DocumentMap">
    <w:name w:val="Document Map"/>
    <w:basedOn w:val="Normal"/>
    <w:link w:val="DocumentMapChar"/>
    <w:uiPriority w:val="99"/>
    <w:semiHidden/>
    <w:unhideWhenUsed/>
    <w:rsid w:val="00BF7C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7C79"/>
    <w:rPr>
      <w:rFonts w:ascii="Lucida Grande" w:hAnsi="Lucida Grande" w:cs="Lucida Grande"/>
    </w:rPr>
  </w:style>
  <w:style w:type="paragraph" w:customStyle="1" w:styleId="textbold">
    <w:name w:val="text bold"/>
    <w:basedOn w:val="Normal"/>
    <w:link w:val="Emphasis"/>
    <w:uiPriority w:val="20"/>
    <w:qFormat/>
    <w:rsid w:val="009B44C2"/>
    <w:pPr>
      <w:ind w:left="720"/>
      <w:jc w:val="both"/>
    </w:pPr>
    <w:rPr>
      <w:b/>
      <w:iCs/>
      <w:sz w:val="26"/>
      <w:u w:val="single"/>
      <w:bdr w:val="single" w:sz="12" w:space="0" w:color="auto"/>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9B44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A4D57"/>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 w:type="paragraph" w:styleId="NormalWeb">
    <w:name w:val="Normal (Web)"/>
    <w:basedOn w:val="Normal"/>
    <w:uiPriority w:val="99"/>
    <w:unhideWhenUsed/>
    <w:rsid w:val="00BA4D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8264</Words>
  <Characters>47111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17</cp:revision>
  <dcterms:created xsi:type="dcterms:W3CDTF">2022-01-28T22:59:00Z</dcterms:created>
  <dcterms:modified xsi:type="dcterms:W3CDTF">2022-01-29T16:01:00Z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