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4951F" w14:textId="5E1720C8" w:rsidR="00183B37" w:rsidRDefault="00183B37" w:rsidP="00183B37">
      <w:pPr>
        <w:pStyle w:val="Heading1"/>
      </w:pPr>
      <w:r>
        <w:t>Columbia R1</w:t>
      </w:r>
    </w:p>
    <w:p w14:paraId="607B2158" w14:textId="74363D20" w:rsidR="00183B37" w:rsidRDefault="00183B37" w:rsidP="00183B37">
      <w:pPr>
        <w:pStyle w:val="Heading1"/>
      </w:pPr>
      <w:r>
        <w:t>1NC</w:t>
      </w:r>
    </w:p>
    <w:p w14:paraId="5FD3DECC" w14:textId="38518F58" w:rsidR="00183B37" w:rsidRDefault="00183B37" w:rsidP="00183B37"/>
    <w:p w14:paraId="2BF4F205" w14:textId="410058F2" w:rsidR="00183B37" w:rsidRDefault="00183B37" w:rsidP="00183B37">
      <w:pPr>
        <w:pStyle w:val="Heading3"/>
      </w:pPr>
      <w:r>
        <w:t>1</w:t>
      </w:r>
    </w:p>
    <w:p w14:paraId="3ABCE591" w14:textId="77777777" w:rsidR="00183B37" w:rsidRPr="006C2771" w:rsidRDefault="00183B37" w:rsidP="00183B37">
      <w:pPr>
        <w:pStyle w:val="Heading4"/>
        <w:rPr>
          <w:rFonts w:asciiTheme="minorHAnsi" w:hAnsiTheme="minorHAnsi" w:cstheme="minorHAnsi"/>
        </w:rPr>
      </w:pPr>
      <w:r w:rsidRPr="006C2771">
        <w:rPr>
          <w:rFonts w:asciiTheme="minorHAnsi" w:hAnsiTheme="minorHAnsi" w:cstheme="minorHAnsi"/>
        </w:rPr>
        <w:t xml:space="preserve">Interp: The affirmative must define “outer space” in a </w:t>
      </w:r>
      <w:r>
        <w:rPr>
          <w:rFonts w:asciiTheme="minorHAnsi" w:hAnsiTheme="minorHAnsi" w:cstheme="minorHAnsi"/>
        </w:rPr>
        <w:t>delineated</w:t>
      </w:r>
      <w:r w:rsidRPr="006C2771">
        <w:rPr>
          <w:rFonts w:asciiTheme="minorHAnsi" w:hAnsiTheme="minorHAnsi" w:cstheme="minorHAnsi"/>
        </w:rPr>
        <w:t xml:space="preserve"> text in the 1AC.  </w:t>
      </w:r>
    </w:p>
    <w:p w14:paraId="7BBFC716" w14:textId="77777777" w:rsidR="00183B37" w:rsidRPr="006C2771" w:rsidRDefault="00183B37" w:rsidP="00183B37">
      <w:pPr>
        <w:pStyle w:val="Heading4"/>
        <w:rPr>
          <w:rFonts w:asciiTheme="minorHAnsi" w:hAnsiTheme="minorHAnsi" w:cstheme="minorHAnsi"/>
        </w:rPr>
      </w:pPr>
      <w:r w:rsidRPr="006C2771">
        <w:rPr>
          <w:rFonts w:asciiTheme="minorHAnsi" w:hAnsiTheme="minorHAnsi" w:cstheme="minorHAnsi"/>
        </w:rPr>
        <w:t xml:space="preserve">“Outer Space” is flexible and has too many interps – normal means shows no consensus </w:t>
      </w:r>
    </w:p>
    <w:p w14:paraId="074587EA" w14:textId="77777777" w:rsidR="00183B37" w:rsidRPr="006C2771" w:rsidRDefault="00183B37" w:rsidP="00183B37">
      <w:pPr>
        <w:rPr>
          <w:rFonts w:asciiTheme="minorHAnsi" w:hAnsiTheme="minorHAnsi" w:cstheme="minorHAnsi"/>
        </w:rPr>
      </w:pPr>
      <w:proofErr w:type="spellStart"/>
      <w:r w:rsidRPr="006C2771">
        <w:rPr>
          <w:rStyle w:val="Style13ptBold"/>
          <w:rFonts w:asciiTheme="minorHAnsi" w:hAnsiTheme="minorHAnsi" w:cstheme="minorHAnsi"/>
        </w:rPr>
        <w:t>Leepuengtham</w:t>
      </w:r>
      <w:proofErr w:type="spellEnd"/>
      <w:r w:rsidRPr="006C2771">
        <w:rPr>
          <w:rStyle w:val="Style13ptBold"/>
          <w:rFonts w:asciiTheme="minorHAnsi" w:hAnsiTheme="minorHAnsi" w:cstheme="minorHAnsi"/>
        </w:rPr>
        <w:t xml:space="preserve"> 17</w:t>
      </w:r>
      <w:r w:rsidRPr="006C2771">
        <w:rPr>
          <w:rFonts w:asciiTheme="minorHAnsi" w:hAnsiTheme="minorHAnsi" w:cstheme="minorHAnsi"/>
        </w:rPr>
        <w:t xml:space="preserve"> [</w:t>
      </w:r>
      <w:proofErr w:type="spellStart"/>
      <w:r w:rsidRPr="006C2771">
        <w:rPr>
          <w:rFonts w:asciiTheme="minorHAnsi" w:hAnsiTheme="minorHAnsi" w:cstheme="minorHAnsi"/>
        </w:rPr>
        <w:t>Tosaporn</w:t>
      </w:r>
      <w:proofErr w:type="spellEnd"/>
      <w:r w:rsidRPr="006C2771">
        <w:rPr>
          <w:rFonts w:asciiTheme="minorHAnsi" w:hAnsiTheme="minorHAnsi" w:cstheme="minorHAnsi"/>
        </w:rPr>
        <w:t xml:space="preserve"> </w:t>
      </w:r>
      <w:proofErr w:type="spellStart"/>
      <w:r w:rsidRPr="006C2771">
        <w:rPr>
          <w:rFonts w:asciiTheme="minorHAnsi" w:hAnsiTheme="minorHAnsi" w:cstheme="minorHAnsi"/>
        </w:rPr>
        <w:t>Leepuengtham</w:t>
      </w:r>
      <w:proofErr w:type="spellEnd"/>
      <w:r w:rsidRPr="006C2771">
        <w:rPr>
          <w:rFonts w:asciiTheme="minorHAnsi" w:hAnsiTheme="minorHAnsi" w:cstheme="minorHAnsi"/>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6C2771">
        <w:rPr>
          <w:rFonts w:asciiTheme="minorHAnsi" w:hAnsiTheme="minorHAnsi" w:cstheme="minorHAnsi"/>
        </w:rPr>
        <w:t>duongie</w:t>
      </w:r>
      <w:proofErr w:type="spellEnd"/>
    </w:p>
    <w:p w14:paraId="117BC54C" w14:textId="77777777" w:rsidR="00183B37" w:rsidRPr="006C2771" w:rsidRDefault="00183B37" w:rsidP="00183B37">
      <w:pPr>
        <w:rPr>
          <w:rFonts w:asciiTheme="minorHAnsi" w:hAnsiTheme="minorHAnsi" w:cstheme="minorHAnsi"/>
          <w:sz w:val="16"/>
        </w:rPr>
      </w:pPr>
      <w:r w:rsidRPr="006C2771">
        <w:rPr>
          <w:rFonts w:asciiTheme="minorHAnsi" w:hAnsiTheme="minorHAnsi" w:cstheme="minorHAnsi"/>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6C2771">
        <w:rPr>
          <w:rFonts w:asciiTheme="minorHAnsi" w:hAnsiTheme="minorHAnsi" w:cstheme="minorHAnsi"/>
          <w:highlight w:val="green"/>
          <w:u w:val="single"/>
        </w:rPr>
        <w:t>lack of</w:t>
      </w:r>
      <w:r w:rsidRPr="006C2771">
        <w:rPr>
          <w:rFonts w:asciiTheme="minorHAnsi" w:hAnsiTheme="minorHAnsi" w:cstheme="minorHAnsi"/>
          <w:u w:val="single"/>
        </w:rPr>
        <w:t xml:space="preserve"> a </w:t>
      </w:r>
      <w:r w:rsidRPr="006C2771">
        <w:rPr>
          <w:rFonts w:asciiTheme="minorHAnsi" w:hAnsiTheme="minorHAnsi" w:cstheme="minorHAnsi"/>
          <w:highlight w:val="green"/>
          <w:u w:val="single"/>
        </w:rPr>
        <w:t>definition</w:t>
      </w:r>
      <w:r w:rsidRPr="006C2771">
        <w:rPr>
          <w:rFonts w:asciiTheme="minorHAnsi" w:hAnsiTheme="minorHAnsi" w:cstheme="minorHAnsi"/>
          <w:u w:val="single"/>
        </w:rPr>
        <w:t xml:space="preserve"> and delimitation </w:t>
      </w:r>
      <w:r w:rsidRPr="006C2771">
        <w:rPr>
          <w:rFonts w:asciiTheme="minorHAnsi" w:hAnsiTheme="minorHAnsi" w:cstheme="minorHAnsi"/>
          <w:highlight w:val="green"/>
          <w:u w:val="single"/>
        </w:rPr>
        <w:t>of outer space is problematic</w:t>
      </w:r>
      <w:r w:rsidRPr="006C2771">
        <w:rPr>
          <w:rFonts w:asciiTheme="minorHAnsi" w:hAnsiTheme="minorHAnsi" w:cstheme="minorHAnsi"/>
          <w:sz w:val="16"/>
        </w:rPr>
        <w:t xml:space="preserve">, since </w:t>
      </w:r>
      <w:r w:rsidRPr="006C2771">
        <w:rPr>
          <w:rFonts w:asciiTheme="minorHAnsi" w:hAnsiTheme="minorHAnsi" w:cstheme="minorHAnsi"/>
          <w:u w:val="single"/>
        </w:rPr>
        <w:t xml:space="preserve">certain particular </w:t>
      </w:r>
      <w:r w:rsidRPr="006C2771">
        <w:rPr>
          <w:rFonts w:asciiTheme="minorHAnsi" w:hAnsiTheme="minorHAnsi" w:cstheme="minorHAnsi"/>
          <w:highlight w:val="green"/>
          <w:u w:val="single"/>
        </w:rPr>
        <w:t>areas</w:t>
      </w:r>
      <w:r w:rsidRPr="006C2771">
        <w:rPr>
          <w:rFonts w:asciiTheme="minorHAnsi" w:hAnsiTheme="minorHAnsi" w:cstheme="minorHAnsi"/>
          <w:u w:val="single"/>
        </w:rPr>
        <w:t xml:space="preserve"> are </w:t>
      </w:r>
      <w:r w:rsidRPr="006C2771">
        <w:rPr>
          <w:rFonts w:asciiTheme="minorHAnsi" w:hAnsiTheme="minorHAnsi" w:cstheme="minorHAnsi"/>
          <w:highlight w:val="green"/>
          <w:u w:val="single"/>
        </w:rPr>
        <w:t>neither</w:t>
      </w:r>
      <w:r w:rsidRPr="006C2771">
        <w:rPr>
          <w:rFonts w:asciiTheme="minorHAnsi" w:hAnsiTheme="minorHAnsi" w:cstheme="minorHAnsi"/>
          <w:u w:val="single"/>
        </w:rPr>
        <w:t xml:space="preserve"> explicitly </w:t>
      </w:r>
      <w:r w:rsidRPr="006C2771">
        <w:rPr>
          <w:rFonts w:asciiTheme="minorHAnsi" w:hAnsiTheme="minorHAnsi" w:cstheme="minorHAnsi"/>
          <w:highlight w:val="green"/>
          <w:u w:val="single"/>
        </w:rPr>
        <w:t>defined as ‘air space’ or ‘outer space’</w:t>
      </w:r>
      <w:r w:rsidRPr="006C2771">
        <w:rPr>
          <w:rFonts w:asciiTheme="minorHAnsi" w:hAnsiTheme="minorHAnsi" w:cstheme="minorHAnsi"/>
          <w:u w:val="single"/>
        </w:rPr>
        <w:t>.</w:t>
      </w:r>
      <w:r w:rsidRPr="006C2771">
        <w:rPr>
          <w:rFonts w:asciiTheme="minorHAnsi" w:hAnsiTheme="minorHAnsi" w:cstheme="minorHAnsi"/>
          <w:sz w:val="16"/>
        </w:rPr>
        <w:t xml:space="preserve"> For example, it is </w:t>
      </w:r>
      <w:r w:rsidRPr="006C2771">
        <w:rPr>
          <w:rFonts w:asciiTheme="minorHAnsi" w:hAnsiTheme="minorHAnsi" w:cstheme="minorHAnsi"/>
          <w:u w:val="single"/>
        </w:rPr>
        <w:t>vague whether an area located between 80 km and 120 km above sea level would be classified as either air space or outer space in the absence of demarcation</w:t>
      </w:r>
      <w:r w:rsidRPr="006C2771">
        <w:rPr>
          <w:rFonts w:asciiTheme="minorHAnsi" w:hAnsiTheme="minorHAnsi" w:cstheme="minorHAnsi"/>
          <w:sz w:val="16"/>
        </w:rPr>
        <w:t xml:space="preserve">, since 80 km is the maximum attitude for convention aircraft, and 120 km is the lowest attitude in which space activities could be carried out.35 </w:t>
      </w:r>
      <w:r w:rsidRPr="006C2771">
        <w:rPr>
          <w:rFonts w:asciiTheme="minorHAnsi" w:hAnsiTheme="minorHAnsi" w:cstheme="minorHAnsi"/>
          <w:u w:val="single"/>
        </w:rPr>
        <w:t>Satellites which are stationed in a geostationary orbit are a good example of this ambiguity.</w:t>
      </w:r>
      <w:r w:rsidRPr="006C2771">
        <w:rPr>
          <w:rFonts w:asciiTheme="minorHAnsi" w:hAnsiTheme="minorHAnsi" w:cstheme="minorHAnsi"/>
          <w:sz w:val="16"/>
        </w:rPr>
        <w:t xml:space="preserve"> </w:t>
      </w:r>
      <w:r w:rsidRPr="006C2771">
        <w:rPr>
          <w:rFonts w:asciiTheme="minorHAnsi" w:hAnsiTheme="minorHAnsi" w:cstheme="minorHAnsi"/>
          <w:u w:val="single"/>
        </w:rPr>
        <w:t>Owing to this lack of any internationally recognized delimitation, equatorial states claim sovereignty over that part of the geostationary orbit which is located over their respective territories;</w:t>
      </w:r>
      <w:r w:rsidRPr="006C2771">
        <w:rPr>
          <w:rFonts w:asciiTheme="minorHAnsi" w:hAnsiTheme="minorHAnsi" w:cstheme="minorHAnsi"/>
          <w:sz w:val="16"/>
        </w:rPr>
        <w:t xml:space="preserve">36 whereas </w:t>
      </w:r>
      <w:r w:rsidRPr="006C2771">
        <w:rPr>
          <w:rFonts w:asciiTheme="minorHAnsi" w:hAnsiTheme="minorHAnsi" w:cstheme="minorHAnsi"/>
          <w:u w:val="single"/>
        </w:rPr>
        <w:t>technologically developed countries believe that the geostationary orbit is an integral part of outer space</w:t>
      </w:r>
      <w:r w:rsidRPr="006C2771">
        <w:rPr>
          <w:rFonts w:asciiTheme="minorHAnsi" w:hAnsiTheme="minorHAnsi" w:cstheme="minorHAnsi"/>
          <w:sz w:val="16"/>
        </w:rPr>
        <w:t xml:space="preserve">.37 This uncertain status of areas </w:t>
      </w:r>
      <w:r w:rsidRPr="006C2771">
        <w:rPr>
          <w:rFonts w:asciiTheme="minorHAnsi" w:hAnsiTheme="minorHAnsi" w:cstheme="minorHAnsi"/>
          <w:highlight w:val="green"/>
          <w:u w:val="single"/>
        </w:rPr>
        <w:t>leads to legal jurisdictional problems</w:t>
      </w:r>
      <w:r w:rsidRPr="006C2771">
        <w:rPr>
          <w:rFonts w:asciiTheme="minorHAnsi" w:hAnsiTheme="minorHAnsi" w:cstheme="minorHAnsi"/>
          <w:sz w:val="16"/>
        </w:rPr>
        <w:t xml:space="preserve">. According to international law, a state has sovereignty over the airspace above its territory.38 However, national sovereignty does not extend into outer space.39 Thus, it is </w:t>
      </w:r>
      <w:r w:rsidRPr="006C2771">
        <w:rPr>
          <w:rFonts w:asciiTheme="minorHAnsi" w:hAnsiTheme="minorHAnsi" w:cstheme="minorHAnsi"/>
          <w:highlight w:val="green"/>
          <w:u w:val="single"/>
        </w:rPr>
        <w:t>necessary</w:t>
      </w:r>
      <w:r w:rsidRPr="006C2771">
        <w:rPr>
          <w:rFonts w:asciiTheme="minorHAnsi" w:hAnsiTheme="minorHAnsi" w:cstheme="minorHAnsi"/>
          <w:u w:val="single"/>
        </w:rPr>
        <w:t xml:space="preserve"> </w:t>
      </w:r>
      <w:r w:rsidRPr="006C2771">
        <w:rPr>
          <w:rFonts w:asciiTheme="minorHAnsi" w:hAnsiTheme="minorHAnsi" w:cstheme="minorHAnsi"/>
          <w:highlight w:val="green"/>
          <w:u w:val="single"/>
        </w:rPr>
        <w:t>to determine</w:t>
      </w:r>
      <w:r w:rsidRPr="006C2771">
        <w:rPr>
          <w:rFonts w:asciiTheme="minorHAnsi" w:hAnsiTheme="minorHAnsi" w:cstheme="minorHAnsi"/>
          <w:u w:val="single"/>
        </w:rPr>
        <w:t xml:space="preserve"> where a </w:t>
      </w:r>
      <w:r w:rsidRPr="006C2771">
        <w:rPr>
          <w:rFonts w:asciiTheme="minorHAnsi" w:hAnsiTheme="minorHAnsi" w:cstheme="minorHAnsi"/>
          <w:highlight w:val="green"/>
          <w:u w:val="single"/>
        </w:rPr>
        <w:t>state’s airspace ends to ensure</w:t>
      </w:r>
      <w:r w:rsidRPr="006C2771">
        <w:rPr>
          <w:rFonts w:asciiTheme="minorHAnsi" w:hAnsiTheme="minorHAnsi" w:cstheme="minorHAnsi"/>
          <w:u w:val="single"/>
        </w:rPr>
        <w:t xml:space="preserve"> that the </w:t>
      </w:r>
      <w:r w:rsidRPr="006C2771">
        <w:rPr>
          <w:rFonts w:asciiTheme="minorHAnsi" w:hAnsiTheme="minorHAnsi" w:cstheme="minorHAnsi"/>
          <w:highlight w:val="green"/>
          <w:u w:val="single"/>
        </w:rPr>
        <w:t>appropriate legal regime is applied</w:t>
      </w:r>
      <w:r w:rsidRPr="006C2771">
        <w:rPr>
          <w:rFonts w:asciiTheme="minorHAnsi" w:hAnsiTheme="minorHAnsi" w:cstheme="minorHAnsi"/>
          <w:sz w:val="16"/>
          <w:highlight w:val="green"/>
        </w:rPr>
        <w:t>.</w:t>
      </w:r>
      <w:r w:rsidRPr="006C2771">
        <w:rPr>
          <w:rFonts w:asciiTheme="minorHAnsi" w:hAnsiTheme="minorHAnsi" w:cstheme="minorHAnsi"/>
          <w:sz w:val="16"/>
        </w:rPr>
        <w:t xml:space="preserve"> One possible scenario which might occur and which is relevant to the subject of this book is the creation or </w:t>
      </w:r>
      <w:r w:rsidRPr="006C2771">
        <w:rPr>
          <w:rFonts w:asciiTheme="minorHAnsi" w:hAnsiTheme="minorHAnsi" w:cstheme="minorHAnsi"/>
          <w:u w:val="single"/>
        </w:rPr>
        <w:t xml:space="preserve">infringement of an intellectual work is in just such an ambiguous location. </w:t>
      </w:r>
      <w:r w:rsidRPr="006C2771">
        <w:rPr>
          <w:rFonts w:asciiTheme="minorHAnsi" w:hAnsiTheme="minorHAnsi" w:cstheme="minorHAnsi"/>
          <w:sz w:val="16"/>
        </w:rPr>
        <w:t xml:space="preserve">This would </w:t>
      </w:r>
      <w:r w:rsidRPr="006C2771">
        <w:rPr>
          <w:rFonts w:asciiTheme="minorHAnsi" w:hAnsiTheme="minorHAnsi" w:cstheme="minorHAnsi"/>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6C2771">
        <w:rPr>
          <w:rFonts w:asciiTheme="minorHAnsi" w:hAnsiTheme="minorHAnsi" w:cstheme="minorHAnsi"/>
          <w:highlight w:val="green"/>
          <w:u w:val="single"/>
        </w:rPr>
        <w:t>boundary</w:t>
      </w:r>
      <w:r w:rsidRPr="006C2771">
        <w:rPr>
          <w:rFonts w:asciiTheme="minorHAnsi" w:hAnsiTheme="minorHAnsi" w:cstheme="minorHAnsi"/>
          <w:u w:val="single"/>
        </w:rPr>
        <w:t xml:space="preserve"> is </w:t>
      </w:r>
      <w:r w:rsidRPr="006C2771">
        <w:rPr>
          <w:rFonts w:asciiTheme="minorHAnsi" w:hAnsiTheme="minorHAnsi" w:cstheme="minorHAnsi"/>
          <w:highlight w:val="green"/>
          <w:u w:val="single"/>
        </w:rPr>
        <w:t>necessary if</w:t>
      </w:r>
      <w:r w:rsidRPr="006C2771">
        <w:rPr>
          <w:rFonts w:asciiTheme="minorHAnsi" w:hAnsiTheme="minorHAnsi" w:cstheme="minorHAnsi"/>
          <w:u w:val="single"/>
        </w:rPr>
        <w:t xml:space="preserve"> unpredictability arising from </w:t>
      </w:r>
      <w:r w:rsidRPr="006C2771">
        <w:rPr>
          <w:rFonts w:asciiTheme="minorHAnsi" w:hAnsiTheme="minorHAnsi" w:cstheme="minorHAnsi"/>
          <w:highlight w:val="green"/>
          <w:u w:val="single"/>
        </w:rPr>
        <w:t>different legal application</w:t>
      </w:r>
      <w:r w:rsidRPr="006C2771">
        <w:rPr>
          <w:rFonts w:asciiTheme="minorHAnsi" w:hAnsiTheme="minorHAnsi" w:cstheme="minorHAnsi"/>
          <w:u w:val="single"/>
        </w:rPr>
        <w:t xml:space="preserve"> </w:t>
      </w:r>
      <w:r w:rsidRPr="006C2771">
        <w:rPr>
          <w:rFonts w:asciiTheme="minorHAnsi" w:hAnsiTheme="minorHAnsi" w:cstheme="minorHAnsi"/>
          <w:highlight w:val="green"/>
          <w:u w:val="single"/>
        </w:rPr>
        <w:t>is to be avoided.</w:t>
      </w:r>
      <w:r w:rsidRPr="006C2771">
        <w:rPr>
          <w:rFonts w:asciiTheme="minorHAnsi" w:hAnsiTheme="minorHAnsi" w:cstheme="minorHAnsi"/>
          <w:sz w:val="16"/>
        </w:rPr>
        <w:t xml:space="preserve"> While it might be argued that this issue is being overemphasized at this stage, given increasing use of space technology, this problem is worth considering now rather than later.</w:t>
      </w:r>
    </w:p>
    <w:p w14:paraId="544CAB4E" w14:textId="77777777" w:rsidR="00183B37" w:rsidRDefault="00183B37" w:rsidP="00183B37"/>
    <w:p w14:paraId="7A5A8D71" w14:textId="77777777" w:rsidR="00183B37" w:rsidRDefault="00183B37" w:rsidP="00183B37"/>
    <w:p w14:paraId="7EF12CBF" w14:textId="77777777" w:rsidR="00183B37" w:rsidRDefault="00183B37" w:rsidP="00183B37"/>
    <w:p w14:paraId="054E8F9B" w14:textId="77777777" w:rsidR="00183B37" w:rsidRPr="006C2771" w:rsidRDefault="00183B37" w:rsidP="00183B37">
      <w:pPr>
        <w:pStyle w:val="Heading4"/>
        <w:rPr>
          <w:rFonts w:asciiTheme="minorHAnsi" w:hAnsiTheme="minorHAnsi" w:cstheme="minorHAnsi"/>
        </w:rPr>
      </w:pPr>
      <w:r w:rsidRPr="006C2771">
        <w:rPr>
          <w:rFonts w:asciiTheme="minorHAnsi" w:hAnsiTheme="minorHAnsi" w:cstheme="minorHAnsi"/>
        </w:rPr>
        <w:t>Violation – you don’t.</w:t>
      </w:r>
    </w:p>
    <w:p w14:paraId="31E7D64C" w14:textId="77777777" w:rsidR="00183B37" w:rsidRPr="006C2771" w:rsidRDefault="00183B37" w:rsidP="00183B37">
      <w:pPr>
        <w:pStyle w:val="Heading4"/>
        <w:spacing w:line="240" w:lineRule="auto"/>
        <w:rPr>
          <w:rFonts w:asciiTheme="minorHAnsi" w:hAnsiTheme="minorHAnsi" w:cstheme="minorHAnsi"/>
        </w:rPr>
      </w:pPr>
      <w:r w:rsidRPr="006C2771">
        <w:rPr>
          <w:rFonts w:asciiTheme="minorHAnsi" w:hAnsiTheme="minorHAnsi" w:cstheme="minorHAnsi"/>
        </w:rPr>
        <w:t xml:space="preserve">Prefer – </w:t>
      </w:r>
    </w:p>
    <w:p w14:paraId="2614E2CD" w14:textId="77777777" w:rsidR="00183B37" w:rsidRPr="006C2771" w:rsidRDefault="00183B37" w:rsidP="00183B37">
      <w:pPr>
        <w:pStyle w:val="Heading4"/>
        <w:rPr>
          <w:rFonts w:asciiTheme="minorHAnsi" w:hAnsiTheme="minorHAnsi" w:cstheme="minorHAnsi"/>
        </w:rPr>
      </w:pPr>
      <w:r w:rsidRPr="006C2771">
        <w:rPr>
          <w:rFonts w:asciiTheme="minorHAnsi" w:hAnsiTheme="minorHAnsi" w:cstheme="minorHAnsi"/>
        </w:rPr>
        <w:t xml:space="preserve">1] </w:t>
      </w:r>
      <w:r w:rsidRPr="006C2771">
        <w:rPr>
          <w:rFonts w:asciiTheme="minorHAnsi" w:hAnsiTheme="minorHAnsi" w:cstheme="minorHAnsi"/>
          <w:u w:val="single"/>
        </w:rPr>
        <w:t>Stable Advocacy</w:t>
      </w:r>
      <w:r w:rsidRPr="006C2771">
        <w:rPr>
          <w:rFonts w:asciiTheme="minorHAnsi" w:hAnsiTheme="minorHAnsi" w:cstheme="minorHAnsi"/>
        </w:rPr>
        <w:t xml:space="preserve"> – they can redefine in the 1AR to wriggle out of DA’s which </w:t>
      </w:r>
      <w:r w:rsidRPr="006C2771">
        <w:rPr>
          <w:rFonts w:asciiTheme="minorHAnsi" w:eastAsia="SimSun" w:hAnsiTheme="minorHAnsi" w:cstheme="minorHAnsi"/>
        </w:rPr>
        <w:t>kills high-quality engagement and becomes two ships passing in the night –</w:t>
      </w:r>
      <w:r w:rsidRPr="006C2771">
        <w:rPr>
          <w:rFonts w:asciiTheme="minorHAnsi" w:hAnsiTheme="minorHAnsi" w:cstheme="minorHAnsi"/>
        </w:rPr>
        <w:t>We lose access to Tech Race DA’s, Asteroid DA’s, basic case turns, and core process counter plans that have different definitions and 1NC pre-round prep.</w:t>
      </w:r>
    </w:p>
    <w:p w14:paraId="5B40CB23" w14:textId="77777777" w:rsidR="00183B37" w:rsidRDefault="00183B37" w:rsidP="00183B37"/>
    <w:p w14:paraId="2722660A" w14:textId="6F7FA5E7" w:rsidR="00183B37" w:rsidRDefault="00183B37" w:rsidP="00183B37">
      <w:pPr>
        <w:pStyle w:val="Heading4"/>
      </w:pPr>
      <w:r>
        <w:t xml:space="preserve">Education is a voter – </w:t>
      </w:r>
    </w:p>
    <w:p w14:paraId="0F0C8C34" w14:textId="3FF4076C" w:rsidR="00183B37" w:rsidRDefault="00183B37" w:rsidP="00183B37">
      <w:pPr>
        <w:pStyle w:val="Heading4"/>
      </w:pPr>
      <w:r>
        <w:t xml:space="preserve">Fairness sis a voter – </w:t>
      </w:r>
    </w:p>
    <w:p w14:paraId="0FCDA0D1" w14:textId="238C8678" w:rsidR="00183B37" w:rsidRDefault="00183B37" w:rsidP="00183B37">
      <w:pPr>
        <w:pStyle w:val="Heading4"/>
      </w:pPr>
      <w:r>
        <w:t>CI – arb, CI creates better norms</w:t>
      </w:r>
    </w:p>
    <w:p w14:paraId="610F5E91" w14:textId="3C4F246E" w:rsidR="00183B37" w:rsidRDefault="00183B37" w:rsidP="00183B37">
      <w:pPr>
        <w:pStyle w:val="Heading4"/>
      </w:pPr>
      <w:r>
        <w:t>No RVIs</w:t>
      </w:r>
    </w:p>
    <w:p w14:paraId="43355A24" w14:textId="7F89FA39" w:rsidR="00183B37" w:rsidRPr="00183B37" w:rsidRDefault="00183B37" w:rsidP="00183B37">
      <w:pPr>
        <w:pStyle w:val="Heading4"/>
      </w:pPr>
      <w:r>
        <w:t>DTD</w:t>
      </w:r>
    </w:p>
    <w:p w14:paraId="59A94E25" w14:textId="29EAB5D4" w:rsidR="00183B37" w:rsidRDefault="00183B37" w:rsidP="00183B37">
      <w:pPr>
        <w:pStyle w:val="Heading3"/>
      </w:pPr>
      <w:r>
        <w:t>2</w:t>
      </w:r>
    </w:p>
    <w:p w14:paraId="1D6FEC6C" w14:textId="77777777" w:rsidR="00C07BE4" w:rsidRPr="00100A2B" w:rsidRDefault="00C07BE4" w:rsidP="00C07BE4">
      <w:pPr>
        <w:pStyle w:val="Heading4"/>
      </w:pPr>
      <w:r w:rsidRPr="00100A2B">
        <w:t>The US commercial space industry is booming – private space companies are driving innovation</w:t>
      </w:r>
      <w:r>
        <w:t xml:space="preserve">. </w:t>
      </w:r>
    </w:p>
    <w:p w14:paraId="69CDB45D" w14:textId="77777777" w:rsidR="00C07BE4" w:rsidRPr="00100A2B" w:rsidRDefault="00C07BE4" w:rsidP="00C07BE4">
      <w:proofErr w:type="spellStart"/>
      <w:r w:rsidRPr="00100A2B">
        <w:rPr>
          <w:b/>
          <w:bCs/>
          <w:sz w:val="26"/>
          <w:szCs w:val="26"/>
        </w:rPr>
        <w:t>Lindzon</w:t>
      </w:r>
      <w:proofErr w:type="spellEnd"/>
      <w:r w:rsidRPr="00100A2B">
        <w:rPr>
          <w:b/>
          <w:bCs/>
          <w:sz w:val="26"/>
          <w:szCs w:val="26"/>
        </w:rPr>
        <w:t xml:space="preserve"> 2</w:t>
      </w:r>
      <w:r>
        <w:rPr>
          <w:b/>
          <w:bCs/>
          <w:sz w:val="26"/>
          <w:szCs w:val="26"/>
        </w:rPr>
        <w:t>1</w:t>
      </w:r>
      <w:r w:rsidRPr="00100A2B">
        <w:t xml:space="preserve"> </w:t>
      </w:r>
      <w:r w:rsidRPr="0081015D">
        <w:rPr>
          <w:sz w:val="18"/>
          <w:szCs w:val="18"/>
        </w:rPr>
        <w:t xml:space="preserve">[(Jared </w:t>
      </w:r>
      <w:proofErr w:type="spellStart"/>
      <w:r w:rsidRPr="0081015D">
        <w:rPr>
          <w:sz w:val="18"/>
          <w:szCs w:val="18"/>
        </w:rPr>
        <w:t>Lindzon</w:t>
      </w:r>
      <w:proofErr w:type="spellEnd"/>
      <w:r w:rsidRPr="0081015D">
        <w:rPr>
          <w:sz w:val="18"/>
          <w:szCs w:val="18"/>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138D386B" w14:textId="77777777" w:rsidR="00C07BE4" w:rsidRPr="00063802" w:rsidRDefault="00C07BE4" w:rsidP="00C07BE4">
      <w:pPr>
        <w:rPr>
          <w:sz w:val="16"/>
        </w:rPr>
      </w:pPr>
      <w:r w:rsidRPr="00063802">
        <w:rPr>
          <w:sz w:val="16"/>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C64E9E">
        <w:rPr>
          <w:rStyle w:val="StyleUnderline"/>
        </w:rPr>
        <w:t>Before space became a frontier for innovation and development for privately held companies, opportunities were limited to nation states and the private defense contractors who supported them. In recent years</w:t>
      </w:r>
      <w:r w:rsidRPr="00063802">
        <w:rPr>
          <w:sz w:val="16"/>
        </w:rPr>
        <w:t>, however,</w:t>
      </w:r>
      <w:r w:rsidRPr="00C64E9E">
        <w:rPr>
          <w:rStyle w:val="StyleUnderline"/>
        </w:rPr>
        <w:t xml:space="preserve"> </w:t>
      </w:r>
      <w:r w:rsidRPr="00523E28">
        <w:rPr>
          <w:rStyle w:val="StyleUnderline"/>
          <w:highlight w:val="green"/>
        </w:rPr>
        <w:t xml:space="preserve">billionaires </w:t>
      </w:r>
      <w:r w:rsidRPr="00C64E9E">
        <w:rPr>
          <w:rStyle w:val="StyleUnderline"/>
        </w:rPr>
        <w:t xml:space="preserve">such as Bezos, Elon Musk, and Richard Branson have </w:t>
      </w:r>
      <w:r w:rsidRPr="00523E28">
        <w:rPr>
          <w:rStyle w:val="StyleUnderline"/>
          <w:highlight w:val="green"/>
        </w:rPr>
        <w:t>lowered the barrier to entry</w:t>
      </w:r>
      <w:r w:rsidRPr="00C64E9E">
        <w:rPr>
          <w:rStyle w:val="StyleUnderline"/>
        </w:rPr>
        <w:t xml:space="preserve">. Since the launch of its first rocket, Falcon 1, in September of 2008, Musk’s commercial space transportation company SpaceX has gradually but significantly reduced the cost and complexity of innovation </w:t>
      </w:r>
      <w:r w:rsidRPr="00523E28">
        <w:rPr>
          <w:rStyle w:val="StyleUnderline"/>
          <w:highlight w:val="green"/>
        </w:rPr>
        <w:t>beyond the Earth’s atmosphere</w:t>
      </w:r>
      <w:r w:rsidRPr="00C64E9E">
        <w:rPr>
          <w:rStyle w:val="StyleUnderline"/>
        </w:rPr>
        <w:t xml:space="preserve">. With Bezos’s announcement, many in the space sector are excited by the prospect of those barriers being lowered even further, </w:t>
      </w:r>
      <w:r w:rsidRPr="00523E28">
        <w:rPr>
          <w:rStyle w:val="Emphasis"/>
          <w:highlight w:val="green"/>
        </w:rPr>
        <w:t>creating a new wave of innovation</w:t>
      </w:r>
      <w:r w:rsidRPr="00C64E9E">
        <w:rPr>
          <w:rStyle w:val="Emphasis"/>
        </w:rPr>
        <w:t xml:space="preserve"> in its wake.</w:t>
      </w:r>
      <w:r w:rsidRPr="00C64E9E">
        <w:rPr>
          <w:rStyle w:val="StyleUnderline"/>
        </w:rPr>
        <w:t xml:space="preserve"> </w:t>
      </w:r>
      <w:r w:rsidRPr="00063802">
        <w:rPr>
          <w:sz w:val="16"/>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C64E9E">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063802">
        <w:rPr>
          <w:sz w:val="16"/>
        </w:rPr>
        <w:t xml:space="preserve">. THE NEXT FRONTIER FOR ENTREPRENEURSHIP </w:t>
      </w:r>
      <w:r w:rsidRPr="00C64E9E">
        <w:rPr>
          <w:rStyle w:val="StyleUnderline"/>
        </w:rPr>
        <w:t xml:space="preserve">According to the latest Space Investment Quarterly report published by Space Capital, </w:t>
      </w:r>
      <w:r w:rsidRPr="00523E28">
        <w:rPr>
          <w:rStyle w:val="StyleUnderline"/>
          <w:highlight w:val="green"/>
        </w:rPr>
        <w:t>the fourth quarter of 2020 saw a record $5.7 billion</w:t>
      </w:r>
      <w:r w:rsidRPr="00C64E9E">
        <w:rPr>
          <w:rStyle w:val="StyleUnderline"/>
        </w:rPr>
        <w:t xml:space="preserve"> invested into 80 space-related companies, bringing the year’s total capital investments in space innovation to more than $25 billion. Overall, </w:t>
      </w:r>
      <w:r w:rsidRPr="00523E28">
        <w:rPr>
          <w:rStyle w:val="StyleUnderline"/>
          <w:highlight w:val="green"/>
        </w:rPr>
        <w:t>more than $177 billion of equity investments have been made in</w:t>
      </w:r>
      <w:r w:rsidRPr="00C64E9E">
        <w:rPr>
          <w:rStyle w:val="StyleUnderline"/>
        </w:rPr>
        <w:t xml:space="preserve"> 1,343 individual companies in the space economy over the past </w:t>
      </w:r>
      <w:r w:rsidRPr="00523E28">
        <w:rPr>
          <w:rStyle w:val="StyleUnderline"/>
          <w:highlight w:val="green"/>
        </w:rPr>
        <w:t>10 years</w:t>
      </w:r>
      <w:r w:rsidRPr="00C64E9E">
        <w:rPr>
          <w:rStyle w:val="StyleUnderline"/>
        </w:rPr>
        <w:t xml:space="preserve">. </w:t>
      </w:r>
      <w:r w:rsidRPr="00063802">
        <w:rPr>
          <w:sz w:val="16"/>
        </w:rPr>
        <w:t xml:space="preserve">“It’s kind of crazy how quickly things have picked up; </w:t>
      </w:r>
      <w:r w:rsidRPr="00C64E9E">
        <w:rPr>
          <w:rStyle w:val="StyleUnderline"/>
        </w:rPr>
        <w:t>10 years ago when SpaceX launched their first customer they removed the barriers to entry, and we’ve seen all this innovation and capital flood in</w:t>
      </w:r>
      <w:r w:rsidRPr="00063802">
        <w:rPr>
          <w:sz w:val="16"/>
        </w:rPr>
        <w:t>,” says Chad Anderson, the managing partner of Space Capital. “</w:t>
      </w:r>
      <w:r w:rsidRPr="00523E28">
        <w:rPr>
          <w:rStyle w:val="StyleUnderline"/>
          <w:highlight w:val="green"/>
        </w:rPr>
        <w:t>We’re on an exponential curve</w:t>
      </w:r>
      <w:r w:rsidRPr="00C64E9E">
        <w:rPr>
          <w:rStyle w:val="StyleUnderline"/>
        </w:rPr>
        <w:t xml:space="preserve"> here. Every week that goes by we’re picking up the pace</w:t>
      </w:r>
      <w:r w:rsidRPr="00063802">
        <w:rPr>
          <w:sz w:val="16"/>
        </w:rPr>
        <w:t>.”</w:t>
      </w:r>
    </w:p>
    <w:p w14:paraId="2BBA122D" w14:textId="77777777" w:rsidR="00C07BE4" w:rsidRPr="00100A2B" w:rsidRDefault="00C07BE4" w:rsidP="00C07BE4">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w:t>
      </w:r>
      <w:r>
        <w:rPr>
          <w:rFonts w:cs="Arial"/>
        </w:rPr>
        <w:t xml:space="preserve">s. </w:t>
      </w:r>
    </w:p>
    <w:p w14:paraId="1C580FC2" w14:textId="77777777" w:rsidR="00C07BE4" w:rsidRPr="00100A2B" w:rsidRDefault="00C07BE4" w:rsidP="00C07BE4">
      <w:r w:rsidRPr="00100A2B">
        <w:rPr>
          <w:rStyle w:val="Style13ptBold"/>
        </w:rPr>
        <w:t xml:space="preserve">Albert 14 </w:t>
      </w:r>
      <w:r w:rsidRPr="0081015D">
        <w:rPr>
          <w:sz w:val="18"/>
          <w:szCs w:val="18"/>
        </w:rPr>
        <w:t>[(Caley Albert, J.D. Loyola Marymount University) “Liability in International Law and the Ramifications on Commercial Space Launches and Space Tourism,” Loyola of Los Angeles International and Comparative Law Review, 11/1/14, https://digitalcommons.lmu.edu/cgi/viewcontent.cgi?article=1708&amp;context=ilr] TDI</w:t>
      </w:r>
    </w:p>
    <w:p w14:paraId="79613CEC" w14:textId="77777777" w:rsidR="00C07BE4" w:rsidRDefault="00C07BE4" w:rsidP="00C07BE4">
      <w:pPr>
        <w:rPr>
          <w:rStyle w:val="StyleUnderline"/>
        </w:rPr>
      </w:pPr>
      <w:r w:rsidRPr="00063802">
        <w:rPr>
          <w:sz w:val="16"/>
        </w:rPr>
        <w:t xml:space="preserve">A parallel can be drawn here between the commercial space industry and the maritime law concept of the </w:t>
      </w:r>
      <w:r w:rsidRPr="00523E28">
        <w:rPr>
          <w:rStyle w:val="StyleUnderline"/>
          <w:highlight w:val="green"/>
        </w:rPr>
        <w:t>Flag of Convenience</w:t>
      </w:r>
      <w:r w:rsidRPr="00063802">
        <w:rPr>
          <w:sz w:val="16"/>
        </w:rPr>
        <w:t xml:space="preserve">. The term has evolved over time, but in this day and age, it </w:t>
      </w:r>
      <w:r w:rsidRPr="00063802">
        <w:rPr>
          <w:rStyle w:val="StyleUnderline"/>
        </w:rPr>
        <w:t>is</w:t>
      </w:r>
      <w:r w:rsidRPr="00063802">
        <w:rPr>
          <w:sz w:val="16"/>
        </w:rPr>
        <w:t xml:space="preserve"> commonly </w:t>
      </w:r>
      <w:r w:rsidRPr="00063802">
        <w:rPr>
          <w:rStyle w:val="StyleUnderline"/>
        </w:rPr>
        <w:t xml:space="preserve">used to mean the </w:t>
      </w:r>
      <w:r w:rsidRPr="00523E28">
        <w:rPr>
          <w:rStyle w:val="StyleUnderline"/>
          <w:highlight w:val="green"/>
        </w:rPr>
        <w:t>owner</w:t>
      </w:r>
      <w:r w:rsidRPr="00063802">
        <w:rPr>
          <w:rStyle w:val="StyleUnderline"/>
        </w:rPr>
        <w:t xml:space="preserve"> of a vessel </w:t>
      </w:r>
      <w:r w:rsidRPr="00523E28">
        <w:rPr>
          <w:rStyle w:val="StyleUnderline"/>
          <w:highlight w:val="green"/>
        </w:rPr>
        <w:t>does not want to create an obligation with a country with stricter standards</w:t>
      </w:r>
      <w:r w:rsidRPr="00063802">
        <w:rPr>
          <w:rStyle w:val="StyleUnderline"/>
        </w:rPr>
        <w:t xml:space="preserve"> for registry</w:t>
      </w:r>
      <w:r w:rsidRPr="00063802">
        <w:rPr>
          <w:sz w:val="16"/>
        </w:rPr>
        <w:t>; hence</w:t>
      </w:r>
      <w:r w:rsidRPr="00063802">
        <w:rPr>
          <w:rStyle w:val="StyleUnderline"/>
        </w:rPr>
        <w:t>, the owner will register strictly for economic reasons with a country that has a more convenient registry</w:t>
      </w:r>
      <w:r w:rsidRPr="00063802">
        <w:rPr>
          <w:sz w:val="16"/>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063802">
        <w:rPr>
          <w:rStyle w:val="StyleUnderline"/>
        </w:rPr>
        <w:t xml:space="preserve">In this sense, “flag shopping” is similar to “launch forum shopping,” similar in that Flags of Convenience are utilized for economic reasons, such as </w:t>
      </w:r>
      <w:r w:rsidRPr="00523E28">
        <w:rPr>
          <w:rStyle w:val="StyleUnderline"/>
          <w:highlight w:val="green"/>
        </w:rPr>
        <w:t xml:space="preserve">to </w:t>
      </w:r>
      <w:r w:rsidRPr="00523E28">
        <w:rPr>
          <w:rStyle w:val="Emphasis"/>
          <w:highlight w:val="green"/>
        </w:rPr>
        <w:t>avoid</w:t>
      </w:r>
      <w:r w:rsidRPr="00063802">
        <w:rPr>
          <w:rStyle w:val="StyleUnderline"/>
        </w:rPr>
        <w:t xml:space="preserve"> </w:t>
      </w:r>
      <w:r w:rsidRPr="00063802">
        <w:rPr>
          <w:sz w:val="16"/>
        </w:rPr>
        <w:t>high taxes and</w:t>
      </w:r>
      <w:r w:rsidRPr="00063802">
        <w:rPr>
          <w:rStyle w:val="StyleUnderline"/>
        </w:rPr>
        <w:t xml:space="preserve"> </w:t>
      </w:r>
      <w:r w:rsidRPr="00523E28">
        <w:rPr>
          <w:rStyle w:val="Emphasis"/>
          <w:highlight w:val="green"/>
        </w:rPr>
        <w:t>compliance with certain restrictive</w:t>
      </w:r>
      <w:r w:rsidRPr="00063802">
        <w:rPr>
          <w:rStyle w:val="Emphasis"/>
        </w:rPr>
        <w:t xml:space="preserve"> </w:t>
      </w:r>
      <w:r w:rsidRPr="00063802">
        <w:rPr>
          <w:sz w:val="16"/>
        </w:rPr>
        <w:t>internationa</w:t>
      </w:r>
      <w:r w:rsidRPr="00523E28">
        <w:rPr>
          <w:sz w:val="16"/>
          <w:highlight w:val="green"/>
        </w:rPr>
        <w:t>l</w:t>
      </w:r>
      <w:r w:rsidRPr="00523E28">
        <w:rPr>
          <w:rStyle w:val="Emphasis"/>
          <w:highlight w:val="green"/>
        </w:rPr>
        <w:t xml:space="preserve"> conventions</w:t>
      </w:r>
      <w:r w:rsidRPr="00523E28">
        <w:rPr>
          <w:sz w:val="16"/>
          <w:highlight w:val="green"/>
        </w:rPr>
        <w:t xml:space="preserve">, </w:t>
      </w:r>
      <w:r w:rsidRPr="00523E28">
        <w:rPr>
          <w:rStyle w:val="StyleUnderline"/>
          <w:highlight w:val="green"/>
        </w:rPr>
        <w:t>commercial space companies will forum shop when choosing which country to launch from</w:t>
      </w:r>
      <w:r w:rsidRPr="00063802">
        <w:rPr>
          <w:sz w:val="16"/>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063802">
        <w:rPr>
          <w:rStyle w:val="StyleUnderline"/>
        </w:rPr>
        <w:t>launch companies may try to follow the Flags of Convenience model and soon catch on to the wisdom of their maritime predecessors by “registering” in countries with more favorable conditions</w:t>
      </w:r>
      <w:r w:rsidRPr="00063802">
        <w:rPr>
          <w:sz w:val="16"/>
        </w:rPr>
        <w:t xml:space="preserve">. Of course, in this case </w:t>
      </w:r>
      <w:r w:rsidRPr="00523E28">
        <w:rPr>
          <w:rStyle w:val="StyleUnderline"/>
          <w:highlight w:val="green"/>
        </w:rPr>
        <w:t>the concern is not with registration so much as launching</w:t>
      </w:r>
      <w:r w:rsidRPr="00063802">
        <w:rPr>
          <w:rStyle w:val="StyleUnderline"/>
        </w:rPr>
        <w:t>. If launch companies follow the Flags of Convenience model, they will seek out the most convenient state for launch</w:t>
      </w:r>
      <w:r w:rsidRPr="00063802">
        <w:rPr>
          <w:sz w:val="16"/>
        </w:rPr>
        <w:t xml:space="preserve">, most likely </w:t>
      </w:r>
      <w:r w:rsidRPr="00063802">
        <w:rPr>
          <w:rStyle w:val="StyleUnderline"/>
        </w:rPr>
        <w:t>the state that provides the</w:t>
      </w:r>
      <w:r w:rsidRPr="00063802">
        <w:rPr>
          <w:sz w:val="16"/>
        </w:rPr>
        <w:t xml:space="preserve"> most liability coverage and has the </w:t>
      </w:r>
      <w:r w:rsidRPr="00063802">
        <w:rPr>
          <w:rStyle w:val="StyleUnderline"/>
        </w:rPr>
        <w:t xml:space="preserve">least safety precautions. </w:t>
      </w:r>
      <w:r w:rsidRPr="00523E28">
        <w:rPr>
          <w:rStyle w:val="StyleUnderline"/>
          <w:highlight w:val="green"/>
        </w:rPr>
        <w:t>Launching from states with low safety standards increases the potential for catastrophic</w:t>
      </w:r>
      <w:r w:rsidRPr="00063802">
        <w:rPr>
          <w:rStyle w:val="StyleUnderline"/>
        </w:rPr>
        <w:t xml:space="preserve"> launch </w:t>
      </w:r>
      <w:r w:rsidRPr="00523E28">
        <w:rPr>
          <w:rStyle w:val="StyleUnderline"/>
          <w:highlight w:val="green"/>
        </w:rPr>
        <w:t>events</w:t>
      </w:r>
      <w:r w:rsidRPr="00063802">
        <w:rPr>
          <w:rStyle w:val="StyleUnderline"/>
        </w:rPr>
        <w:t xml:space="preserve">. </w:t>
      </w:r>
      <w:r w:rsidRPr="00063802">
        <w:rPr>
          <w:sz w:val="16"/>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063802">
        <w:rPr>
          <w:sz w:val="16"/>
        </w:rPr>
        <w:t>lowcost</w:t>
      </w:r>
      <w:proofErr w:type="spellEnd"/>
      <w:r w:rsidRPr="00063802">
        <w:rPr>
          <w:sz w:val="16"/>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063802">
        <w:rPr>
          <w:rStyle w:val="StyleUnderline"/>
        </w:rPr>
        <w:t xml:space="preserve">launch </w:t>
      </w:r>
      <w:r w:rsidRPr="00523E28">
        <w:rPr>
          <w:rStyle w:val="StyleUnderline"/>
          <w:highlight w:val="green"/>
        </w:rPr>
        <w:t>companies or</w:t>
      </w:r>
      <w:r w:rsidRPr="00063802">
        <w:rPr>
          <w:rStyle w:val="StyleUnderline"/>
        </w:rPr>
        <w:t xml:space="preserve"> launch </w:t>
      </w:r>
      <w:r w:rsidRPr="00523E28">
        <w:rPr>
          <w:rStyle w:val="StyleUnderline"/>
          <w:highlight w:val="green"/>
        </w:rPr>
        <w:t>customers could engage in</w:t>
      </w:r>
      <w:r w:rsidRPr="00063802">
        <w:rPr>
          <w:rStyle w:val="StyleUnderline"/>
        </w:rPr>
        <w:t xml:space="preserve"> “launch </w:t>
      </w:r>
      <w:r w:rsidRPr="00523E28">
        <w:rPr>
          <w:rStyle w:val="StyleUnderline"/>
          <w:highlight w:val="green"/>
        </w:rPr>
        <w:t>forum shopping</w:t>
      </w:r>
      <w:r w:rsidRPr="00063802">
        <w:rPr>
          <w:rStyle w:val="StyleUnderline"/>
        </w:rPr>
        <w:t>”</w:t>
      </w:r>
      <w:r w:rsidRPr="00063802">
        <w:rPr>
          <w:sz w:val="16"/>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063802">
        <w:rPr>
          <w:rStyle w:val="StyleUnderline"/>
        </w:rPr>
        <w:t>why would a commercial space company launch in the United States, where it would be liable up to</w:t>
      </w:r>
      <w:r w:rsidRPr="00063802">
        <w:rPr>
          <w:sz w:val="16"/>
        </w:rPr>
        <w:t xml:space="preserve"> $500 million and the additional </w:t>
      </w:r>
      <w:r w:rsidRPr="00063802">
        <w:rPr>
          <w:rStyle w:val="StyleUnderline"/>
        </w:rPr>
        <w:t>costs that the government would not cover?</w:t>
      </w:r>
      <w:r w:rsidRPr="00063802">
        <w:rPr>
          <w:sz w:val="16"/>
        </w:rPr>
        <w:t xml:space="preserve"> The argument can be made that a catastrophic space incident has yet to occur, and even if it did, it is unlikely to cost above the $2.7 billion covered by the United States government. </w:t>
      </w:r>
      <w:r w:rsidRPr="00523E28">
        <w:rPr>
          <w:b/>
          <w:bCs/>
          <w:highlight w:val="green"/>
          <w:u w:val="single"/>
        </w:rPr>
        <w:t>Other states like Russia or France</w:t>
      </w:r>
      <w:r w:rsidRPr="00063802">
        <w:rPr>
          <w:b/>
          <w:bCs/>
          <w:u w:val="single"/>
        </w:rPr>
        <w:t xml:space="preserve">, which </w:t>
      </w:r>
      <w:r w:rsidRPr="00523E28">
        <w:rPr>
          <w:b/>
          <w:bCs/>
          <w:highlight w:val="green"/>
          <w:u w:val="single"/>
        </w:rPr>
        <w:t>has the two-tier liability system</w:t>
      </w:r>
      <w:r w:rsidRPr="00063802">
        <w:rPr>
          <w:b/>
          <w:bCs/>
          <w:u w:val="single"/>
        </w:rPr>
        <w:t>, would simply cover all claims above the initial insurance</w:t>
      </w:r>
      <w:r w:rsidRPr="00063802">
        <w:rPr>
          <w:sz w:val="16"/>
        </w:rPr>
        <w:t xml:space="preserve">, which is much lower than the $500 million mark required by the United States. In that case, the commercial company would never have to pay more than the initial liability insurance. If </w:t>
      </w:r>
      <w:r w:rsidRPr="00063802">
        <w:rPr>
          <w:rStyle w:val="StyleUnderline"/>
        </w:rPr>
        <w:t>there ever is a catastrophic commercial space incident in the future, it is easy to see why commercial companies or launch customers might be drawn to “</w:t>
      </w:r>
      <w:r w:rsidRPr="00523E28">
        <w:rPr>
          <w:rStyle w:val="StyleUnderline"/>
          <w:highlight w:val="green"/>
        </w:rPr>
        <w:t xml:space="preserve">launch forum shop” </w:t>
      </w:r>
      <w:r w:rsidRPr="00523E28">
        <w:rPr>
          <w:rStyle w:val="Emphasis"/>
          <w:highlight w:val="green"/>
        </w:rPr>
        <w:t>outside the United States</w:t>
      </w:r>
      <w:r w:rsidRPr="00063802">
        <w:rPr>
          <w:rStyle w:val="StyleUnderline"/>
        </w:rPr>
        <w:t xml:space="preserve">. </w:t>
      </w:r>
    </w:p>
    <w:p w14:paraId="226B1376" w14:textId="77777777" w:rsidR="00C07BE4" w:rsidRPr="00100A2B" w:rsidRDefault="00C07BE4" w:rsidP="00C07BE4">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r>
        <w:t xml:space="preserve">. </w:t>
      </w:r>
    </w:p>
    <w:p w14:paraId="00D654BC" w14:textId="77777777" w:rsidR="00C07BE4" w:rsidRPr="0081015D" w:rsidRDefault="00C07BE4" w:rsidP="00C07BE4">
      <w:pPr>
        <w:rPr>
          <w:sz w:val="18"/>
          <w:szCs w:val="18"/>
        </w:rPr>
      </w:pPr>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w:t>
      </w:r>
      <w:r w:rsidRPr="0081015D">
        <w:rPr>
          <w:sz w:val="18"/>
          <w:szCs w:val="18"/>
        </w:rPr>
        <w:t xml:space="preserve">[(Bruce </w:t>
      </w:r>
      <w:proofErr w:type="spellStart"/>
      <w:r w:rsidRPr="0081015D">
        <w:rPr>
          <w:sz w:val="18"/>
          <w:szCs w:val="18"/>
        </w:rPr>
        <w:t>Cahan</w:t>
      </w:r>
      <w:proofErr w:type="spellEnd"/>
      <w:r w:rsidRPr="0081015D">
        <w:rPr>
          <w:sz w:val="18"/>
          <w:szCs w:val="18"/>
        </w:rPr>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97D72FC" w14:textId="77777777" w:rsidR="00C07BE4" w:rsidRPr="00760C91" w:rsidRDefault="00C07BE4" w:rsidP="00C07BE4">
      <w:pPr>
        <w:rPr>
          <w:rStyle w:val="StyleUnderline"/>
          <w:sz w:val="14"/>
        </w:rPr>
      </w:pPr>
      <w:r w:rsidRPr="00100A2B">
        <w:rPr>
          <w:rStyle w:val="StyleUnderline"/>
        </w:rPr>
        <w:t xml:space="preserve">Today, </w:t>
      </w:r>
      <w:r w:rsidRPr="00523E28">
        <w:rPr>
          <w:rStyle w:val="StyleUnderline"/>
          <w:highlight w:val="green"/>
        </w:rPr>
        <w:t>China’s commercial space sector is in its infancy</w:t>
      </w:r>
      <w:r w:rsidRPr="00100A2B">
        <w:rPr>
          <w:rStyle w:val="StyleUnderline"/>
        </w:rPr>
        <w:t xml:space="preserve"> but is set to grow with continued national and provincial support, which have been rapidly increasing over the past three years.</w:t>
      </w:r>
      <w:r w:rsidRPr="0081015D">
        <w:rPr>
          <w:sz w:val="14"/>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81015D">
        <w:rPr>
          <w:sz w:val="14"/>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23E28">
        <w:rPr>
          <w:rStyle w:val="Emphasis"/>
          <w:highlight w:val="green"/>
        </w:rPr>
        <w:t>Strengthening the US commercial space industrial base is vital to</w:t>
      </w:r>
      <w:r w:rsidRPr="00100A2B">
        <w:rPr>
          <w:rStyle w:val="Emphasis"/>
        </w:rPr>
        <w:t xml:space="preserve"> and beyond US national </w:t>
      </w:r>
      <w:r w:rsidRPr="00523E28">
        <w:rPr>
          <w:rStyle w:val="Emphasis"/>
          <w:highlight w:val="green"/>
        </w:rPr>
        <w:t>security</w:t>
      </w:r>
      <w:r w:rsidRPr="00100A2B">
        <w:rPr>
          <w:rStyle w:val="StyleUnderline"/>
        </w:rPr>
        <w:t xml:space="preserve">. Civil space activities are </w:t>
      </w:r>
      <w:r w:rsidRPr="00523E28">
        <w:rPr>
          <w:rStyle w:val="StyleUnderline"/>
          <w:highlight w:val="green"/>
        </w:rPr>
        <w:t>a source of</w:t>
      </w:r>
      <w:r w:rsidRPr="00100A2B">
        <w:rPr>
          <w:rStyle w:val="StyleUnderline"/>
        </w:rPr>
        <w:t xml:space="preserve"> US “</w:t>
      </w:r>
      <w:r w:rsidRPr="00523E28">
        <w:rPr>
          <w:rStyle w:val="StyleUnderline"/>
          <w:highlight w:val="green"/>
        </w:rPr>
        <w:t>soft power” in</w:t>
      </w:r>
      <w:r w:rsidRPr="00100A2B">
        <w:rPr>
          <w:rStyle w:val="StyleUnderline"/>
        </w:rPr>
        <w:t xml:space="preserve"> global </w:t>
      </w:r>
      <w:r w:rsidRPr="00523E28">
        <w:rPr>
          <w:rStyle w:val="StyleUnderline"/>
          <w:highlight w:val="green"/>
        </w:rPr>
        <w:t>commerce, cooperation, and investment</w:t>
      </w:r>
      <w:r w:rsidRPr="00100A2B">
        <w:rPr>
          <w:rStyle w:val="StyleUnderline"/>
        </w:rPr>
        <w:t>. 69 The civil space sector</w:t>
      </w:r>
      <w:r w:rsidRPr="0081015D">
        <w:rPr>
          <w:sz w:val="14"/>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81015D">
        <w:rPr>
          <w:sz w:val="14"/>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81015D">
        <w:rPr>
          <w:sz w:val="14"/>
        </w:rPr>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523E28">
        <w:rPr>
          <w:rStyle w:val="Emphasis"/>
          <w:highlight w:val="green"/>
        </w:rPr>
        <w:t>competitors</w:t>
      </w:r>
      <w:r w:rsidRPr="00C27755">
        <w:rPr>
          <w:rStyle w:val="Emphasis"/>
        </w:rPr>
        <w:t xml:space="preserve"> and adversaries </w:t>
      </w:r>
      <w:r w:rsidRPr="00523E28">
        <w:rPr>
          <w:rStyle w:val="Emphasis"/>
          <w:highlight w:val="green"/>
        </w:rPr>
        <w:t>are</w:t>
      </w:r>
      <w:r w:rsidRPr="00C27755">
        <w:rPr>
          <w:rStyle w:val="Emphasis"/>
        </w:rPr>
        <w:t xml:space="preserve"> competent and </w:t>
      </w:r>
      <w:r w:rsidRPr="00523E28">
        <w:rPr>
          <w:rStyle w:val="Emphasis"/>
          <w:highlight w:val="green"/>
        </w:rPr>
        <w:t>capable of outpacing American space capabilities.</w:t>
      </w:r>
      <w:r w:rsidRPr="00100A2B">
        <w:rPr>
          <w:rStyle w:val="StyleUnderline"/>
        </w:rPr>
        <w:t xml:space="preserve"> </w:t>
      </w:r>
      <w:r w:rsidRPr="0081015D">
        <w:rPr>
          <w:sz w:val="14"/>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81015D">
        <w:rPr>
          <w:sz w:val="14"/>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81015D">
        <w:rPr>
          <w:sz w:val="14"/>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100A2B">
        <w:rPr>
          <w:rStyle w:val="Emphasis"/>
        </w:rPr>
        <w:t xml:space="preserve">US </w:t>
      </w:r>
      <w:r w:rsidRPr="00523E28">
        <w:rPr>
          <w:rStyle w:val="Emphasis"/>
          <w:highlight w:val="green"/>
        </w:rPr>
        <w:t>regulations must ensure that US companies lead in commercial space.</w:t>
      </w:r>
      <w:r w:rsidRPr="00100A2B">
        <w:rPr>
          <w:rStyle w:val="StyleUnderline"/>
        </w:rPr>
        <w:t xml:space="preserve"> </w:t>
      </w:r>
      <w:r w:rsidRPr="0081015D">
        <w:rPr>
          <w:sz w:val="14"/>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523E28">
        <w:rPr>
          <w:rStyle w:val="Emphasis"/>
          <w:highlight w:val="green"/>
        </w:rPr>
        <w:t>space</w:t>
      </w:r>
      <w:r w:rsidRPr="00100A2B">
        <w:rPr>
          <w:rStyle w:val="StyleUnderline"/>
        </w:rPr>
        <w:t xml:space="preserve"> </w:t>
      </w:r>
      <w:r w:rsidRPr="0081015D">
        <w:rPr>
          <w:sz w:val="14"/>
        </w:rPr>
        <w:t>integrates and</w:t>
      </w:r>
      <w:r w:rsidRPr="00100A2B">
        <w:rPr>
          <w:rStyle w:val="StyleUnderline"/>
        </w:rPr>
        <w:t xml:space="preserve"> </w:t>
      </w:r>
      <w:r w:rsidRPr="00523E28">
        <w:rPr>
          <w:rStyle w:val="Emphasis"/>
          <w:highlight w:val="green"/>
        </w:rPr>
        <w:t>drives all elements of</w:t>
      </w:r>
      <w:r w:rsidRPr="00100A2B">
        <w:rPr>
          <w:rStyle w:val="Emphasis"/>
        </w:rPr>
        <w:t xml:space="preserve"> US </w:t>
      </w:r>
      <w:r w:rsidRPr="00523E28">
        <w:rPr>
          <w:rStyle w:val="Emphasis"/>
          <w:highlight w:val="green"/>
        </w:rPr>
        <w:t>national security</w:t>
      </w:r>
      <w:r w:rsidRPr="00100A2B">
        <w:rPr>
          <w:rStyle w:val="StyleUnderline"/>
        </w:rPr>
        <w:t>. The Cold War may be over, but since the early 2010s</w:t>
      </w:r>
      <w:r w:rsidRPr="00100A2B">
        <w:rPr>
          <w:rStyle w:val="Emphasis"/>
        </w:rPr>
        <w:t xml:space="preserve">, a </w:t>
      </w:r>
      <w:r w:rsidRPr="00523E28">
        <w:rPr>
          <w:rStyle w:val="Emphasis"/>
          <w:highlight w:val="green"/>
        </w:rPr>
        <w:t>renewed</w:t>
      </w:r>
      <w:r w:rsidRPr="00100A2B">
        <w:rPr>
          <w:rStyle w:val="Emphasis"/>
        </w:rPr>
        <w:t xml:space="preserve"> era of </w:t>
      </w:r>
      <w:r w:rsidRPr="00523E28">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81015D">
        <w:rPr>
          <w:sz w:val="14"/>
        </w:rPr>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523E28">
        <w:rPr>
          <w:rStyle w:val="StyleUnderline"/>
          <w:highlight w:val="green"/>
        </w:rPr>
        <w:t>suggested</w:t>
      </w:r>
      <w:r w:rsidRPr="00100A2B">
        <w:rPr>
          <w:rStyle w:val="StyleUnderline"/>
        </w:rPr>
        <w:t xml:space="preserve"> primarily </w:t>
      </w:r>
      <w:r w:rsidRPr="00523E28">
        <w:rPr>
          <w:rStyle w:val="StyleUnderline"/>
          <w:highlight w:val="green"/>
        </w:rPr>
        <w:t>by Russian and Chinese counter-space capabilities, military op</w:t>
      </w:r>
      <w:r w:rsidRPr="00C27755">
        <w:rPr>
          <w:rStyle w:val="StyleUnderline"/>
        </w:rPr>
        <w:t>eration</w:t>
      </w:r>
      <w:r w:rsidRPr="00523E28">
        <w:rPr>
          <w:rStyle w:val="StyleUnderline"/>
          <w:highlight w:val="green"/>
        </w:rPr>
        <w:t>s, and declarative statements</w:t>
      </w:r>
      <w:r w:rsidRPr="00100A2B">
        <w:rPr>
          <w:rStyle w:val="StyleUnderline"/>
        </w:rPr>
        <w:t>.</w:t>
      </w:r>
      <w:r w:rsidRPr="0081015D">
        <w:rPr>
          <w:sz w:val="14"/>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523E28">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1CB0FA5A" w14:textId="77777777" w:rsidR="00C07BE4" w:rsidRDefault="00C07BE4" w:rsidP="00C07BE4">
      <w:pPr>
        <w:pStyle w:val="Heading4"/>
      </w:pPr>
      <w:r>
        <w:t>Undermines fourth gen warfighting – space dominance key.</w:t>
      </w:r>
    </w:p>
    <w:p w14:paraId="4C81149A" w14:textId="77777777" w:rsidR="00C07BE4" w:rsidRPr="00565736" w:rsidRDefault="00C07BE4" w:rsidP="00C07BE4">
      <w:pPr>
        <w:rPr>
          <w:sz w:val="16"/>
          <w:szCs w:val="16"/>
        </w:rPr>
      </w:pPr>
      <w:r w:rsidRPr="00565736">
        <w:rPr>
          <w:b/>
          <w:bCs/>
          <w:sz w:val="26"/>
        </w:rPr>
        <w:t>Yoo</w:t>
      </w:r>
      <w:r>
        <w:rPr>
          <w:b/>
          <w:bCs/>
          <w:sz w:val="26"/>
        </w:rPr>
        <w:t xml:space="preserve"> </w:t>
      </w:r>
      <w:r w:rsidRPr="00565736">
        <w:rPr>
          <w:b/>
          <w:bCs/>
          <w:sz w:val="26"/>
        </w:rPr>
        <w:t>18</w:t>
      </w:r>
      <w:r w:rsidRPr="00235D75">
        <w:t xml:space="preserve"> </w:t>
      </w:r>
      <w:r w:rsidRPr="00565736">
        <w:rPr>
          <w:sz w:val="16"/>
          <w:szCs w:val="16"/>
        </w:rPr>
        <w:t>–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565736">
        <w:rPr>
          <w:sz w:val="16"/>
          <w:szCs w:val="16"/>
          <w:vertAlign w:val="superscript"/>
        </w:rPr>
        <w:t>th</w:t>
      </w:r>
      <w:r w:rsidRPr="00565736">
        <w:rPr>
          <w:sz w:val="16"/>
          <w:szCs w:val="16"/>
        </w:rPr>
        <w:t xml:space="preserve">, </w:t>
      </w:r>
      <w:hyperlink r:id="rId6" w:history="1">
        <w:r w:rsidRPr="00565736">
          <w:rPr>
            <w:sz w:val="16"/>
            <w:szCs w:val="16"/>
          </w:rPr>
          <w:t>http://www.aei.org/publication/winning-the-space-race/</w:t>
        </w:r>
      </w:hyperlink>
      <w:r w:rsidRPr="00565736">
        <w:rPr>
          <w:sz w:val="16"/>
          <w:szCs w:val="16"/>
        </w:rPr>
        <w:t>) *edited for offensive language</w:t>
      </w:r>
    </w:p>
    <w:p w14:paraId="0F0043D8" w14:textId="77777777" w:rsidR="00C07BE4" w:rsidRPr="00565736" w:rsidRDefault="00C07BE4" w:rsidP="00C07BE4">
      <w:pPr>
        <w:rPr>
          <w:u w:val="single"/>
        </w:rPr>
      </w:pPr>
      <w:r w:rsidRPr="00235D75">
        <w:rPr>
          <w:u w:val="single"/>
        </w:rPr>
        <w:t xml:space="preserve">Control of </w:t>
      </w:r>
      <w:r w:rsidRPr="00122B5A">
        <w:rPr>
          <w:u w:val="single"/>
        </w:rPr>
        <w:t xml:space="preserve">space already </w:t>
      </w:r>
      <w:r w:rsidRPr="00122B5A">
        <w:rPr>
          <w:b/>
          <w:u w:val="single"/>
        </w:rPr>
        <w:t>underlies the United States’ predominance in nuclear and conventional warfare</w:t>
      </w:r>
      <w:r w:rsidRPr="00565736">
        <w:rPr>
          <w:b/>
          <w:sz w:val="16"/>
        </w:rPr>
        <w:t>.</w:t>
      </w:r>
      <w:r w:rsidRPr="00565736">
        <w:rPr>
          <w:sz w:val="16"/>
        </w:rPr>
        <w:t xml:space="preserve"> </w:t>
      </w:r>
      <w:r w:rsidRPr="00235D75">
        <w:rPr>
          <w:u w:val="single"/>
        </w:rPr>
        <w:t xml:space="preserve">Intercontinental and submarine launched </w:t>
      </w:r>
      <w:r w:rsidRPr="00523E28">
        <w:rPr>
          <w:highlight w:val="green"/>
          <w:u w:val="single"/>
        </w:rPr>
        <w:t>ballistic missiles</w:t>
      </w:r>
      <w:r w:rsidRPr="00235D75">
        <w:rPr>
          <w:u w:val="single"/>
        </w:rPr>
        <w:t xml:space="preserve">, </w:t>
      </w:r>
      <w:r w:rsidRPr="00523E28">
        <w:rPr>
          <w:highlight w:val="green"/>
          <w:u w:val="single"/>
        </w:rPr>
        <w:t xml:space="preserve">the </w:t>
      </w:r>
      <w:r w:rsidRPr="00523E28">
        <w:rPr>
          <w:b/>
          <w:iCs/>
          <w:highlight w:val="green"/>
          <w:u w:val="single"/>
          <w:bdr w:val="single" w:sz="8" w:space="0" w:color="auto"/>
        </w:rPr>
        <w:t>heart of the US nuclear deterrent</w:t>
      </w:r>
      <w:r w:rsidRPr="00523E28">
        <w:rPr>
          <w:highlight w:val="green"/>
          <w:u w:val="single"/>
        </w:rPr>
        <w:t>, pass through space</w:t>
      </w:r>
      <w:r w:rsidRPr="00235D75">
        <w:rPr>
          <w:u w:val="single"/>
        </w:rPr>
        <w:t xml:space="preserve"> to reach their targets.</w:t>
      </w:r>
      <w:r w:rsidRPr="00565736">
        <w:rPr>
          <w:sz w:val="16"/>
        </w:rPr>
        <w:t xml:space="preserve"> </w:t>
      </w:r>
      <w:r w:rsidRPr="00235D75">
        <w:rPr>
          <w:u w:val="single"/>
        </w:rPr>
        <w:t xml:space="preserve">Reconnaissance </w:t>
      </w:r>
      <w:r w:rsidRPr="00122B5A">
        <w:rPr>
          <w:u w:val="single"/>
        </w:rPr>
        <w:t>satellites monitor rival nations</w:t>
      </w:r>
      <w:r w:rsidRPr="00235D75">
        <w:rPr>
          <w:u w:val="single"/>
        </w:rPr>
        <w:t xml:space="preserve"> for missile launches, strategic deployments, and major troop movements</w:t>
      </w:r>
      <w:r w:rsidRPr="00565736">
        <w:rPr>
          <w:sz w:val="16"/>
        </w:rPr>
        <w:t xml:space="preserve">. </w:t>
      </w:r>
      <w:r w:rsidRPr="00523E28">
        <w:rPr>
          <w:highlight w:val="green"/>
          <w:u w:val="single"/>
        </w:rPr>
        <w:t xml:space="preserve">Communications satellites provide </w:t>
      </w:r>
      <w:r w:rsidRPr="00122B5A">
        <w:rPr>
          <w:u w:val="single"/>
        </w:rPr>
        <w:t>the</w:t>
      </w:r>
      <w:r w:rsidRPr="00235D75">
        <w:rPr>
          <w:u w:val="single"/>
        </w:rPr>
        <w:t xml:space="preserve"> high-speed </w:t>
      </w:r>
      <w:r w:rsidRPr="00523E28">
        <w:rPr>
          <w:highlight w:val="green"/>
          <w:u w:val="single"/>
        </w:rPr>
        <w:t xml:space="preserve">data </w:t>
      </w:r>
      <w:r w:rsidRPr="00122B5A">
        <w:rPr>
          <w:u w:val="single"/>
        </w:rPr>
        <w:t xml:space="preserve">transfer </w:t>
      </w:r>
      <w:r w:rsidRPr="00523E28">
        <w:rPr>
          <w:highlight w:val="green"/>
          <w:u w:val="single"/>
        </w:rPr>
        <w:t>that stitches the US A</w:t>
      </w:r>
      <w:r w:rsidRPr="00122B5A">
        <w:rPr>
          <w:u w:val="single"/>
        </w:rPr>
        <w:t xml:space="preserve">rmed </w:t>
      </w:r>
      <w:r w:rsidRPr="00523E28">
        <w:rPr>
          <w:highlight w:val="green"/>
          <w:u w:val="single"/>
        </w:rPr>
        <w:t>F</w:t>
      </w:r>
      <w:r w:rsidRPr="00122B5A">
        <w:rPr>
          <w:u w:val="single"/>
        </w:rPr>
        <w:t>orces</w:t>
      </w:r>
      <w:r w:rsidRPr="00523E28">
        <w:rPr>
          <w:highlight w:val="green"/>
          <w:u w:val="single"/>
        </w:rPr>
        <w:t xml:space="preserve"> together</w:t>
      </w:r>
      <w:r w:rsidRPr="00235D75">
        <w:rPr>
          <w:u w:val="single"/>
        </w:rPr>
        <w:t>,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r>
        <w:rPr>
          <w:u w:val="single"/>
        </w:rPr>
        <w:t xml:space="preserve"> </w:t>
      </w:r>
      <w:r w:rsidRPr="00122B5A">
        <w:rPr>
          <w:u w:val="single"/>
        </w:rPr>
        <w:t>Space not only enhances military operations, but also exposes new vulnerabilities</w:t>
      </w:r>
      <w:r w:rsidRPr="00565736">
        <w:rPr>
          <w:sz w:val="16"/>
        </w:rPr>
        <w:t xml:space="preserve">. </w:t>
      </w:r>
      <w:r w:rsidRPr="00235D75">
        <w:rPr>
          <w:u w:val="single"/>
        </w:rPr>
        <w:t xml:space="preserve">Anti-satellite missiles can make an </w:t>
      </w:r>
      <w:r w:rsidRPr="00122B5A">
        <w:rPr>
          <w:u w:val="single"/>
        </w:rPr>
        <w:t>opponent’s space-based communication networks easier to disable than purely ground-based systems.</w:t>
      </w:r>
      <w:r w:rsidRPr="00565736">
        <w:rPr>
          <w:sz w:val="16"/>
        </w:rPr>
        <w:t xml:space="preserve"> </w:t>
      </w:r>
      <w:r w:rsidRPr="00122B5A">
        <w:rPr>
          <w:u w:val="single"/>
        </w:rPr>
        <w:t xml:space="preserve">Losing reconnaissance satellites could </w:t>
      </w:r>
      <w:r w:rsidRPr="00565736">
        <w:rPr>
          <w:strike/>
          <w:sz w:val="16"/>
        </w:rPr>
        <w:t>blind</w:t>
      </w:r>
      <w:r w:rsidRPr="00122B5A">
        <w:rPr>
          <w:u w:val="single"/>
        </w:rPr>
        <w:t xml:space="preserve">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 </w:t>
      </w:r>
      <w:r w:rsidRPr="00122B5A">
        <w:rPr>
          <w:b/>
          <w:u w:val="single"/>
        </w:rPr>
        <w:t>the United States may have the most to lose.</w:t>
      </w:r>
      <w:r>
        <w:rPr>
          <w:b/>
          <w:u w:val="single"/>
        </w:rPr>
        <w:t xml:space="preserve"> </w:t>
      </w:r>
      <w:r w:rsidRPr="00565736">
        <w:rPr>
          <w:sz w:val="16"/>
        </w:rPr>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235D75">
        <w:rPr>
          <w:u w:val="single"/>
        </w:rPr>
        <w:t xml:space="preserve">Spy satellites replaced dangerous aerial reconnaissance flights in providing intelligence on rival nuclear missile arsenals. Later </w:t>
      </w:r>
      <w:r w:rsidRPr="00523E28">
        <w:rPr>
          <w:highlight w:val="green"/>
          <w:u w:val="single"/>
        </w:rPr>
        <w:t>space-</w:t>
      </w:r>
      <w:r w:rsidRPr="00122B5A">
        <w:rPr>
          <w:u w:val="single"/>
        </w:rPr>
        <w:t xml:space="preserve">based systems </w:t>
      </w:r>
      <w:r w:rsidRPr="00523E28">
        <w:rPr>
          <w:highlight w:val="green"/>
          <w:u w:val="single"/>
        </w:rPr>
        <w:t xml:space="preserve">provided </w:t>
      </w:r>
      <w:r w:rsidRPr="00122B5A">
        <w:rPr>
          <w:u w:val="single"/>
        </w:rPr>
        <w:t xml:space="preserve">the </w:t>
      </w:r>
      <w:r w:rsidRPr="00523E28">
        <w:rPr>
          <w:highlight w:val="green"/>
          <w:u w:val="single"/>
        </w:rPr>
        <w:t xml:space="preserve">superpowers </w:t>
      </w:r>
      <w:r w:rsidRPr="00122B5A">
        <w:rPr>
          <w:u w:val="single"/>
        </w:rPr>
        <w:t>with early warnings</w:t>
      </w:r>
      <w:r w:rsidRPr="00235D75">
        <w:rPr>
          <w:u w:val="single"/>
        </w:rPr>
        <w:t xml:space="preserve"> of ballistic missile launches.</w:t>
      </w:r>
      <w:r w:rsidRPr="00565736">
        <w:rPr>
          <w:sz w:val="16"/>
        </w:rPr>
        <w:t xml:space="preserve"> These </w:t>
      </w:r>
      <w:r w:rsidRPr="00523E28">
        <w:rPr>
          <w:highlight w:val="green"/>
          <w:u w:val="single"/>
        </w:rPr>
        <w:t xml:space="preserve">programs </w:t>
      </w:r>
      <w:r w:rsidRPr="00523E28">
        <w:rPr>
          <w:b/>
          <w:highlight w:val="green"/>
          <w:u w:val="single"/>
        </w:rPr>
        <w:t xml:space="preserve">bolstered </w:t>
      </w:r>
      <w:r w:rsidRPr="00122B5A">
        <w:rPr>
          <w:b/>
          <w:u w:val="single"/>
        </w:rPr>
        <w:t xml:space="preserve">stability and </w:t>
      </w:r>
      <w:r w:rsidRPr="00523E28">
        <w:rPr>
          <w:b/>
          <w:highlight w:val="green"/>
          <w:u w:val="single"/>
        </w:rPr>
        <w:t>aided</w:t>
      </w:r>
      <w:r w:rsidRPr="00235D75">
        <w:rPr>
          <w:b/>
          <w:u w:val="single"/>
        </w:rPr>
        <w:t xml:space="preserve"> progress in </w:t>
      </w:r>
      <w:r w:rsidRPr="00523E28">
        <w:rPr>
          <w:b/>
          <w:highlight w:val="green"/>
          <w:u w:val="single"/>
        </w:rPr>
        <w:t xml:space="preserve">nuclear arms reduction </w:t>
      </w:r>
      <w:r w:rsidRPr="00122B5A">
        <w:rPr>
          <w:b/>
          <w:u w:val="single"/>
        </w:rPr>
        <w:t>talks</w:t>
      </w:r>
      <w:r w:rsidRPr="00565736">
        <w:rPr>
          <w:sz w:val="16"/>
        </w:rPr>
        <w:t xml:space="preserve">. </w:t>
      </w:r>
      <w:r w:rsidRPr="00523E28">
        <w:rPr>
          <w:highlight w:val="green"/>
          <w:u w:val="single"/>
        </w:rPr>
        <w:t>Satellites created</w:t>
      </w:r>
      <w:r w:rsidRPr="00235D75">
        <w:rPr>
          <w:u w:val="single"/>
        </w:rPr>
        <w:t xml:space="preserve"> “national </w:t>
      </w:r>
      <w:r w:rsidRPr="00122B5A">
        <w:rPr>
          <w:u w:val="single"/>
        </w:rPr>
        <w:t xml:space="preserve">technical means” of </w:t>
      </w:r>
      <w:r w:rsidRPr="00523E28">
        <w:rPr>
          <w:highlight w:val="green"/>
          <w:u w:val="single"/>
        </w:rPr>
        <w:t>verification</w:t>
      </w:r>
      <w:r w:rsidRPr="00235D75">
        <w:rPr>
          <w:u w:val="single"/>
        </w:rPr>
        <w:t xml:space="preserve">: the capability </w:t>
      </w:r>
      <w:r w:rsidRPr="00523E28">
        <w:rPr>
          <w:highlight w:val="green"/>
          <w:u w:val="single"/>
        </w:rPr>
        <w:t>to detect compliance with arms control</w:t>
      </w:r>
      <w:r w:rsidRPr="00235D75">
        <w:rPr>
          <w:u w:val="single"/>
        </w:rPr>
        <w:t xml:space="preserve"> treaties without the need to intrude on territorial sovereignty.</w:t>
      </w:r>
      <w:r w:rsidRPr="00565736">
        <w:rPr>
          <w:sz w:val="16"/>
        </w:rPr>
        <w:t xml:space="preserve"> </w:t>
      </w:r>
      <w:r w:rsidRPr="00523E28">
        <w:rPr>
          <w:highlight w:val="green"/>
          <w:u w:val="single"/>
        </w:rPr>
        <w:t xml:space="preserve">They </w:t>
      </w:r>
      <w:r w:rsidRPr="00523E28">
        <w:rPr>
          <w:b/>
          <w:iCs/>
          <w:highlight w:val="green"/>
          <w:u w:val="single"/>
          <w:bdr w:val="single" w:sz="8" w:space="0" w:color="auto"/>
        </w:rPr>
        <w:t>reduced the chances of</w:t>
      </w:r>
      <w:r w:rsidRPr="00235D75">
        <w:rPr>
          <w:b/>
          <w:iCs/>
          <w:u w:val="single"/>
          <w:bdr w:val="single" w:sz="8" w:space="0" w:color="auto"/>
        </w:rPr>
        <w:t xml:space="preserve"> human </w:t>
      </w:r>
      <w:r w:rsidRPr="00523E28">
        <w:rPr>
          <w:b/>
          <w:iCs/>
          <w:highlight w:val="green"/>
          <w:u w:val="single"/>
          <w:bdr w:val="single" w:sz="8" w:space="0" w:color="auto"/>
        </w:rPr>
        <w:t>miscalculation</w:t>
      </w:r>
      <w:r w:rsidRPr="00523E28">
        <w:rPr>
          <w:highlight w:val="green"/>
          <w:u w:val="single"/>
        </w:rPr>
        <w:t xml:space="preserve"> by increasing the information available to decision makers</w:t>
      </w:r>
      <w:r w:rsidRPr="00235D75">
        <w:rPr>
          <w:u w:val="single"/>
        </w:rPr>
        <w:t xml:space="preserve"> about the intentions of other nations.</w:t>
      </w:r>
      <w:r>
        <w:rPr>
          <w:u w:val="single"/>
        </w:rPr>
        <w:t xml:space="preserve"> </w:t>
      </w:r>
      <w:r w:rsidRPr="00565736">
        <w:rPr>
          <w:sz w:val="16"/>
        </w:rPr>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235D75">
        <w:rPr>
          <w:u w:val="single"/>
        </w:rPr>
        <w:t>the US has used satellite information to find the enemy, even to the level of individual leaders, deploy on-station air or ground forces, and fire precision-guided munitions to destroy targets with decreased risk of collateral damage</w:t>
      </w:r>
      <w:r w:rsidRPr="00565736">
        <w:rPr>
          <w:sz w:val="16"/>
        </w:rPr>
        <w:t xml:space="preserve">. American </w:t>
      </w:r>
      <w:r w:rsidRPr="00235D75">
        <w:rPr>
          <w:u w:val="single"/>
        </w:rPr>
        <w:t xml:space="preserve">military leaders have argued that continued </w:t>
      </w:r>
      <w:r w:rsidRPr="00523E28">
        <w:rPr>
          <w:highlight w:val="green"/>
          <w:u w:val="single"/>
        </w:rPr>
        <w:t>integration of space</w:t>
      </w:r>
      <w:r w:rsidRPr="00235D75">
        <w:rPr>
          <w:u w:val="single"/>
        </w:rPr>
        <w:t xml:space="preserve"> and conventional strike </w:t>
      </w:r>
      <w:r w:rsidRPr="00523E28">
        <w:rPr>
          <w:highlight w:val="green"/>
          <w:u w:val="single"/>
        </w:rPr>
        <w:t>capabilities will allow the US to handle</w:t>
      </w:r>
      <w:r w:rsidRPr="00235D75">
        <w:rPr>
          <w:u w:val="single"/>
        </w:rPr>
        <w:t xml:space="preserve"> the </w:t>
      </w:r>
      <w:r w:rsidRPr="00122B5A">
        <w:rPr>
          <w:u w:val="single"/>
        </w:rPr>
        <w:t>twenty-first century threats—</w:t>
      </w:r>
      <w:r w:rsidRPr="00523E28">
        <w:rPr>
          <w:b/>
          <w:highlight w:val="green"/>
          <w:u w:val="single"/>
        </w:rPr>
        <w:t xml:space="preserve">terrorism, rogue nations, </w:t>
      </w:r>
      <w:r w:rsidRPr="00122B5A">
        <w:rPr>
          <w:b/>
          <w:u w:val="single"/>
        </w:rPr>
        <w:t xml:space="preserve">asymmetric warfare, </w:t>
      </w:r>
      <w:r w:rsidRPr="00523E28">
        <w:rPr>
          <w:b/>
          <w:highlight w:val="green"/>
          <w:u w:val="single"/>
        </w:rPr>
        <w:t xml:space="preserve">and </w:t>
      </w:r>
      <w:r w:rsidRPr="00523E28">
        <w:rPr>
          <w:rStyle w:val="Emphasis"/>
          <w:highlight w:val="green"/>
        </w:rPr>
        <w:t>regional challengers</w:t>
      </w:r>
      <w:r w:rsidRPr="00235D75">
        <w:rPr>
          <w:u w:val="single"/>
        </w:rPr>
        <w:t>—more effectively with less resources.</w:t>
      </w:r>
    </w:p>
    <w:p w14:paraId="35C36C22" w14:textId="77777777" w:rsidR="00EF5B01" w:rsidRPr="00EF5B01" w:rsidRDefault="00EF5B01" w:rsidP="00EF5B01"/>
    <w:p w14:paraId="43F7B76E" w14:textId="23FDB858" w:rsidR="00183B37" w:rsidRPr="00183B37" w:rsidRDefault="00C07BE4" w:rsidP="00183B37">
      <w:pPr>
        <w:pStyle w:val="Heading3"/>
      </w:pPr>
      <w:r>
        <w:t>3</w:t>
      </w:r>
    </w:p>
    <w:p w14:paraId="0CA524DB" w14:textId="2312A159" w:rsidR="00183B37" w:rsidRPr="008C4B2A" w:rsidRDefault="00183B37" w:rsidP="00183B37">
      <w:pPr>
        <w:pStyle w:val="Heading4"/>
        <w:rPr>
          <w:rFonts w:cs="Calibri"/>
        </w:rPr>
      </w:pPr>
      <w:r w:rsidRPr="008F53E0">
        <w:rPr>
          <w:rFonts w:cs="Calibri"/>
        </w:rPr>
        <w:t>CP Text</w:t>
      </w:r>
      <w:r>
        <w:rPr>
          <w:rFonts w:cs="Calibri"/>
        </w:rPr>
        <w:t xml:space="preserve"> –</w:t>
      </w:r>
      <w:r w:rsidRPr="008F53E0">
        <w:rPr>
          <w:rFonts w:cs="Calibri"/>
        </w:rPr>
        <w:t xml:space="preserve"> States except the United States, </w:t>
      </w:r>
      <w:r>
        <w:rPr>
          <w:rFonts w:cs="Calibri"/>
        </w:rPr>
        <w:t>ought to</w:t>
      </w:r>
      <w:r w:rsidRPr="008F53E0">
        <w:rPr>
          <w:rFonts w:cs="Calibri"/>
        </w:rPr>
        <w:t xml:space="preserve"> ban the appropriation of outer space for asteroid mining by private entities. The United States should fund the appropriation of outer space for the mining of rare earth metals from asteroids by private entities</w:t>
      </w:r>
      <w:r w:rsidRPr="008F53E0">
        <w:t xml:space="preserve"> to beat China and protect against Chinese REM gatekeeping</w:t>
      </w:r>
    </w:p>
    <w:p w14:paraId="3683A40D" w14:textId="77777777" w:rsidR="00183B37" w:rsidRPr="008F53E0" w:rsidRDefault="00183B37" w:rsidP="00183B37">
      <w:proofErr w:type="spellStart"/>
      <w:r w:rsidRPr="008F53E0">
        <w:rPr>
          <w:rStyle w:val="Style13ptBold"/>
        </w:rPr>
        <w:t>Stavridis</w:t>
      </w:r>
      <w:proofErr w:type="spellEnd"/>
      <w:r w:rsidRPr="008F53E0">
        <w:rPr>
          <w:rStyle w:val="Style13ptBold"/>
        </w:rPr>
        <w:t xml:space="preserve"> 21</w:t>
      </w:r>
      <w:r w:rsidRPr="008F53E0">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7" w:history="1">
        <w:r w:rsidRPr="008F53E0">
          <w:rPr>
            <w:rStyle w:val="Hyperlink"/>
          </w:rPr>
          <w:t>https://www.bloomberg.com/opinion/articles/2021-03-04/u-s-needs-a-strong-defense-against-china-s-rare-earth-weapon</w:t>
        </w:r>
      </w:hyperlink>
      <w:r w:rsidRPr="008F53E0">
        <w:t>] TDI</w:t>
      </w:r>
    </w:p>
    <w:p w14:paraId="73394CED" w14:textId="77777777" w:rsidR="00183B37" w:rsidRPr="00DD5D57" w:rsidRDefault="00183B37" w:rsidP="00183B37">
      <w:pPr>
        <w:rPr>
          <w:sz w:val="10"/>
        </w:rPr>
      </w:pPr>
      <w:r w:rsidRPr="00DD5D57">
        <w:rPr>
          <w:sz w:val="10"/>
        </w:rPr>
        <w:t xml:space="preserve">You could be forgiven if you are confused about what’s going on with rare-earth elements. On the one hand, news reports indicate that China may increase production quotas of the minerals this quarter as a </w:t>
      </w:r>
      <w:hyperlink r:id="rId8" w:tgtFrame="_blank" w:history="1">
        <w:r w:rsidRPr="00DD5D57">
          <w:rPr>
            <w:rStyle w:val="Hyperlink"/>
            <w:sz w:val="10"/>
          </w:rPr>
          <w:t>goodwill gesture</w:t>
        </w:r>
      </w:hyperlink>
      <w:r w:rsidRPr="00DD5D57">
        <w:rPr>
          <w:sz w:val="10"/>
        </w:rPr>
        <w:t xml:space="preserve"> to the Joe Biden administration. But other </w:t>
      </w:r>
      <w:r w:rsidRPr="008F53E0">
        <w:rPr>
          <w:rStyle w:val="StyleUnderline"/>
        </w:rPr>
        <w:t>sources say that China may ultimately ban the export of the rare earths altogether on “</w:t>
      </w:r>
      <w:hyperlink r:id="rId9" w:tgtFrame="_blank" w:history="1">
        <w:r w:rsidRPr="008F53E0">
          <w:rPr>
            <w:rStyle w:val="StyleUnderline"/>
          </w:rPr>
          <w:t>security concerns</w:t>
        </w:r>
      </w:hyperlink>
      <w:r w:rsidRPr="008F53E0">
        <w:rPr>
          <w:rStyle w:val="StyleUnderline"/>
        </w:rPr>
        <w:t>.”</w:t>
      </w:r>
      <w:r w:rsidRPr="00DD5D57">
        <w:rPr>
          <w:sz w:val="10"/>
        </w:rPr>
        <w:t xml:space="preserve"> What’s really going on here? </w:t>
      </w:r>
      <w:r w:rsidRPr="008F53E0">
        <w:rPr>
          <w:rStyle w:val="StyleUnderline"/>
        </w:rPr>
        <w:t xml:space="preserve">There are 17 elements considered </w:t>
      </w:r>
      <w:hyperlink r:id="rId10" w:tgtFrame="_blank" w:history="1">
        <w:r w:rsidRPr="008F53E0">
          <w:rPr>
            <w:rStyle w:val="StyleUnderline"/>
          </w:rPr>
          <w:t>rare earths</w:t>
        </w:r>
      </w:hyperlink>
      <w:r w:rsidRPr="00DD5D57">
        <w:rPr>
          <w:sz w:val="10"/>
        </w:rPr>
        <w:t xml:space="preserve"> — lanthanum, cerium, praseodymium, neodymium, promethium, samarium, europium, gadolinium, terbium, dysprosium, holmium, erbium, thulium, ytterbium, lutetium, scandium and yttrium — and while many aren’t actually rare in terms of global deposits, </w:t>
      </w:r>
      <w:r w:rsidRPr="008F53E0">
        <w:rPr>
          <w:rStyle w:val="StyleUnderline"/>
          <w:highlight w:val="green"/>
        </w:rPr>
        <w:t xml:space="preserve">extracting them is difficult </w:t>
      </w:r>
      <w:r w:rsidRPr="004A10D0">
        <w:rPr>
          <w:rStyle w:val="StyleUnderline"/>
        </w:rPr>
        <w:t>and expensive.</w:t>
      </w:r>
      <w:r w:rsidRPr="00100A2B">
        <w:rPr>
          <w:rStyle w:val="StyleUnderline"/>
        </w:rPr>
        <w:t xml:space="preserve"> They are used across high-tech manufacturing, including smartphones, fighter aircraft and components in virtually all advanced electronics. Of particular note, </w:t>
      </w:r>
      <w:r w:rsidRPr="008F53E0">
        <w:rPr>
          <w:rStyle w:val="StyleUnderline"/>
          <w:highlight w:val="green"/>
        </w:rPr>
        <w:t xml:space="preserve">they are essential to </w:t>
      </w:r>
      <w:r w:rsidRPr="004A10D0">
        <w:rPr>
          <w:rStyle w:val="StyleUnderline"/>
        </w:rPr>
        <w:t xml:space="preserve">many of the </w:t>
      </w:r>
      <w:r w:rsidRPr="008F53E0">
        <w:rPr>
          <w:rStyle w:val="StyleUnderline"/>
          <w:highlight w:val="green"/>
        </w:rPr>
        <w:t xml:space="preserve">clean-energy </w:t>
      </w:r>
      <w:r w:rsidRPr="004A10D0">
        <w:rPr>
          <w:rStyle w:val="StyleUnderline"/>
        </w:rPr>
        <w:t>technologies</w:t>
      </w:r>
      <w:r w:rsidRPr="00100A2B">
        <w:rPr>
          <w:rStyle w:val="StyleUnderline"/>
        </w:rPr>
        <w:t xml:space="preserve"> expected to come online in this decade.</w:t>
      </w:r>
      <w:r>
        <w:rPr>
          <w:rStyle w:val="StyleUnderline"/>
        </w:rPr>
        <w:t xml:space="preserve"> </w:t>
      </w:r>
      <w:r w:rsidRPr="00DD5D57">
        <w:rPr>
          <w:sz w:val="10"/>
        </w:rPr>
        <w:t xml:space="preserve">I began to focus on rare-earth elements when I commanded the North Atlantic Treaty Organization’s presence in Afghanistan, known as the International Security Assistance Force. While Afghans live in an extremely poor country, </w:t>
      </w:r>
      <w:hyperlink r:id="rId11" w:tgtFrame="_blank" w:history="1">
        <w:r w:rsidRPr="00DD5D57">
          <w:rPr>
            <w:rStyle w:val="Hyperlink"/>
            <w:sz w:val="10"/>
          </w:rPr>
          <w:t>studies</w:t>
        </w:r>
      </w:hyperlink>
      <w:r w:rsidRPr="00DD5D57">
        <w:rPr>
          <w:sz w:val="10"/>
        </w:rPr>
        <w:t xml:space="preserve"> have assessed that they sit atop $1 trillion to $3 trillion in a wide variety of minerals, including rare earths. Some </w:t>
      </w:r>
      <w:hyperlink r:id="rId12" w:tgtFrame="_blank" w:history="1">
        <w:r w:rsidRPr="00DD5D57">
          <w:rPr>
            <w:rStyle w:val="Hyperlink"/>
            <w:sz w:val="10"/>
          </w:rPr>
          <w:t>estimates</w:t>
        </w:r>
      </w:hyperlink>
      <w:r w:rsidRPr="00DD5D57">
        <w:rPr>
          <w:sz w:val="10"/>
        </w:rPr>
        <w:t xml:space="preserve"> put the rare-earth levels alone at 1.4 million metric tons. 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 </w:t>
      </w:r>
      <w:r w:rsidRPr="008F53E0">
        <w:rPr>
          <w:rStyle w:val="StyleUnderline"/>
          <w:highlight w:val="green"/>
        </w:rPr>
        <w:t xml:space="preserve">China controls </w:t>
      </w:r>
      <w:r w:rsidRPr="004A10D0">
        <w:rPr>
          <w:rStyle w:val="StyleUnderline"/>
        </w:rPr>
        <w:t xml:space="preserve">roughly </w:t>
      </w:r>
      <w:r w:rsidRPr="008F53E0">
        <w:rPr>
          <w:rStyle w:val="StyleUnderline"/>
          <w:highlight w:val="green"/>
        </w:rPr>
        <w:t xml:space="preserve">80% of the </w:t>
      </w:r>
      <w:r w:rsidRPr="004A10D0">
        <w:rPr>
          <w:rStyle w:val="StyleUnderline"/>
        </w:rPr>
        <w:t xml:space="preserve">rare-earths </w:t>
      </w:r>
      <w:r w:rsidRPr="008F53E0">
        <w:rPr>
          <w:rStyle w:val="StyleUnderline"/>
          <w:highlight w:val="green"/>
        </w:rPr>
        <w:t>market</w:t>
      </w:r>
      <w:r w:rsidRPr="00100A2B">
        <w:rPr>
          <w:rStyle w:val="StyleUnderline"/>
        </w:rPr>
        <w:t xml:space="preserve">, </w:t>
      </w:r>
      <w:r w:rsidRPr="004A10D0">
        <w:rPr>
          <w:rStyle w:val="StyleUnderline"/>
        </w:rPr>
        <w:t xml:space="preserve">between what it mines itself and processes in raw material from elsewhere. If it decided to wield the weapon of restricting the supply — something it has repeatedly </w:t>
      </w:r>
      <w:hyperlink r:id="rId13" w:tgtFrame="_blank" w:history="1">
        <w:r w:rsidRPr="004A10D0">
          <w:rPr>
            <w:rStyle w:val="StyleUnderline"/>
          </w:rPr>
          <w:t>threatened</w:t>
        </w:r>
      </w:hyperlink>
      <w:r w:rsidRPr="004A10D0">
        <w:rPr>
          <w:rStyle w:val="StyleUnderline"/>
        </w:rPr>
        <w:t xml:space="preserve"> to do — it would create a significant challenge for manufacturers and a geopolitical predicament for the industrialized world. </w:t>
      </w:r>
      <w:r w:rsidRPr="004A10D0">
        <w:rPr>
          <w:sz w:val="10"/>
        </w:rPr>
        <w:t>It</w:t>
      </w:r>
      <w:r w:rsidRPr="00DD5D57">
        <w:rPr>
          <w:sz w:val="10"/>
        </w:rPr>
        <w:t xml:space="preserve"> could happen. </w:t>
      </w:r>
      <w:r w:rsidRPr="00100A2B">
        <w:rPr>
          <w:rStyle w:val="StyleUnderline"/>
        </w:rPr>
        <w:t>In 2010, Beijing threatened to cut off exports to Japan over the disputed Senkaku Islands</w:t>
      </w:r>
      <w:r w:rsidRPr="008F53E0">
        <w:rPr>
          <w:rStyle w:val="StyleUnderline"/>
          <w:highlight w:val="green"/>
        </w:rPr>
        <w:t>. Two years ago, Beijing</w:t>
      </w:r>
      <w:r w:rsidRPr="00100A2B">
        <w:rPr>
          <w:rStyle w:val="StyleUnderline"/>
        </w:rPr>
        <w:t xml:space="preserve"> was reportedly </w:t>
      </w:r>
      <w:r w:rsidRPr="008F53E0">
        <w:rPr>
          <w:rStyle w:val="StyleUnderline"/>
          <w:highlight w:val="green"/>
        </w:rPr>
        <w:t>considering restrictions on exports to the U.S</w:t>
      </w:r>
      <w:r w:rsidRPr="00100A2B">
        <w:rPr>
          <w:rStyle w:val="StyleUnderline"/>
        </w:rPr>
        <w:t>. generally, as well as against specific companies (such as defense giant Lockheed Martin Corp.) that it deemed in violation of its policies against selling advanced weapons to Taiwan.</w:t>
      </w:r>
      <w:r>
        <w:rPr>
          <w:rStyle w:val="StyleUnderline"/>
        </w:rPr>
        <w:t xml:space="preserve"> </w:t>
      </w:r>
      <w:r w:rsidRPr="00DD5D57">
        <w:rPr>
          <w:sz w:val="10"/>
        </w:rPr>
        <w:t xml:space="preserve">President Donald Trump’s administration issued an executive order to spur the production of rare earths domestically, and created an </w:t>
      </w:r>
      <w:hyperlink r:id="rId14" w:tgtFrame="_blank" w:history="1">
        <w:r w:rsidRPr="00DD5D57">
          <w:rPr>
            <w:rStyle w:val="Hyperlink"/>
            <w:sz w:val="10"/>
          </w:rPr>
          <w:t>Energy Resource Governance Initiative</w:t>
        </w:r>
      </w:hyperlink>
      <w:r w:rsidRPr="00DD5D57">
        <w:rPr>
          <w:sz w:val="10"/>
        </w:rPr>
        <w:t xml:space="preserve"> to promote international mining. The European Union and Japan, among others, are also aggressively seeking newer sources of rare earths. Given this tension, it was superficially surprising that </w:t>
      </w:r>
      <w:r w:rsidRPr="00100A2B">
        <w:rPr>
          <w:rStyle w:val="StyleUnderline"/>
        </w:rPr>
        <w:t>China announced it would boost its mining quotas in the first quarter of 2021</w:t>
      </w:r>
      <w:r w:rsidRPr="00DD5D57">
        <w:rPr>
          <w:sz w:val="10"/>
        </w:rPr>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r>
        <w:rPr>
          <w:rStyle w:val="StyleUnderline"/>
        </w:rPr>
        <w:t xml:space="preserve"> </w:t>
      </w:r>
      <w:r w:rsidRPr="008F53E0">
        <w:rPr>
          <w:rStyle w:val="StyleUnderline"/>
          <w:highlight w:val="green"/>
        </w:rPr>
        <w:t>China will go to great lengths to maintain</w:t>
      </w:r>
      <w:r w:rsidRPr="00100A2B">
        <w:rPr>
          <w:rStyle w:val="StyleUnderline"/>
        </w:rPr>
        <w:t xml:space="preserve"> overall </w:t>
      </w:r>
      <w:r w:rsidRPr="008F53E0">
        <w:rPr>
          <w:rStyle w:val="StyleUnderline"/>
          <w:highlight w:val="green"/>
        </w:rPr>
        <w:t xml:space="preserve">control of the </w:t>
      </w:r>
      <w:r w:rsidRPr="004A10D0">
        <w:rPr>
          <w:rStyle w:val="StyleUnderline"/>
        </w:rPr>
        <w:t xml:space="preserve">global </w:t>
      </w:r>
      <w:r w:rsidRPr="008F53E0">
        <w:rPr>
          <w:rStyle w:val="StyleUnderline"/>
          <w:highlight w:val="green"/>
        </w:rPr>
        <w:t>rare-earths supply</w:t>
      </w:r>
      <w:r w:rsidRPr="00100A2B">
        <w:rPr>
          <w:rStyle w:val="StyleUnderline"/>
        </w:rPr>
        <w:t>. This fits neatly within the geo-economic approach of the</w:t>
      </w:r>
      <w:r>
        <w:rPr>
          <w:rStyle w:val="StyleUnderline"/>
        </w:rPr>
        <w:t xml:space="preserve"> </w:t>
      </w:r>
      <w:hyperlink r:id="rId15" w:tgtFrame="_blank" w:history="1">
        <w:r w:rsidRPr="00100A2B">
          <w:rPr>
            <w:rStyle w:val="StyleUnderline"/>
          </w:rPr>
          <w:t>One Belt, One Road</w:t>
        </w:r>
      </w:hyperlink>
      <w:r>
        <w:rPr>
          <w:rStyle w:val="StyleUnderline"/>
        </w:rPr>
        <w:t xml:space="preserve"> </w:t>
      </w:r>
      <w:r w:rsidRPr="00100A2B">
        <w:rPr>
          <w:rStyle w:val="StyleUnderline"/>
        </w:rPr>
        <w:t>initiative</w:t>
      </w:r>
      <w:r w:rsidRPr="00DD5D57">
        <w:rPr>
          <w:sz w:val="10"/>
        </w:rPr>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r>
        <w:rPr>
          <w:rStyle w:val="StyleUnderline"/>
        </w:rPr>
        <w:t xml:space="preserve"> </w:t>
      </w:r>
      <w:r w:rsidRPr="00DD5D57">
        <w:rPr>
          <w:sz w:val="10"/>
        </w:rPr>
        <w:t xml:space="preserve">Some free-market advocates believe that China will not take aggressive action choking off supply because that could </w:t>
      </w:r>
      <w:hyperlink r:id="rId16" w:tgtFrame="_blank" w:history="1">
        <w:r w:rsidRPr="00DD5D57">
          <w:rPr>
            <w:rStyle w:val="Hyperlink"/>
            <w:sz w:val="10"/>
          </w:rPr>
          <w:t>precipitate retaliation</w:t>
        </w:r>
      </w:hyperlink>
      <w:r w:rsidRPr="00DD5D57">
        <w:rPr>
          <w:sz w:val="10"/>
        </w:rPr>
        <w:t xml:space="preserve">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 </w:t>
      </w:r>
      <w:r w:rsidRPr="00100A2B">
        <w:rPr>
          <w:rStyle w:val="StyleUnderline"/>
        </w:rPr>
        <w:t>The path to rare-earth independence for the U.S. must include: Ensuring supply chains of rare earths necessary for national security;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r>
        <w:rPr>
          <w:rStyle w:val="StyleUnderline"/>
        </w:rPr>
        <w:t xml:space="preserve"> </w:t>
      </w:r>
      <w:r w:rsidRPr="008F53E0">
        <w:rPr>
          <w:rStyle w:val="StyleUnderline"/>
          <w:highlight w:val="green"/>
        </w:rPr>
        <w:t>This is a bipartisan agenda</w:t>
      </w:r>
      <w:r w:rsidRPr="00100A2B">
        <w:rPr>
          <w:rStyle w:val="StyleUnderline"/>
        </w:rPr>
        <w:t>. The Trump administration’s</w:t>
      </w:r>
      <w:r>
        <w:rPr>
          <w:rStyle w:val="StyleUnderline"/>
        </w:rPr>
        <w:t xml:space="preserve"> </w:t>
      </w:r>
      <w:hyperlink r:id="rId17" w:tgtFrame="_blank" w:history="1">
        <w:r w:rsidRPr="00100A2B">
          <w:rPr>
            <w:rStyle w:val="StyleUnderline"/>
          </w:rPr>
          <w:t>strategic assessment</w:t>
        </w:r>
      </w:hyperlink>
      <w:r w:rsidRPr="00DD5D57">
        <w:rPr>
          <w:sz w:val="10"/>
        </w:rPr>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DD5D57">
        <w:rPr>
          <w:sz w:val="10"/>
        </w:rPr>
        <w:t xml:space="preserve"> and Congress.</w:t>
      </w:r>
    </w:p>
    <w:p w14:paraId="784927DD" w14:textId="77777777" w:rsidR="00183B37" w:rsidRPr="00100A2B" w:rsidRDefault="00183B37" w:rsidP="00183B37"/>
    <w:p w14:paraId="298B4E96" w14:textId="77777777" w:rsidR="00183B37" w:rsidRPr="00100A2B" w:rsidRDefault="00183B37" w:rsidP="00183B37">
      <w:pPr>
        <w:pStyle w:val="Heading4"/>
        <w:rPr>
          <w:rFonts w:cs="Calibri"/>
        </w:rPr>
      </w:pPr>
      <w:r w:rsidRPr="00100A2B">
        <w:rPr>
          <w:rFonts w:cs="Calibri"/>
        </w:rPr>
        <w:t>REM access key to military primacy and tech advancement – alternatives fail</w:t>
      </w:r>
    </w:p>
    <w:p w14:paraId="6052895C" w14:textId="77777777" w:rsidR="00183B37" w:rsidRPr="00100A2B" w:rsidRDefault="00183B37" w:rsidP="00183B37">
      <w:pPr>
        <w:rPr>
          <w:szCs w:val="26"/>
        </w:rPr>
      </w:pPr>
      <w:proofErr w:type="spellStart"/>
      <w:r w:rsidRPr="00177D72">
        <w:rPr>
          <w:rStyle w:val="Style13ptBold"/>
        </w:rPr>
        <w:t>Trigaux</w:t>
      </w:r>
      <w:proofErr w:type="spellEnd"/>
      <w:r w:rsidRPr="00177D72">
        <w:rPr>
          <w:rStyle w:val="Style13ptBold"/>
        </w:rPr>
        <w:t xml:space="preserve">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w:t>
      </w:r>
      <w:proofErr w:type="spellStart"/>
      <w:r w:rsidRPr="00100A2B">
        <w:t>Petersberg</w:t>
      </w:r>
      <w:proofErr w:type="spellEnd"/>
      <w:r w:rsidRPr="00100A2B">
        <w:t xml:space="preserve">, May 2, 2012, </w:t>
      </w:r>
      <w:hyperlink r:id="rId18" w:history="1">
        <w:r w:rsidRPr="00100A2B">
          <w:rPr>
            <w:rStyle w:val="Hyperlink"/>
            <w:szCs w:val="26"/>
          </w:rPr>
          <w:t>https://digital.stpetersburg.usf.edu/cgi/viewcontent.cgi?article=1132&amp;context=honorstheses</w:t>
        </w:r>
      </w:hyperlink>
      <w:r w:rsidRPr="00100A2B">
        <w:rPr>
          <w:szCs w:val="26"/>
        </w:rPr>
        <w:t>] TDI</w:t>
      </w:r>
    </w:p>
    <w:p w14:paraId="596C8974" w14:textId="77777777" w:rsidR="00183B37" w:rsidRPr="00DD5D57" w:rsidRDefault="00183B37" w:rsidP="00183B37">
      <w:pPr>
        <w:rPr>
          <w:sz w:val="10"/>
        </w:rPr>
      </w:pPr>
      <w:r w:rsidRPr="00DD5D57">
        <w:rPr>
          <w:sz w:val="10"/>
        </w:rPr>
        <w:t xml:space="preserve">The </w:t>
      </w:r>
      <w:r w:rsidRPr="008F53E0">
        <w:rPr>
          <w:rStyle w:val="StyleUnderline"/>
          <w:highlight w:val="green"/>
        </w:rPr>
        <w:t>implications of a rare earth shortage</w:t>
      </w:r>
      <w:r w:rsidRPr="00DD5D57">
        <w:rPr>
          <w:sz w:val="10"/>
        </w:rPr>
        <w:t xml:space="preserve"> aren’t strictly related to the environment, and energy dependence, but </w:t>
      </w:r>
      <w:r w:rsidRPr="00D8188A">
        <w:rPr>
          <w:rStyle w:val="StyleUnderline"/>
        </w:rPr>
        <w:t>have</w:t>
      </w:r>
      <w:r w:rsidRPr="00100A2B">
        <w:rPr>
          <w:rStyle w:val="StyleUnderline"/>
        </w:rPr>
        <w:t xml:space="preserve"> distinct </w:t>
      </w:r>
      <w:r w:rsidRPr="00D8188A">
        <w:rPr>
          <w:rStyle w:val="StyleUnderline"/>
        </w:rPr>
        <w:t>military implications</w:t>
      </w:r>
      <w:r w:rsidRPr="00100A2B">
        <w:rPr>
          <w:rStyle w:val="StyleUnderline"/>
        </w:rPr>
        <w:t xml:space="preserve"> as well </w:t>
      </w:r>
      <w:r w:rsidRPr="00D8188A">
        <w:rPr>
          <w:rStyle w:val="StyleUnderline"/>
        </w:rPr>
        <w:t xml:space="preserve">that </w:t>
      </w:r>
      <w:r w:rsidRPr="004A10D0">
        <w:rPr>
          <w:rStyle w:val="StyleUnderline"/>
        </w:rPr>
        <w:t xml:space="preserve">could </w:t>
      </w:r>
      <w:r w:rsidRPr="00D8188A">
        <w:rPr>
          <w:rStyle w:val="StyleUnderline"/>
          <w:highlight w:val="green"/>
        </w:rPr>
        <w:t>threaten</w:t>
      </w:r>
      <w:r w:rsidRPr="00100A2B">
        <w:rPr>
          <w:rStyle w:val="StyleUnderline"/>
        </w:rPr>
        <w:t xml:space="preserve"> the position of </w:t>
      </w:r>
      <w:r w:rsidRPr="008F53E0">
        <w:rPr>
          <w:rStyle w:val="StyleUnderline"/>
          <w:highlight w:val="green"/>
        </w:rPr>
        <w:t>the</w:t>
      </w:r>
      <w:r w:rsidRPr="00100A2B">
        <w:rPr>
          <w:rStyle w:val="StyleUnderline"/>
        </w:rPr>
        <w:t xml:space="preserve"> </w:t>
      </w:r>
      <w:r w:rsidRPr="008F53E0">
        <w:rPr>
          <w:rStyle w:val="StyleUnderline"/>
          <w:highlight w:val="green"/>
        </w:rPr>
        <w:t>U</w:t>
      </w:r>
      <w:r w:rsidRPr="00100A2B">
        <w:rPr>
          <w:rStyle w:val="StyleUnderline"/>
        </w:rPr>
        <w:t xml:space="preserve">nited </w:t>
      </w:r>
      <w:r w:rsidRPr="008F53E0">
        <w:rPr>
          <w:rStyle w:val="StyleUnderline"/>
          <w:highlight w:val="green"/>
        </w:rPr>
        <w:t>S</w:t>
      </w:r>
      <w:r w:rsidRPr="00100A2B">
        <w:rPr>
          <w:rStyle w:val="StyleUnderline"/>
        </w:rPr>
        <w:t xml:space="preserve">tates world’s strongest </w:t>
      </w:r>
      <w:r w:rsidRPr="00D8188A">
        <w:rPr>
          <w:rStyle w:val="StyleUnderline"/>
          <w:highlight w:val="green"/>
        </w:rPr>
        <w:t>military</w:t>
      </w:r>
      <w:r w:rsidRPr="00DD5D57">
        <w:rPr>
          <w:sz w:val="10"/>
        </w:rPr>
        <w:t xml:space="preserve">. The United States place in the world was assured by powerful and decisive deployments in World War One and World War Two. </w:t>
      </w:r>
      <w:r w:rsidRPr="004A10D0">
        <w:rPr>
          <w:rStyle w:val="StyleUnderline"/>
        </w:rPr>
        <w:t>Our</w:t>
      </w:r>
      <w:r w:rsidRPr="00100A2B">
        <w:rPr>
          <w:rStyle w:val="StyleUnderline"/>
        </w:rPr>
        <w:t xml:space="preserve"> military </w:t>
      </w:r>
      <w:r w:rsidRPr="004A10D0">
        <w:rPr>
          <w:rStyle w:val="StyleUnderline"/>
        </w:rPr>
        <w:t>expansion was built upon</w:t>
      </w:r>
      <w:r w:rsidRPr="00100A2B">
        <w:rPr>
          <w:rStyle w:val="StyleUnderline"/>
        </w:rPr>
        <w:t xml:space="preserve"> a large, powerful industrial base that created more, </w:t>
      </w:r>
      <w:r w:rsidRPr="004A10D0">
        <w:rPr>
          <w:rStyle w:val="StyleUnderline"/>
        </w:rPr>
        <w:t>better weapons</w:t>
      </w:r>
      <w:r w:rsidRPr="00100A2B">
        <w:rPr>
          <w:rStyle w:val="StyleUnderline"/>
        </w:rPr>
        <w:t xml:space="preserve"> of war for our soldiers</w:t>
      </w:r>
      <w:r w:rsidRPr="00DD5D57">
        <w:rPr>
          <w:sz w:val="10"/>
        </w:rPr>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D8188A">
        <w:rPr>
          <w:rStyle w:val="StyleUnderline"/>
        </w:rPr>
        <w:t xml:space="preserve">U.S. </w:t>
      </w:r>
      <w:r w:rsidRPr="008F53E0">
        <w:rPr>
          <w:rStyle w:val="StyleUnderline"/>
          <w:highlight w:val="green"/>
        </w:rPr>
        <w:t>tech</w:t>
      </w:r>
      <w:r w:rsidRPr="00100A2B">
        <w:rPr>
          <w:rStyle w:val="StyleUnderline"/>
        </w:rPr>
        <w:t xml:space="preserve">nological </w:t>
      </w:r>
      <w:r w:rsidRPr="008F53E0">
        <w:rPr>
          <w:rStyle w:val="StyleUnderline"/>
          <w:highlight w:val="green"/>
        </w:rPr>
        <w:t>superiority</w:t>
      </w:r>
      <w:r w:rsidRPr="00100A2B">
        <w:rPr>
          <w:rStyle w:val="StyleUnderline"/>
        </w:rPr>
        <w:t xml:space="preserve"> over its opponents </w:t>
      </w:r>
      <w:r w:rsidRPr="008F53E0">
        <w:rPr>
          <w:rStyle w:val="StyleUnderline"/>
          <w:highlight w:val="green"/>
        </w:rPr>
        <w:t>provided</w:t>
      </w:r>
      <w:r w:rsidRPr="00100A2B">
        <w:rPr>
          <w:rStyle w:val="StyleUnderline"/>
        </w:rPr>
        <w:t xml:space="preserve"> it with </w:t>
      </w:r>
      <w:r w:rsidRPr="004A10D0">
        <w:rPr>
          <w:rStyle w:val="StyleUnderline"/>
        </w:rPr>
        <w:t xml:space="preserve">sustained </w:t>
      </w:r>
      <w:r w:rsidRPr="008F53E0">
        <w:rPr>
          <w:rStyle w:val="StyleUnderline"/>
          <w:highlight w:val="green"/>
        </w:rPr>
        <w:t>dominance</w:t>
      </w:r>
      <w:r w:rsidRPr="00100A2B">
        <w:rPr>
          <w:rStyle w:val="StyleUnderline"/>
        </w:rPr>
        <w:t xml:space="preserve"> over its enemies, </w:t>
      </w:r>
      <w:r w:rsidRPr="004A10D0">
        <w:rPr>
          <w:rStyle w:val="StyleUnderline"/>
        </w:rPr>
        <w:t xml:space="preserve">even </w:t>
      </w:r>
      <w:r w:rsidRPr="008F53E0">
        <w:rPr>
          <w:rStyle w:val="StyleUnderline"/>
          <w:highlight w:val="green"/>
        </w:rPr>
        <w:t>as</w:t>
      </w:r>
      <w:r w:rsidRPr="00100A2B">
        <w:rPr>
          <w:rStyle w:val="StyleUnderline"/>
        </w:rPr>
        <w:t xml:space="preserve"> the </w:t>
      </w:r>
      <w:r w:rsidRPr="00D8188A">
        <w:rPr>
          <w:rStyle w:val="StyleUnderline"/>
        </w:rPr>
        <w:t xml:space="preserve">numerical </w:t>
      </w:r>
      <w:r w:rsidRPr="008F53E0">
        <w:rPr>
          <w:rStyle w:val="StyleUnderline"/>
          <w:highlight w:val="green"/>
        </w:rPr>
        <w:t>size</w:t>
      </w:r>
      <w:r w:rsidRPr="00100A2B">
        <w:rPr>
          <w:rStyle w:val="StyleUnderline"/>
        </w:rPr>
        <w:t xml:space="preserve"> of the army </w:t>
      </w:r>
      <w:r w:rsidRPr="008F53E0">
        <w:rPr>
          <w:rStyle w:val="StyleUnderline"/>
          <w:highlight w:val="green"/>
        </w:rPr>
        <w:t>declined</w:t>
      </w:r>
      <w:r w:rsidRPr="00100A2B">
        <w:rPr>
          <w:rStyle w:val="StyleUnderline"/>
        </w:rPr>
        <w:t>. New technologies, such as the use of the airplane in combat, rocket launched missiles, radar systems, and later, GPS, precision guided missiles, missile defense systems, high tech tanks, lasers, and other technologies now make the difference between victory and defeat.</w:t>
      </w:r>
      <w:r>
        <w:rPr>
          <w:rStyle w:val="StyleUnderline"/>
        </w:rPr>
        <w:t xml:space="preserve"> </w:t>
      </w:r>
      <w:r w:rsidRPr="008F53E0">
        <w:rPr>
          <w:rStyle w:val="StyleUnderline"/>
          <w:highlight w:val="green"/>
        </w:rPr>
        <w:t>The U</w:t>
      </w:r>
      <w:r w:rsidRPr="00100A2B">
        <w:rPr>
          <w:rStyle w:val="StyleUnderline"/>
        </w:rPr>
        <w:t xml:space="preserve">nited </w:t>
      </w:r>
      <w:r w:rsidRPr="008F53E0">
        <w:rPr>
          <w:rStyle w:val="StyleUnderline"/>
          <w:highlight w:val="green"/>
        </w:rPr>
        <w:t>S</w:t>
      </w:r>
      <w:r w:rsidRPr="00100A2B">
        <w:rPr>
          <w:rStyle w:val="StyleUnderline"/>
        </w:rPr>
        <w:t xml:space="preserve">tates military </w:t>
      </w:r>
      <w:r w:rsidRPr="00D8188A">
        <w:rPr>
          <w:rStyle w:val="StyleUnderline"/>
        </w:rPr>
        <w:t>now</w:t>
      </w:r>
      <w:r w:rsidRPr="00100A2B">
        <w:rPr>
          <w:rStyle w:val="StyleUnderline"/>
        </w:rPr>
        <w:t xml:space="preserve"> serves many important functions, </w:t>
      </w:r>
      <w:r w:rsidRPr="008F53E0">
        <w:rPr>
          <w:rStyle w:val="StyleUnderline"/>
          <w:highlight w:val="green"/>
        </w:rPr>
        <w:t>deter</w:t>
      </w:r>
      <w:r w:rsidRPr="00100A2B">
        <w:rPr>
          <w:rStyle w:val="StyleUnderline"/>
        </w:rPr>
        <w:t xml:space="preserve">ring </w:t>
      </w:r>
      <w:r w:rsidRPr="008F53E0">
        <w:rPr>
          <w:rStyle w:val="StyleUnderline"/>
          <w:highlight w:val="green"/>
        </w:rPr>
        <w:t>threats</w:t>
      </w:r>
      <w:r w:rsidRPr="00100A2B">
        <w:rPr>
          <w:rStyle w:val="StyleUnderline"/>
        </w:rPr>
        <w:t xml:space="preserve"> across the world. The United States projects its power internationally, </w:t>
      </w:r>
      <w:r w:rsidRPr="008F53E0">
        <w:rPr>
          <w:rStyle w:val="StyleUnderline"/>
          <w:highlight w:val="green"/>
        </w:rPr>
        <w:t>through</w:t>
      </w:r>
      <w:r w:rsidRPr="00100A2B">
        <w:rPr>
          <w:rStyle w:val="StyleUnderline"/>
        </w:rPr>
        <w:t xml:space="preserve"> a network of bases and </w:t>
      </w:r>
      <w:r w:rsidRPr="008F53E0">
        <w:rPr>
          <w:rStyle w:val="StyleUnderline"/>
          <w:highlight w:val="green"/>
        </w:rPr>
        <w:t>allied nations</w:t>
      </w:r>
      <w:r w:rsidRPr="00100A2B">
        <w:rPr>
          <w:rStyle w:val="StyleUnderline"/>
        </w:rPr>
        <w:t xml:space="preserve">. Thus, the United States is a powerful player in all regions of the world, and often serves as a buffer against conflict in these regions. US military presence serves as a buffer </w:t>
      </w:r>
      <w:r w:rsidRPr="008F53E0">
        <w:rPr>
          <w:rStyle w:val="StyleUnderline"/>
          <w:highlight w:val="green"/>
        </w:rPr>
        <w:t>against Chinese</w:t>
      </w:r>
      <w:r w:rsidRPr="00100A2B">
        <w:rPr>
          <w:rStyle w:val="StyleUnderline"/>
        </w:rPr>
        <w:t xml:space="preserve"> military </w:t>
      </w:r>
      <w:r w:rsidRPr="008F53E0">
        <w:rPr>
          <w:rStyle w:val="StyleUnderline"/>
          <w:highlight w:val="green"/>
        </w:rPr>
        <w:t>modernization</w:t>
      </w:r>
      <w:r w:rsidRPr="00100A2B">
        <w:rPr>
          <w:rStyle w:val="StyleUnderline"/>
        </w:rPr>
        <w:t xml:space="preserve"> in Eastern Asia, against an increasingly nationalist Russia in Europe, and smaller regional actors, such as Venezuela in South America and Iran in the Middle East. The U.S. Navy is deployed all over the world, as the guarantor of international maritime trade routes</w:t>
      </w:r>
      <w:r w:rsidRPr="00DD5D57">
        <w:rPr>
          <w:sz w:val="10"/>
        </w:rPr>
        <w:t xml:space="preserve">. The US Navy leads action against challenges to its maritime sovereignty on the other side of the globe, </w:t>
      </w:r>
      <w:r w:rsidRPr="00100A2B">
        <w:rPr>
          <w:rStyle w:val="StyleUnderline"/>
        </w:rPr>
        <w:t>such as current action against Somali piracy</w:t>
      </w:r>
      <w:r w:rsidRPr="00DD5D57">
        <w:rPr>
          <w:sz w:val="10"/>
        </w:rPr>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D8188A">
        <w:rPr>
          <w:rStyle w:val="StyleUnderline"/>
        </w:rPr>
        <w:t xml:space="preserve">US projection is </w:t>
      </w:r>
      <w:r w:rsidRPr="004A10D0">
        <w:rPr>
          <w:rStyle w:val="StyleUnderline"/>
        </w:rPr>
        <w:t>also</w:t>
      </w:r>
      <w:r w:rsidRPr="00100A2B">
        <w:rPr>
          <w:rStyle w:val="StyleUnderline"/>
        </w:rPr>
        <w:t xml:space="preserve"> key </w:t>
      </w:r>
      <w:r w:rsidRPr="008F53E0">
        <w:rPr>
          <w:rStyle w:val="StyleUnderline"/>
          <w:highlight w:val="green"/>
        </w:rPr>
        <w:t>deterring</w:t>
      </w:r>
      <w:r w:rsidRPr="00100A2B">
        <w:rPr>
          <w:rStyle w:val="StyleUnderline"/>
        </w:rPr>
        <w:t xml:space="preserve"> emerging </w:t>
      </w:r>
      <w:r w:rsidRPr="00982BE9">
        <w:rPr>
          <w:rStyle w:val="StyleUnderline"/>
        </w:rPr>
        <w:t>threats</w:t>
      </w:r>
      <w:r w:rsidRPr="00100A2B">
        <w:rPr>
          <w:rStyle w:val="StyleUnderline"/>
        </w:rPr>
        <w:t xml:space="preserve"> such as terrorism and </w:t>
      </w:r>
      <w:r w:rsidRPr="008F53E0">
        <w:rPr>
          <w:rStyle w:val="StyleUnderline"/>
          <w:highlight w:val="green"/>
        </w:rPr>
        <w:t>nuclear prolif</w:t>
      </w:r>
      <w:r w:rsidRPr="004A10D0">
        <w:rPr>
          <w:rStyle w:val="StyleUnderline"/>
        </w:rPr>
        <w:t>eration</w:t>
      </w:r>
      <w:r w:rsidRPr="00DD5D57">
        <w:rPr>
          <w:sz w:val="10"/>
        </w:rPr>
        <w:t xml:space="preserve">. While not direct challenges to US primacy, both terrorism and nuclear proliferation can kill thousands. </w:t>
      </w:r>
      <w:r w:rsidRPr="00100A2B">
        <w:rPr>
          <w:rStyle w:val="StyleUnderline"/>
        </w:rPr>
        <w:t>The US Air Force has a commanding lead over the rest of the world, in terms of both numbers and capabilities.</w:t>
      </w:r>
      <w:r w:rsidRPr="00DD5D57">
        <w:rPr>
          <w:sz w:val="10"/>
        </w:rPr>
        <w:t xml:space="preserve"> American ground forces have few peers, and are unmatched in their ability to deploy to anywhere in the world at an equally unmatched pace. 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B747B7">
        <w:rPr>
          <w:rStyle w:val="StyleUnderline"/>
        </w:rPr>
        <w:t>China follows</w:t>
      </w:r>
      <w:r w:rsidRPr="00100A2B">
        <w:rPr>
          <w:rStyle w:val="StyleUnderline"/>
        </w:rPr>
        <w:t xml:space="preserve"> as a </w:t>
      </w:r>
      <w:r w:rsidRPr="00B747B7">
        <w:rPr>
          <w:rStyle w:val="StyleUnderline"/>
        </w:rPr>
        <w:t>close</w:t>
      </w:r>
      <w:r w:rsidRPr="00100A2B">
        <w:rPr>
          <w:rStyle w:val="StyleUnderline"/>
        </w:rPr>
        <w:t xml:space="preserve"> second, and has begun an extensive modernization program to boot</w:t>
      </w:r>
      <w:r w:rsidRPr="00DD5D57">
        <w:rPr>
          <w:sz w:val="10"/>
        </w:rP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F53E0">
        <w:rPr>
          <w:rStyle w:val="StyleUnderline"/>
          <w:highlight w:val="green"/>
        </w:rPr>
        <w:t>Chinese modernization efforts have</w:t>
      </w:r>
      <w:r w:rsidRPr="00100A2B">
        <w:rPr>
          <w:rStyle w:val="StyleUnderline"/>
        </w:rPr>
        <w:t xml:space="preserve"> a serious </w:t>
      </w:r>
      <w:r w:rsidRPr="008F53E0">
        <w:rPr>
          <w:rStyle w:val="StyleUnderline"/>
          <w:highlight w:val="green"/>
        </w:rPr>
        <w:t>long-term advantage over the</w:t>
      </w:r>
      <w:r w:rsidRPr="00100A2B">
        <w:rPr>
          <w:rStyle w:val="StyleUnderline"/>
        </w:rPr>
        <w:t xml:space="preserve"> </w:t>
      </w:r>
      <w:r w:rsidRPr="008F53E0">
        <w:rPr>
          <w:rStyle w:val="StyleUnderline"/>
          <w:highlight w:val="green"/>
        </w:rPr>
        <w:t>U</w:t>
      </w:r>
      <w:r w:rsidRPr="00100A2B">
        <w:rPr>
          <w:rStyle w:val="StyleUnderline"/>
        </w:rPr>
        <w:t xml:space="preserve">nited </w:t>
      </w:r>
      <w:r w:rsidRPr="008F53E0">
        <w:rPr>
          <w:rStyle w:val="StyleUnderline"/>
          <w:highlight w:val="green"/>
        </w:rPr>
        <w:t>S</w:t>
      </w:r>
      <w:r w:rsidRPr="00100A2B">
        <w:rPr>
          <w:rStyle w:val="StyleUnderline"/>
        </w:rPr>
        <w:t xml:space="preserve">tates; </w:t>
      </w:r>
      <w:r w:rsidRPr="008F53E0">
        <w:rPr>
          <w:rStyle w:val="StyleUnderline"/>
          <w:highlight w:val="green"/>
        </w:rPr>
        <w:t>access to r</w:t>
      </w:r>
      <w:r w:rsidRPr="00100A2B">
        <w:rPr>
          <w:rStyle w:val="StyleUnderline"/>
        </w:rPr>
        <w:t xml:space="preserve">are </w:t>
      </w:r>
      <w:r w:rsidRPr="008F53E0">
        <w:rPr>
          <w:rStyle w:val="StyleUnderline"/>
          <w:highlight w:val="green"/>
        </w:rPr>
        <w:t>e</w:t>
      </w:r>
      <w:r w:rsidRPr="00100A2B">
        <w:rPr>
          <w:rStyle w:val="StyleUnderline"/>
        </w:rPr>
        <w:t xml:space="preserve">arth </w:t>
      </w:r>
      <w:r w:rsidRPr="008F53E0">
        <w:rPr>
          <w:rStyle w:val="StyleUnderline"/>
          <w:highlight w:val="green"/>
        </w:rPr>
        <w:t>m</w:t>
      </w:r>
      <w:r w:rsidRPr="00100A2B">
        <w:rPr>
          <w:rStyle w:val="StyleUnderline"/>
        </w:rPr>
        <w:t xml:space="preserve">etals, and a large concentration of rare earth chemists doing research.80 </w:t>
      </w:r>
      <w:r w:rsidRPr="008F53E0">
        <w:rPr>
          <w:rStyle w:val="StyleUnderline"/>
          <w:highlight w:val="green"/>
        </w:rPr>
        <w:t>This</w:t>
      </w:r>
      <w:r w:rsidRPr="00100A2B">
        <w:rPr>
          <w:rStyle w:val="StyleUnderline"/>
        </w:rPr>
        <w:t xml:space="preserve"> advantage, coupled </w:t>
      </w:r>
      <w:r w:rsidRPr="008F53E0">
        <w:rPr>
          <w:rStyle w:val="StyleUnderline"/>
          <w:highlight w:val="green"/>
        </w:rPr>
        <w:t>with</w:t>
      </w:r>
      <w:r w:rsidRPr="00100A2B">
        <w:rPr>
          <w:rStyle w:val="StyleUnderline"/>
        </w:rPr>
        <w:t xml:space="preserve"> the </w:t>
      </w:r>
      <w:r w:rsidRPr="008F53E0">
        <w:rPr>
          <w:rStyle w:val="StyleUnderline"/>
          <w:highlight w:val="green"/>
        </w:rPr>
        <w:t>U.S. losing access to r</w:t>
      </w:r>
      <w:r w:rsidRPr="00B747B7">
        <w:rPr>
          <w:rStyle w:val="StyleUnderline"/>
        </w:rPr>
        <w:t>are</w:t>
      </w:r>
      <w:r w:rsidRPr="008F53E0">
        <w:rPr>
          <w:rStyle w:val="StyleUnderline"/>
          <w:highlight w:val="green"/>
        </w:rPr>
        <w:t xml:space="preserve"> e</w:t>
      </w:r>
      <w:r w:rsidRPr="00100A2B">
        <w:rPr>
          <w:rStyle w:val="StyleUnderline"/>
        </w:rPr>
        <w:t xml:space="preserve">arth </w:t>
      </w:r>
      <w:r w:rsidRPr="008F53E0">
        <w:rPr>
          <w:rStyle w:val="StyleUnderline"/>
          <w:highlight w:val="green"/>
        </w:rPr>
        <w:t>m</w:t>
      </w:r>
      <w:r w:rsidRPr="00100A2B">
        <w:rPr>
          <w:rStyle w:val="StyleUnderline"/>
        </w:rPr>
        <w:t>etal</w:t>
      </w:r>
      <w:r w:rsidRPr="008F53E0">
        <w:rPr>
          <w:rStyle w:val="StyleUnderline"/>
          <w:highlight w:val="green"/>
        </w:rPr>
        <w:t>s</w:t>
      </w:r>
      <w:r w:rsidRPr="00100A2B">
        <w:rPr>
          <w:rStyle w:val="StyleUnderline"/>
        </w:rPr>
        <w:t xml:space="preserve">, </w:t>
      </w:r>
      <w:r w:rsidRPr="004A10D0">
        <w:rPr>
          <w:rStyle w:val="StyleUnderline"/>
        </w:rPr>
        <w:t xml:space="preserve">will </w:t>
      </w:r>
      <w:r w:rsidRPr="008F53E0">
        <w:rPr>
          <w:rStyle w:val="StyleUnderline"/>
          <w:highlight w:val="green"/>
        </w:rPr>
        <w:t xml:space="preserve">even </w:t>
      </w:r>
      <w:r w:rsidRPr="004A10D0">
        <w:rPr>
          <w:rStyle w:val="StyleUnderline"/>
        </w:rPr>
        <w:t xml:space="preserve">the </w:t>
      </w:r>
      <w:r w:rsidRPr="008F53E0">
        <w:rPr>
          <w:rStyle w:val="StyleUnderline"/>
          <w:highlight w:val="green"/>
        </w:rPr>
        <w:t>odds</w:t>
      </w:r>
      <w:r w:rsidRPr="00100A2B">
        <w:rPr>
          <w:rStyle w:val="StyleUnderline"/>
        </w:rPr>
        <w:t xml:space="preserve"> much quicker than policymakers had previously anticipated</w:t>
      </w:r>
      <w:r w:rsidRPr="00DD5D57">
        <w:rPr>
          <w:sz w:val="10"/>
        </w:rPr>
        <w:t xml:space="preserve">. 81 </w:t>
      </w:r>
      <w:r w:rsidRPr="00100A2B">
        <w:rPr>
          <w:rStyle w:val="StyleUnderline"/>
        </w:rPr>
        <w:t>The largest example is US airpower</w:t>
      </w:r>
      <w:r w:rsidRPr="00DD5D57">
        <w:rPr>
          <w:sz w:val="10"/>
        </w:rPr>
        <w:t xml:space="preserve">. With every successive generation of military aircraft, </w:t>
      </w:r>
      <w:r w:rsidRPr="00D355EE">
        <w:rPr>
          <w:rStyle w:val="StyleUnderline"/>
        </w:rPr>
        <w:t>the U.S. Air Force becomes more and more dependent on Rare Earth Metals.82 As planes get faster and faster, they have to get lighter and lighter, while adding weight from extra computers and other features on board</w:t>
      </w:r>
      <w:r w:rsidRPr="00DD5D57">
        <w:rPr>
          <w:sz w:val="10"/>
        </w:rPr>
        <w:t xml:space="preserve">.83 To lighten the weight of the plane, </w:t>
      </w:r>
      <w:r w:rsidRPr="00D355EE">
        <w:rPr>
          <w:rStyle w:val="StyleUnderline"/>
        </w:rPr>
        <w:t>scandium is used to produce lightweight aluminum alloys for the body of the plane</w:t>
      </w:r>
      <w:r w:rsidRPr="00DD5D57">
        <w:rPr>
          <w:sz w:val="10"/>
        </w:rPr>
        <w:t xml:space="preserve">. Rare Earth metals are also useful in fighter jet engines, and fuel cells.84 For example, </w:t>
      </w:r>
      <w:r w:rsidRPr="00D355EE">
        <w:rPr>
          <w:rStyle w:val="StyleUnderline"/>
        </w:rPr>
        <w:t>rare earths are required to producing miniaturized fins, and samarium is required to build the motors for the F-35 fighter jet</w:t>
      </w:r>
      <w:r w:rsidRPr="00DD5D57">
        <w:rPr>
          <w:sz w:val="10"/>
        </w:rPr>
        <w:t xml:space="preserve">.85 </w:t>
      </w:r>
      <w:r w:rsidRPr="00D355EE">
        <w:rPr>
          <w:rStyle w:val="StyleUnderline"/>
        </w:rPr>
        <w:t>F-35 jets are the next generation fighter jet that works together to form the dual plane combination that cements U.S. dominance in air power over the Russian PAK FA</w:t>
      </w:r>
      <w:r w:rsidRPr="00DD5D57">
        <w:rPr>
          <w:sz w:val="10"/>
        </w:rPr>
        <w:t xml:space="preserve">.86 </w:t>
      </w:r>
      <w:r w:rsidRPr="00D355EE">
        <w:rPr>
          <w:rStyle w:val="StyleUnderline"/>
        </w:rPr>
        <w:t>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missiles, satellites, night vision goggles, avionics, and precision guided munitions all require rare earth metals</w:t>
      </w:r>
      <w:r w:rsidRPr="00DD5D57">
        <w:rPr>
          <w:sz w:val="10"/>
        </w:rPr>
        <w:t xml:space="preserve">. 88 </w:t>
      </w:r>
      <w:r w:rsidRPr="00D355EE">
        <w:rPr>
          <w:rStyle w:val="StyleUnderline"/>
        </w:rPr>
        <w:t>American military superiority is based on technological advancement that outstrips the rest of the world. Command and control technology allows the U.S. to fight multiple wars at once</w:t>
      </w:r>
      <w:r w:rsidRPr="00100A2B">
        <w:rPr>
          <w:rStyle w:val="StyleUnderline"/>
        </w:rPr>
        <w:t xml:space="preserve"> and maintain readiness for other issues, as well as have overwhelming force against rising challengers. This technology helps the U.S. know who, where, and what is going to attack them, and respond effectively, regardless of the source of the threat.</w:t>
      </w:r>
      <w:r>
        <w:rPr>
          <w:rStyle w:val="StyleUnderline"/>
        </w:rPr>
        <w:t xml:space="preserve"> </w:t>
      </w:r>
      <w:r w:rsidRPr="00100A2B">
        <w:rPr>
          <w:rStyle w:val="StyleUnderline"/>
        </w:rPr>
        <w:t>Rare Earth Elements make this technological superiority possible.</w:t>
      </w:r>
      <w:r>
        <w:rPr>
          <w:rStyle w:val="StyleUnderline"/>
        </w:rPr>
        <w:t xml:space="preserve"> </w:t>
      </w:r>
      <w:r w:rsidRPr="00DD5D57">
        <w:rPr>
          <w:sz w:val="10"/>
        </w:rPr>
        <w:t xml:space="preserve">To make matters worse, the defense industrial base is often a single market industry, dependent on government contracts for its business. </w:t>
      </w:r>
      <w:r w:rsidRPr="008F53E0">
        <w:rPr>
          <w:rStyle w:val="StyleUnderline"/>
          <w:highlight w:val="green"/>
        </w:rPr>
        <w:t>If China tightens</w:t>
      </w:r>
      <w:r w:rsidRPr="00100A2B">
        <w:rPr>
          <w:rStyle w:val="StyleUnderline"/>
        </w:rPr>
        <w:t xml:space="preserve"> the </w:t>
      </w:r>
      <w:r w:rsidRPr="00D8188A">
        <w:rPr>
          <w:rStyle w:val="StyleUnderline"/>
        </w:rPr>
        <w:t xml:space="preserve">export </w:t>
      </w:r>
      <w:r w:rsidRPr="008F53E0">
        <w:rPr>
          <w:rStyle w:val="StyleUnderline"/>
          <w:highlight w:val="green"/>
        </w:rPr>
        <w:t>quotas</w:t>
      </w:r>
      <w:r w:rsidRPr="00100A2B">
        <w:rPr>
          <w:rStyle w:val="StyleUnderline"/>
        </w:rPr>
        <w:t xml:space="preserve"> further, major </w:t>
      </w:r>
      <w:r w:rsidRPr="008F53E0">
        <w:rPr>
          <w:rStyle w:val="StyleUnderline"/>
          <w:highlight w:val="green"/>
        </w:rPr>
        <w:t xml:space="preserve">US </w:t>
      </w:r>
      <w:r w:rsidRPr="004A10D0">
        <w:rPr>
          <w:rStyle w:val="StyleUnderline"/>
        </w:rPr>
        <w:t xml:space="preserve">defense </w:t>
      </w:r>
      <w:r w:rsidRPr="008F53E0">
        <w:rPr>
          <w:rStyle w:val="StyleUnderline"/>
          <w:highlight w:val="green"/>
        </w:rPr>
        <w:t>contractors will be in trouble.</w:t>
      </w:r>
      <w:r w:rsidRPr="00100A2B">
        <w:rPr>
          <w:rStyle w:val="StyleUnderline"/>
        </w:rPr>
        <w:t xml:space="preserve">89 </w:t>
      </w:r>
      <w:r w:rsidRPr="00982BE9">
        <w:rPr>
          <w:rStyle w:val="StyleUnderline"/>
        </w:rPr>
        <w:t>Every sector of the de</w:t>
      </w:r>
      <w:r w:rsidRPr="00100A2B">
        <w:rPr>
          <w:rStyle w:val="StyleUnderline"/>
        </w:rPr>
        <w:t>fense industrial base is dependent on rare earth metals. Without rare earths, these contractors can’t build anything, which collapses the industry</w:t>
      </w:r>
      <w:r w:rsidRPr="00DD5D57">
        <w:rPr>
          <w:sz w:val="10"/>
        </w:rPr>
        <w:t xml:space="preserve">.90 Rare Earth shortages are actually already affecting our military, with </w:t>
      </w:r>
      <w:r w:rsidRPr="008F53E0">
        <w:rPr>
          <w:rStyle w:val="StyleUnderline"/>
          <w:highlight w:val="green"/>
        </w:rPr>
        <w:t>shortages</w:t>
      </w:r>
      <w:r w:rsidRPr="00100A2B">
        <w:rPr>
          <w:rStyle w:val="StyleUnderline"/>
        </w:rPr>
        <w:t xml:space="preserve"> of lanthanum, cerium, europium and gadolinium </w:t>
      </w:r>
      <w:r w:rsidRPr="004A10D0">
        <w:rPr>
          <w:rStyle w:val="StyleUnderline"/>
        </w:rPr>
        <w:t>happening in the s</w:t>
      </w:r>
      <w:r w:rsidRPr="00100A2B">
        <w:rPr>
          <w:rStyle w:val="StyleUnderline"/>
        </w:rPr>
        <w:t xml:space="preserve">tatus </w:t>
      </w:r>
      <w:r w:rsidRPr="004A10D0">
        <w:rPr>
          <w:rStyle w:val="StyleUnderline"/>
        </w:rPr>
        <w:t xml:space="preserve">quo. This </w:t>
      </w:r>
      <w:r w:rsidRPr="008F53E0">
        <w:rPr>
          <w:rStyle w:val="StyleUnderline"/>
          <w:highlight w:val="green"/>
        </w:rPr>
        <w:t>prevents us</w:t>
      </w:r>
      <w:r w:rsidRPr="00100A2B">
        <w:rPr>
          <w:rStyle w:val="StyleUnderline"/>
        </w:rPr>
        <w:t xml:space="preserve"> </w:t>
      </w:r>
      <w:r w:rsidRPr="004A10D0">
        <w:rPr>
          <w:rStyle w:val="StyleUnderline"/>
        </w:rPr>
        <w:t xml:space="preserve">not only </w:t>
      </w:r>
      <w:r w:rsidRPr="00D8188A">
        <w:rPr>
          <w:rStyle w:val="StyleUnderline"/>
          <w:highlight w:val="green"/>
        </w:rPr>
        <w:t>from building</w:t>
      </w:r>
      <w:r w:rsidRPr="00100A2B">
        <w:rPr>
          <w:rStyle w:val="StyleUnderline"/>
        </w:rPr>
        <w:t xml:space="preserve"> the </w:t>
      </w:r>
      <w:r w:rsidRPr="004A10D0">
        <w:rPr>
          <w:rStyle w:val="StyleUnderline"/>
        </w:rPr>
        <w:t>next gen</w:t>
      </w:r>
      <w:r w:rsidRPr="00100A2B">
        <w:rPr>
          <w:rStyle w:val="StyleUnderline"/>
        </w:rPr>
        <w:t xml:space="preserve">eration of high tech </w:t>
      </w:r>
      <w:r w:rsidRPr="004A10D0">
        <w:rPr>
          <w:rStyle w:val="StyleUnderline"/>
          <w:highlight w:val="green"/>
        </w:rPr>
        <w:t>weaponry, but</w:t>
      </w:r>
      <w:r w:rsidRPr="00100A2B">
        <w:rPr>
          <w:rStyle w:val="StyleUnderline"/>
        </w:rPr>
        <w:t xml:space="preserve"> also </w:t>
      </w:r>
      <w:r w:rsidRPr="00D8188A">
        <w:rPr>
          <w:rStyle w:val="StyleUnderline"/>
        </w:rPr>
        <w:t xml:space="preserve">from </w:t>
      </w:r>
      <w:r w:rsidRPr="004A10D0">
        <w:rPr>
          <w:rStyle w:val="StyleUnderline"/>
          <w:highlight w:val="green"/>
        </w:rPr>
        <w:t>constructing</w:t>
      </w:r>
      <w:r w:rsidRPr="00100A2B">
        <w:rPr>
          <w:rStyle w:val="StyleUnderline"/>
        </w:rPr>
        <w:t xml:space="preserve"> more of the </w:t>
      </w:r>
      <w:r w:rsidRPr="008F53E0">
        <w:rPr>
          <w:rStyle w:val="StyleUnderline"/>
          <w:highlight w:val="green"/>
        </w:rPr>
        <w:t>weapons</w:t>
      </w:r>
      <w:r w:rsidRPr="00100A2B">
        <w:rPr>
          <w:rStyle w:val="StyleUnderline"/>
        </w:rPr>
        <w:t xml:space="preserve"> and munitions that are </w:t>
      </w:r>
      <w:r w:rsidRPr="004A10D0">
        <w:rPr>
          <w:rStyle w:val="StyleUnderline"/>
        </w:rPr>
        <w:t xml:space="preserve">needed </w:t>
      </w:r>
      <w:r w:rsidRPr="008F53E0">
        <w:rPr>
          <w:rStyle w:val="StyleUnderline"/>
          <w:highlight w:val="green"/>
        </w:rPr>
        <w:t>in the s</w:t>
      </w:r>
      <w:r w:rsidRPr="00100A2B">
        <w:rPr>
          <w:rStyle w:val="StyleUnderline"/>
        </w:rPr>
        <w:t xml:space="preserve">tatus </w:t>
      </w:r>
      <w:r w:rsidRPr="008F53E0">
        <w:rPr>
          <w:rStyle w:val="StyleUnderline"/>
          <w:highlight w:val="green"/>
        </w:rPr>
        <w:t>quo</w:t>
      </w:r>
      <w:r w:rsidRPr="00DD5D57">
        <w:rPr>
          <w:sz w:val="10"/>
        </w:rPr>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F53E0">
        <w:rPr>
          <w:rStyle w:val="StyleUnderline"/>
          <w:highlight w:val="green"/>
        </w:rPr>
        <w:t>substitutions aren’t possible</w:t>
      </w:r>
      <w:r w:rsidRPr="00DD5D57">
        <w:rPr>
          <w:sz w:val="10"/>
        </w:rPr>
        <w:t>. 91</w:t>
      </w:r>
    </w:p>
    <w:p w14:paraId="33E20AB9" w14:textId="77777777" w:rsidR="00183B37" w:rsidRPr="00100A2B" w:rsidRDefault="00183B37" w:rsidP="00183B37"/>
    <w:p w14:paraId="01C21E0C" w14:textId="77777777" w:rsidR="00183B37" w:rsidRPr="00100A2B" w:rsidRDefault="00183B37" w:rsidP="00183B37">
      <w:pPr>
        <w:pStyle w:val="Heading4"/>
      </w:pPr>
      <w:r w:rsidRPr="00100A2B">
        <w:t>Primacy and allied commitments solve arms races and great power war – unipolarity is sustainable, and prevents power vacuums and global escalation</w:t>
      </w:r>
    </w:p>
    <w:p w14:paraId="0F0766BD" w14:textId="77777777" w:rsidR="00183B37" w:rsidRPr="00100A2B" w:rsidRDefault="00183B37" w:rsidP="00183B37">
      <w:r w:rsidRPr="00DD5D57">
        <w:rPr>
          <w:rStyle w:val="Style13ptBold"/>
        </w:rPr>
        <w:t>Brands 18</w:t>
      </w:r>
      <w:r w:rsidRPr="00100A2B">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29FD12DE" w14:textId="16591FDF" w:rsidR="00183B37" w:rsidRDefault="00183B37" w:rsidP="00183B37">
      <w:pPr>
        <w:rPr>
          <w:rStyle w:val="Emphasis"/>
        </w:rPr>
      </w:pPr>
      <w:r w:rsidRPr="00100A2B">
        <w:rPr>
          <w:rStyle w:val="StyleUnderline"/>
        </w:rPr>
        <w:t xml:space="preserve">Since World War II, the </w:t>
      </w:r>
      <w:r w:rsidRPr="008F53E0">
        <w:rPr>
          <w:rStyle w:val="StyleUnderline"/>
          <w:highlight w:val="green"/>
        </w:rPr>
        <w:t>U</w:t>
      </w:r>
      <w:r w:rsidRPr="00100A2B">
        <w:rPr>
          <w:rStyle w:val="StyleUnderline"/>
        </w:rPr>
        <w:t xml:space="preserve">nited </w:t>
      </w:r>
      <w:r w:rsidRPr="008F53E0">
        <w:rPr>
          <w:rStyle w:val="StyleUnderline"/>
          <w:highlight w:val="green"/>
        </w:rPr>
        <w:t>S</w:t>
      </w:r>
      <w:r w:rsidRPr="00100A2B">
        <w:rPr>
          <w:rStyle w:val="StyleUnderline"/>
        </w:rPr>
        <w:t xml:space="preserve">tates </w:t>
      </w:r>
      <w:r w:rsidRPr="008F53E0">
        <w:rPr>
          <w:rStyle w:val="StyleUnderline"/>
          <w:highlight w:val="green"/>
        </w:rPr>
        <w:t xml:space="preserve">has </w:t>
      </w:r>
      <w:r w:rsidRPr="004A10D0">
        <w:rPr>
          <w:rStyle w:val="StyleUnderline"/>
        </w:rPr>
        <w:t xml:space="preserve">had </w:t>
      </w:r>
      <w:r w:rsidRPr="008F53E0">
        <w:rPr>
          <w:rStyle w:val="StyleUnderline"/>
          <w:highlight w:val="green"/>
        </w:rPr>
        <w:t xml:space="preserve">a military </w:t>
      </w:r>
      <w:r w:rsidRPr="00D8188A">
        <w:rPr>
          <w:rStyle w:val="Emphasis"/>
        </w:rPr>
        <w:t>second to none</w:t>
      </w:r>
      <w:r w:rsidRPr="00DD5D57">
        <w:rPr>
          <w:sz w:val="12"/>
        </w:rPr>
        <w:t xml:space="preserve">. Since the Cold War, </w:t>
      </w:r>
      <w:r w:rsidRPr="004A10D0">
        <w:rPr>
          <w:rStyle w:val="StyleUnderline"/>
        </w:rPr>
        <w:t xml:space="preserve">America has </w:t>
      </w:r>
      <w:r w:rsidRPr="008F53E0">
        <w:rPr>
          <w:rStyle w:val="Emphasis"/>
          <w:highlight w:val="green"/>
        </w:rPr>
        <w:t>committed</w:t>
      </w:r>
      <w:r w:rsidRPr="008F53E0">
        <w:rPr>
          <w:rStyle w:val="StyleUnderline"/>
          <w:highlight w:val="green"/>
        </w:rPr>
        <w:t xml:space="preserve"> to</w:t>
      </w:r>
      <w:r w:rsidRPr="00100A2B">
        <w:rPr>
          <w:rStyle w:val="StyleUnderline"/>
        </w:rPr>
        <w:t xml:space="preserve"> having</w:t>
      </w:r>
      <w:r w:rsidRPr="00DD5D57">
        <w:rPr>
          <w:sz w:val="12"/>
        </w:rPr>
        <w:t xml:space="preserve"> </w:t>
      </w:r>
      <w:r w:rsidRPr="00100A2B">
        <w:rPr>
          <w:rStyle w:val="Emphasis"/>
        </w:rPr>
        <w:t xml:space="preserve">overwhelming </w:t>
      </w:r>
      <w:r w:rsidRPr="004A10D0">
        <w:rPr>
          <w:rStyle w:val="Emphasis"/>
        </w:rPr>
        <w:t xml:space="preserve">military </w:t>
      </w:r>
      <w:r w:rsidRPr="008F53E0">
        <w:rPr>
          <w:rStyle w:val="Emphasis"/>
          <w:highlight w:val="green"/>
        </w:rPr>
        <w:t>primacy</w:t>
      </w:r>
      <w:r w:rsidRPr="00DD5D57">
        <w:rPr>
          <w:sz w:val="12"/>
        </w:rPr>
        <w:t xml:space="preserve">. The idea, as George W. Bush declared in 2002, that America must possess “strengths beyond challenge” has featured in every major U.S. strategy document for a quarter century; it has also been reflected in concrete terms.6 From the early 1990s, for example, the </w:t>
      </w:r>
      <w:r w:rsidRPr="008F53E0">
        <w:rPr>
          <w:rStyle w:val="Emphasis"/>
          <w:highlight w:val="green"/>
        </w:rPr>
        <w:t>U</w:t>
      </w:r>
      <w:r w:rsidRPr="00100A2B">
        <w:rPr>
          <w:rStyle w:val="StyleUnderline"/>
        </w:rPr>
        <w:t xml:space="preserve">nited </w:t>
      </w:r>
      <w:r w:rsidRPr="008F53E0">
        <w:rPr>
          <w:rStyle w:val="Emphasis"/>
          <w:highlight w:val="green"/>
        </w:rPr>
        <w:t>S</w:t>
      </w:r>
      <w:r w:rsidRPr="00100A2B">
        <w:rPr>
          <w:rStyle w:val="StyleUnderline"/>
        </w:rPr>
        <w:t xml:space="preserve">tates consistently </w:t>
      </w:r>
      <w:r w:rsidRPr="008F53E0">
        <w:rPr>
          <w:rStyle w:val="StyleUnderline"/>
          <w:highlight w:val="green"/>
        </w:rPr>
        <w:t>accounted for around 35</w:t>
      </w:r>
      <w:r w:rsidRPr="00100A2B">
        <w:rPr>
          <w:rStyle w:val="StyleUnderline"/>
        </w:rPr>
        <w:t xml:space="preserve"> to 45</w:t>
      </w:r>
      <w:r>
        <w:rPr>
          <w:rStyle w:val="StyleUnderline"/>
        </w:rPr>
        <w:t xml:space="preserve"> </w:t>
      </w:r>
      <w:r w:rsidRPr="008F53E0">
        <w:rPr>
          <w:rStyle w:val="StyleUnderline"/>
          <w:highlight w:val="green"/>
        </w:rPr>
        <w:t xml:space="preserve">percent of </w:t>
      </w:r>
      <w:r w:rsidRPr="00D8188A">
        <w:rPr>
          <w:rStyle w:val="StyleUnderline"/>
        </w:rPr>
        <w:t xml:space="preserve">world </w:t>
      </w:r>
      <w:r w:rsidRPr="008F53E0">
        <w:rPr>
          <w:rStyle w:val="StyleUnderline"/>
          <w:highlight w:val="green"/>
        </w:rPr>
        <w:t>defense spending</w:t>
      </w:r>
      <w:r w:rsidRPr="00100A2B">
        <w:rPr>
          <w:rStyle w:val="StyleUnderline"/>
        </w:rPr>
        <w:t xml:space="preserve"> and </w:t>
      </w:r>
      <w:r w:rsidRPr="004A10D0">
        <w:rPr>
          <w:rStyle w:val="StyleUnderline"/>
        </w:rPr>
        <w:t xml:space="preserve">maintained </w:t>
      </w:r>
      <w:r w:rsidRPr="004A10D0">
        <w:rPr>
          <w:rStyle w:val="Emphasis"/>
        </w:rPr>
        <w:t>peerless</w:t>
      </w:r>
      <w:r w:rsidRPr="00100A2B">
        <w:rPr>
          <w:rStyle w:val="Emphasis"/>
        </w:rPr>
        <w:t xml:space="preserve"> global </w:t>
      </w:r>
      <w:r w:rsidRPr="004A10D0">
        <w:rPr>
          <w:rStyle w:val="Emphasis"/>
        </w:rPr>
        <w:t>power-projection capabilities</w:t>
      </w:r>
      <w:r w:rsidRPr="00DD5D57">
        <w:rPr>
          <w:sz w:val="12"/>
        </w:rPr>
        <w:t xml:space="preserve">.7 Perhaps more important, U.S. </w:t>
      </w:r>
      <w:r w:rsidRPr="00100A2B">
        <w:rPr>
          <w:rStyle w:val="StyleUnderline"/>
        </w:rPr>
        <w:t xml:space="preserve">primacy was also unrivaled in key overseas </w:t>
      </w:r>
      <w:r w:rsidRPr="00100A2B">
        <w:rPr>
          <w:rStyle w:val="Emphasis"/>
        </w:rPr>
        <w:t>strategic regions</w:t>
      </w:r>
      <w:r w:rsidRPr="00DD5D57">
        <w:rPr>
          <w:sz w:val="12"/>
        </w:rPr>
        <w:t>—</w:t>
      </w:r>
      <w:r w:rsidRPr="00100A2B">
        <w:rPr>
          <w:rStyle w:val="Emphasis"/>
        </w:rPr>
        <w:t>Europe, East Asia, the Middle East</w:t>
      </w:r>
      <w:r w:rsidRPr="00DD5D57">
        <w:rPr>
          <w:sz w:val="12"/>
        </w:rPr>
        <w:t xml:space="preserve">. </w:t>
      </w:r>
      <w:r w:rsidRPr="00100A2B">
        <w:rPr>
          <w:rStyle w:val="StyleUnderline"/>
        </w:rPr>
        <w:t xml:space="preserve">From </w:t>
      </w:r>
      <w:r w:rsidRPr="00100A2B">
        <w:rPr>
          <w:rStyle w:val="Emphasis"/>
        </w:rPr>
        <w:t>thrashing Saddam</w:t>
      </w:r>
      <w:r w:rsidRPr="00DD5D57">
        <w:rPr>
          <w:sz w:val="12"/>
        </w:rPr>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r>
        <w:rPr>
          <w:rStyle w:val="Emphasis"/>
        </w:rPr>
        <w:t xml:space="preserve"> </w:t>
      </w:r>
      <w:r w:rsidRPr="00DD5D57">
        <w:rPr>
          <w:sz w:val="12"/>
        </w:rPr>
        <w:t xml:space="preserve">This </w:t>
      </w:r>
      <w:r w:rsidRPr="00100A2B">
        <w:rPr>
          <w:rStyle w:val="Emphasis"/>
        </w:rPr>
        <w:t>military dominance</w:t>
      </w:r>
      <w:r w:rsidRPr="00DD5D57">
        <w:rPr>
          <w:sz w:val="12"/>
        </w:rPr>
        <w:t xml:space="preserve"> </w:t>
      </w:r>
      <w:r w:rsidRPr="00100A2B">
        <w:rPr>
          <w:rStyle w:val="StyleUnderline"/>
        </w:rPr>
        <w:t>has constituted the</w:t>
      </w:r>
      <w:r w:rsidRPr="00DD5D57">
        <w:rPr>
          <w:sz w:val="12"/>
        </w:rPr>
        <w:t xml:space="preserve"> </w:t>
      </w:r>
      <w:r w:rsidRPr="00100A2B">
        <w:rPr>
          <w:rStyle w:val="Emphasis"/>
        </w:rPr>
        <w:t xml:space="preserve">hard-power backbone </w:t>
      </w:r>
      <w:r w:rsidRPr="00100A2B">
        <w:rPr>
          <w:rStyle w:val="StyleUnderline"/>
        </w:rPr>
        <w:t xml:space="preserve">of an ambitious global strategy. </w:t>
      </w:r>
      <w:r w:rsidRPr="00DD5D57">
        <w:rPr>
          <w:sz w:val="12"/>
        </w:rPr>
        <w:t>After the Cold War, U.S.</w:t>
      </w:r>
      <w:r w:rsidRPr="00100A2B">
        <w:rPr>
          <w:rStyle w:val="StyleUnderline"/>
        </w:rPr>
        <w:t xml:space="preserve"> </w:t>
      </w:r>
      <w:r w:rsidRPr="008F53E0">
        <w:rPr>
          <w:rStyle w:val="StyleUnderline"/>
          <w:highlight w:val="green"/>
        </w:rPr>
        <w:t xml:space="preserve">policymakers </w:t>
      </w:r>
      <w:r w:rsidRPr="004A10D0">
        <w:rPr>
          <w:rStyle w:val="StyleUnderline"/>
        </w:rPr>
        <w:t xml:space="preserve">committed to </w:t>
      </w:r>
      <w:r w:rsidRPr="00D8188A">
        <w:rPr>
          <w:rStyle w:val="StyleUnderline"/>
        </w:rPr>
        <w:t xml:space="preserve">averting </w:t>
      </w:r>
      <w:r w:rsidRPr="00D73943">
        <w:rPr>
          <w:rStyle w:val="StyleUnderline"/>
        </w:rPr>
        <w:t>a return to the</w:t>
      </w:r>
      <w:r w:rsidRPr="00100A2B">
        <w:rPr>
          <w:rStyle w:val="StyleUnderline"/>
        </w:rPr>
        <w:t xml:space="preserve"> </w:t>
      </w:r>
      <w:r w:rsidRPr="004A10D0">
        <w:rPr>
          <w:rStyle w:val="Emphasis"/>
        </w:rPr>
        <w:t xml:space="preserve">unstable </w:t>
      </w:r>
      <w:r w:rsidRPr="00D8188A">
        <w:rPr>
          <w:rStyle w:val="Emphasis"/>
        </w:rPr>
        <w:t>multipolarity</w:t>
      </w:r>
      <w:r w:rsidRPr="00D8188A">
        <w:rPr>
          <w:rStyle w:val="StyleUnderline"/>
        </w:rPr>
        <w:t xml:space="preserve"> </w:t>
      </w:r>
      <w:r w:rsidRPr="004A10D0">
        <w:rPr>
          <w:rStyle w:val="StyleUnderline"/>
        </w:rPr>
        <w:t>of earlier eras</w:t>
      </w:r>
      <w:r w:rsidRPr="00100A2B">
        <w:rPr>
          <w:rStyle w:val="StyleUnderline"/>
        </w:rPr>
        <w:t xml:space="preserve">, and to </w:t>
      </w:r>
      <w:r w:rsidRPr="008F53E0">
        <w:rPr>
          <w:rStyle w:val="StyleUnderline"/>
          <w:highlight w:val="green"/>
        </w:rPr>
        <w:t>perpetuating</w:t>
      </w:r>
      <w:r w:rsidRPr="00100A2B">
        <w:rPr>
          <w:rStyle w:val="StyleUnderline"/>
        </w:rPr>
        <w:t xml:space="preserve"> the </w:t>
      </w:r>
      <w:r w:rsidRPr="00D73943">
        <w:rPr>
          <w:rStyle w:val="StyleUnderline"/>
        </w:rPr>
        <w:t xml:space="preserve">more favorable </w:t>
      </w:r>
      <w:r w:rsidRPr="008F53E0">
        <w:rPr>
          <w:rStyle w:val="StyleUnderline"/>
          <w:highlight w:val="green"/>
        </w:rPr>
        <w:t>unipolar order</w:t>
      </w:r>
      <w:r w:rsidRPr="00100A2B">
        <w:rPr>
          <w:rStyle w:val="StyleUnderline"/>
        </w:rPr>
        <w:t>.</w:t>
      </w:r>
      <w:r w:rsidRPr="00DD5D57">
        <w:rPr>
          <w:sz w:val="12"/>
        </w:rPr>
        <w:t xml:space="preserve"> </w:t>
      </w:r>
      <w:r w:rsidRPr="00100A2B">
        <w:rPr>
          <w:rStyle w:val="StyleUnderline"/>
        </w:rPr>
        <w:t xml:space="preserve">They </w:t>
      </w:r>
      <w:r w:rsidRPr="004A10D0">
        <w:rPr>
          <w:rStyle w:val="StyleUnderline"/>
        </w:rPr>
        <w:t xml:space="preserve">committed </w:t>
      </w:r>
      <w:r w:rsidRPr="008F53E0">
        <w:rPr>
          <w:rStyle w:val="StyleUnderline"/>
          <w:highlight w:val="green"/>
        </w:rPr>
        <w:t>to building on</w:t>
      </w:r>
      <w:r w:rsidRPr="00100A2B">
        <w:rPr>
          <w:rStyle w:val="StyleUnderline"/>
        </w:rPr>
        <w:t xml:space="preserve"> the </w:t>
      </w:r>
      <w:r w:rsidRPr="008F53E0">
        <w:rPr>
          <w:rStyle w:val="StyleUnderline"/>
          <w:highlight w:val="green"/>
        </w:rPr>
        <w:t xml:space="preserve">successes of </w:t>
      </w:r>
      <w:r w:rsidRPr="00D73943">
        <w:rPr>
          <w:rStyle w:val="StyleUnderline"/>
        </w:rPr>
        <w:t xml:space="preserve">the </w:t>
      </w:r>
      <w:r w:rsidRPr="008F53E0">
        <w:rPr>
          <w:rStyle w:val="StyleUnderline"/>
          <w:highlight w:val="green"/>
        </w:rPr>
        <w:t xml:space="preserve">postwar era </w:t>
      </w:r>
      <w:r w:rsidRPr="00D73943">
        <w:rPr>
          <w:rStyle w:val="StyleUnderline"/>
        </w:rPr>
        <w:t>by</w:t>
      </w:r>
      <w:r w:rsidRPr="00100A2B">
        <w:rPr>
          <w:rStyle w:val="StyleUnderline"/>
        </w:rPr>
        <w:t xml:space="preserve"> further </w:t>
      </w:r>
      <w:r w:rsidRPr="008F53E0">
        <w:rPr>
          <w:rStyle w:val="StyleUnderline"/>
          <w:highlight w:val="green"/>
        </w:rPr>
        <w:t xml:space="preserve">advancing </w:t>
      </w:r>
      <w:r w:rsidRPr="008F53E0">
        <w:rPr>
          <w:rStyle w:val="Emphasis"/>
          <w:highlight w:val="green"/>
        </w:rPr>
        <w:t xml:space="preserve">liberal </w:t>
      </w:r>
      <w:r w:rsidRPr="00D73943">
        <w:rPr>
          <w:rStyle w:val="Emphasis"/>
        </w:rPr>
        <w:t xml:space="preserve">political </w:t>
      </w:r>
      <w:r w:rsidRPr="008F53E0">
        <w:rPr>
          <w:rStyle w:val="Emphasis"/>
          <w:highlight w:val="green"/>
        </w:rPr>
        <w:t>values</w:t>
      </w:r>
      <w:r w:rsidRPr="00100A2B">
        <w:rPr>
          <w:rStyle w:val="StyleUnderline"/>
        </w:rPr>
        <w:t xml:space="preserve"> and an open international </w:t>
      </w:r>
      <w:r w:rsidRPr="00100A2B">
        <w:rPr>
          <w:rStyle w:val="Emphasis"/>
        </w:rPr>
        <w:t>economy</w:t>
      </w:r>
      <w:r w:rsidRPr="00100A2B">
        <w:rPr>
          <w:rStyle w:val="StyleUnderline"/>
        </w:rPr>
        <w:t xml:space="preserve">, </w:t>
      </w:r>
      <w:r w:rsidRPr="00D73943">
        <w:rPr>
          <w:rStyle w:val="StyleUnderline"/>
        </w:rPr>
        <w:t xml:space="preserve">and to </w:t>
      </w:r>
      <w:r w:rsidRPr="00D8188A">
        <w:rPr>
          <w:rStyle w:val="Emphasis"/>
        </w:rPr>
        <w:t>suppressing</w:t>
      </w:r>
      <w:r w:rsidRPr="00100A2B">
        <w:rPr>
          <w:rStyle w:val="StyleUnderline"/>
        </w:rPr>
        <w:t xml:space="preserve"> international scourges such as </w:t>
      </w:r>
      <w:r w:rsidRPr="00D8188A">
        <w:rPr>
          <w:rStyle w:val="Emphasis"/>
        </w:rPr>
        <w:t>rogue states</w:t>
      </w:r>
      <w:r w:rsidRPr="00100A2B">
        <w:rPr>
          <w:rStyle w:val="StyleUnderline"/>
        </w:rPr>
        <w:t xml:space="preserve">, </w:t>
      </w:r>
      <w:r w:rsidRPr="00D8188A">
        <w:rPr>
          <w:rStyle w:val="Emphasis"/>
          <w:highlight w:val="green"/>
        </w:rPr>
        <w:t>nuc</w:t>
      </w:r>
      <w:r w:rsidRPr="00D8188A">
        <w:rPr>
          <w:rStyle w:val="Emphasis"/>
        </w:rPr>
        <w:t>lear</w:t>
      </w:r>
      <w:r w:rsidRPr="00100A2B">
        <w:rPr>
          <w:rStyle w:val="Emphasis"/>
        </w:rPr>
        <w:t xml:space="preserve"> </w:t>
      </w:r>
      <w:r w:rsidRPr="008F53E0">
        <w:rPr>
          <w:rStyle w:val="Emphasis"/>
          <w:highlight w:val="green"/>
        </w:rPr>
        <w:t>prolif</w:t>
      </w:r>
      <w:r w:rsidRPr="00100A2B">
        <w:rPr>
          <w:rStyle w:val="Emphasis"/>
        </w:rPr>
        <w:t>eration</w:t>
      </w:r>
      <w:r w:rsidRPr="00100A2B">
        <w:rPr>
          <w:rStyle w:val="StyleUnderline"/>
        </w:rPr>
        <w:t xml:space="preserve">, and catastrophic </w:t>
      </w:r>
      <w:r w:rsidRPr="00D8188A">
        <w:rPr>
          <w:rStyle w:val="Emphasis"/>
        </w:rPr>
        <w:t>terrorism</w:t>
      </w:r>
      <w:r w:rsidRPr="00100A2B">
        <w:rPr>
          <w:rStyle w:val="StyleUnderline"/>
        </w:rPr>
        <w:t xml:space="preserve">. </w:t>
      </w:r>
      <w:r w:rsidRPr="00DD5D57">
        <w:rPr>
          <w:sz w:val="12"/>
        </w:rPr>
        <w:t xml:space="preserve">And because they recognized that military force remained the ultima ratio </w:t>
      </w:r>
      <w:proofErr w:type="spellStart"/>
      <w:r w:rsidRPr="00DD5D57">
        <w:rPr>
          <w:sz w:val="12"/>
        </w:rPr>
        <w:t>regum</w:t>
      </w:r>
      <w:proofErr w:type="spellEnd"/>
      <w:r w:rsidRPr="00DD5D57">
        <w:rPr>
          <w:sz w:val="12"/>
        </w:rPr>
        <w:t xml:space="preserve">, </w:t>
      </w:r>
      <w:r w:rsidRPr="00100A2B">
        <w:rPr>
          <w:rStyle w:val="StyleUnderline"/>
        </w:rPr>
        <w:t>they understood the</w:t>
      </w:r>
      <w:r w:rsidRPr="00DD5D57">
        <w:rPr>
          <w:sz w:val="12"/>
        </w:rPr>
        <w:t xml:space="preserve"> </w:t>
      </w:r>
      <w:r w:rsidRPr="00100A2B">
        <w:rPr>
          <w:rStyle w:val="Emphasis"/>
        </w:rPr>
        <w:t>centrality</w:t>
      </w:r>
      <w:r w:rsidRPr="00DD5D57">
        <w:rPr>
          <w:sz w:val="12"/>
        </w:rPr>
        <w:t xml:space="preserve"> </w:t>
      </w:r>
      <w:r w:rsidRPr="00100A2B">
        <w:rPr>
          <w:rStyle w:val="StyleUnderline"/>
        </w:rPr>
        <w:t>of military preponderance</w:t>
      </w:r>
      <w:r w:rsidRPr="00DD5D57">
        <w:rPr>
          <w:sz w:val="12"/>
        </w:rPr>
        <w:t xml:space="preserve">. </w:t>
      </w:r>
      <w:r w:rsidRPr="00D73943">
        <w:rPr>
          <w:rStyle w:val="StyleUnderline"/>
        </w:rPr>
        <w:t xml:space="preserve">Washington would </w:t>
      </w:r>
      <w:r w:rsidRPr="00D73943">
        <w:rPr>
          <w:rStyle w:val="Emphasis"/>
        </w:rPr>
        <w:t>need</w:t>
      </w:r>
      <w:r w:rsidRPr="00D73943">
        <w:rPr>
          <w:rStyle w:val="StyleUnderline"/>
        </w:rPr>
        <w:t xml:space="preserve"> the </w:t>
      </w:r>
      <w:r w:rsidRPr="00D73943">
        <w:rPr>
          <w:rStyle w:val="Emphasis"/>
        </w:rPr>
        <w:t>military power</w:t>
      </w:r>
      <w:r w:rsidRPr="00DD5D57">
        <w:rPr>
          <w:sz w:val="12"/>
        </w:rPr>
        <w:t xml:space="preserve"> </w:t>
      </w:r>
      <w:r w:rsidRPr="00100A2B">
        <w:rPr>
          <w:rStyle w:val="StyleUnderline"/>
        </w:rPr>
        <w:t xml:space="preserve">necessary to </w:t>
      </w:r>
      <w:r w:rsidRPr="00100A2B">
        <w:rPr>
          <w:rStyle w:val="Emphasis"/>
        </w:rPr>
        <w:t>underwrite</w:t>
      </w:r>
      <w:r w:rsidRPr="00100A2B">
        <w:rPr>
          <w:rStyle w:val="StyleUnderline"/>
        </w:rPr>
        <w:t xml:space="preserve"> worldwide </w:t>
      </w:r>
      <w:r w:rsidRPr="00100A2B">
        <w:rPr>
          <w:rStyle w:val="Emphasis"/>
        </w:rPr>
        <w:t>alliance commitments</w:t>
      </w:r>
      <w:r w:rsidRPr="00100A2B">
        <w:rPr>
          <w:rStyle w:val="StyleUnderline"/>
        </w:rPr>
        <w:t xml:space="preserve">. It would have to preserve </w:t>
      </w:r>
      <w:r w:rsidRPr="00100A2B">
        <w:rPr>
          <w:rStyle w:val="Emphasis"/>
        </w:rPr>
        <w:t>substantial overmatch</w:t>
      </w:r>
      <w:r w:rsidRPr="00DD5D57">
        <w:rPr>
          <w:sz w:val="12"/>
        </w:rPr>
        <w:t xml:space="preserve"> </w:t>
      </w:r>
      <w:r w:rsidRPr="00100A2B">
        <w:rPr>
          <w:rStyle w:val="StyleUnderline"/>
        </w:rPr>
        <w:t>versus any potential</w:t>
      </w:r>
      <w:r w:rsidRPr="00DD5D57">
        <w:rPr>
          <w:sz w:val="12"/>
        </w:rPr>
        <w:t xml:space="preserve"> </w:t>
      </w:r>
      <w:r w:rsidRPr="00100A2B">
        <w:rPr>
          <w:rStyle w:val="Emphasis"/>
        </w:rPr>
        <w:t xml:space="preserve">great-power rival. </w:t>
      </w:r>
      <w:r w:rsidRPr="00DD5D57">
        <w:rPr>
          <w:sz w:val="12"/>
        </w:rPr>
        <w:t xml:space="preserve">It must be able to answer the sharpest challenges to the international system, such as Saddam’s invasion of Kuwait in 1990 or jihadist extremism after 9/11. Finally, </w:t>
      </w:r>
      <w:r w:rsidRPr="004A10D0">
        <w:rPr>
          <w:rStyle w:val="StyleUnderline"/>
        </w:rPr>
        <w:t xml:space="preserve">because </w:t>
      </w:r>
      <w:r w:rsidRPr="00D8188A">
        <w:rPr>
          <w:rStyle w:val="StyleUnderline"/>
        </w:rPr>
        <w:t xml:space="preserve">prevailing global </w:t>
      </w:r>
      <w:r w:rsidRPr="00D8188A">
        <w:rPr>
          <w:rStyle w:val="Emphasis"/>
        </w:rPr>
        <w:t>norms</w:t>
      </w:r>
      <w:r w:rsidRPr="00D8188A">
        <w:rPr>
          <w:rStyle w:val="StyleUnderline"/>
        </w:rPr>
        <w:t xml:space="preserve"> generally reflect </w:t>
      </w:r>
      <w:r w:rsidRPr="00D8188A">
        <w:rPr>
          <w:rStyle w:val="Emphasis"/>
        </w:rPr>
        <w:t>hard-power realities</w:t>
      </w:r>
      <w:r w:rsidRPr="00D8188A">
        <w:rPr>
          <w:rStyle w:val="StyleUnderline"/>
        </w:rPr>
        <w:t xml:space="preserve">, America would need the superiority to assure that its own </w:t>
      </w:r>
      <w:r w:rsidRPr="00D8188A">
        <w:rPr>
          <w:rStyle w:val="Emphasis"/>
        </w:rPr>
        <w:t>values remained ascendant</w:t>
      </w:r>
      <w:r w:rsidRPr="00D8188A">
        <w:rPr>
          <w:rStyle w:val="StyleUnderline"/>
        </w:rPr>
        <w:t>. It was impolitic t</w:t>
      </w:r>
      <w:r w:rsidRPr="0007776F">
        <w:rPr>
          <w:rStyle w:val="StyleUnderline"/>
        </w:rPr>
        <w:t>o say that U.S. strategy</w:t>
      </w:r>
      <w:r w:rsidRPr="00100A2B">
        <w:rPr>
          <w:rStyle w:val="StyleUnderline"/>
        </w:rPr>
        <w:t xml:space="preserve"> and the international order required “</w:t>
      </w:r>
      <w:r w:rsidRPr="00100A2B">
        <w:rPr>
          <w:rStyle w:val="Emphasis"/>
        </w:rPr>
        <w:t>strengths beyond challenge</w:t>
      </w:r>
      <w:r w:rsidRPr="00100A2B">
        <w:rPr>
          <w:rStyle w:val="StyleUnderline"/>
        </w:rPr>
        <w:t>,” but it was not at all inaccurate.</w:t>
      </w:r>
      <w:r>
        <w:rPr>
          <w:rStyle w:val="StyleUnderline"/>
        </w:rPr>
        <w:t xml:space="preserve"> </w:t>
      </w:r>
      <w:r w:rsidRPr="00DD5D57">
        <w:rPr>
          <w:sz w:val="12"/>
        </w:rP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DD5D57">
        <w:rPr>
          <w:sz w:val="12"/>
        </w:rPr>
        <w:t xml:space="preserve">. </w:t>
      </w:r>
      <w:r w:rsidRPr="00100A2B">
        <w:rPr>
          <w:rStyle w:val="Emphasis"/>
        </w:rPr>
        <w:t>Alliances</w:t>
      </w:r>
      <w:r w:rsidRPr="00DD5D57">
        <w:rPr>
          <w:sz w:val="12"/>
        </w:rPr>
        <w:t xml:space="preserve"> </w:t>
      </w:r>
      <w:r w:rsidRPr="00100A2B">
        <w:rPr>
          <w:rStyle w:val="StyleUnderline"/>
        </w:rPr>
        <w:t>would</w:t>
      </w:r>
      <w:r w:rsidRPr="00DD5D57">
        <w:rPr>
          <w:sz w:val="12"/>
        </w:rPr>
        <w:t xml:space="preserve"> </w:t>
      </w:r>
      <w:r w:rsidRPr="00100A2B">
        <w:rPr>
          <w:rStyle w:val="Emphasis"/>
        </w:rPr>
        <w:t>lose credibility</w:t>
      </w:r>
      <w:r w:rsidRPr="00DD5D57">
        <w:rPr>
          <w:sz w:val="12"/>
        </w:rPr>
        <w:t xml:space="preserve">; </w:t>
      </w:r>
      <w:r w:rsidRPr="00100A2B">
        <w:rPr>
          <w:rStyle w:val="StyleUnderline"/>
        </w:rPr>
        <w:t>the</w:t>
      </w:r>
      <w:r w:rsidRPr="00DD5D57">
        <w:rPr>
          <w:sz w:val="12"/>
        </w:rPr>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DD5D57">
        <w:rPr>
          <w:sz w:val="12"/>
        </w:rPr>
        <w:t xml:space="preserve">; </w:t>
      </w:r>
      <w:r w:rsidRPr="00100A2B">
        <w:rPr>
          <w:rStyle w:val="Emphasis"/>
        </w:rPr>
        <w:t>rivals would be emboldened</w:t>
      </w:r>
      <w:r w:rsidRPr="00DD5D57">
        <w:rPr>
          <w:sz w:val="12"/>
        </w:rPr>
        <w:t xml:space="preserve">; </w:t>
      </w:r>
      <w:r w:rsidRPr="00100A2B">
        <w:rPr>
          <w:rStyle w:val="Emphasis"/>
        </w:rPr>
        <w:t>international crises would go unaddressed</w:t>
      </w:r>
      <w:r w:rsidRPr="00DD5D57">
        <w:rPr>
          <w:sz w:val="12"/>
        </w:rPr>
        <w:t xml:space="preserve">. American </w:t>
      </w:r>
      <w:r w:rsidRPr="00100A2B">
        <w:rPr>
          <w:rStyle w:val="StyleUnderline"/>
        </w:rPr>
        <w:t xml:space="preserve">primacy was thus like a </w:t>
      </w:r>
      <w:r w:rsidRPr="00100A2B">
        <w:rPr>
          <w:rStyle w:val="Emphasis"/>
        </w:rPr>
        <w:t>reasonably priced insurance policy</w:t>
      </w:r>
      <w:r w:rsidRPr="00DD5D57">
        <w:rPr>
          <w:sz w:val="12"/>
        </w:rPr>
        <w:t xml:space="preserve">. </w:t>
      </w:r>
      <w:r w:rsidRPr="00100A2B">
        <w:rPr>
          <w:rStyle w:val="StyleUnderline"/>
        </w:rPr>
        <w:t>It required nontrivial expenditures, but protected against far costlier outcomes.</w:t>
      </w:r>
      <w:r w:rsidRPr="00DD5D57">
        <w:rPr>
          <w:sz w:val="12"/>
        </w:rPr>
        <w:t>9 Washington paid its insurance premiums for two decades after the Cold War. But more</w:t>
      </w:r>
      <w:r w:rsidRPr="00100A2B">
        <w:rPr>
          <w:rStyle w:val="StyleUnderline"/>
        </w:rPr>
        <w:t xml:space="preserve"> recently American primacy and strategic solvency have been imperiled.</w:t>
      </w:r>
      <w:r>
        <w:rPr>
          <w:rStyle w:val="StyleUnderline"/>
        </w:rPr>
        <w:t xml:space="preserve"> </w:t>
      </w:r>
      <w:r w:rsidRPr="00DD5D57">
        <w:rPr>
          <w:sz w:val="12"/>
        </w:rP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4A10D0">
        <w:rPr>
          <w:rStyle w:val="StyleUnderline"/>
        </w:rPr>
        <w:t xml:space="preserve">two decades </w:t>
      </w:r>
      <w:r w:rsidRPr="008F53E0">
        <w:rPr>
          <w:rStyle w:val="StyleUnderline"/>
          <w:highlight w:val="green"/>
        </w:rPr>
        <w:t>after</w:t>
      </w:r>
      <w:r w:rsidRPr="00100A2B">
        <w:rPr>
          <w:rStyle w:val="StyleUnderline"/>
        </w:rPr>
        <w:t xml:space="preserve"> the </w:t>
      </w:r>
      <w:r w:rsidRPr="008F53E0">
        <w:rPr>
          <w:rStyle w:val="StyleUnderline"/>
          <w:highlight w:val="green"/>
        </w:rPr>
        <w:t>Soviet collapse</w:t>
      </w:r>
      <w:r w:rsidRPr="00100A2B">
        <w:rPr>
          <w:rStyle w:val="StyleUnderline"/>
        </w:rPr>
        <w:t xml:space="preserve">, the </w:t>
      </w:r>
      <w:r w:rsidRPr="008F53E0">
        <w:rPr>
          <w:rStyle w:val="StyleUnderline"/>
          <w:highlight w:val="green"/>
        </w:rPr>
        <w:t>world was characterized by</w:t>
      </w:r>
      <w:r w:rsidRPr="00100A2B">
        <w:rPr>
          <w:rStyle w:val="StyleUnderline"/>
        </w:rPr>
        <w:t xml:space="preserve"> </w:t>
      </w:r>
      <w:r w:rsidRPr="00100A2B">
        <w:rPr>
          <w:rStyle w:val="Emphasis"/>
        </w:rPr>
        <w:t xml:space="preserve">remarkably </w:t>
      </w:r>
      <w:r w:rsidRPr="008F53E0">
        <w:rPr>
          <w:rStyle w:val="Emphasis"/>
          <w:highlight w:val="green"/>
        </w:rPr>
        <w:t xml:space="preserve">low </w:t>
      </w:r>
      <w:r w:rsidRPr="004A10D0">
        <w:rPr>
          <w:rStyle w:val="Emphasis"/>
        </w:rPr>
        <w:t>levels of great</w:t>
      </w:r>
      <w:r w:rsidRPr="008F53E0">
        <w:rPr>
          <w:rStyle w:val="Emphasis"/>
          <w:highlight w:val="green"/>
        </w:rPr>
        <w:t>-power competition</w:t>
      </w:r>
      <w:r w:rsidRPr="00100A2B">
        <w:rPr>
          <w:rStyle w:val="Emphasis"/>
        </w:rPr>
        <w:t xml:space="preserve">, </w:t>
      </w:r>
      <w:r w:rsidRPr="004A10D0">
        <w:rPr>
          <w:rStyle w:val="StyleUnderline"/>
        </w:rPr>
        <w:t xml:space="preserve">high levels of </w:t>
      </w:r>
      <w:r w:rsidRPr="004A10D0">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4A10D0">
        <w:rPr>
          <w:rStyle w:val="StyleUnderline"/>
        </w:rPr>
        <w:t xml:space="preserve">and the </w:t>
      </w:r>
      <w:r w:rsidRPr="004A10D0">
        <w:rPr>
          <w:rStyle w:val="Emphasis"/>
        </w:rPr>
        <w:t>comparative weakness</w:t>
      </w:r>
      <w:r w:rsidRPr="004A10D0">
        <w:rPr>
          <w:rStyle w:val="StyleUnderline"/>
        </w:rPr>
        <w:t xml:space="preserve"> of</w:t>
      </w:r>
      <w:r w:rsidRPr="00100A2B">
        <w:rPr>
          <w:rStyle w:val="StyleUnderline"/>
        </w:rPr>
        <w:t xml:space="preserve"> those “</w:t>
      </w:r>
      <w:r w:rsidRPr="004A10D0">
        <w:rPr>
          <w:rStyle w:val="Emphasis"/>
        </w:rPr>
        <w:t>rogue</w:t>
      </w:r>
      <w:r w:rsidRPr="00100A2B">
        <w:rPr>
          <w:rStyle w:val="Emphasis"/>
        </w:rPr>
        <w:t xml:space="preserve">” </w:t>
      </w:r>
      <w:r w:rsidRPr="004A10D0">
        <w:rPr>
          <w:rStyle w:val="Emphasis"/>
        </w:rPr>
        <w:t>actors</w:t>
      </w:r>
      <w:r w:rsidRPr="00100A2B">
        <w:rPr>
          <w:rStyle w:val="StyleUnderline"/>
        </w:rPr>
        <w:t>—Iran, Iraq, North Korea, al-Qaeda—who most aggressively challenged American power.</w:t>
      </w:r>
      <w:r w:rsidRPr="00DD5D57">
        <w:rPr>
          <w:sz w:val="12"/>
        </w:rPr>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DD5D57">
        <w:rPr>
          <w:sz w:val="12"/>
        </w:rPr>
        <w:t xml:space="preserve">, due to four factors. First, </w:t>
      </w:r>
      <w:r w:rsidRPr="00D73943">
        <w:rPr>
          <w:rStyle w:val="Emphasis"/>
        </w:rPr>
        <w:t>great-power military competition is back</w:t>
      </w:r>
      <w:r w:rsidRPr="00DD5D57">
        <w:rPr>
          <w:sz w:val="12"/>
        </w:rPr>
        <w:t xml:space="preserve">. </w:t>
      </w:r>
      <w:r w:rsidRPr="00D73943">
        <w:rPr>
          <w:rStyle w:val="StyleUnderline"/>
        </w:rPr>
        <w:t>The world’s two leading authoritarian powers</w:t>
      </w:r>
      <w:r w:rsidRPr="00DD5D57">
        <w:rPr>
          <w:sz w:val="12"/>
        </w:rPr>
        <w:t>—</w:t>
      </w:r>
      <w:r w:rsidRPr="008F53E0">
        <w:rPr>
          <w:rStyle w:val="Emphasis"/>
          <w:highlight w:val="green"/>
        </w:rPr>
        <w:t>China</w:t>
      </w:r>
      <w:r w:rsidRPr="00DD5D57">
        <w:rPr>
          <w:sz w:val="12"/>
        </w:rPr>
        <w:t xml:space="preserve"> </w:t>
      </w:r>
      <w:r w:rsidRPr="008F53E0">
        <w:rPr>
          <w:rStyle w:val="StyleUnderline"/>
          <w:highlight w:val="green"/>
        </w:rPr>
        <w:t>and</w:t>
      </w:r>
      <w:r w:rsidRPr="00DD5D57">
        <w:rPr>
          <w:sz w:val="12"/>
        </w:rPr>
        <w:t xml:space="preserve"> </w:t>
      </w:r>
      <w:r w:rsidRPr="008F53E0">
        <w:rPr>
          <w:rStyle w:val="Emphasis"/>
          <w:highlight w:val="green"/>
        </w:rPr>
        <w:t>Russia</w:t>
      </w:r>
      <w:r w:rsidRPr="00DD5D57">
        <w:rPr>
          <w:sz w:val="12"/>
        </w:rPr>
        <w:t>—</w:t>
      </w:r>
      <w:r w:rsidRPr="00100A2B">
        <w:rPr>
          <w:rStyle w:val="StyleUnderline"/>
        </w:rPr>
        <w:t xml:space="preserve">are </w:t>
      </w:r>
      <w:r w:rsidRPr="008F53E0">
        <w:rPr>
          <w:rStyle w:val="StyleUnderline"/>
          <w:highlight w:val="green"/>
        </w:rPr>
        <w:t xml:space="preserve">seeking </w:t>
      </w:r>
      <w:r w:rsidRPr="008F53E0">
        <w:rPr>
          <w:rStyle w:val="Emphasis"/>
          <w:highlight w:val="green"/>
        </w:rPr>
        <w:t>regional heg</w:t>
      </w:r>
      <w:r w:rsidRPr="00100A2B">
        <w:rPr>
          <w:rStyle w:val="Emphasis"/>
        </w:rPr>
        <w:t>emony</w:t>
      </w:r>
      <w:r w:rsidRPr="00DD5D57">
        <w:rPr>
          <w:sz w:val="12"/>
        </w:rPr>
        <w:t xml:space="preserve">, </w:t>
      </w:r>
      <w:r w:rsidRPr="00100A2B">
        <w:rPr>
          <w:rStyle w:val="StyleUnderline"/>
        </w:rPr>
        <w:t xml:space="preserve">contesting global norms such as nonaggression and freedom of navigation, and developing the </w:t>
      </w:r>
      <w:r w:rsidRPr="00100A2B">
        <w:rPr>
          <w:rStyle w:val="Emphasis"/>
        </w:rPr>
        <w:t>military punch</w:t>
      </w:r>
      <w:r w:rsidRPr="00100A2B">
        <w:rPr>
          <w:rStyle w:val="StyleUnderline"/>
        </w:rPr>
        <w:t xml:space="preserve"> to underwrite these ambitions</w:t>
      </w:r>
      <w:r w:rsidRPr="00DD5D57">
        <w:rPr>
          <w:sz w:val="12"/>
        </w:rPr>
        <w:t>. Notwithstanding severe economic and demographic problems</w:t>
      </w:r>
      <w:r w:rsidRPr="00100A2B">
        <w:rPr>
          <w:rStyle w:val="StyleUnderline"/>
        </w:rPr>
        <w:t xml:space="preserve">, </w:t>
      </w:r>
      <w:r w:rsidRPr="008F53E0">
        <w:rPr>
          <w:rStyle w:val="StyleUnderline"/>
          <w:highlight w:val="green"/>
        </w:rPr>
        <w:t>Russia</w:t>
      </w:r>
      <w:r w:rsidRPr="00100A2B">
        <w:rPr>
          <w:rStyle w:val="StyleUnderline"/>
        </w:rPr>
        <w:t xml:space="preserve"> has conducted a major military </w:t>
      </w:r>
      <w:r w:rsidRPr="00100A2B">
        <w:rPr>
          <w:rStyle w:val="Emphasis"/>
        </w:rPr>
        <w:t>modernization</w:t>
      </w:r>
      <w:r w:rsidRPr="00100A2B">
        <w:rPr>
          <w:rStyle w:val="StyleUnderline"/>
        </w:rPr>
        <w:t xml:space="preserve"> </w:t>
      </w:r>
      <w:r w:rsidRPr="008F53E0">
        <w:rPr>
          <w:rStyle w:val="StyleUnderline"/>
          <w:highlight w:val="green"/>
        </w:rPr>
        <w:t xml:space="preserve">emphasizing </w:t>
      </w:r>
      <w:r w:rsidRPr="008F53E0">
        <w:rPr>
          <w:rStyle w:val="Emphasis"/>
          <w:highlight w:val="green"/>
        </w:rPr>
        <w:t>nuc</w:t>
      </w:r>
      <w:r w:rsidRPr="00100A2B">
        <w:rPr>
          <w:rStyle w:val="Emphasis"/>
        </w:rPr>
        <w:t xml:space="preserve">lear </w:t>
      </w:r>
      <w:r w:rsidRPr="004A10D0">
        <w:rPr>
          <w:rStyle w:val="Emphasis"/>
        </w:rPr>
        <w:t>weapons</w:t>
      </w:r>
      <w:r w:rsidRPr="00100A2B">
        <w:rPr>
          <w:rStyle w:val="StyleUnderline"/>
        </w:rPr>
        <w:t xml:space="preserve">, high-end conventional capabilities, and rapid-deployment and special operations forces— and utilized many of these capabilities in conflicts in Ukraine and </w:t>
      </w:r>
      <w:r w:rsidRPr="00BB64BE">
        <w:rPr>
          <w:rStyle w:val="StyleUnderline"/>
        </w:rPr>
        <w:t>Syria</w:t>
      </w:r>
      <w:r w:rsidRPr="00DD5D57">
        <w:rPr>
          <w:sz w:val="12"/>
        </w:rPr>
        <w:t xml:space="preserve">.10 </w:t>
      </w:r>
      <w:r w:rsidRPr="008F53E0">
        <w:rPr>
          <w:rStyle w:val="StyleUnderline"/>
          <w:highlight w:val="green"/>
        </w:rPr>
        <w:t>China</w:t>
      </w:r>
      <w:r w:rsidRPr="00DD5D57">
        <w:rPr>
          <w:sz w:val="12"/>
        </w:rPr>
        <w:t xml:space="preserve">, meanwhile, </w:t>
      </w:r>
      <w:r w:rsidRPr="008F53E0">
        <w:rPr>
          <w:rStyle w:val="StyleUnderline"/>
          <w:highlight w:val="green"/>
        </w:rPr>
        <w:t xml:space="preserve">has carried out a </w:t>
      </w:r>
      <w:r w:rsidRPr="008F53E0">
        <w:rPr>
          <w:rStyle w:val="Emphasis"/>
          <w:highlight w:val="green"/>
        </w:rPr>
        <w:t xml:space="preserve">buildup </w:t>
      </w:r>
      <w:r w:rsidRPr="004A10D0">
        <w:rPr>
          <w:rStyle w:val="Emphasis"/>
        </w:rPr>
        <w:t>of historic proportions</w:t>
      </w:r>
      <w:r w:rsidRPr="00BB64BE">
        <w:rPr>
          <w:rStyle w:val="Emphasis"/>
        </w:rPr>
        <w:t>,</w:t>
      </w:r>
      <w:r w:rsidRPr="00DD5D57">
        <w:rPr>
          <w:sz w:val="12"/>
        </w:rPr>
        <w:t xml:space="preserve"> with constant-dollar defense outlays rising from US$26 billion in 1995 to US$226 billion in 2016.11 Ominously, </w:t>
      </w:r>
      <w:r w:rsidRPr="00704602">
        <w:rPr>
          <w:rStyle w:val="StyleUnderline"/>
        </w:rPr>
        <w:t xml:space="preserve">these expenditures have funded development of </w:t>
      </w:r>
      <w:r w:rsidRPr="00704602">
        <w:rPr>
          <w:rStyle w:val="Emphasis"/>
        </w:rPr>
        <w:t>power-projection</w:t>
      </w:r>
      <w:r w:rsidRPr="00704602">
        <w:rPr>
          <w:rStyle w:val="StyleUnderline"/>
        </w:rPr>
        <w:t xml:space="preserve"> and </w:t>
      </w:r>
      <w:proofErr w:type="spellStart"/>
      <w:r w:rsidRPr="00704602">
        <w:rPr>
          <w:rStyle w:val="StyleUnderline"/>
        </w:rPr>
        <w:t>antiaccess</w:t>
      </w:r>
      <w:proofErr w:type="spellEnd"/>
      <w:r w:rsidRPr="00BB64BE">
        <w:rPr>
          <w:rStyle w:val="StyleUnderline"/>
        </w:rPr>
        <w:t>/area denial (A2/</w:t>
      </w:r>
      <w:r w:rsidRPr="00BB64BE">
        <w:rPr>
          <w:rStyle w:val="Emphasis"/>
        </w:rPr>
        <w:t>AD) tools</w:t>
      </w:r>
      <w:r w:rsidRPr="00DD5D57">
        <w:rPr>
          <w:sz w:val="12"/>
        </w:rPr>
        <w:t xml:space="preserve"> </w:t>
      </w:r>
      <w:r w:rsidRPr="00BB64BE">
        <w:rPr>
          <w:rStyle w:val="StyleUnderline"/>
        </w:rPr>
        <w:t>necessary to threaten China’s neighbors and complicate U.S. intervention on their behalf</w:t>
      </w:r>
      <w:r w:rsidRPr="00DD5D57">
        <w:rPr>
          <w:sz w:val="12"/>
        </w:rPr>
        <w:t xml:space="preserve">. Washington has grown accustomed to having a generational military lead; </w:t>
      </w:r>
      <w:r w:rsidRPr="00100A2B">
        <w:rPr>
          <w:rStyle w:val="StyleUnderline"/>
        </w:rPr>
        <w:t xml:space="preserve">Russian and Chinese modernization efforts are now creating a </w:t>
      </w:r>
      <w:r w:rsidRPr="00100A2B">
        <w:rPr>
          <w:rStyle w:val="Emphasis"/>
        </w:rPr>
        <w:t xml:space="preserve">far more competitive environment. </w:t>
      </w:r>
    </w:p>
    <w:p w14:paraId="4C72E71B" w14:textId="77777777" w:rsidR="00450CA0" w:rsidRPr="00100A2B" w:rsidRDefault="00450CA0" w:rsidP="00450CA0">
      <w:pPr>
        <w:pStyle w:val="Heading4"/>
        <w:rPr>
          <w:rFonts w:cs="Calibri"/>
        </w:rPr>
      </w:pPr>
      <w:r w:rsidRPr="00100A2B">
        <w:rPr>
          <w:rFonts w:cs="Calibri"/>
        </w:rPr>
        <w:t>Nuke war causes extinction – it won’t stay limited</w:t>
      </w:r>
    </w:p>
    <w:p w14:paraId="6F18E493" w14:textId="77777777" w:rsidR="00450CA0" w:rsidRPr="00100A2B" w:rsidRDefault="00450CA0" w:rsidP="00450CA0">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905DF94" w14:textId="77777777" w:rsidR="00450CA0" w:rsidRPr="00100A2B" w:rsidRDefault="00450CA0" w:rsidP="00450CA0">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much-improved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r w:rsidRPr="00D15E8F">
        <w:rPr>
          <w:rStyle w:val="StyleUnderline"/>
          <w:highlight w:val="green"/>
        </w:rPr>
        <w:t>famine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The effect would be similar to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74286335" w14:textId="77777777" w:rsidR="00450CA0" w:rsidRPr="00100A2B" w:rsidRDefault="00450CA0" w:rsidP="00183B37">
      <w:pPr>
        <w:rPr>
          <w:rStyle w:val="Emphasis"/>
        </w:rPr>
      </w:pPr>
    </w:p>
    <w:p w14:paraId="7F0B6574" w14:textId="268F92BA" w:rsidR="00A95652" w:rsidRDefault="00C07BE4" w:rsidP="00183B37">
      <w:pPr>
        <w:pStyle w:val="Heading3"/>
      </w:pPr>
      <w:r>
        <w:t>4</w:t>
      </w:r>
    </w:p>
    <w:p w14:paraId="6E511517" w14:textId="77777777" w:rsidR="00183B37" w:rsidRDefault="00183B37" w:rsidP="00183B37">
      <w:pPr>
        <w:pStyle w:val="Heading4"/>
      </w:pPr>
      <w:r>
        <w:t xml:space="preserve">The </w:t>
      </w:r>
      <w:r w:rsidRPr="007A3920">
        <w:rPr>
          <w:u w:val="single"/>
        </w:rPr>
        <w:t>role of the ballot</w:t>
      </w:r>
      <w:r>
        <w:t xml:space="preserve"> is to vote for the debater that produces the best material consequences based on the fiated implications of the plan – </w:t>
      </w:r>
    </w:p>
    <w:p w14:paraId="37A2FBBB" w14:textId="77777777" w:rsidR="00183B37" w:rsidRDefault="00183B37" w:rsidP="00183B37">
      <w:pPr>
        <w:pStyle w:val="Heading4"/>
      </w:pPr>
      <w:r>
        <w:t xml:space="preserve">[1] No </w:t>
      </w:r>
      <w:r w:rsidRPr="00113BBC">
        <w:rPr>
          <w:u w:val="single"/>
        </w:rPr>
        <w:t>performative</w:t>
      </w:r>
      <w:r>
        <w:t xml:space="preserve"> or </w:t>
      </w:r>
      <w:r w:rsidRPr="00113BBC">
        <w:rPr>
          <w:u w:val="single"/>
        </w:rPr>
        <w:t>methodological offense</w:t>
      </w:r>
      <w:r>
        <w:t xml:space="preserve"> – It’s extra-T which is a voter for limits, spiking out of neg ground making any discussion worse.</w:t>
      </w:r>
    </w:p>
    <w:p w14:paraId="02A00FD3" w14:textId="77777777" w:rsidR="00183B37" w:rsidRDefault="00183B37" w:rsidP="00183B37">
      <w:pPr>
        <w:pStyle w:val="Heading4"/>
      </w:pPr>
      <w:r>
        <w:t xml:space="preserve">[2] </w:t>
      </w:r>
      <w:r w:rsidRPr="00113BBC">
        <w:rPr>
          <w:u w:val="single"/>
        </w:rPr>
        <w:t>Strat Skew</w:t>
      </w:r>
      <w:r>
        <w:t xml:space="preserve"> – the resolution is the only stasis point and adding other factors to the round decks predictable limits which guts pre round prep.</w:t>
      </w:r>
    </w:p>
    <w:p w14:paraId="518BD1CA" w14:textId="77777777" w:rsidR="00183B37" w:rsidRDefault="00183B37" w:rsidP="00183B37">
      <w:pPr>
        <w:pStyle w:val="Heading4"/>
      </w:pPr>
      <w:r>
        <w:t xml:space="preserve">[3] </w:t>
      </w:r>
      <w:r w:rsidRPr="00113BBC">
        <w:rPr>
          <w:u w:val="single"/>
        </w:rPr>
        <w:t>Inclusion</w:t>
      </w:r>
      <w:r>
        <w:t xml:space="preserve"> – Novices and Lay debaters all use the material consequences in the plan – proven by every lay tournament outside the circuit – by increasing the burden to your model you exclude them from the space.</w:t>
      </w:r>
    </w:p>
    <w:p w14:paraId="09571F1B" w14:textId="161BD164" w:rsidR="00183B37" w:rsidRDefault="00EF5B01" w:rsidP="00EF5B01">
      <w:pPr>
        <w:pStyle w:val="Heading2"/>
      </w:pPr>
      <w:r>
        <w:t>Case</w:t>
      </w:r>
    </w:p>
    <w:p w14:paraId="443CA2A6" w14:textId="7DCCCA7D" w:rsidR="006661CA" w:rsidRDefault="006661CA" w:rsidP="006661CA">
      <w:pPr>
        <w:pStyle w:val="Heading3"/>
      </w:pPr>
      <w:r>
        <w:t>Fwrk</w:t>
      </w:r>
    </w:p>
    <w:p w14:paraId="5959B632" w14:textId="77777777" w:rsidR="006661CA" w:rsidRDefault="006661CA" w:rsidP="006661CA">
      <w:pPr>
        <w:pStyle w:val="Heading4"/>
      </w:pPr>
      <w:r>
        <w:t xml:space="preserve">The aff’s rehearsal of generative capacity reifies the policing function of the academy by creating the conditions for appropriation. </w:t>
      </w:r>
    </w:p>
    <w:p w14:paraId="61AF8669" w14:textId="77777777" w:rsidR="006661CA" w:rsidRDefault="006661CA" w:rsidP="006661CA">
      <w:r w:rsidRPr="00AD7A17">
        <w:rPr>
          <w:rStyle w:val="Style13ptBold"/>
        </w:rPr>
        <w:t>Moten 18</w:t>
      </w:r>
      <w:r>
        <w:t xml:space="preserve"> </w:t>
      </w:r>
      <w:r w:rsidRPr="003D7BF6">
        <w:rPr>
          <w:sz w:val="18"/>
          <w:szCs w:val="18"/>
        </w:rPr>
        <w:t>[(Fred, is a Professor in the Department of Performance Studies, at NYU Tisch School of the Arts) “Stolen Life,” 2018, pg. 183-187] TDI</w:t>
      </w:r>
    </w:p>
    <w:p w14:paraId="25C459B7" w14:textId="77777777" w:rsidR="006661CA" w:rsidRPr="00033C99" w:rsidRDefault="006661CA" w:rsidP="006661CA">
      <w:pPr>
        <w:rPr>
          <w:sz w:val="14"/>
        </w:rPr>
      </w:pPr>
      <w:r w:rsidRPr="005A31C9">
        <w:rPr>
          <w:rStyle w:val="StyleUnderline"/>
        </w:rPr>
        <w:t>Criticism</w:t>
      </w:r>
      <w:r w:rsidRPr="00033C99">
        <w:rPr>
          <w:sz w:val="14"/>
        </w:rPr>
        <w:t xml:space="preserve">, </w:t>
      </w:r>
      <w:r w:rsidRPr="00BB3C06">
        <w:rPr>
          <w:rStyle w:val="StyleUnderline"/>
          <w:highlight w:val="green"/>
        </w:rPr>
        <w:t>the capacity to see things in their branching and unfolding</w:t>
      </w:r>
      <w:r w:rsidRPr="005A31C9">
        <w:rPr>
          <w:rStyle w:val="StyleUnderline"/>
        </w:rPr>
        <w:t xml:space="preserve"> and generative differentiation</w:t>
      </w:r>
      <w:r w:rsidRPr="00033C99">
        <w:rPr>
          <w:sz w:val="14"/>
        </w:rPr>
        <w:t xml:space="preserve">, </w:t>
      </w:r>
      <w:r w:rsidRPr="005A31C9">
        <w:rPr>
          <w:rStyle w:val="StyleUnderline"/>
        </w:rPr>
        <w:t>attends to generation while critique</w:t>
      </w:r>
      <w:r w:rsidRPr="00033C99">
        <w:rPr>
          <w:sz w:val="14"/>
        </w:rPr>
        <w:t xml:space="preserve">, as Marx deploys it, </w:t>
      </w:r>
      <w:r w:rsidRPr="00BB3C06">
        <w:rPr>
          <w:rStyle w:val="StyleUnderline"/>
          <w:highlight w:val="green"/>
        </w:rPr>
        <w:t xml:space="preserve">attends to the </w:t>
      </w:r>
      <w:r w:rsidRPr="00BB3C06">
        <w:rPr>
          <w:rStyle w:val="Emphasis"/>
          <w:highlight w:val="green"/>
        </w:rPr>
        <w:t>regulation and policing of generation</w:t>
      </w:r>
      <w:r w:rsidRPr="00033C99">
        <w:rPr>
          <w:sz w:val="14"/>
        </w:rPr>
        <w:t xml:space="preserve">; meanwhile, </w:t>
      </w:r>
      <w:r w:rsidRPr="005A31C9">
        <w:rPr>
          <w:rStyle w:val="StyleUnderline"/>
        </w:rPr>
        <w:t>critique</w:t>
      </w:r>
      <w:r w:rsidRPr="00033C99">
        <w:rPr>
          <w:sz w:val="14"/>
        </w:rPr>
        <w:t xml:space="preserve">, </w:t>
      </w:r>
      <w:r w:rsidRPr="005A31C9">
        <w:rPr>
          <w:rStyle w:val="StyleUnderline"/>
        </w:rPr>
        <w:t>which seems to be deployed almost everywhere in the normative human sciences to police generation</w:t>
      </w:r>
      <w:r w:rsidRPr="00033C99">
        <w:rPr>
          <w:sz w:val="14"/>
        </w:rPr>
        <w:t xml:space="preserve">, </w:t>
      </w:r>
      <w:r w:rsidRPr="005A31C9">
        <w:rPr>
          <w:rStyle w:val="StyleUnderline"/>
        </w:rPr>
        <w:t xml:space="preserve">is so </w:t>
      </w:r>
      <w:r w:rsidRPr="00BB3C06">
        <w:rPr>
          <w:rStyle w:val="StyleUnderline"/>
          <w:highlight w:val="green"/>
        </w:rPr>
        <w:t>driven by its</w:t>
      </w:r>
      <w:r w:rsidRPr="005A31C9">
        <w:rPr>
          <w:rStyle w:val="StyleUnderline"/>
        </w:rPr>
        <w:t xml:space="preserve"> own implicit </w:t>
      </w:r>
      <w:r w:rsidRPr="00BB3C06">
        <w:rPr>
          <w:rStyle w:val="StyleUnderline"/>
          <w:highlight w:val="green"/>
        </w:rPr>
        <w:t>claims upon</w:t>
      </w:r>
      <w:r w:rsidRPr="00033C99">
        <w:rPr>
          <w:sz w:val="14"/>
        </w:rPr>
        <w:t xml:space="preserve"> national identity or </w:t>
      </w:r>
      <w:r w:rsidRPr="00BB3C06">
        <w:rPr>
          <w:rStyle w:val="Emphasis"/>
          <w:highlight w:val="green"/>
        </w:rPr>
        <w:t>political subjectivity</w:t>
      </w:r>
      <w:r w:rsidRPr="00033C99">
        <w:rPr>
          <w:sz w:val="14"/>
        </w:rPr>
        <w:t>—which are themselves subject to a force, and have been understood by way of a logic, of dissipation implying a mystery of loss and of what was lost—</w:t>
      </w:r>
      <w:r w:rsidRPr="005A31C9">
        <w:rPr>
          <w:rStyle w:val="StyleUnderline"/>
        </w:rPr>
        <w:t xml:space="preserve">has all but become </w:t>
      </w:r>
      <w:r w:rsidRPr="003D7BF6">
        <w:rPr>
          <w:rStyle w:val="StyleUnderline"/>
        </w:rPr>
        <w:t>degenerate</w:t>
      </w:r>
      <w:r w:rsidRPr="00033C99">
        <w:rPr>
          <w:sz w:val="14"/>
        </w:rPr>
        <w:t xml:space="preserve">. </w:t>
      </w:r>
      <w:r w:rsidRPr="003D7BF6">
        <w:rPr>
          <w:rStyle w:val="StyleUnderline"/>
        </w:rPr>
        <w:t>The neoliberal lament regarding</w:t>
      </w:r>
      <w:r w:rsidRPr="00033C99">
        <w:rPr>
          <w:sz w:val="14"/>
        </w:rPr>
        <w:t xml:space="preserve"> “</w:t>
      </w:r>
      <w:r w:rsidRPr="00BB3C06">
        <w:rPr>
          <w:rStyle w:val="StyleUnderline"/>
          <w:highlight w:val="green"/>
        </w:rPr>
        <w:t>the crisis of democracy</w:t>
      </w:r>
      <w:r w:rsidRPr="00033C99">
        <w:rPr>
          <w:sz w:val="14"/>
        </w:rPr>
        <w:t xml:space="preserve">” (which was, according to Samuel Huntington and his fellows, a function of there being too much democracy) </w:t>
      </w:r>
      <w:r w:rsidRPr="00BB3C06">
        <w:rPr>
          <w:rStyle w:val="StyleUnderline"/>
          <w:highlight w:val="green"/>
        </w:rPr>
        <w:t>can be understood as the</w:t>
      </w:r>
      <w:r w:rsidRPr="005A31C9">
        <w:rPr>
          <w:rStyle w:val="StyleUnderline"/>
        </w:rPr>
        <w:t xml:space="preserve"> animating </w:t>
      </w:r>
      <w:r w:rsidRPr="00BB3C06">
        <w:rPr>
          <w:rStyle w:val="StyleUnderline"/>
          <w:highlight w:val="green"/>
        </w:rPr>
        <w:t>trace of</w:t>
      </w:r>
      <w:r w:rsidRPr="005A31C9">
        <w:rPr>
          <w:rStyle w:val="StyleUnderline"/>
        </w:rPr>
        <w:t xml:space="preserve"> certain </w:t>
      </w:r>
      <w:r w:rsidRPr="00BB3C06">
        <w:rPr>
          <w:rStyle w:val="StyleUnderline"/>
          <w:highlight w:val="green"/>
        </w:rPr>
        <w:t>folks</w:t>
      </w:r>
      <w:r w:rsidRPr="005A31C9">
        <w:rPr>
          <w:rStyle w:val="StyleUnderline"/>
        </w:rPr>
        <w:t>, claiming to be on the left</w:t>
      </w:r>
      <w:r w:rsidRPr="00033C99">
        <w:rPr>
          <w:sz w:val="14"/>
        </w:rPr>
        <w:t xml:space="preserve">, </w:t>
      </w:r>
      <w:r w:rsidRPr="005A31C9">
        <w:rPr>
          <w:rStyle w:val="StyleUnderline"/>
        </w:rPr>
        <w:t>whose lament of the current loss of</w:t>
      </w:r>
      <w:r w:rsidRPr="00033C99">
        <w:rPr>
          <w:sz w:val="14"/>
        </w:rPr>
        <w:t xml:space="preserve"> “</w:t>
      </w:r>
      <w:r w:rsidRPr="005A31C9">
        <w:rPr>
          <w:rStyle w:val="StyleUnderline"/>
        </w:rPr>
        <w:t>our democracy</w:t>
      </w:r>
      <w:r w:rsidRPr="00033C99">
        <w:rPr>
          <w:sz w:val="14"/>
        </w:rPr>
        <w:t xml:space="preserve">” </w:t>
      </w:r>
      <w:r w:rsidRPr="005A31C9">
        <w:rPr>
          <w:rStyle w:val="StyleUnderline"/>
        </w:rPr>
        <w:t xml:space="preserve">is </w:t>
      </w:r>
      <w:r w:rsidRPr="00BB3C06">
        <w:rPr>
          <w:rStyle w:val="StyleUnderline"/>
          <w:highlight w:val="green"/>
        </w:rPr>
        <w:t>driven by nostalgic fantasies of</w:t>
      </w:r>
      <w:r w:rsidRPr="005A31C9">
        <w:rPr>
          <w:rStyle w:val="StyleUnderline"/>
        </w:rPr>
        <w:t xml:space="preserve"> a </w:t>
      </w:r>
      <w:r w:rsidRPr="00BB3C06">
        <w:rPr>
          <w:rStyle w:val="StyleUnderline"/>
          <w:highlight w:val="green"/>
        </w:rPr>
        <w:t>privilege</w:t>
      </w:r>
      <w:r w:rsidRPr="005A31C9">
        <w:rPr>
          <w:rStyle w:val="StyleUnderline"/>
        </w:rPr>
        <w:t xml:space="preserve"> supposedly held within the structure of</w:t>
      </w:r>
      <w:r w:rsidRPr="00033C99">
        <w:rPr>
          <w:sz w:val="14"/>
        </w:rPr>
        <w:t xml:space="preserve">, </w:t>
      </w:r>
      <w:r w:rsidRPr="005A31C9">
        <w:rPr>
          <w:rStyle w:val="StyleUnderline"/>
        </w:rPr>
        <w:t>rather than given in resistance to</w:t>
      </w:r>
      <w:r w:rsidRPr="00033C99">
        <w:rPr>
          <w:sz w:val="14"/>
        </w:rPr>
        <w:t xml:space="preserve">, </w:t>
      </w:r>
      <w:r w:rsidRPr="005A31C9">
        <w:rPr>
          <w:rStyle w:val="StyleUnderline"/>
        </w:rPr>
        <w:t>American exclusion</w:t>
      </w:r>
      <w:r w:rsidRPr="00033C99">
        <w:rPr>
          <w:sz w:val="14"/>
        </w:rPr>
        <w:t xml:space="preserve">. It’s </w:t>
      </w:r>
      <w:proofErr w:type="spellStart"/>
      <w:r w:rsidRPr="00033C99">
        <w:rPr>
          <w:sz w:val="14"/>
        </w:rPr>
        <w:t>not</w:t>
      </w:r>
      <w:proofErr w:type="spellEnd"/>
      <w:r w:rsidRPr="00033C99">
        <w:rPr>
          <w:sz w:val="14"/>
        </w:rPr>
        <w:t xml:space="preserve"> coincidence that this convenient repression of American exclusion is usually accompanied by an assertion of American exception that either takes the form of an invocation of “our” best intentions or, more pragmatically, as the assertion of a right to do just about anything in the name of national defense, whose complete, completely delusional detachment from imperial aggression is sanctioned by the serial invocation of crisis. When people respond to the suppression of the alternative—and Hall and his fellows brilliantly illuminate how state interpretation of the alternative as crisis is a fundamental element of that suppression—the word riot is deployed in order to augment that suppression; but when suppression of the alternative is more (</w:t>
      </w:r>
      <w:proofErr w:type="spellStart"/>
      <w:r w:rsidRPr="00033C99">
        <w:rPr>
          <w:sz w:val="14"/>
        </w:rPr>
        <w:t>im</w:t>
      </w:r>
      <w:proofErr w:type="spellEnd"/>
      <w:r w:rsidRPr="00033C99">
        <w:rPr>
          <w:sz w:val="14"/>
        </w:rPr>
        <w:t xml:space="preserve">)properly understood as a response to the alternative, it also becomes possible to understand that with regard to the insistent </w:t>
      </w:r>
      <w:proofErr w:type="spellStart"/>
      <w:r w:rsidRPr="00033C99">
        <w:rPr>
          <w:sz w:val="14"/>
        </w:rPr>
        <w:t>previousness</w:t>
      </w:r>
      <w:proofErr w:type="spellEnd"/>
      <w:r w:rsidRPr="00033C99">
        <w:rPr>
          <w:sz w:val="14"/>
        </w:rPr>
        <w:t xml:space="preserve"> of the alternative it is more accurate to say, over Sly Stone’s growl or Joe Strummer’s sneer, that there is, and already has been, a riot going on. This is about the </w:t>
      </w:r>
      <w:proofErr w:type="spellStart"/>
      <w:r w:rsidRPr="00033C99">
        <w:rPr>
          <w:sz w:val="14"/>
        </w:rPr>
        <w:t>anoriginary</w:t>
      </w:r>
      <w:proofErr w:type="spellEnd"/>
      <w:r w:rsidRPr="00033C99">
        <w:rPr>
          <w:sz w:val="14"/>
        </w:rPr>
        <w:t xml:space="preserve"> force of tumultuous derangement, a generative </w:t>
      </w:r>
      <w:proofErr w:type="spellStart"/>
      <w:r w:rsidRPr="00033C99">
        <w:rPr>
          <w:sz w:val="14"/>
        </w:rPr>
        <w:t>sociopoesis</w:t>
      </w:r>
      <w:proofErr w:type="spellEnd"/>
      <w:r w:rsidRPr="00033C99">
        <w:rPr>
          <w:sz w:val="14"/>
        </w:rPr>
        <w:t xml:space="preserve"> given in and as everyday sensuality. </w:t>
      </w:r>
      <w:r w:rsidRPr="00BB3C06">
        <w:rPr>
          <w:rStyle w:val="StyleUnderline"/>
          <w:highlight w:val="green"/>
        </w:rPr>
        <w:t>To rise to the defense</w:t>
      </w:r>
      <w:r w:rsidRPr="005A31C9">
        <w:rPr>
          <w:rStyle w:val="StyleUnderline"/>
        </w:rPr>
        <w:t xml:space="preserve"> of this sacred</w:t>
      </w:r>
      <w:r w:rsidRPr="00033C99">
        <w:rPr>
          <w:sz w:val="14"/>
        </w:rPr>
        <w:t xml:space="preserve">, </w:t>
      </w:r>
      <w:r w:rsidRPr="005A31C9">
        <w:rPr>
          <w:rStyle w:val="StyleUnderline"/>
        </w:rPr>
        <w:t>ordinary</w:t>
      </w:r>
      <w:r w:rsidRPr="00033C99">
        <w:rPr>
          <w:sz w:val="14"/>
        </w:rPr>
        <w:t xml:space="preserve">, </w:t>
      </w:r>
      <w:r w:rsidRPr="005A31C9">
        <w:rPr>
          <w:rStyle w:val="StyleUnderline"/>
        </w:rPr>
        <w:t>generative violence</w:t>
      </w:r>
      <w:r w:rsidRPr="00033C99">
        <w:rPr>
          <w:sz w:val="14"/>
        </w:rPr>
        <w:t>—to protect it from the ongoing murder—</w:t>
      </w:r>
      <w:r w:rsidRPr="00BB3C06">
        <w:rPr>
          <w:rStyle w:val="StyleUnderline"/>
          <w:highlight w:val="green"/>
        </w:rPr>
        <w:t>is</w:t>
      </w:r>
      <w:r w:rsidRPr="005A31C9">
        <w:rPr>
          <w:rStyle w:val="StyleUnderline"/>
        </w:rPr>
        <w:t xml:space="preserve"> often </w:t>
      </w:r>
      <w:r w:rsidRPr="00BB3C06">
        <w:rPr>
          <w:rStyle w:val="StyleUnderline"/>
          <w:highlight w:val="green"/>
        </w:rPr>
        <w:t>to risk</w:t>
      </w:r>
      <w:r w:rsidRPr="005A31C9">
        <w:rPr>
          <w:rStyle w:val="StyleUnderline"/>
        </w:rPr>
        <w:t xml:space="preserve"> a kind of </w:t>
      </w:r>
      <w:r w:rsidRPr="00BB3C06">
        <w:rPr>
          <w:rStyle w:val="StyleUnderline"/>
          <w:highlight w:val="green"/>
        </w:rPr>
        <w:t>appropriation of the</w:t>
      </w:r>
      <w:r w:rsidRPr="005A31C9">
        <w:rPr>
          <w:rStyle w:val="StyleUnderline"/>
        </w:rPr>
        <w:t xml:space="preserve"> very </w:t>
      </w:r>
      <w:proofErr w:type="spellStart"/>
      <w:r w:rsidRPr="005A31C9">
        <w:rPr>
          <w:rStyle w:val="StyleUnderline"/>
        </w:rPr>
        <w:t>propriative</w:t>
      </w:r>
      <w:proofErr w:type="spellEnd"/>
      <w:r w:rsidRPr="005A31C9">
        <w:rPr>
          <w:rStyle w:val="StyleUnderline"/>
        </w:rPr>
        <w:t xml:space="preserve"> </w:t>
      </w:r>
      <w:r w:rsidRPr="00BB3C06">
        <w:rPr>
          <w:rStyle w:val="StyleUnderline"/>
          <w:highlight w:val="green"/>
        </w:rPr>
        <w:t>force one seeks to combat</w:t>
      </w:r>
      <w:r w:rsidRPr="005A31C9">
        <w:rPr>
          <w:rStyle w:val="StyleUnderline"/>
        </w:rPr>
        <w:t xml:space="preserve"> with an otherwise animating fugitivity</w:t>
      </w:r>
      <w:r w:rsidRPr="00033C99">
        <w:rPr>
          <w:sz w:val="14"/>
        </w:rPr>
        <w:t xml:space="preserve">. </w:t>
      </w:r>
      <w:r w:rsidRPr="005A31C9">
        <w:rPr>
          <w:rStyle w:val="StyleUnderline"/>
        </w:rPr>
        <w:t xml:space="preserve">Such uprising can take the form of </w:t>
      </w:r>
      <w:proofErr w:type="spellStart"/>
      <w:r w:rsidRPr="005A31C9">
        <w:rPr>
          <w:rStyle w:val="StyleUnderline"/>
        </w:rPr>
        <w:t>burnin</w:t>
      </w:r>
      <w:proofErr w:type="spellEnd"/>
      <w:r w:rsidRPr="005A31C9">
        <w:rPr>
          <w:rStyle w:val="StyleUnderline"/>
        </w:rPr>
        <w:t xml:space="preserve">’ and </w:t>
      </w:r>
      <w:proofErr w:type="spellStart"/>
      <w:r w:rsidRPr="005A31C9">
        <w:rPr>
          <w:rStyle w:val="StyleUnderline"/>
        </w:rPr>
        <w:t>lootin</w:t>
      </w:r>
      <w:proofErr w:type="spellEnd"/>
      <w:r w:rsidRPr="005A31C9">
        <w:rPr>
          <w:rStyle w:val="StyleUnderline"/>
        </w:rPr>
        <w:t>’</w:t>
      </w:r>
      <w:r w:rsidRPr="00033C99">
        <w:rPr>
          <w:sz w:val="14"/>
        </w:rPr>
        <w:t xml:space="preserve">, </w:t>
      </w:r>
      <w:r w:rsidRPr="005A31C9">
        <w:rPr>
          <w:rStyle w:val="StyleUnderline"/>
        </w:rPr>
        <w:t>but</w:t>
      </w:r>
      <w:r w:rsidRPr="00033C99">
        <w:rPr>
          <w:sz w:val="14"/>
        </w:rPr>
        <w:t xml:space="preserve">, </w:t>
      </w:r>
      <w:r w:rsidRPr="005A31C9">
        <w:rPr>
          <w:rStyle w:val="StyleUnderline"/>
        </w:rPr>
        <w:t>even more easily</w:t>
      </w:r>
      <w:r w:rsidRPr="00033C99">
        <w:rPr>
          <w:sz w:val="14"/>
        </w:rPr>
        <w:t xml:space="preserve">, </w:t>
      </w:r>
      <w:r w:rsidRPr="005A31C9">
        <w:rPr>
          <w:rStyle w:val="StyleUnderline"/>
        </w:rPr>
        <w:t xml:space="preserve">such </w:t>
      </w:r>
      <w:r w:rsidRPr="00BB3C06">
        <w:rPr>
          <w:rStyle w:val="Emphasis"/>
          <w:highlight w:val="green"/>
        </w:rPr>
        <w:t>appropriation can take the form of a critical account of the</w:t>
      </w:r>
      <w:r w:rsidRPr="005A31C9">
        <w:rPr>
          <w:rStyle w:val="Emphasis"/>
        </w:rPr>
        <w:t xml:space="preserve"> justificatory </w:t>
      </w:r>
      <w:r w:rsidRPr="00BB3C06">
        <w:rPr>
          <w:rStyle w:val="Emphasis"/>
          <w:highlight w:val="green"/>
        </w:rPr>
        <w:t xml:space="preserve">causes of </w:t>
      </w:r>
      <w:proofErr w:type="spellStart"/>
      <w:r w:rsidRPr="00BB3C06">
        <w:rPr>
          <w:rStyle w:val="Emphasis"/>
          <w:highlight w:val="green"/>
        </w:rPr>
        <w:t>burnin</w:t>
      </w:r>
      <w:proofErr w:type="spellEnd"/>
      <w:r w:rsidRPr="00BB3C06">
        <w:rPr>
          <w:rStyle w:val="Emphasis"/>
          <w:highlight w:val="green"/>
        </w:rPr>
        <w:t xml:space="preserve">’ and </w:t>
      </w:r>
      <w:proofErr w:type="spellStart"/>
      <w:r w:rsidRPr="00BB3C06">
        <w:rPr>
          <w:rStyle w:val="Emphasis"/>
          <w:highlight w:val="green"/>
        </w:rPr>
        <w:t>lootin</w:t>
      </w:r>
      <w:proofErr w:type="spellEnd"/>
      <w:r w:rsidRPr="00BB3C06">
        <w:rPr>
          <w:rStyle w:val="Emphasis"/>
          <w:highlight w:val="green"/>
        </w:rPr>
        <w:t>’</w:t>
      </w:r>
      <w:r w:rsidRPr="00033C99">
        <w:rPr>
          <w:sz w:val="14"/>
        </w:rPr>
        <w:t xml:space="preserve">. Meanwhile, what always remains or, more precisely, what must be understood as the irreducible remainder that animates such physical acts as well as such critical accounts, are </w:t>
      </w:r>
      <w:proofErr w:type="spellStart"/>
      <w:r w:rsidRPr="00033C99">
        <w:rPr>
          <w:sz w:val="14"/>
        </w:rPr>
        <w:t>everyday</w:t>
      </w:r>
      <w:proofErr w:type="spellEnd"/>
      <w:r w:rsidRPr="00033C99">
        <w:rPr>
          <w:sz w:val="14"/>
        </w:rPr>
        <w:t xml:space="preserve"> and </w:t>
      </w:r>
      <w:proofErr w:type="spellStart"/>
      <w:r w:rsidRPr="00033C99">
        <w:rPr>
          <w:sz w:val="14"/>
        </w:rPr>
        <w:t>everynight</w:t>
      </w:r>
      <w:proofErr w:type="spellEnd"/>
      <w:r w:rsidRPr="00033C99">
        <w:rPr>
          <w:sz w:val="14"/>
        </w:rPr>
        <w:t xml:space="preserve"> things. </w:t>
      </w:r>
      <w:r w:rsidRPr="005A31C9">
        <w:rPr>
          <w:rStyle w:val="StyleUnderline"/>
        </w:rPr>
        <w:t>It’s not about the looting of loot or the assault of persons who take shape as shops and wares</w:t>
      </w:r>
      <w:r w:rsidRPr="00033C99">
        <w:rPr>
          <w:sz w:val="14"/>
        </w:rPr>
        <w:t xml:space="preserve">, </w:t>
      </w:r>
      <w:r w:rsidRPr="005A31C9">
        <w:rPr>
          <w:rStyle w:val="StyleUnderline"/>
        </w:rPr>
        <w:t>or about the insurgents’ loss of or exclusion from citizenship or belonging that supposedly makes the former inevitable</w:t>
      </w:r>
      <w:r w:rsidRPr="00033C99">
        <w:rPr>
          <w:sz w:val="14"/>
        </w:rPr>
        <w:t xml:space="preserve">; </w:t>
      </w:r>
      <w:r w:rsidRPr="00BB3C06">
        <w:rPr>
          <w:rStyle w:val="StyleUnderline"/>
          <w:highlight w:val="green"/>
        </w:rPr>
        <w:t>it is</w:t>
      </w:r>
      <w:r w:rsidRPr="00033C99">
        <w:rPr>
          <w:sz w:val="14"/>
        </w:rPr>
        <w:t xml:space="preserve">, rather, </w:t>
      </w:r>
      <w:r w:rsidRPr="005A31C9">
        <w:rPr>
          <w:rStyle w:val="StyleUnderline"/>
        </w:rPr>
        <w:t xml:space="preserve">all </w:t>
      </w:r>
      <w:r w:rsidRPr="00BB3C06">
        <w:rPr>
          <w:rStyle w:val="StyleUnderline"/>
          <w:highlight w:val="green"/>
        </w:rPr>
        <w:t>about</w:t>
      </w:r>
      <w:r w:rsidRPr="005A31C9">
        <w:rPr>
          <w:rStyle w:val="StyleUnderline"/>
        </w:rPr>
        <w:t xml:space="preserve"> insurgence as </w:t>
      </w:r>
      <w:r w:rsidRPr="00BB3C06">
        <w:rPr>
          <w:rStyle w:val="StyleUnderline"/>
          <w:highlight w:val="green"/>
        </w:rPr>
        <w:t>the performative declaration of what we are</w:t>
      </w:r>
      <w:r w:rsidRPr="005A31C9">
        <w:rPr>
          <w:rStyle w:val="StyleUnderline"/>
        </w:rPr>
        <w:t xml:space="preserve"> and what we have and what we giv</w:t>
      </w:r>
      <w:r w:rsidRPr="00033C99">
        <w:rPr>
          <w:sz w:val="14"/>
        </w:rPr>
        <w:t xml:space="preserve">e. Put another way, </w:t>
      </w:r>
      <w:r w:rsidRPr="005A31C9">
        <w:rPr>
          <w:rStyle w:val="StyleUnderline"/>
        </w:rPr>
        <w:t xml:space="preserve">the seemingly infinite production of crisis finds its limit </w:t>
      </w:r>
      <w:r w:rsidRPr="00BB3C06">
        <w:rPr>
          <w:rStyle w:val="Emphasis"/>
          <w:highlight w:val="green"/>
        </w:rPr>
        <w:t>in the infinite rehearsal of generative capacity</w:t>
      </w:r>
      <w:r w:rsidRPr="00033C99">
        <w:rPr>
          <w:sz w:val="14"/>
        </w:rPr>
        <w:t xml:space="preserve">, </w:t>
      </w:r>
      <w:r w:rsidRPr="005A31C9">
        <w:rPr>
          <w:rStyle w:val="StyleUnderline"/>
        </w:rPr>
        <w:t>in the open field of a generative grammar</w:t>
      </w:r>
      <w:r w:rsidRPr="00033C99">
        <w:rPr>
          <w:sz w:val="14"/>
        </w:rPr>
        <w:t xml:space="preserve">, in the fecundity of a range of generative principles, </w:t>
      </w:r>
      <w:r w:rsidRPr="005A31C9">
        <w:rPr>
          <w:rStyle w:val="StyleUnderline"/>
        </w:rPr>
        <w:t>all of which reveal the sclerotic constraints that are fostered by an empiricist attitude whose structuring force in the determination of Anglo-American intellectual identity can be traced back to a certain valorization of the grasp</w:t>
      </w:r>
      <w:r w:rsidRPr="00033C99">
        <w:rPr>
          <w:sz w:val="14"/>
        </w:rPr>
        <w:t xml:space="preserve">, and the philosophical nomination of the possessive individual to the office of manager of the enclosure, by way of the bloody fingerprints of a transcendental subject who is unable or unwilling to see things but who can neither let things go nor pass things on. The riot that’s </w:t>
      </w:r>
      <w:proofErr w:type="spellStart"/>
      <w:r w:rsidRPr="00033C99">
        <w:rPr>
          <w:sz w:val="14"/>
        </w:rPr>
        <w:t>goin</w:t>
      </w:r>
      <w:proofErr w:type="spellEnd"/>
      <w:r w:rsidRPr="00033C99">
        <w:rPr>
          <w:sz w:val="14"/>
        </w:rPr>
        <w:t xml:space="preserve">’ on is a party for self-defense. The question concerning its causes, its sources, shouldn’t be left to liberal or neoliberal pundits and prime ministers, even when their more or less racist and ageist elitism leads them to say, with a kind of ignorant and imprecise accuracy, that the causes are cultural. What they don’t mean is that culture is the imprecise word we give to regenerative resources of insurgent social life. There’s another way of living that exhausts imposed arrangements. It’s where and how people fight. When seemingly random and unorganized acts of self-defense erupt against the violence of the state and capital, the only important question is how to maintain their connection to the social field they are meant to defend. This is a question concerning the corrosive, reconstructive force of certain practices that Michael Herzfeld thinks of in terms of “cultural intimacy—the recognition of those aspects of a cultural identity that are considered a source of external embarrassment but that nevertheless provide insiders with their assurance of common sociality, the familiarity with the bases of power that may at one moment assure the disenfranchised a degree of creative irreverence and at the next moment reinforce the effectiveness of intimidation.”5 But what if we begin to consider, against the grain and over the edge of whatever combination of the critique of authenticity and the appeal to upright, paralytic sovereign recitations of the citizen consumer, that the social poetics Herzfeld is after is an </w:t>
      </w:r>
      <w:proofErr w:type="spellStart"/>
      <w:r w:rsidRPr="00033C99">
        <w:rPr>
          <w:sz w:val="14"/>
        </w:rPr>
        <w:t>undercommon</w:t>
      </w:r>
      <w:proofErr w:type="spellEnd"/>
      <w:r w:rsidRPr="00033C99">
        <w:rPr>
          <w:sz w:val="14"/>
        </w:rPr>
        <w:t xml:space="preserve"> intellectual project that begins to emerge precisely when the distinction between insiders and outsiders breaks down, when a certain kind of communal claim is made in a certain kind of walking down certain city streets, and when that claim is given in and as an active disruption of the nation-state, in and as a kind of masque in which the very habits of the damned are taken on and, thereby, altered in their free, constant, and already given alteration. Meanwhile, we confront the emergence of new black acts—of the kind E. P. Thompson describes in Whigs and Hunters—now outlawing autonomous </w:t>
      </w:r>
      <w:proofErr w:type="spellStart"/>
      <w:r w:rsidRPr="00033C99">
        <w:rPr>
          <w:sz w:val="14"/>
        </w:rPr>
        <w:t>cybersocial</w:t>
      </w:r>
      <w:proofErr w:type="spellEnd"/>
      <w:r w:rsidRPr="00033C99">
        <w:rPr>
          <w:sz w:val="14"/>
        </w:rPr>
        <w:t xml:space="preserve"> organization for self-defense under the self-regulating cover of the ones who internalize the embarrassment they refuse, which is the generativity noncitizens claim. </w:t>
      </w:r>
      <w:r w:rsidRPr="005A31C9">
        <w:rPr>
          <w:rStyle w:val="StyleUnderline"/>
        </w:rPr>
        <w:t xml:space="preserve">The notion that crisis lies in the ever-more-brutal interdiction of </w:t>
      </w:r>
      <w:r w:rsidRPr="00BB3C06">
        <w:rPr>
          <w:rStyle w:val="StyleUnderline"/>
          <w:highlight w:val="green"/>
        </w:rPr>
        <w:t>our capacity to represent</w:t>
      </w:r>
      <w:r w:rsidRPr="005A31C9">
        <w:rPr>
          <w:rStyle w:val="StyleUnderline"/>
        </w:rPr>
        <w:t xml:space="preserve"> or be represented by the normal is </w:t>
      </w:r>
      <w:r w:rsidRPr="00BB3C06">
        <w:rPr>
          <w:rStyle w:val="StyleUnderline"/>
          <w:highlight w:val="green"/>
        </w:rPr>
        <w:t>as seductive</w:t>
      </w:r>
      <w:r w:rsidRPr="00033C99">
        <w:rPr>
          <w:sz w:val="14"/>
        </w:rPr>
        <w:t xml:space="preserve">, in its way, </w:t>
      </w:r>
      <w:r w:rsidRPr="005A31C9">
        <w:rPr>
          <w:rStyle w:val="StyleUnderline"/>
        </w:rPr>
        <w:t>as the notion that such interdiction is the necessary response to our incapacity for such representation</w:t>
      </w:r>
      <w:r w:rsidRPr="00033C99">
        <w:rPr>
          <w:sz w:val="14"/>
        </w:rPr>
        <w:t xml:space="preserve">. </w:t>
      </w:r>
      <w:r w:rsidRPr="005A31C9">
        <w:rPr>
          <w:rStyle w:val="StyleUnderline"/>
        </w:rPr>
        <w:t xml:space="preserve">Their </w:t>
      </w:r>
      <w:r w:rsidRPr="00BB3C06">
        <w:rPr>
          <w:rStyle w:val="StyleUnderline"/>
          <w:highlight w:val="green"/>
        </w:rPr>
        <w:t>joint power is held in</w:t>
      </w:r>
      <w:r w:rsidRPr="005A31C9">
        <w:rPr>
          <w:rStyle w:val="StyleUnderline"/>
        </w:rPr>
        <w:t xml:space="preserve"> the fact that whether abnormality is </w:t>
      </w:r>
      <w:r w:rsidRPr="00BB3C06">
        <w:rPr>
          <w:rStyle w:val="StyleUnderline"/>
          <w:highlight w:val="green"/>
        </w:rPr>
        <w:t>a function of external imposition</w:t>
      </w:r>
      <w:r w:rsidRPr="005A31C9">
        <w:rPr>
          <w:rStyle w:val="StyleUnderline"/>
        </w:rPr>
        <w:t xml:space="preserve"> or of internal malady </w:t>
      </w:r>
      <w:r w:rsidRPr="00BB3C06">
        <w:rPr>
          <w:rStyle w:val="StyleUnderline"/>
          <w:highlight w:val="green"/>
        </w:rPr>
        <w:t xml:space="preserve">it </w:t>
      </w:r>
      <w:r w:rsidRPr="00BB3C06">
        <w:rPr>
          <w:rStyle w:val="Emphasis"/>
          <w:highlight w:val="green"/>
        </w:rPr>
        <w:t>can only be understood as pathological</w:t>
      </w:r>
      <w:r w:rsidRPr="00033C99">
        <w:rPr>
          <w:sz w:val="14"/>
        </w:rPr>
        <w:t xml:space="preserve">. </w:t>
      </w:r>
      <w:r w:rsidRPr="005A31C9">
        <w:rPr>
          <w:rStyle w:val="StyleUnderline"/>
        </w:rPr>
        <w:t xml:space="preserve">Such </w:t>
      </w:r>
      <w:r w:rsidRPr="00BB3C06">
        <w:rPr>
          <w:rStyle w:val="StyleUnderline"/>
          <w:highlight w:val="green"/>
        </w:rPr>
        <w:t>power is put in its accidental place</w:t>
      </w:r>
      <w:r w:rsidRPr="00033C99">
        <w:rPr>
          <w:sz w:val="14"/>
        </w:rPr>
        <w:t xml:space="preserve">, however, </w:t>
      </w:r>
      <w:r w:rsidRPr="005A31C9">
        <w:rPr>
          <w:rStyle w:val="StyleUnderline"/>
        </w:rPr>
        <w:t>by the ones who see</w:t>
      </w:r>
      <w:r w:rsidRPr="00033C99">
        <w:rPr>
          <w:sz w:val="14"/>
        </w:rPr>
        <w:t xml:space="preserve">, </w:t>
      </w:r>
      <w:r w:rsidRPr="005A31C9">
        <w:rPr>
          <w:rStyle w:val="StyleUnderline"/>
        </w:rPr>
        <w:t>who imaginatively misunderstand</w:t>
      </w:r>
      <w:r w:rsidRPr="00033C99">
        <w:rPr>
          <w:sz w:val="14"/>
        </w:rPr>
        <w:t xml:space="preserve">, </w:t>
      </w:r>
      <w:r w:rsidRPr="005A31C9">
        <w:rPr>
          <w:rStyle w:val="StyleUnderline"/>
        </w:rPr>
        <w:t>the crisis as our constant disruption of the normal</w:t>
      </w:r>
      <w:r w:rsidRPr="00033C99">
        <w:rPr>
          <w:sz w:val="14"/>
        </w:rPr>
        <w:t xml:space="preserve">, </w:t>
      </w:r>
      <w:r w:rsidRPr="005A31C9">
        <w:rPr>
          <w:rStyle w:val="StyleUnderline"/>
        </w:rPr>
        <w:t>whose honor is given in and protected by its representations</w:t>
      </w:r>
      <w:r w:rsidRPr="00033C99">
        <w:rPr>
          <w:sz w:val="14"/>
        </w:rPr>
        <w:t xml:space="preserve">, </w:t>
      </w:r>
      <w:r w:rsidRPr="005A31C9">
        <w:rPr>
          <w:rStyle w:val="StyleUnderline"/>
        </w:rPr>
        <w:t xml:space="preserve">with the </w:t>
      </w:r>
      <w:proofErr w:type="spellStart"/>
      <w:r w:rsidRPr="005A31C9">
        <w:rPr>
          <w:rStyle w:val="StyleUnderline"/>
        </w:rPr>
        <w:t>anterepresentational</w:t>
      </w:r>
      <w:proofErr w:type="spellEnd"/>
      <w:r w:rsidRPr="005A31C9">
        <w:rPr>
          <w:rStyle w:val="StyleUnderline"/>
        </w:rPr>
        <w:t xml:space="preserve"> generativity that it spurns and craves</w:t>
      </w:r>
      <w:r w:rsidRPr="00033C99">
        <w:rPr>
          <w:sz w:val="14"/>
        </w:rPr>
        <w:t xml:space="preserve">. This is the crisis that is always with us; this is the crisis that must be policed not just by the lethal physical brutality of the state and capital but also by the equally deadly production of a discourse that serially asserts that the crisis that has befallen us must overwhelm the crisis that we are; that crisis follows rather than prompts our incorporative exclusion. </w:t>
      </w:r>
    </w:p>
    <w:p w14:paraId="34812448" w14:textId="4D8700E5" w:rsidR="006661CA" w:rsidRPr="006661CA" w:rsidRDefault="00B3273C" w:rsidP="006661CA">
      <w:proofErr w:type="spellStart"/>
      <w:r>
        <w:t>Definti</w:t>
      </w:r>
      <w:proofErr w:type="spellEnd"/>
      <w:r>
        <w:t xml:space="preserve"> – they have things </w:t>
      </w:r>
      <w:proofErr w:type="spellStart"/>
      <w:r>
        <w:t>ot</w:t>
      </w:r>
      <w:proofErr w:type="spellEnd"/>
      <w:r>
        <w:t xml:space="preserve">  the ground</w:t>
      </w:r>
    </w:p>
    <w:p w14:paraId="0515ED79" w14:textId="5CCEFFA0" w:rsidR="00EF5B01" w:rsidRDefault="00EF5B01" w:rsidP="00EF5B01">
      <w:pPr>
        <w:pStyle w:val="Heading4"/>
      </w:pPr>
      <w:r>
        <w:t>No justification for the role of the ballot – the aff doesn’t win spill up</w:t>
      </w:r>
    </w:p>
    <w:p w14:paraId="0C318D12" w14:textId="40239505" w:rsidR="00A66845" w:rsidRDefault="00A66845" w:rsidP="00A732AE">
      <w:pPr>
        <w:pStyle w:val="Heading4"/>
      </w:pPr>
      <w:r>
        <w:t xml:space="preserve">Dharani 19 – is extra T because it prescribes action and the topic only says </w:t>
      </w:r>
      <w:r w:rsidR="00DE2E15">
        <w:t xml:space="preserve">in passive voice that </w:t>
      </w:r>
      <w:proofErr w:type="spellStart"/>
      <w:r w:rsidR="00DE2E15">
        <w:t>aprporiation</w:t>
      </w:r>
      <w:proofErr w:type="spellEnd"/>
      <w:r w:rsidR="00DE2E15">
        <w:t xml:space="preserve"> is unjust – reject extra T </w:t>
      </w:r>
      <w:proofErr w:type="spellStart"/>
      <w:r w:rsidR="00DE2E15">
        <w:t>intinifte</w:t>
      </w:r>
      <w:proofErr w:type="spellEnd"/>
      <w:r w:rsidR="00DE2E15">
        <w:t xml:space="preserve"> limits which pushes us to the margin and makes it impossible to engage.</w:t>
      </w:r>
    </w:p>
    <w:p w14:paraId="3018AED1" w14:textId="2C148537" w:rsidR="00A732AE" w:rsidRDefault="00A732AE" w:rsidP="00A732AE">
      <w:pPr>
        <w:pStyle w:val="Heading4"/>
      </w:pPr>
      <w:r>
        <w:t xml:space="preserve">Also extra T to tell countries to launch missiles in </w:t>
      </w:r>
      <w:proofErr w:type="spellStart"/>
      <w:r>
        <w:t>enforecemnt</w:t>
      </w:r>
      <w:proofErr w:type="spellEnd"/>
      <w:r>
        <w:t xml:space="preserve"> – double bind they fiat so </w:t>
      </w:r>
      <w:proofErr w:type="spellStart"/>
      <w:r>
        <w:t>exra</w:t>
      </w:r>
      <w:proofErr w:type="spellEnd"/>
      <w:r>
        <w:t xml:space="preserve"> T or they don’t which means no solvency</w:t>
      </w:r>
    </w:p>
    <w:p w14:paraId="2A4764ED" w14:textId="77777777" w:rsidR="00A732AE" w:rsidRPr="00A732AE" w:rsidRDefault="00A732AE" w:rsidP="00A732AE"/>
    <w:p w14:paraId="1245B9FE" w14:textId="57FE4406" w:rsidR="00EF5B01" w:rsidRDefault="00EF5B01" w:rsidP="00EF5B01">
      <w:pPr>
        <w:pStyle w:val="Heading4"/>
        <w:spacing w:before="0"/>
        <w:rPr>
          <w:rFonts w:ascii="Times New Roman" w:hAnsi="Times New Roman"/>
        </w:rPr>
      </w:pPr>
      <w:r>
        <w:rPr>
          <w:rFonts w:cs="Calibri"/>
          <w:szCs w:val="26"/>
        </w:rPr>
        <w:t>Squo solves – it's international custom and everyone follows it.</w:t>
      </w:r>
    </w:p>
    <w:p w14:paraId="17FD04D1" w14:textId="77777777" w:rsidR="00EF5B01" w:rsidRPr="007A2716" w:rsidRDefault="00EF5B01" w:rsidP="00EF5B01">
      <w:pPr>
        <w:pStyle w:val="NormalWeb"/>
        <w:spacing w:before="15" w:beforeAutospacing="0" w:after="180" w:afterAutospacing="0"/>
        <w:rPr>
          <w:rStyle w:val="StyleUnderline"/>
          <w:u w:val="none"/>
        </w:rPr>
      </w:pPr>
      <w:r>
        <w:rPr>
          <w:rFonts w:ascii="Calibri" w:hAnsi="Calibri" w:cs="Calibri"/>
          <w:b/>
          <w:bCs/>
          <w:sz w:val="26"/>
          <w:szCs w:val="26"/>
        </w:rPr>
        <w:t>Pershing, 19</w:t>
      </w:r>
      <w:r>
        <w:rPr>
          <w:rFonts w:ascii="Calibri" w:hAnsi="Calibri" w:cs="Calibri"/>
          <w:sz w:val="22"/>
          <w:szCs w:val="22"/>
        </w:rPr>
        <w:t> </w:t>
      </w:r>
      <w:r>
        <w:rPr>
          <w:rFonts w:ascii="Calibri" w:hAnsi="Calibri" w:cs="Calibri"/>
          <w:b/>
          <w:bCs/>
          <w:sz w:val="20"/>
          <w:szCs w:val="20"/>
        </w:rPr>
        <w:t xml:space="preserve">(Abigail D. Pershing, Robina Fellow at European Court of Human Rights, 3-23-2019, accessed on 11-27-2021, </w:t>
      </w:r>
      <w:r>
        <w:rPr>
          <w:rFonts w:ascii="Calibri" w:hAnsi="Calibri" w:cs="Calibri"/>
          <w:b/>
          <w:bCs/>
          <w:i/>
          <w:iCs/>
          <w:sz w:val="22"/>
          <w:szCs w:val="22"/>
        </w:rPr>
        <w:t>The Yale Journal of International Law</w:t>
      </w:r>
      <w:r>
        <w:rPr>
          <w:rFonts w:ascii="Calibri" w:hAnsi="Calibri" w:cs="Calibri"/>
          <w:b/>
          <w:bCs/>
          <w:sz w:val="20"/>
          <w:szCs w:val="20"/>
        </w:rPr>
        <w:t>, "Interpreting the Outer Space Treaty's Non-Appropriation Principle: Customary International Law from 1967 to Today", https://digitalcommons.law.yale.edu/cgi/viewcontent.cgi?article=1697&amp;context=yjil) *brackets in original //</w:t>
      </w:r>
      <w:proofErr w:type="spellStart"/>
      <w:r>
        <w:rPr>
          <w:rFonts w:ascii="Calibri" w:hAnsi="Calibri" w:cs="Calibri"/>
          <w:b/>
          <w:bCs/>
          <w:sz w:val="20"/>
          <w:szCs w:val="20"/>
        </w:rPr>
        <w:t>D.Ying</w:t>
      </w:r>
      <w:proofErr w:type="spellEnd"/>
    </w:p>
    <w:p w14:paraId="60AE7A99" w14:textId="37C4B0B5" w:rsidR="00EF5B01" w:rsidRDefault="00EF5B01" w:rsidP="00EF5B01">
      <w:pPr>
        <w:rPr>
          <w:rStyle w:val="StyleUnderline"/>
        </w:rPr>
      </w:pPr>
      <w:r w:rsidRPr="00B519F3">
        <w:rPr>
          <w:rStyle w:val="StyleUnderline"/>
        </w:rPr>
        <w:t xml:space="preserve">Although the internationally recognized scope of the non-appropriation principle has been pared back to allow for the ownership of space resources upon extraction, </w:t>
      </w:r>
      <w:r w:rsidRPr="00B519F3">
        <w:rPr>
          <w:rStyle w:val="Emphasis"/>
          <w:highlight w:val="green"/>
        </w:rPr>
        <w:t>there is</w:t>
      </w:r>
      <w:r w:rsidRPr="00B519F3">
        <w:rPr>
          <w:rStyle w:val="StyleUnderline"/>
        </w:rPr>
        <w:t xml:space="preserve"> still currently a </w:t>
      </w:r>
      <w:r w:rsidRPr="00B519F3">
        <w:rPr>
          <w:rStyle w:val="Emphasis"/>
          <w:highlight w:val="green"/>
        </w:rPr>
        <w:t>general acceptance in c</w:t>
      </w:r>
      <w:r w:rsidRPr="00B519F3">
        <w:rPr>
          <w:rStyle w:val="StyleUnderline"/>
        </w:rPr>
        <w:t xml:space="preserve">ustomary </w:t>
      </w:r>
      <w:r w:rsidRPr="00B519F3">
        <w:rPr>
          <w:rStyle w:val="Emphasis"/>
          <w:highlight w:val="green"/>
        </w:rPr>
        <w:t>i</w:t>
      </w:r>
      <w:r w:rsidRPr="00B519F3">
        <w:rPr>
          <w:rStyle w:val="StyleUnderline"/>
        </w:rPr>
        <w:t xml:space="preserve">nternational </w:t>
      </w:r>
      <w:r w:rsidRPr="00B519F3">
        <w:rPr>
          <w:rStyle w:val="Emphasis"/>
          <w:highlight w:val="green"/>
        </w:rPr>
        <w:t>l</w:t>
      </w:r>
      <w:r w:rsidRPr="00B519F3">
        <w:rPr>
          <w:rStyle w:val="StyleUnderline"/>
        </w:rPr>
        <w:t xml:space="preserve">aw </w:t>
      </w:r>
      <w:r w:rsidRPr="00B519F3">
        <w:rPr>
          <w:rStyle w:val="Emphasis"/>
          <w:highlight w:val="green"/>
        </w:rPr>
        <w:t>that</w:t>
      </w:r>
      <w:r w:rsidRPr="00B519F3">
        <w:rPr>
          <w:rStyle w:val="StyleUnderline"/>
        </w:rPr>
        <w:t xml:space="preserve"> the principle </w:t>
      </w:r>
      <w:r w:rsidRPr="00B519F3">
        <w:rPr>
          <w:rStyle w:val="Emphasis"/>
          <w:highlight w:val="green"/>
        </w:rPr>
        <w:t>prohibits</w:t>
      </w:r>
      <w:r w:rsidRPr="00B519F3">
        <w:rPr>
          <w:rStyle w:val="StyleUnderline"/>
        </w:rPr>
        <w:t xml:space="preserve"> States, individuals, and </w:t>
      </w:r>
      <w:r w:rsidRPr="00B519F3">
        <w:rPr>
          <w:rStyle w:val="Emphasis"/>
          <w:highlight w:val="green"/>
        </w:rPr>
        <w:t>private corporations from owning</w:t>
      </w:r>
      <w:r w:rsidRPr="00B519F3">
        <w:rPr>
          <w:rStyle w:val="StyleUnderline"/>
        </w:rPr>
        <w:t xml:space="preserve"> in situ </w:t>
      </w:r>
      <w:r w:rsidRPr="00B519F3">
        <w:rPr>
          <w:rStyle w:val="Emphasis"/>
          <w:highlight w:val="green"/>
        </w:rPr>
        <w:t>property in space</w:t>
      </w:r>
      <w:r w:rsidRPr="00B519F3">
        <w:rPr>
          <w:rStyle w:val="StyleUnderline"/>
        </w:rPr>
        <w:t>.</w:t>
      </w:r>
      <w:r>
        <w:t xml:space="preserve"> State practice, domestic legislation, and legal scholarship all tend to support this conclusion. 1. State Practice </w:t>
      </w:r>
      <w:r w:rsidRPr="007926E8">
        <w:rPr>
          <w:rStyle w:val="StyleUnderline"/>
        </w:rPr>
        <w:t xml:space="preserve">Currently, </w:t>
      </w:r>
      <w:r w:rsidRPr="007926E8">
        <w:rPr>
          <w:rStyle w:val="Emphasis"/>
          <w:highlight w:val="green"/>
        </w:rPr>
        <w:t>States</w:t>
      </w:r>
      <w:r w:rsidRPr="007926E8">
        <w:rPr>
          <w:rStyle w:val="StyleUnderline"/>
        </w:rPr>
        <w:t xml:space="preserve"> act in accordance with the original understanding of the non-appropriation treaty insofar as they </w:t>
      </w:r>
      <w:r w:rsidRPr="007926E8">
        <w:rPr>
          <w:rStyle w:val="Emphasis"/>
          <w:highlight w:val="green"/>
        </w:rPr>
        <w:t>have not endorsed individuals’ claims to</w:t>
      </w:r>
      <w:r w:rsidRPr="007926E8">
        <w:rPr>
          <w:rStyle w:val="StyleUnderline"/>
        </w:rPr>
        <w:t xml:space="preserve"> in situ </w:t>
      </w:r>
      <w:r w:rsidRPr="007926E8">
        <w:rPr>
          <w:rStyle w:val="Emphasis"/>
          <w:highlight w:val="green"/>
        </w:rPr>
        <w:t>property in space</w:t>
      </w:r>
      <w:r w:rsidRPr="007926E8">
        <w:rPr>
          <w:rStyle w:val="StyleUnderline"/>
        </w:rPr>
        <w:t xml:space="preserve"> (as distinct from endorsement of property rights to resources after extraction).</w:t>
      </w:r>
      <w:r>
        <w:t xml:space="preserve"> One anecdote that exemplifies the United States’ unwillingness to acknowledge private individuals’ in situ property rights in outer space comes from the case </w:t>
      </w:r>
      <w:proofErr w:type="spellStart"/>
      <w:r>
        <w:t>Nemitz</w:t>
      </w:r>
      <w:proofErr w:type="spellEnd"/>
      <w:r>
        <w:t xml:space="preserve"> v. United States. 86 On February 12, 2001, NASA’s Near Earth Asteroid Rendezvous Shoemaker became the first spacecraft to land on the surface of an asteroid when it touched down on Eros, a twenty-one-mile long asteroid in the sun’s orbit.87 On February 16, 2001, NASA received a letter from Gregory </w:t>
      </w:r>
      <w:proofErr w:type="spellStart"/>
      <w:r>
        <w:t>Nemitz</w:t>
      </w:r>
      <w:proofErr w:type="spellEnd"/>
      <w:r>
        <w:t xml:space="preserve">, in which </w:t>
      </w:r>
      <w:proofErr w:type="spellStart"/>
      <w:r>
        <w:t>Nemitz</w:t>
      </w:r>
      <w:proofErr w:type="spellEnd"/>
      <w:r>
        <w:t xml:space="preserve"> claimed ownership over Eros (effectively asserting in situ property rights over the asteroid) and attempted to charge NASA a twenty dollar “parking/storage fee” for NASA’s use of the asteroid.88 NASA General Counsel Edward </w:t>
      </w:r>
      <w:proofErr w:type="spellStart"/>
      <w:r>
        <w:t>Frankle’s</w:t>
      </w:r>
      <w:proofErr w:type="spellEnd"/>
      <w:r>
        <w:t xml:space="preserve"> eventual response, after a series of back-and-forth exchanges, was to deny that </w:t>
      </w:r>
      <w:proofErr w:type="spellStart"/>
      <w:r>
        <w:t>Nemitz</w:t>
      </w:r>
      <w:proofErr w:type="spellEnd"/>
      <w:r>
        <w:t xml:space="preserve"> had any property rights to the asteroid as a celestial body because to acknowledge otherwise would be in contravention of Article II of the Outer Space Treaty.89 The matter was settled in court, with the presiding judge relying on similar reasoning in finding for NASA.90 Other challenges to the principle of non-appropriation of in situ space property, most notably in the Bogotá Declaration of 1976, have also been struck down.91 In the Declaration, eight equatorial nations, including Colombia, Congo, Ecuador, Indonesia, Kenya, Uganda, and Zaire (now the Democratic Republic of the Congo), with Brazil as an observer, claimed sovereignty over in situ space property in the form of geostationary orbits above their territories.92 Geostationary orbits, thirty-six thousand kilometers above Earth’s equator, are particularly valuable because at this distance a satellite orbits the Earth at a speed equal to the Earth’s rotation, allowing that satellite to remain over a fixed point on the Earth’s surface.93 However, the Bogotá Declaration’s attempted appropriation of geostationary orbits was rejected internationally as inconsistent with Article II of the Outer Space Treaty.94 </w:t>
      </w:r>
      <w:r w:rsidRPr="00096DCC">
        <w:rPr>
          <w:rStyle w:val="StyleUnderline"/>
        </w:rPr>
        <w:t xml:space="preserve">Since the Bogotá Declaration, </w:t>
      </w:r>
      <w:r w:rsidRPr="00096DCC">
        <w:rPr>
          <w:rStyle w:val="Emphasis"/>
          <w:highlight w:val="green"/>
        </w:rPr>
        <w:t>there have not been any significant challenges to the non-appropriation principle</w:t>
      </w:r>
      <w:r w:rsidRPr="00096DCC">
        <w:rPr>
          <w:rStyle w:val="StyleUnderline"/>
        </w:rPr>
        <w:t xml:space="preserve"> concerning appropriation of in situ space property.95 </w:t>
      </w:r>
      <w:r w:rsidRPr="00096DCC">
        <w:rPr>
          <w:rStyle w:val="Emphasis"/>
          <w:highlight w:val="green"/>
        </w:rPr>
        <w:t>There are also no</w:t>
      </w:r>
      <w:r w:rsidRPr="00096DCC">
        <w:rPr>
          <w:rStyle w:val="Emphasis"/>
        </w:rPr>
        <w:t xml:space="preserve"> </w:t>
      </w:r>
      <w:r w:rsidRPr="00096DCC">
        <w:rPr>
          <w:rStyle w:val="StyleUnderline"/>
        </w:rPr>
        <w:t xml:space="preserve">major </w:t>
      </w:r>
      <w:r w:rsidRPr="00096DCC">
        <w:rPr>
          <w:rStyle w:val="Emphasis"/>
          <w:highlight w:val="green"/>
        </w:rPr>
        <w:t>persistent State objectors who claim the right of ownership</w:t>
      </w:r>
      <w:r w:rsidRPr="00096DCC">
        <w:rPr>
          <w:rStyle w:val="StyleUnderline"/>
        </w:rPr>
        <w:t xml:space="preserve"> of in situ property.96</w:t>
      </w:r>
      <w:r>
        <w:t xml:space="preserve"> Although customary international law has come to accept State and individual ownership of extracted space resources, current State practice supports the conclusion that appropriation of in situ space property (in the form of entire celestial bodies, as with Eros, or particular swaths of space or orbits, as in the Bogotá Declaration) remains impermissible under the non-appropriation clause of the Outer Space Treaty. 2. </w:t>
      </w:r>
      <w:proofErr w:type="spellStart"/>
      <w:r>
        <w:t>Opinio</w:t>
      </w:r>
      <w:proofErr w:type="spellEnd"/>
      <w:r>
        <w:t xml:space="preserve"> Juris: Domestic Legislation </w:t>
      </w:r>
      <w:r w:rsidRPr="00B03C2E">
        <w:rPr>
          <w:rStyle w:val="Emphasis"/>
          <w:highlight w:val="green"/>
        </w:rPr>
        <w:t>The U</w:t>
      </w:r>
      <w:r w:rsidRPr="00096DCC">
        <w:rPr>
          <w:rStyle w:val="StyleUnderline"/>
        </w:rPr>
        <w:t xml:space="preserve">nited </w:t>
      </w:r>
      <w:r w:rsidRPr="00B03C2E">
        <w:rPr>
          <w:rStyle w:val="Emphasis"/>
          <w:highlight w:val="green"/>
        </w:rPr>
        <w:t>S</w:t>
      </w:r>
      <w:r w:rsidRPr="00096DCC">
        <w:rPr>
          <w:rStyle w:val="StyleUnderline"/>
        </w:rPr>
        <w:t xml:space="preserve">tates </w:t>
      </w:r>
      <w:r w:rsidRPr="00B03C2E">
        <w:rPr>
          <w:rStyle w:val="Emphasis"/>
          <w:highlight w:val="green"/>
        </w:rPr>
        <w:t>has ensured</w:t>
      </w:r>
      <w:r w:rsidRPr="00096DCC">
        <w:rPr>
          <w:rStyle w:val="StyleUnderline"/>
        </w:rPr>
        <w:t xml:space="preserve"> that </w:t>
      </w:r>
      <w:r w:rsidRPr="00B03C2E">
        <w:rPr>
          <w:rStyle w:val="Emphasis"/>
          <w:highlight w:val="green"/>
        </w:rPr>
        <w:t>its commitment to the non-appropriation principle</w:t>
      </w:r>
      <w:r w:rsidRPr="00096DCC">
        <w:rPr>
          <w:rStyle w:val="StyleUnderline"/>
        </w:rPr>
        <w:t xml:space="preserve"> (other than the exception discussed above concerning extracted resources) </w:t>
      </w:r>
      <w:r w:rsidRPr="00B03C2E">
        <w:rPr>
          <w:rStyle w:val="Emphasis"/>
          <w:highlight w:val="green"/>
        </w:rPr>
        <w:t>is codified in domestic law</w:t>
      </w:r>
      <w:r w:rsidRPr="00096DCC">
        <w:rPr>
          <w:rStyle w:val="StyleUnderline"/>
        </w:rPr>
        <w:t>.</w:t>
      </w:r>
      <w:r>
        <w:t xml:space="preserve"> Restricting its otherwise expansive language, the SPACE Act of 2015 reads: “It is the sense of Congress that by the enactment of this Act, the United States does not thereby assert sovereignty or sovereign or exclusive rights or jurisdiction over, or the ownership of, any celestial body.”97 </w:t>
      </w:r>
      <w:r w:rsidRPr="00096DCC">
        <w:rPr>
          <w:rStyle w:val="StyleUnderline"/>
        </w:rPr>
        <w:t>Other countries have also recognized this limitation to private ownership of space in customary international law</w:t>
      </w:r>
      <w:r>
        <w:t xml:space="preserve">. </w:t>
      </w:r>
      <w:r w:rsidRPr="007B1D13">
        <w:rPr>
          <w:rStyle w:val="StyleUnderline"/>
        </w:rPr>
        <w:t xml:space="preserve">For instance, commentary to the new </w:t>
      </w:r>
      <w:r w:rsidRPr="007B1D13">
        <w:rPr>
          <w:rStyle w:val="Emphasis"/>
          <w:highlight w:val="green"/>
        </w:rPr>
        <w:t>Luxembourg law emphasizes that</w:t>
      </w:r>
      <w:r w:rsidRPr="007B1D13">
        <w:rPr>
          <w:rStyle w:val="StyleUnderline"/>
        </w:rPr>
        <w:t xml:space="preserve"> [t]he scope of this law is . . . limited to space resources and does not apply to asteroids, comets and celestial bodies as such, whose </w:t>
      </w:r>
      <w:r w:rsidRPr="007B1D13">
        <w:rPr>
          <w:rStyle w:val="Emphasis"/>
          <w:highlight w:val="green"/>
        </w:rPr>
        <w:t>appropriation is prohibited by the</w:t>
      </w:r>
      <w:r w:rsidRPr="007B1D13">
        <w:rPr>
          <w:rStyle w:val="Emphasis"/>
        </w:rPr>
        <w:t xml:space="preserve"> </w:t>
      </w:r>
      <w:r w:rsidRPr="007B1D13">
        <w:rPr>
          <w:rStyle w:val="StyleUnderline"/>
        </w:rPr>
        <w:t xml:space="preserve">Treaty on Principles Governing the Activities of States in the Exploration and Use of Outer Space, including the Moon and Other Celestial Bodies, a.k.a. the 1967 </w:t>
      </w:r>
      <w:r w:rsidRPr="007B1D13">
        <w:rPr>
          <w:rStyle w:val="Emphasis"/>
          <w:highlight w:val="green"/>
        </w:rPr>
        <w:t>O</w:t>
      </w:r>
      <w:r w:rsidRPr="007B1D13">
        <w:rPr>
          <w:rStyle w:val="StyleUnderline"/>
        </w:rPr>
        <w:t xml:space="preserve">uter </w:t>
      </w:r>
      <w:r w:rsidRPr="007B1D13">
        <w:rPr>
          <w:rStyle w:val="Emphasis"/>
          <w:highlight w:val="green"/>
        </w:rPr>
        <w:t>S</w:t>
      </w:r>
      <w:r w:rsidRPr="007B1D13">
        <w:rPr>
          <w:rStyle w:val="StyleUnderline"/>
        </w:rPr>
        <w:t xml:space="preserve">pace </w:t>
      </w:r>
      <w:r w:rsidRPr="007B1D13">
        <w:rPr>
          <w:rStyle w:val="Emphasis"/>
          <w:highlight w:val="green"/>
        </w:rPr>
        <w:t>T</w:t>
      </w:r>
      <w:r w:rsidRPr="007B1D13">
        <w:rPr>
          <w:rStyle w:val="StyleUnderline"/>
        </w:rPr>
        <w:t>reaty</w:t>
      </w:r>
      <w:r>
        <w:t xml:space="preserve">.98 </w:t>
      </w:r>
      <w:r w:rsidRPr="00096DCC">
        <w:rPr>
          <w:rStyle w:val="StyleUnderline"/>
        </w:rPr>
        <w:t xml:space="preserve">In their explicit compliance with international law, </w:t>
      </w:r>
      <w:r w:rsidRPr="00096DCC">
        <w:rPr>
          <w:rStyle w:val="Emphasis"/>
          <w:highlight w:val="green"/>
        </w:rPr>
        <w:t>other States’ outer space laws similarly reject private appropriation of space</w:t>
      </w:r>
      <w:r w:rsidRPr="00096DCC">
        <w:rPr>
          <w:rStyle w:val="StyleUnderline"/>
        </w:rPr>
        <w:t>.99</w:t>
      </w:r>
    </w:p>
    <w:p w14:paraId="0FBBF270" w14:textId="015D1B5D" w:rsidR="00450CA0" w:rsidRDefault="00450CA0" w:rsidP="00450CA0">
      <w:pPr>
        <w:pStyle w:val="Heading3"/>
        <w:rPr>
          <w:rStyle w:val="StyleUnderline"/>
        </w:rPr>
      </w:pPr>
      <w:r>
        <w:rPr>
          <w:rStyle w:val="StyleUnderline"/>
        </w:rPr>
        <w:t>Space War</w:t>
      </w:r>
    </w:p>
    <w:p w14:paraId="5BA909E4" w14:textId="77777777" w:rsidR="00450CA0" w:rsidRDefault="00450CA0" w:rsidP="00450CA0">
      <w:pPr>
        <w:pStyle w:val="Heading4"/>
        <w:rPr>
          <w:u w:val="single"/>
        </w:rPr>
      </w:pPr>
      <w:r>
        <w:t xml:space="preserve">No space war – it’s </w:t>
      </w:r>
      <w:r w:rsidRPr="0054154A">
        <w:rPr>
          <w:u w:val="single"/>
        </w:rPr>
        <w:t>hype</w:t>
      </w:r>
      <w:r>
        <w:t xml:space="preserve"> and </w:t>
      </w:r>
      <w:r w:rsidRPr="0054154A">
        <w:rPr>
          <w:u w:val="single"/>
        </w:rPr>
        <w:t>systems are redundant</w:t>
      </w:r>
    </w:p>
    <w:p w14:paraId="7EED5D4B" w14:textId="77777777" w:rsidR="00450CA0" w:rsidRPr="000600AC" w:rsidRDefault="00450CA0" w:rsidP="00450CA0">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In Space: The Sky’s Not Falling, Part 1. December 27, 2016. https://breakingdefense.com/2016/12/stop-the-fearmongering-over-war-in-space-the-skys-not-falling-part-1/</w:t>
      </w:r>
      <w:r>
        <w:rPr>
          <w:sz w:val="24"/>
        </w:rPr>
        <w:t>]</w:t>
      </w:r>
    </w:p>
    <w:p w14:paraId="732114E8" w14:textId="77777777" w:rsidR="00450CA0" w:rsidRPr="004D120B" w:rsidRDefault="00450CA0" w:rsidP="00450CA0">
      <w:pPr>
        <w:rPr>
          <w:sz w:val="16"/>
        </w:rPr>
      </w:pPr>
      <w:r w:rsidRPr="004D120B">
        <w:rPr>
          <w:sz w:val="16"/>
        </w:rPr>
        <w:t xml:space="preserve">In the last two years, </w:t>
      </w:r>
      <w:r w:rsidRPr="00A53BF8">
        <w:rPr>
          <w:highlight w:val="green"/>
          <w:u w:val="single"/>
        </w:rPr>
        <w:t>we’ve seen</w:t>
      </w:r>
      <w:r w:rsidRPr="004D120B">
        <w:rPr>
          <w:sz w:val="16"/>
        </w:rPr>
        <w:t xml:space="preserve"> rising </w:t>
      </w:r>
      <w:r w:rsidRPr="00A53BF8">
        <w:rPr>
          <w:rStyle w:val="Emphasis"/>
          <w:highlight w:val="green"/>
        </w:rPr>
        <w:t>hysteria</w:t>
      </w:r>
      <w:r w:rsidRPr="00A53BF8">
        <w:rPr>
          <w:sz w:val="16"/>
          <w:highlight w:val="green"/>
        </w:rPr>
        <w:t xml:space="preserve"> </w:t>
      </w:r>
      <w:r w:rsidRPr="00A53BF8">
        <w:rPr>
          <w:highlight w:val="green"/>
          <w:u w:val="single"/>
        </w:rPr>
        <w:t>over</w:t>
      </w:r>
      <w:r w:rsidRPr="004D120B">
        <w:rPr>
          <w:u w:val="single"/>
        </w:rPr>
        <w:t xml:space="preserve"> a future </w:t>
      </w:r>
      <w:r w:rsidRPr="00A53BF8">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A53BF8">
        <w:rPr>
          <w:highlight w:val="green"/>
          <w:u w:val="single"/>
        </w:rPr>
        <w:t>from the</w:t>
      </w:r>
      <w:r w:rsidRPr="004D120B">
        <w:rPr>
          <w:u w:val="single"/>
        </w:rPr>
        <w:t xml:space="preserve"> US </w:t>
      </w:r>
      <w:r w:rsidRPr="00A53BF8">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A53BF8">
        <w:rPr>
          <w:highlight w:val="green"/>
          <w:u w:val="single"/>
        </w:rPr>
        <w:t>and</w:t>
      </w:r>
      <w:r w:rsidRPr="004D120B">
        <w:rPr>
          <w:sz w:val="16"/>
        </w:rPr>
        <w:t xml:space="preserve"> </w:t>
      </w:r>
      <w:r w:rsidRPr="004D120B">
        <w:rPr>
          <w:rStyle w:val="Emphasis"/>
        </w:rPr>
        <w:t xml:space="preserve">credulous </w:t>
      </w:r>
      <w:r w:rsidRPr="00A53BF8">
        <w:rPr>
          <w:rStyle w:val="Emphasis"/>
          <w:highlight w:val="green"/>
        </w:rPr>
        <w:t>press</w:t>
      </w:r>
      <w:r w:rsidRPr="004D120B">
        <w:rPr>
          <w:sz w:val="16"/>
        </w:rPr>
        <w:t xml:space="preserve">. </w:t>
      </w:r>
      <w:r w:rsidRPr="00A53BF8">
        <w:rPr>
          <w:highlight w:val="green"/>
          <w:u w:val="single"/>
        </w:rPr>
        <w:t>This</w:t>
      </w:r>
      <w:r w:rsidRPr="004D120B">
        <w:rPr>
          <w:u w:val="single"/>
        </w:rPr>
        <w:t xml:space="preserve"> reporting</w:t>
      </w:r>
      <w:r w:rsidRPr="004D120B">
        <w:rPr>
          <w:sz w:val="16"/>
        </w:rPr>
        <w:t xml:space="preserve"> doesn’t only </w:t>
      </w:r>
      <w:r w:rsidRPr="00A53BF8">
        <w:rPr>
          <w:rStyle w:val="Emphasis"/>
          <w:highlight w:val="green"/>
        </w:rPr>
        <w:t>muddy</w:t>
      </w:r>
      <w:r w:rsidRPr="004D120B">
        <w:rPr>
          <w:rStyle w:val="Emphasis"/>
        </w:rPr>
        <w:t xml:space="preserve"> public </w:t>
      </w:r>
      <w:r w:rsidRPr="00A53BF8">
        <w:rPr>
          <w:rStyle w:val="Emphasis"/>
          <w:highlight w:val="green"/>
        </w:rPr>
        <w:t>debate</w:t>
      </w:r>
      <w:r w:rsidRPr="00A53BF8">
        <w:rPr>
          <w:sz w:val="16"/>
          <w:highlight w:val="green"/>
        </w:rPr>
        <w:t xml:space="preserve"> </w:t>
      </w:r>
      <w:r w:rsidRPr="00A53BF8">
        <w:rPr>
          <w:highlight w:val="green"/>
          <w:u w:val="single"/>
        </w:rPr>
        <w:t>over</w:t>
      </w:r>
      <w:r w:rsidRPr="004D120B">
        <w:rPr>
          <w:sz w:val="16"/>
        </w:rPr>
        <w:t xml:space="preserve"> whether we really need expensive systems. It could also become a self-fulfilling prophecy. The irony is that nothing makes </w:t>
      </w:r>
      <w:r w:rsidRPr="00A53BF8">
        <w:rPr>
          <w:highlight w:val="green"/>
          <w:u w:val="single"/>
        </w:rPr>
        <w:t>the</w:t>
      </w:r>
      <w:r w:rsidRPr="004D120B">
        <w:rPr>
          <w:sz w:val="16"/>
        </w:rPr>
        <w:t xml:space="preserve"> currently </w:t>
      </w:r>
      <w:r w:rsidRPr="00A53BF8">
        <w:rPr>
          <w:rStyle w:val="Emphasis"/>
          <w:highlight w:val="green"/>
        </w:rPr>
        <w:t>slim possibility</w:t>
      </w:r>
      <w:r w:rsidRPr="00A53BF8">
        <w:rPr>
          <w:highlight w:val="green"/>
          <w:u w:val="single"/>
        </w:rPr>
        <w:t xml:space="preserve"> of </w:t>
      </w:r>
      <w:r w:rsidRPr="00A53BF8">
        <w:rPr>
          <w:rStyle w:val="Emphasis"/>
          <w:highlight w:val="green"/>
        </w:rPr>
        <w:t>war in space</w:t>
      </w:r>
      <w:r w:rsidRPr="004D120B">
        <w:rPr>
          <w:sz w:val="16"/>
        </w:rPr>
        <w:t xml:space="preserve"> more likely than fearmongering over the threat of war in space.</w:t>
      </w:r>
    </w:p>
    <w:p w14:paraId="572C027D" w14:textId="77777777" w:rsidR="00450CA0" w:rsidRPr="004D120B" w:rsidRDefault="00450CA0" w:rsidP="00450CA0">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4E685924" w14:textId="77777777" w:rsidR="00450CA0" w:rsidRPr="004D120B" w:rsidRDefault="00450CA0" w:rsidP="00450CA0">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14308ADB" w14:textId="77777777" w:rsidR="00450CA0" w:rsidRPr="004D120B" w:rsidRDefault="00450CA0" w:rsidP="00450CA0">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actually distort facts — just omit facts about current U.S. space capabilities — the segment was basically a cost-free commercial for the military-industrial complex.</w:t>
      </w:r>
    </w:p>
    <w:p w14:paraId="254B9FB1" w14:textId="77777777" w:rsidR="00450CA0" w:rsidRPr="004D120B" w:rsidRDefault="00450CA0" w:rsidP="00450CA0">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613A229D" w14:textId="77777777" w:rsidR="00450CA0" w:rsidRPr="004D120B" w:rsidRDefault="00450CA0" w:rsidP="00450CA0">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A53BF8">
        <w:rPr>
          <w:rStyle w:val="Emphasis"/>
          <w:highlight w:val="green"/>
        </w:rPr>
        <w:t>no country</w:t>
      </w:r>
      <w:r w:rsidRPr="004D120B">
        <w:rPr>
          <w:u w:val="single"/>
        </w:rPr>
        <w:t xml:space="preserve"> in the world </w:t>
      </w:r>
      <w:r w:rsidRPr="00A53BF8">
        <w:rPr>
          <w:highlight w:val="green"/>
          <w:u w:val="single"/>
        </w:rPr>
        <w:t>has</w:t>
      </w:r>
      <w:r w:rsidRPr="004D120B">
        <w:rPr>
          <w:u w:val="single"/>
        </w:rPr>
        <w:t xml:space="preserve"> yet </w:t>
      </w:r>
      <w:r w:rsidRPr="00A53BF8">
        <w:rPr>
          <w:rStyle w:val="Emphasis"/>
          <w:highlight w:val="green"/>
        </w:rPr>
        <w:t>weaponized space</w:t>
      </w:r>
      <w:r w:rsidRPr="004D120B">
        <w:rPr>
          <w:sz w:val="16"/>
        </w:rPr>
        <w:t xml:space="preserve">. Contrary to CNN, </w:t>
      </w:r>
      <w:r w:rsidRPr="00A53BF8">
        <w:rPr>
          <w:rStyle w:val="Emphasis"/>
          <w:highlight w:val="green"/>
        </w:rPr>
        <w:t>stock</w:t>
      </w:r>
      <w:r w:rsidRPr="004D120B">
        <w:rPr>
          <w:u w:val="single"/>
        </w:rPr>
        <w:t xml:space="preserve"> market </w:t>
      </w:r>
      <w:r w:rsidRPr="00A53BF8">
        <w:rPr>
          <w:rStyle w:val="Emphasis"/>
          <w:highlight w:val="green"/>
        </w:rPr>
        <w:t>transactions</w:t>
      </w:r>
      <w:r w:rsidRPr="00A53BF8">
        <w:rPr>
          <w:highlight w:val="green"/>
          <w:u w:val="single"/>
        </w:rPr>
        <w:t xml:space="preserve"> are </w:t>
      </w:r>
      <w:r w:rsidRPr="00A53BF8">
        <w:rPr>
          <w:rStyle w:val="Emphasis"/>
          <w:highlight w:val="green"/>
        </w:rPr>
        <w:t>not</w:t>
      </w:r>
      <w:r w:rsidRPr="004D120B">
        <w:rPr>
          <w:u w:val="single"/>
        </w:rPr>
        <w:t xml:space="preserve"> </w:t>
      </w:r>
      <w:r w:rsidRPr="004D120B">
        <w:rPr>
          <w:sz w:val="16"/>
        </w:rPr>
        <w:t xml:space="preserve">timed nor </w:t>
      </w:r>
      <w:r w:rsidRPr="00A53BF8">
        <w:rPr>
          <w:highlight w:val="green"/>
          <w:u w:val="single"/>
        </w:rPr>
        <w:t xml:space="preserve">synchronized through </w:t>
      </w:r>
      <w:r w:rsidRPr="00A53BF8">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A53BF8">
        <w:rPr>
          <w:rStyle w:val="Emphasis"/>
          <w:highlight w:val="green"/>
        </w:rPr>
        <w:t>missiles</w:t>
      </w:r>
      <w:r w:rsidRPr="004D120B">
        <w:rPr>
          <w:u w:val="single"/>
        </w:rPr>
        <w:t xml:space="preserve"> can </w:t>
      </w:r>
      <w:r w:rsidRPr="00A53BF8">
        <w:rPr>
          <w:highlight w:val="green"/>
          <w:u w:val="single"/>
        </w:rPr>
        <w:t>find their targets</w:t>
      </w:r>
      <w:r w:rsidRPr="004D120B">
        <w:rPr>
          <w:sz w:val="16"/>
        </w:rPr>
        <w:t xml:space="preserve"> even </w:t>
      </w:r>
      <w:r w:rsidRPr="00A53BF8">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A53BF8">
        <w:rPr>
          <w:rStyle w:val="Emphasis"/>
          <w:highlight w:val="green"/>
        </w:rPr>
        <w:t>IMUs don’t rely</w:t>
      </w:r>
      <w:r w:rsidRPr="00A53BF8">
        <w:rPr>
          <w:highlight w:val="green"/>
          <w:u w:val="single"/>
        </w:rPr>
        <w:t xml:space="preserve"> on </w:t>
      </w:r>
      <w:r w:rsidRPr="00A53BF8">
        <w:rPr>
          <w:rStyle w:val="Emphasis"/>
          <w:highlight w:val="green"/>
        </w:rPr>
        <w:t>sat</w:t>
      </w:r>
      <w:r w:rsidRPr="004D120B">
        <w:rPr>
          <w:u w:val="single"/>
        </w:rPr>
        <w:t xml:space="preserve">ellite </w:t>
      </w:r>
      <w:r w:rsidRPr="00A53BF8">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0E4ECEA9" w14:textId="77777777" w:rsidR="00450CA0" w:rsidRPr="004D120B" w:rsidRDefault="00450CA0" w:rsidP="00450CA0">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005AD2E9" w14:textId="77777777" w:rsidR="00450CA0" w:rsidRPr="004D120B" w:rsidRDefault="00450CA0" w:rsidP="00450CA0">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3759D9E2" w14:textId="77777777" w:rsidR="00450CA0" w:rsidRPr="004D120B" w:rsidRDefault="00450CA0" w:rsidP="00450CA0">
      <w:pPr>
        <w:rPr>
          <w:sz w:val="16"/>
        </w:rPr>
      </w:pPr>
      <w:r w:rsidRPr="004D120B">
        <w:rPr>
          <w:sz w:val="16"/>
        </w:rPr>
        <w:t>The Reality</w:t>
      </w:r>
    </w:p>
    <w:p w14:paraId="0D089783" w14:textId="77777777" w:rsidR="00450CA0" w:rsidRPr="004D120B" w:rsidRDefault="00450CA0" w:rsidP="00450CA0">
      <w:pPr>
        <w:rPr>
          <w:sz w:val="16"/>
        </w:rPr>
      </w:pPr>
      <w:r w:rsidRPr="004D120B">
        <w:rPr>
          <w:sz w:val="16"/>
        </w:rPr>
        <w:t>The U.S. has all of the technologies described on the CNN segment and deemed potentially offensive: maneuverable satellites, nano-satellites, lasers, jamming capabilities, robotic arms, ballistic missiles that can be used as anti-satellite weapons, etc. In fact, the United States is more technologically advanced than other countries in both military and commercial space.</w:t>
      </w:r>
    </w:p>
    <w:p w14:paraId="1DA92760" w14:textId="77777777" w:rsidR="00450CA0" w:rsidRPr="004D120B" w:rsidRDefault="00450CA0" w:rsidP="00450CA0">
      <w:pPr>
        <w:rPr>
          <w:sz w:val="16"/>
        </w:rPr>
      </w:pPr>
      <w:r w:rsidRPr="004D120B">
        <w:rPr>
          <w:sz w:val="16"/>
        </w:rPr>
        <w:t>That technological superiority scares other countries; just as the U.S. military space community is scared of other countries obtaining those technologies in the future. The U.S. military space budget is more than 10 times greater than that of all the countries in the world combined. That also causes other countries concern.</w:t>
      </w:r>
    </w:p>
    <w:p w14:paraId="7D585CD9" w14:textId="77777777" w:rsidR="00450CA0" w:rsidRPr="004D120B" w:rsidRDefault="00450CA0" w:rsidP="00450CA0">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41EEDBE8" w14:textId="77777777" w:rsidR="00450CA0" w:rsidRPr="004D120B" w:rsidRDefault="00450CA0" w:rsidP="00450CA0">
      <w:pPr>
        <w:rPr>
          <w:sz w:val="16"/>
        </w:rPr>
      </w:pPr>
      <w:r w:rsidRPr="004D120B">
        <w:rPr>
          <w:sz w:val="16"/>
        </w:rPr>
        <w:t>However, it must be remembered that most space-related technologies – with the exception of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03771C7D" w14:textId="77777777" w:rsidR="00450CA0" w:rsidRPr="004D120B" w:rsidRDefault="00450CA0" w:rsidP="00450CA0">
      <w:pPr>
        <w:rPr>
          <w:sz w:val="16"/>
        </w:rPr>
      </w:pPr>
      <w:r w:rsidRPr="004D120B">
        <w:rPr>
          <w:sz w:val="16"/>
        </w:rPr>
        <w:t xml:space="preserve">Further, </w:t>
      </w:r>
      <w:r w:rsidRPr="004D120B">
        <w:rPr>
          <w:u w:val="single"/>
        </w:rPr>
        <w:t xml:space="preserve">the </w:t>
      </w:r>
      <w:r w:rsidRPr="00A53BF8">
        <w:rPr>
          <w:rStyle w:val="Emphasis"/>
          <w:highlight w:val="green"/>
        </w:rPr>
        <w:t>U</w:t>
      </w:r>
      <w:r w:rsidRPr="004D120B">
        <w:rPr>
          <w:u w:val="single"/>
        </w:rPr>
        <w:t xml:space="preserve">nited </w:t>
      </w:r>
      <w:r w:rsidRPr="00A53BF8">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A53BF8">
        <w:rPr>
          <w:rStyle w:val="Emphasis"/>
          <w:highlight w:val="green"/>
        </w:rPr>
        <w:t>sat</w:t>
      </w:r>
      <w:r w:rsidRPr="004D120B">
        <w:rPr>
          <w:sz w:val="16"/>
        </w:rPr>
        <w:t>ellite</w:t>
      </w:r>
      <w:r w:rsidRPr="00A53BF8">
        <w:rPr>
          <w:rStyle w:val="Emphasis"/>
          <w:highlight w:val="green"/>
        </w:rPr>
        <w:t>s</w:t>
      </w:r>
      <w:r w:rsidRPr="004D120B">
        <w:rPr>
          <w:sz w:val="16"/>
        </w:rPr>
        <w:t xml:space="preserve">, </w:t>
      </w:r>
      <w:r w:rsidRPr="00A53BF8">
        <w:rPr>
          <w:highlight w:val="green"/>
          <w:u w:val="single"/>
        </w:rPr>
        <w:t xml:space="preserve">have </w:t>
      </w:r>
      <w:r w:rsidRPr="00A53BF8">
        <w:rPr>
          <w:rStyle w:val="Emphasis"/>
          <w:highlight w:val="green"/>
        </w:rPr>
        <w:t>capabilities to maneuver</w:t>
      </w:r>
      <w:r w:rsidRPr="004D120B">
        <w:rPr>
          <w:sz w:val="16"/>
        </w:rPr>
        <w:t xml:space="preserve">. </w:t>
      </w:r>
      <w:r w:rsidRPr="00A53BF8">
        <w:rPr>
          <w:highlight w:val="green"/>
          <w:u w:val="single"/>
        </w:rPr>
        <w:t xml:space="preserve">Many are </w:t>
      </w:r>
      <w:r w:rsidRPr="00A53BF8">
        <w:rPr>
          <w:rStyle w:val="Emphasis"/>
          <w:highlight w:val="green"/>
        </w:rPr>
        <w:t>hardened</w:t>
      </w:r>
      <w:r w:rsidRPr="00A53BF8">
        <w:rPr>
          <w:sz w:val="16"/>
          <w:highlight w:val="green"/>
        </w:rPr>
        <w:t xml:space="preserve"> </w:t>
      </w:r>
      <w:r w:rsidRPr="00A53BF8">
        <w:rPr>
          <w:highlight w:val="green"/>
          <w:u w:val="single"/>
        </w:rPr>
        <w:t xml:space="preserve">against </w:t>
      </w:r>
      <w:r w:rsidRPr="00A53BF8">
        <w:rPr>
          <w:rStyle w:val="Emphasis"/>
          <w:highlight w:val="green"/>
        </w:rPr>
        <w:t>e</w:t>
      </w:r>
      <w:r w:rsidRPr="004D120B">
        <w:rPr>
          <w:u w:val="single"/>
        </w:rPr>
        <w:t>lectro-</w:t>
      </w:r>
      <w:r w:rsidRPr="00A53BF8">
        <w:rPr>
          <w:rStyle w:val="Emphasis"/>
          <w:highlight w:val="green"/>
        </w:rPr>
        <w:t>m</w:t>
      </w:r>
      <w:r w:rsidRPr="004D120B">
        <w:rPr>
          <w:u w:val="single"/>
        </w:rPr>
        <w:t xml:space="preserve">agnetic </w:t>
      </w:r>
      <w:r w:rsidRPr="00A53BF8">
        <w:rPr>
          <w:rStyle w:val="Emphasis"/>
          <w:highlight w:val="green"/>
        </w:rPr>
        <w:t>p</w:t>
      </w:r>
      <w:r w:rsidRPr="004D120B">
        <w:rPr>
          <w:u w:val="single"/>
        </w:rPr>
        <w:t>ulse</w:t>
      </w:r>
      <w:r w:rsidRPr="004D120B">
        <w:rPr>
          <w:sz w:val="16"/>
        </w:rPr>
        <w:t xml:space="preserve">, </w:t>
      </w:r>
      <w:r w:rsidRPr="00A53BF8">
        <w:rPr>
          <w:highlight w:val="green"/>
          <w:u w:val="single"/>
        </w:rPr>
        <w:t xml:space="preserve">sport </w:t>
      </w:r>
      <w:r w:rsidRPr="00A53BF8">
        <w:rPr>
          <w:rStyle w:val="Emphasis"/>
          <w:highlight w:val="green"/>
        </w:rPr>
        <w:t>“shutters”</w:t>
      </w:r>
      <w:r w:rsidRPr="00A53BF8">
        <w:rPr>
          <w:highlight w:val="green"/>
          <w:u w:val="single"/>
        </w:rPr>
        <w:t xml:space="preserve"> to protect</w:t>
      </w:r>
      <w:r w:rsidRPr="004D120B">
        <w:rPr>
          <w:u w:val="single"/>
        </w:rPr>
        <w:t xml:space="preserve"> optical “eyes” </w:t>
      </w:r>
      <w:r w:rsidRPr="00A53BF8">
        <w:rPr>
          <w:highlight w:val="green"/>
          <w:u w:val="single"/>
        </w:rPr>
        <w:t>from</w:t>
      </w:r>
      <w:r w:rsidRPr="004D120B">
        <w:rPr>
          <w:u w:val="single"/>
        </w:rPr>
        <w:t xml:space="preserve"> solar </w:t>
      </w:r>
      <w:r w:rsidRPr="00A53BF8">
        <w:rPr>
          <w:rStyle w:val="Emphasis"/>
          <w:highlight w:val="green"/>
        </w:rPr>
        <w:t>flares and lasers</w:t>
      </w:r>
      <w:r w:rsidRPr="00A53BF8">
        <w:rPr>
          <w:highlight w:val="green"/>
          <w:u w:val="single"/>
        </w:rPr>
        <w:t>, and</w:t>
      </w:r>
      <w:r w:rsidRPr="004D120B">
        <w:rPr>
          <w:u w:val="single"/>
        </w:rPr>
        <w:t xml:space="preserve"> use radio </w:t>
      </w:r>
      <w:r w:rsidRPr="00A53BF8">
        <w:rPr>
          <w:rStyle w:val="Emphasis"/>
          <w:highlight w:val="green"/>
        </w:rPr>
        <w:t>frequency hop</w:t>
      </w:r>
      <w:r w:rsidRPr="004D120B">
        <w:rPr>
          <w:u w:val="single"/>
        </w:rPr>
        <w:t xml:space="preserve">ping </w:t>
      </w:r>
      <w:r w:rsidRPr="00A53BF8">
        <w:rPr>
          <w:highlight w:val="green"/>
          <w:u w:val="single"/>
        </w:rPr>
        <w:t xml:space="preserve">to </w:t>
      </w:r>
      <w:r w:rsidRPr="00A53BF8">
        <w:rPr>
          <w:rStyle w:val="Emphasis"/>
          <w:highlight w:val="green"/>
        </w:rPr>
        <w:t>resist jamming</w:t>
      </w:r>
      <w:r w:rsidRPr="004D120B">
        <w:rPr>
          <w:sz w:val="16"/>
        </w:rPr>
        <w:t>.</w:t>
      </w:r>
    </w:p>
    <w:p w14:paraId="0B8CACA6" w14:textId="77777777" w:rsidR="00450CA0" w:rsidRPr="004D120B" w:rsidRDefault="00450CA0" w:rsidP="00450CA0">
      <w:pPr>
        <w:rPr>
          <w:sz w:val="16"/>
        </w:rPr>
      </w:pPr>
      <w:r w:rsidRPr="004D120B">
        <w:rPr>
          <w:sz w:val="16"/>
        </w:rPr>
        <w:t>Offensive weapons, deployed on the ground to attack satellites, or in space, are not a silver bullet. To the contrary, U.S. deployment of such weapons may actually be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2EC8097D" w14:textId="77777777" w:rsidR="00450CA0" w:rsidRPr="004D120B" w:rsidRDefault="00450CA0" w:rsidP="00450CA0">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4B20C831" w14:textId="77777777" w:rsidR="00450CA0" w:rsidRDefault="00450CA0" w:rsidP="00450CA0">
      <w:pPr>
        <w:rPr>
          <w:sz w:val="16"/>
        </w:rPr>
      </w:pPr>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A53BF8">
        <w:rPr>
          <w:rStyle w:val="Emphasis"/>
          <w:highlight w:val="green"/>
        </w:rPr>
        <w:t>No</w:t>
      </w:r>
      <w:r w:rsidRPr="004D120B">
        <w:rPr>
          <w:sz w:val="16"/>
        </w:rPr>
        <w:t xml:space="preserve"> potential </w:t>
      </w:r>
      <w:r w:rsidRPr="00A53BF8">
        <w:rPr>
          <w:rStyle w:val="Emphasis"/>
          <w:highlight w:val="green"/>
        </w:rPr>
        <w:t>adversary</w:t>
      </w:r>
      <w:r w:rsidRPr="00A53BF8">
        <w:rPr>
          <w:sz w:val="16"/>
          <w:highlight w:val="green"/>
        </w:rPr>
        <w:t xml:space="preserve"> </w:t>
      </w:r>
      <w:r w:rsidRPr="00A53BF8">
        <w:rPr>
          <w:highlight w:val="green"/>
          <w:u w:val="single"/>
        </w:rPr>
        <w:t>has</w:t>
      </w:r>
      <w:r w:rsidRPr="004D120B">
        <w:rPr>
          <w:sz w:val="16"/>
        </w:rPr>
        <w:t xml:space="preserve"> such </w:t>
      </w:r>
      <w:r w:rsidRPr="00A53BF8">
        <w:rPr>
          <w:highlight w:val="green"/>
          <w:u w:val="single"/>
        </w:rPr>
        <w:t>capabilities</w:t>
      </w:r>
      <w:r w:rsidRPr="00A53BF8">
        <w:rPr>
          <w:sz w:val="16"/>
          <w:highlight w:val="green"/>
        </w:rPr>
        <w:t xml:space="preserve">, </w:t>
      </w:r>
      <w:r w:rsidRPr="00A53BF8">
        <w:rPr>
          <w:highlight w:val="green"/>
          <w:u w:val="single"/>
        </w:rPr>
        <w:t xml:space="preserve">nor will they </w:t>
      </w:r>
      <w:r w:rsidRPr="00A53BF8">
        <w:rPr>
          <w:rStyle w:val="Emphasis"/>
          <w:highlight w:val="green"/>
        </w:rPr>
        <w:t>ever</w:t>
      </w:r>
      <w:r w:rsidRPr="004D120B">
        <w:rPr>
          <w:u w:val="single"/>
        </w:rPr>
        <w:t xml:space="preserve"> likely do so</w:t>
      </w:r>
      <w:r w:rsidRPr="004D120B">
        <w:rPr>
          <w:sz w:val="16"/>
        </w:rPr>
        <w:t xml:space="preserve">. </w:t>
      </w:r>
      <w:r w:rsidRPr="00A53BF8">
        <w:rPr>
          <w:highlight w:val="green"/>
          <w:u w:val="single"/>
        </w:rPr>
        <w:t>There is</w:t>
      </w:r>
      <w:r w:rsidRPr="004D120B">
        <w:rPr>
          <w:u w:val="single"/>
        </w:rPr>
        <w:t xml:space="preserve"> just </w:t>
      </w:r>
      <w:r w:rsidRPr="00A53BF8">
        <w:rPr>
          <w:rStyle w:val="Emphasis"/>
          <w:highlight w:val="green"/>
        </w:rPr>
        <w:t>too much redundancy</w:t>
      </w:r>
      <w:r w:rsidRPr="004D120B">
        <w:rPr>
          <w:u w:val="single"/>
        </w:rPr>
        <w:t xml:space="preserve"> in the system</w:t>
      </w:r>
      <w:r w:rsidRPr="004D120B">
        <w:rPr>
          <w:sz w:val="16"/>
        </w:rPr>
        <w:t>.</w:t>
      </w:r>
    </w:p>
    <w:p w14:paraId="43ACDA17" w14:textId="77777777" w:rsidR="00450CA0" w:rsidRPr="00647503" w:rsidRDefault="00450CA0" w:rsidP="00450CA0"/>
    <w:p w14:paraId="6BEF7003" w14:textId="77777777" w:rsidR="00450CA0" w:rsidRPr="00450CA0" w:rsidRDefault="00450CA0" w:rsidP="00450CA0"/>
    <w:p w14:paraId="1C916E6B" w14:textId="03FB7F49" w:rsidR="00EF5B01" w:rsidRDefault="00C07BE4" w:rsidP="00C07BE4">
      <w:pPr>
        <w:pStyle w:val="Heading3"/>
      </w:pPr>
      <w:r>
        <w:t>Heg</w:t>
      </w:r>
    </w:p>
    <w:p w14:paraId="05EF76E3" w14:textId="77777777" w:rsidR="006661CA" w:rsidRPr="00B67379" w:rsidRDefault="006661CA" w:rsidP="006661CA">
      <w:pPr>
        <w:keepNext/>
        <w:keepLines/>
        <w:spacing w:before="40" w:after="0" w:line="240" w:lineRule="auto"/>
        <w:outlineLvl w:val="3"/>
        <w:rPr>
          <w:rFonts w:asciiTheme="minorHAnsi" w:eastAsiaTheme="majorEastAsia" w:hAnsiTheme="minorHAnsi" w:cstheme="minorHAnsi"/>
          <w:b/>
          <w:iCs/>
        </w:rPr>
      </w:pPr>
      <w:r w:rsidRPr="00B67379">
        <w:rPr>
          <w:rFonts w:asciiTheme="minorHAnsi" w:eastAsiaTheme="majorEastAsia" w:hAnsiTheme="minorHAnsi" w:cstheme="minorHAnsi"/>
          <w:b/>
          <w:iCs/>
        </w:rPr>
        <w:t xml:space="preserve">Hegemony prevents </w:t>
      </w:r>
      <w:r w:rsidRPr="00B67379">
        <w:rPr>
          <w:rFonts w:asciiTheme="minorHAnsi" w:eastAsiaTheme="majorEastAsia" w:hAnsiTheme="minorHAnsi" w:cstheme="minorHAnsi"/>
          <w:b/>
          <w:iCs/>
          <w:u w:val="single"/>
        </w:rPr>
        <w:t>great-power conflict</w:t>
      </w:r>
      <w:r w:rsidRPr="00B67379">
        <w:rPr>
          <w:rFonts w:asciiTheme="minorHAnsi" w:eastAsiaTheme="majorEastAsia" w:hAnsiTheme="minorHAnsi" w:cstheme="minorHAnsi"/>
          <w:b/>
          <w:iCs/>
        </w:rPr>
        <w:t xml:space="preserve"> — multipolar revisionism </w:t>
      </w:r>
      <w:r w:rsidRPr="00B67379">
        <w:rPr>
          <w:rFonts w:asciiTheme="minorHAnsi" w:eastAsiaTheme="majorEastAsia" w:hAnsiTheme="minorHAnsi" w:cstheme="minorHAnsi"/>
          <w:b/>
          <w:iCs/>
          <w:u w:val="single"/>
        </w:rPr>
        <w:t>fragments</w:t>
      </w:r>
      <w:r w:rsidRPr="00B67379">
        <w:rPr>
          <w:rFonts w:asciiTheme="minorHAnsi" w:eastAsiaTheme="majorEastAsia" w:hAnsiTheme="minorHAnsi" w:cstheme="minorHAnsi"/>
          <w:b/>
          <w:iCs/>
        </w:rPr>
        <w:t xml:space="preserve"> the </w:t>
      </w:r>
      <w:r w:rsidRPr="00B67379">
        <w:rPr>
          <w:rFonts w:asciiTheme="minorHAnsi" w:eastAsiaTheme="majorEastAsia" w:hAnsiTheme="minorHAnsi" w:cstheme="minorHAnsi"/>
          <w:b/>
          <w:iCs/>
          <w:u w:val="single"/>
        </w:rPr>
        <w:t>global order</w:t>
      </w:r>
      <w:r w:rsidRPr="00B67379">
        <w:rPr>
          <w:rFonts w:asciiTheme="minorHAnsi" w:eastAsiaTheme="majorEastAsia" w:hAnsiTheme="minorHAnsi" w:cstheme="minorHAnsi"/>
          <w:b/>
          <w:iCs/>
        </w:rPr>
        <w:t xml:space="preserve"> and causes </w:t>
      </w:r>
      <w:r w:rsidRPr="00B67379">
        <w:rPr>
          <w:rFonts w:asciiTheme="minorHAnsi" w:eastAsiaTheme="majorEastAsia" w:hAnsiTheme="minorHAnsi" w:cstheme="minorHAnsi"/>
          <w:b/>
          <w:iCs/>
          <w:u w:val="single"/>
        </w:rPr>
        <w:t>nuclear war</w:t>
      </w:r>
      <w:r w:rsidRPr="00B67379">
        <w:rPr>
          <w:rFonts w:asciiTheme="minorHAnsi" w:eastAsiaTheme="majorEastAsia" w:hAnsiTheme="minorHAnsi" w:cstheme="minorHAnsi"/>
          <w:b/>
          <w:iCs/>
        </w:rPr>
        <w:t xml:space="preserve">.  </w:t>
      </w:r>
    </w:p>
    <w:p w14:paraId="4EB09185" w14:textId="77777777" w:rsidR="006661CA" w:rsidRPr="00B67379" w:rsidRDefault="006661CA" w:rsidP="006661CA">
      <w:pPr>
        <w:spacing w:after="0" w:line="240" w:lineRule="auto"/>
        <w:rPr>
          <w:rFonts w:asciiTheme="minorHAnsi" w:hAnsiTheme="minorHAnsi" w:cstheme="minorHAnsi"/>
        </w:rPr>
      </w:pPr>
      <w:r w:rsidRPr="00B67379">
        <w:rPr>
          <w:rFonts w:asciiTheme="minorHAnsi" w:hAnsiTheme="minorHAnsi" w:cstheme="minorHAnsi"/>
          <w:b/>
          <w:bCs/>
        </w:rPr>
        <w:t xml:space="preserve">Brands &amp; </w:t>
      </w:r>
      <w:proofErr w:type="spellStart"/>
      <w:r w:rsidRPr="00B67379">
        <w:rPr>
          <w:rFonts w:asciiTheme="minorHAnsi" w:hAnsiTheme="minorHAnsi" w:cstheme="minorHAnsi"/>
          <w:b/>
          <w:bCs/>
        </w:rPr>
        <w:t>Edel</w:t>
      </w:r>
      <w:proofErr w:type="spellEnd"/>
      <w:r w:rsidRPr="00B67379">
        <w:rPr>
          <w:rFonts w:asciiTheme="minorHAnsi" w:hAnsiTheme="minorHAnsi" w:cstheme="minorHAnsi"/>
          <w:b/>
          <w:bCs/>
        </w:rPr>
        <w:t>, 19</w:t>
      </w:r>
      <w:r w:rsidRPr="00B67379">
        <w:rPr>
          <w:rFonts w:asciiTheme="minorHAnsi" w:hAnsiTheme="minorHAnsi" w:cstheme="minorHAnsi"/>
          <w:sz w:val="16"/>
          <w:szCs w:val="16"/>
        </w:rPr>
        <w:t xml:space="preserve"> — Hal Brands; PhD, Henry A. Kissinger Distinguished Professor of Global Affairs at the Johns Hopkins School of Advanced International Studies. Charles </w:t>
      </w:r>
      <w:proofErr w:type="spellStart"/>
      <w:r w:rsidRPr="00B67379">
        <w:rPr>
          <w:rFonts w:asciiTheme="minorHAnsi" w:hAnsiTheme="minorHAnsi" w:cstheme="minorHAnsi"/>
          <w:sz w:val="16"/>
          <w:szCs w:val="16"/>
        </w:rPr>
        <w:t>Edel</w:t>
      </w:r>
      <w:proofErr w:type="spellEnd"/>
      <w:r w:rsidRPr="00B67379">
        <w:rPr>
          <w:rFonts w:asciiTheme="minorHAnsi" w:hAnsiTheme="minorHAnsi" w:cstheme="minorHAnsi"/>
          <w:sz w:val="16"/>
          <w:szCs w:val="16"/>
        </w:rPr>
        <w:t xml:space="preserve">; PhD, Senior Fellow and Visiting Scholar at the United States Studies Centre at the University of Sydney. (“The Lessons of Tragedy: Statecraft and World Order;” Ch. 6: Darkening Horizon; Published by </w:t>
      </w:r>
      <w:r w:rsidRPr="00B67379">
        <w:rPr>
          <w:rFonts w:asciiTheme="minorHAnsi" w:hAnsiTheme="minorHAnsi" w:cstheme="minorHAnsi"/>
          <w:i/>
          <w:iCs/>
          <w:sz w:val="16"/>
          <w:szCs w:val="16"/>
        </w:rPr>
        <w:t>Yale University Press</w:t>
      </w:r>
      <w:r w:rsidRPr="00B67379">
        <w:rPr>
          <w:rFonts w:asciiTheme="minorHAnsi" w:hAnsiTheme="minorHAnsi" w:cstheme="minorHAnsi"/>
          <w:sz w:val="16"/>
          <w:szCs w:val="16"/>
        </w:rPr>
        <w:t>; //</w:t>
      </w:r>
      <w:proofErr w:type="spellStart"/>
      <w:r w:rsidRPr="00B67379">
        <w:rPr>
          <w:rFonts w:asciiTheme="minorHAnsi" w:hAnsiTheme="minorHAnsi" w:cstheme="minorHAnsi"/>
          <w:sz w:val="16"/>
          <w:szCs w:val="16"/>
        </w:rPr>
        <w:t>GrRv</w:t>
      </w:r>
      <w:proofErr w:type="spellEnd"/>
      <w:r w:rsidRPr="00B67379">
        <w:rPr>
          <w:rFonts w:asciiTheme="minorHAnsi" w:hAnsiTheme="minorHAnsi" w:cstheme="minorHAnsi"/>
          <w:sz w:val="16"/>
          <w:szCs w:val="16"/>
        </w:rPr>
        <w:t>)</w:t>
      </w:r>
    </w:p>
    <w:p w14:paraId="5B9EE7E4" w14:textId="42B66D55" w:rsidR="006661CA" w:rsidRPr="00B67379" w:rsidRDefault="006661CA" w:rsidP="00BF4FFE">
      <w:pPr>
        <w:spacing w:after="0" w:line="240" w:lineRule="auto"/>
        <w:rPr>
          <w:rFonts w:asciiTheme="minorHAnsi" w:hAnsiTheme="minorHAnsi" w:cstheme="minorHAnsi"/>
          <w:sz w:val="16"/>
        </w:rPr>
      </w:pPr>
      <w:r w:rsidRPr="00B67379">
        <w:rPr>
          <w:rFonts w:asciiTheme="minorHAnsi" w:hAnsiTheme="minorHAnsi" w:cstheme="minorHAnsi"/>
          <w:sz w:val="16"/>
        </w:rPr>
        <w:t xml:space="preserve">Each of these geopolitical challenges is different, and each reflects the distinctive interests, ambitions, and history of the country undertaking it. Yet </w:t>
      </w:r>
      <w:r w:rsidRPr="00B67379">
        <w:rPr>
          <w:rFonts w:asciiTheme="minorHAnsi" w:hAnsiTheme="minorHAnsi" w:cstheme="minorHAnsi"/>
          <w:u w:val="single"/>
        </w:rPr>
        <w:t xml:space="preserve">there is </w:t>
      </w:r>
      <w:r w:rsidRPr="00B67379">
        <w:rPr>
          <w:rFonts w:asciiTheme="minorHAnsi" w:hAnsiTheme="minorHAnsi" w:cstheme="minorHAnsi"/>
          <w:b/>
          <w:iCs/>
          <w:u w:val="single"/>
          <w:bdr w:val="single" w:sz="8" w:space="0" w:color="auto"/>
        </w:rPr>
        <w:t>growing cooperation</w:t>
      </w:r>
      <w:r w:rsidRPr="00B67379">
        <w:rPr>
          <w:rFonts w:asciiTheme="minorHAnsi" w:hAnsiTheme="minorHAnsi" w:cstheme="minorHAnsi"/>
          <w:u w:val="single"/>
        </w:rPr>
        <w:t xml:space="preserve"> between the countries that are </w:t>
      </w:r>
      <w:r w:rsidRPr="00B67379">
        <w:rPr>
          <w:rFonts w:asciiTheme="minorHAnsi" w:hAnsiTheme="minorHAnsi" w:cstheme="minorHAnsi"/>
          <w:b/>
          <w:iCs/>
          <w:u w:val="single"/>
          <w:bdr w:val="single" w:sz="8" w:space="0" w:color="auto"/>
        </w:rPr>
        <w:t>challenging</w:t>
      </w:r>
      <w:r w:rsidRPr="00B67379">
        <w:rPr>
          <w:rFonts w:asciiTheme="minorHAnsi" w:hAnsiTheme="minorHAnsi" w:cstheme="minorHAnsi"/>
          <w:u w:val="single"/>
        </w:rPr>
        <w:t xml:space="preserve"> the </w:t>
      </w:r>
      <w:r w:rsidRPr="00B67379">
        <w:rPr>
          <w:rFonts w:asciiTheme="minorHAnsi" w:hAnsiTheme="minorHAnsi" w:cstheme="minorHAnsi"/>
          <w:b/>
          <w:iCs/>
          <w:u w:val="single"/>
          <w:bdr w:val="single" w:sz="8" w:space="0" w:color="auto"/>
        </w:rPr>
        <w:t>regional pillars of the U.S.-led order.</w:t>
      </w:r>
      <w:r w:rsidRPr="00B67379">
        <w:rPr>
          <w:rFonts w:asciiTheme="minorHAnsi" w:hAnsiTheme="minorHAnsi" w:cstheme="minorHAnsi"/>
          <w:u w:val="single"/>
        </w:rPr>
        <w:t xml:space="preserve"> </w:t>
      </w:r>
      <w:r w:rsidRPr="00B67379">
        <w:rPr>
          <w:rFonts w:asciiTheme="minorHAnsi" w:hAnsiTheme="minorHAnsi" w:cstheme="minorHAnsi"/>
          <w:b/>
          <w:iCs/>
          <w:u w:val="single"/>
          <w:bdr w:val="single" w:sz="8" w:space="0" w:color="auto"/>
        </w:rPr>
        <w:t>Russia</w:t>
      </w:r>
      <w:r w:rsidRPr="00B67379">
        <w:rPr>
          <w:rFonts w:asciiTheme="minorHAnsi" w:hAnsiTheme="minorHAnsi" w:cstheme="minorHAnsi"/>
          <w:u w:val="single"/>
        </w:rPr>
        <w:t xml:space="preserve"> and </w:t>
      </w:r>
      <w:r w:rsidRPr="00B67379">
        <w:rPr>
          <w:rFonts w:asciiTheme="minorHAnsi" w:hAnsiTheme="minorHAnsi" w:cstheme="minorHAnsi"/>
          <w:b/>
          <w:iCs/>
          <w:u w:val="single"/>
          <w:bdr w:val="single" w:sz="8" w:space="0" w:color="auto"/>
        </w:rPr>
        <w:t>China</w:t>
      </w:r>
      <w:r w:rsidRPr="00B67379">
        <w:rPr>
          <w:rFonts w:asciiTheme="minorHAnsi" w:hAnsiTheme="minorHAnsi" w:cstheme="minorHAnsi"/>
          <w:u w:val="single"/>
        </w:rPr>
        <w:t xml:space="preserve"> have </w:t>
      </w:r>
      <w:r w:rsidRPr="00B67379">
        <w:rPr>
          <w:rFonts w:asciiTheme="minorHAnsi" w:hAnsiTheme="minorHAnsi" w:cstheme="minorHAnsi"/>
          <w:b/>
          <w:iCs/>
          <w:u w:val="single"/>
          <w:bdr w:val="single" w:sz="8" w:space="0" w:color="auto"/>
        </w:rPr>
        <w:t>collaborated</w:t>
      </w:r>
      <w:r w:rsidRPr="00B67379">
        <w:rPr>
          <w:rFonts w:asciiTheme="minorHAnsi" w:hAnsiTheme="minorHAnsi" w:cstheme="minorHAnsi"/>
          <w:u w:val="single"/>
        </w:rPr>
        <w:t xml:space="preserve"> on</w:t>
      </w:r>
      <w:r w:rsidRPr="00B67379">
        <w:rPr>
          <w:rFonts w:asciiTheme="minorHAnsi" w:hAnsiTheme="minorHAnsi" w:cstheme="minorHAnsi"/>
          <w:sz w:val="16"/>
        </w:rPr>
        <w:t xml:space="preserve"> issues such as energy, sales and development of </w:t>
      </w:r>
      <w:r w:rsidRPr="00B67379">
        <w:rPr>
          <w:rFonts w:asciiTheme="minorHAnsi" w:hAnsiTheme="minorHAnsi" w:cstheme="minorHAnsi"/>
          <w:b/>
          <w:iCs/>
          <w:u w:val="single"/>
          <w:bdr w:val="single" w:sz="8" w:space="0" w:color="auto"/>
        </w:rPr>
        <w:t>military technology</w:t>
      </w:r>
      <w:r w:rsidRPr="00B67379">
        <w:rPr>
          <w:rFonts w:asciiTheme="minorHAnsi" w:hAnsiTheme="minorHAnsi" w:cstheme="minorHAnsi"/>
          <w:sz w:val="16"/>
        </w:rPr>
        <w:t xml:space="preserve">, opposition to additional U.S. military deployments on the Korean peninsula, and naval exercises from the South China Sea to the Baltic. In Syria, </w:t>
      </w:r>
      <w:r w:rsidRPr="00B67379">
        <w:rPr>
          <w:rFonts w:asciiTheme="minorHAnsi" w:hAnsiTheme="minorHAnsi" w:cstheme="minorHAnsi"/>
          <w:u w:val="single"/>
        </w:rPr>
        <w:t xml:space="preserve">Iran provided the </w:t>
      </w:r>
      <w:r w:rsidRPr="00B67379">
        <w:rPr>
          <w:rFonts w:asciiTheme="minorHAnsi" w:hAnsiTheme="minorHAnsi" w:cstheme="minorHAnsi"/>
          <w:b/>
          <w:iCs/>
          <w:u w:val="single"/>
          <w:bdr w:val="single" w:sz="8" w:space="0" w:color="auto"/>
        </w:rPr>
        <w:t>shock troops</w:t>
      </w:r>
      <w:r w:rsidRPr="00B67379">
        <w:rPr>
          <w:rFonts w:asciiTheme="minorHAnsi" w:hAnsiTheme="minorHAnsi" w:cstheme="minorHAnsi"/>
          <w:u w:val="single"/>
        </w:rPr>
        <w:t xml:space="preserve"> that helped keep Russia’s ally</w:t>
      </w:r>
      <w:r w:rsidRPr="00B67379">
        <w:rPr>
          <w:rFonts w:asciiTheme="minorHAnsi" w:hAnsiTheme="minorHAnsi" w:cstheme="minorHAnsi"/>
          <w:sz w:val="16"/>
        </w:rPr>
        <w:t xml:space="preserve">, Bashar </w:t>
      </w:r>
      <w:r w:rsidRPr="00B67379">
        <w:rPr>
          <w:rFonts w:asciiTheme="minorHAnsi" w:hAnsiTheme="minorHAnsi" w:cstheme="minorHAnsi"/>
          <w:u w:val="single"/>
        </w:rPr>
        <w:t>al-Assad, in power</w:t>
      </w:r>
      <w:r w:rsidRPr="00B67379">
        <w:rPr>
          <w:rFonts w:asciiTheme="minorHAnsi" w:hAnsiTheme="minorHAnsi" w:cstheme="minorHAnsi"/>
          <w:sz w:val="16"/>
        </w:rPr>
        <w:t>, as Moscow provided the air power and the diplomatic cover. “</w:t>
      </w:r>
      <w:r w:rsidRPr="00B67379">
        <w:rPr>
          <w:rFonts w:asciiTheme="minorHAnsi" w:hAnsiTheme="minorHAnsi" w:cstheme="minorHAnsi"/>
          <w:u w:val="single"/>
        </w:rPr>
        <w:t xml:space="preserve">Our </w:t>
      </w:r>
      <w:r w:rsidRPr="00B67379">
        <w:rPr>
          <w:rFonts w:asciiTheme="minorHAnsi" w:hAnsiTheme="minorHAnsi" w:cstheme="minorHAnsi"/>
          <w:b/>
          <w:iCs/>
          <w:u w:val="single"/>
          <w:bdr w:val="single" w:sz="8" w:space="0" w:color="auto"/>
        </w:rPr>
        <w:t>cooperation</w:t>
      </w:r>
      <w:r w:rsidRPr="00B67379">
        <w:rPr>
          <w:rFonts w:asciiTheme="minorHAnsi" w:hAnsiTheme="minorHAnsi" w:cstheme="minorHAnsi"/>
          <w:u w:val="single"/>
        </w:rPr>
        <w:t xml:space="preserve"> can </w:t>
      </w:r>
      <w:r w:rsidRPr="00B67379">
        <w:rPr>
          <w:rFonts w:asciiTheme="minorHAnsi" w:hAnsiTheme="minorHAnsi" w:cstheme="minorHAnsi"/>
          <w:b/>
          <w:iCs/>
          <w:u w:val="single"/>
          <w:bdr w:val="single" w:sz="8" w:space="0" w:color="auto"/>
        </w:rPr>
        <w:t>isolate America</w:t>
      </w:r>
      <w:r w:rsidRPr="00B67379">
        <w:rPr>
          <w:rFonts w:asciiTheme="minorHAnsi" w:hAnsiTheme="minorHAnsi" w:cstheme="minorHAnsi"/>
          <w:sz w:val="16"/>
        </w:rPr>
        <w:t xml:space="preserve">,” supreme leader Ali Khamenei told Putin in 2017. More broadly, </w:t>
      </w:r>
      <w:r w:rsidRPr="00B67379">
        <w:rPr>
          <w:rFonts w:asciiTheme="minorHAnsi" w:hAnsiTheme="minorHAnsi" w:cstheme="minorHAnsi"/>
          <w:u w:val="single"/>
        </w:rPr>
        <w:t xml:space="preserve">what links these challenges together is their </w:t>
      </w:r>
      <w:r w:rsidRPr="00B67379">
        <w:rPr>
          <w:rFonts w:asciiTheme="minorHAnsi" w:hAnsiTheme="minorHAnsi" w:cstheme="minorHAnsi"/>
          <w:b/>
          <w:iCs/>
          <w:u w:val="single"/>
          <w:bdr w:val="single" w:sz="8" w:space="0" w:color="auto"/>
        </w:rPr>
        <w:t>opposition</w:t>
      </w:r>
      <w:r w:rsidRPr="00B67379">
        <w:rPr>
          <w:rFonts w:asciiTheme="minorHAnsi" w:hAnsiTheme="minorHAnsi" w:cstheme="minorHAnsi"/>
          <w:u w:val="single"/>
        </w:rPr>
        <w:t xml:space="preserve"> to the constellation of </w:t>
      </w:r>
      <w:r w:rsidRPr="00B67379">
        <w:rPr>
          <w:rFonts w:asciiTheme="minorHAnsi" w:hAnsiTheme="minorHAnsi" w:cstheme="minorHAnsi"/>
          <w:b/>
          <w:iCs/>
          <w:u w:val="single"/>
          <w:bdr w:val="single" w:sz="8" w:space="0" w:color="auto"/>
        </w:rPr>
        <w:t>power, norms, and relationships</w:t>
      </w:r>
      <w:r w:rsidRPr="00B67379">
        <w:rPr>
          <w:rFonts w:asciiTheme="minorHAnsi" w:hAnsiTheme="minorHAnsi" w:cstheme="minorHAnsi"/>
          <w:u w:val="single"/>
        </w:rPr>
        <w:t xml:space="preserve"> that the U.S.-led order entails, and in their propensity to use </w:t>
      </w:r>
      <w:r w:rsidRPr="00B67379">
        <w:rPr>
          <w:rFonts w:asciiTheme="minorHAnsi" w:hAnsiTheme="minorHAnsi" w:cstheme="minorHAnsi"/>
          <w:b/>
          <w:iCs/>
          <w:u w:val="single"/>
          <w:bdr w:val="single" w:sz="8" w:space="0" w:color="auto"/>
        </w:rPr>
        <w:t>violence</w:t>
      </w:r>
      <w:r w:rsidRPr="00B67379">
        <w:rPr>
          <w:rFonts w:asciiTheme="minorHAnsi" w:hAnsiTheme="minorHAnsi" w:cstheme="minorHAnsi"/>
          <w:sz w:val="16"/>
        </w:rPr>
        <w:t xml:space="preserve">, coercion, and intimidation </w:t>
      </w:r>
      <w:r w:rsidRPr="00B67379">
        <w:rPr>
          <w:rFonts w:asciiTheme="minorHAnsi" w:hAnsiTheme="minorHAnsi" w:cstheme="minorHAnsi"/>
          <w:u w:val="single"/>
        </w:rPr>
        <w:t xml:space="preserve">as means of making that opposition </w:t>
      </w:r>
      <w:r w:rsidRPr="00B67379">
        <w:rPr>
          <w:rFonts w:asciiTheme="minorHAnsi" w:hAnsiTheme="minorHAnsi" w:cstheme="minorHAnsi"/>
          <w:b/>
          <w:iCs/>
          <w:u w:val="single"/>
          <w:bdr w:val="single" w:sz="8" w:space="0" w:color="auto"/>
        </w:rPr>
        <w:t>effective</w:t>
      </w:r>
      <w:r w:rsidRPr="00B67379">
        <w:rPr>
          <w:rFonts w:asciiTheme="minorHAnsi" w:hAnsiTheme="minorHAnsi" w:cstheme="minorHAnsi"/>
          <w:sz w:val="16"/>
        </w:rPr>
        <w:t xml:space="preserve">. Taken collectively, </w:t>
      </w:r>
      <w:r w:rsidRPr="00B67379">
        <w:rPr>
          <w:rFonts w:asciiTheme="minorHAnsi" w:hAnsiTheme="minorHAnsi" w:cstheme="minorHAnsi"/>
          <w:u w:val="single"/>
        </w:rPr>
        <w:t xml:space="preserve">these challenges constitute a </w:t>
      </w:r>
      <w:r w:rsidRPr="00B67379">
        <w:rPr>
          <w:rFonts w:asciiTheme="minorHAnsi" w:hAnsiTheme="minorHAnsi" w:cstheme="minorHAnsi"/>
          <w:b/>
          <w:iCs/>
          <w:u w:val="single"/>
          <w:bdr w:val="single" w:sz="8" w:space="0" w:color="auto"/>
        </w:rPr>
        <w:t>geopolitical sea change</w:t>
      </w:r>
      <w:r w:rsidRPr="00B67379">
        <w:rPr>
          <w:rFonts w:asciiTheme="minorHAnsi" w:hAnsiTheme="minorHAnsi" w:cstheme="minorHAnsi"/>
          <w:sz w:val="16"/>
        </w:rPr>
        <w:t xml:space="preserve"> from the post-Cold War era. </w:t>
      </w:r>
      <w:r w:rsidRPr="00B67379">
        <w:rPr>
          <w:rFonts w:asciiTheme="minorHAnsi" w:hAnsiTheme="minorHAnsi" w:cstheme="minorHAnsi"/>
          <w:u w:val="single"/>
        </w:rPr>
        <w:t xml:space="preserve">The revival of </w:t>
      </w:r>
      <w:r w:rsidRPr="00B67379">
        <w:rPr>
          <w:rFonts w:asciiTheme="minorHAnsi" w:hAnsiTheme="minorHAnsi" w:cstheme="minorHAnsi"/>
          <w:b/>
          <w:iCs/>
          <w:highlight w:val="green"/>
          <w:u w:val="single"/>
          <w:bdr w:val="single" w:sz="8" w:space="0" w:color="auto"/>
        </w:rPr>
        <w:t>great-power competition</w:t>
      </w:r>
      <w:r w:rsidRPr="00B67379">
        <w:rPr>
          <w:rFonts w:asciiTheme="minorHAnsi" w:hAnsiTheme="minorHAnsi" w:cstheme="minorHAnsi"/>
          <w:highlight w:val="green"/>
          <w:u w:val="single"/>
        </w:rPr>
        <w:t xml:space="preserve"> entails</w:t>
      </w:r>
      <w:r w:rsidRPr="00B67379">
        <w:rPr>
          <w:rFonts w:asciiTheme="minorHAnsi" w:hAnsiTheme="minorHAnsi" w:cstheme="minorHAnsi"/>
          <w:sz w:val="16"/>
        </w:rPr>
        <w:t xml:space="preserve"> higher international tensions than the world has known for decades, and the revival of </w:t>
      </w:r>
      <w:r w:rsidRPr="00B67379">
        <w:rPr>
          <w:rFonts w:asciiTheme="minorHAnsi" w:hAnsiTheme="minorHAnsi" w:cstheme="minorHAnsi"/>
          <w:b/>
          <w:iCs/>
          <w:highlight w:val="green"/>
          <w:u w:val="single"/>
          <w:bdr w:val="single" w:sz="8" w:space="0" w:color="auto"/>
        </w:rPr>
        <w:t>arms races, security dilemmas</w:t>
      </w:r>
      <w:r w:rsidRPr="00B67379">
        <w:rPr>
          <w:rFonts w:asciiTheme="minorHAnsi" w:hAnsiTheme="minorHAnsi" w:cstheme="minorHAnsi"/>
          <w:highlight w:val="green"/>
          <w:u w:val="single"/>
        </w:rPr>
        <w:t>, and</w:t>
      </w:r>
      <w:r w:rsidRPr="00B67379">
        <w:rPr>
          <w:rFonts w:asciiTheme="minorHAnsi" w:hAnsiTheme="minorHAnsi" w:cstheme="minorHAnsi"/>
          <w:u w:val="single"/>
        </w:rPr>
        <w:t xml:space="preserve"> </w:t>
      </w:r>
      <w:r w:rsidRPr="00B67379">
        <w:rPr>
          <w:rFonts w:asciiTheme="minorHAnsi" w:hAnsiTheme="minorHAnsi" w:cstheme="minorHAnsi"/>
          <w:b/>
          <w:iCs/>
          <w:u w:val="single"/>
          <w:bdr w:val="single" w:sz="8" w:space="0" w:color="auto"/>
        </w:rPr>
        <w:t>other artifacts</w:t>
      </w:r>
      <w:r w:rsidRPr="00B67379">
        <w:rPr>
          <w:rFonts w:asciiTheme="minorHAnsi" w:hAnsiTheme="minorHAnsi" w:cstheme="minorHAnsi"/>
          <w:u w:val="single"/>
        </w:rPr>
        <w:t xml:space="preserve"> of a more </w:t>
      </w:r>
      <w:r w:rsidRPr="00B67379">
        <w:rPr>
          <w:rFonts w:asciiTheme="minorHAnsi" w:hAnsiTheme="minorHAnsi" w:cstheme="minorHAnsi"/>
          <w:b/>
          <w:iCs/>
          <w:u w:val="single"/>
          <w:bdr w:val="single" w:sz="8" w:space="0" w:color="auto"/>
        </w:rPr>
        <w:t>dangerous past</w:t>
      </w:r>
      <w:r w:rsidRPr="00B67379">
        <w:rPr>
          <w:rFonts w:asciiTheme="minorHAnsi" w:hAnsiTheme="minorHAnsi" w:cstheme="minorHAnsi"/>
          <w:u w:val="single"/>
        </w:rPr>
        <w:t xml:space="preserve">. It entails </w:t>
      </w:r>
      <w:r w:rsidRPr="00B67379">
        <w:rPr>
          <w:rFonts w:asciiTheme="minorHAnsi" w:hAnsiTheme="minorHAnsi" w:cstheme="minorHAnsi"/>
          <w:b/>
          <w:iCs/>
          <w:highlight w:val="green"/>
          <w:u w:val="single"/>
          <w:bdr w:val="single" w:sz="8" w:space="0" w:color="auto"/>
        </w:rPr>
        <w:t>sharper conflicts</w:t>
      </w:r>
      <w:r w:rsidRPr="00B67379">
        <w:rPr>
          <w:rFonts w:asciiTheme="minorHAnsi" w:hAnsiTheme="minorHAnsi" w:cstheme="minorHAnsi"/>
          <w:u w:val="single"/>
        </w:rPr>
        <w:t xml:space="preserve"> over the international rules</w:t>
      </w:r>
      <w:r w:rsidRPr="00B67379">
        <w:rPr>
          <w:rFonts w:asciiTheme="minorHAnsi" w:hAnsiTheme="minorHAnsi" w:cstheme="minorHAnsi"/>
          <w:sz w:val="16"/>
        </w:rPr>
        <w:t xml:space="preserve"> of the road on issues ranging from freedom of navigation to the illegitimacy of altering borders by force, </w:t>
      </w:r>
      <w:r w:rsidRPr="00B67379">
        <w:rPr>
          <w:rFonts w:asciiTheme="minorHAnsi" w:hAnsiTheme="minorHAnsi" w:cstheme="minorHAnsi"/>
          <w:u w:val="single"/>
        </w:rPr>
        <w:t xml:space="preserve">and </w:t>
      </w:r>
      <w:r w:rsidRPr="00B67379">
        <w:rPr>
          <w:rFonts w:asciiTheme="minorHAnsi" w:hAnsiTheme="minorHAnsi" w:cstheme="minorHAnsi"/>
          <w:b/>
          <w:iCs/>
          <w:u w:val="single"/>
          <w:bdr w:val="single" w:sz="8" w:space="0" w:color="auto"/>
        </w:rPr>
        <w:t>intensifying competitions</w:t>
      </w:r>
      <w:r w:rsidRPr="00B67379">
        <w:rPr>
          <w:rFonts w:asciiTheme="minorHAnsi" w:hAnsiTheme="minorHAnsi" w:cstheme="minorHAnsi"/>
          <w:u w:val="single"/>
        </w:rPr>
        <w:t xml:space="preserve"> over states that reside at the intersection of rival powers’ </w:t>
      </w:r>
      <w:r w:rsidRPr="00B67379">
        <w:rPr>
          <w:rFonts w:asciiTheme="minorHAnsi" w:hAnsiTheme="minorHAnsi" w:cstheme="minorHAnsi"/>
          <w:b/>
          <w:iCs/>
          <w:u w:val="single"/>
          <w:bdr w:val="single" w:sz="8" w:space="0" w:color="auto"/>
        </w:rPr>
        <w:t>areas of interest</w:t>
      </w:r>
      <w:r w:rsidRPr="00B67379">
        <w:rPr>
          <w:rFonts w:asciiTheme="minorHAnsi" w:hAnsiTheme="minorHAnsi" w:cstheme="minorHAnsi"/>
          <w:sz w:val="16"/>
        </w:rPr>
        <w:t xml:space="preserve">. It requires confronting the prospect that </w:t>
      </w:r>
      <w:r w:rsidRPr="00B67379">
        <w:rPr>
          <w:rFonts w:asciiTheme="minorHAnsi" w:hAnsiTheme="minorHAnsi" w:cstheme="minorHAnsi"/>
          <w:b/>
          <w:iCs/>
          <w:highlight w:val="green"/>
          <w:u w:val="single"/>
          <w:bdr w:val="single" w:sz="8" w:space="0" w:color="auto"/>
        </w:rPr>
        <w:t>rival powers</w:t>
      </w:r>
      <w:r w:rsidRPr="00B67379">
        <w:rPr>
          <w:rFonts w:asciiTheme="minorHAnsi" w:hAnsiTheme="minorHAnsi" w:cstheme="minorHAnsi"/>
          <w:highlight w:val="green"/>
          <w:u w:val="single"/>
        </w:rPr>
        <w:t xml:space="preserve"> could </w:t>
      </w:r>
      <w:r w:rsidRPr="00B67379">
        <w:rPr>
          <w:rFonts w:asciiTheme="minorHAnsi" w:hAnsiTheme="minorHAnsi" w:cstheme="minorHAnsi"/>
          <w:b/>
          <w:iCs/>
          <w:highlight w:val="green"/>
          <w:u w:val="single"/>
          <w:bdr w:val="single" w:sz="8" w:space="0" w:color="auto"/>
        </w:rPr>
        <w:t>overturn</w:t>
      </w:r>
      <w:r w:rsidRPr="00B67379">
        <w:rPr>
          <w:rFonts w:asciiTheme="minorHAnsi" w:hAnsiTheme="minorHAnsi" w:cstheme="minorHAnsi"/>
          <w:highlight w:val="green"/>
          <w:u w:val="single"/>
        </w:rPr>
        <w:t xml:space="preserve"> the </w:t>
      </w:r>
      <w:r w:rsidRPr="00B67379">
        <w:rPr>
          <w:rFonts w:asciiTheme="minorHAnsi" w:hAnsiTheme="minorHAnsi" w:cstheme="minorHAnsi"/>
          <w:b/>
          <w:iCs/>
          <w:u w:val="single"/>
          <w:bdr w:val="single" w:sz="8" w:space="0" w:color="auto"/>
        </w:rPr>
        <w:t xml:space="preserve">favorable </w:t>
      </w:r>
      <w:r w:rsidRPr="00B67379">
        <w:rPr>
          <w:rFonts w:asciiTheme="minorHAnsi" w:hAnsiTheme="minorHAnsi" w:cstheme="minorHAnsi"/>
          <w:b/>
          <w:iCs/>
          <w:highlight w:val="green"/>
          <w:u w:val="single"/>
          <w:bdr w:val="single" w:sz="8" w:space="0" w:color="auto"/>
        </w:rPr>
        <w:t>regional balances</w:t>
      </w:r>
      <w:r w:rsidRPr="00B67379">
        <w:rPr>
          <w:rFonts w:asciiTheme="minorHAnsi" w:hAnsiTheme="minorHAnsi" w:cstheme="minorHAnsi"/>
          <w:highlight w:val="green"/>
          <w:u w:val="single"/>
        </w:rPr>
        <w:t xml:space="preserve"> that have </w:t>
      </w:r>
      <w:r w:rsidRPr="00B67379">
        <w:rPr>
          <w:rFonts w:asciiTheme="minorHAnsi" w:hAnsiTheme="minorHAnsi" w:cstheme="minorHAnsi"/>
          <w:b/>
          <w:iCs/>
          <w:highlight w:val="green"/>
          <w:u w:val="single"/>
          <w:bdr w:val="single" w:sz="8" w:space="0" w:color="auto"/>
        </w:rPr>
        <w:t>underpinned</w:t>
      </w:r>
      <w:r w:rsidRPr="00B67379">
        <w:rPr>
          <w:rFonts w:asciiTheme="minorHAnsi" w:hAnsiTheme="minorHAnsi" w:cstheme="minorHAnsi"/>
          <w:highlight w:val="green"/>
          <w:u w:val="single"/>
        </w:rPr>
        <w:t xml:space="preserve"> the U.S.-led order</w:t>
      </w:r>
      <w:r w:rsidRPr="00B67379">
        <w:rPr>
          <w:rFonts w:asciiTheme="minorHAnsi" w:hAnsiTheme="minorHAnsi" w:cstheme="minorHAnsi"/>
          <w:u w:val="single"/>
        </w:rPr>
        <w:t xml:space="preserve"> for decades, and that </w:t>
      </w:r>
      <w:r w:rsidRPr="00B67379">
        <w:rPr>
          <w:rFonts w:asciiTheme="minorHAnsi" w:hAnsiTheme="minorHAnsi" w:cstheme="minorHAnsi"/>
          <w:highlight w:val="green"/>
          <w:u w:val="single"/>
        </w:rPr>
        <w:t xml:space="preserve">they might construct </w:t>
      </w:r>
      <w:r w:rsidRPr="00B67379">
        <w:rPr>
          <w:rFonts w:asciiTheme="minorHAnsi" w:hAnsiTheme="minorHAnsi" w:cstheme="minorHAnsi"/>
          <w:b/>
          <w:iCs/>
          <w:highlight w:val="green"/>
          <w:u w:val="single"/>
          <w:bdr w:val="single" w:sz="8" w:space="0" w:color="auto"/>
        </w:rPr>
        <w:t>rival spheres of influence</w:t>
      </w:r>
      <w:r w:rsidRPr="00B67379">
        <w:rPr>
          <w:rFonts w:asciiTheme="minorHAnsi" w:hAnsiTheme="minorHAnsi" w:cstheme="minorHAnsi"/>
          <w:sz w:val="16"/>
        </w:rPr>
        <w:t xml:space="preserve"> from which America and the liberal ideas it has long promoted would be excluded. Finally, it necessitates recognizing that </w:t>
      </w:r>
      <w:r w:rsidRPr="00B67379">
        <w:rPr>
          <w:rFonts w:asciiTheme="minorHAnsi" w:hAnsiTheme="minorHAnsi" w:cstheme="minorHAnsi"/>
          <w:highlight w:val="green"/>
          <w:u w:val="single"/>
        </w:rPr>
        <w:t xml:space="preserve">great-power rivalry could lead to </w:t>
      </w:r>
      <w:r w:rsidRPr="00B67379">
        <w:rPr>
          <w:rFonts w:asciiTheme="minorHAnsi" w:hAnsiTheme="minorHAnsi" w:cstheme="minorHAnsi"/>
          <w:b/>
          <w:iCs/>
          <w:highlight w:val="green"/>
          <w:u w:val="single"/>
          <w:bdr w:val="single" w:sz="8" w:space="0" w:color="auto"/>
        </w:rPr>
        <w:t>great-power war</w:t>
      </w:r>
      <w:r w:rsidRPr="00B67379">
        <w:rPr>
          <w:rFonts w:asciiTheme="minorHAnsi" w:hAnsiTheme="minorHAnsi" w:cstheme="minorHAnsi"/>
          <w:sz w:val="16"/>
        </w:rPr>
        <w:t xml:space="preserve">, a prospect that seemed to have followed the Soviet empire onto the ash heap of history. Both </w:t>
      </w:r>
      <w:r w:rsidRPr="00B67379">
        <w:rPr>
          <w:rFonts w:asciiTheme="minorHAnsi" w:hAnsiTheme="minorHAnsi" w:cstheme="minorHAnsi"/>
          <w:b/>
          <w:iCs/>
          <w:highlight w:val="green"/>
          <w:u w:val="single"/>
          <w:bdr w:val="single" w:sz="8" w:space="0" w:color="auto"/>
        </w:rPr>
        <w:t>Beijing</w:t>
      </w:r>
      <w:r w:rsidRPr="00B67379">
        <w:rPr>
          <w:rFonts w:asciiTheme="minorHAnsi" w:hAnsiTheme="minorHAnsi" w:cstheme="minorHAnsi"/>
          <w:highlight w:val="green"/>
          <w:u w:val="single"/>
        </w:rPr>
        <w:t xml:space="preserve"> and </w:t>
      </w:r>
      <w:r w:rsidRPr="00B67379">
        <w:rPr>
          <w:rFonts w:asciiTheme="minorHAnsi" w:hAnsiTheme="minorHAnsi" w:cstheme="minorHAnsi"/>
          <w:b/>
          <w:iCs/>
          <w:highlight w:val="green"/>
          <w:u w:val="single"/>
          <w:bdr w:val="single" w:sz="8" w:space="0" w:color="auto"/>
        </w:rPr>
        <w:t>Moscow</w:t>
      </w:r>
      <w:r w:rsidRPr="00B67379">
        <w:rPr>
          <w:rFonts w:asciiTheme="minorHAnsi" w:hAnsiTheme="minorHAnsi" w:cstheme="minorHAnsi"/>
          <w:highlight w:val="green"/>
          <w:u w:val="single"/>
        </w:rPr>
        <w:t xml:space="preserve"> are</w:t>
      </w:r>
      <w:r w:rsidRPr="00B67379">
        <w:rPr>
          <w:rFonts w:asciiTheme="minorHAnsi" w:hAnsiTheme="minorHAnsi" w:cstheme="minorHAnsi"/>
          <w:sz w:val="16"/>
        </w:rPr>
        <w:t xml:space="preserve">, after all, </w:t>
      </w:r>
      <w:r w:rsidRPr="00B67379">
        <w:rPr>
          <w:rFonts w:asciiTheme="minorHAnsi" w:hAnsiTheme="minorHAnsi" w:cstheme="minorHAnsi"/>
          <w:b/>
          <w:iCs/>
          <w:u w:val="single"/>
          <w:bdr w:val="single" w:sz="8" w:space="0" w:color="auto"/>
        </w:rPr>
        <w:t>optimizing their forces</w:t>
      </w:r>
      <w:r w:rsidRPr="00B67379">
        <w:rPr>
          <w:rFonts w:asciiTheme="minorHAnsi" w:hAnsiTheme="minorHAnsi" w:cstheme="minorHAnsi"/>
          <w:u w:val="single"/>
        </w:rPr>
        <w:t xml:space="preserve"> and </w:t>
      </w:r>
      <w:r w:rsidRPr="00B67379">
        <w:rPr>
          <w:rFonts w:asciiTheme="minorHAnsi" w:hAnsiTheme="minorHAnsi" w:cstheme="minorHAnsi"/>
          <w:b/>
          <w:iCs/>
          <w:highlight w:val="green"/>
          <w:u w:val="single"/>
          <w:bdr w:val="single" w:sz="8" w:space="0" w:color="auto"/>
        </w:rPr>
        <w:t>exercising aggressively</w:t>
      </w:r>
      <w:r w:rsidRPr="00B67379">
        <w:rPr>
          <w:rFonts w:asciiTheme="minorHAnsi" w:hAnsiTheme="minorHAnsi" w:cstheme="minorHAnsi"/>
          <w:u w:val="single"/>
        </w:rPr>
        <w:t xml:space="preserve"> in preparation </w:t>
      </w:r>
      <w:r w:rsidRPr="00B67379">
        <w:rPr>
          <w:rFonts w:asciiTheme="minorHAnsi" w:hAnsiTheme="minorHAnsi" w:cstheme="minorHAnsi"/>
          <w:highlight w:val="green"/>
          <w:u w:val="single"/>
        </w:rPr>
        <w:t>for</w:t>
      </w:r>
      <w:r w:rsidRPr="00B67379">
        <w:rPr>
          <w:rFonts w:asciiTheme="minorHAnsi" w:hAnsiTheme="minorHAnsi" w:cstheme="minorHAnsi"/>
          <w:u w:val="single"/>
        </w:rPr>
        <w:t xml:space="preserve"> potential </w:t>
      </w:r>
      <w:r w:rsidRPr="00B67379">
        <w:rPr>
          <w:rFonts w:asciiTheme="minorHAnsi" w:hAnsiTheme="minorHAnsi" w:cstheme="minorHAnsi"/>
          <w:b/>
          <w:iCs/>
          <w:highlight w:val="green"/>
          <w:u w:val="single"/>
          <w:bdr w:val="single" w:sz="8" w:space="0" w:color="auto"/>
        </w:rPr>
        <w:t>conflicts</w:t>
      </w:r>
      <w:r w:rsidRPr="00B67379">
        <w:rPr>
          <w:rFonts w:asciiTheme="minorHAnsi" w:hAnsiTheme="minorHAnsi" w:cstheme="minorHAnsi"/>
          <w:u w:val="single"/>
        </w:rPr>
        <w:t xml:space="preserve"> with the U</w:t>
      </w:r>
      <w:r w:rsidRPr="00B67379">
        <w:rPr>
          <w:rFonts w:asciiTheme="minorHAnsi" w:hAnsiTheme="minorHAnsi" w:cstheme="minorHAnsi"/>
          <w:sz w:val="16"/>
        </w:rPr>
        <w:t xml:space="preserve">nited </w:t>
      </w:r>
      <w:r w:rsidRPr="00B67379">
        <w:rPr>
          <w:rFonts w:asciiTheme="minorHAnsi" w:hAnsiTheme="minorHAnsi" w:cstheme="minorHAnsi"/>
          <w:u w:val="single"/>
        </w:rPr>
        <w:t>S</w:t>
      </w:r>
      <w:r w:rsidRPr="00B67379">
        <w:rPr>
          <w:rFonts w:asciiTheme="minorHAnsi" w:hAnsiTheme="minorHAnsi" w:cstheme="minorHAnsi"/>
          <w:sz w:val="16"/>
        </w:rPr>
        <w:t xml:space="preserve">tates and its allies; </w:t>
      </w:r>
      <w:r w:rsidRPr="00B67379">
        <w:rPr>
          <w:rFonts w:asciiTheme="minorHAnsi" w:hAnsiTheme="minorHAnsi" w:cstheme="minorHAnsi"/>
          <w:highlight w:val="green"/>
          <w:u w:val="single"/>
        </w:rPr>
        <w:t>Russian doctrine</w:t>
      </w:r>
      <w:r w:rsidRPr="00B67379">
        <w:rPr>
          <w:rFonts w:asciiTheme="minorHAnsi" w:hAnsiTheme="minorHAnsi" w:cstheme="minorHAnsi"/>
          <w:u w:val="single"/>
        </w:rPr>
        <w:t xml:space="preserve"> explicitly </w:t>
      </w:r>
      <w:r w:rsidRPr="00B67379">
        <w:rPr>
          <w:rFonts w:asciiTheme="minorHAnsi" w:hAnsiTheme="minorHAnsi" w:cstheme="minorHAnsi"/>
          <w:highlight w:val="green"/>
          <w:u w:val="single"/>
        </w:rPr>
        <w:t>emphasizes the</w:t>
      </w:r>
      <w:r w:rsidRPr="00B67379">
        <w:rPr>
          <w:rFonts w:asciiTheme="minorHAnsi" w:hAnsiTheme="minorHAnsi" w:cstheme="minorHAnsi"/>
          <w:sz w:val="16"/>
        </w:rPr>
        <w:t xml:space="preserve"> limited </w:t>
      </w:r>
      <w:r w:rsidRPr="00B67379">
        <w:rPr>
          <w:rFonts w:asciiTheme="minorHAnsi" w:hAnsiTheme="minorHAnsi" w:cstheme="minorHAnsi"/>
          <w:highlight w:val="green"/>
          <w:u w:val="single"/>
        </w:rPr>
        <w:t xml:space="preserve">use of </w:t>
      </w:r>
      <w:r w:rsidRPr="00B67379">
        <w:rPr>
          <w:rFonts w:asciiTheme="minorHAnsi" w:hAnsiTheme="minorHAnsi" w:cstheme="minorHAnsi"/>
          <w:b/>
          <w:iCs/>
          <w:highlight w:val="green"/>
          <w:u w:val="single"/>
          <w:bdr w:val="single" w:sz="8" w:space="0" w:color="auto"/>
        </w:rPr>
        <w:t>nuclear weapons</w:t>
      </w:r>
      <w:r w:rsidRPr="00B67379">
        <w:rPr>
          <w:rFonts w:asciiTheme="minorHAnsi" w:hAnsiTheme="minorHAnsi" w:cstheme="minorHAnsi"/>
          <w:sz w:val="16"/>
        </w:rPr>
        <w:t xml:space="preserve"> to achieve escalation dominance in a war with Washington. In Syria, </w:t>
      </w:r>
      <w:r w:rsidRPr="00B67379">
        <w:rPr>
          <w:rFonts w:asciiTheme="minorHAnsi" w:hAnsiTheme="minorHAnsi" w:cstheme="minorHAnsi"/>
          <w:u w:val="single"/>
        </w:rPr>
        <w:t xml:space="preserve">U.S. and Russian forces even came into </w:t>
      </w:r>
      <w:r w:rsidRPr="00B67379">
        <w:rPr>
          <w:rFonts w:asciiTheme="minorHAnsi" w:hAnsiTheme="minorHAnsi" w:cstheme="minorHAnsi"/>
          <w:b/>
          <w:iCs/>
          <w:u w:val="single"/>
          <w:bdr w:val="single" w:sz="8" w:space="0" w:color="auto"/>
        </w:rPr>
        <w:t>deadly contact</w:t>
      </w:r>
      <w:r w:rsidRPr="00B67379">
        <w:rPr>
          <w:rFonts w:asciiTheme="minorHAnsi" w:hAnsiTheme="minorHAnsi" w:cstheme="minorHAnsi"/>
          <w:sz w:val="16"/>
        </w:rPr>
        <w:t xml:space="preserve">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67379">
        <w:rPr>
          <w:rFonts w:asciiTheme="minorHAnsi" w:hAnsiTheme="minorHAnsi" w:cstheme="minorHAnsi"/>
          <w:highlight w:val="green"/>
          <w:u w:val="single"/>
        </w:rPr>
        <w:t>The world</w:t>
      </w:r>
      <w:r w:rsidRPr="00B67379">
        <w:rPr>
          <w:rFonts w:asciiTheme="minorHAnsi" w:hAnsiTheme="minorHAnsi" w:cstheme="minorHAnsi"/>
          <w:sz w:val="16"/>
        </w:rPr>
        <w:t xml:space="preserve"> has not yet returned to the epic clashes for global dominance that characterized the twentieth century, but it </w:t>
      </w:r>
      <w:r w:rsidRPr="00B67379">
        <w:rPr>
          <w:rFonts w:asciiTheme="minorHAnsi" w:hAnsiTheme="minorHAnsi" w:cstheme="minorHAnsi"/>
          <w:highlight w:val="green"/>
          <w:u w:val="single"/>
        </w:rPr>
        <w:t>has returned to</w:t>
      </w:r>
      <w:r w:rsidRPr="00B67379">
        <w:rPr>
          <w:rFonts w:asciiTheme="minorHAnsi" w:hAnsiTheme="minorHAnsi" w:cstheme="minorHAnsi"/>
          <w:u w:val="single"/>
        </w:rPr>
        <w:t xml:space="preserve"> the </w:t>
      </w:r>
      <w:r w:rsidRPr="00B67379">
        <w:rPr>
          <w:rFonts w:asciiTheme="minorHAnsi" w:hAnsiTheme="minorHAnsi" w:cstheme="minorHAnsi"/>
          <w:b/>
          <w:iCs/>
          <w:u w:val="single"/>
          <w:bdr w:val="single" w:sz="8" w:space="0" w:color="auto"/>
        </w:rPr>
        <w:t>historical norm</w:t>
      </w:r>
      <w:r w:rsidRPr="00B67379">
        <w:rPr>
          <w:rFonts w:asciiTheme="minorHAnsi" w:hAnsiTheme="minorHAnsi" w:cstheme="minorHAnsi"/>
          <w:u w:val="single"/>
        </w:rPr>
        <w:t xml:space="preserve"> of </w:t>
      </w:r>
      <w:r w:rsidRPr="00B67379">
        <w:rPr>
          <w:rFonts w:asciiTheme="minorHAnsi" w:hAnsiTheme="minorHAnsi" w:cstheme="minorHAnsi"/>
          <w:b/>
          <w:iCs/>
          <w:highlight w:val="green"/>
          <w:u w:val="single"/>
          <w:bdr w:val="single" w:sz="8" w:space="0" w:color="auto"/>
        </w:rPr>
        <w:t>great-power struggle</w:t>
      </w:r>
      <w:r w:rsidRPr="00B67379">
        <w:rPr>
          <w:rFonts w:asciiTheme="minorHAnsi" w:hAnsiTheme="minorHAnsi" w:cstheme="minorHAnsi"/>
          <w:sz w:val="16"/>
        </w:rPr>
        <w:t xml:space="preserve">, with all the associated dangers. Those dangers may be even greater than most observers appreciate, because if today’s great-power competitions are still most intense at the regional level, who is to say where these competitions will end? By all appearances, </w:t>
      </w:r>
      <w:r w:rsidRPr="00B67379">
        <w:rPr>
          <w:rFonts w:asciiTheme="minorHAnsi" w:hAnsiTheme="minorHAnsi" w:cstheme="minorHAnsi"/>
          <w:highlight w:val="green"/>
          <w:u w:val="single"/>
        </w:rPr>
        <w:t xml:space="preserve">Russia </w:t>
      </w:r>
      <w:r w:rsidRPr="00B67379">
        <w:rPr>
          <w:rFonts w:asciiTheme="minorHAnsi" w:hAnsiTheme="minorHAnsi" w:cstheme="minorHAnsi"/>
          <w:b/>
          <w:iCs/>
          <w:highlight w:val="green"/>
          <w:u w:val="single"/>
          <w:bdr w:val="single" w:sz="8" w:space="0" w:color="auto"/>
        </w:rPr>
        <w:t>does not</w:t>
      </w:r>
      <w:r w:rsidRPr="00B67379">
        <w:rPr>
          <w:rFonts w:asciiTheme="minorHAnsi" w:hAnsiTheme="minorHAnsi" w:cstheme="minorHAnsi"/>
          <w:b/>
          <w:iCs/>
          <w:u w:val="single"/>
          <w:bdr w:val="single" w:sz="8" w:space="0" w:color="auto"/>
        </w:rPr>
        <w:t xml:space="preserve"> simply </w:t>
      </w:r>
      <w:r w:rsidRPr="00B67379">
        <w:rPr>
          <w:rFonts w:asciiTheme="minorHAnsi" w:hAnsiTheme="minorHAnsi" w:cstheme="minorHAnsi"/>
          <w:b/>
          <w:iCs/>
          <w:highlight w:val="green"/>
          <w:u w:val="single"/>
          <w:bdr w:val="single" w:sz="8" w:space="0" w:color="auto"/>
        </w:rPr>
        <w:t>want to be</w:t>
      </w:r>
      <w:r w:rsidRPr="00B67379">
        <w:rPr>
          <w:rFonts w:asciiTheme="minorHAnsi" w:hAnsiTheme="minorHAnsi" w:cstheme="minorHAnsi"/>
          <w:highlight w:val="green"/>
          <w:u w:val="single"/>
        </w:rPr>
        <w:t xml:space="preserve"> a “</w:t>
      </w:r>
      <w:r w:rsidRPr="00B67379">
        <w:rPr>
          <w:rFonts w:asciiTheme="minorHAnsi" w:hAnsiTheme="minorHAnsi" w:cstheme="minorHAnsi"/>
          <w:b/>
          <w:iCs/>
          <w:highlight w:val="green"/>
          <w:u w:val="single"/>
          <w:bdr w:val="single" w:sz="8" w:space="0" w:color="auto"/>
        </w:rPr>
        <w:t>regional power</w:t>
      </w:r>
      <w:r w:rsidRPr="00B67379">
        <w:rPr>
          <w:rFonts w:asciiTheme="minorHAnsi" w:hAnsiTheme="minorHAnsi" w:cstheme="minorHAnsi"/>
          <w:highlight w:val="green"/>
          <w:u w:val="single"/>
        </w:rPr>
        <w:t>”</w:t>
      </w:r>
      <w:r w:rsidRPr="00B67379">
        <w:rPr>
          <w:rFonts w:asciiTheme="minorHAnsi" w:hAnsiTheme="minorHAnsi" w:cstheme="minorHAnsi"/>
          <w:sz w:val="16"/>
        </w:rPr>
        <w:t xml:space="preserve"> (as Obama cuttingly described it) that dominates South Ossetia and Crimea.37 </w:t>
      </w:r>
      <w:r w:rsidRPr="00B67379">
        <w:rPr>
          <w:rFonts w:asciiTheme="minorHAnsi" w:hAnsiTheme="minorHAnsi" w:cstheme="minorHAnsi"/>
          <w:highlight w:val="green"/>
          <w:u w:val="single"/>
        </w:rPr>
        <w:t xml:space="preserve">It </w:t>
      </w:r>
      <w:r w:rsidRPr="00B67379">
        <w:rPr>
          <w:rFonts w:asciiTheme="minorHAnsi" w:hAnsiTheme="minorHAnsi" w:cstheme="minorHAnsi"/>
          <w:b/>
          <w:iCs/>
          <w:highlight w:val="green"/>
          <w:u w:val="single"/>
          <w:bdr w:val="single" w:sz="8" w:space="0" w:color="auto"/>
        </w:rPr>
        <w:t>aspires</w:t>
      </w:r>
      <w:r w:rsidRPr="00B67379">
        <w:rPr>
          <w:rFonts w:asciiTheme="minorHAnsi" w:hAnsiTheme="minorHAnsi" w:cstheme="minorHAnsi"/>
          <w:highlight w:val="green"/>
          <w:u w:val="single"/>
        </w:rPr>
        <w:t xml:space="preserve"> to</w:t>
      </w:r>
      <w:r w:rsidRPr="00B67379">
        <w:rPr>
          <w:rFonts w:asciiTheme="minorHAnsi" w:hAnsiTheme="minorHAnsi" w:cstheme="minorHAnsi"/>
          <w:u w:val="single"/>
        </w:rPr>
        <w:t xml:space="preserve"> the </w:t>
      </w:r>
      <w:r w:rsidRPr="00B67379">
        <w:rPr>
          <w:rFonts w:asciiTheme="minorHAnsi" w:hAnsiTheme="minorHAnsi" w:cstheme="minorHAnsi"/>
          <w:b/>
          <w:iCs/>
          <w:u w:val="single"/>
          <w:bdr w:val="single" w:sz="8" w:space="0" w:color="auto"/>
        </w:rPr>
        <w:t>deep Europe</w:t>
      </w:r>
      <w:r w:rsidRPr="00B67379">
        <w:rPr>
          <w:rFonts w:asciiTheme="minorHAnsi" w:hAnsiTheme="minorHAnsi" w:cstheme="minorHAnsi"/>
          <w:b/>
          <w:iCs/>
          <w:highlight w:val="green"/>
          <w:u w:val="single"/>
          <w:bdr w:val="single" w:sz="8" w:space="0" w:color="auto"/>
        </w:rPr>
        <w:t>an</w:t>
      </w:r>
      <w:r w:rsidRPr="00B67379">
        <w:rPr>
          <w:rFonts w:asciiTheme="minorHAnsi" w:hAnsiTheme="minorHAnsi" w:cstheme="minorHAnsi"/>
          <w:u w:val="single"/>
        </w:rPr>
        <w:t xml:space="preserve"> and </w:t>
      </w:r>
      <w:r w:rsidRPr="00B67379">
        <w:rPr>
          <w:rFonts w:asciiTheme="minorHAnsi" w:hAnsiTheme="minorHAnsi" w:cstheme="minorHAnsi"/>
          <w:b/>
          <w:iCs/>
          <w:highlight w:val="green"/>
          <w:u w:val="single"/>
          <w:bdr w:val="single" w:sz="8" w:space="0" w:color="auto"/>
        </w:rPr>
        <w:t>extra-regional impact</w:t>
      </w:r>
      <w:r w:rsidRPr="00B67379">
        <w:rPr>
          <w:rFonts w:asciiTheme="minorHAnsi" w:hAnsiTheme="minorHAnsi" w:cstheme="minorHAnsi"/>
          <w:u w:val="single"/>
        </w:rPr>
        <w:t xml:space="preserve"> that </w:t>
      </w:r>
      <w:r w:rsidRPr="00B67379">
        <w:rPr>
          <w:rFonts w:asciiTheme="minorHAnsi" w:hAnsiTheme="minorHAnsi" w:cstheme="minorHAnsi"/>
          <w:b/>
          <w:iCs/>
          <w:u w:val="single"/>
          <w:bdr w:val="single" w:sz="8" w:space="0" w:color="auto"/>
        </w:rPr>
        <w:t>previous incarnations</w:t>
      </w:r>
      <w:r w:rsidRPr="00B67379">
        <w:rPr>
          <w:rFonts w:asciiTheme="minorHAnsi" w:hAnsiTheme="minorHAnsi" w:cstheme="minorHAnsi"/>
          <w:u w:val="single"/>
        </w:rPr>
        <w:t xml:space="preserve"> of the Russian state enjoyed</w:t>
      </w:r>
      <w:r w:rsidRPr="00B67379">
        <w:rPr>
          <w:rFonts w:asciiTheme="minorHAnsi" w:hAnsiTheme="minorHAnsi" w:cstheme="minorHAnsi"/>
          <w:sz w:val="16"/>
        </w:rPr>
        <w:t xml:space="preserve">. Why else would Putin boast about how far his troops can drive into Eastern Europe? </w:t>
      </w:r>
      <w:r w:rsidRPr="00B67379">
        <w:rPr>
          <w:rFonts w:asciiTheme="minorHAnsi" w:hAnsiTheme="minorHAnsi" w:cstheme="minorHAnsi"/>
          <w:b/>
          <w:iCs/>
          <w:highlight w:val="green"/>
          <w:u w:val="single"/>
          <w:bdr w:val="single" w:sz="8" w:space="0" w:color="auto"/>
        </w:rPr>
        <w:t>Why else</w:t>
      </w:r>
      <w:r w:rsidRPr="00B67379">
        <w:rPr>
          <w:rFonts w:asciiTheme="minorHAnsi" w:hAnsiTheme="minorHAnsi" w:cstheme="minorHAnsi"/>
          <w:highlight w:val="green"/>
          <w:u w:val="single"/>
        </w:rPr>
        <w:t xml:space="preserve"> would Moscow</w:t>
      </w:r>
      <w:r w:rsidRPr="00B67379">
        <w:rPr>
          <w:rFonts w:asciiTheme="minorHAnsi" w:hAnsiTheme="minorHAnsi" w:cstheme="minorHAnsi"/>
          <w:sz w:val="16"/>
        </w:rPr>
        <w:t xml:space="preserve"> be </w:t>
      </w:r>
      <w:r w:rsidRPr="00B67379">
        <w:rPr>
          <w:rFonts w:asciiTheme="minorHAnsi" w:hAnsiTheme="minorHAnsi" w:cstheme="minorHAnsi"/>
          <w:b/>
          <w:iCs/>
          <w:highlight w:val="green"/>
          <w:u w:val="single"/>
          <w:bdr w:val="single" w:sz="8" w:space="0" w:color="auto"/>
        </w:rPr>
        <w:t>deploy</w:t>
      </w:r>
      <w:r w:rsidRPr="00B67379">
        <w:rPr>
          <w:rFonts w:asciiTheme="minorHAnsi" w:hAnsiTheme="minorHAnsi" w:cstheme="minorHAnsi"/>
          <w:sz w:val="16"/>
          <w:szCs w:val="16"/>
        </w:rPr>
        <w:t>ing</w:t>
      </w:r>
      <w:r w:rsidRPr="00B67379">
        <w:rPr>
          <w:rFonts w:asciiTheme="minorHAnsi" w:hAnsiTheme="minorHAnsi" w:cstheme="minorHAnsi"/>
          <w:sz w:val="16"/>
        </w:rPr>
        <w:t xml:space="preserve"> military power </w:t>
      </w:r>
      <w:r w:rsidRPr="00B67379">
        <w:rPr>
          <w:rFonts w:asciiTheme="minorHAnsi" w:hAnsiTheme="minorHAnsi" w:cstheme="minorHAnsi"/>
          <w:highlight w:val="green"/>
          <w:u w:val="single"/>
        </w:rPr>
        <w:t xml:space="preserve">into the </w:t>
      </w:r>
      <w:r w:rsidRPr="00B67379">
        <w:rPr>
          <w:rFonts w:asciiTheme="minorHAnsi" w:hAnsiTheme="minorHAnsi" w:cstheme="minorHAnsi"/>
          <w:b/>
          <w:iCs/>
          <w:highlight w:val="green"/>
          <w:u w:val="single"/>
          <w:bdr w:val="single" w:sz="8" w:space="0" w:color="auto"/>
        </w:rPr>
        <w:t>Midd</w:t>
      </w:r>
      <w:r w:rsidRPr="00B67379">
        <w:rPr>
          <w:rFonts w:asciiTheme="minorHAnsi" w:hAnsiTheme="minorHAnsi" w:cstheme="minorHAnsi"/>
          <w:b/>
          <w:iCs/>
          <w:u w:val="single"/>
          <w:bdr w:val="single" w:sz="8" w:space="0" w:color="auto"/>
        </w:rPr>
        <w:t xml:space="preserve">le </w:t>
      </w:r>
      <w:r w:rsidRPr="00B67379">
        <w:rPr>
          <w:rFonts w:asciiTheme="minorHAnsi" w:hAnsiTheme="minorHAnsi" w:cstheme="minorHAnsi"/>
          <w:b/>
          <w:iCs/>
          <w:highlight w:val="green"/>
          <w:u w:val="single"/>
          <w:bdr w:val="single" w:sz="8" w:space="0" w:color="auto"/>
        </w:rPr>
        <w:t>East?</w:t>
      </w:r>
      <w:r w:rsidRPr="00B67379">
        <w:rPr>
          <w:rFonts w:asciiTheme="minorHAnsi" w:hAnsiTheme="minorHAnsi" w:cstheme="minorHAnsi"/>
          <w:sz w:val="16"/>
        </w:rPr>
        <w:t xml:space="preserve"> </w:t>
      </w:r>
      <w:r w:rsidRPr="00B67379">
        <w:rPr>
          <w:rFonts w:asciiTheme="minorHAnsi" w:hAnsiTheme="minorHAnsi" w:cstheme="minorHAnsi"/>
          <w:b/>
          <w:iCs/>
          <w:u w:val="single"/>
          <w:bdr w:val="single" w:sz="8" w:space="0" w:color="auto"/>
        </w:rPr>
        <w:t>Why else</w:t>
      </w:r>
      <w:r w:rsidRPr="00B67379">
        <w:rPr>
          <w:rFonts w:asciiTheme="minorHAnsi" w:hAnsiTheme="minorHAnsi" w:cstheme="minorHAnsi"/>
          <w:u w:val="single"/>
        </w:rPr>
        <w:t xml:space="preserve"> would it be continuing to cultivate</w:t>
      </w:r>
      <w:r w:rsidRPr="00B67379">
        <w:rPr>
          <w:rFonts w:asciiTheme="minorHAnsi" w:hAnsiTheme="minorHAnsi" w:cstheme="minorHAnsi"/>
          <w:sz w:val="16"/>
        </w:rPr>
        <w:t xml:space="preserve"> intelligence and </w:t>
      </w:r>
      <w:r w:rsidRPr="00B67379">
        <w:rPr>
          <w:rFonts w:asciiTheme="minorHAnsi" w:hAnsiTheme="minorHAnsi" w:cstheme="minorHAnsi"/>
          <w:b/>
          <w:iCs/>
          <w:u w:val="single"/>
          <w:bdr w:val="single" w:sz="8" w:space="0" w:color="auto"/>
        </w:rPr>
        <w:t>military relationships</w:t>
      </w:r>
      <w:r w:rsidRPr="00B67379">
        <w:rPr>
          <w:rFonts w:asciiTheme="minorHAnsi" w:hAnsiTheme="minorHAnsi" w:cstheme="minorHAnsi"/>
          <w:u w:val="single"/>
        </w:rPr>
        <w:t xml:space="preserve"> in regions as remote as </w:t>
      </w:r>
      <w:r w:rsidRPr="00B67379">
        <w:rPr>
          <w:rFonts w:asciiTheme="minorHAnsi" w:hAnsiTheme="minorHAnsi" w:cstheme="minorHAnsi"/>
          <w:b/>
          <w:iCs/>
          <w:u w:val="single"/>
          <w:bdr w:val="single" w:sz="8" w:space="0" w:color="auto"/>
        </w:rPr>
        <w:t xml:space="preserve">Latin America? </w:t>
      </w:r>
      <w:r w:rsidRPr="00B67379">
        <w:rPr>
          <w:rFonts w:asciiTheme="minorHAnsi" w:hAnsiTheme="minorHAnsi" w:cstheme="minorHAnsi"/>
          <w:sz w:val="16"/>
        </w:rPr>
        <w:t xml:space="preserve">Likewise, </w:t>
      </w:r>
      <w:r w:rsidRPr="00B67379">
        <w:rPr>
          <w:rFonts w:asciiTheme="minorHAnsi" w:hAnsiTheme="minorHAnsi" w:cstheme="minorHAnsi"/>
          <w:highlight w:val="green"/>
          <w:u w:val="single"/>
        </w:rPr>
        <w:t>China</w:t>
      </w:r>
      <w:r w:rsidRPr="00B67379">
        <w:rPr>
          <w:rFonts w:asciiTheme="minorHAnsi" w:hAnsiTheme="minorHAnsi" w:cstheme="minorHAnsi"/>
          <w:u w:val="single"/>
        </w:rPr>
        <w:t xml:space="preserve"> is </w:t>
      </w:r>
      <w:r w:rsidRPr="00B67379">
        <w:rPr>
          <w:rFonts w:asciiTheme="minorHAnsi" w:hAnsiTheme="minorHAnsi" w:cstheme="minorHAnsi"/>
          <w:b/>
          <w:iCs/>
          <w:u w:val="single"/>
          <w:bdr w:val="single" w:sz="8" w:space="0" w:color="auto"/>
        </w:rPr>
        <w:t>today</w:t>
      </w:r>
      <w:r w:rsidRPr="00B67379">
        <w:rPr>
          <w:rFonts w:asciiTheme="minorHAnsi" w:hAnsiTheme="minorHAnsi" w:cstheme="minorHAnsi"/>
          <w:u w:val="single"/>
        </w:rPr>
        <w:t xml:space="preserve"> focused primarily on securing its own </w:t>
      </w:r>
      <w:r w:rsidRPr="00B67379">
        <w:rPr>
          <w:rFonts w:asciiTheme="minorHAnsi" w:hAnsiTheme="minorHAnsi" w:cstheme="minorHAnsi"/>
          <w:b/>
          <w:iCs/>
          <w:u w:val="single"/>
          <w:bdr w:val="single" w:sz="8" w:space="0" w:color="auto"/>
        </w:rPr>
        <w:t>geopolitical neighborhood</w:t>
      </w:r>
      <w:r w:rsidRPr="00B67379">
        <w:rPr>
          <w:rFonts w:asciiTheme="minorHAnsi" w:hAnsiTheme="minorHAnsi" w:cstheme="minorHAnsi"/>
          <w:u w:val="single"/>
        </w:rPr>
        <w:t>, but it</w:t>
      </w:r>
      <w:r w:rsidRPr="00B67379">
        <w:rPr>
          <w:rFonts w:asciiTheme="minorHAnsi" w:hAnsiTheme="minorHAnsi" w:cstheme="minorHAnsi"/>
          <w:highlight w:val="green"/>
          <w:u w:val="single"/>
        </w:rPr>
        <w:t>s</w:t>
      </w:r>
      <w:r w:rsidRPr="00B67379">
        <w:rPr>
          <w:rFonts w:asciiTheme="minorHAnsi" w:hAnsiTheme="minorHAnsi" w:cstheme="minorHAnsi"/>
          <w:u w:val="single"/>
        </w:rPr>
        <w:t xml:space="preserve"> </w:t>
      </w:r>
      <w:r w:rsidRPr="00B67379">
        <w:rPr>
          <w:rFonts w:asciiTheme="minorHAnsi" w:hAnsiTheme="minorHAnsi" w:cstheme="minorHAnsi"/>
          <w:highlight w:val="green"/>
          <w:u w:val="single"/>
        </w:rPr>
        <w:t xml:space="preserve">ambitions </w:t>
      </w:r>
      <w:r w:rsidRPr="00B67379">
        <w:rPr>
          <w:rFonts w:asciiTheme="minorHAnsi" w:hAnsiTheme="minorHAnsi" w:cstheme="minorHAnsi"/>
          <w:u w:val="single"/>
        </w:rPr>
        <w:t xml:space="preserve">for </w:t>
      </w:r>
      <w:r w:rsidRPr="00B67379">
        <w:rPr>
          <w:rFonts w:asciiTheme="minorHAnsi" w:hAnsiTheme="minorHAnsi" w:cstheme="minorHAnsi"/>
          <w:b/>
          <w:iCs/>
          <w:u w:val="single"/>
          <w:bdr w:val="single" w:sz="8" w:space="0" w:color="auto"/>
        </w:rPr>
        <w:t>tomorrow</w:t>
      </w:r>
      <w:r w:rsidRPr="00B67379">
        <w:rPr>
          <w:rFonts w:asciiTheme="minorHAnsi" w:hAnsiTheme="minorHAnsi" w:cstheme="minorHAnsi"/>
          <w:u w:val="single"/>
        </w:rPr>
        <w:t xml:space="preserve"> </w:t>
      </w:r>
      <w:r w:rsidRPr="00B67379">
        <w:rPr>
          <w:rFonts w:asciiTheme="minorHAnsi" w:hAnsiTheme="minorHAnsi" w:cstheme="minorHAnsi"/>
          <w:highlight w:val="green"/>
          <w:u w:val="single"/>
        </w:rPr>
        <w:t>are</w:t>
      </w:r>
      <w:r w:rsidRPr="00B67379">
        <w:rPr>
          <w:rFonts w:asciiTheme="minorHAnsi" w:hAnsiTheme="minorHAnsi" w:cstheme="minorHAnsi"/>
          <w:u w:val="single"/>
        </w:rPr>
        <w:t xml:space="preserve"> </w:t>
      </w:r>
      <w:r w:rsidRPr="00B67379">
        <w:rPr>
          <w:rFonts w:asciiTheme="minorHAnsi" w:hAnsiTheme="minorHAnsi" w:cstheme="minorHAnsi"/>
          <w:b/>
          <w:iCs/>
          <w:u w:val="single"/>
          <w:bdr w:val="single" w:sz="8" w:space="0" w:color="auto"/>
        </w:rPr>
        <w:t xml:space="preserve">clearly much </w:t>
      </w:r>
      <w:r w:rsidRPr="00B67379">
        <w:rPr>
          <w:rFonts w:asciiTheme="minorHAnsi" w:hAnsiTheme="minorHAnsi" w:cstheme="minorHAnsi"/>
          <w:b/>
          <w:iCs/>
          <w:highlight w:val="green"/>
          <w:u w:val="single"/>
          <w:bdr w:val="single" w:sz="8" w:space="0" w:color="auto"/>
        </w:rPr>
        <w:t>bolde</w:t>
      </w:r>
      <w:r w:rsidRPr="00B67379">
        <w:rPr>
          <w:rFonts w:asciiTheme="minorHAnsi" w:hAnsiTheme="minorHAnsi" w:cstheme="minorHAnsi"/>
          <w:b/>
          <w:iCs/>
          <w:u w:val="single"/>
          <w:bdr w:val="single" w:sz="8" w:space="0" w:color="auto"/>
        </w:rPr>
        <w:t xml:space="preserve">r. </w:t>
      </w:r>
    </w:p>
    <w:p w14:paraId="624ED933" w14:textId="192B76FB" w:rsidR="006661CA" w:rsidRDefault="00A732AE" w:rsidP="00A732AE">
      <w:pPr>
        <w:pStyle w:val="Heading3"/>
      </w:pPr>
      <w:proofErr w:type="spellStart"/>
      <w:r>
        <w:t>Neolib</w:t>
      </w:r>
      <w:proofErr w:type="spellEnd"/>
    </w:p>
    <w:p w14:paraId="5C1146F2" w14:textId="77777777" w:rsidR="00A732AE" w:rsidRPr="00774646" w:rsidRDefault="00A732AE" w:rsidP="00A732AE">
      <w:pPr>
        <w:keepNext/>
        <w:keepLines/>
        <w:spacing w:before="40" w:after="0"/>
        <w:outlineLvl w:val="3"/>
        <w:rPr>
          <w:rFonts w:eastAsiaTheme="majorEastAsia" w:cstheme="majorBidi"/>
          <w:b/>
          <w:iCs/>
          <w:sz w:val="36"/>
        </w:rPr>
      </w:pPr>
      <w:r w:rsidRPr="00774646">
        <w:rPr>
          <w:rFonts w:eastAsiaTheme="majorEastAsia" w:cstheme="majorBidi"/>
          <w:b/>
          <w:iCs/>
          <w:sz w:val="36"/>
        </w:rPr>
        <w:t>We’re past the tipping point – but carbon capture is attainable and solves</w:t>
      </w:r>
    </w:p>
    <w:p w14:paraId="1DDBA681" w14:textId="77777777" w:rsidR="00A732AE" w:rsidRPr="00774646" w:rsidRDefault="00A732AE" w:rsidP="00A732AE">
      <w:r w:rsidRPr="00774646">
        <w:rPr>
          <w:b/>
          <w:bCs/>
          <w:sz w:val="30"/>
        </w:rPr>
        <w:t xml:space="preserve">Mack 19 </w:t>
      </w:r>
      <w:r w:rsidRPr="00774646">
        <w:t>(Eric Mack, May 28, 2019, “Carbon positive: Turning a planetary pollutant into an asset”, Nesta, https://www.nesta.org.uk/feature/tipping-point/carbon-positive-turning-planetary-pollutant-asset/)</w:t>
      </w:r>
    </w:p>
    <w:p w14:paraId="0E8F6E9E" w14:textId="77777777" w:rsidR="00A732AE" w:rsidRPr="00774646" w:rsidRDefault="00A732AE" w:rsidP="00A732AE">
      <w:pPr>
        <w:rPr>
          <w:sz w:val="16"/>
        </w:rPr>
      </w:pPr>
      <w:r w:rsidRPr="00774646">
        <w:rPr>
          <w:sz w:val="16"/>
        </w:rPr>
        <w:t xml:space="preserve">Last year, </w:t>
      </w:r>
      <w:r w:rsidRPr="00774646">
        <w:rPr>
          <w:b/>
          <w:sz w:val="30"/>
          <w:highlight w:val="green"/>
          <w:u w:val="single"/>
        </w:rPr>
        <w:t>the</w:t>
      </w:r>
      <w:r w:rsidRPr="00774646">
        <w:rPr>
          <w:b/>
          <w:sz w:val="30"/>
          <w:u w:val="single"/>
        </w:rPr>
        <w:t xml:space="preserve"> </w:t>
      </w:r>
      <w:r w:rsidRPr="00774646">
        <w:rPr>
          <w:b/>
          <w:sz w:val="30"/>
          <w:highlight w:val="green"/>
          <w:u w:val="single"/>
        </w:rPr>
        <w:t>I</w:t>
      </w:r>
      <w:r w:rsidRPr="00774646">
        <w:rPr>
          <w:b/>
          <w:sz w:val="30"/>
          <w:u w:val="single"/>
        </w:rPr>
        <w:t xml:space="preserve">nternational </w:t>
      </w:r>
      <w:r w:rsidRPr="00774646">
        <w:rPr>
          <w:b/>
          <w:sz w:val="30"/>
          <w:highlight w:val="green"/>
          <w:u w:val="single"/>
        </w:rPr>
        <w:t>P</w:t>
      </w:r>
      <w:r w:rsidRPr="00774646">
        <w:rPr>
          <w:b/>
          <w:sz w:val="30"/>
          <w:u w:val="single"/>
        </w:rPr>
        <w:t xml:space="preserve">anel on </w:t>
      </w:r>
      <w:r w:rsidRPr="00774646">
        <w:rPr>
          <w:b/>
          <w:sz w:val="30"/>
          <w:highlight w:val="green"/>
          <w:u w:val="single"/>
        </w:rPr>
        <w:t>C</w:t>
      </w:r>
      <w:r w:rsidRPr="00774646">
        <w:rPr>
          <w:b/>
          <w:sz w:val="30"/>
          <w:u w:val="single"/>
        </w:rPr>
        <w:t xml:space="preserve">limate </w:t>
      </w:r>
      <w:r w:rsidRPr="00774646">
        <w:rPr>
          <w:b/>
          <w:sz w:val="30"/>
          <w:highlight w:val="green"/>
          <w:u w:val="single"/>
        </w:rPr>
        <w:t>C</w:t>
      </w:r>
      <w:r w:rsidRPr="00774646">
        <w:rPr>
          <w:b/>
          <w:sz w:val="30"/>
          <w:u w:val="single"/>
        </w:rPr>
        <w:t xml:space="preserve">hange </w:t>
      </w:r>
      <w:r w:rsidRPr="00774646">
        <w:rPr>
          <w:b/>
          <w:sz w:val="30"/>
          <w:highlight w:val="green"/>
          <w:u w:val="single"/>
        </w:rPr>
        <w:t>estimated</w:t>
      </w:r>
      <w:r w:rsidRPr="00774646">
        <w:rPr>
          <w:sz w:val="16"/>
        </w:rPr>
        <w:t xml:space="preserve"> in a widely </w:t>
      </w:r>
      <w:proofErr w:type="spellStart"/>
      <w:r w:rsidRPr="00774646">
        <w:rPr>
          <w:sz w:val="16"/>
        </w:rPr>
        <w:t>publicised</w:t>
      </w:r>
      <w:proofErr w:type="spellEnd"/>
      <w:r w:rsidRPr="00774646">
        <w:rPr>
          <w:sz w:val="16"/>
        </w:rPr>
        <w:t xml:space="preserve"> and disturbing report that to avoid catastrophic change </w:t>
      </w:r>
      <w:r w:rsidRPr="00774646">
        <w:rPr>
          <w:b/>
          <w:iCs/>
          <w:sz w:val="30"/>
          <w:highlight w:val="green"/>
          <w:u w:val="single"/>
          <w:bdr w:val="single" w:sz="8" w:space="0" w:color="auto"/>
        </w:rPr>
        <w:t>we must not only drastically reduce our</w:t>
      </w:r>
      <w:r w:rsidRPr="00774646">
        <w:rPr>
          <w:b/>
          <w:iCs/>
          <w:sz w:val="30"/>
          <w:u w:val="single"/>
          <w:bdr w:val="single" w:sz="8" w:space="0" w:color="auto"/>
        </w:rPr>
        <w:t xml:space="preserve"> carbon dioxide </w:t>
      </w:r>
      <w:r w:rsidRPr="00774646">
        <w:rPr>
          <w:b/>
          <w:iCs/>
          <w:sz w:val="30"/>
          <w:highlight w:val="green"/>
          <w:u w:val="single"/>
          <w:bdr w:val="single" w:sz="8" w:space="0" w:color="auto"/>
        </w:rPr>
        <w:t>output</w:t>
      </w:r>
      <w:r w:rsidRPr="00774646">
        <w:rPr>
          <w:b/>
          <w:iCs/>
          <w:sz w:val="30"/>
          <w:u w:val="single"/>
          <w:bdr w:val="single" w:sz="8" w:space="0" w:color="auto"/>
        </w:rPr>
        <w:t xml:space="preserve">, </w:t>
      </w:r>
      <w:r w:rsidRPr="00774646">
        <w:rPr>
          <w:b/>
          <w:iCs/>
          <w:sz w:val="30"/>
          <w:highlight w:val="green"/>
          <w:u w:val="single"/>
          <w:bdr w:val="single" w:sz="8" w:space="0" w:color="auto"/>
        </w:rPr>
        <w:t>but also begin actively pulling about 20 billion metric tons of CO2 out of the atmosphere each year</w:t>
      </w:r>
      <w:r w:rsidRPr="00774646">
        <w:rPr>
          <w:sz w:val="16"/>
          <w:highlight w:val="green"/>
        </w:rPr>
        <w:t xml:space="preserve"> </w:t>
      </w:r>
      <w:r w:rsidRPr="00774646">
        <w:rPr>
          <w:sz w:val="16"/>
        </w:rPr>
        <w:t>(IPCC, 2018). A suite of technologies known as “</w:t>
      </w:r>
      <w:r w:rsidRPr="00774646">
        <w:rPr>
          <w:b/>
          <w:sz w:val="30"/>
          <w:u w:val="single"/>
        </w:rPr>
        <w:t xml:space="preserve">carbon capture and </w:t>
      </w:r>
      <w:proofErr w:type="spellStart"/>
      <w:r w:rsidRPr="00774646">
        <w:rPr>
          <w:b/>
          <w:sz w:val="30"/>
          <w:u w:val="single"/>
        </w:rPr>
        <w:t>utilisation</w:t>
      </w:r>
      <w:proofErr w:type="spellEnd"/>
      <w:r w:rsidRPr="00774646">
        <w:rPr>
          <w:b/>
          <w:sz w:val="30"/>
          <w:u w:val="single"/>
        </w:rPr>
        <w:t>” could go a long way</w:t>
      </w:r>
      <w:r w:rsidRPr="00774646">
        <w:rPr>
          <w:sz w:val="16"/>
        </w:rPr>
        <w:t xml:space="preserve"> towards addressing the second part of the equation. While the name may sound drab and technical, these innovations could be one of our most powerful levers in addressing climate change. With justifiable </w:t>
      </w:r>
      <w:proofErr w:type="spellStart"/>
      <w:r w:rsidRPr="00774646">
        <w:rPr>
          <w:sz w:val="16"/>
        </w:rPr>
        <w:t>scepticism</w:t>
      </w:r>
      <w:proofErr w:type="spellEnd"/>
      <w:r w:rsidRPr="00774646">
        <w:rPr>
          <w:sz w:val="16"/>
        </w:rPr>
        <w:t xml:space="preserve"> about our collective ability and will to reduce emissions quickly enough, </w:t>
      </w:r>
      <w:r w:rsidRPr="00774646">
        <w:rPr>
          <w:b/>
          <w:iCs/>
          <w:sz w:val="30"/>
          <w:highlight w:val="green"/>
          <w:u w:val="single"/>
          <w:bdr w:val="single" w:sz="8" w:space="0" w:color="auto"/>
        </w:rPr>
        <w:t>carbon capture may be needed to stave off runaway climate change</w:t>
      </w:r>
      <w:r w:rsidRPr="00774646">
        <w:rPr>
          <w:b/>
          <w:iCs/>
          <w:sz w:val="30"/>
          <w:u w:val="single"/>
          <w:bdr w:val="single" w:sz="8" w:space="0" w:color="auto"/>
        </w:rPr>
        <w:t>.</w:t>
      </w:r>
      <w:r w:rsidRPr="00774646">
        <w:rPr>
          <w:sz w:val="16"/>
        </w:rPr>
        <w:t xml:space="preserve"> And even if it isn’t, there’s still a long-term need to get excess CO2 out of the system, a process that could take an extremely long time if left to nature’s depleted capacities. As “carbon wrangler” Julio Friedmann wrote in 2018: “We have a moral responsibility to clean up our mess and restore the world’s atmosphere to how we found it.” The basic concept behind capturing CO2 is to move vast amounts of air through a filter or solution that traps the carbon dioxide molecules. From there, it can be stored, used as-is or converted to a more useful molecule with the help of a little chemistry. Considerable attention has been paid to the idea of </w:t>
      </w:r>
      <w:r w:rsidRPr="00774646">
        <w:rPr>
          <w:b/>
          <w:sz w:val="30"/>
          <w:u w:val="single"/>
        </w:rPr>
        <w:t xml:space="preserve">simply </w:t>
      </w:r>
      <w:r w:rsidRPr="00774646">
        <w:rPr>
          <w:b/>
          <w:sz w:val="30"/>
          <w:highlight w:val="green"/>
          <w:u w:val="single"/>
        </w:rPr>
        <w:t>burying it</w:t>
      </w:r>
      <w:r w:rsidRPr="00774646">
        <w:rPr>
          <w:b/>
          <w:sz w:val="30"/>
          <w:u w:val="single"/>
        </w:rPr>
        <w:t xml:space="preserve"> underground</w:t>
      </w:r>
      <w:r w:rsidRPr="00774646">
        <w:rPr>
          <w:sz w:val="16"/>
        </w:rPr>
        <w:t xml:space="preserve">: the idea that we can put it to good use has been comparatively neglected. But it is starting to gain traction. A </w:t>
      </w:r>
      <w:r w:rsidRPr="00774646">
        <w:rPr>
          <w:b/>
          <w:sz w:val="30"/>
          <w:u w:val="single"/>
        </w:rPr>
        <w:t xml:space="preserve">recent proposal suggests that the world’s </w:t>
      </w:r>
      <w:r w:rsidRPr="00774646">
        <w:rPr>
          <w:b/>
          <w:sz w:val="30"/>
          <w:highlight w:val="green"/>
          <w:u w:val="single"/>
        </w:rPr>
        <w:t>air conditioners could</w:t>
      </w:r>
      <w:r w:rsidRPr="00774646">
        <w:rPr>
          <w:b/>
          <w:sz w:val="30"/>
          <w:u w:val="single"/>
        </w:rPr>
        <w:t xml:space="preserve"> also double as carbon capture systems, </w:t>
      </w:r>
      <w:r w:rsidRPr="00774646">
        <w:rPr>
          <w:b/>
          <w:sz w:val="30"/>
          <w:highlight w:val="green"/>
          <w:u w:val="single"/>
        </w:rPr>
        <w:t>collect</w:t>
      </w:r>
      <w:r w:rsidRPr="00774646">
        <w:rPr>
          <w:b/>
          <w:sz w:val="30"/>
          <w:u w:val="single"/>
        </w:rPr>
        <w:t xml:space="preserve">ing </w:t>
      </w:r>
      <w:r w:rsidRPr="00774646">
        <w:rPr>
          <w:b/>
          <w:sz w:val="30"/>
          <w:highlight w:val="green"/>
          <w:u w:val="single"/>
        </w:rPr>
        <w:t>CO2 and water vapor from the air</w:t>
      </w:r>
      <w:r w:rsidRPr="00774646">
        <w:rPr>
          <w:sz w:val="16"/>
        </w:rPr>
        <w:t xml:space="preserve"> (</w:t>
      </w:r>
      <w:proofErr w:type="spellStart"/>
      <w:r w:rsidRPr="00774646">
        <w:rPr>
          <w:sz w:val="16"/>
        </w:rPr>
        <w:t>Dittmeyer</w:t>
      </w:r>
      <w:proofErr w:type="spellEnd"/>
      <w:r w:rsidRPr="00774646">
        <w:rPr>
          <w:sz w:val="16"/>
        </w:rPr>
        <w:t>, R, et.al. 2019). Simple electrolysis can peel H2 off the water and combine it with carbon dioxide to locally produce hydrocarbon fuel using the Fischer-</w:t>
      </w:r>
      <w:proofErr w:type="spellStart"/>
      <w:r w:rsidRPr="00774646">
        <w:rPr>
          <w:sz w:val="16"/>
        </w:rPr>
        <w:t>Tropsch</w:t>
      </w:r>
      <w:proofErr w:type="spellEnd"/>
      <w:r w:rsidRPr="00774646">
        <w:rPr>
          <w:sz w:val="16"/>
        </w:rPr>
        <w:t xml:space="preserve"> process. Laboratory experiments have also used captured CO2, electricity and a little lithium to create carbon nanofibers (Ren, J., et.al. 2015) that </w:t>
      </w:r>
      <w:r w:rsidRPr="00774646">
        <w:rPr>
          <w:b/>
          <w:sz w:val="30"/>
          <w:highlight w:val="green"/>
          <w:u w:val="single"/>
        </w:rPr>
        <w:t>can be used in the manufacture of everything</w:t>
      </w:r>
      <w:r w:rsidRPr="00774646">
        <w:rPr>
          <w:b/>
          <w:sz w:val="30"/>
          <w:u w:val="single"/>
        </w:rPr>
        <w:t xml:space="preserve"> from better batteries and golf clubs to aircraft.</w:t>
      </w:r>
      <w:r w:rsidRPr="00774646">
        <w:rPr>
          <w:sz w:val="16"/>
        </w:rPr>
        <w:t xml:space="preserve"> </w:t>
      </w:r>
      <w:proofErr w:type="spellStart"/>
      <w:r w:rsidRPr="00774646">
        <w:rPr>
          <w:sz w:val="16"/>
        </w:rPr>
        <w:t>Climeworks</w:t>
      </w:r>
      <w:proofErr w:type="spellEnd"/>
      <w:r w:rsidRPr="00774646">
        <w:rPr>
          <w:sz w:val="16"/>
        </w:rPr>
        <w:t xml:space="preserve"> is one of a handful of companies that has taken similar technology beyond the lab and is already pulling CO2 directly from the air. The Swiss start-up has set the ambitious goal of removing one per cent of global carbon dioxide emissions by 2025. The company’s small, modular direct air capture system is up and running in Switzerland and other locations in Europe, including a small demonstration unit in Italy that will capture 150 tons of CO2 per year to be converted into natural gas fuel. </w:t>
      </w:r>
      <w:r w:rsidRPr="00774646">
        <w:rPr>
          <w:b/>
          <w:sz w:val="30"/>
          <w:highlight w:val="green"/>
          <w:u w:val="single"/>
        </w:rPr>
        <w:t>Canada’s Carbon Engineering has</w:t>
      </w:r>
      <w:r w:rsidRPr="00774646">
        <w:rPr>
          <w:b/>
          <w:sz w:val="30"/>
          <w:u w:val="single"/>
        </w:rPr>
        <w:t xml:space="preserve"> also </w:t>
      </w:r>
      <w:r w:rsidRPr="00774646">
        <w:rPr>
          <w:b/>
          <w:sz w:val="30"/>
          <w:highlight w:val="green"/>
          <w:u w:val="single"/>
        </w:rPr>
        <w:t>been capturing CO2 for</w:t>
      </w:r>
      <w:r w:rsidRPr="00774646">
        <w:rPr>
          <w:b/>
          <w:sz w:val="30"/>
          <w:u w:val="single"/>
        </w:rPr>
        <w:t xml:space="preserve"> several </w:t>
      </w:r>
      <w:r w:rsidRPr="00774646">
        <w:rPr>
          <w:b/>
          <w:sz w:val="30"/>
          <w:highlight w:val="green"/>
          <w:u w:val="single"/>
        </w:rPr>
        <w:t>years</w:t>
      </w:r>
      <w:r w:rsidRPr="00774646">
        <w:rPr>
          <w:b/>
          <w:sz w:val="30"/>
          <w:u w:val="single"/>
        </w:rPr>
        <w:t xml:space="preserve">, </w:t>
      </w:r>
      <w:r w:rsidRPr="00774646">
        <w:rPr>
          <w:b/>
          <w:sz w:val="30"/>
          <w:highlight w:val="green"/>
          <w:u w:val="single"/>
        </w:rPr>
        <w:t>converting it into liquid fuels that could be used in today’s cars, trucks and even commercial jets</w:t>
      </w:r>
      <w:r w:rsidRPr="00774646">
        <w:rPr>
          <w:b/>
          <w:sz w:val="30"/>
          <w:u w:val="single"/>
        </w:rPr>
        <w:t>.</w:t>
      </w:r>
      <w:r w:rsidRPr="00774646">
        <w:rPr>
          <w:sz w:val="16"/>
        </w:rPr>
        <w:t xml:space="preserve"> CEO Steve Oldham claims the </w:t>
      </w:r>
      <w:r w:rsidRPr="00774646">
        <w:rPr>
          <w:b/>
          <w:iCs/>
          <w:sz w:val="30"/>
          <w:highlight w:val="green"/>
          <w:u w:val="single"/>
          <w:bdr w:val="single" w:sz="8" w:space="0" w:color="auto"/>
        </w:rPr>
        <w:t>tech</w:t>
      </w:r>
      <w:r w:rsidRPr="00774646">
        <w:rPr>
          <w:b/>
          <w:iCs/>
          <w:sz w:val="30"/>
          <w:u w:val="single"/>
          <w:bdr w:val="single" w:sz="8" w:space="0" w:color="auto"/>
        </w:rPr>
        <w:t xml:space="preserve">nology </w:t>
      </w:r>
      <w:r w:rsidRPr="00774646">
        <w:rPr>
          <w:b/>
          <w:iCs/>
          <w:sz w:val="30"/>
          <w:highlight w:val="green"/>
          <w:u w:val="single"/>
          <w:bdr w:val="single" w:sz="8" w:space="0" w:color="auto"/>
        </w:rPr>
        <w:t>can be “scaled up to capture gigatons of CO2 directly from the atmosphere</w:t>
      </w:r>
      <w:r w:rsidRPr="00774646">
        <w:rPr>
          <w:sz w:val="16"/>
        </w:rPr>
        <w:t>… we’re now ready to move into much larger scale.” The company published a breakdown of its technology in a peer-reviewed journal last year (Keith, 2018), and is aiming to scale up enough to pull a gigaton of CO2 from the air per year – more than two per cent of what the world emits in the same time-span.</w:t>
      </w:r>
    </w:p>
    <w:p w14:paraId="33804CDB" w14:textId="77777777" w:rsidR="00A732AE" w:rsidRPr="00A732AE" w:rsidRDefault="00A732AE" w:rsidP="00A732AE"/>
    <w:sectPr w:rsidR="00A732AE" w:rsidRPr="00A732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150407768"/>
    <w:docVar w:name="VerbatimVersion" w:val="5.1"/>
  </w:docVars>
  <w:rsids>
    <w:rsidRoot w:val="00183B37"/>
    <w:rsid w:val="000139A3"/>
    <w:rsid w:val="000172FA"/>
    <w:rsid w:val="00100833"/>
    <w:rsid w:val="00104529"/>
    <w:rsid w:val="00105942"/>
    <w:rsid w:val="00107396"/>
    <w:rsid w:val="00144A4C"/>
    <w:rsid w:val="00176AB0"/>
    <w:rsid w:val="00177B7D"/>
    <w:rsid w:val="0018322D"/>
    <w:rsid w:val="00183B37"/>
    <w:rsid w:val="001B5776"/>
    <w:rsid w:val="001E527A"/>
    <w:rsid w:val="001F78CE"/>
    <w:rsid w:val="00251FC7"/>
    <w:rsid w:val="002855A7"/>
    <w:rsid w:val="002B146A"/>
    <w:rsid w:val="002B5E17"/>
    <w:rsid w:val="002F515F"/>
    <w:rsid w:val="00315690"/>
    <w:rsid w:val="00316B75"/>
    <w:rsid w:val="00325646"/>
    <w:rsid w:val="003460F2"/>
    <w:rsid w:val="0038158C"/>
    <w:rsid w:val="003902BA"/>
    <w:rsid w:val="003916A5"/>
    <w:rsid w:val="003A09E2"/>
    <w:rsid w:val="00407037"/>
    <w:rsid w:val="00450CA0"/>
    <w:rsid w:val="004605D6"/>
    <w:rsid w:val="004C60E8"/>
    <w:rsid w:val="004E3579"/>
    <w:rsid w:val="004E728B"/>
    <w:rsid w:val="004F39E0"/>
    <w:rsid w:val="00537BD5"/>
    <w:rsid w:val="0057268A"/>
    <w:rsid w:val="005D2912"/>
    <w:rsid w:val="006065BD"/>
    <w:rsid w:val="00645FA9"/>
    <w:rsid w:val="00647866"/>
    <w:rsid w:val="00665003"/>
    <w:rsid w:val="006661CA"/>
    <w:rsid w:val="006A2AD0"/>
    <w:rsid w:val="006C2375"/>
    <w:rsid w:val="006C307E"/>
    <w:rsid w:val="006C30F2"/>
    <w:rsid w:val="006D4ECC"/>
    <w:rsid w:val="006D6DF6"/>
    <w:rsid w:val="006F17F0"/>
    <w:rsid w:val="006F61AD"/>
    <w:rsid w:val="00722258"/>
    <w:rsid w:val="007243E5"/>
    <w:rsid w:val="00766EA0"/>
    <w:rsid w:val="00780828"/>
    <w:rsid w:val="007A2226"/>
    <w:rsid w:val="007D7D06"/>
    <w:rsid w:val="007F5B66"/>
    <w:rsid w:val="00823A1C"/>
    <w:rsid w:val="00845B9D"/>
    <w:rsid w:val="00860984"/>
    <w:rsid w:val="008B3ECB"/>
    <w:rsid w:val="008B4E85"/>
    <w:rsid w:val="008C1B2E"/>
    <w:rsid w:val="0091627E"/>
    <w:rsid w:val="0097032B"/>
    <w:rsid w:val="009D2EAD"/>
    <w:rsid w:val="009D54B2"/>
    <w:rsid w:val="009E1922"/>
    <w:rsid w:val="009F7ED2"/>
    <w:rsid w:val="00A66845"/>
    <w:rsid w:val="00A732AE"/>
    <w:rsid w:val="00A93661"/>
    <w:rsid w:val="00A95652"/>
    <w:rsid w:val="00AC0AB8"/>
    <w:rsid w:val="00B3273C"/>
    <w:rsid w:val="00B33C6D"/>
    <w:rsid w:val="00B4508F"/>
    <w:rsid w:val="00B55AD5"/>
    <w:rsid w:val="00B7254F"/>
    <w:rsid w:val="00B8057C"/>
    <w:rsid w:val="00BB5F48"/>
    <w:rsid w:val="00BD6238"/>
    <w:rsid w:val="00BF4FFE"/>
    <w:rsid w:val="00BF593B"/>
    <w:rsid w:val="00BF773A"/>
    <w:rsid w:val="00BF7E81"/>
    <w:rsid w:val="00C07BE4"/>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DE2E15"/>
    <w:rsid w:val="00E15E75"/>
    <w:rsid w:val="00E5262C"/>
    <w:rsid w:val="00EC7DC4"/>
    <w:rsid w:val="00ED30CF"/>
    <w:rsid w:val="00EF5B01"/>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BEFD3"/>
  <w15:chartTrackingRefBased/>
  <w15:docId w15:val="{4086034B-9DCB-4416-97C9-79CD06D32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4FFE"/>
    <w:rPr>
      <w:rFonts w:ascii="Calibri" w:hAnsi="Calibri" w:cs="Calibri"/>
    </w:rPr>
  </w:style>
  <w:style w:type="paragraph" w:styleId="Heading1">
    <w:name w:val="heading 1"/>
    <w:aliases w:val="Pocket"/>
    <w:basedOn w:val="Normal"/>
    <w:next w:val="Normal"/>
    <w:link w:val="Heading1Char"/>
    <w:qFormat/>
    <w:rsid w:val="00BF4F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4F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4F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21,t,ta,No Spacing1,No Spacing11,No Spacing111"/>
    <w:basedOn w:val="Normal"/>
    <w:next w:val="Normal"/>
    <w:link w:val="Heading4Char"/>
    <w:uiPriority w:val="3"/>
    <w:unhideWhenUsed/>
    <w:qFormat/>
    <w:rsid w:val="00BF4F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4F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FFE"/>
  </w:style>
  <w:style w:type="character" w:customStyle="1" w:styleId="Heading1Char">
    <w:name w:val="Heading 1 Char"/>
    <w:aliases w:val="Pocket Char"/>
    <w:basedOn w:val="DefaultParagraphFont"/>
    <w:link w:val="Heading1"/>
    <w:rsid w:val="00BF4F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4F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4FFE"/>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BF4FF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BF4FF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4FF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BF4FF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BF4FFE"/>
    <w:rPr>
      <w:color w:val="auto"/>
      <w:u w:val="none"/>
    </w:rPr>
  </w:style>
  <w:style w:type="character" w:styleId="FollowedHyperlink">
    <w:name w:val="FollowedHyperlink"/>
    <w:basedOn w:val="DefaultParagraphFont"/>
    <w:uiPriority w:val="99"/>
    <w:semiHidden/>
    <w:unhideWhenUsed/>
    <w:rsid w:val="00BF4FFE"/>
    <w:rPr>
      <w:color w:val="auto"/>
      <w:u w:val="none"/>
    </w:rPr>
  </w:style>
  <w:style w:type="paragraph" w:customStyle="1" w:styleId="Emphasis1">
    <w:name w:val="Emphasis1"/>
    <w:basedOn w:val="Normal"/>
    <w:link w:val="Emphasis"/>
    <w:autoRedefine/>
    <w:uiPriority w:val="7"/>
    <w:qFormat/>
    <w:rsid w:val="00183B3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83B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183B37"/>
    <w:rPr>
      <w:b/>
      <w:iCs/>
      <w:u w:val="single"/>
    </w:rPr>
  </w:style>
  <w:style w:type="paragraph" w:styleId="NormalWeb">
    <w:name w:val="Normal (Web)"/>
    <w:basedOn w:val="Normal"/>
    <w:uiPriority w:val="99"/>
    <w:unhideWhenUsed/>
    <w:rsid w:val="00EF5B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mp.com/news/china/diplomacy/article/3122501/china-raises-rare-earth-quotas-goodwill-trade-signal-us" TargetMode="External"/><Relationship Id="rId13" Type="http://schemas.openxmlformats.org/officeDocument/2006/relationships/hyperlink" Target="https://www.wsj.com/articles/china-trade-fight-raises-specter-of-rare-earth-shortage-11559304000" TargetMode="External"/><Relationship Id="rId18" Type="http://schemas.openxmlformats.org/officeDocument/2006/relationships/hyperlink" Target="https://digital.stpetersburg.usf.edu/cgi/viewcontent.cgi?article=1132&amp;context=honorstheses" TargetMode="External"/><Relationship Id="rId3" Type="http://schemas.openxmlformats.org/officeDocument/2006/relationships/styles" Target="styles.xml"/><Relationship Id="rId7" Type="http://schemas.openxmlformats.org/officeDocument/2006/relationships/hyperlink" Target="https://www.bloomberg.com/opinion/articles/2021-03-04/u-s-needs-a-strong-defense-against-china-s-rare-earth-weapon" TargetMode="External"/><Relationship Id="rId12" Type="http://schemas.openxmlformats.org/officeDocument/2006/relationships/hyperlink" Target="https://www.fraserinstitute.org/article/afghanistans-rare-earth-element-bonanza" TargetMode="External"/><Relationship Id="rId17" Type="http://schemas.openxmlformats.org/officeDocument/2006/relationships/hyperlink" Target="https://www.commerce.gov/news/press-releases/2019/06/department-commerce-releases-report-critical-minerals" TargetMode="External"/><Relationship Id="rId2" Type="http://schemas.openxmlformats.org/officeDocument/2006/relationships/numbering" Target="numbering.xml"/><Relationship Id="rId16" Type="http://schemas.openxmlformats.org/officeDocument/2006/relationships/hyperlink" Target="https://www.bloomberg.com/opinion/articles/2021-02-22/china-weaponizing-rare-earths-technology-will-probably-backfi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aei.org/publication/winning-the-space-race/" TargetMode="External"/><Relationship Id="rId11" Type="http://schemas.openxmlformats.org/officeDocument/2006/relationships/hyperlink" Target="https://thediplomat.com/2020/02/afghanistans-mineral-resources-are-a-lost-opportunity-and-a-threat/" TargetMode="External"/><Relationship Id="rId5" Type="http://schemas.openxmlformats.org/officeDocument/2006/relationships/webSettings" Target="webSettings.xml"/><Relationship Id="rId15" Type="http://schemas.openxmlformats.org/officeDocument/2006/relationships/hyperlink" Target="https://www.bloomberg.com/opinion/articles/2019-10-30/china-is-determined-to-reshape-the-globe" TargetMode="External"/><Relationship Id="rId10" Type="http://schemas.openxmlformats.org/officeDocument/2006/relationships/hyperlink" Target="https://www.bloomberg.com/news/articles/2021-02-16/why-rare-earths-are-achilles-heal-for-europe-u-s-quicktak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loomberg.com/news/articles/2021-02-19/china-may-ban-rare-earth-technology-exports-on-security-concerns?sref=QYxyklwO" TargetMode="External"/><Relationship Id="rId14" Type="http://schemas.openxmlformats.org/officeDocument/2006/relationships/hyperlink" Target="https://www.state.gov/wp-content/uploads/2019/06/Energy-Resource-Governance-Initiative-ERGI-Fact-Shee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11971</Words>
  <Characters>68235</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6</cp:revision>
  <dcterms:created xsi:type="dcterms:W3CDTF">2022-01-28T21:02:00Z</dcterms:created>
  <dcterms:modified xsi:type="dcterms:W3CDTF">2022-01-28T21:49:00Z</dcterms:modified>
</cp:coreProperties>
</file>