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E1E92" w14:textId="4CB099FB" w:rsidR="00A95652" w:rsidRDefault="00DA5AAE" w:rsidP="00DA5AAE">
      <w:pPr>
        <w:pStyle w:val="Heading1"/>
      </w:pPr>
      <w:r>
        <w:t>Yale R3</w:t>
      </w:r>
    </w:p>
    <w:p w14:paraId="2E100DD3" w14:textId="38EF10C0" w:rsidR="00DA5AAE" w:rsidRDefault="00DA5AAE" w:rsidP="00DA5AAE"/>
    <w:p w14:paraId="0D822F5D" w14:textId="77777777" w:rsidR="00DA5AAE" w:rsidRDefault="00DA5AAE" w:rsidP="00DA5AAE">
      <w:pPr>
        <w:pStyle w:val="Heading1"/>
      </w:pPr>
      <w:r>
        <w:t>1AC</w:t>
      </w:r>
    </w:p>
    <w:p w14:paraId="565FCDB6" w14:textId="77777777" w:rsidR="00DA5AAE" w:rsidRPr="00933666" w:rsidRDefault="00DA5AAE" w:rsidP="00DA5AAE">
      <w:pPr>
        <w:pStyle w:val="Heading2"/>
      </w:pPr>
      <w:r>
        <w:t>1AC</w:t>
      </w:r>
    </w:p>
    <w:p w14:paraId="3463B189" w14:textId="77777777" w:rsidR="00DA5AAE" w:rsidRPr="00FE51A3" w:rsidRDefault="00DA5AAE" w:rsidP="00DA5AAE">
      <w:pPr>
        <w:pStyle w:val="Heading3"/>
      </w:pPr>
      <w:r w:rsidRPr="00FE51A3">
        <w:t>1AC – WTO Credibility</w:t>
      </w:r>
    </w:p>
    <w:p w14:paraId="6F9E9641" w14:textId="77777777" w:rsidR="00DA5AAE" w:rsidRDefault="00DA5AAE" w:rsidP="00DA5AAE">
      <w:pPr>
        <w:pStyle w:val="Heading4"/>
      </w:pPr>
      <w:r>
        <w:t>Advantage 1 is WTO Credibility.</w:t>
      </w:r>
    </w:p>
    <w:p w14:paraId="31F73260" w14:textId="77777777" w:rsidR="00DA5AAE" w:rsidRPr="00FE51A3" w:rsidRDefault="00DA5AAE" w:rsidP="00DA5AAE">
      <w:pPr>
        <w:rPr>
          <w:rFonts w:asciiTheme="majorHAnsi" w:hAnsiTheme="majorHAnsi" w:cstheme="majorHAnsi"/>
        </w:rPr>
      </w:pPr>
    </w:p>
    <w:p w14:paraId="735462F7" w14:textId="77777777" w:rsidR="00DA5AAE" w:rsidRPr="00FE51A3" w:rsidRDefault="00DA5AAE" w:rsidP="00DA5AAE">
      <w:pPr>
        <w:pStyle w:val="Heading4"/>
      </w:pPr>
      <w:r w:rsidRPr="00FE51A3">
        <w:t xml:space="preserve">The WTO is on track to push for reform but is hindered </w:t>
      </w:r>
      <w:r>
        <w:t>by</w:t>
      </w:r>
      <w:r w:rsidRPr="00FE51A3">
        <w:t xml:space="preserve"> lack of vaccine agreement.</w:t>
      </w:r>
    </w:p>
    <w:p w14:paraId="0765929F" w14:textId="77777777" w:rsidR="00DA5AAE" w:rsidRPr="00FE51A3" w:rsidRDefault="00DA5AAE" w:rsidP="00DA5AAE">
      <w:pPr>
        <w:rPr>
          <w:rFonts w:asciiTheme="majorHAnsi" w:hAnsiTheme="majorHAnsi" w:cstheme="majorHAnsi"/>
        </w:rPr>
      </w:pPr>
      <w:proofErr w:type="spellStart"/>
      <w:r w:rsidRPr="002069BA">
        <w:rPr>
          <w:rStyle w:val="Style13ptBold"/>
        </w:rPr>
        <w:t>Baschuk</w:t>
      </w:r>
      <w:proofErr w:type="spellEnd"/>
      <w:r w:rsidRPr="002069BA">
        <w:rPr>
          <w:rStyle w:val="Style13ptBold"/>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6" w:history="1">
        <w:r w:rsidRPr="006A0576">
          <w:rPr>
            <w:rStyle w:val="StyleUnderline"/>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5EB69F06" w14:textId="77777777" w:rsidR="00DA5AAE" w:rsidRPr="00FE51A3" w:rsidRDefault="00DA5AAE" w:rsidP="00DA5AAE">
      <w:pPr>
        <w:rPr>
          <w:rFonts w:asciiTheme="majorHAnsi" w:hAnsiTheme="majorHAnsi" w:cstheme="majorHAnsi"/>
          <w:sz w:val="14"/>
        </w:rPr>
      </w:pPr>
      <w:r w:rsidRPr="00FE51A3">
        <w:rPr>
          <w:rFonts w:asciiTheme="majorHAnsi" w:hAnsiTheme="majorHAnsi" w:cstheme="majorHAnsi"/>
          <w:u w:val="single"/>
        </w:rPr>
        <w:t xml:space="preserve">The head of the </w:t>
      </w:r>
      <w:r w:rsidRPr="000C6D26">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0C6D26">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0C6D26">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0C6D26">
        <w:rPr>
          <w:rFonts w:asciiTheme="majorHAnsi" w:hAnsiTheme="majorHAnsi" w:cstheme="majorHAnsi"/>
          <w:b/>
          <w:bCs/>
          <w:highlight w:val="green"/>
          <w:u w:val="single"/>
        </w:rPr>
        <w:t>raised</w:t>
      </w:r>
      <w:r w:rsidRPr="00FE51A3">
        <w:rPr>
          <w:rFonts w:asciiTheme="majorHAnsi" w:hAnsiTheme="majorHAnsi" w:cstheme="majorHAnsi"/>
          <w:b/>
          <w:bCs/>
          <w:u w:val="single"/>
        </w:rPr>
        <w:t xml:space="preserve"> an </w:t>
      </w:r>
      <w:r w:rsidRPr="000C6D26">
        <w:rPr>
          <w:rFonts w:asciiTheme="majorHAnsi" w:hAnsiTheme="majorHAnsi" w:cstheme="majorHAnsi"/>
          <w:b/>
          <w:bCs/>
          <w:highlight w:val="green"/>
          <w:u w:val="single"/>
        </w:rPr>
        <w:t>alarm about</w:t>
      </w:r>
      <w:r w:rsidRPr="00FE51A3">
        <w:rPr>
          <w:rFonts w:asciiTheme="majorHAnsi" w:hAnsiTheme="majorHAnsi" w:cstheme="majorHAnsi"/>
          <w:b/>
          <w:bCs/>
          <w:u w:val="single"/>
        </w:rPr>
        <w:t xml:space="preserve"> the </w:t>
      </w:r>
      <w:r w:rsidRPr="000C6D26">
        <w:rPr>
          <w:rFonts w:asciiTheme="majorHAnsi" w:hAnsiTheme="majorHAnsi" w:cstheme="majorHAnsi"/>
          <w:b/>
          <w:bCs/>
          <w:highlight w:val="green"/>
          <w:u w:val="single"/>
        </w:rPr>
        <w:t xml:space="preserve">credibility </w:t>
      </w:r>
      <w:r w:rsidRPr="00B02446">
        <w:rPr>
          <w:rFonts w:asciiTheme="majorHAnsi" w:hAnsiTheme="majorHAnsi" w:cstheme="majorHAnsi"/>
          <w:b/>
          <w:bCs/>
          <w:highlight w:val="green"/>
          <w:u w:val="single"/>
        </w:rPr>
        <w:t>of</w:t>
      </w:r>
      <w:r w:rsidRPr="00B90621">
        <w:rPr>
          <w:rFonts w:asciiTheme="majorHAnsi" w:hAnsiTheme="majorHAnsi" w:cstheme="majorHAnsi"/>
          <w:b/>
          <w:bCs/>
          <w:u w:val="single"/>
        </w:rPr>
        <w:t xml:space="preserve"> the multilateral </w:t>
      </w:r>
      <w:r w:rsidRPr="00B02446">
        <w:rPr>
          <w:rFonts w:asciiTheme="majorHAnsi" w:hAnsiTheme="majorHAnsi" w:cstheme="majorHAnsi"/>
          <w:b/>
          <w:bCs/>
          <w:highlight w:val="green"/>
          <w:u w:val="single"/>
        </w:rPr>
        <w:t>trading</w:t>
      </w:r>
      <w:r w:rsidRPr="00B90621">
        <w:rPr>
          <w:rFonts w:asciiTheme="majorHAnsi" w:hAnsiTheme="majorHAnsi" w:cstheme="majorHAnsi"/>
          <w:b/>
          <w:bCs/>
          <w:u w:val="single"/>
        </w:rPr>
        <w:t xml:space="preserve"> system</w:t>
      </w:r>
      <w:r w:rsidRPr="00B90621">
        <w:rPr>
          <w:rFonts w:asciiTheme="majorHAnsi" w:hAnsiTheme="majorHAnsi" w:cstheme="majorHAnsi"/>
          <w:sz w:val="14"/>
        </w:rPr>
        <w:t xml:space="preserve">, </w:t>
      </w:r>
      <w:r w:rsidRPr="000C6D26">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0C6D26">
        <w:rPr>
          <w:rFonts w:asciiTheme="majorHAnsi" w:hAnsiTheme="majorHAnsi" w:cstheme="majorHAnsi"/>
          <w:highlight w:val="gree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0C6D26">
        <w:rPr>
          <w:rFonts w:asciiTheme="majorHAnsi" w:hAnsiTheme="majorHAnsi" w:cstheme="majorHAnsi"/>
          <w:b/>
          <w:bCs/>
          <w:highlight w:val="gree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0F0E3F">
        <w:rPr>
          <w:rFonts w:asciiTheme="majorHAnsi" w:hAnsiTheme="majorHAnsi" w:cstheme="majorHAnsi"/>
          <w:highlight w:val="green"/>
          <w:u w:val="single"/>
        </w:rPr>
        <w:t xml:space="preserve">We need to break </w:t>
      </w:r>
      <w:r w:rsidRPr="000C6D26">
        <w:rPr>
          <w:rFonts w:asciiTheme="majorHAnsi" w:hAnsiTheme="majorHAnsi" w:cstheme="majorHAnsi"/>
          <w:highlight w:val="green"/>
          <w:u w:val="single"/>
        </w:rPr>
        <w:t xml:space="preserve">out of </w:t>
      </w:r>
      <w:r w:rsidRPr="00B90621">
        <w:rPr>
          <w:rFonts w:asciiTheme="majorHAnsi" w:hAnsiTheme="majorHAnsi" w:cstheme="majorHAnsi"/>
          <w:u w:val="single"/>
        </w:rPr>
        <w:t xml:space="preserve">the </w:t>
      </w:r>
      <w:r w:rsidRPr="00941577">
        <w:rPr>
          <w:rFonts w:asciiTheme="majorHAnsi" w:hAnsiTheme="majorHAnsi" w:cstheme="majorHAnsi"/>
          <w:u w:val="single"/>
        </w:rPr>
        <w:t xml:space="preserve">zero-sum </w:t>
      </w:r>
      <w:r w:rsidRPr="000C6D26">
        <w:rPr>
          <w:rFonts w:asciiTheme="majorHAnsi" w:hAnsiTheme="majorHAnsi" w:cstheme="majorHAnsi"/>
          <w:highlight w:val="green"/>
          <w:u w:val="single"/>
        </w:rPr>
        <w:t>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0C6D26">
        <w:rPr>
          <w:rFonts w:asciiTheme="majorHAnsi" w:hAnsiTheme="majorHAnsi" w:cstheme="majorHAnsi"/>
          <w:b/>
          <w:bCs/>
          <w:highlight w:val="green"/>
          <w:u w:val="single"/>
        </w:rPr>
        <w:t xml:space="preserve">priority is </w:t>
      </w:r>
      <w:r w:rsidRPr="000F0E3F">
        <w:rPr>
          <w:rFonts w:asciiTheme="majorHAnsi" w:hAnsiTheme="majorHAnsi" w:cstheme="majorHAnsi"/>
          <w:b/>
          <w:bCs/>
          <w:highlight w:val="green"/>
          <w:u w:val="single"/>
        </w:rPr>
        <w:t>to use trade t</w:t>
      </w:r>
      <w:r w:rsidRPr="000C6D26">
        <w:rPr>
          <w:rFonts w:asciiTheme="majorHAnsi" w:hAnsiTheme="majorHAnsi" w:cstheme="majorHAnsi"/>
          <w:b/>
          <w:bCs/>
          <w:highlight w:val="green"/>
          <w:u w:val="single"/>
        </w:rPr>
        <w:t xml:space="preserve">o alleviate </w:t>
      </w:r>
      <w:r w:rsidRPr="000F0E3F">
        <w:rPr>
          <w:rFonts w:asciiTheme="majorHAnsi" w:hAnsiTheme="majorHAnsi" w:cstheme="majorHAnsi"/>
          <w:b/>
          <w:bCs/>
          <w:highlight w:val="green"/>
          <w:u w:val="single"/>
        </w:rPr>
        <w:t>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0C6D26">
        <w:rPr>
          <w:rFonts w:asciiTheme="majorHAnsi" w:hAnsiTheme="majorHAnsi" w:cstheme="majorHAnsi"/>
          <w:highlight w:val="gree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0C6D26">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0C6D26">
        <w:rPr>
          <w:rFonts w:asciiTheme="majorHAnsi" w:hAnsiTheme="majorHAnsi" w:cstheme="majorHAnsi"/>
          <w:highlight w:val="gree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0C6D26">
        <w:rPr>
          <w:rFonts w:asciiTheme="majorHAnsi" w:hAnsiTheme="majorHAnsi" w:cstheme="majorHAnsi"/>
          <w:highlight w:val="green"/>
          <w:u w:val="single"/>
        </w:rPr>
        <w:t>i</w:t>
      </w:r>
      <w:r w:rsidRPr="00B90621">
        <w:rPr>
          <w:rFonts w:asciiTheme="majorHAnsi" w:hAnsiTheme="majorHAnsi" w:cstheme="majorHAnsi"/>
          <w:u w:val="single"/>
        </w:rPr>
        <w:t>ntellectual</w:t>
      </w:r>
      <w:r w:rsidRPr="000C6D26">
        <w:rPr>
          <w:rFonts w:asciiTheme="majorHAnsi" w:hAnsiTheme="majorHAnsi" w:cstheme="majorHAnsi"/>
          <w:highlight w:val="green"/>
          <w:u w:val="single"/>
        </w:rPr>
        <w:t xml:space="preserve"> p</w:t>
      </w:r>
      <w:r w:rsidRPr="00B90621">
        <w:rPr>
          <w:rFonts w:asciiTheme="majorHAnsi" w:hAnsiTheme="majorHAnsi" w:cstheme="majorHAnsi"/>
          <w:u w:val="single"/>
        </w:rPr>
        <w:t xml:space="preserve">roperty </w:t>
      </w:r>
      <w:r w:rsidRPr="000F0E3F">
        <w:rPr>
          <w:rFonts w:asciiTheme="majorHAnsi" w:hAnsiTheme="majorHAnsi" w:cstheme="majorHAnsi"/>
          <w:highlight w:val="green"/>
          <w:u w:val="single"/>
        </w:rPr>
        <w:t>for va</w:t>
      </w:r>
      <w:r w:rsidRPr="000C6D26">
        <w:rPr>
          <w:rFonts w:asciiTheme="majorHAnsi" w:hAnsiTheme="majorHAnsi" w:cstheme="majorHAnsi"/>
          <w:highlight w:val="green"/>
          <w:u w:val="single"/>
        </w:rPr>
        <w:t>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1EFF8B0A" w14:textId="77777777" w:rsidR="00DA5AAE" w:rsidRPr="00FE51A3" w:rsidRDefault="00DA5AAE" w:rsidP="00DA5AAE">
      <w:pPr>
        <w:pStyle w:val="Heading4"/>
      </w:pPr>
      <w:r w:rsidRPr="00FE51A3">
        <w:t>Patent waiver is necessary to revitalize WTO’s credibility as an international dispute mechanism – creates momentum for further reform.</w:t>
      </w:r>
    </w:p>
    <w:p w14:paraId="4C85BAA6" w14:textId="77777777" w:rsidR="00DA5AAE" w:rsidRPr="00941577" w:rsidRDefault="00DA5AAE" w:rsidP="00DA5AAE">
      <w:r w:rsidRPr="00941577">
        <w:rPr>
          <w:rStyle w:val="Style13ptBold"/>
        </w:rPr>
        <w:t>Meyer 21</w:t>
      </w:r>
      <w:r>
        <w:t xml:space="preserve"> </w:t>
      </w:r>
      <w:r w:rsidRPr="00941577">
        <w:t xml:space="preserve">Meyer 6-18-21.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7" w:history="1">
        <w:r w:rsidRPr="00941577">
          <w:rPr>
            <w:rStyle w:val="Hyperlink"/>
          </w:rPr>
          <w:t>https://fortune.com/2021/06/18/wto-covid-vaccines-patents-waiver-south-africa-trips/</w:t>
        </w:r>
      </w:hyperlink>
      <w:r w:rsidRPr="00941577">
        <w:t>] TDI</w:t>
      </w:r>
    </w:p>
    <w:p w14:paraId="41565F1A" w14:textId="77777777" w:rsidR="00DA5AAE" w:rsidRPr="001F3803" w:rsidRDefault="00DA5AAE" w:rsidP="00DA5AAE">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0F0E3F">
        <w:rPr>
          <w:rFonts w:asciiTheme="majorHAnsi" w:hAnsiTheme="majorHAnsi" w:cstheme="majorHAnsi"/>
          <w:highlight w:val="green"/>
          <w:u w:val="single"/>
        </w:rPr>
        <w:t>there is</w:t>
      </w:r>
      <w:r w:rsidRPr="00FE51A3">
        <w:rPr>
          <w:rFonts w:asciiTheme="majorHAnsi" w:hAnsiTheme="majorHAnsi" w:cstheme="majorHAnsi"/>
          <w:u w:val="single"/>
        </w:rPr>
        <w:t xml:space="preserve"> </w:t>
      </w:r>
      <w:r w:rsidRPr="00E2798C">
        <w:rPr>
          <w:rFonts w:asciiTheme="majorHAnsi" w:hAnsiTheme="majorHAnsi" w:cstheme="majorHAnsi"/>
          <w:u w:val="single"/>
        </w:rPr>
        <w:t xml:space="preserve">widespread </w:t>
      </w:r>
      <w:r w:rsidRPr="000C6D26">
        <w:rPr>
          <w:rFonts w:asciiTheme="majorHAnsi" w:hAnsiTheme="majorHAnsi" w:cstheme="majorHAnsi"/>
          <w:highlight w:val="green"/>
          <w:u w:val="single"/>
        </w:rPr>
        <w:t>dissatisfaction</w:t>
      </w:r>
      <w:r w:rsidRPr="000C6D26">
        <w:rPr>
          <w:rFonts w:asciiTheme="majorHAnsi" w:hAnsiTheme="majorHAnsi" w:cstheme="majorHAnsi"/>
          <w:sz w:val="10"/>
          <w:highlight w:val="green"/>
        </w:rPr>
        <w:t xml:space="preserve"> </w:t>
      </w:r>
      <w:r w:rsidRPr="000C6D26">
        <w:rPr>
          <w:rFonts w:asciiTheme="majorHAnsi" w:hAnsiTheme="majorHAnsi" w:cstheme="majorHAnsi"/>
          <w:highlight w:val="gree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0C6D26">
        <w:rPr>
          <w:rFonts w:asciiTheme="majorHAnsi" w:hAnsiTheme="majorHAnsi" w:cstheme="majorHAnsi"/>
          <w:highlight w:val="gree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0C6D26">
        <w:rPr>
          <w:rFonts w:asciiTheme="majorHAnsi" w:hAnsiTheme="majorHAnsi" w:cstheme="majorHAnsi"/>
          <w:b/>
          <w:bCs/>
          <w:highlight w:val="green"/>
          <w:u w:val="single"/>
        </w:rPr>
        <w:t xml:space="preserve">the WTO's future rests </w:t>
      </w:r>
      <w:r w:rsidRPr="000F0E3F">
        <w:rPr>
          <w:rFonts w:asciiTheme="majorHAnsi" w:hAnsiTheme="majorHAnsi" w:cstheme="majorHAnsi"/>
          <w:b/>
          <w:bCs/>
          <w:highlight w:val="green"/>
          <w:u w:val="single"/>
        </w:rPr>
        <w:t>on what happens next</w:t>
      </w:r>
      <w:r w:rsidRPr="00E2798C">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COVID-19 vaccine </w:t>
      </w:r>
      <w:r w:rsidRPr="000C6D26">
        <w:rPr>
          <w:rFonts w:asciiTheme="majorHAnsi" w:hAnsiTheme="majorHAnsi" w:cstheme="majorHAnsi"/>
          <w:highlight w:val="green"/>
          <w:u w:val="single"/>
        </w:rPr>
        <w:t>IP waiver</w:t>
      </w:r>
      <w:r w:rsidRPr="00FE51A3">
        <w:rPr>
          <w:rFonts w:asciiTheme="majorHAnsi" w:hAnsiTheme="majorHAnsi" w:cstheme="majorHAnsi"/>
          <w:u w:val="single"/>
        </w:rPr>
        <w:t xml:space="preserve">, it </w:t>
      </w:r>
      <w:r w:rsidRPr="00941577">
        <w:rPr>
          <w:rFonts w:asciiTheme="majorHAnsi" w:hAnsiTheme="majorHAnsi" w:cstheme="majorHAnsi"/>
          <w:u w:val="single"/>
        </w:rPr>
        <w:t xml:space="preserve">would </w:t>
      </w:r>
      <w:r w:rsidRPr="000C6D26">
        <w:rPr>
          <w:rFonts w:asciiTheme="majorHAnsi" w:hAnsiTheme="majorHAnsi" w:cstheme="majorHAnsi"/>
          <w:highlight w:val="green"/>
          <w:u w:val="single"/>
        </w:rPr>
        <w:t>mean standing up to the E</w:t>
      </w:r>
      <w:r w:rsidRPr="001F3803">
        <w:rPr>
          <w:rFonts w:asciiTheme="majorHAnsi" w:hAnsiTheme="majorHAnsi" w:cstheme="majorHAnsi"/>
          <w:sz w:val="10"/>
        </w:rPr>
        <w:t xml:space="preserve">uropean </w:t>
      </w:r>
      <w:r w:rsidRPr="000C6D26">
        <w:rPr>
          <w:rStyle w:val="Emphasis"/>
          <w:highlight w:val="gree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 xml:space="preserve">but the result will be on the </w:t>
      </w:r>
      <w:proofErr w:type="gramStart"/>
      <w:r w:rsidRPr="006A0576">
        <w:rPr>
          <w:rFonts w:asciiTheme="majorHAnsi" w:hAnsiTheme="majorHAnsi" w:cstheme="majorHAnsi"/>
          <w:b/>
          <w:bCs/>
          <w:u w:val="single"/>
        </w:rPr>
        <w:t>WTO as a whole</w:t>
      </w:r>
      <w:r w:rsidRPr="001F3803">
        <w:rPr>
          <w:rFonts w:asciiTheme="majorHAnsi" w:hAnsiTheme="majorHAnsi" w:cstheme="majorHAnsi"/>
          <w:sz w:val="10"/>
        </w:rPr>
        <w:t>, say</w:t>
      </w:r>
      <w:proofErr w:type="gramEnd"/>
      <w:r w:rsidRPr="001F3803">
        <w:rPr>
          <w:rFonts w:asciiTheme="majorHAnsi" w:hAnsiTheme="majorHAnsi" w:cstheme="majorHAnsi"/>
          <w:sz w:val="10"/>
        </w:rPr>
        <w:t xml:space="preserve">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w:t>
      </w:r>
      <w:r w:rsidRPr="000F0E3F">
        <w:rPr>
          <w:rFonts w:asciiTheme="majorHAnsi" w:hAnsiTheme="majorHAnsi" w:cstheme="majorHAnsi"/>
          <w:b/>
          <w:bCs/>
          <w:highlight w:val="green"/>
          <w:u w:val="single"/>
        </w:rPr>
        <w:t xml:space="preserve">it could </w:t>
      </w:r>
      <w:r w:rsidRPr="000C6D26">
        <w:rPr>
          <w:rFonts w:asciiTheme="majorHAnsi" w:hAnsiTheme="majorHAnsi" w:cstheme="majorHAnsi"/>
          <w:b/>
          <w:bCs/>
          <w:highlight w:val="green"/>
          <w:u w:val="single"/>
        </w:rPr>
        <w:t xml:space="preserve">be the </w:t>
      </w:r>
      <w:r w:rsidRPr="00941577">
        <w:rPr>
          <w:rFonts w:asciiTheme="majorHAnsi" w:hAnsiTheme="majorHAnsi" w:cstheme="majorHAnsi"/>
          <w:b/>
          <w:bCs/>
          <w:u w:val="single"/>
        </w:rPr>
        <w:t xml:space="preserve">final </w:t>
      </w:r>
      <w:r w:rsidRPr="000C6D26">
        <w:rPr>
          <w:rFonts w:asciiTheme="majorHAnsi" w:hAnsiTheme="majorHAnsi" w:cstheme="majorHAnsi"/>
          <w:b/>
          <w:bCs/>
          <w:highlight w:val="green"/>
          <w:u w:val="single"/>
        </w:rPr>
        <w:t xml:space="preserve">nail </w:t>
      </w:r>
      <w:r w:rsidRPr="000F0E3F">
        <w:rPr>
          <w:rFonts w:asciiTheme="majorHAnsi" w:hAnsiTheme="majorHAnsi" w:cstheme="majorHAnsi"/>
          <w:b/>
          <w:bCs/>
          <w:highlight w:val="green"/>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0F0E3F">
        <w:rPr>
          <w:rFonts w:asciiTheme="majorHAnsi" w:hAnsiTheme="majorHAnsi" w:cstheme="majorHAnsi"/>
          <w:b/>
          <w:bCs/>
          <w:highlight w:val="green"/>
          <w:u w:val="single"/>
        </w:rPr>
        <w:t>it could</w:t>
      </w:r>
      <w:r w:rsidRPr="00941577">
        <w:rPr>
          <w:rFonts w:asciiTheme="majorHAnsi" w:hAnsiTheme="majorHAnsi" w:cstheme="majorHAnsi"/>
          <w:b/>
          <w:bCs/>
          <w:u w:val="single"/>
        </w:rPr>
        <w:t xml:space="preserve"> </w:t>
      </w:r>
      <w:r w:rsidRPr="000C6D26">
        <w:rPr>
          <w:rFonts w:asciiTheme="majorHAnsi" w:hAnsiTheme="majorHAnsi" w:cstheme="majorHAnsi"/>
          <w:b/>
          <w:bCs/>
          <w:highlight w:val="green"/>
          <w:u w:val="single"/>
        </w:rPr>
        <w:t xml:space="preserve">create goodwill </w:t>
      </w:r>
      <w:r w:rsidRPr="00941577">
        <w:rPr>
          <w:rFonts w:asciiTheme="majorHAnsi" w:hAnsiTheme="majorHAnsi" w:cstheme="majorHAnsi"/>
          <w:b/>
          <w:bCs/>
          <w:u w:val="single"/>
        </w:rPr>
        <w:t xml:space="preserve">and momentum </w:t>
      </w:r>
      <w:r w:rsidRPr="000C6D26">
        <w:rPr>
          <w:rFonts w:asciiTheme="majorHAnsi" w:hAnsiTheme="majorHAnsi" w:cstheme="majorHAnsi"/>
          <w:b/>
          <w:bCs/>
          <w:highlight w:val="green"/>
          <w:u w:val="single"/>
        </w:rPr>
        <w:t>to address</w:t>
      </w:r>
      <w:r w:rsidRPr="00FE51A3">
        <w:rPr>
          <w:rFonts w:asciiTheme="majorHAnsi" w:hAnsiTheme="majorHAnsi" w:cstheme="majorHAnsi"/>
          <w:b/>
          <w:bCs/>
          <w:u w:val="single"/>
        </w:rPr>
        <w:t xml:space="preserve"> what are still daunting </w:t>
      </w:r>
      <w:r w:rsidRPr="000C6D26">
        <w:rPr>
          <w:rFonts w:asciiTheme="majorHAnsi" w:hAnsiTheme="majorHAnsi" w:cstheme="majorHAnsi"/>
          <w:b/>
          <w:bCs/>
          <w:highlight w:val="gree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1F3803">
        <w:rPr>
          <w:rFonts w:asciiTheme="majorHAnsi" w:hAnsiTheme="majorHAnsi" w:cstheme="majorHAnsi"/>
          <w:sz w:val="10"/>
        </w:rPr>
        <w:t>ended</w:t>
      </w:r>
      <w:proofErr w:type="gramEnd"/>
      <w:r w:rsidRPr="001F3803">
        <w:rPr>
          <w:rFonts w:asciiTheme="majorHAnsi" w:hAnsiTheme="majorHAnsi" w:cstheme="majorHAnsi"/>
          <w:sz w:val="10"/>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w:t>
      </w:r>
      <w:proofErr w:type="gramStart"/>
      <w:r w:rsidRPr="001F3803">
        <w:rPr>
          <w:rFonts w:asciiTheme="majorHAnsi" w:hAnsiTheme="majorHAnsi" w:cstheme="majorHAnsi"/>
          <w:sz w:val="10"/>
        </w:rPr>
        <w:t>EU</w:t>
      </w:r>
      <w:proofErr w:type="gramEnd"/>
      <w:r w:rsidRPr="001F3803">
        <w:rPr>
          <w:rFonts w:asciiTheme="majorHAnsi" w:hAnsiTheme="majorHAnsi" w:cstheme="majorHAnsi"/>
          <w:sz w:val="10"/>
        </w:rPr>
        <w:t xml:space="preserve"> and others over numerous trade-related issues. Its rivals don't like its policy of demanding that Chinese citizens' data is stored on Chinese soil, nor do they approve of how foreign investors often </w:t>
      </w:r>
      <w:proofErr w:type="gramStart"/>
      <w:r w:rsidRPr="001F3803">
        <w:rPr>
          <w:rFonts w:asciiTheme="majorHAnsi" w:hAnsiTheme="majorHAnsi" w:cstheme="majorHAnsi"/>
          <w:sz w:val="10"/>
        </w:rPr>
        <w:t>have to</w:t>
      </w:r>
      <w:proofErr w:type="gramEnd"/>
      <w:r w:rsidRPr="001F3803">
        <w:rPr>
          <w:rFonts w:asciiTheme="majorHAnsi" w:hAnsiTheme="majorHAnsi" w:cstheme="majorHAnsi"/>
          <w:sz w:val="10"/>
        </w:rPr>
        <w:t xml:space="preserve">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0C6D26">
        <w:rPr>
          <w:rFonts w:asciiTheme="majorHAnsi" w:hAnsiTheme="majorHAnsi" w:cstheme="majorHAnsi"/>
          <w:highlight w:val="green"/>
          <w:u w:val="single"/>
        </w:rPr>
        <w:t xml:space="preserve">The WTO </w:t>
      </w:r>
      <w:r w:rsidRPr="000F0E3F">
        <w:rPr>
          <w:rFonts w:asciiTheme="majorHAnsi" w:hAnsiTheme="majorHAnsi" w:cstheme="majorHAnsi"/>
          <w:highlight w:val="green"/>
          <w:u w:val="single"/>
        </w:rPr>
        <w:t>must</w:t>
      </w:r>
      <w:r w:rsidRPr="000F0E3F">
        <w:rPr>
          <w:rFonts w:asciiTheme="majorHAnsi" w:hAnsiTheme="majorHAnsi" w:cstheme="majorHAnsi"/>
          <w:sz w:val="10"/>
          <w:highlight w:val="green"/>
        </w:rPr>
        <w:t xml:space="preserve"> </w:t>
      </w:r>
      <w:r w:rsidRPr="000F0E3F">
        <w:rPr>
          <w:rFonts w:asciiTheme="majorHAnsi" w:hAnsiTheme="majorHAnsi" w:cstheme="majorHAnsi"/>
          <w:highlight w:val="green"/>
          <w:u w:val="single"/>
        </w:rPr>
        <w:t xml:space="preserve">demonstrate that global </w:t>
      </w:r>
      <w:r w:rsidRPr="000C6D26">
        <w:rPr>
          <w:rFonts w:asciiTheme="majorHAnsi" w:hAnsiTheme="majorHAnsi" w:cstheme="majorHAnsi"/>
          <w:highlight w:val="green"/>
          <w:u w:val="single"/>
        </w:rPr>
        <w:t xml:space="preserve">trade </w:t>
      </w:r>
      <w:r w:rsidRPr="00E93E22">
        <w:rPr>
          <w:rFonts w:asciiTheme="majorHAnsi" w:hAnsiTheme="majorHAnsi" w:cstheme="majorHAnsi"/>
          <w:u w:val="single"/>
        </w:rPr>
        <w:t xml:space="preserve">rules </w:t>
      </w:r>
      <w:r w:rsidRPr="000F0E3F">
        <w:rPr>
          <w:rFonts w:asciiTheme="majorHAnsi" w:hAnsiTheme="majorHAnsi" w:cstheme="majorHAnsi"/>
          <w:highlight w:val="green"/>
          <w:u w:val="single"/>
        </w:rPr>
        <w:t xml:space="preserve">can help </w:t>
      </w:r>
      <w:r w:rsidRPr="000C6D26">
        <w:rPr>
          <w:rFonts w:asciiTheme="majorHAnsi" w:hAnsiTheme="majorHAnsi" w:cstheme="majorHAnsi"/>
          <w:highlight w:val="green"/>
          <w:u w:val="single"/>
        </w:rPr>
        <w:t xml:space="preserve">address the </w:t>
      </w:r>
      <w:r w:rsidRPr="00941577">
        <w:rPr>
          <w:rFonts w:asciiTheme="majorHAnsi" w:hAnsiTheme="majorHAnsi" w:cstheme="majorHAnsi"/>
          <w:u w:val="single"/>
        </w:rPr>
        <w:t xml:space="preserve">human </w:t>
      </w:r>
      <w:r w:rsidRPr="000C6D26">
        <w:rPr>
          <w:rFonts w:asciiTheme="majorHAnsi" w:hAnsiTheme="majorHAnsi" w:cstheme="majorHAnsi"/>
          <w:highlight w:val="green"/>
          <w:u w:val="single"/>
        </w:rPr>
        <w:t>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941577">
        <w:rPr>
          <w:rFonts w:asciiTheme="majorHAnsi" w:hAnsiTheme="majorHAnsi" w:cstheme="majorHAnsi"/>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298B3865" w14:textId="77777777" w:rsidR="00DA5AAE" w:rsidRPr="00FE51A3" w:rsidRDefault="00DA5AAE" w:rsidP="00DA5AAE">
      <w:pPr>
        <w:pStyle w:val="Heading4"/>
      </w:pPr>
      <w:r w:rsidRPr="00FE51A3">
        <w:t>Trade solves great power competition – regionalism causes militarized crises.</w:t>
      </w:r>
    </w:p>
    <w:p w14:paraId="5CFF4D43" w14:textId="77777777" w:rsidR="00DA5AAE" w:rsidRPr="00FE51A3" w:rsidRDefault="00DA5AAE" w:rsidP="00DA5AAE">
      <w:pPr>
        <w:rPr>
          <w:rFonts w:asciiTheme="majorHAnsi" w:hAnsiTheme="majorHAnsi" w:cstheme="majorHAnsi"/>
        </w:rPr>
      </w:pPr>
      <w:r w:rsidRPr="00514198">
        <w:rPr>
          <w:rStyle w:val="Style13ptBold"/>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8" w:history="1">
        <w:r w:rsidRPr="00B76B8F">
          <w:rPr>
            <w:rStyle w:val="StyleUnderline"/>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4943E39F" w14:textId="77777777" w:rsidR="00DA5AAE" w:rsidRDefault="00DA5AAE" w:rsidP="00DA5AAE">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0C6D26">
        <w:rPr>
          <w:rStyle w:val="Emphasis"/>
          <w:rFonts w:asciiTheme="majorHAnsi" w:hAnsiTheme="majorHAnsi" w:cstheme="majorHAnsi"/>
          <w:highlight w:val="green"/>
        </w:rPr>
        <w:t xml:space="preserve">great power competition </w:t>
      </w:r>
      <w:r w:rsidRPr="00C91731">
        <w:rPr>
          <w:rStyle w:val="Emphasis"/>
          <w:rFonts w:asciiTheme="majorHAnsi" w:hAnsiTheme="majorHAnsi" w:cstheme="majorHAnsi"/>
        </w:rPr>
        <w:t xml:space="preserve">has been </w:t>
      </w:r>
      <w:r w:rsidRPr="000C6D26">
        <w:rPr>
          <w:rStyle w:val="Emphasis"/>
          <w:rFonts w:asciiTheme="majorHAnsi" w:hAnsiTheme="majorHAnsi" w:cstheme="majorHAnsi"/>
          <w:highlight w:val="green"/>
        </w:rPr>
        <w:t>driven</w:t>
      </w:r>
      <w:r w:rsidRPr="00FE51A3">
        <w:rPr>
          <w:rStyle w:val="Emphasis"/>
          <w:rFonts w:asciiTheme="majorHAnsi" w:hAnsiTheme="majorHAnsi" w:cstheme="majorHAnsi"/>
        </w:rPr>
        <w:t xml:space="preserve"> primarily </w:t>
      </w:r>
      <w:r w:rsidRPr="000C6D26">
        <w:rPr>
          <w:rStyle w:val="Emphasis"/>
          <w:rFonts w:asciiTheme="majorHAnsi" w:hAnsiTheme="majorHAnsi" w:cstheme="majorHAnsi"/>
          <w:highlight w:val="gree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0C6D26">
        <w:rPr>
          <w:rStyle w:val="Emphasis"/>
          <w:rFonts w:asciiTheme="majorHAnsi" w:hAnsiTheme="majorHAnsi" w:cstheme="majorHAnsi"/>
          <w:highlight w:val="green"/>
        </w:rPr>
        <w:t xml:space="preserve">from </w:t>
      </w:r>
      <w:r w:rsidRPr="00C91731">
        <w:rPr>
          <w:rStyle w:val="Emphasis"/>
          <w:rFonts w:asciiTheme="majorHAnsi" w:hAnsiTheme="majorHAnsi" w:cstheme="majorHAnsi"/>
        </w:rPr>
        <w:t xml:space="preserve">each power’s </w:t>
      </w:r>
      <w:r w:rsidRPr="000C6D26">
        <w:rPr>
          <w:rStyle w:val="Emphasis"/>
          <w:rFonts w:asciiTheme="majorHAnsi" w:hAnsiTheme="majorHAnsi" w:cstheme="majorHAnsi"/>
          <w:highlight w:val="gree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941577">
        <w:rPr>
          <w:rStyle w:val="Emphasis"/>
        </w:rPr>
        <w:t>other great powers</w:t>
      </w:r>
      <w:r w:rsidRPr="00FE51A3">
        <w:rPr>
          <w:rFonts w:asciiTheme="majorHAnsi" w:hAnsiTheme="majorHAnsi" w:cstheme="majorHAnsi"/>
          <w:sz w:val="16"/>
        </w:rPr>
        <w:t xml:space="preserve">, in response, </w:t>
      </w:r>
      <w:r w:rsidRPr="00941577">
        <w:rPr>
          <w:rStyle w:val="Emphasis"/>
        </w:rPr>
        <w:t>are</w:t>
      </w:r>
      <w:r w:rsidRPr="00FE51A3">
        <w:rPr>
          <w:rFonts w:asciiTheme="majorHAnsi" w:hAnsiTheme="majorHAnsi" w:cstheme="majorHAnsi"/>
          <w:sz w:val="16"/>
        </w:rPr>
        <w:t xml:space="preserve"> then </w:t>
      </w:r>
      <w:r w:rsidRPr="00941577">
        <w:rPr>
          <w:rStyle w:val="Emphasis"/>
        </w:rPr>
        <w:t xml:space="preserve">compelled to develop or expand their own exclusive economic zones. The </w:t>
      </w:r>
      <w:r w:rsidRPr="000C6D26">
        <w:rPr>
          <w:rStyle w:val="Emphasis"/>
          <w:highlight w:val="green"/>
        </w:rPr>
        <w:t>“race” for economic privilege can</w:t>
      </w:r>
      <w:r w:rsidRPr="00941577">
        <w:rPr>
          <w:rStyle w:val="Emphasis"/>
        </w:rPr>
        <w:t xml:space="preserve"> quickly </w:t>
      </w:r>
      <w:r w:rsidRPr="000C6D26">
        <w:rPr>
          <w:rStyle w:val="Emphasis"/>
          <w:highlight w:val="green"/>
        </w:rPr>
        <w:t xml:space="preserve">divide the world up </w:t>
      </w:r>
      <w:r w:rsidRPr="00941577">
        <w:rPr>
          <w:rStyle w:val="Emphasis"/>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941577">
        <w:rPr>
          <w:rStyle w:val="Emphasis"/>
        </w:rPr>
        <w:t xml:space="preserve">great powers need not actually exclude one another from their zones; the </w:t>
      </w:r>
      <w:r w:rsidRPr="000C6D26">
        <w:rPr>
          <w:rStyle w:val="Emphasis"/>
          <w:highlight w:val="green"/>
        </w:rPr>
        <w:t xml:space="preserve">fear of exclusion </w:t>
      </w:r>
      <w:r w:rsidRPr="00941577">
        <w:rPr>
          <w:rStyle w:val="Emphasis"/>
        </w:rPr>
        <w:t xml:space="preserve">alone </w:t>
      </w:r>
      <w:r w:rsidRPr="000C6D26">
        <w:rPr>
          <w:rStyle w:val="Emphasis"/>
          <w:highlight w:val="green"/>
        </w:rPr>
        <w:t>is enough to ignite</w:t>
      </w:r>
      <w:r w:rsidRPr="00941577">
        <w:rPr>
          <w:rStyle w:val="Emphasis"/>
        </w:rPr>
        <w:t xml:space="preserve"> the process of </w:t>
      </w:r>
      <w:r w:rsidRPr="000C6D26">
        <w:rPr>
          <w:rStyle w:val="Emphasis"/>
          <w:highlight w:val="green"/>
        </w:rPr>
        <w:t>division</w:t>
      </w:r>
      <w:r w:rsidRPr="00941577">
        <w:rPr>
          <w:rStyle w:val="Emphasis"/>
        </w:rPr>
        <w:t xml:space="preserve">. The race for privilege then draws great powers into over-expanding into unprofitable regions </w:t>
      </w:r>
      <w:r w:rsidRPr="000C6D26">
        <w:rPr>
          <w:rStyle w:val="Emphasis"/>
          <w:highlight w:val="green"/>
        </w:rPr>
        <w:t>and</w:t>
      </w:r>
      <w:r w:rsidRPr="00941577">
        <w:rPr>
          <w:rStyle w:val="Emphasis"/>
        </w:rPr>
        <w:t xml:space="preserve">, more important, </w:t>
      </w:r>
      <w:r w:rsidRPr="000C6D26">
        <w:rPr>
          <w:rStyle w:val="Emphasis"/>
          <w:highlight w:val="green"/>
        </w:rPr>
        <w:t xml:space="preserve">militarized competition. Economic and military competition are </w:t>
      </w:r>
      <w:r w:rsidRPr="00941577">
        <w:rPr>
          <w:rStyle w:val="Emphasis"/>
        </w:rPr>
        <w:t xml:space="preserve">thus </w:t>
      </w:r>
      <w:r w:rsidRPr="000C6D26">
        <w:rPr>
          <w:rStyle w:val="Emphasis"/>
          <w:highlight w:val="green"/>
        </w:rPr>
        <w:t>linked</w:t>
      </w:r>
      <w:r w:rsidRPr="00941577">
        <w:rPr>
          <w:rStyle w:val="Emphasis"/>
        </w:rPr>
        <w:t xml:space="preserve">, with the former usually driving the latter. The most significant military crises have, historically, been over where to draw the boundaries between economic zones and subsequent challenges to those boundaries. </w:t>
      </w:r>
      <w:r w:rsidRPr="000C6D26">
        <w:rPr>
          <w:rStyle w:val="Emphasis"/>
          <w:highlight w:val="green"/>
        </w:rPr>
        <w:t>Economic closure</w:t>
      </w:r>
      <w:r w:rsidRPr="00941577">
        <w:rPr>
          <w:rStyle w:val="Emphasis"/>
        </w:rPr>
        <w:t xml:space="preserve"> and fear of closure </w:t>
      </w:r>
      <w:r w:rsidRPr="000C6D26">
        <w:rPr>
          <w:rStyle w:val="Emphasis"/>
          <w:highlight w:val="green"/>
        </w:rPr>
        <w:t xml:space="preserve">have been </w:t>
      </w:r>
      <w:r w:rsidRPr="00941577">
        <w:rPr>
          <w:rStyle w:val="Emphasis"/>
        </w:rPr>
        <w:t xml:space="preserve">consistent </w:t>
      </w:r>
      <w:r w:rsidRPr="000C6D26">
        <w:rPr>
          <w:rStyle w:val="Emphasis"/>
          <w:highlight w:val="gree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FE51A3">
        <w:rPr>
          <w:rFonts w:asciiTheme="majorHAnsi" w:hAnsiTheme="majorHAnsi" w:cstheme="majorHAnsi"/>
          <w:sz w:val="8"/>
          <w:szCs w:val="8"/>
        </w:rPr>
        <w:t>billions</w:t>
      </w:r>
      <w:proofErr w:type="spellEnd"/>
      <w:r w:rsidRPr="00FE51A3">
        <w:rPr>
          <w:rFonts w:asciiTheme="majorHAnsi" w:hAnsiTheme="majorHAnsi" w:cstheme="majorHAnsi"/>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941577">
        <w:rPr>
          <w:rStyle w:val="Emphasis"/>
        </w:rPr>
        <w:t xml:space="preserve">If so, great power competition could break out in the twenty-first century not because of bipolarity or any inevitable tendency toward conflict, but because </w:t>
      </w:r>
      <w:r w:rsidRPr="00B8235C">
        <w:rPr>
          <w:rStyle w:val="Emphasis"/>
          <w:highlight w:val="green"/>
        </w:rPr>
        <w:t xml:space="preserve">neither great power </w:t>
      </w:r>
      <w:r w:rsidRPr="000C6D26">
        <w:rPr>
          <w:rStyle w:val="Emphasis"/>
          <w:highlight w:val="green"/>
        </w:rPr>
        <w:t xml:space="preserve">can control its </w:t>
      </w:r>
      <w:r w:rsidRPr="00B8235C">
        <w:rPr>
          <w:rStyle w:val="Emphasis"/>
        </w:rPr>
        <w:t xml:space="preserve">own </w:t>
      </w:r>
      <w:r w:rsidRPr="00941577">
        <w:rPr>
          <w:rStyle w:val="Emphasis"/>
        </w:rPr>
        <w:t xml:space="preserve">protectionist </w:t>
      </w:r>
      <w:r w:rsidRPr="000C6D26">
        <w:rPr>
          <w:rStyle w:val="Emphasis"/>
          <w:highlight w:val="gree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w:t>
      </w:r>
      <w:r w:rsidRPr="00941577">
        <w:rPr>
          <w:rStyle w:val="Emphasis"/>
        </w:rPr>
        <w:t xml:space="preserve">British-U.S. case, again, suggests that </w:t>
      </w:r>
      <w:r w:rsidRPr="000C6D26">
        <w:rPr>
          <w:rStyle w:val="Emphasis"/>
          <w:highlight w:val="green"/>
        </w:rPr>
        <w:t xml:space="preserve">exclusion and competition </w:t>
      </w:r>
      <w:r w:rsidRPr="00941577">
        <w:rPr>
          <w:rStyle w:val="Emphasis"/>
        </w:rPr>
        <w:t xml:space="preserve">are </w:t>
      </w:r>
      <w:r w:rsidRPr="000C6D26">
        <w:rPr>
          <w:rStyle w:val="Emphasis"/>
          <w:highlight w:val="green"/>
        </w:rPr>
        <w:t xml:space="preserve">not inevitable, but </w:t>
      </w:r>
      <w:r w:rsidRPr="00941577">
        <w:rPr>
          <w:rStyle w:val="Emphasis"/>
        </w:rPr>
        <w:t xml:space="preserve">the </w:t>
      </w:r>
      <w:r w:rsidRPr="000C6D26">
        <w:rPr>
          <w:rStyle w:val="Emphasis"/>
          <w:highlight w:val="green"/>
        </w:rPr>
        <w:t xml:space="preserve">current danger </w:t>
      </w:r>
      <w:r w:rsidRPr="00941577">
        <w:rPr>
          <w:rStyle w:val="Emphasis"/>
        </w:rPr>
        <w:t xml:space="preserve">of economic closure </w:t>
      </w:r>
      <w:r w:rsidRPr="000C6D26">
        <w:rPr>
          <w:rStyle w:val="Emphasis"/>
          <w:highlight w:val="green"/>
        </w:rPr>
        <w:t xml:space="preserve">is </w:t>
      </w:r>
      <w:r w:rsidRPr="00B8235C">
        <w:rPr>
          <w:rStyle w:val="Emphasis"/>
        </w:rPr>
        <w:t xml:space="preserve">real and </w:t>
      </w:r>
      <w:r w:rsidRPr="000C6D26">
        <w:rPr>
          <w:rStyle w:val="Emphasis"/>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sz w:val="16"/>
        </w:rPr>
        <w:t>particular cases</w:t>
      </w:r>
      <w:proofErr w:type="gramEnd"/>
      <w:r w:rsidRPr="00FE51A3">
        <w:rPr>
          <w:rFonts w:asciiTheme="majorHAnsi" w:hAnsiTheme="majorHAnsi" w:cstheme="majorHAnsi"/>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234E40">
        <w:rPr>
          <w:rStyle w:val="Emphasis"/>
        </w:rPr>
        <w:t xml:space="preserve">Protectionism can sour great power relations, but it is the desire for exclusive economic zones that drives great power competition </w:t>
      </w:r>
      <w:proofErr w:type="gramStart"/>
      <w:r w:rsidRPr="00234E40">
        <w:rPr>
          <w:rStyle w:val="Emphasis"/>
        </w:rPr>
        <w:t>and,</w:t>
      </w:r>
      <w:proofErr w:type="gramEnd"/>
      <w:r w:rsidRPr="00234E40">
        <w:rPr>
          <w:rStyle w:val="Emphasis"/>
        </w:rPr>
        <w:t xml:space="preserve">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sz w:val="16"/>
        </w:rPr>
        <w:t>14</w:t>
      </w:r>
      <w:proofErr w:type="gramEnd"/>
      <w:r w:rsidRPr="00FE51A3">
        <w:rPr>
          <w:rFonts w:asciiTheme="majorHAnsi" w:hAnsiTheme="majorHAnsi" w:cstheme="majorHAnsi"/>
          <w:sz w:val="16"/>
        </w:rPr>
        <w:t xml:space="preserve"> and systemic theories of international relations.15</w:t>
      </w:r>
    </w:p>
    <w:p w14:paraId="0581BD24" w14:textId="77777777" w:rsidR="00DA5AAE" w:rsidRPr="00FE51A3" w:rsidRDefault="00DA5AAE" w:rsidP="00DA5AAE">
      <w:pPr>
        <w:rPr>
          <w:rFonts w:asciiTheme="majorHAnsi" w:hAnsiTheme="majorHAnsi" w:cstheme="majorHAnsi"/>
          <w:sz w:val="16"/>
        </w:rPr>
      </w:pPr>
    </w:p>
    <w:p w14:paraId="5D41BA49" w14:textId="77777777" w:rsidR="00DA5AAE" w:rsidRPr="00FE51A3" w:rsidRDefault="00DA5AAE" w:rsidP="00DA5AAE">
      <w:pPr>
        <w:pStyle w:val="Heading4"/>
      </w:pPr>
      <w:r w:rsidRPr="00FE51A3">
        <w:t>Post Covid WTO legitimacy prevent</w:t>
      </w:r>
      <w:r>
        <w:t>s</w:t>
      </w:r>
      <w:r w:rsidRPr="00FE51A3">
        <w:t xml:space="preserve"> a </w:t>
      </w:r>
      <w:r>
        <w:t xml:space="preserve">downward </w:t>
      </w:r>
      <w:r w:rsidRPr="00FE51A3">
        <w:t>spiral of protectionism.</w:t>
      </w:r>
    </w:p>
    <w:p w14:paraId="3D9462CE" w14:textId="77777777" w:rsidR="00DA5AAE" w:rsidRPr="00B96E30" w:rsidRDefault="00DA5AAE" w:rsidP="00DA5AAE">
      <w:pPr>
        <w:rPr>
          <w:rFonts w:asciiTheme="majorHAnsi" w:hAnsiTheme="majorHAnsi" w:cstheme="majorHAnsi"/>
          <w:sz w:val="18"/>
          <w:szCs w:val="18"/>
        </w:rPr>
      </w:pPr>
      <w:r w:rsidRPr="00514198">
        <w:rPr>
          <w:rStyle w:val="Style13ptBold"/>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9" w:history="1">
        <w:r w:rsidRPr="00B96E30">
          <w:rPr>
            <w:rStyle w:val="StyleUnderline"/>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009F3BFA" w14:textId="77777777" w:rsidR="00DA5AAE" w:rsidRPr="00FE51A3" w:rsidRDefault="00DA5AAE" w:rsidP="00DA5AAE">
      <w:pPr>
        <w:rPr>
          <w:rFonts w:asciiTheme="majorHAnsi" w:hAnsiTheme="majorHAnsi" w:cstheme="majorHAnsi"/>
          <w:sz w:val="14"/>
        </w:rPr>
      </w:pPr>
      <w:r w:rsidRPr="000C6D26">
        <w:rPr>
          <w:rFonts w:asciiTheme="majorHAnsi" w:hAnsiTheme="majorHAnsi" w:cstheme="majorHAnsi"/>
          <w:highlight w:val="green"/>
          <w:u w:val="single"/>
        </w:rPr>
        <w:t>The damage caused by the</w:t>
      </w:r>
      <w:r w:rsidRPr="00FE51A3">
        <w:rPr>
          <w:rFonts w:asciiTheme="majorHAnsi" w:hAnsiTheme="majorHAnsi" w:cstheme="majorHAnsi"/>
          <w:u w:val="single"/>
        </w:rPr>
        <w:t xml:space="preserve"> worst global </w:t>
      </w:r>
      <w:r w:rsidRPr="000C6D26">
        <w:rPr>
          <w:rFonts w:asciiTheme="majorHAnsi" w:hAnsiTheme="majorHAnsi" w:cstheme="majorHAnsi"/>
          <w:highlight w:val="green"/>
          <w:u w:val="single"/>
        </w:rPr>
        <w:t>health crisis</w:t>
      </w:r>
      <w:r w:rsidRPr="00FE51A3">
        <w:rPr>
          <w:rFonts w:asciiTheme="majorHAnsi" w:hAnsiTheme="majorHAnsi" w:cstheme="majorHAnsi"/>
          <w:u w:val="single"/>
        </w:rPr>
        <w:t xml:space="preserve"> in a century </w:t>
      </w:r>
      <w:r w:rsidRPr="000C6D26">
        <w:rPr>
          <w:rFonts w:asciiTheme="majorHAnsi" w:hAnsiTheme="majorHAnsi" w:cstheme="majorHAnsi"/>
          <w:highlight w:val="gree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0C6D26">
        <w:rPr>
          <w:rFonts w:asciiTheme="majorHAnsi" w:hAnsiTheme="majorHAnsi" w:cstheme="majorHAnsi"/>
          <w:b/>
          <w:bCs/>
          <w:highlight w:val="gree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0C6D26">
        <w:rPr>
          <w:rFonts w:asciiTheme="majorHAnsi" w:hAnsiTheme="majorHAnsi" w:cstheme="majorHAnsi"/>
          <w:b/>
          <w:bCs/>
          <w:highlight w:val="green"/>
          <w:u w:val="single"/>
        </w:rPr>
        <w:t>pandemic hit a</w:t>
      </w:r>
      <w:r w:rsidRPr="00B8235C">
        <w:rPr>
          <w:rFonts w:asciiTheme="majorHAnsi" w:hAnsiTheme="majorHAnsi" w:cstheme="majorHAnsi"/>
          <w:b/>
          <w:bCs/>
          <w:u w:val="single"/>
        </w:rPr>
        <w:t xml:space="preserve">n </w:t>
      </w:r>
      <w:r w:rsidRPr="0054285B">
        <w:rPr>
          <w:rFonts w:asciiTheme="majorHAnsi" w:hAnsiTheme="majorHAnsi" w:cstheme="majorHAnsi"/>
          <w:b/>
          <w:bCs/>
          <w:u w:val="single"/>
        </w:rPr>
        <w:t xml:space="preserve">already </w:t>
      </w:r>
      <w:r w:rsidRPr="000C6D26">
        <w:rPr>
          <w:rFonts w:asciiTheme="majorHAnsi" w:hAnsiTheme="majorHAnsi" w:cstheme="majorHAnsi"/>
          <w:b/>
          <w:bCs/>
          <w:highlight w:val="green"/>
          <w:u w:val="single"/>
        </w:rPr>
        <w:t xml:space="preserve">wounded </w:t>
      </w:r>
      <w:r w:rsidRPr="0054285B">
        <w:rPr>
          <w:rFonts w:asciiTheme="majorHAnsi" w:hAnsiTheme="majorHAnsi" w:cstheme="majorHAnsi"/>
          <w:b/>
          <w:bCs/>
          <w:u w:val="single"/>
        </w:rPr>
        <w:t xml:space="preserve">multilateral </w:t>
      </w:r>
      <w:r w:rsidRPr="000C6D26">
        <w:rPr>
          <w:rFonts w:asciiTheme="majorHAnsi" w:hAnsiTheme="majorHAnsi" w:cstheme="majorHAnsi"/>
          <w:b/>
          <w:bCs/>
          <w:highlight w:val="gree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w:t>
      </w:r>
      <w:r w:rsidRPr="000C6D26">
        <w:rPr>
          <w:rFonts w:asciiTheme="majorHAnsi" w:hAnsiTheme="majorHAnsi" w:cstheme="majorHAnsi"/>
          <w:b/>
          <w:bCs/>
          <w:sz w:val="24"/>
          <w:szCs w:val="28"/>
          <w:highlight w:val="green"/>
          <w:u w:val="single"/>
        </w:rPr>
        <w:t xml:space="preserve">rising protectionism, </w:t>
      </w:r>
      <w:r w:rsidRPr="0054285B">
        <w:rPr>
          <w:rFonts w:asciiTheme="majorHAnsi" w:hAnsiTheme="majorHAnsi" w:cstheme="majorHAnsi"/>
          <w:b/>
          <w:bCs/>
          <w:sz w:val="24"/>
          <w:szCs w:val="28"/>
          <w:u w:val="single"/>
        </w:rPr>
        <w:t xml:space="preserve">the </w:t>
      </w:r>
      <w:r w:rsidRPr="000C6D26">
        <w:rPr>
          <w:rFonts w:asciiTheme="majorHAnsi" w:hAnsiTheme="majorHAnsi" w:cstheme="majorHAnsi"/>
          <w:b/>
          <w:bCs/>
          <w:sz w:val="24"/>
          <w:szCs w:val="28"/>
          <w:highlight w:val="green"/>
          <w:u w:val="single"/>
        </w:rPr>
        <w:t xml:space="preserve">erosion of a rules-based mechanism to adjudicate </w:t>
      </w:r>
      <w:r w:rsidRPr="0054285B">
        <w:rPr>
          <w:rFonts w:asciiTheme="majorHAnsi" w:hAnsiTheme="majorHAnsi" w:cstheme="majorHAnsi"/>
          <w:b/>
          <w:bCs/>
          <w:sz w:val="24"/>
          <w:szCs w:val="28"/>
          <w:u w:val="single"/>
        </w:rPr>
        <w:t xml:space="preserve">disputes bodes </w:t>
      </w:r>
      <w:r w:rsidRPr="00B8235C">
        <w:rPr>
          <w:rFonts w:asciiTheme="majorHAnsi" w:hAnsiTheme="majorHAnsi" w:cstheme="majorHAnsi"/>
          <w:b/>
          <w:bCs/>
          <w:sz w:val="24"/>
          <w:szCs w:val="28"/>
          <w:u w:val="single"/>
        </w:rPr>
        <w:t>ill.</w:t>
      </w:r>
      <w:r w:rsidRPr="00B8235C">
        <w:rPr>
          <w:rFonts w:asciiTheme="majorHAnsi" w:hAnsiTheme="majorHAnsi" w:cstheme="majorHAnsi"/>
          <w:sz w:val="14"/>
        </w:rPr>
        <w:t xml:space="preserve"> </w:t>
      </w:r>
      <w:r w:rsidRPr="0054285B">
        <w:rPr>
          <w:rFonts w:asciiTheme="majorHAnsi" w:hAnsiTheme="majorHAnsi" w:cstheme="majorHAnsi"/>
          <w:b/>
          <w:bCs/>
          <w:u w:val="single"/>
        </w:rPr>
        <w:t xml:space="preserve">Longstanding </w:t>
      </w:r>
      <w:r w:rsidRPr="000C6D26">
        <w:rPr>
          <w:rFonts w:asciiTheme="majorHAnsi" w:hAnsiTheme="majorHAnsi" w:cstheme="majorHAnsi"/>
          <w:b/>
          <w:bCs/>
          <w:highlight w:val="green"/>
          <w:u w:val="single"/>
        </w:rPr>
        <w:t xml:space="preserve">challenges to </w:t>
      </w:r>
      <w:r w:rsidRPr="0054285B">
        <w:rPr>
          <w:rFonts w:asciiTheme="majorHAnsi" w:hAnsiTheme="majorHAnsi" w:cstheme="majorHAnsi"/>
          <w:b/>
          <w:bCs/>
          <w:u w:val="single"/>
        </w:rPr>
        <w:t xml:space="preserve">the </w:t>
      </w:r>
      <w:r w:rsidRPr="000C6D26">
        <w:rPr>
          <w:rFonts w:asciiTheme="majorHAnsi" w:hAnsiTheme="majorHAnsi" w:cstheme="majorHAnsi"/>
          <w:b/>
          <w:bCs/>
          <w:highlight w:val="green"/>
          <w:u w:val="single"/>
        </w:rPr>
        <w:t xml:space="preserve">WTO </w:t>
      </w:r>
      <w:r w:rsidRPr="0054285B">
        <w:rPr>
          <w:rFonts w:asciiTheme="majorHAnsi" w:hAnsiTheme="majorHAnsi" w:cstheme="majorHAnsi"/>
          <w:b/>
          <w:bCs/>
          <w:u w:val="single"/>
        </w:rPr>
        <w:t xml:space="preserve">have been </w:t>
      </w:r>
      <w:r w:rsidRPr="000C6D26">
        <w:rPr>
          <w:rFonts w:asciiTheme="majorHAnsi" w:hAnsiTheme="majorHAnsi" w:cstheme="majorHAnsi"/>
          <w:b/>
          <w:bCs/>
          <w:highlight w:val="green"/>
          <w:u w:val="single"/>
        </w:rPr>
        <w:t>exacerbated by</w:t>
      </w:r>
      <w:r w:rsidRPr="00FE51A3">
        <w:rPr>
          <w:rFonts w:asciiTheme="majorHAnsi" w:hAnsiTheme="majorHAnsi" w:cstheme="majorHAnsi"/>
          <w:b/>
          <w:bCs/>
          <w:u w:val="single"/>
        </w:rPr>
        <w:t xml:space="preserve"> an abdication of leadership from </w:t>
      </w:r>
      <w:r w:rsidRPr="00B8235C">
        <w:rPr>
          <w:rFonts w:asciiTheme="majorHAnsi" w:hAnsiTheme="majorHAnsi" w:cstheme="majorHAnsi"/>
          <w:b/>
          <w:bCs/>
          <w:u w:val="single"/>
        </w:rPr>
        <w:t xml:space="preserve">the </w:t>
      </w:r>
      <w:r w:rsidRPr="00B8235C">
        <w:rPr>
          <w:rFonts w:asciiTheme="majorHAnsi" w:hAnsiTheme="majorHAnsi" w:cstheme="majorHAnsi"/>
          <w:b/>
          <w:bCs/>
          <w:highlight w:val="green"/>
          <w:u w:val="single"/>
        </w:rPr>
        <w:t xml:space="preserve">great </w:t>
      </w:r>
      <w:r w:rsidRPr="000C6D26">
        <w:rPr>
          <w:rFonts w:asciiTheme="majorHAnsi" w:hAnsiTheme="majorHAnsi" w:cstheme="majorHAnsi"/>
          <w:b/>
          <w:bCs/>
          <w:highlight w:val="green"/>
          <w:u w:val="single"/>
        </w:rPr>
        <w:t xml:space="preserve">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0C6D26">
        <w:rPr>
          <w:rFonts w:asciiTheme="majorHAnsi" w:hAnsiTheme="majorHAnsi" w:cstheme="majorHAnsi"/>
          <w:b/>
          <w:bCs/>
          <w:highlight w:val="green"/>
          <w:u w:val="single"/>
        </w:rPr>
        <w:t xml:space="preserve">Trade spats as </w:t>
      </w:r>
      <w:r w:rsidRPr="0054285B">
        <w:rPr>
          <w:rFonts w:asciiTheme="majorHAnsi" w:hAnsiTheme="majorHAnsi" w:cstheme="majorHAnsi"/>
          <w:b/>
          <w:bCs/>
          <w:u w:val="single"/>
        </w:rPr>
        <w:t xml:space="preserve">other </w:t>
      </w:r>
      <w:r w:rsidRPr="000C6D26">
        <w:rPr>
          <w:rFonts w:asciiTheme="majorHAnsi" w:hAnsiTheme="majorHAnsi" w:cstheme="majorHAnsi"/>
          <w:b/>
          <w:bCs/>
          <w:highlight w:val="green"/>
          <w:u w:val="single"/>
        </w:rPr>
        <w:t xml:space="preserve">countries retaliate </w:t>
      </w:r>
      <w:r w:rsidRPr="0054285B">
        <w:rPr>
          <w:rFonts w:asciiTheme="majorHAnsi" w:hAnsiTheme="majorHAnsi" w:cstheme="majorHAnsi"/>
          <w:b/>
          <w:bCs/>
          <w:u w:val="single"/>
        </w:rPr>
        <w:t xml:space="preserve">in kind </w:t>
      </w:r>
      <w:r w:rsidRPr="000C6D26">
        <w:rPr>
          <w:rFonts w:asciiTheme="majorHAnsi" w:hAnsiTheme="majorHAnsi" w:cstheme="majorHAnsi"/>
          <w:b/>
          <w:bCs/>
          <w:highlight w:val="green"/>
          <w:u w:val="single"/>
        </w:rPr>
        <w:t xml:space="preserve">is </w:t>
      </w:r>
      <w:r w:rsidRPr="0054285B">
        <w:rPr>
          <w:rFonts w:asciiTheme="majorHAnsi" w:hAnsiTheme="majorHAnsi" w:cstheme="majorHAnsi"/>
          <w:b/>
          <w:bCs/>
          <w:u w:val="single"/>
        </w:rPr>
        <w:t xml:space="preserve">a </w:t>
      </w:r>
      <w:r w:rsidRPr="000C6D26">
        <w:rPr>
          <w:rFonts w:asciiTheme="majorHAnsi" w:hAnsiTheme="majorHAnsi" w:cstheme="majorHAnsi"/>
          <w:b/>
          <w:bCs/>
          <w:highlight w:val="green"/>
          <w:u w:val="single"/>
        </w:rPr>
        <w:t xml:space="preserve">more likely </w:t>
      </w:r>
      <w:r w:rsidRPr="0054285B">
        <w:rPr>
          <w:rFonts w:asciiTheme="majorHAnsi" w:hAnsiTheme="majorHAnsi" w:cstheme="majorHAnsi"/>
          <w:b/>
          <w:bCs/>
          <w:u w:val="single"/>
        </w:rPr>
        <w:t>result</w:t>
      </w:r>
      <w:r w:rsidRPr="00B8235C">
        <w:rPr>
          <w:rFonts w:asciiTheme="majorHAnsi" w:hAnsiTheme="majorHAnsi" w:cstheme="majorHAnsi"/>
          <w:b/>
          <w:bCs/>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0C6D26">
        <w:rPr>
          <w:rFonts w:asciiTheme="majorHAnsi" w:hAnsiTheme="majorHAnsi" w:cstheme="majorHAnsi"/>
          <w:b/>
          <w:bCs/>
          <w:highlight w:val="gree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0C6D26">
        <w:rPr>
          <w:rFonts w:asciiTheme="majorHAnsi" w:hAnsiTheme="majorHAnsi" w:cstheme="majorHAnsi"/>
          <w:b/>
          <w:bCs/>
          <w:highlight w:val="green"/>
          <w:u w:val="single"/>
        </w:rPr>
        <w:t xml:space="preserve">efforts by middle powers to offer an </w:t>
      </w:r>
      <w:r w:rsidRPr="0054285B">
        <w:rPr>
          <w:rFonts w:asciiTheme="majorHAnsi" w:hAnsiTheme="majorHAnsi" w:cstheme="majorHAnsi"/>
          <w:b/>
          <w:bCs/>
          <w:u w:val="single"/>
        </w:rPr>
        <w:t xml:space="preserve">interim </w:t>
      </w:r>
      <w:r w:rsidRPr="000C6D26">
        <w:rPr>
          <w:rFonts w:asciiTheme="majorHAnsi" w:hAnsiTheme="majorHAnsi" w:cstheme="majorHAnsi"/>
          <w:b/>
          <w:bCs/>
          <w:highlight w:val="gree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0C6D26">
        <w:rPr>
          <w:rFonts w:asciiTheme="majorHAnsi" w:hAnsiTheme="majorHAnsi" w:cstheme="majorHAnsi"/>
          <w:b/>
          <w:bCs/>
          <w:highlight w:val="green"/>
          <w:u w:val="single"/>
        </w:rPr>
        <w:t>are the</w:t>
      </w:r>
      <w:r w:rsidRPr="00FE51A3">
        <w:rPr>
          <w:rFonts w:asciiTheme="majorHAnsi" w:hAnsiTheme="majorHAnsi" w:cstheme="majorHAnsi"/>
          <w:b/>
          <w:bCs/>
          <w:u w:val="single"/>
        </w:rPr>
        <w:t xml:space="preserve"> right </w:t>
      </w:r>
      <w:r w:rsidRPr="000C6D26">
        <w:rPr>
          <w:rFonts w:asciiTheme="majorHAnsi" w:hAnsiTheme="majorHAnsi" w:cstheme="majorHAnsi"/>
          <w:b/>
          <w:bCs/>
          <w:highlight w:val="gree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77CC8FB4" w14:textId="77777777" w:rsidR="00DA5AAE" w:rsidRPr="00FE51A3" w:rsidRDefault="00DA5AAE" w:rsidP="00DA5AAE">
      <w:pPr>
        <w:pStyle w:val="Heading4"/>
      </w:pPr>
      <w:r w:rsidRPr="00FE51A3">
        <w:t>WTO cred solves nuclear war – allows an off-track for nuclear weapons.</w:t>
      </w:r>
    </w:p>
    <w:p w14:paraId="7DB1DAD5" w14:textId="77777777" w:rsidR="00DA5AAE" w:rsidRPr="002B1F18" w:rsidRDefault="00DA5AAE" w:rsidP="00DA5AAE">
      <w:pPr>
        <w:rPr>
          <w:rFonts w:asciiTheme="majorHAnsi" w:hAnsiTheme="majorHAnsi" w:cstheme="majorHAnsi"/>
          <w:sz w:val="18"/>
          <w:szCs w:val="18"/>
        </w:rPr>
      </w:pPr>
      <w:r w:rsidRPr="00514198">
        <w:rPr>
          <w:rStyle w:val="Style13ptBold"/>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2B251F15" w14:textId="77777777" w:rsidR="00DA5AAE" w:rsidRPr="00FE51A3" w:rsidRDefault="00DA5AAE" w:rsidP="00DA5AAE">
      <w:pPr>
        <w:rPr>
          <w:rFonts w:asciiTheme="majorHAnsi" w:hAnsiTheme="majorHAnsi" w:cstheme="majorHAnsi"/>
          <w:sz w:val="14"/>
        </w:rPr>
      </w:pPr>
      <w:r w:rsidRPr="00AB2FED">
        <w:rPr>
          <w:rFonts w:asciiTheme="majorHAnsi" w:hAnsiTheme="majorHAnsi" w:cstheme="majorHAnsi"/>
          <w:b/>
          <w:bCs/>
          <w:u w:val="single"/>
        </w:rPr>
        <w:t xml:space="preserve">Voluntary </w:t>
      </w:r>
      <w:r w:rsidRPr="000C6D26">
        <w:rPr>
          <w:rFonts w:asciiTheme="majorHAnsi" w:hAnsiTheme="majorHAnsi" w:cstheme="majorHAnsi"/>
          <w:b/>
          <w:bCs/>
          <w:highlight w:val="green"/>
          <w:u w:val="single"/>
        </w:rPr>
        <w:t>compliance with WTO</w:t>
      </w:r>
      <w:r w:rsidRPr="000C6D26">
        <w:rPr>
          <w:rFonts w:asciiTheme="majorHAnsi" w:hAnsiTheme="majorHAnsi" w:cstheme="majorHAnsi"/>
          <w:b/>
          <w:bCs/>
          <w:sz w:val="14"/>
          <w:highlight w:val="green"/>
        </w:rPr>
        <w:t xml:space="preserve"> </w:t>
      </w:r>
      <w:r w:rsidRPr="00B02446">
        <w:rPr>
          <w:rFonts w:asciiTheme="majorHAnsi" w:hAnsiTheme="majorHAnsi" w:cstheme="majorHAnsi"/>
          <w:b/>
          <w:bCs/>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B8235C">
        <w:rPr>
          <w:rFonts w:asciiTheme="majorHAnsi" w:hAnsiTheme="majorHAnsi" w:cstheme="majorHAnsi"/>
          <w:highlight w:val="green"/>
          <w:u w:val="single"/>
        </w:rPr>
        <w:t>is of</w:t>
      </w:r>
      <w:r w:rsidRPr="00FE51A3">
        <w:rPr>
          <w:rFonts w:asciiTheme="majorHAnsi" w:hAnsiTheme="majorHAnsi" w:cstheme="majorHAnsi"/>
          <w:u w:val="single"/>
        </w:rPr>
        <w:t xml:space="preserve"> </w:t>
      </w:r>
      <w:r w:rsidRPr="00B02446">
        <w:rPr>
          <w:rFonts w:asciiTheme="majorHAnsi" w:hAnsiTheme="majorHAnsi" w:cstheme="majorHAnsi"/>
          <w:u w:val="single"/>
        </w:rPr>
        <w:t xml:space="preserve">the utmost </w:t>
      </w:r>
      <w:r w:rsidRPr="000C6D26">
        <w:rPr>
          <w:rFonts w:asciiTheme="majorHAnsi" w:hAnsiTheme="majorHAnsi" w:cstheme="majorHAnsi"/>
          <w:highlight w:val="green"/>
          <w:u w:val="single"/>
        </w:rPr>
        <w:t>importance</w:t>
      </w:r>
      <w:r w:rsidRPr="000C6D26">
        <w:rPr>
          <w:rFonts w:asciiTheme="majorHAnsi" w:hAnsiTheme="majorHAnsi" w:cstheme="majorHAnsi"/>
          <w:sz w:val="14"/>
          <w:highlight w:val="green"/>
        </w:rPr>
        <w:t xml:space="preserve"> </w:t>
      </w:r>
      <w:r w:rsidRPr="000C6D26">
        <w:rPr>
          <w:rFonts w:asciiTheme="majorHAnsi" w:hAnsiTheme="majorHAnsi" w:cstheme="majorHAnsi"/>
          <w:b/>
          <w:bCs/>
          <w:highlight w:val="green"/>
          <w:u w:val="single"/>
        </w:rPr>
        <w:t xml:space="preserve">to </w:t>
      </w:r>
      <w:r w:rsidRPr="00AB2FED">
        <w:rPr>
          <w:rFonts w:asciiTheme="majorHAnsi" w:hAnsiTheme="majorHAnsi" w:cstheme="majorHAnsi"/>
          <w:b/>
          <w:bCs/>
          <w:u w:val="single"/>
        </w:rPr>
        <w:t xml:space="preserve">the </w:t>
      </w:r>
      <w:r w:rsidRPr="00B02446">
        <w:rPr>
          <w:rFonts w:asciiTheme="majorHAnsi" w:hAnsiTheme="majorHAnsi" w:cstheme="majorHAnsi"/>
          <w:b/>
          <w:bCs/>
          <w:u w:val="single"/>
        </w:rPr>
        <w:t xml:space="preserve">international </w:t>
      </w:r>
      <w:r w:rsidRPr="000C6D26">
        <w:rPr>
          <w:rFonts w:asciiTheme="majorHAnsi" w:hAnsiTheme="majorHAnsi" w:cstheme="majorHAnsi"/>
          <w:b/>
          <w:bCs/>
          <w:highlight w:val="green"/>
          <w:u w:val="single"/>
        </w:rPr>
        <w:t xml:space="preserve">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0C6D26">
        <w:rPr>
          <w:rFonts w:asciiTheme="majorHAnsi" w:hAnsiTheme="majorHAnsi" w:cstheme="majorHAnsi"/>
          <w:b/>
          <w:bCs/>
          <w:highlight w:val="green"/>
          <w:u w:val="single"/>
        </w:rPr>
        <w:t xml:space="preserve">as a </w:t>
      </w:r>
      <w:r w:rsidRPr="00AB2FED">
        <w:rPr>
          <w:rFonts w:asciiTheme="majorHAnsi" w:hAnsiTheme="majorHAnsi" w:cstheme="majorHAnsi"/>
          <w:b/>
          <w:bCs/>
          <w:u w:val="single"/>
        </w:rPr>
        <w:t xml:space="preserve">cohesive </w:t>
      </w:r>
      <w:r w:rsidRPr="000C6D26">
        <w:rPr>
          <w:rFonts w:asciiTheme="majorHAnsi" w:hAnsiTheme="majorHAnsi" w:cstheme="majorHAnsi"/>
          <w:b/>
          <w:bCs/>
          <w:highlight w:val="green"/>
          <w:u w:val="single"/>
        </w:rPr>
        <w:t>force</w:t>
      </w:r>
      <w:r w:rsidRPr="00FE51A3">
        <w:rPr>
          <w:rFonts w:asciiTheme="majorHAnsi" w:hAnsiTheme="majorHAnsi" w:cstheme="majorHAnsi"/>
          <w:b/>
          <w:bCs/>
          <w:u w:val="single"/>
        </w:rPr>
        <w:t xml:space="preserve"> and arbiter of disputes </w:t>
      </w:r>
      <w:r w:rsidRPr="000C6D26">
        <w:rPr>
          <w:rFonts w:asciiTheme="majorHAnsi" w:hAnsiTheme="majorHAnsi" w:cstheme="majorHAnsi"/>
          <w:b/>
          <w:bCs/>
          <w:highlight w:val="green"/>
          <w:u w:val="single"/>
        </w:rPr>
        <w:t>that</w:t>
      </w:r>
      <w:r w:rsidRPr="00FE51A3">
        <w:rPr>
          <w:rFonts w:asciiTheme="majorHAnsi" w:hAnsiTheme="majorHAnsi" w:cstheme="majorHAnsi"/>
          <w:b/>
          <w:bCs/>
          <w:u w:val="single"/>
        </w:rPr>
        <w:t xml:space="preserve"> likely </w:t>
      </w:r>
      <w:r w:rsidRPr="000C6D26">
        <w:rPr>
          <w:rFonts w:asciiTheme="majorHAnsi" w:hAnsiTheme="majorHAnsi" w:cstheme="majorHAnsi"/>
          <w:b/>
          <w:bCs/>
          <w:highlight w:val="gree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0C6D26">
        <w:rPr>
          <w:rFonts w:asciiTheme="majorHAnsi" w:hAnsiTheme="majorHAnsi" w:cstheme="majorHAnsi"/>
          <w:b/>
          <w:bCs/>
          <w:highlight w:val="green"/>
          <w:u w:val="single"/>
        </w:rPr>
        <w:t xml:space="preserve">The </w:t>
      </w:r>
      <w:r w:rsidRPr="00B02446">
        <w:rPr>
          <w:rFonts w:asciiTheme="majorHAnsi" w:hAnsiTheme="majorHAnsi" w:cstheme="majorHAnsi"/>
          <w:b/>
          <w:bCs/>
          <w:u w:val="single"/>
        </w:rPr>
        <w:t xml:space="preserve">work of the </w:t>
      </w:r>
      <w:r w:rsidRPr="000C6D26">
        <w:rPr>
          <w:rFonts w:asciiTheme="majorHAnsi" w:hAnsiTheme="majorHAnsi" w:cstheme="majorHAnsi"/>
          <w:b/>
          <w:bCs/>
          <w:highlight w:val="green"/>
          <w:u w:val="single"/>
        </w:rPr>
        <w:t xml:space="preserve">WTO cannot be overstated in </w:t>
      </w:r>
      <w:r w:rsidRPr="00B02446">
        <w:rPr>
          <w:rFonts w:asciiTheme="majorHAnsi" w:hAnsiTheme="majorHAnsi" w:cstheme="majorHAnsi"/>
          <w:b/>
          <w:bCs/>
          <w:u w:val="single"/>
        </w:rPr>
        <w:t xml:space="preserve">a </w:t>
      </w:r>
      <w:r w:rsidRPr="000C6D26">
        <w:rPr>
          <w:rFonts w:asciiTheme="majorHAnsi" w:hAnsiTheme="majorHAnsi" w:cstheme="majorHAnsi"/>
          <w:b/>
          <w:bCs/>
          <w:highlight w:val="green"/>
          <w:u w:val="single"/>
        </w:rPr>
        <w:t>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0C6D26">
        <w:rPr>
          <w:rFonts w:asciiTheme="majorHAnsi" w:hAnsiTheme="majorHAnsi" w:cstheme="majorHAnsi"/>
          <w:b/>
          <w:bCs/>
          <w:highlight w:val="green"/>
          <w:u w:val="single"/>
        </w:rPr>
        <w:t xml:space="preserve">trade keeps </w:t>
      </w:r>
      <w:r w:rsidRPr="00B02446">
        <w:rPr>
          <w:rFonts w:asciiTheme="majorHAnsi" w:hAnsiTheme="majorHAnsi" w:cstheme="majorHAnsi"/>
          <w:b/>
          <w:bCs/>
          <w:u w:val="single"/>
        </w:rPr>
        <w:t xml:space="preserve">politicians' </w:t>
      </w:r>
      <w:r w:rsidRPr="000C6D26">
        <w:rPr>
          <w:rFonts w:asciiTheme="majorHAnsi" w:hAnsiTheme="majorHAnsi" w:cstheme="majorHAnsi"/>
          <w:b/>
          <w:bCs/>
          <w:highlight w:val="green"/>
          <w:u w:val="single"/>
        </w:rPr>
        <w:t>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0C6D26">
        <w:rPr>
          <w:rFonts w:asciiTheme="majorHAnsi" w:hAnsiTheme="majorHAnsi" w:cstheme="majorHAnsi"/>
          <w:b/>
          <w:bCs/>
          <w:highlight w:val="green"/>
          <w:u w:val="single"/>
        </w:rPr>
        <w:t>WTO offers</w:t>
      </w:r>
      <w:r w:rsidRPr="00FE51A3">
        <w:rPr>
          <w:rFonts w:asciiTheme="majorHAnsi" w:hAnsiTheme="majorHAnsi" w:cstheme="majorHAnsi"/>
          <w:b/>
          <w:bCs/>
          <w:u w:val="single"/>
        </w:rPr>
        <w:t xml:space="preserve"> an </w:t>
      </w:r>
      <w:r w:rsidRPr="00B02446">
        <w:rPr>
          <w:rFonts w:asciiTheme="majorHAnsi" w:hAnsiTheme="majorHAnsi" w:cstheme="majorHAnsi"/>
          <w:b/>
          <w:bCs/>
          <w:u w:val="single"/>
        </w:rPr>
        <w:t xml:space="preserve">astounding rate of </w:t>
      </w:r>
      <w:r w:rsidRPr="000C6D26">
        <w:rPr>
          <w:rFonts w:asciiTheme="majorHAnsi" w:hAnsiTheme="majorHAnsi" w:cstheme="majorHAnsi"/>
          <w:b/>
          <w:bCs/>
          <w:highlight w:val="green"/>
          <w:u w:val="single"/>
        </w:rPr>
        <w:t>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B02446">
        <w:rPr>
          <w:rFonts w:asciiTheme="majorHAnsi" w:hAnsiTheme="majorHAnsi" w:cstheme="majorHAnsi"/>
          <w:b/>
          <w:bCs/>
          <w:u w:val="single"/>
        </w:rPr>
        <w:t xml:space="preserve">to promote </w:t>
      </w:r>
      <w:r w:rsidRPr="00AB2FED">
        <w:rPr>
          <w:rFonts w:asciiTheme="majorHAnsi" w:hAnsiTheme="majorHAnsi" w:cstheme="majorHAnsi"/>
          <w:b/>
          <w:bCs/>
          <w:u w:val="single"/>
        </w:rPr>
        <w:t xml:space="preserve">voluntary </w:t>
      </w:r>
      <w:r w:rsidRPr="00B02446">
        <w:rPr>
          <w:rFonts w:asciiTheme="majorHAnsi" w:hAnsiTheme="majorHAnsi" w:cstheme="majorHAnsi"/>
          <w:b/>
          <w:bCs/>
          <w:u w:val="single"/>
        </w:rPr>
        <w:t xml:space="preserve">compliance, </w:t>
      </w:r>
      <w:r w:rsidRPr="00AB2FED">
        <w:rPr>
          <w:rFonts w:asciiTheme="majorHAnsi" w:hAnsiTheme="majorHAnsi" w:cstheme="majorHAnsi"/>
          <w:b/>
          <w:bCs/>
          <w:u w:val="single"/>
        </w:rPr>
        <w:t xml:space="preserve">the </w:t>
      </w:r>
      <w:r w:rsidRPr="000C6D26">
        <w:rPr>
          <w:rFonts w:asciiTheme="majorHAnsi" w:hAnsiTheme="majorHAnsi" w:cstheme="majorHAnsi"/>
          <w:b/>
          <w:bCs/>
          <w:highlight w:val="green"/>
          <w:u w:val="single"/>
        </w:rPr>
        <w:t xml:space="preserve">WTO must maintain </w:t>
      </w:r>
      <w:r w:rsidRPr="00AB2FED">
        <w:rPr>
          <w:rFonts w:asciiTheme="majorHAnsi" w:hAnsiTheme="majorHAnsi" w:cstheme="majorHAnsi"/>
          <w:b/>
          <w:bCs/>
          <w:u w:val="single"/>
        </w:rPr>
        <w:t xml:space="preserve">a high level of </w:t>
      </w:r>
      <w:r w:rsidRPr="000C6D26">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arbitrators charged with performing the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4A262C4A" w14:textId="77777777" w:rsidR="00DA5AAE" w:rsidRPr="00FE51A3" w:rsidRDefault="00DA5AAE" w:rsidP="00DA5AAE">
      <w:pPr>
        <w:pStyle w:val="Heading3"/>
      </w:pPr>
      <w:r w:rsidRPr="00FE51A3">
        <w:t xml:space="preserve">1AC – </w:t>
      </w:r>
      <w:r>
        <w:t>India</w:t>
      </w:r>
    </w:p>
    <w:p w14:paraId="357DED8C" w14:textId="77777777" w:rsidR="00DA5AAE" w:rsidRPr="0092773A" w:rsidRDefault="00DA5AAE" w:rsidP="00DA5AAE">
      <w:pPr>
        <w:pStyle w:val="Heading4"/>
      </w:pPr>
      <w:r>
        <w:t xml:space="preserve">Advantage 2 </w:t>
      </w:r>
      <w:r w:rsidRPr="00FE51A3">
        <w:t xml:space="preserve">is </w:t>
      </w:r>
      <w:r w:rsidRPr="000D731B">
        <w:t>Bollywood Gone Dark</w:t>
      </w:r>
    </w:p>
    <w:p w14:paraId="3B0EE575" w14:textId="77777777" w:rsidR="00DA5AAE" w:rsidRPr="006A0576" w:rsidRDefault="00DA5AAE" w:rsidP="00DA5AAE"/>
    <w:p w14:paraId="45858BED" w14:textId="77777777" w:rsidR="00DA5AAE" w:rsidRPr="00FE51A3" w:rsidRDefault="00DA5AAE" w:rsidP="00DA5AAE">
      <w:pPr>
        <w:pStyle w:val="Heading4"/>
      </w:pPr>
      <w:r w:rsidRPr="00FE51A3">
        <w:t xml:space="preserve">India is in </w:t>
      </w:r>
      <w:r w:rsidRPr="00FE51A3">
        <w:rPr>
          <w:u w:val="single"/>
        </w:rPr>
        <w:t>crisis</w:t>
      </w:r>
      <w:r w:rsidRPr="00FE51A3">
        <w:t xml:space="preserve"> – the </w:t>
      </w:r>
      <w:r w:rsidRPr="00FE51A3">
        <w:rPr>
          <w:u w:val="single"/>
        </w:rPr>
        <w:t>recent</w:t>
      </w:r>
      <w:r w:rsidRPr="00FE51A3">
        <w:t xml:space="preserve"> COVID surge is </w:t>
      </w:r>
      <w:r w:rsidRPr="00FE51A3">
        <w:rPr>
          <w:u w:val="single"/>
        </w:rPr>
        <w:t>fundamentally different</w:t>
      </w:r>
      <w:r w:rsidRPr="00FE51A3">
        <w:t xml:space="preserve"> from that of the past.  </w:t>
      </w:r>
    </w:p>
    <w:p w14:paraId="2F55D572" w14:textId="77777777" w:rsidR="00DA5AAE" w:rsidRPr="00FB6BF5" w:rsidRDefault="00DA5AAE" w:rsidP="00DA5AAE">
      <w:pPr>
        <w:rPr>
          <w:rFonts w:asciiTheme="majorHAnsi" w:hAnsiTheme="majorHAnsi" w:cstheme="majorHAnsi"/>
          <w:sz w:val="18"/>
          <w:szCs w:val="18"/>
        </w:rPr>
      </w:pPr>
      <w:r w:rsidRPr="00514198">
        <w:rPr>
          <w:rStyle w:val="Style13ptBold"/>
        </w:rPr>
        <w:t>Khullar 21</w:t>
      </w:r>
      <w:r>
        <w:rPr>
          <w:rFonts w:asciiTheme="majorHAnsi" w:hAnsiTheme="majorHAnsi" w:cstheme="majorHAnsi"/>
        </w:rPr>
        <w:t xml:space="preserve"> </w:t>
      </w:r>
      <w:r w:rsidRPr="00FB6BF5">
        <w:rPr>
          <w:rFonts w:asciiTheme="majorHAnsi" w:hAnsiTheme="majorHAnsi" w:cstheme="majorHAnsi"/>
          <w:sz w:val="18"/>
          <w:szCs w:val="18"/>
        </w:rPr>
        <w:t xml:space="preserve">[(Dhruv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0" w:history="1">
        <w:r w:rsidRPr="00FB6BF5">
          <w:rPr>
            <w:rStyle w:val="StyleUnderline"/>
            <w:rFonts w:asciiTheme="majorHAnsi" w:hAnsiTheme="majorHAnsi" w:cstheme="majorHAnsi"/>
            <w:sz w:val="18"/>
            <w:szCs w:val="18"/>
          </w:rPr>
          <w:t>https://www.newyorker.com/science/medical-dispatch/indias-crisis-marks-a-new-phase-in-the-pandemic</w:t>
        </w:r>
      </w:hyperlink>
      <w:r w:rsidRPr="00FB6BF5">
        <w:rPr>
          <w:rFonts w:asciiTheme="majorHAnsi" w:hAnsiTheme="majorHAnsi" w:cstheme="majorHAnsi"/>
          <w:sz w:val="18"/>
          <w:szCs w:val="18"/>
        </w:rPr>
        <w:t>] TDI</w:t>
      </w:r>
    </w:p>
    <w:p w14:paraId="0AEA41CC" w14:textId="77777777" w:rsidR="00DA5AAE" w:rsidRPr="00514198" w:rsidRDefault="00DA5AAE" w:rsidP="00DA5AAE">
      <w:pPr>
        <w:rPr>
          <w:rFonts w:asciiTheme="majorHAnsi" w:hAnsiTheme="majorHAnsi" w:cstheme="majorHAnsi"/>
          <w:sz w:val="8"/>
        </w:rPr>
      </w:pPr>
      <w:r w:rsidRPr="00514198">
        <w:rPr>
          <w:rFonts w:asciiTheme="majorHAnsi" w:hAnsiTheme="majorHAnsi" w:cstheme="majorHAnsi"/>
          <w:sz w:val="8"/>
        </w:rPr>
        <w:t xml:space="preserve">Laxminarayan’s walks have changed in recent weeks. </w:t>
      </w:r>
      <w:r w:rsidRPr="00B8235C">
        <w:rPr>
          <w:rFonts w:asciiTheme="majorHAnsi" w:hAnsiTheme="majorHAnsi" w:cstheme="majorHAnsi"/>
          <w:b/>
          <w:bCs/>
          <w:u w:val="single"/>
        </w:rPr>
        <w:t xml:space="preserve">Coronavirus </w:t>
      </w:r>
      <w:r w:rsidRPr="00B8235C">
        <w:rPr>
          <w:rFonts w:asciiTheme="majorHAnsi" w:hAnsiTheme="majorHAnsi" w:cstheme="majorHAnsi"/>
          <w:b/>
          <w:bCs/>
          <w:highlight w:val="green"/>
          <w:u w:val="single"/>
        </w:rPr>
        <w:t xml:space="preserve">deaths </w:t>
      </w:r>
      <w:r w:rsidRPr="000C6D26">
        <w:rPr>
          <w:rFonts w:asciiTheme="majorHAnsi" w:hAnsiTheme="majorHAnsi" w:cstheme="majorHAnsi"/>
          <w:b/>
          <w:bCs/>
          <w:highlight w:val="green"/>
          <w:u w:val="single"/>
        </w:rPr>
        <w:t xml:space="preserve">in India </w:t>
      </w:r>
      <w:r w:rsidRPr="00856218">
        <w:rPr>
          <w:rFonts w:asciiTheme="majorHAnsi" w:hAnsiTheme="majorHAnsi" w:cstheme="majorHAnsi"/>
          <w:b/>
          <w:bCs/>
          <w:u w:val="single"/>
        </w:rPr>
        <w:t xml:space="preserve">have </w:t>
      </w:r>
      <w:r w:rsidRPr="000C6D26">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856218">
        <w:rPr>
          <w:rFonts w:asciiTheme="majorHAnsi" w:hAnsiTheme="majorHAnsi" w:cstheme="majorHAnsi"/>
          <w:b/>
          <w:bCs/>
          <w:u w:val="single"/>
        </w:rPr>
        <w:t>search of food, medication, or medical care</w:t>
      </w:r>
      <w:r w:rsidRPr="00856218">
        <w:rPr>
          <w:rFonts w:asciiTheme="majorHAnsi" w:hAnsiTheme="majorHAnsi" w:cstheme="majorHAnsi"/>
          <w:u w:val="single"/>
        </w:rPr>
        <w:t>.</w:t>
      </w:r>
      <w:r w:rsidRPr="00514198">
        <w:rPr>
          <w:rFonts w:asciiTheme="majorHAnsi" w:hAnsiTheme="majorHAnsi" w:cstheme="majorHAnsi"/>
          <w:sz w:val="8"/>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0C6D26">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newly </w:t>
      </w:r>
      <w:r w:rsidRPr="000C6D26">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0C6D26">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thirty thousand people are dying weekly. But most experts, including Laxminarayan,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514198">
        <w:rPr>
          <w:rFonts w:asciiTheme="majorHAnsi" w:hAnsiTheme="majorHAnsi" w:cstheme="majorHAnsi"/>
          <w:sz w:val="8"/>
        </w:rPr>
        <w:t xml:space="preserve"> </w:t>
      </w:r>
      <w:r w:rsidRPr="00FE51A3">
        <w:rPr>
          <w:rFonts w:asciiTheme="majorHAnsi" w:hAnsiTheme="majorHAnsi" w:cstheme="majorHAnsi"/>
          <w:u w:val="single"/>
        </w:rPr>
        <w:t>“</w:t>
      </w:r>
      <w:r w:rsidRPr="000C6D26">
        <w:rPr>
          <w:rFonts w:asciiTheme="majorHAnsi" w:hAnsiTheme="majorHAnsi" w:cstheme="majorHAnsi"/>
          <w:highlight w:val="green"/>
          <w:u w:val="single"/>
        </w:rPr>
        <w:t xml:space="preserve">It’s a </w:t>
      </w:r>
      <w:r w:rsidRPr="000C6D26">
        <w:rPr>
          <w:rFonts w:asciiTheme="majorHAnsi" w:hAnsiTheme="majorHAnsi" w:cstheme="majorHAnsi"/>
          <w:b/>
          <w:bCs/>
          <w:highlight w:val="green"/>
          <w:u w:val="single"/>
        </w:rPr>
        <w:t>war zone</w:t>
      </w:r>
      <w:r w:rsidRPr="00FE51A3">
        <w:rPr>
          <w:rFonts w:asciiTheme="majorHAnsi" w:hAnsiTheme="majorHAnsi" w:cstheme="majorHAnsi"/>
          <w:u w:val="single"/>
        </w:rPr>
        <w:t>,”</w:t>
      </w:r>
      <w:r w:rsidRPr="00514198">
        <w:rPr>
          <w:rFonts w:asciiTheme="majorHAnsi" w:hAnsiTheme="majorHAnsi" w:cstheme="majorHAnsi"/>
          <w:sz w:val="8"/>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514198">
        <w:rPr>
          <w:rFonts w:asciiTheme="majorHAnsi" w:hAnsiTheme="majorHAnsi" w:cstheme="majorHAnsi"/>
          <w:sz w:val="8"/>
        </w:rPr>
        <w:t xml:space="preserve">.” </w:t>
      </w:r>
      <w:r w:rsidRPr="000C6D26">
        <w:rPr>
          <w:rFonts w:asciiTheme="majorHAnsi" w:hAnsiTheme="majorHAnsi" w:cstheme="majorHAnsi"/>
          <w:highlight w:val="green"/>
          <w:u w:val="single"/>
        </w:rPr>
        <w:t xml:space="preserve">The current surge </w:t>
      </w:r>
      <w:r w:rsidRPr="000C6D26">
        <w:rPr>
          <w:rFonts w:asciiTheme="majorHAnsi" w:hAnsiTheme="majorHAnsi" w:cstheme="majorHAnsi"/>
          <w:b/>
          <w:bCs/>
          <w:highlight w:val="green"/>
          <w:u w:val="single"/>
        </w:rPr>
        <w:t>differs</w:t>
      </w:r>
      <w:r w:rsidRPr="00FE51A3">
        <w:rPr>
          <w:rFonts w:asciiTheme="majorHAnsi" w:hAnsiTheme="majorHAnsi" w:cstheme="majorHAnsi"/>
          <w:b/>
          <w:bCs/>
          <w:u w:val="single"/>
        </w:rPr>
        <w:t xml:space="preserve"> fundamentally</w:t>
      </w:r>
      <w:r w:rsidRPr="00FE51A3">
        <w:rPr>
          <w:rFonts w:asciiTheme="majorHAnsi" w:hAnsiTheme="majorHAnsi" w:cstheme="majorHAnsi"/>
          <w:u w:val="single"/>
        </w:rPr>
        <w:t xml:space="preserve"> </w:t>
      </w:r>
      <w:r w:rsidRPr="000C6D26">
        <w:rPr>
          <w:rFonts w:asciiTheme="majorHAnsi" w:hAnsiTheme="majorHAnsi" w:cstheme="majorHAnsi"/>
          <w:highlight w:val="green"/>
          <w:u w:val="single"/>
        </w:rPr>
        <w:t xml:space="preserve">from </w:t>
      </w:r>
      <w:r w:rsidRPr="00856218">
        <w:rPr>
          <w:rFonts w:asciiTheme="majorHAnsi" w:hAnsiTheme="majorHAnsi" w:cstheme="majorHAnsi"/>
          <w:u w:val="single"/>
        </w:rPr>
        <w:t>India’s experience</w:t>
      </w:r>
      <w:r w:rsidRPr="000C6D26">
        <w:rPr>
          <w:rFonts w:asciiTheme="majorHAnsi" w:hAnsiTheme="majorHAnsi" w:cstheme="majorHAnsi"/>
          <w:highlight w:val="green"/>
          <w:u w:val="single"/>
        </w:rPr>
        <w:t xml:space="preserve"> last year</w:t>
      </w:r>
      <w:r w:rsidRPr="00514198">
        <w:rPr>
          <w:rFonts w:asciiTheme="majorHAnsi" w:hAnsiTheme="majorHAnsi" w:cstheme="majorHAnsi"/>
          <w:sz w:val="8"/>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514198">
        <w:rPr>
          <w:rFonts w:asciiTheme="majorHAnsi" w:hAnsiTheme="majorHAnsi" w:cstheme="majorHAnsi"/>
          <w:sz w:val="8"/>
        </w:rPr>
        <w:t>OxygenForIndia</w:t>
      </w:r>
      <w:proofErr w:type="spellEnd"/>
      <w:r w:rsidRPr="00514198">
        <w:rPr>
          <w:rFonts w:asciiTheme="majorHAnsi" w:hAnsiTheme="majorHAnsi" w:cstheme="majorHAnsi"/>
          <w:sz w:val="8"/>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514198">
        <w:rPr>
          <w:rFonts w:asciiTheme="majorHAnsi" w:hAnsiTheme="majorHAnsi" w:cstheme="majorHAnsi"/>
          <w:sz w:val="8"/>
        </w:rPr>
        <w:t>—“</w:t>
      </w:r>
      <w:proofErr w:type="gramEnd"/>
      <w:r w:rsidRPr="00514198">
        <w:rPr>
          <w:rFonts w:asciiTheme="majorHAnsi" w:hAnsiTheme="majorHAnsi" w:cstheme="majorHAnsi"/>
          <w:sz w:val="8"/>
        </w:rPr>
        <w:t xml:space="preserve">You can’t make doctors and nurses overnight”—and that India is better served today by making more efficient use of its existing infrastructure. </w:t>
      </w:r>
      <w:proofErr w:type="spellStart"/>
      <w:r w:rsidRPr="00514198">
        <w:rPr>
          <w:rFonts w:asciiTheme="majorHAnsi" w:hAnsiTheme="majorHAnsi" w:cstheme="majorHAnsi"/>
          <w:sz w:val="8"/>
        </w:rPr>
        <w:t>OxygenForIndia</w:t>
      </w:r>
      <w:proofErr w:type="spellEnd"/>
      <w:r w:rsidRPr="00514198">
        <w:rPr>
          <w:rFonts w:asciiTheme="majorHAnsi" w:hAnsiTheme="majorHAnsi" w:cstheme="majorHAnsi"/>
          <w:sz w:val="8"/>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514198">
        <w:rPr>
          <w:rFonts w:asciiTheme="majorHAnsi" w:hAnsiTheme="majorHAnsi" w:cstheme="majorHAnsi"/>
          <w:sz w:val="8"/>
        </w:rPr>
        <w:t>as long as</w:t>
      </w:r>
      <w:proofErr w:type="gramEnd"/>
      <w:r w:rsidRPr="00514198">
        <w:rPr>
          <w:rFonts w:asciiTheme="majorHAnsi" w:hAnsiTheme="majorHAnsi" w:cstheme="majorHAnsi"/>
          <w:sz w:val="8"/>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514198">
        <w:rPr>
          <w:rFonts w:asciiTheme="majorHAnsi" w:hAnsiTheme="majorHAnsi" w:cstheme="majorHAnsi"/>
          <w:sz w:val="8"/>
        </w:rPr>
        <w:t>concentrated</w:t>
      </w:r>
      <w:proofErr w:type="gramEnd"/>
      <w:r w:rsidRPr="00514198">
        <w:rPr>
          <w:rFonts w:asciiTheme="majorHAnsi" w:hAnsiTheme="majorHAnsi" w:cstheme="majorHAnsi"/>
          <w:sz w:val="8"/>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514198">
        <w:rPr>
          <w:rFonts w:asciiTheme="majorHAnsi" w:hAnsiTheme="majorHAnsi" w:cstheme="majorHAnsi"/>
          <w:sz w:val="8"/>
        </w:rPr>
        <w:t>spread:</w:t>
      </w:r>
      <w:proofErr w:type="gramEnd"/>
      <w:r w:rsidRPr="00514198">
        <w:rPr>
          <w:rFonts w:asciiTheme="majorHAnsi" w:hAnsiTheme="majorHAnsi" w:cstheme="majorHAnsi"/>
          <w:sz w:val="8"/>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514198">
        <w:rPr>
          <w:rFonts w:asciiTheme="majorHAnsi" w:hAnsiTheme="majorHAnsi" w:cstheme="majorHAnsi"/>
          <w:sz w:val="8"/>
        </w:rPr>
        <w:t>All India</w:t>
      </w:r>
      <w:proofErr w:type="gramEnd"/>
      <w:r w:rsidRPr="00514198">
        <w:rPr>
          <w:rFonts w:asciiTheme="majorHAnsi" w:hAnsiTheme="majorHAnsi" w:cstheme="majorHAnsi"/>
          <w:sz w:val="8"/>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514198">
        <w:rPr>
          <w:rFonts w:asciiTheme="majorHAnsi" w:hAnsiTheme="majorHAnsi" w:cstheme="majorHAnsi"/>
          <w:sz w:val="8"/>
        </w:rPr>
        <w:t>time line</w:t>
      </w:r>
      <w:proofErr w:type="gramEnd"/>
      <w:r w:rsidRPr="00514198">
        <w:rPr>
          <w:rFonts w:asciiTheme="majorHAnsi" w:hAnsiTheme="majorHAnsi" w:cstheme="majorHAnsi"/>
          <w:sz w:val="8"/>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global </w:t>
      </w:r>
      <w:r w:rsidRPr="000C6D26">
        <w:rPr>
          <w:rFonts w:asciiTheme="majorHAnsi" w:hAnsiTheme="majorHAnsi" w:cstheme="majorHAnsi"/>
          <w:highlight w:val="green"/>
          <w:u w:val="single"/>
        </w:rPr>
        <w:t xml:space="preserve">vaccination effort </w:t>
      </w:r>
      <w:r w:rsidRPr="00856218">
        <w:rPr>
          <w:rFonts w:asciiTheme="majorHAnsi" w:hAnsiTheme="majorHAnsi" w:cstheme="majorHAnsi"/>
          <w:u w:val="single"/>
        </w:rPr>
        <w:t xml:space="preserve">has </w:t>
      </w:r>
      <w:r w:rsidRPr="000C6D26">
        <w:rPr>
          <w:rFonts w:asciiTheme="majorHAnsi" w:hAnsiTheme="majorHAnsi" w:cstheme="majorHAnsi"/>
          <w:highlight w:val="green"/>
          <w:u w:val="single"/>
        </w:rPr>
        <w:t>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514198">
        <w:rPr>
          <w:rFonts w:asciiTheme="majorHAnsi" w:hAnsiTheme="majorHAnsi" w:cstheme="majorHAnsi"/>
          <w:sz w:val="8"/>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We’re </w:t>
      </w:r>
      <w:r w:rsidRPr="000C6D26">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It creates a huge substrate for new variants. </w:t>
      </w:r>
      <w:r w:rsidRPr="00B8235C">
        <w:rPr>
          <w:rFonts w:asciiTheme="majorHAnsi" w:hAnsiTheme="majorHAnsi" w:cstheme="majorHAnsi"/>
          <w:highlight w:val="green"/>
          <w:u w:val="single"/>
        </w:rPr>
        <w:t>We need to</w:t>
      </w:r>
      <w:r w:rsidRPr="00FE51A3">
        <w:rPr>
          <w:rFonts w:asciiTheme="majorHAnsi" w:hAnsiTheme="majorHAnsi" w:cstheme="majorHAnsi"/>
          <w:u w:val="single"/>
        </w:rPr>
        <w:t xml:space="preserve"> </w:t>
      </w:r>
      <w:r w:rsidRPr="000C6D26">
        <w:rPr>
          <w:rFonts w:asciiTheme="majorHAnsi" w:hAnsiTheme="majorHAnsi" w:cstheme="majorHAnsi"/>
          <w:b/>
          <w:bCs/>
          <w:highlight w:val="green"/>
          <w:u w:val="single"/>
        </w:rPr>
        <w:t xml:space="preserve">quadruple </w:t>
      </w:r>
      <w:r w:rsidRPr="00856218">
        <w:rPr>
          <w:rFonts w:asciiTheme="majorHAnsi" w:hAnsiTheme="majorHAnsi" w:cstheme="majorHAnsi"/>
          <w:b/>
          <w:bCs/>
          <w:u w:val="single"/>
        </w:rPr>
        <w:t xml:space="preserve">our </w:t>
      </w:r>
      <w:r w:rsidRPr="000C6D26">
        <w:rPr>
          <w:rFonts w:asciiTheme="majorHAnsi" w:hAnsiTheme="majorHAnsi" w:cstheme="majorHAnsi"/>
          <w:b/>
          <w:bCs/>
          <w:highlight w:val="green"/>
          <w:u w:val="single"/>
        </w:rPr>
        <w:t>efforts to get the world vaccinated</w:t>
      </w:r>
      <w:r w:rsidRPr="00FE51A3">
        <w:rPr>
          <w:rFonts w:asciiTheme="majorHAnsi" w:hAnsiTheme="majorHAnsi" w:cstheme="majorHAnsi"/>
          <w:b/>
          <w:bCs/>
          <w:u w:val="single"/>
        </w:rPr>
        <w:t>.</w:t>
      </w:r>
      <w:r w:rsidRPr="00514198">
        <w:rPr>
          <w:rFonts w:asciiTheme="majorHAnsi" w:hAnsiTheme="majorHAnsi" w:cstheme="majorHAnsi"/>
          <w:sz w:val="8"/>
        </w:rPr>
        <w:t xml:space="preserve"> That has to be the No. 1 priority for the Biden Administration going forward.” The U.S. has committed four billion dollars to </w:t>
      </w:r>
      <w:proofErr w:type="spellStart"/>
      <w:r w:rsidRPr="00514198">
        <w:rPr>
          <w:rFonts w:asciiTheme="majorHAnsi" w:hAnsiTheme="majorHAnsi" w:cstheme="majorHAnsi"/>
          <w:sz w:val="8"/>
        </w:rPr>
        <w:t>covax</w:t>
      </w:r>
      <w:proofErr w:type="spellEnd"/>
      <w:r w:rsidRPr="00514198">
        <w:rPr>
          <w:rFonts w:asciiTheme="majorHAnsi" w:hAnsiTheme="majorHAnsi" w:cstheme="majorHAnsi"/>
          <w:sz w:val="8"/>
        </w:rPr>
        <w:t xml:space="preserve">, which still faces a funding shortfall of tens of billions of dollars. Last week, the Biden Administration also announced its support for waiving intellectual-property protections for covid-19 vaccines. </w:t>
      </w:r>
      <w:r w:rsidRPr="000C6D26">
        <w:rPr>
          <w:rFonts w:asciiTheme="majorHAnsi" w:hAnsiTheme="majorHAnsi" w:cstheme="majorHAnsi"/>
          <w:highlight w:val="green"/>
          <w:u w:val="single"/>
        </w:rPr>
        <w:t>The proposed waiver</w:t>
      </w:r>
      <w:r w:rsidRPr="00FE51A3">
        <w:rPr>
          <w:rFonts w:asciiTheme="majorHAnsi" w:hAnsiTheme="majorHAnsi" w:cstheme="majorHAnsi"/>
          <w:u w:val="single"/>
        </w:rPr>
        <w:t xml:space="preserve">—it </w:t>
      </w:r>
      <w:r w:rsidRPr="000C6D26">
        <w:rPr>
          <w:rFonts w:asciiTheme="majorHAnsi" w:hAnsiTheme="majorHAnsi" w:cstheme="majorHAnsi"/>
          <w:highlight w:val="green"/>
          <w:u w:val="single"/>
        </w:rPr>
        <w:t>must be approved</w:t>
      </w:r>
      <w:r w:rsidRPr="00FE51A3">
        <w:rPr>
          <w:rFonts w:asciiTheme="majorHAnsi" w:hAnsiTheme="majorHAnsi" w:cstheme="majorHAnsi"/>
          <w:u w:val="single"/>
        </w:rPr>
        <w:t xml:space="preserve"> by the World Trade Organization—</w:t>
      </w:r>
      <w:r w:rsidRPr="00BF6680">
        <w:rPr>
          <w:rFonts w:asciiTheme="majorHAnsi" w:hAnsiTheme="majorHAnsi" w:cstheme="majorHAnsi"/>
          <w:u w:val="single"/>
        </w:rPr>
        <w:t xml:space="preserve">has been </w:t>
      </w:r>
      <w:r w:rsidRPr="000C6D26">
        <w:rPr>
          <w:rFonts w:asciiTheme="majorHAnsi" w:hAnsiTheme="majorHAnsi" w:cstheme="majorHAnsi"/>
          <w:b/>
          <w:bCs/>
          <w:highlight w:val="green"/>
          <w:u w:val="single"/>
        </w:rPr>
        <w:t xml:space="preserve">hailed by </w:t>
      </w:r>
      <w:r w:rsidRPr="00856218">
        <w:rPr>
          <w:rFonts w:asciiTheme="majorHAnsi" w:hAnsiTheme="majorHAnsi" w:cstheme="majorHAnsi"/>
          <w:b/>
          <w:bCs/>
          <w:u w:val="single"/>
        </w:rPr>
        <w:t>many</w:t>
      </w:r>
      <w:r w:rsidRPr="00FE51A3">
        <w:rPr>
          <w:rFonts w:asciiTheme="majorHAnsi" w:hAnsiTheme="majorHAnsi" w:cstheme="majorHAnsi"/>
          <w:b/>
          <w:bCs/>
          <w:u w:val="single"/>
        </w:rPr>
        <w:t xml:space="preserve"> public-</w:t>
      </w:r>
      <w:r w:rsidRPr="000C6D26">
        <w:rPr>
          <w:rFonts w:asciiTheme="majorHAnsi" w:hAnsiTheme="majorHAnsi" w:cstheme="majorHAnsi"/>
          <w:b/>
          <w:bCs/>
          <w:highlight w:val="green"/>
          <w:u w:val="single"/>
        </w:rPr>
        <w:t>health practitioners</w:t>
      </w:r>
      <w:r w:rsidRPr="00514198">
        <w:rPr>
          <w:rFonts w:asciiTheme="majorHAnsi" w:hAnsiTheme="majorHAnsi" w:cstheme="majorHAnsi"/>
          <w:sz w:val="8"/>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514198">
        <w:rPr>
          <w:rFonts w:asciiTheme="majorHAnsi" w:hAnsiTheme="majorHAnsi" w:cstheme="majorHAnsi"/>
          <w:sz w:val="8"/>
        </w:rPr>
        <w:t>spectre</w:t>
      </w:r>
      <w:proofErr w:type="spellEnd"/>
      <w:r w:rsidRPr="00514198">
        <w:rPr>
          <w:rFonts w:asciiTheme="majorHAnsi" w:hAnsiTheme="majorHAnsi" w:cstheme="majorHAnsi"/>
          <w:sz w:val="8"/>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57EAD83E" w14:textId="77777777" w:rsidR="00DA5AAE" w:rsidRPr="00FE51A3" w:rsidRDefault="00DA5AAE" w:rsidP="00DA5AAE">
      <w:pPr>
        <w:pStyle w:val="Heading4"/>
      </w:pPr>
      <w:r w:rsidRPr="00FE51A3">
        <w:t xml:space="preserve">That causes Indo-Pak </w:t>
      </w:r>
      <w:r w:rsidRPr="00FE51A3">
        <w:rPr>
          <w:u w:val="single"/>
        </w:rPr>
        <w:t>conflict escalation</w:t>
      </w:r>
      <w:r w:rsidRPr="00FE51A3">
        <w:t>.</w:t>
      </w:r>
    </w:p>
    <w:p w14:paraId="6776B802" w14:textId="77777777" w:rsidR="00DA5AAE" w:rsidRPr="00C63F02" w:rsidRDefault="00DA5AAE" w:rsidP="00DA5AAE">
      <w:pPr>
        <w:rPr>
          <w:rFonts w:asciiTheme="majorHAnsi" w:hAnsiTheme="majorHAnsi" w:cstheme="majorHAnsi"/>
          <w:sz w:val="18"/>
          <w:szCs w:val="18"/>
        </w:rPr>
      </w:pPr>
      <w:proofErr w:type="spellStart"/>
      <w:r w:rsidRPr="00514198">
        <w:rPr>
          <w:rStyle w:val="Style13ptBold"/>
        </w:rPr>
        <w:t>Somos</w:t>
      </w:r>
      <w:proofErr w:type="spellEnd"/>
      <w:r w:rsidRPr="00514198">
        <w:rPr>
          <w:rStyle w:val="Style13ptBold"/>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11" w:history="1">
        <w:r w:rsidRPr="00C63F02">
          <w:rPr>
            <w:rStyle w:val="StyleUnderline"/>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507E1DBC" w14:textId="77777777" w:rsidR="00DA5AAE" w:rsidRDefault="00DA5AAE" w:rsidP="00DA5AAE">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w:t>
      </w:r>
      <w:proofErr w:type="gramStart"/>
      <w:r w:rsidRPr="00BA0E67">
        <w:rPr>
          <w:rFonts w:asciiTheme="majorHAnsi" w:hAnsiTheme="majorHAnsi" w:cstheme="majorHAnsi"/>
          <w:sz w:val="14"/>
        </w:rPr>
        <w:t>So</w:t>
      </w:r>
      <w:proofErr w:type="gramEnd"/>
      <w:r w:rsidRPr="00BA0E67">
        <w:rPr>
          <w:rFonts w:asciiTheme="majorHAnsi" w:hAnsiTheme="majorHAnsi" w:cstheme="majorHAnsi"/>
          <w:sz w:val="14"/>
        </w:rPr>
        <w:t xml:space="preserve"> what mostly drove the increase in conflict intensity…were basically due to two factors,” Ide said</w:t>
      </w:r>
      <w:r w:rsidRPr="00FE51A3">
        <w:rPr>
          <w:rFonts w:asciiTheme="majorHAnsi" w:hAnsiTheme="majorHAnsi" w:cstheme="majorHAnsi"/>
          <w:sz w:val="14"/>
        </w:rPr>
        <w:t xml:space="preserve">. “The first being that </w:t>
      </w:r>
      <w:r w:rsidRPr="00514198">
        <w:rPr>
          <w:rFonts w:asciiTheme="majorHAnsi" w:hAnsiTheme="majorHAnsi" w:cstheme="majorHAnsi"/>
          <w:u w:val="single"/>
        </w:rPr>
        <w:t>there is</w:t>
      </w:r>
      <w:r w:rsidRPr="00FE51A3">
        <w:rPr>
          <w:rFonts w:asciiTheme="majorHAnsi" w:hAnsiTheme="majorHAnsi" w:cstheme="majorHAnsi"/>
          <w:u w:val="single"/>
        </w:rPr>
        <w:t xml:space="preserve"> some </w:t>
      </w:r>
      <w:r w:rsidRPr="00514198">
        <w:rPr>
          <w:rFonts w:asciiTheme="majorHAnsi" w:hAnsiTheme="majorHAnsi" w:cstheme="majorHAnsi"/>
          <w:u w:val="single"/>
        </w:rPr>
        <w:t xml:space="preserve">evidence that </w:t>
      </w:r>
      <w:r w:rsidRPr="000C6D26">
        <w:rPr>
          <w:rFonts w:asciiTheme="majorHAnsi" w:hAnsiTheme="majorHAnsi" w:cstheme="majorHAnsi"/>
          <w:highlight w:val="green"/>
          <w:u w:val="single"/>
        </w:rPr>
        <w:t>Pakistan sponsors</w:t>
      </w:r>
      <w:r w:rsidRPr="00FE51A3">
        <w:rPr>
          <w:rFonts w:asciiTheme="majorHAnsi" w:hAnsiTheme="majorHAnsi" w:cstheme="majorHAnsi"/>
          <w:u w:val="single"/>
        </w:rPr>
        <w:t xml:space="preserve"> or supports these </w:t>
      </w:r>
      <w:r w:rsidRPr="000C6D26">
        <w:rPr>
          <w:rFonts w:asciiTheme="majorHAnsi" w:hAnsiTheme="majorHAnsi" w:cstheme="majorHAnsi"/>
          <w:highlight w:val="gree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0C6D26">
        <w:rPr>
          <w:rFonts w:asciiTheme="majorHAnsi" w:hAnsiTheme="majorHAnsi" w:cstheme="majorHAnsi"/>
          <w:highlight w:val="green"/>
          <w:u w:val="single"/>
        </w:rPr>
        <w:t xml:space="preserve">they </w:t>
      </w:r>
      <w:r w:rsidRPr="000C6D26">
        <w:rPr>
          <w:rFonts w:asciiTheme="majorHAnsi" w:hAnsiTheme="majorHAnsi" w:cstheme="majorHAnsi"/>
          <w:b/>
          <w:bCs/>
          <w:highlight w:val="green"/>
          <w:u w:val="single"/>
        </w:rPr>
        <w:t xml:space="preserve">perceived them to be </w:t>
      </w:r>
      <w:r w:rsidRPr="00E11D5E">
        <w:rPr>
          <w:rFonts w:asciiTheme="majorHAnsi" w:hAnsiTheme="majorHAnsi" w:cstheme="majorHAnsi"/>
          <w:b/>
          <w:bCs/>
          <w:u w:val="single"/>
        </w:rPr>
        <w:t xml:space="preserve">weak and </w:t>
      </w:r>
      <w:r w:rsidRPr="000C6D26">
        <w:rPr>
          <w:rFonts w:asciiTheme="majorHAnsi" w:hAnsiTheme="majorHAnsi" w:cstheme="majorHAnsi"/>
          <w:b/>
          <w:bCs/>
          <w:highlight w:val="gree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0C6D26">
        <w:rPr>
          <w:rFonts w:asciiTheme="majorHAnsi" w:hAnsiTheme="majorHAnsi" w:cstheme="majorHAnsi"/>
          <w:highlight w:val="green"/>
          <w:u w:val="single"/>
        </w:rPr>
        <w:t>Indian government</w:t>
      </w:r>
      <w:r w:rsidRPr="00FE51A3">
        <w:rPr>
          <w:rFonts w:asciiTheme="majorHAnsi" w:hAnsiTheme="majorHAnsi" w:cstheme="majorHAnsi"/>
          <w:u w:val="single"/>
        </w:rPr>
        <w:t xml:space="preserve"> enacted a “pretty comprehensive lockdown in </w:t>
      </w:r>
      <w:proofErr w:type="gramStart"/>
      <w:r w:rsidRPr="00FE51A3">
        <w:rPr>
          <w:rFonts w:asciiTheme="majorHAnsi" w:hAnsiTheme="majorHAnsi" w:cstheme="majorHAnsi"/>
          <w:u w:val="single"/>
        </w:rPr>
        <w:t>Kashmir, and</w:t>
      </w:r>
      <w:proofErr w:type="gramEnd"/>
      <w:r w:rsidRPr="00FE51A3">
        <w:rPr>
          <w:rFonts w:asciiTheme="majorHAnsi" w:hAnsiTheme="majorHAnsi" w:cstheme="majorHAnsi"/>
          <w:u w:val="single"/>
        </w:rPr>
        <w:t xml:space="preserve"> sealing it way from international media attention…</w:t>
      </w:r>
      <w:r w:rsidRPr="000C6D26">
        <w:rPr>
          <w:rFonts w:asciiTheme="majorHAnsi" w:hAnsiTheme="majorHAnsi" w:cstheme="majorHAnsi"/>
          <w:b/>
          <w:bCs/>
          <w:highlight w:val="green"/>
          <w:u w:val="single"/>
        </w:rPr>
        <w:t xml:space="preserve">launched </w:t>
      </w:r>
      <w:r w:rsidRPr="00E11D5E">
        <w:rPr>
          <w:rFonts w:asciiTheme="majorHAnsi" w:hAnsiTheme="majorHAnsi" w:cstheme="majorHAnsi"/>
          <w:b/>
          <w:bCs/>
          <w:u w:val="single"/>
        </w:rPr>
        <w:t xml:space="preserve">more </w:t>
      </w:r>
      <w:r w:rsidRPr="00514198">
        <w:rPr>
          <w:rFonts w:asciiTheme="majorHAnsi" w:hAnsiTheme="majorHAnsi" w:cstheme="majorHAnsi"/>
          <w:b/>
          <w:bCs/>
          <w:u w:val="single"/>
        </w:rPr>
        <w:t xml:space="preserve">intense </w:t>
      </w:r>
      <w:r w:rsidRPr="000C6D26">
        <w:rPr>
          <w:rFonts w:asciiTheme="majorHAnsi" w:hAnsiTheme="majorHAnsi" w:cstheme="majorHAnsi"/>
          <w:b/>
          <w:bCs/>
          <w:highlight w:val="green"/>
          <w:u w:val="single"/>
        </w:rPr>
        <w:t xml:space="preserve">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0C6D26">
        <w:rPr>
          <w:rFonts w:asciiTheme="majorHAnsi" w:hAnsiTheme="majorHAnsi" w:cstheme="majorHAnsi"/>
          <w:highlight w:val="green"/>
          <w:u w:val="single"/>
        </w:rPr>
        <w:t>on</w:t>
      </w:r>
      <w:r w:rsidRPr="00FE51A3">
        <w:rPr>
          <w:rFonts w:asciiTheme="majorHAnsi" w:hAnsiTheme="majorHAnsi" w:cstheme="majorHAnsi"/>
          <w:u w:val="single"/>
        </w:rPr>
        <w:t xml:space="preserve"> any </w:t>
      </w:r>
      <w:r w:rsidRPr="000C6D26">
        <w:rPr>
          <w:rFonts w:asciiTheme="majorHAnsi" w:hAnsiTheme="majorHAnsi" w:cstheme="majorHAnsi"/>
          <w:highlight w:val="green"/>
          <w:u w:val="single"/>
        </w:rPr>
        <w:t>pro-Paki</w:t>
      </w:r>
      <w:r w:rsidRPr="00514198">
        <w:rPr>
          <w:rFonts w:asciiTheme="majorHAnsi" w:hAnsiTheme="majorHAnsi" w:cstheme="majorHAnsi"/>
          <w:u w:val="single"/>
        </w:rPr>
        <w:t>stani</w:t>
      </w:r>
      <w:r w:rsidRPr="00FE51A3">
        <w:rPr>
          <w:rFonts w:asciiTheme="majorHAnsi" w:hAnsiTheme="majorHAnsi" w:cstheme="majorHAnsi"/>
          <w:u w:val="single"/>
        </w:rPr>
        <w:t xml:space="preserve"> sympathy </w:t>
      </w:r>
      <w:r w:rsidRPr="000C6D26">
        <w:rPr>
          <w:rFonts w:asciiTheme="majorHAnsi" w:hAnsiTheme="majorHAnsi" w:cstheme="majorHAnsi"/>
          <w:highlight w:val="gree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0C6D26">
        <w:rPr>
          <w:rFonts w:asciiTheme="majorHAnsi" w:hAnsiTheme="majorHAnsi" w:cstheme="majorHAnsi"/>
          <w:b/>
          <w:bCs/>
          <w:highlight w:val="green"/>
          <w:u w:val="single"/>
        </w:rPr>
        <w:t xml:space="preserve">India saw a rise in </w:t>
      </w:r>
      <w:r w:rsidRPr="00E11D5E">
        <w:rPr>
          <w:rFonts w:asciiTheme="majorHAnsi" w:hAnsiTheme="majorHAnsi" w:cstheme="majorHAnsi"/>
          <w:b/>
          <w:bCs/>
          <w:u w:val="single"/>
        </w:rPr>
        <w:t xml:space="preserve">armed </w:t>
      </w:r>
      <w:r w:rsidRPr="000C6D26">
        <w:rPr>
          <w:rFonts w:asciiTheme="majorHAnsi" w:hAnsiTheme="majorHAnsi" w:cstheme="majorHAnsi"/>
          <w:b/>
          <w:bCs/>
          <w:highlight w:val="gree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0C6D26">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0C6D26">
        <w:rPr>
          <w:rFonts w:asciiTheme="majorHAnsi" w:hAnsiTheme="majorHAnsi" w:cstheme="majorHAnsi"/>
          <w:b/>
          <w:bCs/>
          <w:highlight w:val="green"/>
          <w:u w:val="single"/>
        </w:rPr>
        <w:t xml:space="preserve">affected </w:t>
      </w:r>
      <w:r w:rsidRPr="00514198">
        <w:rPr>
          <w:rFonts w:asciiTheme="majorHAnsi" w:hAnsiTheme="majorHAnsi" w:cstheme="majorHAnsi"/>
          <w:b/>
          <w:bCs/>
          <w:u w:val="single"/>
        </w:rPr>
        <w:t xml:space="preserve">the </w:t>
      </w:r>
      <w:r w:rsidRPr="000C6D26">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a swath Pakistani government officials</w:t>
      </w:r>
      <w:proofErr w:type="gramEnd"/>
      <w:r w:rsidRPr="00FE51A3">
        <w:rPr>
          <w:rFonts w:asciiTheme="majorHAnsi" w:hAnsiTheme="majorHAnsi" w:cstheme="majorHAnsi"/>
          <w:u w:val="single"/>
        </w:rPr>
        <w:t xml:space="preserve"> were struck with </w:t>
      </w:r>
      <w:r w:rsidRPr="000C6D26">
        <w:rPr>
          <w:rFonts w:asciiTheme="majorHAnsi" w:hAnsiTheme="majorHAnsi" w:cstheme="majorHAnsi"/>
          <w:highlight w:val="green"/>
          <w:u w:val="single"/>
        </w:rPr>
        <w:t>COVID</w:t>
      </w:r>
      <w:r w:rsidRPr="00FE51A3">
        <w:rPr>
          <w:rFonts w:asciiTheme="majorHAnsi" w:hAnsiTheme="majorHAnsi" w:cstheme="majorHAnsi"/>
          <w:u w:val="single"/>
        </w:rPr>
        <w:t xml:space="preserve">-19, </w:t>
      </w:r>
      <w:r w:rsidRPr="000C6D26">
        <w:rPr>
          <w:rFonts w:asciiTheme="majorHAnsi" w:hAnsiTheme="majorHAnsi" w:cstheme="majorHAnsi"/>
          <w:b/>
          <w:bCs/>
          <w:highlight w:val="green"/>
          <w:u w:val="single"/>
        </w:rPr>
        <w:t xml:space="preserve">leaving the country with a </w:t>
      </w:r>
      <w:r w:rsidRPr="00514198">
        <w:rPr>
          <w:rFonts w:asciiTheme="majorHAnsi" w:hAnsiTheme="majorHAnsi" w:cstheme="majorHAnsi"/>
          <w:b/>
          <w:bCs/>
          <w:u w:val="single"/>
        </w:rPr>
        <w:t xml:space="preserve">leadership </w:t>
      </w:r>
      <w:r w:rsidRPr="000C6D26">
        <w:rPr>
          <w:rFonts w:asciiTheme="majorHAnsi" w:hAnsiTheme="majorHAnsi" w:cstheme="majorHAnsi"/>
          <w:b/>
          <w:bCs/>
          <w:highlight w:val="green"/>
          <w:u w:val="single"/>
        </w:rPr>
        <w:t>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11479C8D" w14:textId="77777777" w:rsidR="00DA5AAE" w:rsidRPr="002B51AD" w:rsidRDefault="00DA5AAE" w:rsidP="00DA5AAE">
      <w:pPr>
        <w:pStyle w:val="Heading4"/>
      </w:pPr>
      <w:r>
        <w:t>That causes</w:t>
      </w:r>
      <w:r w:rsidRPr="002B51AD">
        <w:t xml:space="preserve"> </w:t>
      </w:r>
      <w:r w:rsidRPr="002B51AD">
        <w:rPr>
          <w:u w:val="single"/>
        </w:rPr>
        <w:t>risk-taking</w:t>
      </w:r>
      <w:r w:rsidRPr="002B51AD">
        <w:t xml:space="preserve"> and </w:t>
      </w:r>
      <w:r w:rsidRPr="002B51AD">
        <w:rPr>
          <w:u w:val="single"/>
        </w:rPr>
        <w:t>escalates</w:t>
      </w:r>
      <w:r w:rsidRPr="002B51AD">
        <w:t xml:space="preserve"> disputes.  </w:t>
      </w:r>
    </w:p>
    <w:p w14:paraId="034D8C3E" w14:textId="77777777" w:rsidR="00DA5AAE" w:rsidRPr="0076760A" w:rsidRDefault="00DA5AAE" w:rsidP="00DA5AAE">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12" w:history="1">
        <w:r w:rsidRPr="0076760A">
          <w:rPr>
            <w:rStyle w:val="StyleUnderline"/>
            <w:sz w:val="18"/>
            <w:szCs w:val="18"/>
          </w:rPr>
          <w:t>https://getd.libs.uga.edu/pdfs/howell_patrick_d_201305_ma.pdf</w:t>
        </w:r>
      </w:hyperlink>
      <w:r w:rsidRPr="0076760A">
        <w:t>)</w:t>
      </w:r>
    </w:p>
    <w:p w14:paraId="5109D0C8" w14:textId="77777777" w:rsidR="00DA5AAE" w:rsidRPr="00514198" w:rsidRDefault="00DA5AAE" w:rsidP="00DA5AAE">
      <w:pPr>
        <w:rPr>
          <w:sz w:val="8"/>
        </w:rPr>
      </w:pPr>
      <w:r w:rsidRPr="00514198">
        <w:rPr>
          <w:sz w:val="8"/>
        </w:rPr>
        <w:t xml:space="preserve">The findings are clear: </w:t>
      </w:r>
      <w:r w:rsidRPr="000C6D26">
        <w:rPr>
          <w:rStyle w:val="Emphasis"/>
          <w:highlight w:val="green"/>
        </w:rPr>
        <w:t>econ</w:t>
      </w:r>
      <w:r w:rsidRPr="003D58D8">
        <w:rPr>
          <w:rStyle w:val="Emphasis"/>
        </w:rPr>
        <w:t xml:space="preserve">omic </w:t>
      </w:r>
      <w:r w:rsidRPr="000C6D26">
        <w:rPr>
          <w:rStyle w:val="Emphasis"/>
          <w:highlight w:val="green"/>
        </w:rPr>
        <w:t>crises</w:t>
      </w:r>
      <w:r w:rsidRPr="00514198">
        <w:rPr>
          <w:rStyle w:val="Emphasis"/>
        </w:rPr>
        <w:t xml:space="preserve"> are an important </w:t>
      </w:r>
      <w:r w:rsidRPr="000C6D26">
        <w:rPr>
          <w:rStyle w:val="Emphasis"/>
          <w:highlight w:val="green"/>
        </w:rPr>
        <w:t>trigger</w:t>
      </w:r>
      <w:r w:rsidRPr="00514198">
        <w:rPr>
          <w:rStyle w:val="Emphasis"/>
        </w:rPr>
        <w:t xml:space="preserve"> for shifts in a state’s rate of </w:t>
      </w:r>
      <w:r w:rsidRPr="000C6D26">
        <w:rPr>
          <w:rStyle w:val="Emphasis"/>
          <w:highlight w:val="green"/>
        </w:rPr>
        <w:t xml:space="preserve">dispute </w:t>
      </w:r>
      <w:r w:rsidRPr="002069BA">
        <w:rPr>
          <w:rStyle w:val="Emphasis"/>
        </w:rPr>
        <w:t>initiation</w:t>
      </w:r>
      <w:r w:rsidRPr="00514198">
        <w:rPr>
          <w:rStyle w:val="Emphasis"/>
        </w:rPr>
        <w:t xml:space="preserve">. By </w:t>
      </w:r>
      <w:r w:rsidRPr="00B8235C">
        <w:rPr>
          <w:rStyle w:val="Emphasis"/>
          <w:highlight w:val="green"/>
        </w:rPr>
        <w:t>using a large sample</w:t>
      </w:r>
      <w:r w:rsidRPr="00514198">
        <w:rPr>
          <w:rStyle w:val="Emphasis"/>
        </w:rPr>
        <w:t xml:space="preserve"> of states </w:t>
      </w:r>
      <w:r w:rsidRPr="000C6D26">
        <w:rPr>
          <w:rStyle w:val="Emphasis"/>
          <w:highlight w:val="green"/>
        </w:rPr>
        <w:t>over</w:t>
      </w:r>
      <w:r w:rsidRPr="00514198">
        <w:rPr>
          <w:sz w:val="8"/>
        </w:rPr>
        <w:t xml:space="preserve"> a period of </w:t>
      </w:r>
      <w:r w:rsidRPr="000C6D26">
        <w:rPr>
          <w:rStyle w:val="Emphasis"/>
          <w:highlight w:val="green"/>
        </w:rPr>
        <w:t>185 years, this</w:t>
      </w:r>
      <w:r w:rsidRPr="00514198">
        <w:rPr>
          <w:rStyle w:val="Emphasis"/>
        </w:rPr>
        <w:t xml:space="preserve"> conclusion then </w:t>
      </w:r>
      <w:r w:rsidRPr="000C6D26">
        <w:rPr>
          <w:rStyle w:val="Emphasis"/>
          <w:highlight w:val="green"/>
        </w:rPr>
        <w:t>can</w:t>
      </w:r>
      <w:r w:rsidRPr="00514198">
        <w:rPr>
          <w:rStyle w:val="Emphasis"/>
        </w:rPr>
        <w:t xml:space="preserve"> also </w:t>
      </w:r>
      <w:r w:rsidRPr="000C6D26">
        <w:rPr>
          <w:rStyle w:val="Emphasis"/>
          <w:highlight w:val="green"/>
        </w:rPr>
        <w:t>be</w:t>
      </w:r>
      <w:r w:rsidRPr="00514198">
        <w:rPr>
          <w:rStyle w:val="Emphasis"/>
        </w:rPr>
        <w:t xml:space="preserve"> taken as </w:t>
      </w:r>
      <w:r w:rsidRPr="000C6D26">
        <w:rPr>
          <w:rStyle w:val="Emphasis"/>
          <w:highlight w:val="green"/>
        </w:rPr>
        <w:t>generalizable</w:t>
      </w:r>
      <w:r w:rsidRPr="00514198">
        <w:rPr>
          <w:rStyle w:val="Emphasis"/>
        </w:rPr>
        <w:t xml:space="preserve"> to the entire population of states</w:t>
      </w:r>
      <w:r w:rsidRPr="00514198">
        <w:rPr>
          <w:sz w:val="8"/>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w:t>
      </w:r>
      <w:proofErr w:type="gramStart"/>
      <w:r w:rsidRPr="00514198">
        <w:rPr>
          <w:sz w:val="8"/>
        </w:rPr>
        <w:t>e.g.</w:t>
      </w:r>
      <w:proofErr w:type="gramEnd"/>
      <w:r w:rsidRPr="00514198">
        <w:rPr>
          <w:sz w:val="8"/>
        </w:rPr>
        <w:t xml:space="preserve"> GDP growth). Of course, this is not to say that all work on this topic is final. There exist </w:t>
      </w:r>
      <w:proofErr w:type="gramStart"/>
      <w:r w:rsidRPr="00514198">
        <w:rPr>
          <w:sz w:val="8"/>
        </w:rPr>
        <w:t>a number of</w:t>
      </w:r>
      <w:proofErr w:type="gramEnd"/>
      <w:r w:rsidRPr="00514198">
        <w:rPr>
          <w:sz w:val="8"/>
        </w:rPr>
        <w:t xml:space="preserve"> areas where this research agenda can be improved upon and/or extended to in order to provide a more holistic account of where and how economic crises exactly apply political pressure on leaders. First, the study of </w:t>
      </w:r>
      <w:r w:rsidRPr="000C6D26">
        <w:rPr>
          <w:rStyle w:val="Emphasis"/>
          <w:highlight w:val="green"/>
        </w:rPr>
        <w:t>diversionary war exists</w:t>
      </w:r>
      <w:r w:rsidRPr="00514198">
        <w:rPr>
          <w:rStyle w:val="Emphasis"/>
        </w:rPr>
        <w:t xml:space="preserve"> in both quantitative tests and in more </w:t>
      </w:r>
      <w:proofErr w:type="gramStart"/>
      <w:r w:rsidRPr="00514198">
        <w:rPr>
          <w:rStyle w:val="Emphasis"/>
        </w:rPr>
        <w:t>fine toothed</w:t>
      </w:r>
      <w:proofErr w:type="gramEnd"/>
      <w:r w:rsidRPr="00514198">
        <w:rPr>
          <w:rStyle w:val="Emphasis"/>
        </w:rPr>
        <w:t xml:space="preserve"> examinations of actual cases</w:t>
      </w:r>
      <w:r w:rsidRPr="00514198">
        <w:rPr>
          <w:sz w:val="8"/>
        </w:rPr>
        <w:t xml:space="preserve"> (Levy and </w:t>
      </w:r>
      <w:proofErr w:type="spellStart"/>
      <w:r w:rsidRPr="00514198">
        <w:rPr>
          <w:sz w:val="8"/>
        </w:rPr>
        <w:t>Vakili</w:t>
      </w:r>
      <w:proofErr w:type="spellEnd"/>
      <w:r w:rsidRPr="00514198">
        <w:rPr>
          <w:sz w:val="8"/>
        </w:rPr>
        <w:t xml:space="preserve"> 1992; </w:t>
      </w:r>
      <w:proofErr w:type="spellStart"/>
      <w:r w:rsidRPr="00514198">
        <w:rPr>
          <w:sz w:val="8"/>
        </w:rPr>
        <w:t>Fravel</w:t>
      </w:r>
      <w:proofErr w:type="spellEnd"/>
      <w:r w:rsidRPr="00514198">
        <w:rPr>
          <w:sz w:val="8"/>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w:t>
      </w:r>
      <w:proofErr w:type="gramStart"/>
      <w:r w:rsidRPr="00514198">
        <w:rPr>
          <w:sz w:val="8"/>
        </w:rPr>
        <w:t>game, and</w:t>
      </w:r>
      <w:proofErr w:type="gramEnd"/>
      <w:r w:rsidRPr="00514198">
        <w:rPr>
          <w:sz w:val="8"/>
        </w:rPr>
        <w:t xml:space="preserve">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514198">
        <w:rPr>
          <w:rStyle w:val="Emphasis"/>
        </w:rPr>
        <w:t>in the study of the United States</w:t>
      </w:r>
      <w:r w:rsidRPr="00514198">
        <w:rPr>
          <w:sz w:val="8"/>
        </w:rPr>
        <w:t xml:space="preserve"> (Fordham 2005; </w:t>
      </w:r>
      <w:proofErr w:type="spellStart"/>
      <w:r w:rsidRPr="00514198">
        <w:rPr>
          <w:sz w:val="8"/>
        </w:rPr>
        <w:t>Meernik</w:t>
      </w:r>
      <w:proofErr w:type="spellEnd"/>
      <w:r w:rsidRPr="00514198">
        <w:rPr>
          <w:sz w:val="8"/>
        </w:rPr>
        <w:t xml:space="preserve"> 2005), with evidence that other states avoid and/or initiate fewer disputes with the United States when the American economy is performing poorly. The empirical test here using a </w:t>
      </w:r>
      <w:proofErr w:type="spellStart"/>
      <w:r w:rsidRPr="00514198">
        <w:rPr>
          <w:sz w:val="8"/>
        </w:rPr>
        <w:t>proportionbased</w:t>
      </w:r>
      <w:proofErr w:type="spellEnd"/>
      <w:r w:rsidRPr="00514198">
        <w:rPr>
          <w:sz w:val="8"/>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0C6D26">
        <w:rPr>
          <w:rStyle w:val="Emphasis"/>
          <w:highlight w:val="green"/>
        </w:rPr>
        <w:t>strategic avoidance</w:t>
      </w:r>
      <w:r w:rsidRPr="00514198">
        <w:rPr>
          <w:rStyle w:val="Emphasis"/>
        </w:rPr>
        <w:t xml:space="preserve"> is occurring, it actually </w:t>
      </w:r>
      <w:r w:rsidRPr="000C6D26">
        <w:rPr>
          <w:rStyle w:val="Emphasis"/>
          <w:highlight w:val="green"/>
        </w:rPr>
        <w:t>increases</w:t>
      </w:r>
      <w:r w:rsidRPr="00514198">
        <w:rPr>
          <w:rStyle w:val="Emphasis"/>
        </w:rPr>
        <w:t xml:space="preserve"> the strength of aspects of the </w:t>
      </w:r>
      <w:r w:rsidRPr="002069BA">
        <w:rPr>
          <w:rStyle w:val="Emphasis"/>
        </w:rPr>
        <w:t>diversionary war</w:t>
      </w:r>
      <w:r w:rsidRPr="00514198">
        <w:rPr>
          <w:rStyle w:val="Emphasis"/>
        </w:rPr>
        <w:t xml:space="preserve"> literature (in </w:t>
      </w:r>
      <w:proofErr w:type="gramStart"/>
      <w:r w:rsidRPr="00514198">
        <w:rPr>
          <w:rStyle w:val="Emphasis"/>
        </w:rPr>
        <w:t xml:space="preserve">that other </w:t>
      </w:r>
      <w:r w:rsidRPr="000C6D26">
        <w:rPr>
          <w:rStyle w:val="Emphasis"/>
          <w:highlight w:val="green"/>
        </w:rPr>
        <w:t>states</w:t>
      </w:r>
      <w:proofErr w:type="gramEnd"/>
      <w:r w:rsidRPr="00514198">
        <w:rPr>
          <w:rStyle w:val="Emphasis"/>
        </w:rPr>
        <w:t xml:space="preserve"> are actually </w:t>
      </w:r>
      <w:r w:rsidRPr="000C6D26">
        <w:rPr>
          <w:rStyle w:val="Emphasis"/>
          <w:highlight w:val="green"/>
        </w:rPr>
        <w:t xml:space="preserve">behaving according to </w:t>
      </w:r>
      <w:r w:rsidRPr="002069BA">
        <w:rPr>
          <w:rStyle w:val="Emphasis"/>
        </w:rPr>
        <w:t xml:space="preserve">expectations of </w:t>
      </w:r>
      <w:r w:rsidRPr="000C6D26">
        <w:rPr>
          <w:rStyle w:val="Emphasis"/>
          <w:highlight w:val="green"/>
        </w:rPr>
        <w:t>diversion</w:t>
      </w:r>
      <w:r w:rsidRPr="00514198">
        <w:rPr>
          <w:rStyle w:val="Emphasis"/>
        </w:rPr>
        <w:t>ary actions</w:t>
      </w:r>
      <w:r w:rsidRPr="00514198">
        <w:rPr>
          <w:sz w:val="8"/>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514198">
        <w:rPr>
          <w:rStyle w:val="Emphasis"/>
        </w:rPr>
        <w:t>institutional controls that were included in the estimation demonstrated null effects on the overall rate of militarized dispute initiation</w:t>
      </w:r>
      <w:r w:rsidRPr="00514198">
        <w:rPr>
          <w:sz w:val="8"/>
        </w:rPr>
        <w:t xml:space="preserve">. This finding is interesting considering the enshrined role that institutions and regime types tend to play within scholarly work on diversionary war. </w:t>
      </w:r>
      <w:proofErr w:type="gramStart"/>
      <w:r w:rsidRPr="00514198">
        <w:rPr>
          <w:sz w:val="8"/>
        </w:rPr>
        <w:t>Similar to</w:t>
      </w:r>
      <w:proofErr w:type="gramEnd"/>
      <w:r w:rsidRPr="00514198">
        <w:rPr>
          <w:sz w:val="8"/>
        </w:rPr>
        <w:t xml:space="preserve"> the mixed results of GDP indicators, mixed and contradictory results can be found throughout the body of work on diversionary war: some find that the diversionary effects exist mainly in democratic settings (</w:t>
      </w:r>
      <w:proofErr w:type="spellStart"/>
      <w:r w:rsidRPr="00514198">
        <w:rPr>
          <w:sz w:val="8"/>
        </w:rPr>
        <w:t>Gelpi</w:t>
      </w:r>
      <w:proofErr w:type="spellEnd"/>
      <w:r w:rsidRPr="00514198">
        <w:rPr>
          <w:sz w:val="8"/>
        </w:rPr>
        <w:t xml:space="preserve"> 1997; Davies 2002; </w:t>
      </w:r>
      <w:proofErr w:type="spellStart"/>
      <w:r w:rsidRPr="00514198">
        <w:rPr>
          <w:sz w:val="8"/>
        </w:rPr>
        <w:t>Brul´e</w:t>
      </w:r>
      <w:proofErr w:type="spellEnd"/>
      <w:r w:rsidRPr="00514198">
        <w:rPr>
          <w:sz w:val="8"/>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514198">
        <w:rPr>
          <w:sz w:val="8"/>
        </w:rPr>
        <w:t>Siverson</w:t>
      </w:r>
      <w:proofErr w:type="spellEnd"/>
      <w:r w:rsidRPr="00514198">
        <w:rPr>
          <w:sz w:val="8"/>
        </w:rPr>
        <w:t xml:space="preserve"> 1995</w:t>
      </w:r>
      <w:proofErr w:type="gramStart"/>
      <w:r w:rsidRPr="00514198">
        <w:rPr>
          <w:sz w:val="8"/>
        </w:rPr>
        <w:t>), or</w:t>
      </w:r>
      <w:proofErr w:type="gramEnd"/>
      <w:r w:rsidRPr="00514198">
        <w:rPr>
          <w:sz w:val="8"/>
        </w:rPr>
        <w:t xml:space="preserve"> have found some fault with the way that the regime types themselves are defined, due to differing incentives for differing subtypes of regimes (Pickering and Kisangani 2005). </w:t>
      </w:r>
      <w:proofErr w:type="gramStart"/>
      <w:r w:rsidRPr="00514198">
        <w:rPr>
          <w:sz w:val="8"/>
        </w:rPr>
        <w:t>In order to</w:t>
      </w:r>
      <w:proofErr w:type="gramEnd"/>
      <w:r w:rsidRPr="00514198">
        <w:rPr>
          <w:sz w:val="8"/>
        </w:rPr>
        <w:t xml:space="preserve">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465AD5">
        <w:rPr>
          <w:rStyle w:val="Emphasis"/>
          <w:highlight w:val="green"/>
        </w:rPr>
        <w:t>the effect</w:t>
      </w:r>
      <w:r w:rsidRPr="00465AD5">
        <w:rPr>
          <w:rStyle w:val="Emphasis"/>
        </w:rPr>
        <w:t xml:space="preserve"> of economic crises </w:t>
      </w:r>
      <w:r w:rsidRPr="00465AD5">
        <w:rPr>
          <w:rStyle w:val="Emphasis"/>
          <w:highlight w:val="green"/>
        </w:rPr>
        <w:t>is</w:t>
      </w:r>
      <w:r w:rsidRPr="00465AD5">
        <w:rPr>
          <w:rStyle w:val="Emphasis"/>
        </w:rPr>
        <w:t xml:space="preserve"> positive and </w:t>
      </w:r>
      <w:r w:rsidRPr="00465AD5">
        <w:rPr>
          <w:rStyle w:val="Emphasis"/>
          <w:highlight w:val="green"/>
        </w:rPr>
        <w:t>significant</w:t>
      </w:r>
      <w:r w:rsidRPr="00514198">
        <w:rPr>
          <w:sz w:val="8"/>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514198">
        <w:rPr>
          <w:rStyle w:val="Emphasis"/>
        </w:rPr>
        <w:t>all democracies and autocracies possess relatively similar incentives for increasing crisis initiation following economic crises</w:t>
      </w:r>
      <w:r w:rsidRPr="00514198">
        <w:rPr>
          <w:sz w:val="8"/>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t>
      </w:r>
      <w:proofErr w:type="gramStart"/>
      <w:r w:rsidRPr="00514198">
        <w:rPr>
          <w:sz w:val="8"/>
        </w:rPr>
        <w:t>war, but</w:t>
      </w:r>
      <w:proofErr w:type="gramEnd"/>
      <w:r w:rsidRPr="00514198">
        <w:rPr>
          <w:sz w:val="8"/>
        </w:rPr>
        <w:t xml:space="preserve">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0C6D26">
        <w:rPr>
          <w:rStyle w:val="StyleUnderline"/>
          <w:highlight w:val="green"/>
        </w:rPr>
        <w:t>a robust</w:t>
      </w:r>
      <w:r w:rsidRPr="00514198">
        <w:rPr>
          <w:rStyle w:val="StyleUnderline"/>
        </w:rPr>
        <w:t xml:space="preserve">, positive </w:t>
      </w:r>
      <w:r w:rsidRPr="000C6D26">
        <w:rPr>
          <w:rStyle w:val="StyleUnderline"/>
          <w:highlight w:val="green"/>
        </w:rPr>
        <w:t>relationship</w:t>
      </w:r>
      <w:r w:rsidRPr="00514198">
        <w:rPr>
          <w:rStyle w:val="StyleUnderline"/>
        </w:rPr>
        <w:t xml:space="preserve"> between the occurrence of economic crises and the rate of dispute initiation by states. This effect is especially strong and demonstrable when time ordering is preserved by examining how crises in the previous year affect states in their current year</w:t>
      </w:r>
      <w:r w:rsidRPr="00514198">
        <w:rPr>
          <w:sz w:val="8"/>
        </w:rPr>
        <w:t xml:space="preserve">. These findings can also be said to have a relatively high degree of substantive import as well. As Figure 1 showed, the occurrence of each subsequent economic crisis increases the chances of a state initiating disputes by almost 3%. </w:t>
      </w:r>
      <w:r w:rsidRPr="00514198">
        <w:rPr>
          <w:rStyle w:val="Emphasis"/>
        </w:rPr>
        <w:t xml:space="preserve">The nearly </w:t>
      </w:r>
      <w:r w:rsidRPr="000C6D26">
        <w:rPr>
          <w:rStyle w:val="Emphasis"/>
          <w:highlight w:val="green"/>
        </w:rPr>
        <w:t>20 percent</w:t>
      </w:r>
      <w:r w:rsidRPr="00514198">
        <w:rPr>
          <w:rStyle w:val="Emphasis"/>
        </w:rPr>
        <w:t xml:space="preserve">age point </w:t>
      </w:r>
      <w:r w:rsidRPr="000C6D26">
        <w:rPr>
          <w:rStyle w:val="Emphasis"/>
          <w:highlight w:val="green"/>
        </w:rPr>
        <w:t xml:space="preserve">increase in </w:t>
      </w:r>
      <w:r w:rsidRPr="00514198">
        <w:rPr>
          <w:rStyle w:val="Emphasis"/>
        </w:rPr>
        <w:t>dispute</w:t>
      </w:r>
      <w:r w:rsidRPr="000C6D26">
        <w:rPr>
          <w:rStyle w:val="Emphasis"/>
          <w:highlight w:val="green"/>
        </w:rPr>
        <w:t xml:space="preserve"> initiation</w:t>
      </w:r>
      <w:r w:rsidRPr="00514198">
        <w:rPr>
          <w:rStyle w:val="Emphasis"/>
        </w:rPr>
        <w:t xml:space="preserve"> across the range of the lagged economic crisis variable also represents a substantial impact, especially considering the rare event nature of militarized disputes</w:t>
      </w:r>
      <w:r w:rsidRPr="00514198">
        <w:rPr>
          <w:sz w:val="8"/>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514198">
        <w:rPr>
          <w:sz w:val="8"/>
        </w:rPr>
        <w:t>slowershifting</w:t>
      </w:r>
      <w:proofErr w:type="spellEnd"/>
      <w:r w:rsidRPr="00514198">
        <w:rPr>
          <w:sz w:val="8"/>
        </w:rPr>
        <w:t xml:space="preserve"> trends of GDP or public opinion measurements. Economic </w:t>
      </w:r>
      <w:r w:rsidRPr="000C6D26">
        <w:rPr>
          <w:rStyle w:val="Emphasis"/>
          <w:highlight w:val="green"/>
        </w:rPr>
        <w:t>crises</w:t>
      </w:r>
      <w:r w:rsidRPr="00514198">
        <w:rPr>
          <w:rStyle w:val="Emphasis"/>
        </w:rPr>
        <w:t xml:space="preserve"> act as an explicit </w:t>
      </w:r>
      <w:r w:rsidRPr="000C6D26">
        <w:rPr>
          <w:rStyle w:val="Emphasis"/>
          <w:highlight w:val="green"/>
        </w:rPr>
        <w:t>trigger</w:t>
      </w:r>
      <w:r w:rsidRPr="00514198">
        <w:rPr>
          <w:rStyle w:val="Emphasis"/>
        </w:rPr>
        <w:t xml:space="preserve"> that can mark a leader’s </w:t>
      </w:r>
      <w:r w:rsidRPr="000C6D26">
        <w:rPr>
          <w:rStyle w:val="Emphasis"/>
          <w:highlight w:val="green"/>
        </w:rPr>
        <w:t>shift into</w:t>
      </w:r>
      <w:r w:rsidRPr="00514198">
        <w:rPr>
          <w:rStyle w:val="Emphasis"/>
        </w:rPr>
        <w:t xml:space="preserve"> a </w:t>
      </w:r>
      <w:r w:rsidRPr="000C6D26">
        <w:rPr>
          <w:rStyle w:val="Emphasis"/>
          <w:highlight w:val="green"/>
        </w:rPr>
        <w:t xml:space="preserve">losses </w:t>
      </w:r>
      <w:r w:rsidRPr="002069BA">
        <w:rPr>
          <w:rStyle w:val="Emphasis"/>
        </w:rPr>
        <w:t xml:space="preserve">frame </w:t>
      </w:r>
      <w:r w:rsidRPr="000C6D26">
        <w:rPr>
          <w:rStyle w:val="Emphasis"/>
          <w:highlight w:val="green"/>
        </w:rPr>
        <w:t xml:space="preserve">and </w:t>
      </w:r>
      <w:r w:rsidRPr="002069BA">
        <w:rPr>
          <w:rStyle w:val="Emphasis"/>
        </w:rPr>
        <w:t xml:space="preserve">engage in </w:t>
      </w:r>
      <w:r w:rsidRPr="000C6D26">
        <w:rPr>
          <w:rStyle w:val="Emphasis"/>
          <w:highlight w:val="green"/>
        </w:rPr>
        <w:t>riskier behavior</w:t>
      </w:r>
      <w:r w:rsidRPr="00514198">
        <w:rPr>
          <w:sz w:val="8"/>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009B7396" w14:textId="77777777" w:rsidR="00DA5AAE" w:rsidRDefault="00DA5AAE" w:rsidP="00DA5AAE">
      <w:pPr>
        <w:pStyle w:val="Heading4"/>
        <w:rPr>
          <w:rFonts w:eastAsia="Calibri" w:cs="Calibri"/>
          <w:b w:val="0"/>
          <w:color w:val="000000"/>
        </w:rPr>
      </w:pPr>
      <w:r>
        <w:rPr>
          <w:rFonts w:eastAsia="Calibri" w:cs="Calibri"/>
          <w:color w:val="000000"/>
        </w:rPr>
        <w:t>That goes nuclear</w:t>
      </w:r>
    </w:p>
    <w:p w14:paraId="66ADED53" w14:textId="77777777" w:rsidR="00DA5AAE" w:rsidRDefault="00DA5AAE" w:rsidP="00DA5AAE">
      <w:pPr>
        <w:rPr>
          <w:rFonts w:eastAsia="Calibri"/>
        </w:rPr>
      </w:pPr>
      <w:r>
        <w:rPr>
          <w:rFonts w:eastAsia="Calibri"/>
          <w:b/>
          <w:sz w:val="26"/>
          <w:szCs w:val="26"/>
        </w:rPr>
        <w:t>Toon et al. 19</w:t>
      </w:r>
      <w:r>
        <w:rPr>
          <w:rFonts w:eastAsia="Calibri"/>
        </w:rPr>
        <w:t xml:space="preserve"> —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Pr>
          <w:rFonts w:eastAsia="Calibri"/>
        </w:rPr>
        <w:t>Robock</w:t>
      </w:r>
      <w:proofErr w:type="spellEnd"/>
      <w:r>
        <w:rPr>
          <w:rFonts w:eastAsia="Calibri"/>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Pr>
          <w:rFonts w:eastAsia="Calibri"/>
        </w:rPr>
        <w:t>Lovenduski</w:t>
      </w:r>
      <w:proofErr w:type="spellEnd"/>
      <w:r>
        <w:rPr>
          <w:rFonts w:eastAsia="Calibri"/>
        </w:rPr>
        <w:t>, Department of Atmospheric and Oceanic Sciences, Institute of Arctic and Alpine Research, University of Colorado, Boulder; and Richard P. Turco, Department of Atmospheric and Oceanic Sciences, University of California, Los Angeles; October 2</w:t>
      </w:r>
      <w:r>
        <w:rPr>
          <w:rFonts w:eastAsia="Calibri"/>
          <w:vertAlign w:val="superscript"/>
        </w:rPr>
        <w:t>nd</w:t>
      </w:r>
      <w:r>
        <w:rPr>
          <w:rFonts w:eastAsia="Calibri"/>
        </w:rPr>
        <w:t xml:space="preserve"> ("Rapidly expanding nuclear arsenals in Pakistan and India portend regional and global catastrophe", Science Advances, volume 5, number 10, available online at https://advances.sciencemag.org/content/5/10/eaay5478, accessed 12-1-2019) LR</w:t>
      </w:r>
    </w:p>
    <w:p w14:paraId="39766CF5" w14:textId="77777777" w:rsidR="00DA5AAE" w:rsidRPr="00B8235C" w:rsidRDefault="00DA5AAE" w:rsidP="00DA5AAE">
      <w:pPr>
        <w:rPr>
          <w:rFonts w:eastAsia="Calibri"/>
          <w:sz w:val="8"/>
          <w:szCs w:val="14"/>
        </w:rPr>
      </w:pPr>
      <w:r>
        <w:rPr>
          <w:rFonts w:eastAsia="Calibri"/>
          <w:u w:val="single"/>
        </w:rPr>
        <w:t xml:space="preserve">In the </w:t>
      </w:r>
      <w:r w:rsidRPr="002069BA">
        <w:rPr>
          <w:rFonts w:eastAsia="Calibri"/>
          <w:u w:val="single"/>
        </w:rPr>
        <w:t>scenario</w:t>
      </w:r>
      <w:r w:rsidRPr="00B8235C">
        <w:rPr>
          <w:rFonts w:eastAsia="Calibri"/>
          <w:sz w:val="8"/>
          <w:szCs w:val="14"/>
        </w:rPr>
        <w:t xml:space="preserve"> outlined in table S1, </w:t>
      </w:r>
      <w:r>
        <w:rPr>
          <w:rFonts w:eastAsia="Calibri"/>
          <w:u w:val="single"/>
        </w:rPr>
        <w:t>we assumed that each country would have 250 nuclear weapons in 2025</w:t>
      </w:r>
      <w:r w:rsidRPr="00B8235C">
        <w:rPr>
          <w:rFonts w:eastAsia="Calibri"/>
          <w:sz w:val="8"/>
          <w:szCs w:val="14"/>
        </w:rPr>
        <w:t xml:space="preserve"> (5, 9). We also adopted a highly simplified </w:t>
      </w:r>
      <w:r>
        <w:rPr>
          <w:rFonts w:eastAsia="Calibri"/>
          <w:u w:val="single"/>
        </w:rPr>
        <w:t>scenario in which only urban targets are considered</w:t>
      </w:r>
      <w:r w:rsidRPr="00B8235C">
        <w:rPr>
          <w:rFonts w:eastAsia="Calibri"/>
          <w:sz w:val="8"/>
          <w:szCs w:val="14"/>
        </w:rPr>
        <w:t xml:space="preserve">, and </w:t>
      </w:r>
      <w:r>
        <w:rPr>
          <w:rFonts w:eastAsia="Calibri"/>
          <w:u w:val="single"/>
        </w:rPr>
        <w:t>these are attacked using airbursts. Many military or strategic targets in rural areas are likely to be attacked as well</w:t>
      </w:r>
      <w:r w:rsidRPr="00B8235C">
        <w:rPr>
          <w:rFonts w:eastAsia="Calibri"/>
          <w:sz w:val="8"/>
          <w:szCs w:val="14"/>
        </w:rPr>
        <w:t xml:space="preserve">, but these would involve smaller populations and lower fuel loading, which would not add significantly to the near-term fatalities or smoke emissions. Therefore, we do not specifically track them in our scenario. Likewise, </w:t>
      </w:r>
      <w:r>
        <w:rPr>
          <w:rFonts w:eastAsia="Calibri"/>
          <w:u w:val="single"/>
        </w:rPr>
        <w:t xml:space="preserve">some targets, such as buried military facilities, might attract ground bursts, which </w:t>
      </w:r>
      <w:r w:rsidRPr="002069BA">
        <w:rPr>
          <w:rFonts w:eastAsia="Calibri"/>
          <w:u w:val="single"/>
        </w:rPr>
        <w:t xml:space="preserve">would </w:t>
      </w:r>
      <w:r w:rsidRPr="002069BA">
        <w:rPr>
          <w:rFonts w:eastAsia="Calibri"/>
          <w:b/>
          <w:u w:val="single"/>
        </w:rPr>
        <w:t>produce significant radioactive fallout</w:t>
      </w:r>
      <w:r>
        <w:rPr>
          <w:rFonts w:eastAsia="Calibri"/>
          <w:u w:val="single"/>
        </w:rPr>
        <w:t xml:space="preserve"> and many additional fatalities</w:t>
      </w:r>
      <w:r w:rsidRPr="00B8235C">
        <w:rPr>
          <w:rFonts w:eastAsia="Calibri"/>
          <w:sz w:val="8"/>
          <w:szCs w:val="14"/>
        </w:rPr>
        <w:t xml:space="preserve">—effects that are not explicitly considered in this work. </w:t>
      </w:r>
      <w:r w:rsidRPr="000C6D26">
        <w:rPr>
          <w:rFonts w:eastAsia="Calibri"/>
          <w:highlight w:val="green"/>
          <w:u w:val="single"/>
        </w:rPr>
        <w:t>India</w:t>
      </w:r>
      <w:r>
        <w:rPr>
          <w:rFonts w:eastAsia="Calibri"/>
          <w:u w:val="single"/>
        </w:rPr>
        <w:t xml:space="preserve"> has </w:t>
      </w:r>
      <w:r w:rsidRPr="000C6D26">
        <w:rPr>
          <w:rFonts w:eastAsia="Calibri"/>
          <w:highlight w:val="green"/>
          <w:u w:val="single"/>
        </w:rPr>
        <w:t>one of the largest conventional militaries</w:t>
      </w:r>
      <w:r>
        <w:rPr>
          <w:rFonts w:eastAsia="Calibri"/>
          <w:u w:val="single"/>
        </w:rPr>
        <w:t xml:space="preserve"> in the world, with about 1.4 million </w:t>
      </w:r>
      <w:proofErr w:type="gramStart"/>
      <w:r>
        <w:rPr>
          <w:rFonts w:eastAsia="Calibri"/>
          <w:u w:val="single"/>
        </w:rPr>
        <w:t>active duty</w:t>
      </w:r>
      <w:proofErr w:type="gramEnd"/>
      <w:r>
        <w:rPr>
          <w:rFonts w:eastAsia="Calibri"/>
          <w:u w:val="single"/>
        </w:rPr>
        <w:t xml:space="preserve"> personnel.</w:t>
      </w:r>
      <w:r w:rsidRPr="00B8235C">
        <w:rPr>
          <w:rFonts w:eastAsia="Calibri"/>
          <w:sz w:val="8"/>
          <w:szCs w:val="14"/>
        </w:rPr>
        <w:t xml:space="preserve"> India has not deployed tactical nuclear weapons. Indian nuclear strategy requires that a significant number of high-yield bombs be held back in case China joins a war on the side of Pakistan (10). </w:t>
      </w:r>
      <w:r>
        <w:rPr>
          <w:rFonts w:eastAsia="Calibri"/>
          <w:u w:val="single"/>
        </w:rPr>
        <w:t xml:space="preserve">Because Pakistan is a small country with only about 60 cities with more than 100,000 people, </w:t>
      </w:r>
      <w:r w:rsidRPr="000C6D26">
        <w:rPr>
          <w:rFonts w:eastAsia="Calibri"/>
          <w:highlight w:val="green"/>
          <w:u w:val="single"/>
        </w:rPr>
        <w:t xml:space="preserve">India would not need </w:t>
      </w:r>
      <w:proofErr w:type="gramStart"/>
      <w:r w:rsidRPr="000C6D26">
        <w:rPr>
          <w:rFonts w:eastAsia="Calibri"/>
          <w:highlight w:val="green"/>
          <w:u w:val="single"/>
        </w:rPr>
        <w:t>all</w:t>
      </w:r>
      <w:r>
        <w:rPr>
          <w:rFonts w:eastAsia="Calibri"/>
          <w:u w:val="single"/>
        </w:rPr>
        <w:t xml:space="preserve"> of</w:t>
      </w:r>
      <w:proofErr w:type="gramEnd"/>
      <w:r>
        <w:rPr>
          <w:rFonts w:eastAsia="Calibri"/>
          <w:u w:val="single"/>
        </w:rPr>
        <w:t xml:space="preserve"> its 250 </w:t>
      </w:r>
      <w:r w:rsidRPr="000C6D26">
        <w:rPr>
          <w:rFonts w:eastAsia="Calibri"/>
          <w:highlight w:val="green"/>
          <w:u w:val="single"/>
        </w:rPr>
        <w:t>weapons</w:t>
      </w:r>
      <w:r>
        <w:rPr>
          <w:rFonts w:eastAsia="Calibri"/>
          <w:u w:val="single"/>
        </w:rPr>
        <w:t xml:space="preserve"> to destroy Pakistan’s cities. We assume that </w:t>
      </w:r>
      <w:r w:rsidRPr="000C6D26">
        <w:rPr>
          <w:rFonts w:eastAsia="Calibri"/>
          <w:highlight w:val="green"/>
          <w:u w:val="single"/>
        </w:rPr>
        <w:t xml:space="preserve">India will keep 100 </w:t>
      </w:r>
      <w:r w:rsidRPr="002069BA">
        <w:rPr>
          <w:rFonts w:eastAsia="Calibri"/>
          <w:u w:val="single"/>
        </w:rPr>
        <w:t>nuclear</w:t>
      </w:r>
      <w:r>
        <w:rPr>
          <w:rFonts w:eastAsia="Calibri"/>
          <w:u w:val="single"/>
        </w:rPr>
        <w:t xml:space="preserve"> </w:t>
      </w:r>
      <w:r w:rsidRPr="002069BA">
        <w:rPr>
          <w:rFonts w:eastAsia="Calibri"/>
          <w:u w:val="single"/>
        </w:rPr>
        <w:t>weapons</w:t>
      </w:r>
      <w:r>
        <w:rPr>
          <w:rFonts w:eastAsia="Calibri"/>
          <w:u w:val="single"/>
        </w:rPr>
        <w:t xml:space="preserve"> in its arsenal </w:t>
      </w:r>
      <w:r w:rsidRPr="000C6D26">
        <w:rPr>
          <w:rFonts w:eastAsia="Calibri"/>
          <w:highlight w:val="green"/>
          <w:u w:val="single"/>
        </w:rPr>
        <w:t>to deter China</w:t>
      </w:r>
      <w:r>
        <w:rPr>
          <w:rFonts w:eastAsia="Calibri"/>
          <w:u w:val="single"/>
        </w:rPr>
        <w:t xml:space="preserve"> from entering the war. </w:t>
      </w:r>
      <w:r w:rsidRPr="002069BA">
        <w:rPr>
          <w:rFonts w:eastAsia="Calibri"/>
          <w:b/>
          <w:u w:val="single"/>
        </w:rPr>
        <w:t>Chinese involvement would greatly amplify the destruction</w:t>
      </w:r>
      <w:r>
        <w:rPr>
          <w:rFonts w:eastAsia="Calibri"/>
          <w:u w:val="single"/>
        </w:rPr>
        <w:t xml:space="preserve"> discussed below. As China expands its presence in Pakistan as part of the China-Pakistan Economic Corridor</w:t>
      </w:r>
      <w:r w:rsidRPr="00B8235C">
        <w:rPr>
          <w:rFonts w:eastAsia="Calibri"/>
          <w:sz w:val="8"/>
          <w:szCs w:val="14"/>
        </w:rPr>
        <w:t xml:space="preserve">, which is </w:t>
      </w:r>
      <w:r>
        <w:rPr>
          <w:rFonts w:eastAsia="Calibri"/>
          <w:u w:val="single"/>
        </w:rPr>
        <w:t>an element of China’s broader “Belt and Road Initiative,”</w:t>
      </w:r>
      <w:r w:rsidRPr="00B8235C">
        <w:rPr>
          <w:rFonts w:eastAsia="Calibri"/>
          <w:sz w:val="8"/>
          <w:szCs w:val="14"/>
        </w:rPr>
        <w:t xml:space="preserve"> the </w:t>
      </w:r>
      <w:r w:rsidRPr="000C6D26">
        <w:rPr>
          <w:rFonts w:eastAsia="Calibri"/>
          <w:b/>
          <w:highlight w:val="green"/>
          <w:u w:val="single"/>
        </w:rPr>
        <w:t>odds of a Pakistani-Indian war spreading to China</w:t>
      </w:r>
      <w:r>
        <w:rPr>
          <w:rFonts w:eastAsia="Calibri"/>
          <w:u w:val="single"/>
        </w:rPr>
        <w:t xml:space="preserve"> would appear to be </w:t>
      </w:r>
      <w:r w:rsidRPr="000C6D26">
        <w:rPr>
          <w:rFonts w:eastAsia="Calibri"/>
          <w:b/>
          <w:highlight w:val="green"/>
          <w:u w:val="single"/>
        </w:rPr>
        <w:t>increasing</w:t>
      </w:r>
      <w:r>
        <w:rPr>
          <w:rFonts w:eastAsia="Calibri"/>
          <w:u w:val="single"/>
        </w:rPr>
        <w:t>. Of India’s 150 weapons that can be used against Pakistan, we assume that about 15% will fail.</w:t>
      </w:r>
      <w:r w:rsidRPr="00B8235C">
        <w:rPr>
          <w:rFonts w:eastAsia="Calibri"/>
          <w:sz w:val="8"/>
          <w:szCs w:val="14"/>
        </w:rPr>
        <w:t xml:space="preserve"> In this case, </w:t>
      </w:r>
      <w:r w:rsidRPr="00B8235C">
        <w:rPr>
          <w:sz w:val="8"/>
        </w:rPr>
        <w:t xml:space="preserve">failure is primarily due to the weapons not being delivered or failing to explode. Most urban targets in Pakistan are so large that precise targeting is not needed to hit them. Therefore, our scenario suggests 125 weapons </w:t>
      </w:r>
      <w:proofErr w:type="gramStart"/>
      <w:r w:rsidRPr="00B8235C">
        <w:rPr>
          <w:sz w:val="8"/>
        </w:rPr>
        <w:t>actually exploding</w:t>
      </w:r>
      <w:proofErr w:type="gramEnd"/>
      <w:r w:rsidRPr="00B8235C">
        <w:rPr>
          <w:sz w:val="8"/>
        </w:rPr>
        <w:t>. We further assume that there are 25 targets in Pakistan that are isolated military bases or industrial facilities located in regions with low populations and little combustible material.</w:t>
      </w:r>
      <w:r>
        <w:rPr>
          <w:rFonts w:eastAsia="Calibri"/>
          <w:u w:val="single"/>
        </w:rPr>
        <w:t xml:space="preserve"> We do not include these in computing fatalities or environmental damage.</w:t>
      </w:r>
      <w:r w:rsidRPr="00B8235C">
        <w:rPr>
          <w:rFonts w:eastAsia="Calibri"/>
          <w:sz w:val="8"/>
          <w:szCs w:val="14"/>
        </w:rPr>
        <w:t xml:space="preserve"> Therefore, </w:t>
      </w:r>
      <w:r>
        <w:rPr>
          <w:rFonts w:eastAsia="Calibri"/>
          <w:u w:val="single"/>
        </w:rPr>
        <w:t>we assume that India has 100 strategic nuclear weapons to use on urban countervalue targets or military counterforce targets</w:t>
      </w:r>
      <w:r w:rsidRPr="00B8235C">
        <w:rPr>
          <w:rFonts w:eastAsia="Calibri"/>
          <w:sz w:val="8"/>
          <w:szCs w:val="14"/>
        </w:rPr>
        <w:t xml:space="preserve"> that are </w:t>
      </w:r>
      <w:r>
        <w:rPr>
          <w:rFonts w:eastAsia="Calibri"/>
          <w:u w:val="single"/>
        </w:rPr>
        <w:t xml:space="preserve">located within urban areas, such as military bases, industrial facilities, oil refineries, nuclear weapons facilities, and airports. </w:t>
      </w:r>
      <w:r w:rsidRPr="000C6D26">
        <w:rPr>
          <w:rFonts w:eastAsia="Calibri"/>
          <w:highlight w:val="green"/>
          <w:u w:val="single"/>
        </w:rPr>
        <w:t xml:space="preserve">Pakistan </w:t>
      </w:r>
      <w:r w:rsidRPr="002069BA">
        <w:rPr>
          <w:rFonts w:eastAsia="Calibri"/>
          <w:u w:val="single"/>
        </w:rPr>
        <w:t>also</w:t>
      </w:r>
      <w:r>
        <w:rPr>
          <w:rFonts w:eastAsia="Calibri"/>
          <w:u w:val="single"/>
        </w:rPr>
        <w:t xml:space="preserve"> </w:t>
      </w:r>
      <w:r w:rsidRPr="000C6D26">
        <w:rPr>
          <w:rFonts w:eastAsia="Calibri"/>
          <w:highlight w:val="green"/>
          <w:u w:val="single"/>
        </w:rPr>
        <w:t xml:space="preserve">has one of the largest militaries </w:t>
      </w:r>
      <w:r w:rsidRPr="002069BA">
        <w:rPr>
          <w:rFonts w:eastAsia="Calibri"/>
          <w:u w:val="single"/>
        </w:rPr>
        <w:t>in the world</w:t>
      </w:r>
      <w:r w:rsidRPr="00B8235C">
        <w:rPr>
          <w:rFonts w:eastAsia="Calibri"/>
          <w:sz w:val="8"/>
          <w:szCs w:val="14"/>
        </w:rPr>
        <w:t xml:space="preserve">, with about half as many </w:t>
      </w:r>
      <w:proofErr w:type="gramStart"/>
      <w:r w:rsidRPr="00B8235C">
        <w:rPr>
          <w:rFonts w:eastAsia="Calibri"/>
          <w:sz w:val="8"/>
          <w:szCs w:val="14"/>
        </w:rPr>
        <w:t>active duty</w:t>
      </w:r>
      <w:proofErr w:type="gramEnd"/>
      <w:r w:rsidRPr="00B8235C">
        <w:rPr>
          <w:rFonts w:eastAsia="Calibri"/>
          <w:sz w:val="8"/>
          <w:szCs w:val="14"/>
        </w:rPr>
        <w:t xml:space="preserve"> personnel as India </w:t>
      </w:r>
      <w:r w:rsidRPr="00B8235C">
        <w:rPr>
          <w:sz w:val="8"/>
        </w:rPr>
        <w:t xml:space="preserve">has. 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Accordingly, we only consider the remaining 200 strategic weapons when computing fatalities or smoke created from fires. Of these 200 strategic weapons, we assume that 15% will fail to be delivered to the target but that the remaining 170 will be detonated over their targets. We further assume that 20 of these explosions will be over isolated military, nuclear, or industrial areas. The balance, 150 weapons, will thus be used against India’s urban countervalue targets and military counterforce targets located within urban areas. 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Given the lack of reliable information about yield, we will explore the consequences of using strategic weapons with yields of 15, 50, and 100 kt. Our scenario, as outlined in table S1, begins with a terrorist attack on the Indian government, </w:t>
      </w:r>
      <w:proofErr w:type="gramStart"/>
      <w:r w:rsidRPr="00B8235C">
        <w:rPr>
          <w:sz w:val="8"/>
        </w:rPr>
        <w:t>similar to</w:t>
      </w:r>
      <w:proofErr w:type="gramEnd"/>
      <w:r w:rsidRPr="00B8235C">
        <w:rPr>
          <w:sz w:val="8"/>
        </w:rPr>
        <w:t xml:space="preserve">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 Similar skirmishes happened in 2002 and now occur with regularity, most recently with a conflict in the Kashmir region beginning with a terror</w:t>
      </w:r>
      <w:r w:rsidRPr="00B8235C">
        <w:rPr>
          <w:rFonts w:eastAsia="Calibri"/>
          <w:sz w:val="8"/>
          <w:szCs w:val="14"/>
        </w:rPr>
        <w:t xml:space="preserve">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Pr>
          <w:rFonts w:eastAsia="Calibri"/>
          <w:u w:val="single"/>
        </w:rPr>
        <w:t xml:space="preserve">A crisis simulation exercise in Sri Lanka during 2013 organized by the U.S. Naval Postgraduate School and involving retired senior military and civilian analysts from India and Pakistan found that </w:t>
      </w:r>
      <w:r w:rsidRPr="000C6D26">
        <w:rPr>
          <w:rFonts w:eastAsia="Calibri"/>
          <w:b/>
          <w:highlight w:val="green"/>
          <w:u w:val="single"/>
        </w:rPr>
        <w:t xml:space="preserve">“a limited war in South Asia </w:t>
      </w:r>
      <w:r w:rsidRPr="002069BA">
        <w:rPr>
          <w:rFonts w:eastAsia="Calibri"/>
          <w:b/>
          <w:u w:val="single"/>
        </w:rPr>
        <w:t xml:space="preserve">will </w:t>
      </w:r>
      <w:r w:rsidRPr="000C6D26">
        <w:rPr>
          <w:rFonts w:eastAsia="Calibri"/>
          <w:b/>
          <w:highlight w:val="green"/>
          <w:u w:val="single"/>
        </w:rPr>
        <w:t xml:space="preserve">escalate </w:t>
      </w:r>
      <w:r>
        <w:rPr>
          <w:rFonts w:eastAsia="Calibri"/>
          <w:b/>
          <w:u w:val="single"/>
        </w:rPr>
        <w:t xml:space="preserve">rapidly </w:t>
      </w:r>
      <w:r w:rsidRPr="000C6D26">
        <w:rPr>
          <w:rFonts w:eastAsia="Calibri"/>
          <w:b/>
          <w:highlight w:val="green"/>
          <w:u w:val="single"/>
        </w:rPr>
        <w:t xml:space="preserve">into </w:t>
      </w:r>
      <w:r w:rsidRPr="002069BA">
        <w:rPr>
          <w:rFonts w:eastAsia="Calibri"/>
          <w:b/>
          <w:u w:val="single"/>
        </w:rPr>
        <w:t xml:space="preserve">a </w:t>
      </w:r>
      <w:r w:rsidRPr="000C6D26">
        <w:rPr>
          <w:rFonts w:eastAsia="Calibri"/>
          <w:b/>
          <w:highlight w:val="green"/>
          <w:u w:val="single"/>
        </w:rPr>
        <w:t xml:space="preserve">full war with </w:t>
      </w:r>
      <w:r w:rsidRPr="002069BA">
        <w:rPr>
          <w:rFonts w:eastAsia="Calibri"/>
          <w:b/>
          <w:u w:val="single"/>
        </w:rPr>
        <w:t xml:space="preserve">a high potential for </w:t>
      </w:r>
      <w:r w:rsidRPr="000C6D26">
        <w:rPr>
          <w:rFonts w:eastAsia="Calibri"/>
          <w:b/>
          <w:highlight w:val="green"/>
          <w:u w:val="single"/>
        </w:rPr>
        <w:t>nuclear exchange”</w:t>
      </w:r>
      <w:r>
        <w:rPr>
          <w:rFonts w:eastAsia="Calibri"/>
          <w:u w:val="single"/>
        </w:rPr>
        <w:t xml:space="preserve"> (12). In our scenario, with the Indian government having been severely damaged, the Indian Army brings </w:t>
      </w:r>
      <w:proofErr w:type="gramStart"/>
      <w:r>
        <w:rPr>
          <w:rFonts w:eastAsia="Calibri"/>
          <w:u w:val="single"/>
        </w:rPr>
        <w:t>a number of</w:t>
      </w:r>
      <w:proofErr w:type="gramEnd"/>
      <w:r>
        <w:rPr>
          <w:rFonts w:eastAsia="Calibri"/>
          <w:u w:val="single"/>
        </w:rPr>
        <w:t xml:space="preserve"> tanks to the border and crosses into Pakistan and also crosses the Line of Control in Kashmir. On day 1 of the nuclear conflict, Pakistan uses 10 tactical atomic bombs with 5-kt yield inside its own borders with low air bursts against the Indian tanks</w:t>
      </w:r>
      <w:r w:rsidRPr="00B8235C">
        <w:rPr>
          <w:rFonts w:eastAsia="Calibri"/>
          <w:sz w:val="8"/>
          <w:szCs w:val="14"/>
        </w:rPr>
        <w:t xml:space="preserve"> (table S1).</w:t>
      </w:r>
      <w:r>
        <w:rPr>
          <w:rFonts w:eastAsia="Calibri"/>
          <w:u w:val="single"/>
        </w:rPr>
        <w:t xml:space="preserve"> </w:t>
      </w:r>
      <w:r w:rsidRPr="00B8235C">
        <w:rPr>
          <w:sz w:val="8"/>
        </w:rPr>
        <w:t xml:space="preserve">The conflict </w:t>
      </w:r>
      <w:proofErr w:type="gramStart"/>
      <w:r w:rsidRPr="00B8235C">
        <w:rPr>
          <w:sz w:val="8"/>
        </w:rPr>
        <w:t>continues on</w:t>
      </w:r>
      <w:proofErr w:type="gramEnd"/>
      <w:r w:rsidRPr="00B8235C">
        <w:rPr>
          <w:sz w:val="8"/>
        </w:rPr>
        <w:t xml:space="preserve">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Nevertheless, on day 3, Pakistan responds with a barrage of nuclear ballistic and cruise missiles on garrisons, weapon depots, naval bases, and airfields in 30 locations in Indian cities (30 air bursts with 15- to 100-kt yield each) plus another 15 tactical bursts with 5-kt yield.</w:t>
      </w:r>
      <w:r>
        <w:rPr>
          <w:rFonts w:eastAsia="Calibri"/>
          <w:u w:val="single"/>
        </w:rPr>
        <w:t xml:space="preserve"> India also uses 10 strategic weapons against Pakistani military bases on day 3. </w:t>
      </w:r>
      <w:r w:rsidRPr="000C6D26">
        <w:rPr>
          <w:rFonts w:eastAsia="Calibri"/>
          <w:b/>
          <w:highlight w:val="green"/>
          <w:u w:val="single"/>
        </w:rPr>
        <w:t xml:space="preserve">Because of panic, </w:t>
      </w:r>
      <w:r>
        <w:rPr>
          <w:rFonts w:eastAsia="Calibri"/>
          <w:b/>
          <w:u w:val="single"/>
        </w:rPr>
        <w:t xml:space="preserve">anger, miscommunication, and protocols, </w:t>
      </w:r>
      <w:r w:rsidRPr="000C6D26">
        <w:rPr>
          <w:rFonts w:eastAsia="Calibri"/>
          <w:b/>
          <w:highlight w:val="green"/>
          <w:u w:val="single"/>
        </w:rPr>
        <w:t xml:space="preserve">escalation cannot be stopped </w:t>
      </w:r>
      <w:r w:rsidRPr="002069BA">
        <w:rPr>
          <w:rFonts w:eastAsia="Calibri"/>
          <w:b/>
          <w:u w:val="single"/>
        </w:rPr>
        <w:t>now</w:t>
      </w:r>
      <w:r>
        <w:rPr>
          <w:rFonts w:eastAsia="Calibri"/>
          <w:u w:val="single"/>
        </w:rPr>
        <w:t xml:space="preserve">. On </w:t>
      </w:r>
      <w:r w:rsidRPr="002069BA">
        <w:rPr>
          <w:rFonts w:eastAsia="Calibri"/>
          <w:u w:val="single"/>
        </w:rPr>
        <w:t xml:space="preserve">days 4 to 7, </w:t>
      </w:r>
      <w:r w:rsidRPr="000C6D26">
        <w:rPr>
          <w:rFonts w:eastAsia="Calibri"/>
          <w:highlight w:val="green"/>
          <w:u w:val="single"/>
        </w:rPr>
        <w:t>cities in India</w:t>
      </w:r>
      <w:r>
        <w:rPr>
          <w:rFonts w:eastAsia="Calibri"/>
          <w:u w:val="single"/>
        </w:rPr>
        <w:t xml:space="preserve"> are </w:t>
      </w:r>
      <w:r w:rsidRPr="000C6D26">
        <w:rPr>
          <w:rFonts w:eastAsia="Calibri"/>
          <w:highlight w:val="green"/>
          <w:u w:val="single"/>
        </w:rPr>
        <w:t xml:space="preserve">hit with 120 </w:t>
      </w:r>
      <w:r w:rsidRPr="002069BA">
        <w:rPr>
          <w:rFonts w:eastAsia="Calibri"/>
          <w:u w:val="single"/>
        </w:rPr>
        <w:t>strategic</w:t>
      </w:r>
      <w:r>
        <w:rPr>
          <w:rFonts w:eastAsia="Calibri"/>
          <w:u w:val="single"/>
        </w:rPr>
        <w:t xml:space="preserve"> </w:t>
      </w:r>
      <w:r w:rsidRPr="000C6D26">
        <w:rPr>
          <w:rFonts w:eastAsia="Calibri"/>
          <w:highlight w:val="green"/>
          <w:u w:val="single"/>
        </w:rPr>
        <w:t>weapons</w:t>
      </w:r>
      <w:r w:rsidRPr="00B8235C">
        <w:rPr>
          <w:rFonts w:eastAsia="Calibri"/>
          <w:sz w:val="8"/>
          <w:szCs w:val="14"/>
        </w:rPr>
        <w:t xml:space="preserve">, and those in </w:t>
      </w:r>
      <w:r w:rsidRPr="000C6D26">
        <w:rPr>
          <w:rFonts w:eastAsia="Calibri"/>
          <w:highlight w:val="green"/>
          <w:u w:val="single"/>
        </w:rPr>
        <w:t>Pakistan</w:t>
      </w:r>
      <w:r>
        <w:rPr>
          <w:rFonts w:eastAsia="Calibri"/>
          <w:u w:val="single"/>
        </w:rPr>
        <w:t xml:space="preserve"> are struck with </w:t>
      </w:r>
      <w:r w:rsidRPr="000C6D26">
        <w:rPr>
          <w:rFonts w:eastAsia="Calibri"/>
          <w:highlight w:val="green"/>
          <w:u w:val="single"/>
        </w:rPr>
        <w:t>70 air bursts</w:t>
      </w:r>
      <w:r>
        <w:rPr>
          <w:rFonts w:eastAsia="Calibri"/>
          <w:u w:val="single"/>
        </w:rPr>
        <w:t xml:space="preserve"> with 15- to 100-kt yield. In total, Pakistan’s </w:t>
      </w:r>
      <w:r w:rsidRPr="009F5659">
        <w:rPr>
          <w:rFonts w:eastAsia="Calibri"/>
          <w:u w:val="single"/>
        </w:rPr>
        <w:t>urban areas are hit with 100 nuclear weapons using airbursts</w:t>
      </w:r>
      <w:r w:rsidRPr="00B8235C">
        <w:rPr>
          <w:rFonts w:eastAsia="Calibri"/>
          <w:sz w:val="8"/>
          <w:szCs w:val="14"/>
        </w:rPr>
        <w:t xml:space="preserve">, and </w:t>
      </w:r>
      <w:r w:rsidRPr="009F5659">
        <w:rPr>
          <w:rFonts w:eastAsia="Calibri"/>
          <w:u w:val="single"/>
        </w:rPr>
        <w:t>India’s urban areas are hit with 150 nuclear weapons using ai</w:t>
      </w:r>
      <w:r w:rsidRPr="002069BA">
        <w:rPr>
          <w:rFonts w:eastAsia="Calibri"/>
          <w:u w:val="single"/>
        </w:rPr>
        <w:t>rbursts.</w:t>
      </w:r>
      <w:r w:rsidRPr="00B8235C">
        <w:rPr>
          <w:rFonts w:eastAsia="Calibri"/>
          <w:sz w:val="8"/>
          <w:szCs w:val="14"/>
        </w:rPr>
        <w:t xml:space="preserve"> In addition, </w:t>
      </w:r>
      <w:r w:rsidRPr="002069BA">
        <w:rPr>
          <w:rFonts w:eastAsia="Calibri"/>
          <w:u w:val="single"/>
        </w:rPr>
        <w:t>Pakistan has used 40 tactical nuclear weapons successfully and 20 strategic weapons successfully</w:t>
      </w:r>
      <w:r w:rsidRPr="00B8235C">
        <w:rPr>
          <w:rFonts w:eastAsia="Calibri"/>
          <w:sz w:val="8"/>
          <w:szCs w:val="14"/>
        </w:rPr>
        <w:t xml:space="preserve"> on targets </w:t>
      </w:r>
      <w:r w:rsidRPr="002069BA">
        <w:rPr>
          <w:rFonts w:eastAsia="Calibri"/>
          <w:u w:val="single"/>
        </w:rPr>
        <w:t>not in urban areas, whereas India has used 25</w:t>
      </w:r>
      <w:r w:rsidRPr="00B8235C">
        <w:rPr>
          <w:rFonts w:eastAsia="Calibri"/>
          <w:sz w:val="8"/>
          <w:szCs w:val="14"/>
        </w:rPr>
        <w:t xml:space="preserve"> strategic weapons successfully on targets not in urban areas. </w:t>
      </w:r>
      <w:r w:rsidRPr="002069BA">
        <w:rPr>
          <w:rFonts w:eastAsia="Calibri"/>
          <w:u w:val="single"/>
        </w:rPr>
        <w:t xml:space="preserve">In previous simulations (13, 14), all of the smoke produced during the nuclear exchange (as described below) was initially distributed uniformly over a broad area of India and Pakistan </w:t>
      </w:r>
      <w:proofErr w:type="gramStart"/>
      <w:r w:rsidRPr="002069BA">
        <w:rPr>
          <w:rFonts w:eastAsia="Calibri"/>
          <w:u w:val="single"/>
        </w:rPr>
        <w:t>in</w:t>
      </w:r>
      <w:proofErr w:type="gramEnd"/>
      <w:r>
        <w:rPr>
          <w:rFonts w:eastAsia="Calibri"/>
          <w:u w:val="single"/>
        </w:rPr>
        <w:t xml:space="preserve"> January 1. </w:t>
      </w:r>
      <w:r w:rsidRPr="00B8235C">
        <w:rPr>
          <w:sz w:val="8"/>
        </w:rPr>
        <w:t>Here, the smoke is injected above individual targeted urban regions (at the grid scale of the climate model) on the day of the detonations. Hence, the smoke injection varies in location and time in accordance with the evolution of the specific war scenario (e.g., as illustrated in fig. S1 for the scenario with 50-kt weapons). Further, in the present climate simulations, the smoke injection is assumed to start on 15 May and extend over the duration of the exchange</w:t>
      </w:r>
      <w:r>
        <w:rPr>
          <w:rFonts w:eastAsia="Calibri"/>
          <w:u w:val="single"/>
        </w:rPr>
        <w:t xml:space="preserve"> </w:t>
      </w:r>
      <w:r w:rsidRPr="00B8235C">
        <w:rPr>
          <w:rFonts w:eastAsia="Calibri"/>
          <w:sz w:val="8"/>
          <w:szCs w:val="14"/>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0F3ED636" w14:textId="77777777" w:rsidR="00DA5AAE" w:rsidRPr="003800F0" w:rsidRDefault="00DA5AAE" w:rsidP="00DA5AAE">
      <w:pPr>
        <w:pStyle w:val="Heading4"/>
        <w:rPr>
          <w:rFonts w:cs="Calibri"/>
        </w:rPr>
      </w:pPr>
      <w:r>
        <w:rPr>
          <w:rFonts w:cs="Calibri"/>
        </w:rPr>
        <w:t>Extinction – famine and fallout</w:t>
      </w:r>
    </w:p>
    <w:p w14:paraId="78AC9BF9" w14:textId="77777777" w:rsidR="00DA5AAE" w:rsidRPr="003800F0" w:rsidRDefault="00DA5AAE" w:rsidP="00DA5AAE">
      <w:pPr>
        <w:spacing w:after="0"/>
        <w:rPr>
          <w:sz w:val="16"/>
        </w:rPr>
      </w:pPr>
      <w:r w:rsidRPr="003800F0">
        <w:rPr>
          <w:rStyle w:val="Style13ptBold"/>
        </w:rPr>
        <w:t>Starr ’17</w:t>
      </w:r>
      <w:r w:rsidRPr="003800F0">
        <w:t xml:space="preserve"> </w:t>
      </w:r>
      <w:r w:rsidRPr="00242242">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history="1">
        <w:r w:rsidRPr="00242242">
          <w:rPr>
            <w:rStyle w:val="Hyperlink"/>
          </w:rPr>
          <w:t>https://fas.org/2017/01/turning-a-blind-eye-towards-armageddon-u-s-leaders-reject-nuclear-winter-studies/</w:t>
        </w:r>
      </w:hyperlink>
      <w:r w:rsidRPr="00242242">
        <w:t>; Federation of American Scientists; accessed 11/24/18; TV)</w:t>
      </w:r>
    </w:p>
    <w:p w14:paraId="10E88ECE" w14:textId="77777777" w:rsidR="00DA5AAE" w:rsidRPr="00242242" w:rsidRDefault="00DA5AAE" w:rsidP="00DA5AAE">
      <w:pPr>
        <w:spacing w:after="0" w:line="276" w:lineRule="auto"/>
        <w:rPr>
          <w:sz w:val="8"/>
        </w:rPr>
      </w:pPr>
      <w:r w:rsidRPr="00242242">
        <w:rPr>
          <w:sz w:val="8"/>
        </w:rPr>
        <w:t>The detonation of an atomic bomb with this explosive power will instantly ignite fires over a surface area of three to five square miles. In the recent studies, the scientists calculated that the blast, fire, and radiation from a war fought with 100 atomic bombs could produce direct fatalities comparable to all of those worldwide in World War II, or to those once estimated for a “counterforce”</w:t>
      </w:r>
      <w:r w:rsidRPr="003800F0">
        <w:rPr>
          <w:rStyle w:val="StyleUnderline"/>
        </w:rPr>
        <w:t xml:space="preserve"> </w:t>
      </w:r>
      <w:r w:rsidRPr="000C6D26">
        <w:rPr>
          <w:rStyle w:val="StyleUnderline"/>
          <w:highlight w:val="green"/>
        </w:rPr>
        <w:t>nuclear war</w:t>
      </w:r>
      <w:r w:rsidRPr="00242242">
        <w:rPr>
          <w:sz w:val="8"/>
        </w:rPr>
        <w:t xml:space="preserve"> between the superpowers. However, </w:t>
      </w:r>
      <w:r w:rsidRPr="003800F0">
        <w:rPr>
          <w:rStyle w:val="StyleUnderline"/>
        </w:rPr>
        <w:t xml:space="preserve">the </w:t>
      </w:r>
      <w:r w:rsidRPr="003800F0">
        <w:rPr>
          <w:rStyle w:val="Emphasis"/>
        </w:rPr>
        <w:t>long-term environmental effects</w:t>
      </w:r>
      <w:r w:rsidRPr="00242242">
        <w:rPr>
          <w:sz w:val="8"/>
        </w:rPr>
        <w:t xml:space="preserve"> of the war </w:t>
      </w:r>
      <w:r w:rsidRPr="0073286C">
        <w:rPr>
          <w:rStyle w:val="StyleUnderline"/>
        </w:rPr>
        <w:t>could</w:t>
      </w:r>
      <w:r w:rsidRPr="00242242">
        <w:rPr>
          <w:sz w:val="8"/>
        </w:rPr>
        <w:t xml:space="preserve"> significantly </w:t>
      </w:r>
      <w:r w:rsidRPr="003800F0">
        <w:rPr>
          <w:rStyle w:val="StyleUnderline"/>
        </w:rPr>
        <w:t>disrupt</w:t>
      </w:r>
      <w:r w:rsidRPr="00242242">
        <w:rPr>
          <w:sz w:val="8"/>
        </w:rPr>
        <w:t xml:space="preserve"> the </w:t>
      </w:r>
      <w:r w:rsidRPr="003800F0">
        <w:rPr>
          <w:rStyle w:val="StyleUnderline"/>
        </w:rPr>
        <w:t>global weather for</w:t>
      </w:r>
      <w:r w:rsidRPr="00242242">
        <w:rPr>
          <w:sz w:val="8"/>
        </w:rPr>
        <w:t xml:space="preserve"> at least </w:t>
      </w:r>
      <w:r w:rsidRPr="003800F0">
        <w:rPr>
          <w:rStyle w:val="StyleUnderline"/>
        </w:rPr>
        <w:t xml:space="preserve">a decade, which </w:t>
      </w:r>
      <w:r w:rsidRPr="002069BA">
        <w:rPr>
          <w:rStyle w:val="StyleUnderline"/>
        </w:rPr>
        <w:t>would</w:t>
      </w:r>
      <w:r w:rsidRPr="00242242">
        <w:rPr>
          <w:sz w:val="8"/>
        </w:rPr>
        <w:t xml:space="preserve"> likely </w:t>
      </w:r>
      <w:r w:rsidRPr="000C6D26">
        <w:rPr>
          <w:rStyle w:val="StyleUnderline"/>
          <w:highlight w:val="green"/>
        </w:rPr>
        <w:t>result in</w:t>
      </w:r>
      <w:r w:rsidRPr="003800F0">
        <w:rPr>
          <w:rStyle w:val="StyleUnderline"/>
        </w:rPr>
        <w:t xml:space="preserve"> a </w:t>
      </w:r>
      <w:r w:rsidRPr="00E933F6">
        <w:rPr>
          <w:rStyle w:val="Emphasis"/>
        </w:rPr>
        <w:t xml:space="preserve">vast </w:t>
      </w:r>
      <w:r w:rsidRPr="000C6D26">
        <w:rPr>
          <w:rStyle w:val="Emphasis"/>
          <w:highlight w:val="green"/>
        </w:rPr>
        <w:t>global famine</w:t>
      </w:r>
      <w:r w:rsidRPr="00242242">
        <w:rPr>
          <w:sz w:val="8"/>
        </w:rPr>
        <w:t xml:space="preserve">. The scientists predicted that </w:t>
      </w:r>
      <w:r w:rsidRPr="003800F0">
        <w:rPr>
          <w:rStyle w:val="Emphasis"/>
        </w:rPr>
        <w:t>nuclear firestorms</w:t>
      </w:r>
      <w:r w:rsidRPr="00242242">
        <w:rPr>
          <w:sz w:val="8"/>
        </w:rPr>
        <w:t xml:space="preserve"> in the burning cities </w:t>
      </w:r>
      <w:r w:rsidRPr="003800F0">
        <w:rPr>
          <w:rStyle w:val="StyleUnderline"/>
        </w:rPr>
        <w:t>would cause</w:t>
      </w:r>
      <w:r w:rsidRPr="00242242">
        <w:rPr>
          <w:sz w:val="8"/>
        </w:rPr>
        <w:t xml:space="preserve"> at least </w:t>
      </w:r>
      <w:r w:rsidRPr="003800F0">
        <w:rPr>
          <w:rStyle w:val="StyleUnderline"/>
        </w:rPr>
        <w:t xml:space="preserve">five million tons of </w:t>
      </w:r>
      <w:r w:rsidRPr="003800F0">
        <w:rPr>
          <w:rStyle w:val="Emphasis"/>
        </w:rPr>
        <w:t>black carbon smoke</w:t>
      </w:r>
      <w:r w:rsidRPr="003800F0">
        <w:rPr>
          <w:rStyle w:val="StyleUnderline"/>
        </w:rPr>
        <w:t xml:space="preserve"> to</w:t>
      </w:r>
      <w:r w:rsidRPr="00242242">
        <w:rPr>
          <w:sz w:val="8"/>
        </w:rPr>
        <w:t xml:space="preserve"> quickly </w:t>
      </w:r>
      <w:r w:rsidRPr="003800F0">
        <w:rPr>
          <w:rStyle w:val="StyleUnderline"/>
        </w:rPr>
        <w:t>rise</w:t>
      </w:r>
      <w:r w:rsidRPr="00242242">
        <w:rPr>
          <w:sz w:val="8"/>
        </w:rPr>
        <w:t xml:space="preserve"> above cloud level </w:t>
      </w:r>
      <w:r w:rsidRPr="003800F0">
        <w:rPr>
          <w:rStyle w:val="StyleUnderline"/>
        </w:rPr>
        <w:t>into the stratosphere</w:t>
      </w:r>
      <w:r w:rsidRPr="00242242">
        <w:rPr>
          <w:sz w:val="8"/>
        </w:rPr>
        <w:t xml:space="preserve">, where it could not be rained out. </w:t>
      </w:r>
      <w:r w:rsidRPr="003800F0">
        <w:rPr>
          <w:rStyle w:val="StyleUnderline"/>
        </w:rPr>
        <w:t xml:space="preserve">The smoke would circle the Earth in </w:t>
      </w:r>
      <w:r w:rsidRPr="003800F0">
        <w:rPr>
          <w:rStyle w:val="Emphasis"/>
        </w:rPr>
        <w:t>less than two weeks</w:t>
      </w:r>
      <w:r w:rsidRPr="003800F0">
        <w:rPr>
          <w:rStyle w:val="StyleUnderline"/>
        </w:rPr>
        <w:t xml:space="preserve"> and</w:t>
      </w:r>
      <w:r w:rsidRPr="00242242">
        <w:rPr>
          <w:sz w:val="8"/>
        </w:rPr>
        <w:t xml:space="preserve"> would </w:t>
      </w:r>
      <w:r w:rsidRPr="003800F0">
        <w:rPr>
          <w:rStyle w:val="StyleUnderline"/>
        </w:rPr>
        <w:t xml:space="preserve">form </w:t>
      </w:r>
      <w:r w:rsidRPr="000C6D26">
        <w:rPr>
          <w:rStyle w:val="StyleUnderline"/>
          <w:highlight w:val="green"/>
        </w:rPr>
        <w:t>a</w:t>
      </w:r>
      <w:r w:rsidRPr="00242242">
        <w:rPr>
          <w:sz w:val="8"/>
        </w:rPr>
        <w:t xml:space="preserve"> global </w:t>
      </w:r>
      <w:r w:rsidRPr="003800F0">
        <w:rPr>
          <w:rStyle w:val="Emphasis"/>
        </w:rPr>
        <w:t xml:space="preserve">stratospheric </w:t>
      </w:r>
      <w:r w:rsidRPr="000C6D26">
        <w:rPr>
          <w:rStyle w:val="Emphasis"/>
          <w:highlight w:val="green"/>
        </w:rPr>
        <w:t>smoke layer</w:t>
      </w:r>
      <w:r w:rsidRPr="003800F0">
        <w:rPr>
          <w:rStyle w:val="StyleUnderline"/>
        </w:rPr>
        <w:t xml:space="preserve"> that </w:t>
      </w:r>
      <w:r w:rsidRPr="00941577">
        <w:rPr>
          <w:rStyle w:val="StyleUnderline"/>
        </w:rPr>
        <w:t>would remain</w:t>
      </w:r>
      <w:r w:rsidRPr="003800F0">
        <w:rPr>
          <w:rStyle w:val="StyleUnderline"/>
        </w:rPr>
        <w:t xml:space="preserve"> for more than a decade. The smoke would absorb</w:t>
      </w:r>
      <w:r w:rsidRPr="00242242">
        <w:rPr>
          <w:sz w:val="8"/>
        </w:rPr>
        <w:t xml:space="preserve"> warming </w:t>
      </w:r>
      <w:r w:rsidRPr="003800F0">
        <w:rPr>
          <w:rStyle w:val="StyleUnderline"/>
        </w:rPr>
        <w:t xml:space="preserve">sunlight, which </w:t>
      </w:r>
      <w:r w:rsidRPr="00B8235C">
        <w:rPr>
          <w:rStyle w:val="StyleUnderline"/>
          <w:highlight w:val="green"/>
        </w:rPr>
        <w:t>would</w:t>
      </w:r>
      <w:r w:rsidRPr="003800F0">
        <w:rPr>
          <w:rStyle w:val="StyleUnderline"/>
        </w:rPr>
        <w:t xml:space="preserve"> </w:t>
      </w:r>
      <w:r w:rsidRPr="003800F0">
        <w:rPr>
          <w:rStyle w:val="Emphasis"/>
        </w:rPr>
        <w:t>heat the smoke</w:t>
      </w:r>
      <w:r w:rsidRPr="003800F0">
        <w:rPr>
          <w:rStyle w:val="StyleUnderline"/>
        </w:rPr>
        <w:t xml:space="preserve"> to</w:t>
      </w:r>
      <w:r w:rsidRPr="00242242">
        <w:rPr>
          <w:sz w:val="8"/>
        </w:rPr>
        <w:t xml:space="preserve"> temperatures near </w:t>
      </w:r>
      <w:r w:rsidRPr="003800F0">
        <w:rPr>
          <w:rStyle w:val="StyleUnderline"/>
        </w:rPr>
        <w:t xml:space="preserve">the boiling point of water, </w:t>
      </w:r>
      <w:r w:rsidRPr="000C6D26">
        <w:rPr>
          <w:rStyle w:val="StyleUnderline"/>
          <w:highlight w:val="green"/>
        </w:rPr>
        <w:t>produci</w:t>
      </w:r>
      <w:r w:rsidRPr="00B8235C">
        <w:rPr>
          <w:rStyle w:val="StyleUnderline"/>
        </w:rPr>
        <w:t xml:space="preserve">ng </w:t>
      </w:r>
      <w:r w:rsidRPr="000C6D26">
        <w:rPr>
          <w:rStyle w:val="StyleUnderline"/>
          <w:highlight w:val="green"/>
        </w:rPr>
        <w:t xml:space="preserve">ozone losses </w:t>
      </w:r>
      <w:r w:rsidRPr="00E933F6">
        <w:rPr>
          <w:rStyle w:val="StyleUnderline"/>
        </w:rPr>
        <w:t>of</w:t>
      </w:r>
      <w:r w:rsidRPr="00242242">
        <w:rPr>
          <w:sz w:val="8"/>
        </w:rPr>
        <w:t xml:space="preserve"> 20 to </w:t>
      </w:r>
      <w:r w:rsidRPr="00E933F6">
        <w:rPr>
          <w:rStyle w:val="Emphasis"/>
        </w:rPr>
        <w:t>50 percent</w:t>
      </w:r>
      <w:r w:rsidRPr="00242242">
        <w:rPr>
          <w:sz w:val="8"/>
        </w:rPr>
        <w:t xml:space="preserve"> </w:t>
      </w:r>
      <w:proofErr w:type="gramStart"/>
      <w:r w:rsidRPr="00242242">
        <w:rPr>
          <w:sz w:val="8"/>
        </w:rPr>
        <w:t>over populated</w:t>
      </w:r>
      <w:proofErr w:type="gramEnd"/>
      <w:r w:rsidRPr="00242242">
        <w:rPr>
          <w:sz w:val="8"/>
        </w:rPr>
        <w:t xml:space="preserve">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w:t>
      </w:r>
      <w:r w:rsidRPr="003800F0">
        <w:rPr>
          <w:rStyle w:val="StyleUnderline"/>
        </w:rPr>
        <w:t xml:space="preserve">global </w:t>
      </w:r>
      <w:r w:rsidRPr="000C6D26">
        <w:rPr>
          <w:rStyle w:val="StyleUnderline"/>
          <w:highlight w:val="green"/>
        </w:rPr>
        <w:t xml:space="preserve">food production </w:t>
      </w:r>
      <w:r w:rsidRPr="00941577">
        <w:rPr>
          <w:rStyle w:val="StyleUnderline"/>
        </w:rPr>
        <w:t xml:space="preserve">would </w:t>
      </w:r>
      <w:r w:rsidRPr="000C6D26">
        <w:rPr>
          <w:rStyle w:val="StyleUnderline"/>
          <w:highlight w:val="green"/>
        </w:rPr>
        <w:t xml:space="preserve">decrease </w:t>
      </w:r>
      <w:r w:rsidRPr="00E933F6">
        <w:rPr>
          <w:rStyle w:val="StyleUnderline"/>
        </w:rPr>
        <w:t>by</w:t>
      </w:r>
      <w:r w:rsidRPr="00242242">
        <w:rPr>
          <w:sz w:val="8"/>
        </w:rPr>
        <w:t xml:space="preserve"> 20 to </w:t>
      </w:r>
      <w:r w:rsidRPr="00E933F6">
        <w:rPr>
          <w:rStyle w:val="Emphasis"/>
        </w:rPr>
        <w:t>40 percent</w:t>
      </w:r>
      <w:r w:rsidRPr="00242242">
        <w:rPr>
          <w:sz w:val="8"/>
        </w:rPr>
        <w:t xml:space="preserve"> during a five-year period following such a war. Medical experts have predicted that the shortening of growing seasons and corresponding </w:t>
      </w:r>
      <w:r w:rsidRPr="003800F0">
        <w:rPr>
          <w:rStyle w:val="StyleUnderline"/>
        </w:rPr>
        <w:t>decreases in agricultural production could cause</w:t>
      </w:r>
      <w:r w:rsidRPr="00242242">
        <w:rPr>
          <w:sz w:val="8"/>
        </w:rPr>
        <w:t xml:space="preserve"> up to </w:t>
      </w:r>
      <w:r w:rsidRPr="003800F0">
        <w:rPr>
          <w:rStyle w:val="Emphasis"/>
        </w:rPr>
        <w:t>two billion</w:t>
      </w:r>
      <w:r w:rsidRPr="00242242">
        <w:rPr>
          <w:sz w:val="8"/>
        </w:rPr>
        <w:t xml:space="preserve"> people </w:t>
      </w:r>
      <w:r w:rsidRPr="003800F0">
        <w:rPr>
          <w:rStyle w:val="StyleUnderline"/>
        </w:rPr>
        <w:t>to</w:t>
      </w:r>
      <w:r w:rsidRPr="00242242">
        <w:rPr>
          <w:sz w:val="8"/>
        </w:rPr>
        <w:t xml:space="preserve"> </w:t>
      </w:r>
      <w:r w:rsidRPr="003800F0">
        <w:rPr>
          <w:rStyle w:val="StyleUnderline"/>
        </w:rPr>
        <w:t xml:space="preserve">perish from </w:t>
      </w:r>
      <w:r w:rsidRPr="003800F0">
        <w:rPr>
          <w:rStyle w:val="Emphasis"/>
        </w:rPr>
        <w:t>famine</w:t>
      </w:r>
      <w:r w:rsidRPr="00242242">
        <w:rPr>
          <w:sz w:val="8"/>
        </w:rPr>
        <w:t xml:space="preserve">. The </w:t>
      </w:r>
      <w:r w:rsidRPr="003800F0">
        <w:rPr>
          <w:rStyle w:val="StyleUnderline"/>
        </w:rPr>
        <w:t>climatologists</w:t>
      </w:r>
      <w:r w:rsidRPr="00242242">
        <w:rPr>
          <w:sz w:val="8"/>
        </w:rPr>
        <w:t xml:space="preserve"> also </w:t>
      </w:r>
      <w:r w:rsidRPr="003800F0">
        <w:rPr>
          <w:rStyle w:val="StyleUnderline"/>
        </w:rPr>
        <w:t>investigated the effects of a nuclear war fought with</w:t>
      </w:r>
      <w:r w:rsidRPr="00242242">
        <w:rPr>
          <w:sz w:val="8"/>
        </w:rPr>
        <w:t xml:space="preserve"> the vastly more powerful </w:t>
      </w:r>
      <w:r w:rsidRPr="00941577">
        <w:rPr>
          <w:rStyle w:val="Emphasis"/>
        </w:rPr>
        <w:t>modern</w:t>
      </w:r>
      <w:r w:rsidRPr="003800F0">
        <w:rPr>
          <w:rStyle w:val="Emphasis"/>
        </w:rPr>
        <w:t xml:space="preserve"> thermonuclear </w:t>
      </w:r>
      <w:r w:rsidRPr="00941577">
        <w:rPr>
          <w:rStyle w:val="Emphasis"/>
        </w:rPr>
        <w:t>weapons</w:t>
      </w:r>
      <w:r w:rsidRPr="003800F0">
        <w:rPr>
          <w:rStyle w:val="StyleUnderline"/>
        </w:rPr>
        <w:t xml:space="preserve"> possessed by the U</w:t>
      </w:r>
      <w:r w:rsidRPr="00242242">
        <w:rPr>
          <w:sz w:val="8"/>
        </w:rPr>
        <w:t xml:space="preserve">nited </w:t>
      </w:r>
      <w:r w:rsidRPr="003800F0">
        <w:rPr>
          <w:rStyle w:val="StyleUnderline"/>
        </w:rPr>
        <w:t>S</w:t>
      </w:r>
      <w:r w:rsidRPr="00242242">
        <w:rPr>
          <w:sz w:val="8"/>
        </w:rPr>
        <w:t xml:space="preserve">tates, </w:t>
      </w:r>
      <w:r w:rsidRPr="003800F0">
        <w:rPr>
          <w:rStyle w:val="StyleUnderline"/>
        </w:rPr>
        <w:t>Russia, China, France, and England. Some</w:t>
      </w:r>
      <w:r w:rsidRPr="00242242">
        <w:rPr>
          <w:sz w:val="8"/>
        </w:rPr>
        <w:t xml:space="preserve"> of the thermonuclear weapons constructed during the 1950s and 1960s </w:t>
      </w:r>
      <w:r w:rsidRPr="00941577">
        <w:rPr>
          <w:rStyle w:val="StyleUnderline"/>
        </w:rPr>
        <w:t xml:space="preserve">were </w:t>
      </w:r>
      <w:r w:rsidRPr="00E933F6">
        <w:rPr>
          <w:rStyle w:val="Emphasis"/>
        </w:rPr>
        <w:t xml:space="preserve">1,000 times </w:t>
      </w:r>
      <w:r w:rsidRPr="00941577">
        <w:rPr>
          <w:rStyle w:val="Emphasis"/>
        </w:rPr>
        <w:t>more powerful</w:t>
      </w:r>
      <w:r w:rsidRPr="003800F0">
        <w:rPr>
          <w:rStyle w:val="StyleUnderline"/>
        </w:rPr>
        <w:t xml:space="preserve"> </w:t>
      </w:r>
      <w:r w:rsidRPr="00242242">
        <w:rPr>
          <w:sz w:val="8"/>
        </w:rPr>
        <w:t xml:space="preserve">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E933F6">
        <w:rPr>
          <w:rStyle w:val="StyleUnderline"/>
        </w:rPr>
        <w:t xml:space="preserve">A </w:t>
      </w:r>
      <w:r w:rsidRPr="000C6D26">
        <w:rPr>
          <w:rStyle w:val="StyleUnderline"/>
          <w:highlight w:val="green"/>
        </w:rPr>
        <w:t>war</w:t>
      </w:r>
      <w:r w:rsidRPr="003800F0">
        <w:rPr>
          <w:rStyle w:val="StyleUnderline"/>
        </w:rPr>
        <w:t xml:space="preserve"> fought with</w:t>
      </w:r>
      <w:r w:rsidRPr="00242242">
        <w:rPr>
          <w:sz w:val="8"/>
        </w:rPr>
        <w:t xml:space="preserve"> hundreds or thousands of </w:t>
      </w:r>
      <w:r w:rsidRPr="003800F0">
        <w:rPr>
          <w:rStyle w:val="StyleUnderline"/>
        </w:rPr>
        <w:t>U.S. and Russian</w:t>
      </w:r>
      <w:r w:rsidRPr="00242242">
        <w:rPr>
          <w:sz w:val="8"/>
        </w:rPr>
        <w:t xml:space="preserve"> strategic </w:t>
      </w:r>
      <w:r w:rsidRPr="003800F0">
        <w:rPr>
          <w:rStyle w:val="StyleUnderline"/>
        </w:rPr>
        <w:t xml:space="preserve">nuclear weapons </w:t>
      </w:r>
      <w:r w:rsidRPr="00941577">
        <w:rPr>
          <w:rStyle w:val="StyleUnderline"/>
        </w:rPr>
        <w:t xml:space="preserve">would </w:t>
      </w:r>
      <w:r w:rsidRPr="000C6D26">
        <w:rPr>
          <w:rStyle w:val="StyleUnderline"/>
          <w:highlight w:val="green"/>
        </w:rPr>
        <w:t xml:space="preserve">ignite </w:t>
      </w:r>
      <w:r w:rsidRPr="00E933F6">
        <w:rPr>
          <w:rStyle w:val="Emphasis"/>
        </w:rPr>
        <w:t>immense</w:t>
      </w:r>
      <w:r w:rsidRPr="00242242">
        <w:rPr>
          <w:sz w:val="8"/>
        </w:rPr>
        <w:t xml:space="preserve"> nuclear </w:t>
      </w:r>
      <w:r w:rsidRPr="000C6D26">
        <w:rPr>
          <w:rStyle w:val="Emphasis"/>
          <w:highlight w:val="green"/>
        </w:rPr>
        <w:t>firestorms</w:t>
      </w:r>
      <w:r w:rsidRPr="003800F0">
        <w:rPr>
          <w:rStyle w:val="StyleUnderline"/>
        </w:rPr>
        <w:t xml:space="preserve"> covering</w:t>
      </w:r>
      <w:r w:rsidRPr="00242242">
        <w:rPr>
          <w:sz w:val="8"/>
        </w:rPr>
        <w:t xml:space="preserve"> land surface areas of many thousands or </w:t>
      </w:r>
      <w:r w:rsidRPr="003800F0">
        <w:rPr>
          <w:rStyle w:val="Emphasis"/>
        </w:rPr>
        <w:t>tens of thousands</w:t>
      </w:r>
      <w:r w:rsidRPr="003800F0">
        <w:rPr>
          <w:rStyle w:val="StyleUnderline"/>
        </w:rPr>
        <w:t xml:space="preserve"> of square miles</w:t>
      </w:r>
      <w:r w:rsidRPr="00242242">
        <w:rPr>
          <w:sz w:val="8"/>
        </w:rPr>
        <w:t xml:space="preserve">. The scientists calculated that </w:t>
      </w:r>
      <w:r w:rsidRPr="003800F0">
        <w:rPr>
          <w:rStyle w:val="StyleUnderline"/>
        </w:rPr>
        <w:t>these fires would produce</w:t>
      </w:r>
      <w:r w:rsidRPr="00242242">
        <w:rPr>
          <w:sz w:val="8"/>
        </w:rPr>
        <w:t xml:space="preserve"> up to </w:t>
      </w:r>
      <w:r w:rsidRPr="003800F0">
        <w:rPr>
          <w:rStyle w:val="Emphasis"/>
        </w:rPr>
        <w:t>180 million tons</w:t>
      </w:r>
      <w:r w:rsidRPr="003800F0">
        <w:rPr>
          <w:rStyle w:val="StyleUnderline"/>
        </w:rPr>
        <w:t xml:space="preserve"> of black</w:t>
      </w:r>
      <w:r w:rsidRPr="00242242">
        <w:rPr>
          <w:sz w:val="8"/>
        </w:rPr>
        <w:t xml:space="preserve"> carbon soot and </w:t>
      </w:r>
      <w:r w:rsidRPr="000C6D26">
        <w:rPr>
          <w:rStyle w:val="StyleUnderline"/>
          <w:highlight w:val="green"/>
        </w:rPr>
        <w:t>smoke</w:t>
      </w:r>
      <w:r w:rsidRPr="003800F0">
        <w:rPr>
          <w:rStyle w:val="StyleUnderline"/>
        </w:rPr>
        <w:t xml:space="preserve">, which </w:t>
      </w:r>
      <w:r w:rsidRPr="000C6D26">
        <w:rPr>
          <w:rStyle w:val="StyleUnderline"/>
          <w:highlight w:val="green"/>
        </w:rPr>
        <w:t>would</w:t>
      </w:r>
      <w:r w:rsidRPr="003800F0">
        <w:rPr>
          <w:rStyle w:val="StyleUnderline"/>
        </w:rPr>
        <w:t xml:space="preserve"> form a</w:t>
      </w:r>
      <w:r w:rsidRPr="00242242">
        <w:rPr>
          <w:sz w:val="8"/>
        </w:rPr>
        <w:t xml:space="preserve"> dense, </w:t>
      </w:r>
      <w:r w:rsidRPr="003800F0">
        <w:rPr>
          <w:rStyle w:val="Emphasis"/>
        </w:rPr>
        <w:t>global stratospheric smoke layer</w:t>
      </w:r>
      <w:r w:rsidRPr="003800F0">
        <w:rPr>
          <w:rStyle w:val="StyleUnderline"/>
        </w:rPr>
        <w:t>. The smoke would remain</w:t>
      </w:r>
      <w:r w:rsidRPr="00242242">
        <w:rPr>
          <w:sz w:val="8"/>
        </w:rPr>
        <w:t xml:space="preserve"> in the stratosphere </w:t>
      </w:r>
      <w:r w:rsidRPr="003800F0">
        <w:rPr>
          <w:rStyle w:val="StyleUnderline"/>
        </w:rPr>
        <w:t>for</w:t>
      </w:r>
      <w:r w:rsidRPr="00242242">
        <w:rPr>
          <w:sz w:val="8"/>
        </w:rPr>
        <w:t xml:space="preserve"> 10 to </w:t>
      </w:r>
      <w:r w:rsidRPr="003800F0">
        <w:rPr>
          <w:rStyle w:val="Emphasis"/>
        </w:rPr>
        <w:t>20 years</w:t>
      </w:r>
      <w:r w:rsidRPr="00242242">
        <w:rPr>
          <w:sz w:val="8"/>
        </w:rPr>
        <w:t xml:space="preserve">, and </w:t>
      </w:r>
      <w:r w:rsidRPr="003800F0">
        <w:rPr>
          <w:rStyle w:val="StyleUnderline"/>
        </w:rPr>
        <w:t xml:space="preserve">it </w:t>
      </w:r>
      <w:r w:rsidRPr="00E933F6">
        <w:rPr>
          <w:rStyle w:val="StyleUnderline"/>
        </w:rPr>
        <w:t xml:space="preserve">would </w:t>
      </w:r>
      <w:r w:rsidRPr="000C6D26">
        <w:rPr>
          <w:rStyle w:val="StyleUnderline"/>
          <w:highlight w:val="green"/>
        </w:rPr>
        <w:t>block</w:t>
      </w:r>
      <w:r w:rsidRPr="00242242">
        <w:rPr>
          <w:sz w:val="8"/>
        </w:rPr>
        <w:t xml:space="preserve"> as much as </w:t>
      </w:r>
      <w:r w:rsidRPr="00E933F6">
        <w:rPr>
          <w:rStyle w:val="Emphasis"/>
        </w:rPr>
        <w:t>70 percent</w:t>
      </w:r>
      <w:r w:rsidRPr="00E933F6">
        <w:rPr>
          <w:rStyle w:val="StyleUnderline"/>
        </w:rPr>
        <w:t xml:space="preserve"> of </w:t>
      </w:r>
      <w:r w:rsidRPr="000C6D26">
        <w:rPr>
          <w:rStyle w:val="StyleUnderline"/>
          <w:highlight w:val="green"/>
        </w:rPr>
        <w:t>sunlight</w:t>
      </w:r>
      <w:r w:rsidRPr="003800F0">
        <w:rPr>
          <w:rStyle w:val="StyleUnderline"/>
        </w:rPr>
        <w:t xml:space="preserve"> </w:t>
      </w:r>
      <w:r w:rsidRPr="00242242">
        <w:rPr>
          <w:sz w:val="8"/>
        </w:rPr>
        <w:t xml:space="preserve">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0C6D26">
        <w:rPr>
          <w:rStyle w:val="StyleUnderline"/>
          <w:highlight w:val="green"/>
        </w:rPr>
        <w:t>temperatures</w:t>
      </w:r>
      <w:r w:rsidRPr="003800F0">
        <w:rPr>
          <w:rStyle w:val="StyleUnderline"/>
        </w:rPr>
        <w:t xml:space="preserve"> to </w:t>
      </w:r>
      <w:r w:rsidRPr="00941577">
        <w:rPr>
          <w:rStyle w:val="StyleUnderline"/>
        </w:rPr>
        <w:t xml:space="preserve">fall </w:t>
      </w:r>
      <w:r w:rsidRPr="000C6D26">
        <w:rPr>
          <w:rStyle w:val="Emphasis"/>
          <w:highlight w:val="green"/>
        </w:rPr>
        <w:t>below freezing</w:t>
      </w:r>
      <w:r w:rsidRPr="003800F0">
        <w:rPr>
          <w:rStyle w:val="StyleUnderline"/>
        </w:rPr>
        <w:t xml:space="preserve"> in</w:t>
      </w:r>
      <w:r w:rsidRPr="00242242">
        <w:rPr>
          <w:sz w:val="8"/>
        </w:rPr>
        <w:t xml:space="preserve"> the largest </w:t>
      </w:r>
      <w:r w:rsidRPr="003800F0">
        <w:rPr>
          <w:rStyle w:val="StyleUnderline"/>
        </w:rPr>
        <w:t>agricultural areas</w:t>
      </w:r>
      <w:r w:rsidRPr="00242242">
        <w:rPr>
          <w:sz w:val="8"/>
        </w:rPr>
        <w:t xml:space="preserve"> of the Northern Hemisphere, where freezing temperatures would occur every day for a period of between one to more than two years. </w:t>
      </w:r>
      <w:r w:rsidRPr="003800F0">
        <w:rPr>
          <w:rStyle w:val="StyleUnderline"/>
        </w:rPr>
        <w:t>Average surface temperatures would become</w:t>
      </w:r>
      <w:r w:rsidRPr="00242242">
        <w:rPr>
          <w:sz w:val="8"/>
        </w:rPr>
        <w:t xml:space="preserve"> </w:t>
      </w:r>
      <w:r w:rsidRPr="003800F0">
        <w:rPr>
          <w:rStyle w:val="StyleUnderline"/>
        </w:rPr>
        <w:t>colder than</w:t>
      </w:r>
      <w:r w:rsidRPr="00242242">
        <w:rPr>
          <w:sz w:val="8"/>
        </w:rPr>
        <w:t xml:space="preserve"> those experienced 18,000 years ago at </w:t>
      </w:r>
      <w:r w:rsidRPr="003800F0">
        <w:rPr>
          <w:rStyle w:val="StyleUnderline"/>
        </w:rPr>
        <w:t>the height of the last Ice Age</w:t>
      </w:r>
      <w:r w:rsidRPr="00242242">
        <w:rPr>
          <w:sz w:val="8"/>
        </w:rPr>
        <w:t xml:space="preserve">, and </w:t>
      </w:r>
      <w:r w:rsidRPr="003800F0">
        <w:rPr>
          <w:rStyle w:val="StyleUnderline"/>
        </w:rPr>
        <w:t>the</w:t>
      </w:r>
      <w:r w:rsidRPr="00242242">
        <w:rPr>
          <w:sz w:val="8"/>
        </w:rPr>
        <w:t xml:space="preserve"> prolonged </w:t>
      </w:r>
      <w:r w:rsidRPr="003800F0">
        <w:rPr>
          <w:rStyle w:val="StyleUnderline"/>
        </w:rPr>
        <w:t>cold would cause</w:t>
      </w:r>
      <w:r w:rsidRPr="00242242">
        <w:rPr>
          <w:sz w:val="8"/>
        </w:rPr>
        <w:t xml:space="preserve"> average </w:t>
      </w:r>
      <w:r w:rsidRPr="003800F0">
        <w:rPr>
          <w:rStyle w:val="StyleUnderline"/>
        </w:rPr>
        <w:t>rainfall to decrease by</w:t>
      </w:r>
      <w:r w:rsidRPr="00242242">
        <w:rPr>
          <w:sz w:val="8"/>
        </w:rPr>
        <w:t xml:space="preserve"> up to </w:t>
      </w:r>
      <w:r w:rsidRPr="003800F0">
        <w:rPr>
          <w:rStyle w:val="StyleUnderline"/>
        </w:rPr>
        <w:t>90%.</w:t>
      </w:r>
      <w:r w:rsidRPr="00242242">
        <w:rPr>
          <w:sz w:val="8"/>
        </w:rPr>
        <w:t xml:space="preserve"> Growing seasons would be </w:t>
      </w:r>
      <w:proofErr w:type="gramStart"/>
      <w:r w:rsidRPr="00242242">
        <w:rPr>
          <w:sz w:val="8"/>
        </w:rPr>
        <w:t>completely eliminated</w:t>
      </w:r>
      <w:proofErr w:type="gramEnd"/>
      <w:r w:rsidRPr="00242242">
        <w:rPr>
          <w:sz w:val="8"/>
        </w:rPr>
        <w:t xml:space="preserve"> for more than a decade; </w:t>
      </w:r>
      <w:r w:rsidRPr="003800F0">
        <w:rPr>
          <w:rStyle w:val="StyleUnderline"/>
        </w:rPr>
        <w:t xml:space="preserve">it would be </w:t>
      </w:r>
      <w:r w:rsidRPr="003800F0">
        <w:rPr>
          <w:rStyle w:val="Emphasis"/>
        </w:rPr>
        <w:t>too cold and dark</w:t>
      </w:r>
      <w:r w:rsidRPr="003800F0">
        <w:rPr>
          <w:rStyle w:val="StyleUnderline"/>
        </w:rPr>
        <w:t xml:space="preserve"> to grow</w:t>
      </w:r>
      <w:r w:rsidRPr="00242242">
        <w:rPr>
          <w:sz w:val="8"/>
        </w:rPr>
        <w:t xml:space="preserve"> food </w:t>
      </w:r>
      <w:r w:rsidRPr="003800F0">
        <w:rPr>
          <w:rStyle w:val="StyleUnderline"/>
        </w:rPr>
        <w:t xml:space="preserve">crops, </w:t>
      </w:r>
      <w:r w:rsidRPr="000C6D26">
        <w:rPr>
          <w:rStyle w:val="StyleUnderline"/>
          <w:highlight w:val="green"/>
        </w:rPr>
        <w:t xml:space="preserve">which </w:t>
      </w:r>
      <w:r w:rsidRPr="00941577">
        <w:rPr>
          <w:rStyle w:val="StyleUnderline"/>
        </w:rPr>
        <w:t xml:space="preserve">would </w:t>
      </w:r>
      <w:r w:rsidRPr="000C6D26">
        <w:rPr>
          <w:rStyle w:val="Emphasis"/>
          <w:highlight w:val="green"/>
        </w:rPr>
        <w:t>doom the</w:t>
      </w:r>
      <w:r w:rsidRPr="00242242">
        <w:rPr>
          <w:sz w:val="8"/>
        </w:rPr>
        <w:t xml:space="preserve"> majority of the </w:t>
      </w:r>
      <w:r w:rsidRPr="000C6D26">
        <w:rPr>
          <w:rStyle w:val="Emphasis"/>
          <w:highlight w:val="green"/>
        </w:rPr>
        <w:t>human population</w:t>
      </w:r>
      <w:r w:rsidRPr="003800F0">
        <w:rPr>
          <w:rStyle w:val="StyleUnderline"/>
        </w:rPr>
        <w:t xml:space="preserve">. </w:t>
      </w:r>
    </w:p>
    <w:p w14:paraId="44BB2551" w14:textId="77777777" w:rsidR="00DA5AAE" w:rsidRPr="00FE51A3" w:rsidRDefault="00DA5AAE" w:rsidP="00DA5AAE">
      <w:pPr>
        <w:pStyle w:val="Heading4"/>
      </w:pPr>
      <w:r w:rsidRPr="00FE51A3">
        <w:t xml:space="preserve">The plan </w:t>
      </w:r>
      <w:r w:rsidRPr="00FE51A3">
        <w:rPr>
          <w:u w:val="single"/>
        </w:rPr>
        <w:t>solves</w:t>
      </w:r>
      <w:r w:rsidRPr="00FE51A3">
        <w:t xml:space="preserve"> both scenarios and WTO IP rules are a </w:t>
      </w:r>
      <w:r w:rsidRPr="00FE51A3">
        <w:rPr>
          <w:u w:val="single"/>
        </w:rPr>
        <w:t>barrier</w:t>
      </w:r>
      <w:r w:rsidRPr="00FE51A3">
        <w:t xml:space="preserve"> to scaled-up vaccine </w:t>
      </w:r>
      <w:r w:rsidRPr="00FE51A3">
        <w:rPr>
          <w:u w:val="single"/>
        </w:rPr>
        <w:t>production</w:t>
      </w:r>
      <w:r w:rsidRPr="00FE51A3">
        <w:t xml:space="preserve">. </w:t>
      </w:r>
    </w:p>
    <w:p w14:paraId="5A935BE8" w14:textId="77777777" w:rsidR="00DA5AAE" w:rsidRPr="00FE51A3" w:rsidRDefault="00DA5AAE" w:rsidP="00DA5AAE">
      <w:pPr>
        <w:rPr>
          <w:rFonts w:asciiTheme="majorHAnsi" w:hAnsiTheme="majorHAnsi" w:cstheme="majorHAnsi"/>
        </w:rPr>
      </w:pPr>
      <w:r w:rsidRPr="00941577">
        <w:rPr>
          <w:rStyle w:val="Style13ptBold"/>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14" w:history="1">
        <w:r w:rsidRPr="006E32E8">
          <w:rPr>
            <w:rStyle w:val="StyleUnderline"/>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6239B80F" w14:textId="77777777" w:rsidR="00DA5AAE" w:rsidRDefault="00DA5AAE" w:rsidP="00DA5AAE">
      <w:pPr>
        <w:rPr>
          <w:rFonts w:asciiTheme="majorHAnsi" w:hAnsiTheme="majorHAnsi" w:cstheme="majorHAnsi"/>
          <w:u w:val="single"/>
        </w:rPr>
      </w:pPr>
      <w:r w:rsidRPr="000C6D26">
        <w:rPr>
          <w:rFonts w:asciiTheme="majorHAnsi" w:hAnsiTheme="majorHAnsi" w:cstheme="majorHAnsi"/>
          <w:highlight w:val="green"/>
          <w:u w:val="single"/>
        </w:rPr>
        <w:t>The</w:t>
      </w:r>
      <w:r w:rsidRPr="00FE51A3">
        <w:rPr>
          <w:rFonts w:asciiTheme="majorHAnsi" w:hAnsiTheme="majorHAnsi" w:cstheme="majorHAnsi"/>
          <w:u w:val="single"/>
        </w:rPr>
        <w:t xml:space="preserve"> World Trade Organization (</w:t>
      </w:r>
      <w:r w:rsidRPr="000C6D26">
        <w:rPr>
          <w:rFonts w:asciiTheme="majorHAnsi" w:hAnsiTheme="majorHAnsi" w:cstheme="majorHAnsi"/>
          <w:highlight w:val="gree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0C6D26">
        <w:rPr>
          <w:rFonts w:asciiTheme="majorHAnsi" w:hAnsiTheme="majorHAnsi" w:cstheme="majorHAnsi"/>
          <w:highlight w:val="gree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0C6D26">
        <w:rPr>
          <w:rFonts w:asciiTheme="majorHAnsi" w:hAnsiTheme="majorHAnsi" w:cstheme="majorHAnsi"/>
          <w:highlight w:val="green"/>
          <w:u w:val="single"/>
        </w:rPr>
        <w:t>suspension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447B5B">
        <w:rPr>
          <w:rFonts w:asciiTheme="majorHAnsi" w:hAnsiTheme="majorHAnsi" w:cstheme="majorHAnsi"/>
          <w:u w:val="single"/>
        </w:rPr>
        <w:t xml:space="preserve">would </w:t>
      </w:r>
      <w:r w:rsidRPr="000C6D26">
        <w:rPr>
          <w:rFonts w:asciiTheme="majorHAnsi" w:hAnsiTheme="majorHAnsi" w:cstheme="majorHAnsi"/>
          <w:highlight w:val="green"/>
          <w:u w:val="single"/>
        </w:rPr>
        <w:t>ensure "</w:t>
      </w:r>
      <w:r w:rsidRPr="00941577">
        <w:rPr>
          <w:rFonts w:asciiTheme="majorHAnsi" w:hAnsiTheme="majorHAnsi" w:cstheme="majorHAnsi"/>
          <w:b/>
          <w:bCs/>
          <w:u w:val="single"/>
        </w:rPr>
        <w:t xml:space="preserve">timely </w:t>
      </w:r>
      <w:r w:rsidRPr="000C6D26">
        <w:rPr>
          <w:rFonts w:asciiTheme="majorHAnsi" w:hAnsiTheme="majorHAnsi" w:cstheme="majorHAnsi"/>
          <w:b/>
          <w:bCs/>
          <w:highlight w:val="green"/>
          <w:u w:val="single"/>
        </w:rPr>
        <w:t xml:space="preserve">access to </w:t>
      </w:r>
      <w:r w:rsidRPr="00447B5B">
        <w:rPr>
          <w:rFonts w:asciiTheme="majorHAnsi" w:hAnsiTheme="majorHAnsi" w:cstheme="majorHAnsi"/>
          <w:b/>
          <w:bCs/>
          <w:u w:val="single"/>
        </w:rPr>
        <w:t xml:space="preserve">affordable medical products including </w:t>
      </w:r>
      <w:r w:rsidRPr="000C6D26">
        <w:rPr>
          <w:rFonts w:asciiTheme="majorHAnsi" w:hAnsiTheme="majorHAnsi" w:cstheme="majorHAnsi"/>
          <w:b/>
          <w:bCs/>
          <w:highlight w:val="green"/>
          <w:u w:val="single"/>
        </w:rPr>
        <w:t>vaccines</w:t>
      </w:r>
      <w:r w:rsidRPr="00FE51A3">
        <w:rPr>
          <w:rFonts w:asciiTheme="majorHAnsi" w:hAnsiTheme="majorHAnsi" w:cstheme="majorHAnsi"/>
          <w:b/>
          <w:bCs/>
          <w:u w:val="single"/>
        </w:rPr>
        <w:t xml:space="preserve"> and medicines or to scaling-up of research, development, manufacturing </w:t>
      </w:r>
      <w:r w:rsidRPr="000C6D26">
        <w:rPr>
          <w:rFonts w:asciiTheme="majorHAnsi" w:hAnsiTheme="majorHAnsi" w:cstheme="majorHAnsi"/>
          <w:b/>
          <w:bCs/>
          <w:highlight w:val="green"/>
          <w:u w:val="single"/>
        </w:rPr>
        <w:t xml:space="preserve">and </w:t>
      </w:r>
      <w:r w:rsidRPr="00941577">
        <w:rPr>
          <w:rFonts w:asciiTheme="majorHAnsi" w:hAnsiTheme="majorHAnsi" w:cstheme="majorHAnsi"/>
          <w:b/>
          <w:bCs/>
          <w:u w:val="single"/>
        </w:rPr>
        <w:t xml:space="preserve">supply of </w:t>
      </w:r>
      <w:r w:rsidRPr="00447B5B">
        <w:rPr>
          <w:rFonts w:asciiTheme="majorHAnsi" w:hAnsiTheme="majorHAnsi" w:cstheme="majorHAnsi"/>
          <w:b/>
          <w:bCs/>
          <w:u w:val="single"/>
        </w:rPr>
        <w:t xml:space="preserve">medical </w:t>
      </w:r>
      <w:r w:rsidRPr="000C6D26">
        <w:rPr>
          <w:rFonts w:asciiTheme="majorHAnsi" w:hAnsiTheme="majorHAnsi" w:cstheme="majorHAnsi"/>
          <w:b/>
          <w:bCs/>
          <w:highlight w:val="green"/>
          <w:u w:val="single"/>
        </w:rPr>
        <w:t xml:space="preserve">products </w:t>
      </w:r>
      <w:r w:rsidRPr="00941577">
        <w:rPr>
          <w:rFonts w:asciiTheme="majorHAnsi" w:hAnsiTheme="majorHAnsi" w:cstheme="majorHAnsi"/>
          <w:b/>
          <w:bCs/>
          <w:u w:val="single"/>
        </w:rPr>
        <w:t xml:space="preserve">essential </w:t>
      </w:r>
      <w:r w:rsidRPr="000C6D26">
        <w:rPr>
          <w:rFonts w:asciiTheme="majorHAnsi" w:hAnsiTheme="majorHAnsi" w:cstheme="majorHAnsi"/>
          <w:b/>
          <w:bCs/>
          <w:highlight w:val="green"/>
          <w:u w:val="single"/>
        </w:rPr>
        <w:t>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0C6D26">
        <w:rPr>
          <w:rFonts w:asciiTheme="majorHAnsi" w:hAnsiTheme="majorHAnsi" w:cstheme="majorHAnsi"/>
          <w:highlight w:val="green"/>
          <w:u w:val="single"/>
        </w:rPr>
        <w:t xml:space="preserve">proposal </w:t>
      </w:r>
      <w:r w:rsidRPr="00941577">
        <w:rPr>
          <w:rFonts w:asciiTheme="majorHAnsi" w:hAnsiTheme="majorHAnsi" w:cstheme="majorHAnsi"/>
          <w:u w:val="single"/>
        </w:rPr>
        <w:t>was</w:t>
      </w:r>
      <w:r w:rsidRPr="00FE51A3">
        <w:rPr>
          <w:rFonts w:asciiTheme="majorHAnsi" w:hAnsiTheme="majorHAnsi" w:cstheme="majorHAnsi"/>
          <w:u w:val="single"/>
        </w:rPr>
        <w:t xml:space="preserve"> vehemently </w:t>
      </w:r>
      <w:r w:rsidRPr="000C6D26">
        <w:rPr>
          <w:rFonts w:asciiTheme="majorHAnsi" w:hAnsiTheme="majorHAnsi" w:cstheme="majorHAnsi"/>
          <w:highlight w:val="gree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0C6D26">
        <w:rPr>
          <w:rFonts w:asciiTheme="majorHAnsi" w:hAnsiTheme="majorHAnsi" w:cstheme="majorHAnsi"/>
          <w:b/>
          <w:bCs/>
          <w:highlight w:val="green"/>
          <w:u w:val="single"/>
        </w:rPr>
        <w:t>global scramble for vaccines</w:t>
      </w:r>
      <w:r w:rsidRPr="00FE51A3">
        <w:rPr>
          <w:rFonts w:asciiTheme="majorHAnsi" w:hAnsiTheme="majorHAnsi" w:cstheme="majorHAnsi"/>
          <w:b/>
          <w:bCs/>
          <w:u w:val="single"/>
        </w:rPr>
        <w:t xml:space="preserve">, or vaccine nationalism, </w:t>
      </w:r>
      <w:r w:rsidRPr="000C6D26">
        <w:rPr>
          <w:rFonts w:asciiTheme="majorHAnsi" w:hAnsiTheme="majorHAnsi" w:cstheme="majorHAnsi"/>
          <w:b/>
          <w:bCs/>
          <w:highlight w:val="green"/>
          <w:u w:val="single"/>
        </w:rPr>
        <w:t xml:space="preserve">risks prolonging </w:t>
      </w:r>
      <w:r w:rsidRPr="00941577">
        <w:rPr>
          <w:rFonts w:asciiTheme="majorHAnsi" w:hAnsiTheme="majorHAnsi" w:cstheme="majorHAnsi"/>
          <w:b/>
          <w:bCs/>
          <w:u w:val="single"/>
        </w:rPr>
        <w:t xml:space="preserve">the </w:t>
      </w:r>
      <w:r w:rsidRPr="000C6D26">
        <w:rPr>
          <w:rFonts w:asciiTheme="majorHAnsi" w:hAnsiTheme="majorHAnsi" w:cstheme="majorHAnsi"/>
          <w:b/>
          <w:bCs/>
          <w:highlight w:val="green"/>
          <w:u w:val="single"/>
        </w:rPr>
        <w:t>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0C6D26">
        <w:rPr>
          <w:rFonts w:asciiTheme="majorHAnsi" w:hAnsiTheme="majorHAnsi" w:cstheme="majorHAnsi"/>
          <w:highlight w:val="green"/>
          <w:u w:val="single"/>
        </w:rPr>
        <w:t>All</w:t>
      </w:r>
      <w:r w:rsidRPr="00FE51A3">
        <w:rPr>
          <w:rFonts w:asciiTheme="majorHAnsi" w:hAnsiTheme="majorHAnsi" w:cstheme="majorHAnsi"/>
          <w:u w:val="single"/>
        </w:rPr>
        <w:t xml:space="preserve"> the </w:t>
      </w:r>
      <w:r w:rsidRPr="000C6D26">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941577">
        <w:rPr>
          <w:rFonts w:asciiTheme="majorHAnsi" w:hAnsiTheme="majorHAnsi" w:cstheme="majorHAnsi"/>
          <w:b/>
          <w:bCs/>
          <w:u w:val="single"/>
        </w:rPr>
        <w:t xml:space="preserve">should be </w:t>
      </w:r>
      <w:r w:rsidRPr="000C6D26">
        <w:rPr>
          <w:rFonts w:asciiTheme="majorHAnsi" w:hAnsiTheme="majorHAnsi" w:cstheme="majorHAnsi"/>
          <w:b/>
          <w:bCs/>
          <w:highlight w:val="green"/>
          <w:u w:val="single"/>
        </w:rPr>
        <w:t>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0C6D26">
        <w:rPr>
          <w:rFonts w:asciiTheme="majorHAnsi" w:hAnsiTheme="majorHAnsi" w:cstheme="majorHAnsi"/>
          <w:highlight w:val="green"/>
          <w:u w:val="single"/>
        </w:rPr>
        <w:t>WTO's IP rules</w:t>
      </w:r>
      <w:r w:rsidRPr="00FE51A3">
        <w:rPr>
          <w:rFonts w:asciiTheme="majorHAnsi" w:hAnsiTheme="majorHAnsi" w:cstheme="majorHAnsi"/>
          <w:u w:val="single"/>
        </w:rPr>
        <w:t xml:space="preserve"> were </w:t>
      </w:r>
      <w:r w:rsidRPr="00941577">
        <w:rPr>
          <w:rFonts w:asciiTheme="majorHAnsi" w:hAnsiTheme="majorHAnsi" w:cstheme="majorHAnsi"/>
          <w:u w:val="single"/>
        </w:rPr>
        <w:t xml:space="preserve">acting </w:t>
      </w:r>
      <w:r w:rsidRPr="000C6D26">
        <w:rPr>
          <w:rFonts w:asciiTheme="majorHAnsi" w:hAnsiTheme="majorHAnsi" w:cstheme="majorHAnsi"/>
          <w:highlight w:val="green"/>
          <w:u w:val="single"/>
        </w:rPr>
        <w:t xml:space="preserve">as a </w:t>
      </w:r>
      <w:r w:rsidRPr="000C6D26">
        <w:rPr>
          <w:rFonts w:asciiTheme="majorHAnsi" w:hAnsiTheme="majorHAnsi" w:cstheme="majorHAnsi"/>
          <w:b/>
          <w:bCs/>
          <w:highlight w:val="green"/>
          <w:u w:val="single"/>
        </w:rPr>
        <w:t>barrier to</w:t>
      </w:r>
      <w:r w:rsidRPr="00FE51A3">
        <w:rPr>
          <w:rFonts w:asciiTheme="majorHAnsi" w:hAnsiTheme="majorHAnsi" w:cstheme="majorHAnsi"/>
          <w:b/>
          <w:bCs/>
          <w:u w:val="single"/>
        </w:rPr>
        <w:t xml:space="preserve"> urgent </w:t>
      </w:r>
      <w:r w:rsidRPr="000C6D26">
        <w:rPr>
          <w:rFonts w:asciiTheme="majorHAnsi" w:hAnsiTheme="majorHAnsi" w:cstheme="majorHAnsi"/>
          <w:b/>
          <w:bCs/>
          <w:highlight w:val="green"/>
          <w:u w:val="single"/>
        </w:rPr>
        <w:t xml:space="preserve">scale-up </w:t>
      </w:r>
      <w:r w:rsidRPr="00941577">
        <w:rPr>
          <w:rFonts w:asciiTheme="majorHAnsi" w:hAnsiTheme="majorHAnsi" w:cstheme="majorHAnsi"/>
          <w:b/>
          <w:bCs/>
          <w:u w:val="single"/>
        </w:rPr>
        <w:t xml:space="preserve">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5B56FD0D" w14:textId="77777777" w:rsidR="00DA5AAE" w:rsidRPr="00FE51A3" w:rsidRDefault="00DA5AAE" w:rsidP="00DA5AAE">
      <w:pPr>
        <w:pStyle w:val="Heading3"/>
      </w:pPr>
      <w:r w:rsidRPr="00FE51A3">
        <w:t xml:space="preserve">1AC – Plan </w:t>
      </w:r>
    </w:p>
    <w:p w14:paraId="3336C140" w14:textId="77777777" w:rsidR="00DA5AAE" w:rsidRDefault="00DA5AAE" w:rsidP="00DA5AAE">
      <w:pPr>
        <w:pStyle w:val="Heading4"/>
      </w:pPr>
      <w:r w:rsidRPr="00FE51A3">
        <w:t>Plan – The member nations of the World Trade Organization ought to reduce intellectual property protections for COVID-19 medicines.</w:t>
      </w:r>
    </w:p>
    <w:p w14:paraId="56A092CF" w14:textId="77777777" w:rsidR="00DA5AAE" w:rsidRPr="006A0576" w:rsidRDefault="00DA5AAE" w:rsidP="00DA5AAE"/>
    <w:p w14:paraId="692CF1E1" w14:textId="77777777" w:rsidR="00DA5AAE" w:rsidRPr="00FE51A3" w:rsidRDefault="00DA5AAE" w:rsidP="00DA5AAE">
      <w:pPr>
        <w:pStyle w:val="Heading4"/>
      </w:pPr>
      <w:r w:rsidRPr="00FE51A3">
        <w:t xml:space="preserve">Rich countries are </w:t>
      </w:r>
      <w:r w:rsidRPr="00FE51A3">
        <w:rPr>
          <w:u w:val="single"/>
        </w:rPr>
        <w:t>blocking</w:t>
      </w:r>
      <w:r w:rsidRPr="00FE51A3">
        <w:t xml:space="preserve"> a WTO patent-waiver proposal </w:t>
      </w:r>
      <w:r w:rsidRPr="00FE51A3">
        <w:rPr>
          <w:u w:val="single"/>
        </w:rPr>
        <w:t>necessary</w:t>
      </w:r>
      <w:r w:rsidRPr="00FE51A3">
        <w:t xml:space="preserve"> to boost global production of COVID vaccines. </w:t>
      </w:r>
    </w:p>
    <w:p w14:paraId="7C48270A" w14:textId="77777777" w:rsidR="00DA5AAE" w:rsidRPr="00083291" w:rsidRDefault="00DA5AAE" w:rsidP="00DA5AAE">
      <w:pPr>
        <w:rPr>
          <w:rFonts w:asciiTheme="majorHAnsi" w:hAnsiTheme="majorHAnsi" w:cstheme="majorHAnsi"/>
          <w:sz w:val="18"/>
          <w:szCs w:val="18"/>
        </w:rPr>
      </w:pPr>
      <w:r w:rsidRPr="00234E40">
        <w:rPr>
          <w:rStyle w:val="Style13ptBold"/>
        </w:rPr>
        <w:t>Meredith 21</w:t>
      </w:r>
      <w:r w:rsidRPr="00083291">
        <w:rPr>
          <w:rFonts w:asciiTheme="majorHAnsi" w:hAnsiTheme="majorHAnsi" w:cstheme="majorHAnsi"/>
          <w:sz w:val="18"/>
          <w:szCs w:val="18"/>
        </w:rPr>
        <w:t xml:space="preserve">. [(Sam Meredith is a Correspondent at CNBC in London, covering international politics, </w:t>
      </w:r>
      <w:proofErr w:type="gramStart"/>
      <w:r w:rsidRPr="00083291">
        <w:rPr>
          <w:rFonts w:asciiTheme="majorHAnsi" w:hAnsiTheme="majorHAnsi" w:cstheme="majorHAnsi"/>
          <w:sz w:val="18"/>
          <w:szCs w:val="18"/>
        </w:rPr>
        <w:t>energy</w:t>
      </w:r>
      <w:proofErr w:type="gramEnd"/>
      <w:r w:rsidRPr="00083291">
        <w:rPr>
          <w:rFonts w:asciiTheme="majorHAnsi" w:hAnsiTheme="majorHAnsi" w:cstheme="majorHAnsi"/>
          <w:sz w:val="18"/>
          <w:szCs w:val="18"/>
        </w:rPr>
        <w:t xml:space="preserve"> and business news) “Rich countries are refusing to waive the rights on Covid vaccines as global cases hit record levels,” CNBC, April 22, 2021. </w:t>
      </w:r>
      <w:hyperlink r:id="rId15" w:history="1">
        <w:r w:rsidRPr="00083291">
          <w:rPr>
            <w:rStyle w:val="StyleUnderline"/>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770EB6D2" w14:textId="77777777" w:rsidR="00DA5AAE" w:rsidRPr="00FE51A3" w:rsidRDefault="00DA5AAE" w:rsidP="00DA5AAE">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0C6D26">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0C6D26">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0C6D26">
        <w:rPr>
          <w:rFonts w:asciiTheme="majorHAnsi" w:hAnsiTheme="majorHAnsi" w:cstheme="majorHAnsi"/>
          <w:highlight w:val="green"/>
          <w:u w:val="single"/>
        </w:rPr>
        <w:t xml:space="preserve">to </w:t>
      </w:r>
      <w:r w:rsidRPr="000C6D26">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0C6D26">
        <w:rPr>
          <w:rFonts w:asciiTheme="majorHAnsi" w:hAnsiTheme="majorHAnsi" w:cstheme="majorHAnsi"/>
          <w:b/>
          <w:bCs/>
          <w:highlight w:val="green"/>
          <w:u w:val="single"/>
        </w:rPr>
        <w:t>production of</w:t>
      </w:r>
      <w:r w:rsidRPr="00FE51A3">
        <w:rPr>
          <w:rFonts w:asciiTheme="majorHAnsi" w:hAnsiTheme="majorHAnsi" w:cstheme="majorHAnsi"/>
          <w:b/>
          <w:bCs/>
          <w:u w:val="single"/>
        </w:rPr>
        <w:t xml:space="preserve"> Covid-19 </w:t>
      </w:r>
      <w:r w:rsidRPr="000C6D26">
        <w:rPr>
          <w:rFonts w:asciiTheme="majorHAnsi" w:hAnsiTheme="majorHAnsi" w:cstheme="majorHAnsi"/>
          <w:b/>
          <w:bCs/>
          <w:highlight w:val="gree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0C6D26">
        <w:rPr>
          <w:rFonts w:asciiTheme="majorHAnsi" w:hAnsiTheme="majorHAnsi" w:cstheme="majorHAnsi"/>
          <w:highlight w:val="green"/>
          <w:u w:val="single"/>
        </w:rPr>
        <w:t>a “</w:t>
      </w:r>
      <w:r w:rsidRPr="000835DD">
        <w:rPr>
          <w:rFonts w:asciiTheme="majorHAnsi" w:hAnsiTheme="majorHAnsi" w:cstheme="majorHAnsi"/>
          <w:b/>
          <w:bCs/>
          <w:u w:val="single"/>
        </w:rPr>
        <w:t xml:space="preserve">shocking </w:t>
      </w:r>
      <w:r w:rsidRPr="000C6D26">
        <w:rPr>
          <w:rFonts w:asciiTheme="majorHAnsi" w:hAnsiTheme="majorHAnsi" w:cstheme="majorHAnsi"/>
          <w:b/>
          <w:bCs/>
          <w:highlight w:val="green"/>
          <w:u w:val="single"/>
        </w:rPr>
        <w:t>imbalance” in</w:t>
      </w:r>
      <w:r w:rsidRPr="00FE51A3">
        <w:rPr>
          <w:rFonts w:asciiTheme="majorHAnsi" w:hAnsiTheme="majorHAnsi" w:cstheme="majorHAnsi"/>
          <w:b/>
          <w:bCs/>
          <w:u w:val="single"/>
        </w:rPr>
        <w:t xml:space="preserve"> the </w:t>
      </w:r>
      <w:r w:rsidRPr="000C6D26">
        <w:rPr>
          <w:rFonts w:asciiTheme="majorHAnsi" w:hAnsiTheme="majorHAnsi" w:cstheme="majorHAnsi"/>
          <w:b/>
          <w:bCs/>
          <w:highlight w:val="gree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0C6D26">
        <w:rPr>
          <w:rFonts w:asciiTheme="majorHAnsi" w:hAnsiTheme="majorHAnsi" w:cstheme="majorHAnsi"/>
          <w:highlight w:val="green"/>
          <w:u w:val="single"/>
        </w:rPr>
        <w:t>proposal</w:t>
      </w:r>
      <w:r w:rsidRPr="00FE51A3">
        <w:rPr>
          <w:rFonts w:asciiTheme="majorHAnsi" w:hAnsiTheme="majorHAnsi" w:cstheme="majorHAnsi"/>
          <w:u w:val="single"/>
        </w:rPr>
        <w:t xml:space="preserve">, which was jointly </w:t>
      </w:r>
      <w:r w:rsidRPr="000C6D26">
        <w:rPr>
          <w:rFonts w:asciiTheme="majorHAnsi" w:hAnsiTheme="majorHAnsi" w:cstheme="majorHAnsi"/>
          <w:highlight w:val="green"/>
          <w:u w:val="single"/>
        </w:rPr>
        <w:t xml:space="preserve">submitted by India </w:t>
      </w:r>
      <w:r w:rsidRPr="000835DD">
        <w:rPr>
          <w:rFonts w:asciiTheme="majorHAnsi" w:hAnsiTheme="majorHAnsi" w:cstheme="majorHAnsi"/>
          <w:u w:val="single"/>
        </w:rPr>
        <w:t xml:space="preserve">and </w:t>
      </w:r>
      <w:r w:rsidRPr="000C6D26">
        <w:rPr>
          <w:rFonts w:asciiTheme="majorHAnsi" w:hAnsiTheme="majorHAnsi" w:cstheme="majorHAnsi"/>
          <w:highlight w:val="gree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w:t>
      </w:r>
      <w:proofErr w:type="gramStart"/>
      <w:r w:rsidRPr="006A0576">
        <w:rPr>
          <w:rFonts w:asciiTheme="majorHAnsi" w:hAnsiTheme="majorHAnsi" w:cstheme="majorHAnsi"/>
          <w:u w:val="single"/>
        </w:rPr>
        <w:t>Australia</w:t>
      </w:r>
      <w:proofErr w:type="gramEnd"/>
      <w:r w:rsidRPr="006A0576">
        <w:rPr>
          <w:rFonts w:asciiTheme="majorHAnsi" w:hAnsiTheme="majorHAnsi" w:cstheme="majorHAnsi"/>
          <w:u w:val="single"/>
        </w:rPr>
        <w:t xml:space="preserve">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0C6D26">
        <w:rPr>
          <w:rFonts w:asciiTheme="majorHAnsi" w:hAnsiTheme="majorHAnsi" w:cstheme="majorHAnsi"/>
          <w:b/>
          <w:bCs/>
          <w:highlight w:val="green"/>
          <w:u w:val="single"/>
        </w:rPr>
        <w:t xml:space="preserve">importance of waiving </w:t>
      </w:r>
      <w:r w:rsidRPr="00FA5EA4">
        <w:rPr>
          <w:rFonts w:asciiTheme="majorHAnsi" w:hAnsiTheme="majorHAnsi" w:cstheme="majorHAnsi"/>
          <w:b/>
          <w:bCs/>
          <w:u w:val="single"/>
        </w:rPr>
        <w:t xml:space="preserve">certain </w:t>
      </w:r>
      <w:r w:rsidRPr="000C6D26">
        <w:rPr>
          <w:rFonts w:asciiTheme="majorHAnsi" w:hAnsiTheme="majorHAnsi" w:cstheme="majorHAnsi"/>
          <w:b/>
          <w:bCs/>
          <w:highlight w:val="green"/>
          <w:u w:val="single"/>
        </w:rPr>
        <w:t>i</w:t>
      </w:r>
      <w:r w:rsidRPr="000835DD">
        <w:rPr>
          <w:rFonts w:asciiTheme="majorHAnsi" w:hAnsiTheme="majorHAnsi" w:cstheme="majorHAnsi"/>
          <w:b/>
          <w:bCs/>
          <w:u w:val="single"/>
        </w:rPr>
        <w:t xml:space="preserve">ntellectual </w:t>
      </w:r>
      <w:r w:rsidRPr="000C6D26">
        <w:rPr>
          <w:rFonts w:asciiTheme="majorHAnsi" w:hAnsiTheme="majorHAnsi" w:cstheme="majorHAnsi"/>
          <w:b/>
          <w:bCs/>
          <w:highlight w:val="green"/>
          <w:u w:val="single"/>
        </w:rPr>
        <w:t>p</w:t>
      </w:r>
      <w:r w:rsidRPr="000835DD">
        <w:rPr>
          <w:rFonts w:asciiTheme="majorHAnsi" w:hAnsiTheme="majorHAnsi" w:cstheme="majorHAnsi"/>
          <w:b/>
          <w:bCs/>
          <w:u w:val="single"/>
        </w:rPr>
        <w:t xml:space="preserve">roperty </w:t>
      </w:r>
      <w:r w:rsidRPr="000C6D26">
        <w:rPr>
          <w:rFonts w:asciiTheme="majorHAnsi" w:hAnsiTheme="majorHAnsi" w:cstheme="majorHAnsi"/>
          <w:b/>
          <w:bCs/>
          <w:highlight w:val="green"/>
          <w:u w:val="single"/>
        </w:rPr>
        <w:t>rights</w:t>
      </w:r>
      <w:r w:rsidRPr="00FE51A3">
        <w:rPr>
          <w:rFonts w:asciiTheme="majorHAnsi" w:hAnsiTheme="majorHAnsi" w:cstheme="majorHAnsi"/>
          <w:b/>
          <w:bCs/>
          <w:u w:val="single"/>
        </w:rPr>
        <w:t xml:space="preserve"> amid the pandemic </w:t>
      </w:r>
      <w:r w:rsidRPr="000C6D26">
        <w:rPr>
          <w:rFonts w:asciiTheme="majorHAnsi" w:hAnsiTheme="majorHAnsi" w:cstheme="majorHAnsi"/>
          <w:b/>
          <w:bCs/>
          <w:highlight w:val="gree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FA5EA4">
        <w:rPr>
          <w:rFonts w:asciiTheme="majorHAnsi" w:hAnsiTheme="majorHAnsi" w:cstheme="majorHAnsi"/>
          <w:b/>
          <w:bCs/>
          <w:u w:val="single"/>
        </w:rPr>
        <w:t>help</w:t>
      </w:r>
      <w:r w:rsidRPr="00FE51A3">
        <w:rPr>
          <w:rFonts w:asciiTheme="majorHAnsi" w:hAnsiTheme="majorHAnsi" w:cstheme="majorHAnsi"/>
          <w:b/>
          <w:bCs/>
          <w:u w:val="single"/>
        </w:rPr>
        <w:t xml:space="preserve"> countries around </w:t>
      </w:r>
      <w:r w:rsidRPr="00FA5EA4">
        <w:rPr>
          <w:rFonts w:asciiTheme="majorHAnsi" w:hAnsiTheme="majorHAnsi" w:cstheme="majorHAnsi"/>
          <w:b/>
          <w:bCs/>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0A8890CD" w14:textId="77777777" w:rsidR="00DA5AAE" w:rsidRDefault="00DA5AAE" w:rsidP="00DA5AAE">
      <w:pPr>
        <w:pStyle w:val="Heading4"/>
      </w:pPr>
      <w:r>
        <w:t>Critics of the IP waiver are wrong- it’s the most effective way to combat covid inequality, alternatives fail</w:t>
      </w:r>
    </w:p>
    <w:p w14:paraId="3427BB5A" w14:textId="77777777" w:rsidR="00DA5AAE" w:rsidRDefault="00DA5AAE" w:rsidP="00DA5AAE">
      <w:proofErr w:type="spellStart"/>
      <w:r w:rsidRPr="00234E40">
        <w:rPr>
          <w:rStyle w:val="Style13ptBold"/>
        </w:rPr>
        <w:t>Erfani</w:t>
      </w:r>
      <w:proofErr w:type="spellEnd"/>
      <w:r w:rsidRPr="00234E40">
        <w:rPr>
          <w:rStyle w:val="Style13ptBold"/>
        </w:rPr>
        <w:t xml:space="preserve"> et al, 21</w:t>
      </w:r>
      <w:r w:rsidRPr="008F640D">
        <w:rPr>
          <w:rStyle w:val="Style13ptBold"/>
          <w:sz w:val="12"/>
        </w:rPr>
        <w:t xml:space="preserve"> </w:t>
      </w:r>
      <w:r w:rsidRPr="008F640D">
        <w:t>(</w:t>
      </w:r>
      <w:proofErr w:type="spellStart"/>
      <w:r w:rsidRPr="008F640D">
        <w:t>Parsa</w:t>
      </w:r>
      <w:proofErr w:type="spellEnd"/>
      <w:r w:rsidRPr="008F640D">
        <w:t xml:space="preserve"> </w:t>
      </w:r>
      <w:proofErr w:type="spellStart"/>
      <w:r w:rsidRPr="008F640D">
        <w:t>Erfani</w:t>
      </w:r>
      <w:proofErr w:type="spellEnd"/>
      <w:r w:rsidRPr="008F640D">
        <w:t xml:space="preserve">, Fogarty global health scholar1 2, Agnes </w:t>
      </w:r>
      <w:proofErr w:type="spellStart"/>
      <w:r w:rsidRPr="008F640D">
        <w:t>Binagwaho</w:t>
      </w:r>
      <w:proofErr w:type="spellEnd"/>
      <w:r w:rsidRPr="008F640D">
        <w:t xml:space="preserve">, vice chancellor2, Mohamed </w:t>
      </w:r>
      <w:proofErr w:type="spellStart"/>
      <w:r w:rsidRPr="008F640D">
        <w:t>Juldeh</w:t>
      </w:r>
      <w:proofErr w:type="spellEnd"/>
      <w:r w:rsidRPr="008F640D">
        <w:t xml:space="preserve"> Jalloh, vice president3, Muhammad </w:t>
      </w:r>
      <w:proofErr w:type="spellStart"/>
      <w:r w:rsidRPr="008F640D">
        <w:t>Yunus</w:t>
      </w:r>
      <w:proofErr w:type="spellEnd"/>
      <w:r w:rsidRPr="008F640D">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w:t>
      </w:r>
      <w:r w:rsidRPr="00234E40">
        <w:t xml:space="preserve">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234E40">
        <w:t>doi</w:t>
      </w:r>
      <w:proofErr w:type="spellEnd"/>
      <w:r w:rsidRPr="00234E40">
        <w:t xml:space="preserve">: https://doi.org/10.1136/bmj.n1837 (Published 03 August 2021) Cite this as: BMJ 2021;374:n1837 </w:t>
      </w:r>
      <w:hyperlink r:id="rId16" w:history="1">
        <w:r w:rsidRPr="00234E40">
          <w:rPr>
            <w:rStyle w:val="Hyperlink"/>
          </w:rPr>
          <w:t>https://www.bmj.com/content/374/bmj.n1837.full</w:t>
        </w:r>
      </w:hyperlink>
      <w:r w:rsidRPr="00234E40">
        <w:t>)</w:t>
      </w:r>
    </w:p>
    <w:p w14:paraId="734B2BFB" w14:textId="77777777" w:rsidR="00DA5AAE" w:rsidRPr="00234E40" w:rsidRDefault="00DA5AAE" w:rsidP="00DA5AAE">
      <w:pPr>
        <w:rPr>
          <w:sz w:val="8"/>
        </w:rPr>
      </w:pPr>
      <w:r w:rsidRPr="00234E40">
        <w:rPr>
          <w:sz w:val="8"/>
        </w:rPr>
        <w:t xml:space="preserve"> </w:t>
      </w:r>
      <w:r w:rsidRPr="00234E40">
        <w:rPr>
          <w:rStyle w:val="Emphasis"/>
        </w:rPr>
        <w:t>The barrier to</w:t>
      </w:r>
      <w:r w:rsidRPr="008F640D">
        <w:rPr>
          <w:rStyle w:val="Emphasis"/>
        </w:rPr>
        <w:t xml:space="preserve"> adequate </w:t>
      </w:r>
      <w:r w:rsidRPr="00234E40">
        <w:rPr>
          <w:rStyle w:val="Emphasis"/>
        </w:rPr>
        <w:t>vaccine supply</w:t>
      </w:r>
      <w:r w:rsidRPr="008F640D">
        <w:rPr>
          <w:rStyle w:val="Emphasis"/>
        </w:rPr>
        <w:t xml:space="preserve"> today is not lack of vaccine options, nor even theoretical production capacity; the problem </w:t>
      </w:r>
      <w:r w:rsidRPr="00234E40">
        <w:rPr>
          <w:rStyle w:val="Emphasis"/>
        </w:rPr>
        <w:t>is</w:t>
      </w:r>
      <w:r w:rsidRPr="008F640D">
        <w:rPr>
          <w:rStyle w:val="Emphasis"/>
        </w:rPr>
        <w:t xml:space="preserve"> the intellectual property (</w:t>
      </w:r>
      <w:r w:rsidRPr="00234E40">
        <w:rPr>
          <w:rStyle w:val="Emphasis"/>
        </w:rPr>
        <w:t xml:space="preserve">IP) </w:t>
      </w:r>
      <w:r w:rsidRPr="008F640D">
        <w:rPr>
          <w:rStyle w:val="Emphasis"/>
        </w:rPr>
        <w:t>protection</w:t>
      </w:r>
      <w:r w:rsidRPr="00234E40">
        <w:rPr>
          <w:sz w:val="8"/>
        </w:rPr>
        <w:t xml:space="preserve"> governing production and access to vaccines—and ultimately, the political and moral will to waive these protections in a time of global crisis. Without such liberty, </w:t>
      </w:r>
      <w:r w:rsidRPr="008F640D">
        <w:rPr>
          <w:rStyle w:val="StyleUnderline"/>
        </w:rPr>
        <w:t>there will not be enough vaccine fast enough to prevent the spread of variants,</w:t>
      </w:r>
      <w:r w:rsidRPr="00234E40">
        <w:rPr>
          <w:sz w:val="8"/>
        </w:rPr>
        <w:t xml:space="preserve"> the avoidable deaths, and the continued choking of </w:t>
      </w:r>
      <w:proofErr w:type="gramStart"/>
      <w:r w:rsidRPr="00234E40">
        <w:rPr>
          <w:sz w:val="8"/>
        </w:rPr>
        <w:t>low and middle income</w:t>
      </w:r>
      <w:proofErr w:type="gramEnd"/>
      <w:r w:rsidRPr="00234E40">
        <w:rPr>
          <w:sz w:val="8"/>
        </w:rPr>
        <w:t xml:space="preserve"> countries (LMICs) through poor health. Beyond </w:t>
      </w:r>
      <w:proofErr w:type="gramStart"/>
      <w:r w:rsidRPr="00234E40">
        <w:rPr>
          <w:sz w:val="8"/>
        </w:rPr>
        <w:t>donor based</w:t>
      </w:r>
      <w:proofErr w:type="gramEnd"/>
      <w:r w:rsidRPr="00234E40">
        <w:rPr>
          <w:sz w:val="8"/>
        </w:rPr>
        <w:t xml:space="preserve"> models of global vaccine equity As covid-19 became a pandemic, global efforts emerged to help ensure vaccines would be delivered across the globe to the highest risk populations. One of the first was </w:t>
      </w:r>
      <w:proofErr w:type="spellStart"/>
      <w:r w:rsidRPr="00234E40">
        <w:rPr>
          <w:sz w:val="8"/>
        </w:rPr>
        <w:t>Covax</w:t>
      </w:r>
      <w:proofErr w:type="spellEnd"/>
      <w:r w:rsidRPr="00234E40">
        <w:rPr>
          <w:sz w:val="8"/>
        </w:rPr>
        <w:t xml:space="preserve">, a risk sharing mechanism in which countries, tiered by means, contribute to collectively </w:t>
      </w:r>
      <w:proofErr w:type="gramStart"/>
      <w:r w:rsidRPr="00234E40">
        <w:rPr>
          <w:sz w:val="8"/>
        </w:rPr>
        <w:t>source</w:t>
      </w:r>
      <w:proofErr w:type="gramEnd"/>
      <w:r w:rsidRPr="00234E40">
        <w:rPr>
          <w:sz w:val="8"/>
        </w:rPr>
        <w:t xml:space="preserve"> and equitably distribute vaccines globally. The effort, however laudable in intent, has been undercut by vaccine scarcity and underfunding. </w:t>
      </w:r>
      <w:proofErr w:type="spellStart"/>
      <w:r w:rsidRPr="00234E40">
        <w:rPr>
          <w:sz w:val="8"/>
        </w:rPr>
        <w:t>Covax</w:t>
      </w:r>
      <w:proofErr w:type="spellEnd"/>
      <w:r w:rsidRPr="00234E40">
        <w:rPr>
          <w:sz w:val="8"/>
        </w:rPr>
        <w:t xml:space="preserve"> aims to vaccinate 20% of the population in 92 </w:t>
      </w:r>
      <w:proofErr w:type="gramStart"/>
      <w:r w:rsidRPr="00234E40">
        <w:rPr>
          <w:sz w:val="8"/>
        </w:rPr>
        <w:t>low and middle income</w:t>
      </w:r>
      <w:proofErr w:type="gramEnd"/>
      <w:r w:rsidRPr="00234E40">
        <w:rPr>
          <w:sz w:val="8"/>
        </w:rPr>
        <w:t xml:space="preserve"> countries by the end of 2021. At the end of April, however, it had shipped only one fifth of its projected estimates and lacked critical resources for distribution.3 </w:t>
      </w:r>
      <w:r w:rsidRPr="000C6D26">
        <w:rPr>
          <w:rStyle w:val="Emphasis"/>
          <w:highlight w:val="green"/>
        </w:rPr>
        <w:t xml:space="preserve">LMICs </w:t>
      </w:r>
      <w:r w:rsidRPr="00FA5EA4">
        <w:rPr>
          <w:rStyle w:val="Emphasis"/>
        </w:rPr>
        <w:t xml:space="preserve">are </w:t>
      </w:r>
      <w:r w:rsidRPr="000C6D26">
        <w:rPr>
          <w:rStyle w:val="Emphasis"/>
          <w:highlight w:val="green"/>
        </w:rPr>
        <w:t>wary about participating in</w:t>
      </w:r>
      <w:r w:rsidRPr="008F640D">
        <w:rPr>
          <w:rStyle w:val="Emphasis"/>
        </w:rPr>
        <w:t xml:space="preserve"> </w:t>
      </w:r>
      <w:proofErr w:type="spellStart"/>
      <w:r w:rsidRPr="008F640D">
        <w:rPr>
          <w:rStyle w:val="Emphasis"/>
        </w:rPr>
        <w:t>well worn</w:t>
      </w:r>
      <w:proofErr w:type="spellEnd"/>
      <w:r w:rsidRPr="008F640D">
        <w:rPr>
          <w:rStyle w:val="Emphasis"/>
        </w:rPr>
        <w:t xml:space="preserve"> dynamics of </w:t>
      </w:r>
      <w:r w:rsidRPr="000C6D26">
        <w:rPr>
          <w:rStyle w:val="Emphasis"/>
          <w:highlight w:val="green"/>
        </w:rPr>
        <w:t>global health aid</w:t>
      </w:r>
      <w:r w:rsidRPr="008F640D">
        <w:rPr>
          <w:rStyle w:val="Emphasis"/>
        </w:rPr>
        <w:t xml:space="preserve">. Instead, they are </w:t>
      </w:r>
      <w:proofErr w:type="spellStart"/>
      <w:r w:rsidRPr="008F640D">
        <w:rPr>
          <w:rStyle w:val="Emphasis"/>
        </w:rPr>
        <w:t>mobilising</w:t>
      </w:r>
      <w:proofErr w:type="spellEnd"/>
      <w:r w:rsidRPr="008F640D">
        <w:rPr>
          <w:rStyle w:val="Emphasis"/>
        </w:rPr>
        <w:t xml:space="preserve"> to overcome the fundamental paucity of available vaccines by challenging established global IP rules</w:t>
      </w:r>
      <w:r w:rsidRPr="00234E40">
        <w:rPr>
          <w:sz w:val="8"/>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F640D">
        <w:rPr>
          <w:rStyle w:val="StyleUnderline"/>
        </w:rPr>
        <w:t>these rules provide strong IP protection for vaccine technologies and affect the quantity and location of vaccine production and availability</w:t>
      </w:r>
      <w:r w:rsidRPr="00234E40">
        <w:rPr>
          <w:sz w:val="8"/>
        </w:rPr>
        <w:t xml:space="preserve">. Table 1 Licensing of intellectual property View </w:t>
      </w:r>
      <w:proofErr w:type="spellStart"/>
      <w:r w:rsidRPr="00234E40">
        <w:rPr>
          <w:sz w:val="8"/>
        </w:rPr>
        <w:t>popupView</w:t>
      </w:r>
      <w:proofErr w:type="spellEnd"/>
      <w:r w:rsidRPr="00234E40">
        <w:rPr>
          <w:sz w:val="8"/>
        </w:rPr>
        <w:t xml:space="preserve"> inline In October 2020, South Africa and India submitted a proposal to the WTO to temporarily waive certain provisions of the TRIPS agreement for covid-19 health products and technologies. </w:t>
      </w:r>
      <w:r w:rsidRPr="00234E40">
        <w:rPr>
          <w:rStyle w:val="Emphasis"/>
        </w:rPr>
        <w:t xml:space="preserve">The </w:t>
      </w:r>
      <w:r w:rsidRPr="000C6D26">
        <w:rPr>
          <w:rStyle w:val="Emphasis"/>
          <w:highlight w:val="green"/>
        </w:rPr>
        <w:t xml:space="preserve">waiver </w:t>
      </w:r>
      <w:r w:rsidRPr="00234E40">
        <w:rPr>
          <w:rStyle w:val="Emphasis"/>
        </w:rPr>
        <w:t xml:space="preserve">would </w:t>
      </w:r>
      <w:r w:rsidRPr="000C6D26">
        <w:rPr>
          <w:rStyle w:val="Emphasis"/>
          <w:highlight w:val="green"/>
        </w:rPr>
        <w:t>prevent companies that hold</w:t>
      </w:r>
      <w:r w:rsidRPr="008F640D">
        <w:rPr>
          <w:rStyle w:val="Emphasis"/>
        </w:rPr>
        <w:t xml:space="preserve"> the </w:t>
      </w:r>
      <w:r w:rsidRPr="000C6D26">
        <w:rPr>
          <w:rStyle w:val="Emphasis"/>
          <w:highlight w:val="green"/>
        </w:rPr>
        <w:t>IP</w:t>
      </w:r>
      <w:r w:rsidRPr="008F640D">
        <w:rPr>
          <w:rStyle w:val="Emphasis"/>
        </w:rPr>
        <w:t xml:space="preserve"> for covid-19 vaccines </w:t>
      </w:r>
      <w:r w:rsidRPr="000C6D26">
        <w:rPr>
          <w:rStyle w:val="Emphasis"/>
          <w:highlight w:val="green"/>
        </w:rPr>
        <w:t xml:space="preserve">from blocking </w:t>
      </w:r>
      <w:r w:rsidRPr="008F640D">
        <w:rPr>
          <w:rStyle w:val="Emphasis"/>
        </w:rPr>
        <w:t xml:space="preserve">vaccine </w:t>
      </w:r>
      <w:r w:rsidRPr="000C6D26">
        <w:rPr>
          <w:rStyle w:val="Emphasis"/>
          <w:highlight w:val="green"/>
        </w:rPr>
        <w:t>production</w:t>
      </w:r>
      <w:r w:rsidRPr="008F640D">
        <w:rPr>
          <w:rStyle w:val="Emphasis"/>
        </w:rPr>
        <w:t xml:space="preserve"> elsewhere on the grounds of IP </w:t>
      </w:r>
      <w:r w:rsidRPr="000C6D26">
        <w:rPr>
          <w:rStyle w:val="Emphasis"/>
          <w:highlight w:val="green"/>
        </w:rPr>
        <w:t>and allow countries to produce covid</w:t>
      </w:r>
      <w:r w:rsidRPr="008F640D">
        <w:rPr>
          <w:rStyle w:val="Emphasis"/>
        </w:rPr>
        <w:t xml:space="preserve">-19 medical </w:t>
      </w:r>
      <w:r w:rsidRPr="000C6D26">
        <w:rPr>
          <w:rStyle w:val="Emphasis"/>
          <w:highlight w:val="green"/>
        </w:rPr>
        <w:t>goods</w:t>
      </w:r>
      <w:r w:rsidRPr="008F640D">
        <w:rPr>
          <w:rStyle w:val="Emphasis"/>
        </w:rPr>
        <w:t xml:space="preserve"> locally </w:t>
      </w:r>
      <w:r w:rsidRPr="00234E40">
        <w:rPr>
          <w:rStyle w:val="Emphasis"/>
        </w:rPr>
        <w:t>and</w:t>
      </w:r>
      <w:r w:rsidRPr="008F640D">
        <w:rPr>
          <w:rStyle w:val="Emphasis"/>
        </w:rPr>
        <w:t xml:space="preserve"> import or </w:t>
      </w:r>
      <w:r w:rsidRPr="00234E40">
        <w:rPr>
          <w:rStyle w:val="Emphasis"/>
        </w:rPr>
        <w:t xml:space="preserve">export </w:t>
      </w:r>
      <w:r w:rsidRPr="008F640D">
        <w:rPr>
          <w:rStyle w:val="Emphasis"/>
        </w:rPr>
        <w:t>them expeditiously</w:t>
      </w:r>
      <w:r w:rsidRPr="00234E40">
        <w:rPr>
          <w:sz w:val="8"/>
        </w:rPr>
        <w:t xml:space="preserve"> (table 1). Although the proposed IP waiver is supported by over 100 countries, WTO has not reached a consensus on the proposal because of opposition and filibustering by several </w:t>
      </w:r>
      <w:proofErr w:type="gramStart"/>
      <w:r w:rsidRPr="00234E40">
        <w:rPr>
          <w:sz w:val="8"/>
        </w:rPr>
        <w:t>high income</w:t>
      </w:r>
      <w:proofErr w:type="gramEnd"/>
      <w:r w:rsidRPr="00234E40">
        <w:rPr>
          <w:sz w:val="8"/>
        </w:rPr>
        <w:t xml:space="preserve"> countries, including the UK, Germany, and Japan.7 </w:t>
      </w:r>
      <w:r w:rsidRPr="008F640D">
        <w:rPr>
          <w:rStyle w:val="Emphasis"/>
        </w:rPr>
        <w:t xml:space="preserve">Waiver opponents argue that the limited capacity of LMICs to produce complex covid-19 vaccines safely is the true barrier to global production, not IP. They suggest that the TRIPS waiver would </w:t>
      </w:r>
      <w:proofErr w:type="spellStart"/>
      <w:r w:rsidRPr="008F640D">
        <w:rPr>
          <w:rStyle w:val="Emphasis"/>
        </w:rPr>
        <w:t>penalise</w:t>
      </w:r>
      <w:proofErr w:type="spellEnd"/>
      <w:r w:rsidRPr="008F640D">
        <w:rPr>
          <w:rStyle w:val="Emphasis"/>
        </w:rPr>
        <w:t xml:space="preserve"> drug companies, stifle biomedical innovation</w:t>
      </w:r>
      <w:r w:rsidRPr="00234E40">
        <w:rPr>
          <w:rStyle w:val="Style13ptBold"/>
          <w:sz w:val="8"/>
        </w:rPr>
        <w:t>,</w:t>
      </w:r>
      <w:r w:rsidRPr="00234E40">
        <w:rPr>
          <w:sz w:val="8"/>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8F640D">
        <w:rPr>
          <w:rStyle w:val="Emphasis"/>
        </w:rPr>
        <w:t xml:space="preserve">Contrary to detractors’ concerns about the possible effect of a temporary TRIPS waiver, global health analyses suggest that </w:t>
      </w:r>
      <w:r w:rsidRPr="00234E40">
        <w:rPr>
          <w:rStyle w:val="Emphasis"/>
        </w:rPr>
        <w:t>it will be vital to</w:t>
      </w:r>
      <w:r w:rsidRPr="008F640D">
        <w:rPr>
          <w:rStyle w:val="Emphasis"/>
        </w:rPr>
        <w:t xml:space="preserve"> equitable and </w:t>
      </w:r>
      <w:r w:rsidRPr="00234E40">
        <w:rPr>
          <w:rStyle w:val="Emphasis"/>
        </w:rPr>
        <w:t>effective action against covid</w:t>
      </w:r>
      <w:r w:rsidRPr="008F640D">
        <w:rPr>
          <w:rStyle w:val="Emphasis"/>
        </w:rPr>
        <w:t xml:space="preserve">-19. LMIC’s </w:t>
      </w:r>
      <w:r w:rsidRPr="000C6D26">
        <w:rPr>
          <w:rStyle w:val="Emphasis"/>
          <w:highlight w:val="green"/>
        </w:rPr>
        <w:t xml:space="preserve">manufacturing </w:t>
      </w:r>
      <w:r w:rsidRPr="00FA5EA4">
        <w:rPr>
          <w:rStyle w:val="Emphasis"/>
        </w:rPr>
        <w:t xml:space="preserve">capabilities </w:t>
      </w:r>
      <w:r w:rsidRPr="000C6D26">
        <w:rPr>
          <w:rStyle w:val="Emphasis"/>
          <w:highlight w:val="green"/>
        </w:rPr>
        <w:t>have been underestimated</w:t>
      </w:r>
      <w:r w:rsidRPr="00234E40">
        <w:rPr>
          <w:sz w:val="8"/>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234E40">
        <w:rPr>
          <w:sz w:val="8"/>
        </w:rPr>
        <w:t>Biovac</w:t>
      </w:r>
      <w:proofErr w:type="spellEnd"/>
      <w:r w:rsidRPr="00234E40">
        <w:rPr>
          <w:sz w:val="8"/>
        </w:rPr>
        <w:t xml:space="preserve"> Institute in the coming months.14 </w:t>
      </w:r>
      <w:r w:rsidRPr="000C6D26">
        <w:rPr>
          <w:rStyle w:val="Emphasis"/>
          <w:highlight w:val="green"/>
        </w:rPr>
        <w:t xml:space="preserve">Removing IP </w:t>
      </w:r>
      <w:r w:rsidRPr="008F640D">
        <w:rPr>
          <w:rStyle w:val="Emphasis"/>
        </w:rPr>
        <w:t xml:space="preserve">barriers through the waiver </w:t>
      </w:r>
      <w:r w:rsidRPr="00234E40">
        <w:rPr>
          <w:rStyle w:val="Emphasis"/>
        </w:rPr>
        <w:t xml:space="preserve">will </w:t>
      </w:r>
      <w:r w:rsidRPr="00FA5EA4">
        <w:rPr>
          <w:rStyle w:val="Emphasis"/>
        </w:rPr>
        <w:t>facilitate these efforts</w:t>
      </w:r>
      <w:r w:rsidRPr="008F640D">
        <w:rPr>
          <w:rStyle w:val="Emphasis"/>
        </w:rPr>
        <w:t xml:space="preserve">, more rapidly </w:t>
      </w:r>
      <w:r w:rsidRPr="000C6D26">
        <w:rPr>
          <w:rStyle w:val="Emphasis"/>
          <w:highlight w:val="green"/>
        </w:rPr>
        <w:t xml:space="preserve">enable </w:t>
      </w:r>
      <w:r w:rsidRPr="00234E40">
        <w:rPr>
          <w:rStyle w:val="Emphasis"/>
        </w:rPr>
        <w:t xml:space="preserve">future </w:t>
      </w:r>
      <w:r w:rsidRPr="00FA5EA4">
        <w:rPr>
          <w:rStyle w:val="Emphasis"/>
        </w:rPr>
        <w:t>hubs</w:t>
      </w:r>
      <w:r w:rsidRPr="008F640D">
        <w:rPr>
          <w:rStyle w:val="Emphasis"/>
        </w:rPr>
        <w:t xml:space="preserve">, engage a greater number of manufacturers, </w:t>
      </w:r>
      <w:r w:rsidRPr="00FA5EA4">
        <w:rPr>
          <w:rStyle w:val="Emphasis"/>
        </w:rPr>
        <w:t>and</w:t>
      </w:r>
      <w:r w:rsidRPr="008F640D">
        <w:rPr>
          <w:rStyle w:val="Emphasis"/>
        </w:rPr>
        <w:t xml:space="preserve"> ultimately </w:t>
      </w:r>
      <w:r w:rsidRPr="00FA5EA4">
        <w:rPr>
          <w:rStyle w:val="Emphasis"/>
        </w:rPr>
        <w:t xml:space="preserve">yield </w:t>
      </w:r>
      <w:r w:rsidRPr="000C6D26">
        <w:rPr>
          <w:rStyle w:val="Emphasis"/>
          <w:highlight w:val="green"/>
        </w:rPr>
        <w:t xml:space="preserve">more doses </w:t>
      </w:r>
      <w:r w:rsidRPr="00234E40">
        <w:rPr>
          <w:rStyle w:val="Emphasis"/>
        </w:rPr>
        <w:t>faster</w:t>
      </w:r>
      <w:r w:rsidRPr="00234E40">
        <w:rPr>
          <w:sz w:val="8"/>
        </w:rPr>
        <w:t xml:space="preserve">. Moreover, as the waiver facilitates vaccine production, demand for raw materials and active ingredients will increase. Coupled with pre-emptive planning to anticipate and expand raw material production, the waiver—which encompasses the IP of all covid-19 vaccine-related technology— can offer a path to overcome bottlenecks and expand production of necessary vaccine materials. Current licensing mechanisms inadequate Voluntary </w:t>
      </w:r>
      <w:proofErr w:type="spellStart"/>
      <w:r w:rsidRPr="00234E40">
        <w:rPr>
          <w:sz w:val="8"/>
        </w:rPr>
        <w:t>licences</w:t>
      </w:r>
      <w:proofErr w:type="spellEnd"/>
      <w:r w:rsidRPr="00234E40">
        <w:rPr>
          <w:sz w:val="8"/>
        </w:rPr>
        <w:t xml:space="preserve"> have not and will not keep pace with public health demand. Since companies determine the terms of voluntary </w:t>
      </w:r>
      <w:proofErr w:type="spellStart"/>
      <w:r w:rsidRPr="00234E40">
        <w:rPr>
          <w:sz w:val="8"/>
        </w:rPr>
        <w:t>licences</w:t>
      </w:r>
      <w:proofErr w:type="spellEnd"/>
      <w:r w:rsidRPr="00234E40">
        <w:rPr>
          <w:sz w:val="8"/>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234E40">
        <w:rPr>
          <w:sz w:val="8"/>
        </w:rPr>
        <w:t>licence</w:t>
      </w:r>
      <w:proofErr w:type="spellEnd"/>
      <w:r w:rsidRPr="00234E40">
        <w:rPr>
          <w:sz w:val="8"/>
        </w:rPr>
        <w:t xml:space="preserve"> must be negotiated separately by each country and for each product based on its own merit. From 1995 to 2016, 108 compulsory </w:t>
      </w:r>
      <w:proofErr w:type="spellStart"/>
      <w:r w:rsidRPr="00234E40">
        <w:rPr>
          <w:sz w:val="8"/>
        </w:rPr>
        <w:t>licences</w:t>
      </w:r>
      <w:proofErr w:type="spellEnd"/>
      <w:r w:rsidRPr="00234E40">
        <w:rPr>
          <w:sz w:val="8"/>
        </w:rPr>
        <w:t xml:space="preserve"> were attempted and only 53 were approved.6 The case-by-case approach is slow and not suitable for a global crisis that requires swift action. In addition, TRIPS requires compulsory </w:t>
      </w:r>
      <w:proofErr w:type="spellStart"/>
      <w:r w:rsidRPr="00234E40">
        <w:rPr>
          <w:sz w:val="8"/>
        </w:rPr>
        <w:t>licences</w:t>
      </w:r>
      <w:proofErr w:type="spellEnd"/>
      <w:r w:rsidRPr="00234E40">
        <w:rPr>
          <w:sz w:val="8"/>
        </w:rPr>
        <w:t xml:space="preserve"> to be used predominantly for domestic supply, limiting exports of the licensed goods to nearby low income countries without production capacity.5 Although a “special” compulsory </w:t>
      </w:r>
      <w:proofErr w:type="spellStart"/>
      <w:r w:rsidRPr="00234E40">
        <w:rPr>
          <w:sz w:val="8"/>
        </w:rPr>
        <w:t>licence</w:t>
      </w:r>
      <w:proofErr w:type="spellEnd"/>
      <w:r w:rsidRPr="00234E40">
        <w:rPr>
          <w:sz w:val="8"/>
        </w:rPr>
        <w:t xml:space="preserve"> system was agreed in the Doha declaration to allow for expeditious exportation and importation (</w:t>
      </w:r>
      <w:proofErr w:type="spellStart"/>
      <w:r w:rsidRPr="00234E40">
        <w:rPr>
          <w:sz w:val="8"/>
        </w:rPr>
        <w:t>formalised</w:t>
      </w:r>
      <w:proofErr w:type="spellEnd"/>
      <w:r w:rsidRPr="00234E40">
        <w:rPr>
          <w:sz w:val="8"/>
        </w:rPr>
        <w:t xml:space="preserve"> as the article 31bis amendment to TRIPS in 2017), the provision is limited by cumbersome logistical procedures and has been rarely used.16 Governments may also be hesitant to pursue compulsory </w:t>
      </w:r>
      <w:proofErr w:type="spellStart"/>
      <w:r w:rsidRPr="00234E40">
        <w:rPr>
          <w:sz w:val="8"/>
        </w:rPr>
        <w:t>licences</w:t>
      </w:r>
      <w:proofErr w:type="spellEnd"/>
      <w:r w:rsidRPr="00234E40">
        <w:rPr>
          <w:sz w:val="8"/>
        </w:rPr>
        <w:t xml:space="preserve"> as high income countries have previously bullied them for doing so. Since India first used compulsory licensing for sorafenib </w:t>
      </w:r>
      <w:proofErr w:type="spellStart"/>
      <w:r w:rsidRPr="00234E40">
        <w:rPr>
          <w:sz w:val="8"/>
        </w:rPr>
        <w:t>tosylate</w:t>
      </w:r>
      <w:proofErr w:type="spellEnd"/>
      <w:r w:rsidRPr="00234E40">
        <w:rPr>
          <w:sz w:val="8"/>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234E40">
        <w:rPr>
          <w:sz w:val="8"/>
        </w:rPr>
        <w:t>licence</w:t>
      </w:r>
      <w:proofErr w:type="spellEnd"/>
      <w:r w:rsidRPr="00234E40">
        <w:rPr>
          <w:sz w:val="8"/>
        </w:rPr>
        <w:t xml:space="preserve"> for remdesivir.18 Furthermore, </w:t>
      </w:r>
      <w:r w:rsidRPr="008F640D">
        <w:rPr>
          <w:rStyle w:val="Emphasis"/>
        </w:rPr>
        <w:t xml:space="preserve">while compulsory </w:t>
      </w:r>
      <w:proofErr w:type="spellStart"/>
      <w:r w:rsidRPr="008F640D">
        <w:rPr>
          <w:rStyle w:val="Emphasis"/>
        </w:rPr>
        <w:t>licences</w:t>
      </w:r>
      <w:proofErr w:type="spellEnd"/>
      <w:r w:rsidRPr="008F640D">
        <w:rPr>
          <w:rStyle w:val="Emphasis"/>
        </w:rPr>
        <w:t xml:space="preserve"> are primarily for patents, covid-19 vaccines often have other types of IP, including trade secrets, that are integral for production.19 </w:t>
      </w:r>
      <w:r w:rsidRPr="000C6D26">
        <w:rPr>
          <w:rStyle w:val="Emphasis"/>
          <w:highlight w:val="green"/>
        </w:rPr>
        <w:t>The</w:t>
      </w:r>
      <w:r w:rsidRPr="008F640D">
        <w:rPr>
          <w:rStyle w:val="Emphasis"/>
        </w:rPr>
        <w:t xml:space="preserve"> emergency TRIPS </w:t>
      </w:r>
      <w:r w:rsidRPr="000C6D26">
        <w:rPr>
          <w:rStyle w:val="Emphasis"/>
          <w:highlight w:val="green"/>
        </w:rPr>
        <w:t xml:space="preserve">waiver </w:t>
      </w:r>
      <w:r w:rsidRPr="00FA5EA4">
        <w:rPr>
          <w:rStyle w:val="Emphasis"/>
        </w:rPr>
        <w:t xml:space="preserve">removes </w:t>
      </w:r>
      <w:r w:rsidRPr="00234E40">
        <w:rPr>
          <w:rStyle w:val="Emphasis"/>
        </w:rPr>
        <w:t xml:space="preserve">all </w:t>
      </w:r>
      <w:r w:rsidRPr="00FA5EA4">
        <w:rPr>
          <w:rStyle w:val="Emphasis"/>
        </w:rPr>
        <w:t>IP</w:t>
      </w:r>
      <w:r w:rsidRPr="008F640D">
        <w:rPr>
          <w:rStyle w:val="Emphasis"/>
        </w:rPr>
        <w:t xml:space="preserve"> as a barrier to starting production (not just patents) </w:t>
      </w:r>
      <w:r w:rsidRPr="00FA5EA4">
        <w:rPr>
          <w:rStyle w:val="Emphasis"/>
        </w:rPr>
        <w:t xml:space="preserve">and </w:t>
      </w:r>
      <w:r w:rsidRPr="000C6D26">
        <w:rPr>
          <w:rStyle w:val="Emphasis"/>
          <w:highlight w:val="green"/>
        </w:rPr>
        <w:t xml:space="preserve">negates </w:t>
      </w:r>
      <w:r w:rsidRPr="008F640D">
        <w:rPr>
          <w:rStyle w:val="Emphasis"/>
        </w:rPr>
        <w:t xml:space="preserve">the prolonged </w:t>
      </w:r>
      <w:r w:rsidRPr="000C6D26">
        <w:rPr>
          <w:rStyle w:val="Emphasis"/>
          <w:highlight w:val="green"/>
        </w:rPr>
        <w:t>time, inconsistency</w:t>
      </w:r>
      <w:r w:rsidRPr="008F640D">
        <w:rPr>
          <w:rStyle w:val="Emphasis"/>
        </w:rPr>
        <w:t xml:space="preserve">, frequent </w:t>
      </w:r>
      <w:r w:rsidRPr="00234E40">
        <w:rPr>
          <w:rStyle w:val="Emphasis"/>
        </w:rPr>
        <w:t xml:space="preserve">failure, </w:t>
      </w:r>
      <w:r w:rsidRPr="000C6D26">
        <w:rPr>
          <w:rStyle w:val="Emphasis"/>
          <w:highlight w:val="green"/>
        </w:rPr>
        <w:t xml:space="preserve">and </w:t>
      </w:r>
      <w:r w:rsidRPr="00234E40">
        <w:rPr>
          <w:rStyle w:val="Emphasis"/>
        </w:rPr>
        <w:t xml:space="preserve">political </w:t>
      </w:r>
      <w:r w:rsidRPr="000C6D26">
        <w:rPr>
          <w:rStyle w:val="Emphasis"/>
          <w:highlight w:val="green"/>
        </w:rPr>
        <w:t>pressure</w:t>
      </w:r>
      <w:r w:rsidRPr="008F640D">
        <w:rPr>
          <w:rStyle w:val="Emphasis"/>
        </w:rPr>
        <w:t xml:space="preserve"> that accompany voluntary licensing and compulsory licensing efforts. It also provides an expeditious path for new </w:t>
      </w:r>
      <w:r w:rsidRPr="00234E40">
        <w:rPr>
          <w:rStyle w:val="Emphasis"/>
        </w:rPr>
        <w:t>suppliers to import and export vaccines to countries in need without bureaucratic limitations</w:t>
      </w:r>
      <w:r w:rsidRPr="00234E40">
        <w:rPr>
          <w:rStyle w:val="Style13ptBold"/>
          <w:sz w:val="8"/>
        </w:rPr>
        <w:t xml:space="preserve">. </w:t>
      </w:r>
      <w:r w:rsidRPr="00234E40">
        <w:rPr>
          <w:sz w:val="8"/>
        </w:rPr>
        <w:t xml:space="preserve">Finally, </w:t>
      </w:r>
      <w:r w:rsidRPr="00234E40">
        <w:rPr>
          <w:rStyle w:val="Emphasis"/>
        </w:rPr>
        <w:t>there is no compelling evidence that the proposed TRIPS waiver would dismantle the IP system and its innovation incentives.</w:t>
      </w:r>
      <w:r w:rsidRPr="008F640D">
        <w:rPr>
          <w:rStyle w:val="Emphasis"/>
        </w:rPr>
        <w:t xml:space="preserve"> The waiver is restricted to covid</w:t>
      </w:r>
      <w:r w:rsidRPr="00234E40">
        <w:rPr>
          <w:sz w:val="8"/>
        </w:rPr>
        <w:t xml:space="preserve">-19 related goods </w:t>
      </w:r>
      <w:r w:rsidRPr="001E1AF1">
        <w:rPr>
          <w:rStyle w:val="Emphasis"/>
        </w:rPr>
        <w:t>and is time limited</w:t>
      </w:r>
      <w:r w:rsidRPr="00234E40">
        <w:rPr>
          <w:sz w:val="8"/>
        </w:rPr>
        <w:t xml:space="preserve">, </w:t>
      </w:r>
      <w:r w:rsidRPr="008F640D">
        <w:rPr>
          <w:rStyle w:val="Emphasis"/>
        </w:rPr>
        <w:t>helping to protect future innovation</w:t>
      </w:r>
      <w:r w:rsidRPr="00234E40">
        <w:rPr>
          <w:sz w:val="8"/>
        </w:rPr>
        <w:t xml:space="preserve">. It would, however, reduce profit margins on current covid-19 vaccines. </w:t>
      </w:r>
      <w:r w:rsidRPr="008F640D">
        <w:rPr>
          <w:rStyle w:val="Emphasis"/>
        </w:rPr>
        <w:t>With substantial earnings in the first quarter of 2021</w:t>
      </w:r>
      <w:r w:rsidRPr="00234E40">
        <w:rPr>
          <w:sz w:val="8"/>
        </w:rPr>
        <w:t xml:space="preserve">, many drug </w:t>
      </w:r>
      <w:r w:rsidRPr="000C6D26">
        <w:rPr>
          <w:rStyle w:val="Emphasis"/>
          <w:highlight w:val="green"/>
        </w:rPr>
        <w:t xml:space="preserve">companies </w:t>
      </w:r>
      <w:r w:rsidRPr="00FA5EA4">
        <w:rPr>
          <w:rStyle w:val="Emphasis"/>
        </w:rPr>
        <w:t xml:space="preserve">have </w:t>
      </w:r>
      <w:r w:rsidRPr="00234E40">
        <w:rPr>
          <w:rStyle w:val="Emphasis"/>
        </w:rPr>
        <w:t xml:space="preserve">already </w:t>
      </w:r>
      <w:r w:rsidRPr="000C6D26">
        <w:rPr>
          <w:rStyle w:val="Emphasis"/>
          <w:highlight w:val="green"/>
        </w:rPr>
        <w:t xml:space="preserve">recouped </w:t>
      </w:r>
      <w:r w:rsidRPr="00FA5EA4">
        <w:rPr>
          <w:rStyle w:val="Emphasis"/>
        </w:rPr>
        <w:t>their</w:t>
      </w:r>
      <w:r w:rsidRPr="001E1AF1">
        <w:rPr>
          <w:rStyle w:val="Emphasis"/>
        </w:rPr>
        <w:t xml:space="preserve"> </w:t>
      </w:r>
      <w:r w:rsidRPr="00FA5EA4">
        <w:rPr>
          <w:rStyle w:val="Emphasis"/>
        </w:rPr>
        <w:t>research and development</w:t>
      </w:r>
      <w:r w:rsidRPr="001E1AF1">
        <w:rPr>
          <w:rStyle w:val="Emphasis"/>
        </w:rPr>
        <w:t xml:space="preserve"> </w:t>
      </w:r>
      <w:r w:rsidRPr="000C6D26">
        <w:rPr>
          <w:rStyle w:val="Emphasis"/>
          <w:highlight w:val="green"/>
        </w:rPr>
        <w:t>costs for covid</w:t>
      </w:r>
      <w:r w:rsidRPr="00234E40">
        <w:rPr>
          <w:sz w:val="8"/>
        </w:rPr>
        <w:t xml:space="preserve">-19 vaccines.20 However, they have not been the sole investors in vaccine development, and they should not be the only ones to profit. Most vaccines received a substantial portion of their direct funding from governments and not-for-profit </w:t>
      </w:r>
      <w:proofErr w:type="spellStart"/>
      <w:r w:rsidRPr="00234E40">
        <w:rPr>
          <w:sz w:val="8"/>
        </w:rPr>
        <w:t>organisations</w:t>
      </w:r>
      <w:proofErr w:type="spellEnd"/>
      <w:r w:rsidRPr="00234E40">
        <w:rPr>
          <w:sz w:val="8"/>
        </w:rPr>
        <w:t>—and for some, such as Moderna and Novavax, nearly all.21 Decades of publicly funded research have laid the groundwork for current innovations in the background technologies used for vaccines.22 Given that companies were granted upfront risk protection for covid-19 vaccine research and development, a waiver that advances global public health but reduces vaccine profits in a global crisis is reasonable. Knowledge transfer An IP waiver for covid-19 vaccines is integral to boosting vaccine supply, breaking vaccine monopolies, and making vaccines more affordable in LMICs.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234E40">
        <w:rPr>
          <w:sz w:val="8"/>
        </w:rPr>
        <w:t>24</w:t>
      </w:r>
      <w:proofErr w:type="gramEnd"/>
      <w:r w:rsidRPr="00234E40">
        <w:rPr>
          <w:sz w:val="8"/>
        </w:rPr>
        <w:t xml:space="preserve"> If necessary, governments can require technology transfers in exchange for continuing enterprise in a country or avoiding penalties. </w:t>
      </w:r>
      <w:r w:rsidRPr="008F640D">
        <w:rPr>
          <w:rStyle w:val="Emphasis"/>
        </w:rPr>
        <w:t xml:space="preserve">Politicians and leaders are at a critical juncture: they will either take </w:t>
      </w:r>
      <w:r w:rsidRPr="00234E40">
        <w:rPr>
          <w:rStyle w:val="Emphasis"/>
        </w:rPr>
        <w:t>the</w:t>
      </w:r>
      <w:r w:rsidRPr="008F640D">
        <w:rPr>
          <w:rStyle w:val="Emphasis"/>
        </w:rPr>
        <w:t xml:space="preserve"> necessary </w:t>
      </w:r>
      <w:r w:rsidRPr="000C6D26">
        <w:rPr>
          <w:rStyle w:val="Emphasis"/>
          <w:highlight w:val="green"/>
        </w:rPr>
        <w:t xml:space="preserve">steps to </w:t>
      </w:r>
      <w:r w:rsidRPr="00FA5EA4">
        <w:rPr>
          <w:rStyle w:val="Emphasis"/>
        </w:rPr>
        <w:t xml:space="preserve">make </w:t>
      </w:r>
      <w:r w:rsidRPr="000C6D26">
        <w:rPr>
          <w:rStyle w:val="Emphasis"/>
          <w:highlight w:val="green"/>
        </w:rPr>
        <w:t>vaccine tech</w:t>
      </w:r>
      <w:r w:rsidRPr="00234E40">
        <w:rPr>
          <w:rStyle w:val="Emphasis"/>
        </w:rPr>
        <w:t>nology</w:t>
      </w:r>
      <w:r w:rsidRPr="000C6D26">
        <w:rPr>
          <w:rStyle w:val="Emphasis"/>
          <w:highlight w:val="green"/>
        </w:rPr>
        <w:t xml:space="preserve"> available</w:t>
      </w:r>
      <w:r w:rsidRPr="00234E40">
        <w:rPr>
          <w:rStyle w:val="Style13ptBold"/>
          <w:sz w:val="8"/>
        </w:rPr>
        <w:t xml:space="preserve"> </w:t>
      </w:r>
      <w:r w:rsidRPr="008F640D">
        <w:rPr>
          <w:rStyle w:val="StyleUnderline"/>
        </w:rPr>
        <w:t xml:space="preserve">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8F640D">
        <w:rPr>
          <w:rStyle w:val="StyleUnderline"/>
        </w:rPr>
        <w:t>poor, but</w:t>
      </w:r>
      <w:proofErr w:type="gramEnd"/>
      <w:r w:rsidRPr="00234E40">
        <w:rPr>
          <w:rStyle w:val="Style13ptBold"/>
          <w:sz w:val="8"/>
        </w:rPr>
        <w:t xml:space="preserve"> </w:t>
      </w:r>
      <w:r w:rsidRPr="00FA5EA4">
        <w:rPr>
          <w:rStyle w:val="Emphasis"/>
        </w:rPr>
        <w:t>will</w:t>
      </w:r>
      <w:r w:rsidRPr="008F640D">
        <w:rPr>
          <w:rStyle w:val="Emphasis"/>
        </w:rPr>
        <w:t xml:space="preserve"> also help stem the pandemic’s relentless momentum and </w:t>
      </w:r>
      <w:r w:rsidRPr="000C6D26">
        <w:rPr>
          <w:rStyle w:val="Emphasis"/>
          <w:highlight w:val="green"/>
        </w:rPr>
        <w:t xml:space="preserve">quell the </w:t>
      </w:r>
      <w:r w:rsidRPr="00234E40">
        <w:rPr>
          <w:rStyle w:val="Emphasis"/>
        </w:rPr>
        <w:t xml:space="preserve">emergence of </w:t>
      </w:r>
      <w:r w:rsidRPr="000C6D26">
        <w:rPr>
          <w:rStyle w:val="Emphasis"/>
          <w:highlight w:val="green"/>
        </w:rPr>
        <w:t>variants</w:t>
      </w:r>
      <w:r w:rsidRPr="001E1AF1">
        <w:rPr>
          <w:rStyle w:val="Emphasis"/>
        </w:rPr>
        <w:t>.</w:t>
      </w:r>
      <w:r w:rsidRPr="00234E40">
        <w:rPr>
          <w:sz w:val="8"/>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234E40">
        <w:rPr>
          <w:sz w:val="8"/>
        </w:rPr>
        <w:t>text based</w:t>
      </w:r>
      <w:proofErr w:type="gramEnd"/>
      <w:r w:rsidRPr="00234E40">
        <w:rPr>
          <w:sz w:val="8"/>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25E3368B" w14:textId="77777777" w:rsidR="00DA5AAE" w:rsidRDefault="00DA5AAE" w:rsidP="00DA5AAE">
      <w:pPr>
        <w:rPr>
          <w:rFonts w:asciiTheme="majorHAnsi" w:hAnsiTheme="majorHAnsi" w:cstheme="majorHAnsi"/>
          <w:b/>
          <w:bCs/>
          <w:u w:val="single"/>
        </w:rPr>
      </w:pPr>
    </w:p>
    <w:p w14:paraId="18B03DCD" w14:textId="77777777" w:rsidR="00DA5AAE" w:rsidRPr="003045C7" w:rsidRDefault="00DA5AAE" w:rsidP="00DA5AAE">
      <w:pPr>
        <w:pStyle w:val="Heading3"/>
      </w:pPr>
      <w:r>
        <w:t>1AC – Fwrk</w:t>
      </w:r>
    </w:p>
    <w:p w14:paraId="3C3FAA01" w14:textId="77777777" w:rsidR="00DA5AAE" w:rsidRPr="000A064F" w:rsidRDefault="00DA5AAE" w:rsidP="00DA5AAE">
      <w:pPr>
        <w:pStyle w:val="Heading4"/>
      </w:pPr>
      <w:r w:rsidRPr="000A064F">
        <w:t xml:space="preserve">The Standard is </w:t>
      </w:r>
      <w:r w:rsidRPr="000A064F">
        <w:rPr>
          <w:u w:val="single"/>
        </w:rPr>
        <w:t>Maximizing Expected Wellbeing</w:t>
      </w:r>
      <w:r w:rsidRPr="000A064F">
        <w:t xml:space="preserve"> – Act Hedonistic Util</w:t>
      </w:r>
    </w:p>
    <w:p w14:paraId="7169BB9B" w14:textId="77777777" w:rsidR="00DA5AAE" w:rsidRDefault="00DA5AAE" w:rsidP="00DA5AAE">
      <w:pPr>
        <w:pStyle w:val="Heading4"/>
        <w:rPr>
          <w:rFonts w:cs="Calibri"/>
        </w:rPr>
      </w:pPr>
      <w:r w:rsidRPr="000A064F">
        <w:t xml:space="preserve">[1] </w:t>
      </w:r>
      <w:r w:rsidRPr="00D93201">
        <w:rPr>
          <w:rFonts w:cs="Calibri"/>
          <w:u w:val="single"/>
        </w:rPr>
        <w:t>Extinction first</w:t>
      </w:r>
      <w:r w:rsidRPr="00E133B3">
        <w:rPr>
          <w:rFonts w:cs="Calibri"/>
        </w:rPr>
        <w:t xml:space="preserve"> </w:t>
      </w:r>
      <w:r>
        <w:rPr>
          <w:rFonts w:cs="Calibri"/>
        </w:rPr>
        <w:t xml:space="preserve">as </w:t>
      </w:r>
      <w:r w:rsidRPr="00875F48">
        <w:rPr>
          <w:rFonts w:cs="Calibri"/>
          <w:u w:val="single"/>
        </w:rPr>
        <w:t>only</w:t>
      </w:r>
      <w:r>
        <w:rPr>
          <w:rFonts w:cs="Calibri"/>
        </w:rPr>
        <w:t xml:space="preserve"> a reason to prefer util </w:t>
      </w:r>
      <w:r w:rsidRPr="00E133B3">
        <w:rPr>
          <w:rFonts w:cs="Calibri"/>
        </w:rPr>
        <w:t>–</w:t>
      </w:r>
      <w:r>
        <w:rPr>
          <w:rFonts w:cs="Calibri"/>
        </w:rPr>
        <w:t xml:space="preserve"> </w:t>
      </w:r>
    </w:p>
    <w:p w14:paraId="004F21F3" w14:textId="77777777" w:rsidR="00DA5AAE" w:rsidRDefault="00DA5AAE" w:rsidP="00DA5AAE">
      <w:pPr>
        <w:pStyle w:val="Heading4"/>
        <w:rPr>
          <w:rFonts w:cs="Calibri"/>
        </w:rPr>
      </w:pPr>
      <w:r>
        <w:rPr>
          <w:rFonts w:cs="Calibri"/>
        </w:rPr>
        <w:t>a)</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r>
        <w:rPr>
          <w:rFonts w:cs="Calibri"/>
        </w:rPr>
        <w:t xml:space="preserve"> </w:t>
      </w:r>
    </w:p>
    <w:p w14:paraId="76D60578" w14:textId="77777777" w:rsidR="00DA5AAE" w:rsidRDefault="00DA5AAE" w:rsidP="00DA5AAE">
      <w:pPr>
        <w:pStyle w:val="Heading4"/>
      </w:pPr>
      <w:r>
        <w:t>b) Moral uncertainty</w:t>
      </w:r>
    </w:p>
    <w:p w14:paraId="0B9CD485" w14:textId="77777777" w:rsidR="00DA5AAE" w:rsidRPr="005F7BED" w:rsidRDefault="00DA5AAE" w:rsidP="00DA5AAE">
      <w:pPr>
        <w:rPr>
          <w:sz w:val="18"/>
          <w:szCs w:val="18"/>
        </w:rPr>
      </w:pPr>
      <w:r w:rsidRPr="005F7BED">
        <w:rPr>
          <w:rStyle w:val="StyleUnderline"/>
          <w:b/>
          <w:sz w:val="26"/>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1A91A0D9" w14:textId="77777777" w:rsidR="00DA5AAE" w:rsidRPr="009126EB" w:rsidRDefault="00DA5AAE" w:rsidP="00DA5AAE">
      <w:pPr>
        <w:rPr>
          <w:u w:val="singl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6406F6">
        <w:rPr>
          <w:rStyle w:val="StyleUnderline"/>
          <w:b/>
          <w:bCs/>
          <w:highlight w:val="cyan"/>
        </w:rPr>
        <w:t>Our</w:t>
      </w:r>
      <w:r w:rsidRPr="008F5337">
        <w:rPr>
          <w:rStyle w:val="StyleUnderline"/>
        </w:rPr>
        <w:t xml:space="preserve"> present </w:t>
      </w:r>
      <w:r w:rsidRPr="006406F6">
        <w:rPr>
          <w:rStyle w:val="StyleUnderline"/>
          <w:b/>
          <w:bCs/>
          <w:highlight w:val="cyan"/>
        </w:rPr>
        <w:t>understanding</w:t>
      </w:r>
      <w:r w:rsidRPr="008F5337">
        <w:rPr>
          <w:rStyle w:val="StyleUnderline"/>
        </w:rPr>
        <w:t xml:space="preserve"> of axiology </w:t>
      </w:r>
      <w:r w:rsidRPr="006406F6">
        <w:rPr>
          <w:rStyle w:val="StyleUnderline"/>
          <w:b/>
          <w:bCs/>
          <w:highlight w:val="cyan"/>
        </w:rPr>
        <w:t>might</w:t>
      </w:r>
      <w:r w:rsidRPr="008F5337">
        <w:rPr>
          <w:rStyle w:val="StyleUnderline"/>
        </w:rPr>
        <w:t xml:space="preserve"> well </w:t>
      </w:r>
      <w:r w:rsidRPr="006406F6">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6406F6">
        <w:rPr>
          <w:rStyle w:val="StyleUnderline"/>
          <w:b/>
          <w:bCs/>
          <w:highlight w:val="cyan"/>
        </w:rPr>
        <w:t>If we are</w:t>
      </w:r>
      <w:r w:rsidRPr="008F5337">
        <w:rPr>
          <w:rStyle w:val="StyleUnderline"/>
        </w:rPr>
        <w:t xml:space="preserve"> indeed profoundly </w:t>
      </w:r>
      <w:r w:rsidRPr="006406F6">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6406F6">
        <w:rPr>
          <w:rStyle w:val="StyleUnderline"/>
          <w:b/>
          <w:bCs/>
          <w:highlight w:val="cyan"/>
        </w:rPr>
        <w:t>we should</w:t>
      </w:r>
      <w:r w:rsidRPr="008F5337">
        <w:rPr>
          <w:rStyle w:val="StyleUnderline"/>
        </w:rPr>
        <w:t xml:space="preserve"> recognize that there is a great option </w:t>
      </w:r>
      <w:r w:rsidRPr="006406F6">
        <w:rPr>
          <w:rStyle w:val="StyleUnderline"/>
          <w:b/>
          <w:bCs/>
          <w:highlight w:val="cyan"/>
        </w:rPr>
        <w:t>value</w:t>
      </w:r>
      <w:r w:rsidRPr="008F5337">
        <w:rPr>
          <w:rStyle w:val="StyleUnderline"/>
        </w:rPr>
        <w:t xml:space="preserve"> in preserving — and ideally improving — </w:t>
      </w:r>
      <w:r w:rsidRPr="006406F6">
        <w:rPr>
          <w:rStyle w:val="StyleUnderline"/>
          <w:b/>
          <w:bCs/>
          <w:highlight w:val="cyan"/>
        </w:rPr>
        <w:t>our ability to</w:t>
      </w:r>
      <w:r w:rsidRPr="008F5337">
        <w:rPr>
          <w:rStyle w:val="StyleUnderline"/>
        </w:rPr>
        <w:t xml:space="preserve"> recognize value and to </w:t>
      </w:r>
      <w:r w:rsidRPr="006406F6">
        <w:rPr>
          <w:rStyle w:val="StyleUnderline"/>
          <w:b/>
          <w:bCs/>
          <w:highlight w:val="cyan"/>
        </w:rPr>
        <w:t xml:space="preserve">steer the future </w:t>
      </w:r>
      <w:r w:rsidRPr="00AC2A5D">
        <w:rPr>
          <w:rStyle w:val="StyleUnderline"/>
          <w:b/>
          <w:bCs/>
        </w:rPr>
        <w:t>accordingly</w:t>
      </w:r>
      <w:r w:rsidRPr="006406F6">
        <w:rPr>
          <w:rStyle w:val="StyleUnderline"/>
          <w:b/>
          <w:bCs/>
          <w:highlight w:val="cyan"/>
        </w:rPr>
        <w:t>. Ensuring</w:t>
      </w:r>
      <w:r w:rsidRPr="008F5337">
        <w:rPr>
          <w:rStyle w:val="StyleUnderline"/>
        </w:rPr>
        <w:t xml:space="preserve"> that there will be </w:t>
      </w:r>
      <w:r w:rsidRPr="006406F6">
        <w:rPr>
          <w:rStyle w:val="StyleUnderline"/>
          <w:b/>
          <w:bCs/>
          <w:highlight w:val="cyan"/>
        </w:rPr>
        <w:t>a future</w:t>
      </w:r>
      <w:r w:rsidRPr="008F5337">
        <w:rPr>
          <w:rStyle w:val="StyleUnderline"/>
        </w:rPr>
        <w:t xml:space="preserve"> version </w:t>
      </w:r>
      <w:r w:rsidRPr="006406F6">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6406F6">
        <w:rPr>
          <w:rStyle w:val="StyleUnderline"/>
          <w:b/>
          <w:bCs/>
          <w:highlight w:val="cyan"/>
        </w:rPr>
        <w:t xml:space="preserve">we must prevent </w:t>
      </w:r>
      <w:r w:rsidRPr="00AC2A5D">
        <w:rPr>
          <w:rStyle w:val="StyleUnderline"/>
          <w:b/>
          <w:bCs/>
        </w:rPr>
        <w:t xml:space="preserve">any </w:t>
      </w:r>
      <w:r w:rsidRPr="006406F6">
        <w:rPr>
          <w:rStyle w:val="StyleUnderline"/>
          <w:b/>
          <w:bCs/>
          <w:highlight w:val="cyan"/>
        </w:rPr>
        <w:t>existential catastrophe</w:t>
      </w:r>
      <w:r w:rsidRPr="008F5337">
        <w:rPr>
          <w:rStyle w:val="StyleUnderline"/>
        </w:rPr>
        <w:t>.</w:t>
      </w:r>
    </w:p>
    <w:p w14:paraId="5FD476F4" w14:textId="77777777" w:rsidR="00DA5AAE" w:rsidRDefault="00DA5AAE" w:rsidP="00DA5AAE">
      <w:pPr>
        <w:pStyle w:val="Heading4"/>
      </w:pPr>
      <w:r w:rsidRPr="000A064F">
        <w:t xml:space="preserve">[2] </w:t>
      </w:r>
      <w:r w:rsidRPr="00D93201">
        <w:rPr>
          <w:u w:val="single"/>
        </w:rPr>
        <w:t>Actor specificity</w:t>
      </w:r>
      <w:r w:rsidRPr="000A064F">
        <w:t xml:space="preserve"> – </w:t>
      </w:r>
    </w:p>
    <w:p w14:paraId="74E44B79" w14:textId="77777777" w:rsidR="00DA5AAE" w:rsidRDefault="00DA5AAE" w:rsidP="00DA5AAE">
      <w:pPr>
        <w:pStyle w:val="Heading4"/>
      </w:pPr>
      <w:r>
        <w:t>a)</w:t>
      </w:r>
      <w:r w:rsidRPr="000A064F">
        <w:t xml:space="preserve"> Governments must aggregate since every policy benefit some and harms others, which also means side constraints freeze action. </w:t>
      </w:r>
    </w:p>
    <w:p w14:paraId="7530632E" w14:textId="77777777" w:rsidR="00DA5AAE" w:rsidRDefault="00DA5AAE" w:rsidP="00DA5AAE">
      <w:pPr>
        <w:pStyle w:val="Heading4"/>
      </w:pPr>
      <w:r>
        <w:t>b)</w:t>
      </w:r>
      <w:r w:rsidRPr="000A064F">
        <w:t xml:space="preserve"> No act omission distinction – choosing to omit is an act itself </w:t>
      </w:r>
      <w:r>
        <w:t xml:space="preserve">so </w:t>
      </w:r>
      <w:r w:rsidRPr="000A064F">
        <w:t xml:space="preserve">people psychologically decide not to act. </w:t>
      </w:r>
    </w:p>
    <w:p w14:paraId="5C59D039" w14:textId="77777777" w:rsidR="00DA5AAE" w:rsidRDefault="00DA5AAE" w:rsidP="00DA5AAE">
      <w:pPr>
        <w:pStyle w:val="Heading4"/>
      </w:pPr>
      <w:r>
        <w:t>c)</w:t>
      </w:r>
      <w:r w:rsidRPr="000A064F">
        <w:t xml:space="preserve"> If we foresee a consequence, then it becomes part of our deliberation which makes it intrinsic to our action since we intend it to happen. </w:t>
      </w:r>
    </w:p>
    <w:p w14:paraId="7C9605ED" w14:textId="77777777" w:rsidR="00DA5AAE" w:rsidRPr="000A064F" w:rsidRDefault="00DA5AAE" w:rsidP="00DA5AAE">
      <w:pPr>
        <w:pStyle w:val="Heading4"/>
      </w:pPr>
      <w:r w:rsidRPr="000A064F">
        <w:t>Actor-specificity comes first since different agents have different ethical standings. Takes out util calc indicts since they’re empirically denied, and link turns them because the alt would be no action.</w:t>
      </w:r>
    </w:p>
    <w:p w14:paraId="226E5288" w14:textId="77777777" w:rsidR="00DA5AAE" w:rsidRPr="000A064F" w:rsidRDefault="00DA5AAE" w:rsidP="00DA5AAE">
      <w:pPr>
        <w:pStyle w:val="Heading4"/>
      </w:pPr>
      <w:r w:rsidRPr="000A064F">
        <w:t>[</w:t>
      </w:r>
      <w:r>
        <w:t>3</w:t>
      </w:r>
      <w:r w:rsidRPr="000A064F">
        <w:t xml:space="preserve">] </w:t>
      </w:r>
      <w:r w:rsidRPr="00D93201">
        <w:rPr>
          <w:u w:val="single"/>
        </w:rPr>
        <w:t>Degrees of wrongness</w:t>
      </w:r>
      <w:r>
        <w:t xml:space="preserve"> – </w:t>
      </w:r>
      <w:r w:rsidRPr="000A064F">
        <w:t xml:space="preserve">Looking at the consequences is the only way to tell that murdering someone is way worse than stealing their pencil. </w:t>
      </w:r>
    </w:p>
    <w:p w14:paraId="7D60E193" w14:textId="77777777" w:rsidR="00DA5AAE" w:rsidRDefault="00DA5AAE" w:rsidP="00DA5AAE">
      <w:pPr>
        <w:pStyle w:val="Heading4"/>
      </w:pPr>
      <w:r w:rsidRPr="000A064F">
        <w:t>[</w:t>
      </w:r>
      <w:r>
        <w:t>4</w:t>
      </w:r>
      <w:r w:rsidRPr="000A064F">
        <w:t xml:space="preserve">] </w:t>
      </w:r>
      <w:r w:rsidRPr="00D93201">
        <w:rPr>
          <w:u w:val="single"/>
        </w:rPr>
        <w:t>Ground</w:t>
      </w:r>
      <w:r w:rsidRPr="000A064F">
        <w:t xml:space="preserve"> – Both debaters have ground to engage under util </w:t>
      </w:r>
      <w:r>
        <w:t xml:space="preserve">if something has an </w:t>
      </w:r>
      <w:r w:rsidRPr="000A064F">
        <w:t>if it has an external benefit – Aff gets plans, while Neg gets DAs and counterplans. Other fwrks deny 1 side engagement on link and impact level. TJFs</w:t>
      </w:r>
      <w:r>
        <w:t xml:space="preserve"> outweighs </w:t>
      </w:r>
      <w:r w:rsidRPr="000A064F">
        <w:t>because concerns fairness –</w:t>
      </w:r>
      <w:r>
        <w:t xml:space="preserve"> outweighs </w:t>
      </w:r>
      <w:r w:rsidRPr="000A064F">
        <w:t>all args concede valid of fairness</w:t>
      </w:r>
      <w:r>
        <w:t>.</w:t>
      </w:r>
    </w:p>
    <w:p w14:paraId="08BAD11F" w14:textId="77777777" w:rsidR="00DA5AAE" w:rsidRPr="004172C0" w:rsidRDefault="00DA5AAE" w:rsidP="00DA5AAE">
      <w:pPr>
        <w:pStyle w:val="Heading4"/>
      </w:pPr>
      <w:r>
        <w:t xml:space="preserve">[5] </w:t>
      </w:r>
      <w:r w:rsidRPr="004172C0">
        <w:t>Pleasure and pain are the starting point for moral reasoning.</w:t>
      </w:r>
    </w:p>
    <w:p w14:paraId="01F54A89" w14:textId="77777777" w:rsidR="00DA5AAE" w:rsidRPr="004172C0" w:rsidRDefault="00DA5AAE" w:rsidP="00DA5AAE">
      <w:pPr>
        <w:spacing w:after="0"/>
        <w:rPr>
          <w:rFonts w:cstheme="minorHAnsi"/>
        </w:rPr>
      </w:pPr>
      <w:r w:rsidRPr="004172C0">
        <w:rPr>
          <w:rStyle w:val="Style13ptBold"/>
        </w:rPr>
        <w:t>Moen 16</w:t>
      </w:r>
      <w:r w:rsidRPr="004172C0">
        <w:rPr>
          <w:rFonts w:cstheme="minorHAnsi"/>
          <w:shd w:val="clear" w:color="auto" w:fill="FFFFFF"/>
        </w:rPr>
        <w:t>, Ole M</w:t>
      </w:r>
      <w:r w:rsidRPr="004172C0">
        <w:rPr>
          <w:rFonts w:cstheme="minorHAnsi"/>
        </w:rPr>
        <w:t>artin (PhD, Research Fellow in Philosophy at University of Oslo). "An Argument for Hedonism." Journal of Value Inquiry 50.2 (2016): 267. SM</w:t>
      </w:r>
    </w:p>
    <w:p w14:paraId="3A392D0E" w14:textId="77777777" w:rsidR="00DA5AAE" w:rsidRDefault="00DA5AAE" w:rsidP="00DA5AAE">
      <w:pPr>
        <w:spacing w:line="276" w:lineRule="auto"/>
        <w:rPr>
          <w:rFonts w:cstheme="minorHAnsi"/>
          <w:sz w:val="12"/>
        </w:rPr>
      </w:pPr>
      <w:r w:rsidRPr="004172C0">
        <w:rPr>
          <w:rFonts w:cstheme="minorHAnsi"/>
          <w:sz w:val="12"/>
        </w:rPr>
        <w:t xml:space="preserve">Let us start by observing, empirically, that </w:t>
      </w:r>
      <w:r w:rsidRPr="000C6D26">
        <w:rPr>
          <w:rStyle w:val="Emphasis"/>
          <w:highlight w:val="green"/>
        </w:rPr>
        <w:t xml:space="preserve">a </w:t>
      </w:r>
      <w:r w:rsidRPr="00FB52E6">
        <w:rPr>
          <w:rStyle w:val="Emphasis"/>
        </w:rPr>
        <w:t xml:space="preserve">widely </w:t>
      </w:r>
      <w:r w:rsidRPr="000C6D26">
        <w:rPr>
          <w:rStyle w:val="Emphasis"/>
          <w:highlight w:val="green"/>
        </w:rPr>
        <w:t xml:space="preserve">shared judgment about </w:t>
      </w:r>
      <w:r w:rsidRPr="00FB52E6">
        <w:rPr>
          <w:rStyle w:val="Emphasis"/>
        </w:rPr>
        <w:t xml:space="preserve">intrinsic </w:t>
      </w:r>
      <w:r w:rsidRPr="000C6D26">
        <w:rPr>
          <w:rStyle w:val="Emphasis"/>
          <w:highlight w:val="green"/>
        </w:rPr>
        <w:t>value</w:t>
      </w:r>
      <w:r w:rsidRPr="004172C0">
        <w:rPr>
          <w:rFonts w:cstheme="minorHAnsi"/>
          <w:sz w:val="12"/>
        </w:rPr>
        <w:t xml:space="preserve"> and disvalue </w:t>
      </w:r>
      <w:r w:rsidRPr="000C6D26">
        <w:rPr>
          <w:rStyle w:val="Emphasis"/>
          <w:highlight w:val="green"/>
        </w:rPr>
        <w:t xml:space="preserve">is </w:t>
      </w:r>
      <w:r w:rsidRPr="00FB52E6">
        <w:rPr>
          <w:rStyle w:val="Emphasis"/>
        </w:rPr>
        <w:t xml:space="preserve">that </w:t>
      </w:r>
      <w:r w:rsidRPr="000C6D26">
        <w:rPr>
          <w:rStyle w:val="Emphasis"/>
          <w:highlight w:val="green"/>
        </w:rPr>
        <w:t xml:space="preserve">pleasure is </w:t>
      </w:r>
      <w:r w:rsidRPr="00FB52E6">
        <w:rPr>
          <w:rStyle w:val="Emphasis"/>
        </w:rPr>
        <w:t xml:space="preserve">intrinsically </w:t>
      </w:r>
      <w:proofErr w:type="gramStart"/>
      <w:r w:rsidRPr="000C6D26">
        <w:rPr>
          <w:rStyle w:val="Emphasis"/>
          <w:highlight w:val="green"/>
        </w:rPr>
        <w:t>valuable</w:t>
      </w:r>
      <w:proofErr w:type="gramEnd"/>
      <w:r w:rsidRPr="000C6D26">
        <w:rPr>
          <w:rStyle w:val="Emphasis"/>
          <w:highlight w:val="green"/>
        </w:rPr>
        <w:t xml:space="preserve"> and pain is </w:t>
      </w:r>
      <w:r w:rsidRPr="00FB52E6">
        <w:rPr>
          <w:rStyle w:val="Emphasis"/>
        </w:rPr>
        <w:t xml:space="preserve">intrinsically </w:t>
      </w:r>
      <w:proofErr w:type="spellStart"/>
      <w:r w:rsidRPr="000C6D26">
        <w:rPr>
          <w:rStyle w:val="Emphasis"/>
          <w:highlight w:val="green"/>
        </w:rPr>
        <w:t>disvaluable</w:t>
      </w:r>
      <w:proofErr w:type="spellEnd"/>
      <w:r w:rsidRPr="004172C0">
        <w:rPr>
          <w:rFonts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C6D26">
        <w:rPr>
          <w:rStyle w:val="Emphasis"/>
          <w:highlight w:val="green"/>
        </w:rPr>
        <w:t xml:space="preserve">there is something </w:t>
      </w:r>
      <w:r w:rsidRPr="00FB52E6">
        <w:rPr>
          <w:rStyle w:val="Emphasis"/>
        </w:rPr>
        <w:t xml:space="preserve">undeniably </w:t>
      </w:r>
      <w:r w:rsidRPr="000C6D26">
        <w:rPr>
          <w:rStyle w:val="Emphasis"/>
          <w:highlight w:val="green"/>
        </w:rPr>
        <w:t>good about</w:t>
      </w:r>
      <w:r w:rsidRPr="004172C0">
        <w:rPr>
          <w:rStyle w:val="StyleUnderline"/>
          <w:rFonts w:cstheme="minorHAnsi"/>
        </w:rPr>
        <w:t xml:space="preserve"> the way </w:t>
      </w:r>
      <w:r w:rsidRPr="000C6D26">
        <w:rPr>
          <w:rStyle w:val="Emphasis"/>
          <w:highlight w:val="green"/>
        </w:rPr>
        <w:t>pleasure</w:t>
      </w:r>
      <w:r w:rsidRPr="004172C0">
        <w:rPr>
          <w:rStyle w:val="StyleUnderline"/>
          <w:rFonts w:cstheme="minorHAnsi"/>
        </w:rPr>
        <w:t xml:space="preserve"> feels and something undeniably bad about the way pain feels</w:t>
      </w:r>
      <w:r w:rsidRPr="004172C0">
        <w:rPr>
          <w:rFonts w:cstheme="minorHAnsi"/>
          <w:sz w:val="12"/>
        </w:rPr>
        <w:t xml:space="preserve">, and neither the goodness of pleasure nor the badness of pain seems to be exhausted by the further effects that these experiences might have. “Pleasure” and “pain” </w:t>
      </w:r>
      <w:r w:rsidRPr="004172C0">
        <w:rPr>
          <w:rStyle w:val="StyleUnderline"/>
          <w:rFonts w:cstheme="minorHAnsi"/>
        </w:rPr>
        <w:t>are</w:t>
      </w:r>
      <w:r w:rsidRPr="004172C0">
        <w:rPr>
          <w:rFonts w:cstheme="minorHAnsi"/>
          <w:sz w:val="12"/>
        </w:rPr>
        <w:t xml:space="preserve"> here </w:t>
      </w:r>
      <w:r w:rsidRPr="004172C0">
        <w:rPr>
          <w:rStyle w:val="StyleUnderline"/>
          <w:rFonts w:cstheme="minorHAnsi"/>
        </w:rPr>
        <w:t>understood inclusively</w:t>
      </w:r>
      <w:r w:rsidRPr="004172C0">
        <w:rPr>
          <w:rFonts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172C0">
        <w:rPr>
          <w:rStyle w:val="StyleUnderline"/>
          <w:rFonts w:cstheme="minorHAnsi"/>
        </w:rPr>
        <w:t xml:space="preserve">, </w:t>
      </w:r>
      <w:r w:rsidRPr="000C6D26">
        <w:rPr>
          <w:rStyle w:val="Emphasis"/>
          <w:highlight w:val="green"/>
        </w:rPr>
        <w:t>I might ask: “What for</w:t>
      </w:r>
      <w:r w:rsidRPr="004172C0">
        <w:rPr>
          <w:rFonts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172C0">
        <w:rPr>
          <w:rFonts w:cstheme="minorHAnsi"/>
          <w:sz w:val="12"/>
        </w:rPr>
        <w:t>I</w:t>
      </w:r>
      <w:proofErr w:type="gramEnd"/>
      <w:r w:rsidRPr="004172C0">
        <w:rPr>
          <w:rFonts w:cstheme="minorHAnsi"/>
          <w:sz w:val="12"/>
        </w:rPr>
        <w:t xml:space="preserve"> then proceed by asking “But what is the pleasure of drinking the soda good for?” the discussion is likely to reach an awkward end. </w:t>
      </w:r>
      <w:r w:rsidRPr="000C6D26">
        <w:rPr>
          <w:rStyle w:val="Emphasis"/>
          <w:highlight w:val="green"/>
        </w:rPr>
        <w:t>The reason is that</w:t>
      </w:r>
      <w:r w:rsidRPr="004172C0">
        <w:rPr>
          <w:rStyle w:val="Emphasis"/>
        </w:rPr>
        <w:t xml:space="preserve"> </w:t>
      </w:r>
      <w:r w:rsidRPr="004172C0">
        <w:rPr>
          <w:rStyle w:val="StyleUnderline"/>
          <w:rFonts w:cstheme="minorHAnsi"/>
        </w:rPr>
        <w:t xml:space="preserve">the </w:t>
      </w:r>
      <w:r w:rsidRPr="000C6D26">
        <w:rPr>
          <w:rStyle w:val="Emphasis"/>
          <w:highlight w:val="green"/>
        </w:rPr>
        <w:t>pleasure is not good for anything further</w:t>
      </w:r>
      <w:r w:rsidRPr="004172C0">
        <w:rPr>
          <w:rStyle w:val="StyleUnderline"/>
          <w:rFonts w:cstheme="minorHAnsi"/>
        </w:rPr>
        <w:t>; it is simply that for which going to the convenience store and buying the soda is good</w:t>
      </w:r>
      <w:r w:rsidRPr="004172C0">
        <w:rPr>
          <w:rFonts w:cstheme="minorHAnsi"/>
          <w:sz w:val="12"/>
        </w:rPr>
        <w:t>. 3 As Aristotle observes: “</w:t>
      </w:r>
      <w:r w:rsidRPr="000C6D26">
        <w:rPr>
          <w:rStyle w:val="Emphasis"/>
          <w:highlight w:val="green"/>
        </w:rPr>
        <w:t>We never ask</w:t>
      </w:r>
      <w:r w:rsidRPr="004172C0">
        <w:rPr>
          <w:rFonts w:cstheme="minorHAnsi"/>
          <w:sz w:val="12"/>
        </w:rPr>
        <w:t xml:space="preserve"> [a man] </w:t>
      </w:r>
      <w:r w:rsidRPr="000C6D26">
        <w:rPr>
          <w:rStyle w:val="Emphasis"/>
          <w:highlight w:val="green"/>
        </w:rPr>
        <w:t>what</w:t>
      </w:r>
      <w:r w:rsidRPr="004172C0">
        <w:rPr>
          <w:rFonts w:cstheme="minorHAnsi"/>
          <w:sz w:val="12"/>
        </w:rPr>
        <w:t xml:space="preserve"> his </w:t>
      </w:r>
      <w:r w:rsidRPr="000C6D26">
        <w:rPr>
          <w:rStyle w:val="Emphasis"/>
          <w:highlight w:val="green"/>
        </w:rPr>
        <w:t>end is in being pleased, because we assume</w:t>
      </w:r>
      <w:r w:rsidRPr="004172C0">
        <w:rPr>
          <w:rStyle w:val="StyleUnderline"/>
          <w:rFonts w:cstheme="minorHAnsi"/>
        </w:rPr>
        <w:t xml:space="preserve"> that </w:t>
      </w:r>
      <w:r w:rsidRPr="000C6D26">
        <w:rPr>
          <w:rStyle w:val="Emphasis"/>
          <w:highlight w:val="green"/>
        </w:rPr>
        <w:t>pleasure is</w:t>
      </w:r>
      <w:r w:rsidRPr="004172C0">
        <w:rPr>
          <w:rStyle w:val="StyleUnderline"/>
          <w:rFonts w:cstheme="minorHAnsi"/>
        </w:rPr>
        <w:t xml:space="preserve"> choice </w:t>
      </w:r>
      <w:r w:rsidRPr="000C6D26">
        <w:rPr>
          <w:rStyle w:val="Emphasis"/>
          <w:highlight w:val="green"/>
        </w:rPr>
        <w:t xml:space="preserve">worthy </w:t>
      </w:r>
      <w:r w:rsidRPr="00FB52E6">
        <w:rPr>
          <w:rStyle w:val="Emphasis"/>
        </w:rPr>
        <w:t>in itself</w:t>
      </w:r>
      <w:r w:rsidRPr="004172C0">
        <w:rPr>
          <w:rFonts w:cstheme="minorHAnsi"/>
          <w:sz w:val="12"/>
        </w:rPr>
        <w:t xml:space="preserve">.”4 Presumably, a similar story can be told in the case of pains, for if someone </w:t>
      </w:r>
      <w:proofErr w:type="gramStart"/>
      <w:r w:rsidRPr="004172C0">
        <w:rPr>
          <w:rFonts w:cstheme="minorHAnsi"/>
          <w:sz w:val="12"/>
        </w:rPr>
        <w:t>says</w:t>
      </w:r>
      <w:proofErr w:type="gramEnd"/>
      <w:r w:rsidRPr="004172C0">
        <w:rPr>
          <w:rFonts w:cstheme="minorHAnsi"/>
          <w:sz w:val="12"/>
        </w:rPr>
        <w:t xml:space="preserve"> “This is painful!” we never respond by asking: “And why is that a problem?” We take for granted that </w:t>
      </w:r>
      <w:r w:rsidRPr="000C6D26">
        <w:rPr>
          <w:rStyle w:val="Emphasis"/>
          <w:highlight w:val="green"/>
        </w:rPr>
        <w:t xml:space="preserve">if something is painful, we have a </w:t>
      </w:r>
      <w:r w:rsidRPr="00FB52E6">
        <w:rPr>
          <w:rStyle w:val="Emphasis"/>
        </w:rPr>
        <w:t xml:space="preserve">sufficient </w:t>
      </w:r>
      <w:r w:rsidRPr="000C6D26">
        <w:rPr>
          <w:rStyle w:val="Emphasis"/>
          <w:highlight w:val="green"/>
        </w:rPr>
        <w:t>explanation of why it is bad</w:t>
      </w:r>
      <w:r w:rsidRPr="004172C0">
        <w:rPr>
          <w:rFonts w:cstheme="minorHAnsi"/>
          <w:sz w:val="12"/>
        </w:rPr>
        <w:t>. If we are onto something in our everyday relations that ground Pettit’s theory.</w:t>
      </w:r>
    </w:p>
    <w:p w14:paraId="0B30045E" w14:textId="77777777" w:rsidR="009A5481" w:rsidRDefault="009A5481" w:rsidP="003A0131"/>
    <w:p w14:paraId="65E3A7E1" w14:textId="77777777" w:rsidR="003A0131" w:rsidRPr="003A0131" w:rsidRDefault="003A0131" w:rsidP="003A0131"/>
    <w:p w14:paraId="466258F6" w14:textId="77777777" w:rsidR="00DA5AAE" w:rsidRPr="00DA5AAE" w:rsidRDefault="00DA5AAE" w:rsidP="00DA5AAE"/>
    <w:sectPr w:rsidR="00DA5AAE" w:rsidRPr="00DA5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D203814"/>
    <w:multiLevelType w:val="hybridMultilevel"/>
    <w:tmpl w:val="35F4296E"/>
    <w:lvl w:ilvl="0" w:tplc="57026B28">
      <w:start w:val="1"/>
      <w:numFmt w:val="upperLetter"/>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71B57"/>
    <w:multiLevelType w:val="hybridMultilevel"/>
    <w:tmpl w:val="27C638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7"/>
  </w:num>
  <w:num w:numId="15">
    <w:abstractNumId w:val="15"/>
  </w:num>
  <w:num w:numId="16">
    <w:abstractNumId w:val="12"/>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5AAE"/>
    <w:rsid w:val="000139A3"/>
    <w:rsid w:val="000172FA"/>
    <w:rsid w:val="00047E24"/>
    <w:rsid w:val="000945B7"/>
    <w:rsid w:val="00100833"/>
    <w:rsid w:val="00104529"/>
    <w:rsid w:val="00105942"/>
    <w:rsid w:val="001069F2"/>
    <w:rsid w:val="00107396"/>
    <w:rsid w:val="00144A4C"/>
    <w:rsid w:val="00176AB0"/>
    <w:rsid w:val="00177B7D"/>
    <w:rsid w:val="0018322D"/>
    <w:rsid w:val="001B5776"/>
    <w:rsid w:val="001E527A"/>
    <w:rsid w:val="001F78CE"/>
    <w:rsid w:val="00251FC7"/>
    <w:rsid w:val="002855A7"/>
    <w:rsid w:val="002B146A"/>
    <w:rsid w:val="002B5E17"/>
    <w:rsid w:val="002F515F"/>
    <w:rsid w:val="00315690"/>
    <w:rsid w:val="00316B75"/>
    <w:rsid w:val="00325646"/>
    <w:rsid w:val="003460F2"/>
    <w:rsid w:val="0038158C"/>
    <w:rsid w:val="003902BA"/>
    <w:rsid w:val="003A0131"/>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A5481"/>
    <w:rsid w:val="009D2EAD"/>
    <w:rsid w:val="009D54B2"/>
    <w:rsid w:val="009E1922"/>
    <w:rsid w:val="009F7ED2"/>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5AAE"/>
    <w:rsid w:val="00DA6538"/>
    <w:rsid w:val="00E15E75"/>
    <w:rsid w:val="00E5262C"/>
    <w:rsid w:val="00EC7DC4"/>
    <w:rsid w:val="00ED30CF"/>
    <w:rsid w:val="00F176EF"/>
    <w:rsid w:val="00F34F5B"/>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7C6DA"/>
  <w15:chartTrackingRefBased/>
  <w15:docId w15:val="{2C452C3A-8110-41FD-9388-1D513B696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4F5B"/>
    <w:rPr>
      <w:rFonts w:ascii="Calibri" w:hAnsi="Calibri" w:cs="Calibri"/>
    </w:rPr>
  </w:style>
  <w:style w:type="paragraph" w:styleId="Heading1">
    <w:name w:val="heading 1"/>
    <w:aliases w:val="Pocket"/>
    <w:basedOn w:val="Normal"/>
    <w:next w:val="Normal"/>
    <w:link w:val="Heading1Char"/>
    <w:qFormat/>
    <w:rsid w:val="00F34F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Heading 2 Char Char Char,Heading 2 Char Char1,TagStyle,Tag&amp;Cite,HEADING 2,BlockText,Hats,Super Script,Aligned Card Text,CD Tag,TAG Char3"/>
    <w:basedOn w:val="Normal"/>
    <w:next w:val="Normal"/>
    <w:link w:val="Heading2Char"/>
    <w:uiPriority w:val="1"/>
    <w:unhideWhenUsed/>
    <w:qFormat/>
    <w:rsid w:val="00F34F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34F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F34F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4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4F5B"/>
  </w:style>
  <w:style w:type="character" w:customStyle="1" w:styleId="Heading1Char">
    <w:name w:val="Heading 1 Char"/>
    <w:aliases w:val="Pocket Char"/>
    <w:basedOn w:val="DefaultParagraphFont"/>
    <w:link w:val="Heading1"/>
    <w:rsid w:val="00F34F5B"/>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Heading 2 Char Char Char Char1,Heading 2 Char Char1 Char,TagStyle Char,Tag&amp;Cite Char,HEADING 2 Char,Hats Char"/>
    <w:basedOn w:val="DefaultParagraphFont"/>
    <w:link w:val="Heading2"/>
    <w:uiPriority w:val="1"/>
    <w:rsid w:val="00F34F5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34F5B"/>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F34F5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F34F5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34F5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6"/>
    <w:qFormat/>
    <w:rsid w:val="00F34F5B"/>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F34F5B"/>
    <w:rPr>
      <w:color w:val="auto"/>
      <w:u w:val="none"/>
    </w:rPr>
  </w:style>
  <w:style w:type="character" w:styleId="FollowedHyperlink">
    <w:name w:val="FollowedHyperlink"/>
    <w:basedOn w:val="DefaultParagraphFont"/>
    <w:uiPriority w:val="99"/>
    <w:semiHidden/>
    <w:unhideWhenUsed/>
    <w:rsid w:val="00F34F5B"/>
    <w:rPr>
      <w:color w:val="auto"/>
      <w:u w:val="none"/>
    </w:rPr>
  </w:style>
  <w:style w:type="paragraph" w:customStyle="1" w:styleId="textbold">
    <w:name w:val="text bold"/>
    <w:basedOn w:val="Normal"/>
    <w:link w:val="Emphasis"/>
    <w:uiPriority w:val="7"/>
    <w:qFormat/>
    <w:rsid w:val="00DA5AAE"/>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DA5A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DocumentMapChar">
    <w:name w:val="Document Map Char"/>
    <w:basedOn w:val="DefaultParagraphFont"/>
    <w:link w:val="DocumentMap"/>
    <w:uiPriority w:val="99"/>
    <w:semiHidden/>
    <w:rsid w:val="00DA5AAE"/>
    <w:rPr>
      <w:rFonts w:ascii="Lucida Grande" w:hAnsi="Lucida Grande" w:cs="Lucida Grande"/>
      <w:sz w:val="24"/>
    </w:rPr>
  </w:style>
  <w:style w:type="paragraph" w:styleId="DocumentMap">
    <w:name w:val="Document Map"/>
    <w:basedOn w:val="Normal"/>
    <w:link w:val="DocumentMapChar"/>
    <w:uiPriority w:val="99"/>
    <w:semiHidden/>
    <w:unhideWhenUsed/>
    <w:rsid w:val="00DA5AAE"/>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DA5AAE"/>
    <w:rPr>
      <w:rFonts w:ascii="Segoe UI" w:hAnsi="Segoe UI" w:cs="Segoe UI"/>
      <w:sz w:val="16"/>
      <w:szCs w:val="16"/>
    </w:rPr>
  </w:style>
  <w:style w:type="paragraph" w:customStyle="1" w:styleId="Emphasis1">
    <w:name w:val="Emphasis1"/>
    <w:basedOn w:val="Normal"/>
    <w:autoRedefine/>
    <w:uiPriority w:val="7"/>
    <w:qFormat/>
    <w:rsid w:val="00DA5AA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Strong">
    <w:name w:val="Strong"/>
    <w:basedOn w:val="DefaultParagraphFont"/>
    <w:uiPriority w:val="22"/>
    <w:qFormat/>
    <w:rsid w:val="00DA5AAE"/>
    <w:rPr>
      <w:b/>
      <w:bCs/>
    </w:rPr>
  </w:style>
  <w:style w:type="paragraph" w:styleId="ListParagraph">
    <w:name w:val="List Paragraph"/>
    <w:aliases w:val="6 font,Colorful List - Accent 11"/>
    <w:basedOn w:val="Normal"/>
    <w:uiPriority w:val="99"/>
    <w:unhideWhenUsed/>
    <w:qFormat/>
    <w:rsid w:val="00DA5AAE"/>
    <w:pPr>
      <w:ind w:left="720"/>
      <w:contextualSpacing/>
    </w:pPr>
  </w:style>
  <w:style w:type="paragraph" w:styleId="NormalWeb">
    <w:name w:val="Normal (Web)"/>
    <w:basedOn w:val="Normal"/>
    <w:uiPriority w:val="99"/>
    <w:unhideWhenUsed/>
    <w:rsid w:val="00DA5AAE"/>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rsid w:val="00DA5AAE"/>
  </w:style>
  <w:style w:type="character" w:customStyle="1" w:styleId="bold">
    <w:name w:val="bold"/>
    <w:rsid w:val="00DA5AAE"/>
  </w:style>
  <w:style w:type="character" w:customStyle="1" w:styleId="ssl4">
    <w:name w:val="ss_l4"/>
    <w:rsid w:val="00DA5AAE"/>
  </w:style>
  <w:style w:type="character" w:styleId="UnresolvedMention">
    <w:name w:val="Unresolved Mention"/>
    <w:basedOn w:val="DefaultParagraphFont"/>
    <w:uiPriority w:val="99"/>
    <w:semiHidden/>
    <w:unhideWhenUsed/>
    <w:rsid w:val="00DA5AAE"/>
    <w:rPr>
      <w:color w:val="605E5C"/>
      <w:shd w:val="clear" w:color="auto" w:fill="E1DFDD"/>
    </w:rPr>
  </w:style>
  <w:style w:type="paragraph" w:customStyle="1" w:styleId="css-axufdj">
    <w:name w:val="css-axufdj"/>
    <w:basedOn w:val="Normal"/>
    <w:rsid w:val="00DA5AAE"/>
    <w:pPr>
      <w:spacing w:before="100" w:beforeAutospacing="1" w:after="100" w:afterAutospacing="1"/>
    </w:pPr>
  </w:style>
  <w:style w:type="paragraph" w:customStyle="1" w:styleId="author-text">
    <w:name w:val="author-text"/>
    <w:basedOn w:val="Normal"/>
    <w:rsid w:val="00DA5AAE"/>
    <w:pPr>
      <w:spacing w:before="100" w:beforeAutospacing="1" w:after="100" w:afterAutospacing="1"/>
    </w:pPr>
  </w:style>
  <w:style w:type="character" w:customStyle="1" w:styleId="d2edcug0">
    <w:name w:val="d2edcug0"/>
    <w:basedOn w:val="DefaultParagraphFont"/>
    <w:rsid w:val="00DA5AAE"/>
  </w:style>
  <w:style w:type="character" w:customStyle="1" w:styleId="spvqvc9t">
    <w:name w:val="spvqvc9t"/>
    <w:basedOn w:val="DefaultParagraphFont"/>
    <w:rsid w:val="00DA5AAE"/>
  </w:style>
  <w:style w:type="character" w:styleId="FootnoteReference">
    <w:name w:val="footnote reference"/>
    <w:aliases w:val="FN Ref,footnote reference,fr,o,FR,(NECG) Footnote Reference"/>
    <w:basedOn w:val="DefaultParagraphFont"/>
    <w:uiPriority w:val="99"/>
    <w:unhideWhenUsed/>
    <w:qFormat/>
    <w:rsid w:val="00DA5AAE"/>
    <w:rPr>
      <w:vertAlign w:val="superscript"/>
    </w:rPr>
  </w:style>
  <w:style w:type="paragraph" w:styleId="FootnoteText">
    <w:name w:val="footnote text"/>
    <w:basedOn w:val="Normal"/>
    <w:link w:val="FootnoteTextChar"/>
    <w:uiPriority w:val="99"/>
    <w:unhideWhenUsed/>
    <w:qFormat/>
    <w:rsid w:val="00DA5AAE"/>
    <w:pPr>
      <w:spacing w:after="0" w:line="240" w:lineRule="auto"/>
    </w:pPr>
    <w:rPr>
      <w:sz w:val="24"/>
    </w:rPr>
  </w:style>
  <w:style w:type="character" w:customStyle="1" w:styleId="FootnoteTextChar">
    <w:name w:val="Footnote Text Char"/>
    <w:basedOn w:val="DefaultParagraphFont"/>
    <w:link w:val="FootnoteText"/>
    <w:uiPriority w:val="99"/>
    <w:rsid w:val="00DA5AAE"/>
    <w:rPr>
      <w:rFonts w:ascii="Calibri" w:hAnsi="Calibri" w:cs="Calibri"/>
      <w:sz w:val="24"/>
    </w:rPr>
  </w:style>
  <w:style w:type="paragraph" w:customStyle="1" w:styleId="Analytic">
    <w:name w:val="Analytic"/>
    <w:basedOn w:val="Normal"/>
    <w:next w:val="Normal"/>
    <w:link w:val="AnalyticChar"/>
    <w:qFormat/>
    <w:rsid w:val="00DA5AAE"/>
    <w:rPr>
      <w:b/>
      <w:sz w:val="26"/>
    </w:rPr>
  </w:style>
  <w:style w:type="character" w:customStyle="1" w:styleId="AnalyticChar">
    <w:name w:val="Analytic Char"/>
    <w:basedOn w:val="DefaultParagraphFont"/>
    <w:link w:val="Analytic"/>
    <w:rsid w:val="00DA5AAE"/>
    <w:rPr>
      <w:rFonts w:ascii="Calibri" w:hAnsi="Calibri" w:cs="Calibri"/>
      <w:b/>
      <w:sz w:val="26"/>
    </w:rPr>
  </w:style>
  <w:style w:type="paragraph" w:customStyle="1" w:styleId="paranormaltext">
    <w:name w:val="paranormaltext"/>
    <w:basedOn w:val="Normal"/>
    <w:rsid w:val="00DA5AA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45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171196/" TargetMode="External"/><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ortune.com/2021/06/18/wto-covid-vaccines-patents-waiver-south-africa-trips/" TargetMode="External"/><Relationship Id="rId12" Type="http://schemas.openxmlformats.org/officeDocument/2006/relationships/hyperlink" Target="https://getd.libs.uga.edu/pdfs/howell_patrick_d_201305_ma.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mj.com/content/374/bmj.n1837.full" TargetMode="External"/><Relationship Id="rId1" Type="http://schemas.openxmlformats.org/officeDocument/2006/relationships/customXml" Target="../customXml/item1.xml"/><Relationship Id="rId6"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1" Type="http://schemas.openxmlformats.org/officeDocument/2006/relationships/hyperlink" Target="https://www.ctvnews.ca/world/covid-19-has-escalated-armed-conflict-in-india-pakistan-iraq-libya-and-the-philippines-study-finds-1.5236738" TargetMode="External"/><Relationship Id="rId5" Type="http://schemas.openxmlformats.org/officeDocument/2006/relationships/webSettings" Target="webSettings.xml"/><Relationship Id="rId15" Type="http://schemas.openxmlformats.org/officeDocument/2006/relationships/hyperlink" Target="https://www.cnbc.com/2021/04/22/covid-rich-countries-are-refusing-to-waive-ip-rights-on-vaccines.html" TargetMode="External"/><Relationship Id="rId10" Type="http://schemas.openxmlformats.org/officeDocument/2006/relationships/hyperlink" Target="https://www.newyorker.com/science/medical-dispatch/indias-crisis-marks-a-new-phase-in-the-pandemic" TargetMode="External"/><Relationship Id="rId4" Type="http://schemas.openxmlformats.org/officeDocument/2006/relationships/settings" Target="settings.xml"/><Relationship Id="rId9" Type="http://schemas.openxmlformats.org/officeDocument/2006/relationships/hyperlink" Target="https://www.brookings.edu/blog/order-from-chaos/2020/07/10/the-post-covid-19-world-economic-nationalism-triumphant/" TargetMode="External"/><Relationship Id="rId14" Type="http://schemas.openxmlformats.org/officeDocument/2006/relationships/hyperlink" Target="https://www.dw.com/en/rich-countries-block-india-south-africas-bid-to-ban-covid-vaccine-patents/a-564601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14291</Words>
  <Characters>81464</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5</cp:revision>
  <dcterms:created xsi:type="dcterms:W3CDTF">2021-09-18T13:20:00Z</dcterms:created>
  <dcterms:modified xsi:type="dcterms:W3CDTF">2021-09-18T15:07:00Z</dcterms:modified>
</cp:coreProperties>
</file>