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0E3F4" w14:textId="08D53C9E" w:rsidR="00E42E4C" w:rsidRDefault="00647A83" w:rsidP="00647A83">
      <w:pPr>
        <w:pStyle w:val="Heading3"/>
      </w:pPr>
      <w:r>
        <w:t>1</w:t>
      </w:r>
    </w:p>
    <w:p w14:paraId="5BFE98B2" w14:textId="6B63704F" w:rsidR="00647A83" w:rsidRPr="00647A83" w:rsidRDefault="00647A83" w:rsidP="00647A83">
      <w:pPr>
        <w:pStyle w:val="Heading4"/>
      </w:pPr>
      <w:r w:rsidRPr="00647A83">
        <w:t>Interpretation—the aff must disclose the plan text, framework, and advantage area 30 minutes before the round. To clarify, disclosure can occur on the wiki or over message.</w:t>
      </w:r>
    </w:p>
    <w:p w14:paraId="065BE1CC" w14:textId="31542DF9" w:rsidR="00647A83" w:rsidRDefault="00647A83" w:rsidP="00647A83">
      <w:pPr>
        <w:pStyle w:val="Heading4"/>
      </w:pPr>
      <w:r w:rsidRPr="00647A83">
        <w:t>Violation—they didn’t</w:t>
      </w:r>
      <w:r>
        <w:t xml:space="preserve"> – screenshots prove. </w:t>
      </w:r>
    </w:p>
    <w:p w14:paraId="71B0932F" w14:textId="55CAB0B8" w:rsidR="00647A83" w:rsidRPr="00647A83" w:rsidRDefault="00647A83" w:rsidP="00647A83">
      <w:r>
        <w:rPr>
          <w:noProof/>
        </w:rPr>
        <w:drawing>
          <wp:inline distT="0" distB="0" distL="0" distR="0" wp14:anchorId="59EE686C" wp14:editId="253AA4A2">
            <wp:extent cx="4124793" cy="6451600"/>
            <wp:effectExtent l="0" t="0" r="3175" b="0"/>
            <wp:docPr id="1" name="Picture 1" descr="A screenshot of a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phone&#10;&#10;Description automatically generated with medium confidence"/>
                    <pic:cNvPicPr/>
                  </pic:nvPicPr>
                  <pic:blipFill>
                    <a:blip r:embed="rId11"/>
                    <a:stretch>
                      <a:fillRect/>
                    </a:stretch>
                  </pic:blipFill>
                  <pic:spPr>
                    <a:xfrm>
                      <a:off x="0" y="0"/>
                      <a:ext cx="4129525" cy="6459001"/>
                    </a:xfrm>
                    <a:prstGeom prst="rect">
                      <a:avLst/>
                    </a:prstGeom>
                  </pic:spPr>
                </pic:pic>
              </a:graphicData>
            </a:graphic>
          </wp:inline>
        </w:drawing>
      </w:r>
    </w:p>
    <w:p w14:paraId="0E982360" w14:textId="05746AA6" w:rsidR="00647A83" w:rsidRDefault="00647A83" w:rsidP="00647A83">
      <w:pPr>
        <w:pStyle w:val="Heading4"/>
      </w:pPr>
      <w:bookmarkStart w:id="0" w:name="_Hlk12873938"/>
      <w:r w:rsidRPr="00647A83">
        <w:lastRenderedPageBreak/>
        <w:t>Vote neg for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0"/>
    </w:p>
    <w:p w14:paraId="7CEA0C65" w14:textId="77777777" w:rsidR="00647A83" w:rsidRPr="00772C2C" w:rsidRDefault="00647A83" w:rsidP="00647A83">
      <w:pPr>
        <w:pStyle w:val="Heading4"/>
        <w:rPr>
          <w:rFonts w:cs="Calibri"/>
        </w:rPr>
      </w:pPr>
      <w:r w:rsidRPr="00772C2C">
        <w:rPr>
          <w:rFonts w:cs="Calibri"/>
        </w:rPr>
        <w:t xml:space="preserve">Voter: </w:t>
      </w:r>
    </w:p>
    <w:p w14:paraId="39EA845D" w14:textId="77777777" w:rsidR="00647A83" w:rsidRDefault="00647A83" w:rsidP="00647A83">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069071B2" w14:textId="77777777" w:rsidR="00647A83" w:rsidRPr="00772C2C" w:rsidRDefault="00647A83" w:rsidP="00647A83">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6E667D06" w14:textId="77777777" w:rsidR="00647A83" w:rsidRPr="00772C2C" w:rsidRDefault="00647A83" w:rsidP="00647A83">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6CD73455" w14:textId="77777777" w:rsidR="00647A83" w:rsidRPr="00772C2C" w:rsidRDefault="00647A83" w:rsidP="00647A83">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186A8541" w14:textId="1B2095A7" w:rsidR="00647A83" w:rsidRDefault="00647A83" w:rsidP="00647A83">
      <w:pPr>
        <w:pStyle w:val="Heading3"/>
      </w:pPr>
      <w:r>
        <w:lastRenderedPageBreak/>
        <w:t>2</w:t>
      </w:r>
    </w:p>
    <w:p w14:paraId="4C19DDD7" w14:textId="632E0C68" w:rsidR="00C80D32" w:rsidRPr="00C80D32" w:rsidRDefault="00C80D32" w:rsidP="00C80D32">
      <w:pPr>
        <w:pStyle w:val="Heading4"/>
      </w:pPr>
      <w:r>
        <w:t xml:space="preserve">Presumption and permissibility negates – a) statements are more often false than true since I can prove something false in infinite ways b) real world policies require positive justification before being adopted c) the aff has to prove an obligation which means lack of that obligation negates d) winning the </w:t>
      </w:r>
      <w:proofErr w:type="spellStart"/>
      <w:r>
        <w:t>nc</w:t>
      </w:r>
      <w:proofErr w:type="spellEnd"/>
      <w:r>
        <w:t xml:space="preserve"> proves since otherwise we’d be blindly deceived when skeptical </w:t>
      </w:r>
      <w:r w:rsidR="00337308">
        <w:t>e</w:t>
      </w:r>
      <w:r>
        <w:t>) to negate</w:t>
      </w:r>
      <w:r>
        <w:rPr>
          <w:rStyle w:val="FootnoteReference"/>
        </w:rPr>
        <w:footnoteReference w:id="1"/>
      </w:r>
      <w:r>
        <w:t xml:space="preserve"> means to deny the truth of which means if the aff is false you vote neg </w:t>
      </w:r>
      <w:r w:rsidR="00337308">
        <w:t>f</w:t>
      </w:r>
      <w:r>
        <w:t xml:space="preserve">) permissibility can’t affirm since then anything would be ok which would justify racism – we should be safe and do nothing. </w:t>
      </w:r>
    </w:p>
    <w:p w14:paraId="64739017" w14:textId="51F20C32" w:rsidR="00647A83" w:rsidRDefault="00647A83" w:rsidP="00647A83">
      <w:pPr>
        <w:pStyle w:val="Heading4"/>
      </w:pPr>
      <w:r>
        <w:rPr>
          <w:u w:val="single"/>
        </w:rPr>
        <w:t>Moral skep</w:t>
      </w:r>
      <w:r>
        <w:t xml:space="preserve"> – justice requires us to </w:t>
      </w:r>
      <w:r>
        <w:rPr>
          <w:u w:val="single"/>
        </w:rPr>
        <w:t>act immediately</w:t>
      </w:r>
      <w:r>
        <w:t xml:space="preserve"> since waiting in the face of injustice is itself an injustice. However, we need to be fully informed to avoid formulating a rule </w:t>
      </w:r>
      <w:r w:rsidR="00AA49A1">
        <w:t>incorrectly</w:t>
      </w:r>
      <w:r>
        <w:t xml:space="preserve"> and unjustly, so obligations are internally contradictory.</w:t>
      </w:r>
    </w:p>
    <w:p w14:paraId="406BBB24" w14:textId="77777777" w:rsidR="00647A83" w:rsidRPr="009005C2" w:rsidRDefault="00647A83" w:rsidP="00647A83">
      <w:r w:rsidRPr="00916290">
        <w:rPr>
          <w:b/>
          <w:sz w:val="26"/>
          <w:szCs w:val="26"/>
        </w:rPr>
        <w:t>Derrida et al 2002</w:t>
      </w:r>
      <w:r>
        <w:t xml:space="preserve"> </w:t>
      </w:r>
      <w:r w:rsidRPr="004752D9">
        <w:rPr>
          <w:sz w:val="18"/>
          <w:szCs w:val="18"/>
        </w:rPr>
        <w:t xml:space="preserve">Jacques Derrida was </w:t>
      </w:r>
      <w:proofErr w:type="gramStart"/>
      <w:r w:rsidRPr="004752D9">
        <w:rPr>
          <w:sz w:val="18"/>
          <w:szCs w:val="18"/>
        </w:rPr>
        <w:t>an</w:t>
      </w:r>
      <w:proofErr w:type="gramEnd"/>
      <w:r w:rsidRPr="004752D9">
        <w:rPr>
          <w:sz w:val="18"/>
          <w:szCs w:val="18"/>
        </w:rPr>
        <w:t xml:space="preserve"> French philosopher best known for developing a form of semiotic analysis known as deconstruction, which he discussed in numerous texts, and developed in the context of phenomenology. He is one of the major figures associated with post-structuralism and postmodern philosophy [“Acts of Religion” https://books.google.com/books?id=c_kgAmFbvP0C&amp;pg=PA255&amp;lpg=PA255&amp;dq=%22Even+if+time+and+prudence,+the+patience+of+knowledge+and+the+mastery+of+conditions+were+hypothetically+unlimited%22&amp;source=bl&amp;ots=PorjbB_lFL&amp;sig=ACfU3U2cEUeelL1I8dtLAuHyWNDFo7n5Tw&amp;hl=en&amp;sa=X&amp;ved=2ahUKEwjir4SE5czoAhUvg3IEHaV5CGMQ6AEwAHoECAsQJw#v=onepage&amp;q=%22Even%20if%20time%20and%20prudence%2C%20the%20patience%20of%20knowledge%20and%20the%20mastery%20of%20conditions%20were%20hypothetically%20unlimited%22&amp;f=false]//Mberhe</w:t>
      </w:r>
    </w:p>
    <w:p w14:paraId="7FF7266C" w14:textId="77777777" w:rsidR="00647A83" w:rsidRDefault="00647A83" w:rsidP="00647A83">
      <w:pPr>
        <w:rPr>
          <w:rStyle w:val="StyleUnderline"/>
        </w:rPr>
      </w:pPr>
      <w:r w:rsidRPr="00BB017E">
        <w:rPr>
          <w:sz w:val="12"/>
          <w:szCs w:val="26"/>
        </w:rPr>
        <w:t xml:space="preserve">But </w:t>
      </w:r>
      <w:r w:rsidRPr="00EE33E3">
        <w:t>justice</w:t>
      </w:r>
      <w:r w:rsidRPr="00BB017E">
        <w:rPr>
          <w:b/>
          <w:sz w:val="12"/>
          <w:szCs w:val="26"/>
        </w:rPr>
        <w:t xml:space="preserve">, </w:t>
      </w:r>
      <w:r w:rsidRPr="00BB017E">
        <w:rPr>
          <w:sz w:val="12"/>
          <w:szCs w:val="26"/>
        </w:rPr>
        <w:t xml:space="preserve">however unpresentable it may be, doesn't </w:t>
      </w:r>
      <w:proofErr w:type="gramStart"/>
      <w:r w:rsidRPr="00BB017E">
        <w:rPr>
          <w:sz w:val="12"/>
          <w:szCs w:val="26"/>
        </w:rPr>
        <w:t>wait.·</w:t>
      </w:r>
      <w:proofErr w:type="gramEnd"/>
      <w:r w:rsidRPr="00BB017E">
        <w:rPr>
          <w:sz w:val="12"/>
          <w:szCs w:val="26"/>
        </w:rPr>
        <w:t xml:space="preserve"> </w:t>
      </w:r>
      <w:r w:rsidRPr="0073692B">
        <w:rPr>
          <w:rStyle w:val="StyleUnderline"/>
          <w:highlight w:val="green"/>
        </w:rPr>
        <w:t>It is that which must not wait</w:t>
      </w:r>
      <w:r w:rsidRPr="00EE33E3">
        <w:rPr>
          <w:rStyle w:val="StyleUnderline"/>
        </w:rPr>
        <w:t>.</w:t>
      </w:r>
      <w:r w:rsidRPr="00BB017E">
        <w:rPr>
          <w:b/>
          <w:sz w:val="12"/>
          <w:szCs w:val="26"/>
        </w:rPr>
        <w:t xml:space="preserve"> </w:t>
      </w:r>
      <w:r w:rsidRPr="00BB017E">
        <w:rPr>
          <w:sz w:val="12"/>
          <w:szCs w:val="26"/>
        </w:rPr>
        <w:t xml:space="preserve">To be direct, </w:t>
      </w:r>
      <w:proofErr w:type="gramStart"/>
      <w:r w:rsidRPr="00BB017E">
        <w:rPr>
          <w:sz w:val="12"/>
          <w:szCs w:val="26"/>
        </w:rPr>
        <w:t>simple</w:t>
      </w:r>
      <w:proofErr w:type="gramEnd"/>
      <w:r w:rsidRPr="00BB017E">
        <w:rPr>
          <w:sz w:val="12"/>
          <w:szCs w:val="26"/>
        </w:rPr>
        <w:t xml:space="preserve"> and brief, let us say this: </w:t>
      </w:r>
      <w:r w:rsidRPr="00A743B4">
        <w:rPr>
          <w:rStyle w:val="StyleUnderline"/>
          <w:highlight w:val="green"/>
        </w:rPr>
        <w:t>a just decision is always required immediately</w:t>
      </w:r>
      <w:r w:rsidRPr="00BB017E">
        <w:rPr>
          <w:b/>
          <w:sz w:val="12"/>
          <w:szCs w:val="26"/>
        </w:rPr>
        <w:t>, "right away</w:t>
      </w:r>
      <w:r w:rsidRPr="00EE33E3">
        <w:rPr>
          <w:rStyle w:val="StyleUnderline"/>
        </w:rPr>
        <w:t>." It cannot furnish itself with</w:t>
      </w:r>
      <w:r w:rsidRPr="00BB017E">
        <w:rPr>
          <w:b/>
          <w:sz w:val="26"/>
          <w:szCs w:val="26"/>
          <w:u w:val="single"/>
        </w:rPr>
        <w:t xml:space="preserve"> </w:t>
      </w:r>
      <w:r w:rsidRPr="00BB017E">
        <w:rPr>
          <w:sz w:val="12"/>
          <w:szCs w:val="26"/>
        </w:rPr>
        <w:t xml:space="preserve">infinite information and </w:t>
      </w:r>
      <w:r w:rsidRPr="00A743B4">
        <w:rPr>
          <w:rStyle w:val="StyleUnderline"/>
          <w:highlight w:val="green"/>
        </w:rPr>
        <w:t>the unlimited knowledge of conditions</w:t>
      </w:r>
      <w:r w:rsidRPr="00EE33E3">
        <w:t>,</w:t>
      </w:r>
      <w:r w:rsidRPr="00BB017E">
        <w:rPr>
          <w:b/>
          <w:sz w:val="26"/>
          <w:szCs w:val="26"/>
          <w:u w:val="single"/>
        </w:rPr>
        <w:t xml:space="preserve"> </w:t>
      </w:r>
      <w:r w:rsidRPr="00BB017E">
        <w:rPr>
          <w:sz w:val="12"/>
          <w:szCs w:val="26"/>
        </w:rPr>
        <w:t>rules or hypothetical imperatives</w:t>
      </w:r>
      <w:r w:rsidRPr="00BB017E">
        <w:rPr>
          <w:b/>
          <w:sz w:val="26"/>
          <w:szCs w:val="26"/>
          <w:u w:val="single"/>
        </w:rPr>
        <w:t xml:space="preserve"> </w:t>
      </w:r>
      <w:r w:rsidRPr="00EE33E3">
        <w:rPr>
          <w:rStyle w:val="StyleUnderline"/>
        </w:rPr>
        <w:t xml:space="preserve">that </w:t>
      </w:r>
      <w:r w:rsidRPr="0073692B">
        <w:rPr>
          <w:rStyle w:val="StyleUnderline"/>
          <w:highlight w:val="green"/>
        </w:rPr>
        <w:t>could justify it. And even if it did</w:t>
      </w:r>
      <w:r w:rsidRPr="00BB017E">
        <w:rPr>
          <w:b/>
          <w:sz w:val="26"/>
          <w:szCs w:val="26"/>
          <w:u w:val="single"/>
        </w:rPr>
        <w:t xml:space="preserve"> </w:t>
      </w:r>
      <w:r w:rsidRPr="00BB017E">
        <w:rPr>
          <w:sz w:val="12"/>
          <w:szCs w:val="26"/>
        </w:rPr>
        <w:t xml:space="preserve">have all that at its disposal, even if it did give itself the time, all the time and all the necessary facts about the matter, </w:t>
      </w:r>
      <w:r w:rsidRPr="0073692B">
        <w:rPr>
          <w:rStyle w:val="StyleUnderline"/>
          <w:highlight w:val="green"/>
        </w:rPr>
        <w:t>the</w:t>
      </w:r>
      <w:r w:rsidRPr="00EE33E3">
        <w:rPr>
          <w:rStyle w:val="StyleUnderline"/>
        </w:rPr>
        <w:t xml:space="preserve"> </w:t>
      </w:r>
      <w:r w:rsidRPr="0073692B">
        <w:rPr>
          <w:rStyle w:val="StyleUnderline"/>
          <w:highlight w:val="green"/>
        </w:rPr>
        <w:t xml:space="preserve">moment of decision, </w:t>
      </w:r>
      <w:r w:rsidRPr="0073692B">
        <w:rPr>
          <w:rStyle w:val="StyleUnderline"/>
        </w:rPr>
        <w:t>as such</w:t>
      </w:r>
      <w:r w:rsidRPr="00EE33E3">
        <w:rPr>
          <w:rStyle w:val="StyleUnderline"/>
        </w:rPr>
        <w:t xml:space="preserve">, always </w:t>
      </w:r>
      <w:r w:rsidRPr="0073692B">
        <w:rPr>
          <w:rStyle w:val="StyleUnderline"/>
          <w:highlight w:val="green"/>
        </w:rPr>
        <w:t>remains a finite moment of urgency</w:t>
      </w:r>
      <w:r w:rsidRPr="00BB017E">
        <w:rPr>
          <w:b/>
          <w:sz w:val="26"/>
          <w:szCs w:val="26"/>
          <w:u w:val="single"/>
        </w:rPr>
        <w:t xml:space="preserve"> </w:t>
      </w:r>
      <w:r w:rsidRPr="00BB017E">
        <w:rPr>
          <w:sz w:val="12"/>
          <w:szCs w:val="26"/>
        </w:rPr>
        <w:t>and precipitation, since it must not be the consequence or the effect</w:t>
      </w:r>
      <w:r w:rsidRPr="00BB017E">
        <w:rPr>
          <w:b/>
          <w:sz w:val="26"/>
          <w:szCs w:val="26"/>
          <w:u w:val="single"/>
        </w:rPr>
        <w:t xml:space="preserve"> </w:t>
      </w:r>
      <w:r w:rsidRPr="00BB017E">
        <w:rPr>
          <w:sz w:val="12"/>
          <w:szCs w:val="26"/>
        </w:rPr>
        <w:t>of this theoretical or historical knowledge, of this reflection or this deliberation,</w:t>
      </w:r>
      <w:r w:rsidRPr="00BB017E">
        <w:rPr>
          <w:b/>
          <w:sz w:val="26"/>
          <w:szCs w:val="26"/>
          <w:u w:val="single"/>
        </w:rPr>
        <w:t xml:space="preserve"> </w:t>
      </w:r>
      <w:r w:rsidRPr="0073692B">
        <w:rPr>
          <w:b/>
          <w:sz w:val="26"/>
          <w:szCs w:val="26"/>
          <w:highlight w:val="green"/>
          <w:u w:val="single"/>
        </w:rPr>
        <w:t>s</w:t>
      </w:r>
      <w:r w:rsidRPr="0073692B">
        <w:rPr>
          <w:rStyle w:val="StyleUnderline"/>
          <w:highlight w:val="green"/>
        </w:rPr>
        <w:t>ince it always marks the interruption of t</w:t>
      </w:r>
      <w:r w:rsidRPr="00EE33E3">
        <w:rPr>
          <w:rStyle w:val="StyleUnderline"/>
        </w:rPr>
        <w:t xml:space="preserve">he </w:t>
      </w:r>
      <w:proofErr w:type="spellStart"/>
      <w:r w:rsidRPr="00EE33E3">
        <w:rPr>
          <w:rStyle w:val="StyleUnderline"/>
        </w:rPr>
        <w:t>juridico</w:t>
      </w:r>
      <w:proofErr w:type="spellEnd"/>
      <w:r w:rsidRPr="00EE33E3">
        <w:rPr>
          <w:rStyle w:val="StyleUnderline"/>
        </w:rPr>
        <w:t xml:space="preserve">- or </w:t>
      </w:r>
      <w:proofErr w:type="spellStart"/>
      <w:r w:rsidRPr="00EE33E3">
        <w:rPr>
          <w:rStyle w:val="StyleUnderline"/>
        </w:rPr>
        <w:t>ethico</w:t>
      </w:r>
      <w:proofErr w:type="spellEnd"/>
      <w:r w:rsidRPr="00EE33E3">
        <w:rPr>
          <w:rStyle w:val="StyleUnderline"/>
        </w:rPr>
        <w:t xml:space="preserve">- or politico-cognitive </w:t>
      </w:r>
      <w:r w:rsidRPr="0073692B">
        <w:rPr>
          <w:rStyle w:val="StyleUnderline"/>
          <w:highlight w:val="green"/>
        </w:rPr>
        <w:t>deliberation that precedes it</w:t>
      </w:r>
      <w:r w:rsidRPr="00BB017E">
        <w:rPr>
          <w:b/>
          <w:sz w:val="12"/>
          <w:szCs w:val="26"/>
        </w:rPr>
        <w:t xml:space="preserve">, </w:t>
      </w:r>
      <w:r w:rsidRPr="00BB017E">
        <w:rPr>
          <w:sz w:val="12"/>
          <w:szCs w:val="26"/>
        </w:rPr>
        <w:t xml:space="preserve">that must precede it. The instant of decision is a madness, says Kierkegaard. This is particularly true of the instant of the just decision that must rend time and defy dialectics. It is a madness. </w:t>
      </w:r>
      <w:r w:rsidRPr="00EE33E3">
        <w:rPr>
          <w:rStyle w:val="StyleUnderline"/>
        </w:rPr>
        <w:t>Even if time and prudence, the patience of knowledge and the mastery of conditions were hypothetically unlimited, the decision would be structurally finite, however late it came, decision of urgency and precipitation, acting in the night of non-knowledge and non-rule</w:t>
      </w:r>
    </w:p>
    <w:p w14:paraId="1294E225" w14:textId="74B4656E" w:rsidR="00B9261A" w:rsidRDefault="00B9261A" w:rsidP="00B9261A">
      <w:pPr>
        <w:pStyle w:val="Heading3"/>
      </w:pPr>
      <w:r>
        <w:lastRenderedPageBreak/>
        <w:t>3</w:t>
      </w:r>
    </w:p>
    <w:p w14:paraId="10E26A8F" w14:textId="77777777" w:rsidR="00B9261A" w:rsidRDefault="00B9261A" w:rsidP="00B9261A">
      <w:pPr>
        <w:pStyle w:val="Heading4"/>
      </w:pPr>
      <w:r w:rsidRPr="002A7F9B">
        <w:t xml:space="preserve">No 1ar theory – </w:t>
      </w:r>
      <w:r>
        <w:t xml:space="preserve">[a] </w:t>
      </w:r>
      <w:r w:rsidRPr="002A7F9B">
        <w:t xml:space="preserve">7-6, 2-1 skew proves its always skewed to the aff, </w:t>
      </w:r>
      <w:r>
        <w:t xml:space="preserve">[b] </w:t>
      </w:r>
      <w:r w:rsidRPr="002A7F9B">
        <w:t xml:space="preserve">resolvability double bind – either the judge </w:t>
      </w:r>
      <w:proofErr w:type="gramStart"/>
      <w:r w:rsidRPr="002A7F9B">
        <w:t>has to</w:t>
      </w:r>
      <w:proofErr w:type="gramEnd"/>
      <w:r w:rsidRPr="002A7F9B">
        <w:t xml:space="preserve"> intervene to decide whether the 2ar’s answers to the 2nr’s Counter interp are sufficient or they auto accept every answer, and you auto win. Intervention ow since it takes the round out of the debaters’ hands. </w:t>
      </w:r>
    </w:p>
    <w:p w14:paraId="591E9F87" w14:textId="77777777" w:rsidR="00B9261A" w:rsidRDefault="00B9261A" w:rsidP="00B9261A">
      <w:pPr>
        <w:pStyle w:val="Heading4"/>
      </w:pPr>
      <w:r w:rsidRPr="002A7F9B">
        <w:t>Drop the argument on 1ar theory – they can initiate offensive drop the debater theory in the aff and in the 1ar while no judge would vote on 2n theory on severance</w:t>
      </w:r>
      <w:r>
        <w:t xml:space="preserve">. </w:t>
      </w:r>
    </w:p>
    <w:p w14:paraId="7D7F1F58" w14:textId="78A44684" w:rsidR="00B9261A" w:rsidRPr="00B9261A" w:rsidRDefault="00B9261A" w:rsidP="00B9261A">
      <w:pPr>
        <w:pStyle w:val="Heading4"/>
      </w:pPr>
      <w:r w:rsidRPr="002A7F9B">
        <w:t xml:space="preserve">If they win they get 1ar theory only one 1AR shell – </w:t>
      </w:r>
      <w:r>
        <w:t xml:space="preserve">[a] </w:t>
      </w:r>
      <w:r w:rsidRPr="002A7F9B">
        <w:t xml:space="preserve">strat skew – multiple 1ar shells incentivize a bunch of short 1ar shells so that the 2nr can’t answer all of them in depth since we only have like 1 minute on each shell and then they get to collapse to whatever we </w:t>
      </w:r>
      <w:proofErr w:type="spellStart"/>
      <w:r w:rsidRPr="002A7F9B">
        <w:t>undercovered</w:t>
      </w:r>
      <w:proofErr w:type="spellEnd"/>
      <w:r w:rsidRPr="002A7F9B">
        <w:t xml:space="preserve"> for 3 minutes giving them a massive time advantage on the theory debate, </w:t>
      </w:r>
      <w:r>
        <w:t xml:space="preserve">[b] </w:t>
      </w:r>
      <w:r w:rsidRPr="002A7F9B">
        <w:t xml:space="preserve">reciprocity – I only read 1 shell and its </w:t>
      </w:r>
      <w:proofErr w:type="spellStart"/>
      <w:r w:rsidRPr="002A7F9B">
        <w:t>irrecipricol</w:t>
      </w:r>
      <w:proofErr w:type="spellEnd"/>
      <w:r w:rsidRPr="002A7F9B">
        <w:t xml:space="preserve"> for you to read more than one since you would then get more ballot implications than me.</w:t>
      </w:r>
    </w:p>
    <w:p w14:paraId="02981961" w14:textId="003F2C58" w:rsidR="00647A83" w:rsidRDefault="00C80D32" w:rsidP="00C80D32">
      <w:pPr>
        <w:pStyle w:val="Heading2"/>
      </w:pPr>
      <w:r>
        <w:lastRenderedPageBreak/>
        <w:t>Case</w:t>
      </w:r>
    </w:p>
    <w:p w14:paraId="2880D1D2" w14:textId="37A2EBDC" w:rsidR="00C80D32" w:rsidRDefault="00C80D32" w:rsidP="00B9261A">
      <w:pPr>
        <w:pStyle w:val="Heading3"/>
      </w:pPr>
      <w:r>
        <w:lastRenderedPageBreak/>
        <w:t>UV</w:t>
      </w:r>
    </w:p>
    <w:p w14:paraId="78B024E5" w14:textId="5C44D760" w:rsidR="00AA3612" w:rsidRDefault="00BB1A8D" w:rsidP="00AA3612">
      <w:pPr>
        <w:pStyle w:val="Heading4"/>
      </w:pPr>
      <w:r w:rsidRPr="00D72B13">
        <w:t xml:space="preserve">New 2NR responses to AC spikes, </w:t>
      </w:r>
      <w:proofErr w:type="spellStart"/>
      <w:r w:rsidRPr="00D72B13">
        <w:t>trix</w:t>
      </w:r>
      <w:proofErr w:type="spellEnd"/>
      <w:r w:rsidRPr="00D72B13">
        <w:t xml:space="preserve">, and theory arguments:  </w:t>
      </w:r>
      <w:r>
        <w:t xml:space="preserve">a) </w:t>
      </w:r>
      <w:r w:rsidRPr="00D72B13">
        <w:t>forcing the neg to answer every</w:t>
      </w:r>
      <w:r>
        <w:t xml:space="preserve"> warrant in every</w:t>
      </w:r>
      <w:r w:rsidRPr="00D72B13">
        <w:t xml:space="preserve"> spike</w:t>
      </w:r>
      <w:r>
        <w:t xml:space="preserve"> and trick</w:t>
      </w:r>
      <w:r w:rsidRPr="00D72B13">
        <w:t xml:space="preserve"> in the NC </w:t>
      </w:r>
      <w:r>
        <w:t xml:space="preserve">means massive amounts of time of the 1NC is lost and not spent generating offense which </w:t>
      </w:r>
      <w:r w:rsidRPr="00D72B13">
        <w:t>means every round gets wasted on theory</w:t>
      </w:r>
      <w:r>
        <w:t xml:space="preserve"> and I’m super behind</w:t>
      </w:r>
      <w:r w:rsidR="00AA3612">
        <w:t>.</w:t>
      </w:r>
    </w:p>
    <w:p w14:paraId="6DFA52DA" w14:textId="77777777" w:rsidR="00DE099B" w:rsidRDefault="00DE099B" w:rsidP="00DE099B"/>
    <w:p w14:paraId="13839158" w14:textId="54EA50BC" w:rsidR="00DE099B" w:rsidRPr="00DE099B" w:rsidRDefault="00DE099B" w:rsidP="00A35463">
      <w:pPr>
        <w:pStyle w:val="Heading4"/>
      </w:pPr>
      <w:r>
        <w:t>Neg theory comes lexically prior – a) any abuse is in response to an abusive aff which means it’s just self-imposed, and complying with my interp would solve the abuse on theirs, b) lack of 2N theory means they have 10min to my 7 to make theory args, c) 2AR persuasive spin is sufficient to beat back any skew since 2Ns on theory inevitably way undercover substance</w:t>
      </w:r>
    </w:p>
    <w:p w14:paraId="3A985F6F" w14:textId="0F384251" w:rsidR="00D04C00" w:rsidRPr="00D04C00" w:rsidRDefault="00D04C00" w:rsidP="00BB1A8D">
      <w:pPr>
        <w:pStyle w:val="Heading3"/>
      </w:pPr>
      <w:r>
        <w:lastRenderedPageBreak/>
        <w:t>Theory</w:t>
      </w:r>
    </w:p>
    <w:p w14:paraId="44F0BBB1" w14:textId="5E45824B" w:rsidR="00C80D32" w:rsidRDefault="00C80D32" w:rsidP="00C80D32">
      <w:pPr>
        <w:pStyle w:val="Heading3"/>
      </w:pPr>
      <w:r>
        <w:lastRenderedPageBreak/>
        <w:t>Contention</w:t>
      </w:r>
    </w:p>
    <w:p w14:paraId="78375416" w14:textId="5EADD52B" w:rsidR="00C80D32" w:rsidRDefault="00C80D32" w:rsidP="00C80D32">
      <w:pPr>
        <w:pStyle w:val="Heading4"/>
        <w:rPr>
          <w:rFonts w:cs="Calibri"/>
        </w:rPr>
      </w:pPr>
      <w:r>
        <w:rPr>
          <w:rFonts w:cs="Calibri"/>
        </w:rPr>
        <w:t xml:space="preserve">Negate: </w:t>
      </w:r>
    </w:p>
    <w:p w14:paraId="6F0A0A69" w14:textId="6475046A" w:rsidR="00C80D32" w:rsidRPr="00742C76" w:rsidRDefault="00C80D32" w:rsidP="00C80D32">
      <w:pPr>
        <w:pStyle w:val="Heading4"/>
        <w:rPr>
          <w:rFonts w:cs="Calibri"/>
        </w:rPr>
      </w:pPr>
      <w:r w:rsidRPr="00742C76">
        <w:rPr>
          <w:rFonts w:cs="Calibri"/>
        </w:rPr>
        <w:t>1] Libertarianism mandates a market-oriented approach to space—that negates</w:t>
      </w:r>
    </w:p>
    <w:p w14:paraId="6F3E5C2C" w14:textId="77777777" w:rsidR="00C80D32" w:rsidRPr="00742C76" w:rsidRDefault="00C80D32" w:rsidP="00C80D32">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2" w:history="1">
        <w:r w:rsidRPr="00742C76">
          <w:rPr>
            <w:rStyle w:val="Hyperlink"/>
            <w:sz w:val="16"/>
            <w:szCs w:val="16"/>
          </w:rPr>
          <w:t>https://abovethelaw.com/2020/01/space-law-can-only-be-libertarian-minded/</w:t>
        </w:r>
      </w:hyperlink>
      <w:r w:rsidRPr="00742C76">
        <w:rPr>
          <w:sz w:val="16"/>
          <w:szCs w:val="16"/>
        </w:rPr>
        <w:t>] TDI</w:t>
      </w:r>
    </w:p>
    <w:p w14:paraId="4662F1E7" w14:textId="77777777" w:rsidR="00C80D32" w:rsidRPr="00742C76" w:rsidRDefault="00C80D32" w:rsidP="00C80D32">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5CE716BD" w14:textId="77777777" w:rsidR="00C80D32" w:rsidRPr="00742C76" w:rsidRDefault="00C80D32" w:rsidP="00C80D32">
      <w:pPr>
        <w:pStyle w:val="Heading4"/>
        <w:rPr>
          <w:rStyle w:val="StyleUnderline"/>
          <w:rFonts w:cs="Calibri"/>
          <w:u w:val="none"/>
        </w:rPr>
      </w:pPr>
      <w:r w:rsidRPr="00742C76">
        <w:rPr>
          <w:rStyle w:val="StyleUnderline"/>
          <w:rFonts w:cs="Calibri"/>
          <w:u w:val="none"/>
        </w:rPr>
        <w:t>2] Property rights in space can be consistent with international law</w:t>
      </w:r>
    </w:p>
    <w:p w14:paraId="2860391D" w14:textId="77777777" w:rsidR="00C80D32" w:rsidRPr="00742C76" w:rsidRDefault="00C80D32" w:rsidP="00C80D32">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3"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0E7BC8F5" w14:textId="77777777" w:rsidR="00C80D32" w:rsidRPr="00742C76" w:rsidRDefault="00C80D32" w:rsidP="00C80D32">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w:t>
      </w:r>
      <w:r w:rsidRPr="00742C76">
        <w:rPr>
          <w:rStyle w:val="StyleUnderline"/>
        </w:rPr>
        <w:lastRenderedPageBreak/>
        <w:t xml:space="preserve">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3DD9140E" w14:textId="54AACB0F" w:rsidR="00C80D32" w:rsidRPr="00742C76" w:rsidRDefault="00C80D32" w:rsidP="00C80D32">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w:t>
      </w:r>
    </w:p>
    <w:p w14:paraId="4B8CAE5D" w14:textId="77777777" w:rsidR="00C80D32" w:rsidRPr="00C80D32" w:rsidRDefault="00C80D32" w:rsidP="00C80D32"/>
    <w:p w14:paraId="2016107C" w14:textId="37423CB0" w:rsidR="00C80D32" w:rsidRDefault="001E5A82" w:rsidP="00F3018F">
      <w:pPr>
        <w:pStyle w:val="Heading4"/>
      </w:pPr>
      <w:r>
        <w:t xml:space="preserve">Green – </w:t>
      </w:r>
      <w:r w:rsidR="008F4806">
        <w:t xml:space="preserve">[a] </w:t>
      </w:r>
      <w:r>
        <w:t xml:space="preserve">aff doesn’t solve as it allows for the possibility of public sector </w:t>
      </w:r>
      <w:r w:rsidR="00F3018F">
        <w:t xml:space="preserve">or nations to fund space exploration or colonization projects. </w:t>
      </w:r>
      <w:r w:rsidR="008F4806">
        <w:t xml:space="preserve">[b] no reason why appropriation of outer space </w:t>
      </w:r>
      <w:r w:rsidR="00A92BE3">
        <w:t xml:space="preserve">is an example of interfering with their ends which they have no evidence for. </w:t>
      </w:r>
    </w:p>
    <w:p w14:paraId="39BE0B75" w14:textId="77777777" w:rsidR="00F3018F" w:rsidRDefault="00F3018F" w:rsidP="00F3018F"/>
    <w:p w14:paraId="411C2480" w14:textId="084CBD90" w:rsidR="002108F4" w:rsidRDefault="002108F4" w:rsidP="00A35463">
      <w:pPr>
        <w:pStyle w:val="Heading4"/>
      </w:pPr>
      <w:r>
        <w:t xml:space="preserve">Contradiction in Conception </w:t>
      </w:r>
      <w:r w:rsidR="007741A2">
        <w:t>–</w:t>
      </w:r>
      <w:r>
        <w:t xml:space="preserve"> </w:t>
      </w:r>
      <w:r w:rsidR="007741A2">
        <w:t xml:space="preserve">not logical because </w:t>
      </w:r>
      <w:r w:rsidR="00ED12FD">
        <w:t xml:space="preserve">it reaches its end </w:t>
      </w:r>
      <w:r w:rsidR="002B0D81">
        <w:t xml:space="preserve">when everyone does leave space. </w:t>
      </w:r>
    </w:p>
    <w:p w14:paraId="5148AA08" w14:textId="77777777" w:rsidR="002B0D81" w:rsidRDefault="002B0D81" w:rsidP="00A35463">
      <w:pPr>
        <w:pStyle w:val="Heading4"/>
      </w:pPr>
    </w:p>
    <w:p w14:paraId="563BBFCD" w14:textId="30054A34" w:rsidR="002B0D81" w:rsidRPr="00F3018F" w:rsidRDefault="002B0D81" w:rsidP="00A35463">
      <w:pPr>
        <w:pStyle w:val="Heading4"/>
      </w:pPr>
      <w:r>
        <w:t xml:space="preserve">No Property Rights </w:t>
      </w:r>
      <w:r w:rsidR="00725BD9">
        <w:t>–</w:t>
      </w:r>
      <w:r>
        <w:t xml:space="preserve"> </w:t>
      </w:r>
      <w:proofErr w:type="spellStart"/>
      <w:r w:rsidR="00725BD9">
        <w:t>simberg</w:t>
      </w:r>
      <w:proofErr w:type="spellEnd"/>
      <w:r w:rsidR="00725BD9">
        <w:t xml:space="preserve"> </w:t>
      </w:r>
      <w:proofErr w:type="spellStart"/>
      <w:r w:rsidR="00725BD9">
        <w:t>ev</w:t>
      </w:r>
      <w:proofErr w:type="spellEnd"/>
      <w:r w:rsidR="00725BD9">
        <w:t xml:space="preserve"> answers </w:t>
      </w:r>
      <w:proofErr w:type="gramStart"/>
      <w:r w:rsidR="007D0313">
        <w:t>the a</w:t>
      </w:r>
      <w:proofErr w:type="gramEnd"/>
      <w:r w:rsidR="007D0313">
        <w:t xml:space="preserve"> point and we can rationally conceptualize owing property in space e.g. musk trying to establish space colonies. </w:t>
      </w:r>
    </w:p>
    <w:sectPr w:rsidR="002B0D81" w:rsidRPr="00F3018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2F494" w14:textId="77777777" w:rsidR="002404B4" w:rsidRDefault="002404B4" w:rsidP="00C80D32">
      <w:pPr>
        <w:spacing w:after="0" w:line="240" w:lineRule="auto"/>
      </w:pPr>
      <w:r>
        <w:separator/>
      </w:r>
    </w:p>
  </w:endnote>
  <w:endnote w:type="continuationSeparator" w:id="0">
    <w:p w14:paraId="1AA68D71" w14:textId="77777777" w:rsidR="002404B4" w:rsidRDefault="002404B4" w:rsidP="00C8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10464" w14:textId="77777777" w:rsidR="002404B4" w:rsidRDefault="002404B4" w:rsidP="00C80D32">
      <w:pPr>
        <w:spacing w:after="0" w:line="240" w:lineRule="auto"/>
      </w:pPr>
      <w:r>
        <w:separator/>
      </w:r>
    </w:p>
  </w:footnote>
  <w:footnote w:type="continuationSeparator" w:id="0">
    <w:p w14:paraId="2D341AE4" w14:textId="77777777" w:rsidR="002404B4" w:rsidRDefault="002404B4" w:rsidP="00C80D32">
      <w:pPr>
        <w:spacing w:after="0" w:line="240" w:lineRule="auto"/>
      </w:pPr>
      <w:r>
        <w:continuationSeparator/>
      </w:r>
    </w:p>
  </w:footnote>
  <w:footnote w:id="1">
    <w:p w14:paraId="569EF3D0" w14:textId="77777777" w:rsidR="00C80D32" w:rsidRDefault="00C80D32" w:rsidP="00C80D32">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7A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2FEB"/>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BFB"/>
    <w:rsid w:val="001B73E3"/>
    <w:rsid w:val="001C316D"/>
    <w:rsid w:val="001D1A0D"/>
    <w:rsid w:val="001D36BF"/>
    <w:rsid w:val="001D4C28"/>
    <w:rsid w:val="001E0B1F"/>
    <w:rsid w:val="001E0C0F"/>
    <w:rsid w:val="001E1E0B"/>
    <w:rsid w:val="001E5A82"/>
    <w:rsid w:val="001F1173"/>
    <w:rsid w:val="002005A8"/>
    <w:rsid w:val="00203DD8"/>
    <w:rsid w:val="00204E1D"/>
    <w:rsid w:val="002059BD"/>
    <w:rsid w:val="00207FD8"/>
    <w:rsid w:val="002108F4"/>
    <w:rsid w:val="00210FAF"/>
    <w:rsid w:val="00213B1E"/>
    <w:rsid w:val="00215284"/>
    <w:rsid w:val="002168F2"/>
    <w:rsid w:val="0022589F"/>
    <w:rsid w:val="002343FE"/>
    <w:rsid w:val="00235F7B"/>
    <w:rsid w:val="002404B4"/>
    <w:rsid w:val="002502CF"/>
    <w:rsid w:val="00267EBB"/>
    <w:rsid w:val="0027023B"/>
    <w:rsid w:val="00272F3F"/>
    <w:rsid w:val="00274EDB"/>
    <w:rsid w:val="0027729E"/>
    <w:rsid w:val="002843B2"/>
    <w:rsid w:val="00284ED6"/>
    <w:rsid w:val="00290C5A"/>
    <w:rsid w:val="00290C92"/>
    <w:rsid w:val="002915E0"/>
    <w:rsid w:val="0029647A"/>
    <w:rsid w:val="00296504"/>
    <w:rsid w:val="002B0D8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30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E7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A8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5BD9"/>
    <w:rsid w:val="007374A1"/>
    <w:rsid w:val="00752712"/>
    <w:rsid w:val="00753A84"/>
    <w:rsid w:val="007611F5"/>
    <w:rsid w:val="007619E4"/>
    <w:rsid w:val="00761E75"/>
    <w:rsid w:val="0076495E"/>
    <w:rsid w:val="00765FC8"/>
    <w:rsid w:val="007741A2"/>
    <w:rsid w:val="00775694"/>
    <w:rsid w:val="00793F46"/>
    <w:rsid w:val="007A1325"/>
    <w:rsid w:val="007A1A18"/>
    <w:rsid w:val="007A3BAF"/>
    <w:rsid w:val="007B53D8"/>
    <w:rsid w:val="007C22C5"/>
    <w:rsid w:val="007C57E1"/>
    <w:rsid w:val="007C5811"/>
    <w:rsid w:val="007D0313"/>
    <w:rsid w:val="007D2DF5"/>
    <w:rsid w:val="007D451A"/>
    <w:rsid w:val="007D5E3E"/>
    <w:rsid w:val="007D7596"/>
    <w:rsid w:val="007E242C"/>
    <w:rsid w:val="007E6631"/>
    <w:rsid w:val="00803A12"/>
    <w:rsid w:val="00805417"/>
    <w:rsid w:val="0081196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806"/>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463"/>
    <w:rsid w:val="00A431C6"/>
    <w:rsid w:val="00A54315"/>
    <w:rsid w:val="00A60FBC"/>
    <w:rsid w:val="00A65C0B"/>
    <w:rsid w:val="00A776BA"/>
    <w:rsid w:val="00A81FD2"/>
    <w:rsid w:val="00A8441A"/>
    <w:rsid w:val="00A8674A"/>
    <w:rsid w:val="00A92BE3"/>
    <w:rsid w:val="00A96E24"/>
    <w:rsid w:val="00AA3612"/>
    <w:rsid w:val="00AA49A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61A"/>
    <w:rsid w:val="00B92A93"/>
    <w:rsid w:val="00BA17A8"/>
    <w:rsid w:val="00BA3C33"/>
    <w:rsid w:val="00BB0878"/>
    <w:rsid w:val="00BB1879"/>
    <w:rsid w:val="00BB1A8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D32"/>
    <w:rsid w:val="00C81619"/>
    <w:rsid w:val="00CA013C"/>
    <w:rsid w:val="00CA6D6D"/>
    <w:rsid w:val="00CC7A4E"/>
    <w:rsid w:val="00CD1359"/>
    <w:rsid w:val="00CD4C83"/>
    <w:rsid w:val="00D01EDC"/>
    <w:rsid w:val="00D04C00"/>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99B"/>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2FD"/>
    <w:rsid w:val="00ED3BBA"/>
    <w:rsid w:val="00ED4E12"/>
    <w:rsid w:val="00EE051B"/>
    <w:rsid w:val="00EE33B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18F"/>
    <w:rsid w:val="00F31955"/>
    <w:rsid w:val="00F34C06"/>
    <w:rsid w:val="00F43EA3"/>
    <w:rsid w:val="00F50C55"/>
    <w:rsid w:val="00F57FFB"/>
    <w:rsid w:val="00F601E6"/>
    <w:rsid w:val="00F71DCD"/>
    <w:rsid w:val="00F73954"/>
    <w:rsid w:val="00F94060"/>
    <w:rsid w:val="00FA56F6"/>
    <w:rsid w:val="00FB329D"/>
    <w:rsid w:val="00FB45FB"/>
    <w:rsid w:val="00FB58F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77F120"/>
  <w14:defaultImageDpi w14:val="300"/>
  <w15:docId w15:val="{71F920AB-6DBD-1F43-A9E1-02A15DF32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7A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7A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7A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7A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Ch1"/>
    <w:basedOn w:val="Normal"/>
    <w:next w:val="Normal"/>
    <w:link w:val="Heading4Char"/>
    <w:uiPriority w:val="9"/>
    <w:unhideWhenUsed/>
    <w:qFormat/>
    <w:rsid w:val="00647A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7A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A83"/>
  </w:style>
  <w:style w:type="character" w:customStyle="1" w:styleId="Heading1Char">
    <w:name w:val="Heading 1 Char"/>
    <w:aliases w:val="Pocket Char"/>
    <w:basedOn w:val="DefaultParagraphFont"/>
    <w:link w:val="Heading1"/>
    <w:uiPriority w:val="9"/>
    <w:rsid w:val="00647A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7A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7A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647A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47A83"/>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647A83"/>
    <w:rPr>
      <w:b w:val="0"/>
      <w:sz w:val="22"/>
      <w:u w:val="single"/>
    </w:rPr>
  </w:style>
  <w:style w:type="character" w:styleId="Emphasis">
    <w:name w:val="Emphasis"/>
    <w:basedOn w:val="DefaultParagraphFont"/>
    <w:uiPriority w:val="20"/>
    <w:qFormat/>
    <w:rsid w:val="00647A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7A8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647A83"/>
    <w:rPr>
      <w:color w:val="auto"/>
      <w:u w:val="none"/>
    </w:rPr>
  </w:style>
  <w:style w:type="paragraph" w:styleId="DocumentMap">
    <w:name w:val="Document Map"/>
    <w:basedOn w:val="Normal"/>
    <w:link w:val="DocumentMapChar"/>
    <w:uiPriority w:val="99"/>
    <w:semiHidden/>
    <w:unhideWhenUsed/>
    <w:rsid w:val="00647A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7A83"/>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C80D32"/>
    <w:rPr>
      <w:vertAlign w:val="superscript"/>
    </w:rPr>
  </w:style>
  <w:style w:type="paragraph" w:styleId="FootnoteText">
    <w:name w:val="footnote text"/>
    <w:basedOn w:val="Normal"/>
    <w:link w:val="FootnoteTextChar"/>
    <w:uiPriority w:val="99"/>
    <w:unhideWhenUsed/>
    <w:qFormat/>
    <w:rsid w:val="00C80D32"/>
    <w:pPr>
      <w:spacing w:after="0" w:line="240" w:lineRule="auto"/>
    </w:pPr>
    <w:rPr>
      <w:sz w:val="20"/>
      <w:szCs w:val="20"/>
    </w:rPr>
  </w:style>
  <w:style w:type="character" w:customStyle="1" w:styleId="FootnoteTextChar">
    <w:name w:val="Footnote Text Char"/>
    <w:basedOn w:val="DefaultParagraphFont"/>
    <w:link w:val="FootnoteText"/>
    <w:uiPriority w:val="99"/>
    <w:rsid w:val="00C80D32"/>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i.org/wp-content/uploads/2012/04/Rand-Simberg-Homesteading-the-Final-Frontier.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9</Pages>
  <Words>2095</Words>
  <Characters>11947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27</cp:revision>
  <dcterms:created xsi:type="dcterms:W3CDTF">2021-12-18T22:46:00Z</dcterms:created>
  <dcterms:modified xsi:type="dcterms:W3CDTF">2021-12-19T00:11:00Z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