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2C204" w14:textId="1D2F05CC" w:rsidR="00E42E4C" w:rsidRDefault="00D51010" w:rsidP="00D51010">
      <w:pPr>
        <w:pStyle w:val="Heading3"/>
      </w:pPr>
      <w:r>
        <w:t>1</w:t>
      </w:r>
    </w:p>
    <w:p w14:paraId="083A3C3C" w14:textId="77777777" w:rsidR="00BC71A8" w:rsidRPr="004E035C" w:rsidRDefault="00BC71A8" w:rsidP="00BC71A8">
      <w:pPr>
        <w:pStyle w:val="Heading4"/>
        <w:rPr>
          <w:rFonts w:asciiTheme="majorHAnsi" w:eastAsiaTheme="minorHAnsi" w:hAnsiTheme="majorHAnsi" w:cstheme="majorHAnsi"/>
        </w:rPr>
      </w:pPr>
      <w:r w:rsidRPr="004E035C">
        <w:rPr>
          <w:rFonts w:asciiTheme="majorHAnsi" w:eastAsiaTheme="minorHAnsi" w:hAnsiTheme="majorHAnsi" w:cstheme="majorHAnsi"/>
        </w:rPr>
        <w:t>The standard is maximized expected well-being.</w:t>
      </w:r>
    </w:p>
    <w:p w14:paraId="60B9931B" w14:textId="3FD06C5C" w:rsidR="00BC71A8" w:rsidRPr="004E035C" w:rsidRDefault="00D23884" w:rsidP="00BC71A8">
      <w:pPr>
        <w:pStyle w:val="Heading4"/>
        <w:rPr>
          <w:rFonts w:asciiTheme="majorHAnsi" w:hAnsiTheme="majorHAnsi" w:cstheme="majorHAnsi"/>
        </w:rPr>
      </w:pPr>
      <w:r>
        <w:rPr>
          <w:rFonts w:asciiTheme="majorHAnsi" w:eastAsia="Calibri" w:hAnsiTheme="majorHAnsi" w:cstheme="majorHAnsi"/>
        </w:rPr>
        <w:t>1</w:t>
      </w:r>
      <w:r w:rsidR="00BC71A8" w:rsidRPr="004E035C">
        <w:rPr>
          <w:rFonts w:asciiTheme="majorHAnsi" w:eastAsia="Calibri" w:hAnsiTheme="majorHAnsi" w:cstheme="majorHAnsi"/>
        </w:rPr>
        <w:t>] Only</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consequentialism</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explains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degrees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of</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wrongness</w:t>
      </w:r>
      <w:r w:rsidR="00BC71A8" w:rsidRPr="004E035C">
        <w:rPr>
          <w:rFonts w:asciiTheme="majorHAnsi" w:hAnsiTheme="majorHAnsi" w:cstheme="majorHAnsi"/>
        </w:rPr>
        <w:t>—</w:t>
      </w:r>
      <w:r w:rsidR="00BC71A8" w:rsidRPr="004E035C">
        <w:rPr>
          <w:rFonts w:asciiTheme="majorHAnsi" w:eastAsia="Calibri" w:hAnsiTheme="majorHAnsi" w:cstheme="majorHAnsi"/>
        </w:rPr>
        <w:t>if</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I</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break</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a</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promise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to</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meet</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up</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for</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lunch</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that</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is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not</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as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bad</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as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breaking</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a</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promise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to</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take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a</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dying</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person</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to</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hospital</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Only</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consequences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of</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breaking</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promise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explain</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why</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second</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one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is</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much</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worse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than</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the</w:t>
      </w:r>
      <w:r w:rsidR="00BC71A8" w:rsidRPr="004E035C">
        <w:rPr>
          <w:rFonts w:asciiTheme="majorHAnsi" w:hAnsiTheme="majorHAnsi" w:cstheme="majorHAnsi"/>
        </w:rPr>
        <w:t xml:space="preserve"> </w:t>
      </w:r>
      <w:r w:rsidR="00BC71A8" w:rsidRPr="004E035C">
        <w:rPr>
          <w:rFonts w:asciiTheme="majorHAnsi" w:eastAsia="Calibri" w:hAnsiTheme="majorHAnsi" w:cstheme="majorHAnsi"/>
        </w:rPr>
        <w:t>first</w:t>
      </w:r>
      <w:r w:rsidR="00BC71A8" w:rsidRPr="004E035C">
        <w:rPr>
          <w:rFonts w:asciiTheme="majorHAnsi" w:hAnsiTheme="majorHAnsi" w:cstheme="majorHAnsi"/>
        </w:rPr>
        <w:t>.</w:t>
      </w:r>
    </w:p>
    <w:p w14:paraId="4A4D4F58" w14:textId="778D510B" w:rsidR="00BC71A8" w:rsidRPr="004E035C" w:rsidRDefault="00D23884" w:rsidP="00BC71A8">
      <w:pPr>
        <w:pStyle w:val="Heading4"/>
        <w:rPr>
          <w:rFonts w:asciiTheme="majorHAnsi" w:hAnsiTheme="majorHAnsi" w:cstheme="majorHAnsi"/>
        </w:rPr>
      </w:pPr>
      <w:r>
        <w:rPr>
          <w:rFonts w:asciiTheme="majorHAnsi" w:hAnsiTheme="majorHAnsi" w:cstheme="majorHAnsi"/>
        </w:rPr>
        <w:t>2</w:t>
      </w:r>
      <w:r w:rsidR="00BC71A8" w:rsidRPr="004E035C">
        <w:rPr>
          <w:rFonts w:asciiTheme="majorHAnsi" w:hAnsiTheme="majorHAnsi" w:cstheme="majorHAnsi"/>
        </w:rPr>
        <w:t xml:space="preserve">] </w:t>
      </w:r>
      <w:bookmarkStart w:id="0" w:name="_Hlk50759472"/>
      <w:r w:rsidR="00BC71A8" w:rsidRPr="004E035C">
        <w:rPr>
          <w:rFonts w:asciiTheme="majorHAnsi" w:hAnsiTheme="majorHAnsi" w:cstheme="majorHAnsi"/>
          <w:u w:val="single"/>
        </w:rPr>
        <w:t>Psychology</w:t>
      </w:r>
      <w:r w:rsidR="00BC71A8" w:rsidRPr="004E035C">
        <w:rPr>
          <w:rFonts w:asciiTheme="majorHAnsi" w:hAnsiTheme="majorHAnsi" w:cstheme="majorHAnsi"/>
        </w:rPr>
        <w:t xml:space="preserve"> - the most qualified </w:t>
      </w:r>
      <w:r w:rsidR="00BC71A8" w:rsidRPr="004E035C">
        <w:rPr>
          <w:rFonts w:asciiTheme="majorHAnsi" w:hAnsiTheme="majorHAnsi" w:cstheme="majorHAnsi"/>
          <w:u w:val="single"/>
        </w:rPr>
        <w:t>brain studies</w:t>
      </w:r>
      <w:r w:rsidR="00BC71A8" w:rsidRPr="004E035C">
        <w:rPr>
          <w:rFonts w:asciiTheme="majorHAnsi" w:hAnsiTheme="majorHAnsi" w:cstheme="majorHAnsi"/>
        </w:rPr>
        <w:t xml:space="preserve"> and the introduction of </w:t>
      </w:r>
      <w:r w:rsidR="00BC71A8" w:rsidRPr="004E035C">
        <w:rPr>
          <w:rFonts w:asciiTheme="majorHAnsi" w:hAnsiTheme="majorHAnsi" w:cstheme="majorHAnsi"/>
          <w:u w:val="single"/>
        </w:rPr>
        <w:t>optogenetics</w:t>
      </w:r>
      <w:r w:rsidR="00BC71A8" w:rsidRPr="004E035C">
        <w:rPr>
          <w:rFonts w:asciiTheme="majorHAnsi" w:hAnsiTheme="majorHAnsi" w:cstheme="majorHAnsi"/>
        </w:rPr>
        <w:t xml:space="preserve"> demonstrates </w:t>
      </w:r>
      <w:r w:rsidR="00BC71A8" w:rsidRPr="004E035C">
        <w:rPr>
          <w:rFonts w:asciiTheme="majorHAnsi" w:hAnsiTheme="majorHAnsi" w:cstheme="majorHAnsi"/>
          <w:u w:val="single"/>
        </w:rPr>
        <w:t>neural connections</w:t>
      </w:r>
      <w:r w:rsidR="00BC71A8" w:rsidRPr="004E035C">
        <w:rPr>
          <w:rFonts w:asciiTheme="majorHAnsi" w:hAnsiTheme="majorHAnsi" w:cstheme="majorHAnsi"/>
        </w:rPr>
        <w:t xml:space="preserve"> to maximize pleasure and minimize pain.</w:t>
      </w:r>
    </w:p>
    <w:p w14:paraId="12E9C953" w14:textId="77777777" w:rsidR="00BC71A8" w:rsidRPr="004E035C" w:rsidRDefault="00BC71A8" w:rsidP="00BC71A8">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4E035C">
        <w:rPr>
          <w:rFonts w:asciiTheme="majorHAnsi" w:hAnsiTheme="majorHAnsi" w:cstheme="majorHAnsi"/>
        </w:rPr>
        <w:t>[</w:t>
      </w:r>
      <w:r w:rsidRPr="004E035C">
        <w:rPr>
          <w:rStyle w:val="Emphasis"/>
          <w:rFonts w:asciiTheme="majorHAnsi" w:hAnsiTheme="majorHAnsi" w:cstheme="majorHAnsi"/>
          <w:sz w:val="26"/>
          <w:szCs w:val="26"/>
          <w:highlight w:val="green"/>
        </w:rPr>
        <w:t>“How the Brain Seeks Pleasure and Avoids 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 xml:space="preserve">MIT research lab </w:t>
      </w:r>
      <w:hyperlink r:id="rId9"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6/27/17]//Mberhe</w:t>
      </w:r>
    </w:p>
    <w:p w14:paraId="2DDD2D46" w14:textId="77777777" w:rsidR="00BC71A8" w:rsidRPr="004E035C" w:rsidRDefault="00BC71A8" w:rsidP="00BC71A8">
      <w:pPr>
        <w:rPr>
          <w:rFonts w:asciiTheme="majorHAnsi" w:hAnsiTheme="majorHAnsi" w:cstheme="majorHAnsi"/>
          <w:sz w:val="16"/>
        </w:rPr>
      </w:pPr>
      <w:r w:rsidRPr="004E035C">
        <w:rPr>
          <w:rFonts w:asciiTheme="majorHAnsi" w:hAnsiTheme="majorHAnsi" w:cstheme="majorHAnsi"/>
          <w:sz w:val="16"/>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4E035C">
        <w:rPr>
          <w:rStyle w:val="StyleUnderline"/>
          <w:rFonts w:asciiTheme="majorHAnsi" w:hAnsiTheme="majorHAnsi" w:cstheme="majorHAnsi"/>
          <w:highlight w:val="green"/>
        </w:rPr>
        <w:t>Tye runs</w:t>
      </w:r>
      <w:r w:rsidRPr="004E035C">
        <w:rPr>
          <w:rStyle w:val="StyleUnderline"/>
          <w:rFonts w:asciiTheme="majorHAnsi" w:hAnsiTheme="majorHAnsi" w:cstheme="majorHAnsi"/>
        </w:rPr>
        <w:t xml:space="preserve"> her own </w:t>
      </w:r>
      <w:r w:rsidRPr="004E035C">
        <w:rPr>
          <w:rStyle w:val="StyleUnderline"/>
          <w:rFonts w:asciiTheme="majorHAnsi" w:hAnsiTheme="majorHAnsi" w:cstheme="majorHAnsi"/>
          <w:highlight w:val="gree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4E035C">
        <w:rPr>
          <w:rStyle w:val="StyleUnderline"/>
          <w:rFonts w:asciiTheme="majorHAnsi" w:hAnsiTheme="majorHAnsi" w:cstheme="majorHAnsi"/>
        </w:rPr>
        <w:t>Tye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4E035C">
        <w:rPr>
          <w:rStyle w:val="StyleUnderline"/>
          <w:rFonts w:asciiTheme="majorHAnsi" w:hAnsiTheme="majorHAnsi" w:cstheme="majorHAnsi"/>
          <w:highlight w:val="green"/>
        </w:rPr>
        <w:t>she</w:t>
      </w:r>
      <w:r w:rsidRPr="004E035C">
        <w:rPr>
          <w:rStyle w:val="StyleUnderline"/>
          <w:rFonts w:asciiTheme="majorHAnsi" w:hAnsiTheme="majorHAnsi" w:cstheme="majorHAnsi"/>
        </w:rPr>
        <w:t xml:space="preserve"> has also </w:t>
      </w:r>
      <w:r w:rsidRPr="004E035C">
        <w:rPr>
          <w:rStyle w:val="StyleUnderline"/>
          <w:rFonts w:asciiTheme="majorHAnsi" w:hAnsiTheme="majorHAnsi" w:cstheme="majorHAnsi"/>
          <w:highlight w:val="green"/>
        </w:rPr>
        <w:t>made crucial advances in a technique, called optogenetics</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allows</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researchers to activate</w:t>
      </w:r>
      <w:r w:rsidRPr="004E035C">
        <w:rPr>
          <w:rStyle w:val="StyleUnderline"/>
          <w:rFonts w:asciiTheme="majorHAnsi" w:hAnsiTheme="majorHAnsi" w:cstheme="majorHAnsi"/>
        </w:rPr>
        <w:t xml:space="preserve"> or suppress </w:t>
      </w:r>
      <w:r w:rsidRPr="004E035C">
        <w:rPr>
          <w:rStyle w:val="StyleUnderline"/>
          <w:rFonts w:asciiTheme="majorHAnsi" w:hAnsiTheme="majorHAnsi" w:cstheme="majorHAnsi"/>
          <w:highlight w:val="green"/>
        </w:rPr>
        <w:t>particular neural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4E035C">
        <w:rPr>
          <w:rStyle w:val="Emphasis"/>
          <w:rFonts w:asciiTheme="majorHAnsi" w:hAnsiTheme="majorHAnsi" w:cstheme="majorHAnsi"/>
          <w:highlight w:val="green"/>
        </w:rPr>
        <w:t>This</w:t>
      </w:r>
      <w:r w:rsidRPr="004E035C">
        <w:rPr>
          <w:rStyle w:val="Emphasis"/>
          <w:rFonts w:asciiTheme="majorHAnsi" w:hAnsiTheme="majorHAnsi" w:cstheme="majorHAnsi"/>
        </w:rPr>
        <w:t xml:space="preserve"> fine-grained approach </w:t>
      </w:r>
      <w:r w:rsidRPr="004E035C">
        <w:rPr>
          <w:rStyle w:val="Emphasis"/>
          <w:rFonts w:asciiTheme="majorHAnsi" w:hAnsiTheme="majorHAnsi" w:cstheme="majorHAnsi"/>
          <w:highlight w:val="green"/>
        </w:rPr>
        <w:t>is important because</w:t>
      </w:r>
      <w:r w:rsidRPr="004E035C">
        <w:rPr>
          <w:rStyle w:val="Emphasis"/>
          <w:rFonts w:asciiTheme="majorHAnsi" w:hAnsiTheme="majorHAnsi" w:cstheme="majorHAnsi"/>
        </w:rPr>
        <w:t xml:space="preserve"> drugs that </w:t>
      </w:r>
      <w:r w:rsidRPr="004E035C">
        <w:rPr>
          <w:rStyle w:val="Emphasis"/>
          <w:rFonts w:asciiTheme="majorHAnsi" w:hAnsiTheme="majorHAnsi" w:cstheme="majorHAnsi"/>
          <w:highlight w:val="green"/>
        </w:rPr>
        <w:t>treat conditions like anxiety currently do not target</w:t>
      </w:r>
      <w:r w:rsidRPr="004E035C">
        <w:rPr>
          <w:rStyle w:val="Emphasis"/>
          <w:rFonts w:asciiTheme="majorHAnsi" w:hAnsiTheme="majorHAnsi" w:cstheme="majorHAnsi"/>
        </w:rPr>
        <w:t xml:space="preserve"> specific </w:t>
      </w:r>
      <w:r w:rsidRPr="004E035C">
        <w:rPr>
          <w:rStyle w:val="Emphasis"/>
          <w:rFonts w:asciiTheme="majorHAnsi" w:hAnsiTheme="majorHAnsi" w:cstheme="majorHAnsi"/>
          <w:highlight w:val="green"/>
        </w:rPr>
        <w:t>circuits</w:t>
      </w:r>
      <w:r w:rsidRPr="004E035C">
        <w:rPr>
          <w:rFonts w:asciiTheme="majorHAnsi" w:hAnsiTheme="majorHAnsi" w:cstheme="majorHAnsi"/>
          <w:sz w:val="16"/>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So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In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tool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At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4E035C">
        <w:rPr>
          <w:rStyle w:val="StyleUnderline"/>
          <w:rFonts w:asciiTheme="majorHAnsi" w:hAnsiTheme="majorHAnsi" w:cstheme="majorHAnsi"/>
          <w:highlight w:val="green"/>
        </w:rPr>
        <w:t>Tye discovered</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different</w:t>
      </w:r>
      <w:r w:rsidRPr="004E035C">
        <w:rPr>
          <w:rStyle w:val="StyleUnderline"/>
          <w:rFonts w:asciiTheme="majorHAnsi" w:hAnsiTheme="majorHAnsi" w:cstheme="majorHAnsi"/>
        </w:rPr>
        <w:t xml:space="preserve"> neural </w:t>
      </w:r>
      <w:r w:rsidRPr="004E035C">
        <w:rPr>
          <w:rStyle w:val="StyleUnderline"/>
          <w:rFonts w:asciiTheme="majorHAnsi" w:hAnsiTheme="majorHAnsi" w:cstheme="majorHAnsi"/>
          <w:highlight w:val="green"/>
        </w:rPr>
        <w:t>connections</w:t>
      </w:r>
      <w:r w:rsidRPr="004E035C">
        <w:rPr>
          <w:rStyle w:val="StyleUnderline"/>
          <w:rFonts w:asciiTheme="majorHAnsi" w:hAnsiTheme="majorHAnsi" w:cstheme="majorHAnsi"/>
        </w:rPr>
        <w:t xml:space="preserve"> in mice </w:t>
      </w:r>
      <w:r w:rsidRPr="004E035C">
        <w:rPr>
          <w:rStyle w:val="StyleUnderline"/>
          <w:rFonts w:asciiTheme="majorHAnsi" w:hAnsiTheme="majorHAnsi" w:cstheme="majorHAnsi"/>
          <w:highlight w:val="green"/>
        </w:rPr>
        <w:t>were reinforced depending on whether</w:t>
      </w:r>
      <w:r w:rsidRPr="004E035C">
        <w:rPr>
          <w:rStyle w:val="StyleUnderline"/>
          <w:rFonts w:asciiTheme="majorHAnsi" w:hAnsiTheme="majorHAnsi" w:cstheme="majorHAnsi"/>
        </w:rPr>
        <w:t xml:space="preserve"> a particular </w:t>
      </w:r>
      <w:r w:rsidRPr="004E035C">
        <w:rPr>
          <w:rStyle w:val="StyleUnderline"/>
          <w:rFonts w:asciiTheme="majorHAnsi" w:hAnsiTheme="majorHAnsi" w:cstheme="majorHAnsi"/>
          <w:highlight w:val="green"/>
        </w:rPr>
        <w:t>stimulus was linked to a</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reward or</w:t>
      </w:r>
      <w:r w:rsidRPr="004E035C">
        <w:rPr>
          <w:rStyle w:val="StyleUnderline"/>
          <w:rFonts w:asciiTheme="majorHAnsi" w:hAnsiTheme="majorHAnsi" w:cstheme="majorHAnsi"/>
        </w:rPr>
        <w:t xml:space="preserve"> a </w:t>
      </w:r>
      <w:r w:rsidRPr="004E035C">
        <w:rPr>
          <w:rStyle w:val="StyleUnderline"/>
          <w:rFonts w:asciiTheme="majorHAnsi" w:hAnsiTheme="majorHAnsi" w:cstheme="majorHAnsi"/>
          <w:highlight w:val="gree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neurons in the basolateral amygdala that were sending information to the nucleus accumbens,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4E035C">
        <w:rPr>
          <w:rStyle w:val="Emphasis"/>
          <w:rFonts w:asciiTheme="majorHAnsi" w:hAnsiTheme="majorHAnsi" w:cstheme="majorHAnsi"/>
          <w:highlight w:val="green"/>
        </w:rPr>
        <w:t>input signals grew stronger in circuits leading from</w:t>
      </w:r>
      <w:r w:rsidRPr="004E035C">
        <w:rPr>
          <w:rStyle w:val="Emphasis"/>
          <w:rFonts w:asciiTheme="majorHAnsi" w:hAnsiTheme="majorHAnsi" w:cstheme="majorHAnsi"/>
        </w:rPr>
        <w:t xml:space="preserve"> the basolateral amygdala to the centromedial amygdala, which is involved in </w:t>
      </w:r>
      <w:r w:rsidRPr="004E035C">
        <w:rPr>
          <w:rStyle w:val="Emphasis"/>
          <w:rFonts w:asciiTheme="majorHAnsi" w:hAnsiTheme="majorHAnsi" w:cstheme="majorHAnsi"/>
          <w:highlight w:val="green"/>
        </w:rPr>
        <w:t>pain and fear</w:t>
      </w:r>
      <w:r w:rsidRPr="004E035C">
        <w:rPr>
          <w:rFonts w:asciiTheme="majorHAnsi" w:hAnsiTheme="majorHAnsi" w:cstheme="majorHAnsi"/>
          <w:sz w:val="16"/>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bookmarkEnd w:id="0"/>
    <w:p w14:paraId="191EB225" w14:textId="3A45C5E2" w:rsidR="00BC71A8" w:rsidRPr="00685DF8" w:rsidRDefault="00D23884" w:rsidP="00BC71A8">
      <w:pPr>
        <w:pStyle w:val="Heading4"/>
        <w:rPr>
          <w:rFonts w:asciiTheme="majorHAnsi" w:hAnsiTheme="majorHAnsi" w:cstheme="majorHAnsi"/>
        </w:rPr>
      </w:pPr>
      <w:r>
        <w:rPr>
          <w:rFonts w:asciiTheme="majorHAnsi" w:hAnsiTheme="majorHAnsi" w:cstheme="majorHAnsi"/>
        </w:rPr>
        <w:t>3</w:t>
      </w:r>
      <w:r w:rsidR="00BC71A8" w:rsidRPr="004E035C">
        <w:rPr>
          <w:rFonts w:asciiTheme="majorHAnsi" w:hAnsiTheme="majorHAnsi" w:cstheme="majorHAnsi"/>
        </w:rPr>
        <w:t xml:space="preserve">] Actor specificity: A] Governments must aggregate since every policy benefit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sidR="00BC71A8" w:rsidRPr="004E035C">
        <w:rPr>
          <w:rFonts w:asciiTheme="majorHAnsi" w:hAnsiTheme="majorHAnsi" w:cstheme="majorHAnsi"/>
          <w:i/>
          <w:u w:val="single"/>
        </w:rPr>
        <w:t>no</w:t>
      </w:r>
      <w:r w:rsidR="00BC71A8" w:rsidRPr="004E035C">
        <w:rPr>
          <w:rFonts w:asciiTheme="majorHAnsi" w:hAnsiTheme="majorHAnsi" w:cstheme="majorHAnsi"/>
        </w:rPr>
        <w:t xml:space="preserve"> action.</w:t>
      </w:r>
    </w:p>
    <w:p w14:paraId="742F811A" w14:textId="75E69FA3" w:rsidR="00D51010" w:rsidRPr="00132091" w:rsidRDefault="00BC71A8" w:rsidP="00A251CF">
      <w:pPr>
        <w:pStyle w:val="Heading3"/>
      </w:pPr>
      <w:r>
        <w:t>2</w:t>
      </w:r>
    </w:p>
    <w:p w14:paraId="5D78B89B" w14:textId="77777777" w:rsidR="00D51010" w:rsidRDefault="00D51010" w:rsidP="00D51010">
      <w:pPr>
        <w:pStyle w:val="Heading4"/>
      </w:pPr>
      <w:r>
        <w:t xml:space="preserve">Commercial space race </w:t>
      </w:r>
      <w:r>
        <w:rPr>
          <w:u w:val="single"/>
        </w:rPr>
        <w:t>favors</w:t>
      </w:r>
      <w:r>
        <w:t xml:space="preserve"> American Companies that cements </w:t>
      </w:r>
      <w:r>
        <w:rPr>
          <w:u w:val="single"/>
        </w:rPr>
        <w:t>space dominance</w:t>
      </w:r>
      <w:r>
        <w:t xml:space="preserve"> – losing </w:t>
      </w:r>
      <w:r>
        <w:rPr>
          <w:u w:val="single"/>
        </w:rPr>
        <w:t>green-lights</w:t>
      </w:r>
      <w:r>
        <w:t xml:space="preserve"> Chinese dominance </w:t>
      </w:r>
      <w:r>
        <w:rPr>
          <w:u w:val="single"/>
        </w:rPr>
        <w:t>across the board</w:t>
      </w:r>
      <w:r>
        <w:t>.</w:t>
      </w:r>
    </w:p>
    <w:p w14:paraId="7B4EFD61" w14:textId="77777777" w:rsidR="00D51010" w:rsidRPr="00C27A5A" w:rsidRDefault="00D51010" w:rsidP="00D51010">
      <w:pPr>
        <w:rPr>
          <w:rStyle w:val="Hyperlink"/>
          <w:bCs/>
          <w:sz w:val="18"/>
          <w:szCs w:val="18"/>
        </w:rPr>
      </w:pPr>
      <w:r>
        <w:rPr>
          <w:rStyle w:val="Style13ptBold"/>
        </w:rPr>
        <w:t>Autry and Kwast 19</w:t>
      </w:r>
      <w:r w:rsidRPr="0002489D">
        <w:t xml:space="preserve"> </w:t>
      </w:r>
      <w:r w:rsidRPr="00523E28">
        <w:rPr>
          <w:sz w:val="18"/>
          <w:szCs w:val="18"/>
        </w:rPr>
        <w:t>– Director of the Southern California Commercial Spaceflight Initiative-USC, PhD &amp; former Prof of Entrepreneurship &amp; Strategy-UC Irvine; Lt. Gen &amp; Cmdr-USAF, Prof-Air University</w:t>
      </w:r>
      <w:r w:rsidRPr="00523E28">
        <w:rPr>
          <w:rStyle w:val="Style13ptBold"/>
          <w:b w:val="0"/>
          <w:bCs/>
          <w:sz w:val="18"/>
          <w:szCs w:val="18"/>
        </w:rPr>
        <w:t xml:space="preserve"> </w:t>
      </w:r>
      <w:r w:rsidRPr="00523E28">
        <w:rPr>
          <w:sz w:val="18"/>
          <w:szCs w:val="18"/>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0" w:history="1">
        <w:r w:rsidRPr="00523E28">
          <w:rPr>
            <w:rStyle w:val="Hyperlink"/>
            <w:sz w:val="18"/>
            <w:szCs w:val="18"/>
          </w:rPr>
          <w:t>https://foreignpolicy.com/2019/08/22/america-is-losing-the-second-space-race-to-china/</w:t>
        </w:r>
      </w:hyperlink>
    </w:p>
    <w:p w14:paraId="205B61BC" w14:textId="77777777" w:rsidR="00D51010" w:rsidRPr="004C4AB0" w:rsidRDefault="00D51010" w:rsidP="00D51010">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6CC1278F" w14:textId="77777777" w:rsidR="00D51010" w:rsidRPr="004C4AB0" w:rsidRDefault="00D51010" w:rsidP="00D51010">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491796FA" w14:textId="77777777" w:rsidR="00D51010" w:rsidRPr="00523E28" w:rsidRDefault="00D51010" w:rsidP="00D51010">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p w14:paraId="2907E2BE" w14:textId="77777777" w:rsidR="00D51010" w:rsidRPr="003117C2" w:rsidRDefault="00D51010" w:rsidP="00D51010">
      <w:pPr>
        <w:rPr>
          <w:sz w:val="16"/>
        </w:rPr>
      </w:pPr>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rsidRPr="003117C2">
        <w:rPr>
          <w:sz w:val="16"/>
        </w:rP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rsidRPr="003117C2">
        <w:rPr>
          <w:sz w:val="16"/>
        </w:rP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23E28">
        <w:rPr>
          <w:rStyle w:val="StyleUnderline"/>
          <w:highlight w:val="green"/>
        </w:rPr>
        <w:t>Dominating</w:t>
      </w:r>
      <w:r w:rsidRPr="005F2B8E">
        <w:rPr>
          <w:rStyle w:val="StyleUnderline"/>
        </w:rPr>
        <w:t xml:space="preserve"> the vast and dynamic environment of </w:t>
      </w:r>
      <w:r w:rsidRPr="00523E28">
        <w:rPr>
          <w:rStyle w:val="StyleUnderline"/>
          <w:highlight w:val="green"/>
        </w:rPr>
        <w:t xml:space="preserve">space will require </w:t>
      </w:r>
      <w:r w:rsidRPr="00523E28">
        <w:rPr>
          <w:rStyle w:val="Emphasis"/>
          <w:highlight w:val="green"/>
        </w:rPr>
        <w:t>revolutionary capabilities</w:t>
      </w:r>
      <w:r w:rsidRPr="00523E28">
        <w:rPr>
          <w:rStyle w:val="StyleUnderline"/>
          <w:highlight w:val="green"/>
        </w:rPr>
        <w:t xml:space="preserve"> </w:t>
      </w:r>
      <w:r w:rsidRPr="00536C27">
        <w:rPr>
          <w:rStyle w:val="StyleUnderline"/>
        </w:rPr>
        <w:t xml:space="preserve">and </w:t>
      </w:r>
      <w:r w:rsidRPr="00536C27">
        <w:rPr>
          <w:rStyle w:val="Emphasis"/>
        </w:rPr>
        <w:t>resources</w:t>
      </w:r>
      <w:r w:rsidRPr="00084294">
        <w:rPr>
          <w:rStyle w:val="Emphasis"/>
        </w:rPr>
        <w:t xml:space="preserve"> far </w:t>
      </w:r>
      <w:r w:rsidRPr="00523E28">
        <w:rPr>
          <w:rStyle w:val="Emphasis"/>
          <w:highlight w:val="green"/>
        </w:rPr>
        <w:t>deeper</w:t>
      </w:r>
      <w:r w:rsidRPr="005F2B8E">
        <w:rPr>
          <w:rStyle w:val="StyleUnderline"/>
        </w:rPr>
        <w:t xml:space="preserve"> </w:t>
      </w:r>
      <w:r w:rsidRPr="00523E28">
        <w:rPr>
          <w:rStyle w:val="StyleUnderline"/>
          <w:highlight w:val="green"/>
        </w:rPr>
        <w:t>than traditional D</w:t>
      </w:r>
      <w:r w:rsidRPr="005F2B8E">
        <w:rPr>
          <w:rStyle w:val="StyleUnderline"/>
        </w:rPr>
        <w:t xml:space="preserve">epartment </w:t>
      </w:r>
      <w:r w:rsidRPr="00523E28">
        <w:rPr>
          <w:rStyle w:val="StyleUnderline"/>
          <w:highlight w:val="green"/>
        </w:rPr>
        <w:t>o</w:t>
      </w:r>
      <w:r w:rsidRPr="005F2B8E">
        <w:rPr>
          <w:rStyle w:val="StyleUnderline"/>
        </w:rPr>
        <w:t xml:space="preserve">f </w:t>
      </w:r>
      <w:r w:rsidRPr="00523E28">
        <w:rPr>
          <w:rStyle w:val="StyleUnderline"/>
          <w:highlight w:val="green"/>
        </w:rPr>
        <w:t>D</w:t>
      </w:r>
      <w:r w:rsidRPr="005F2B8E">
        <w:rPr>
          <w:rStyle w:val="StyleUnderline"/>
        </w:rPr>
        <w:t xml:space="preserve">efense thinking </w:t>
      </w:r>
      <w:r w:rsidRPr="00523E28">
        <w:rPr>
          <w:rStyle w:val="StyleUnderline"/>
          <w:highlight w:val="green"/>
        </w:rPr>
        <w:t>can</w:t>
      </w:r>
      <w:r w:rsidRPr="005F2B8E">
        <w:rPr>
          <w:rStyle w:val="StyleUnderline"/>
        </w:rPr>
        <w:t xml:space="preserve"> fund, manage, or </w:t>
      </w:r>
      <w:r w:rsidRPr="00523E28">
        <w:rPr>
          <w:rStyle w:val="StyleUnderline"/>
          <w:highlight w:val="green"/>
        </w:rPr>
        <w:t>even conceive</w:t>
      </w:r>
      <w:r w:rsidRPr="005F2B8E">
        <w:rPr>
          <w:rStyle w:val="StyleUnderline"/>
        </w:rPr>
        <w:t xml:space="preserve"> of</w:t>
      </w:r>
      <w:r w:rsidRPr="00084294">
        <w:rPr>
          <w:rStyle w:val="StyleUnderline"/>
        </w:rPr>
        <w:t xml:space="preserve">. </w:t>
      </w:r>
      <w:r w:rsidRPr="00523E28">
        <w:rPr>
          <w:rStyle w:val="StyleUnderline"/>
          <w:highlight w:val="green"/>
        </w:rPr>
        <w:t xml:space="preserve">Success </w:t>
      </w:r>
      <w:r w:rsidRPr="00523E28">
        <w:rPr>
          <w:rStyle w:val="Emphasis"/>
          <w:highlight w:val="green"/>
        </w:rPr>
        <w:t>depends</w:t>
      </w:r>
      <w:r w:rsidRPr="00523E28">
        <w:rPr>
          <w:rStyle w:val="StyleUnderline"/>
          <w:highlight w:val="green"/>
        </w:rPr>
        <w:t xml:space="preserve"> on</w:t>
      </w:r>
      <w:r w:rsidRPr="003117C2">
        <w:rPr>
          <w:sz w:val="16"/>
        </w:rPr>
        <w:t xml:space="preserve"> a much more </w:t>
      </w:r>
      <w:r w:rsidRPr="00084294">
        <w:rPr>
          <w:rStyle w:val="StyleUnderline"/>
        </w:rPr>
        <w:t xml:space="preserve">active partnership with </w:t>
      </w:r>
      <w:r w:rsidRPr="00523E28">
        <w:rPr>
          <w:rStyle w:val="StyleUnderline"/>
          <w:highlight w:val="green"/>
        </w:rPr>
        <w:t xml:space="preserve">the </w:t>
      </w:r>
      <w:r w:rsidRPr="00523E28">
        <w:rPr>
          <w:rStyle w:val="Emphasis"/>
          <w:highlight w:val="green"/>
        </w:rPr>
        <w:t>commercial space industry</w:t>
      </w:r>
      <w:r w:rsidRPr="00536C27">
        <w:rPr>
          <w:rStyle w:val="StyleUnderline"/>
        </w:rPr>
        <w:t xml:space="preserve">— </w:t>
      </w:r>
      <w:r w:rsidRPr="00523E28">
        <w:rPr>
          <w:rStyle w:val="StyleUnderline"/>
          <w:highlight w:val="green"/>
        </w:rPr>
        <w:t>and</w:t>
      </w:r>
      <w:r w:rsidRPr="005F2B8E">
        <w:rPr>
          <w:rStyle w:val="StyleUnderline"/>
        </w:rPr>
        <w:t xml:space="preserve"> its </w:t>
      </w:r>
      <w:r w:rsidRPr="00523E28">
        <w:rPr>
          <w:rStyle w:val="Emphasis"/>
          <w:highlight w:val="green"/>
        </w:rPr>
        <w:t>disruptive capabilities</w:t>
      </w:r>
      <w:r w:rsidRPr="003117C2">
        <w:rPr>
          <w:sz w:val="16"/>
        </w:rPr>
        <w:t>.</w:t>
      </w:r>
    </w:p>
    <w:p w14:paraId="2E925869" w14:textId="77777777" w:rsidR="00D51010" w:rsidRPr="00536C27" w:rsidRDefault="00D51010" w:rsidP="00D51010">
      <w:pPr>
        <w:rPr>
          <w:rStyle w:val="StyleUnderline"/>
        </w:rPr>
      </w:pPr>
      <w:r w:rsidRPr="00084294">
        <w:rPr>
          <w:rStyle w:val="StyleUnderline"/>
        </w:rPr>
        <w:t>U.S. military space planners are preparing</w:t>
      </w:r>
      <w:r w:rsidRPr="003117C2">
        <w:rPr>
          <w:sz w:val="16"/>
        </w:rPr>
        <w:t xml:space="preserve"> to repeat a conflict they imagined back in the 1980s,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rsidRPr="003117C2">
        <w:rPr>
          <w:sz w:val="16"/>
        </w:rP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23E28">
        <w:rPr>
          <w:rStyle w:val="Emphasis"/>
          <w:highlight w:val="green"/>
        </w:rPr>
        <w:t>domination of</w:t>
      </w:r>
      <w:r w:rsidRPr="00084294">
        <w:rPr>
          <w:rStyle w:val="Emphasis"/>
        </w:rPr>
        <w:t xml:space="preserve"> the future </w:t>
      </w:r>
      <w:r w:rsidRPr="00523E28">
        <w:rPr>
          <w:rStyle w:val="Emphasis"/>
          <w:highlight w:val="green"/>
        </w:rPr>
        <w:t>space markets</w:t>
      </w:r>
      <w:r w:rsidRPr="00084294">
        <w:rPr>
          <w:rStyle w:val="Emphasis"/>
        </w:rPr>
        <w:t xml:space="preserve"> that </w:t>
      </w:r>
      <w:r w:rsidRPr="00523E28">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This will deliver space dominance and</w:t>
      </w:r>
      <w:r w:rsidRPr="003117C2">
        <w:rPr>
          <w:sz w:val="16"/>
        </w:rPr>
        <w:t xml:space="preserve"> </w:t>
      </w:r>
      <w:r w:rsidRPr="00536C27">
        <w:rPr>
          <w:rStyle w:val="Emphasis"/>
        </w:rPr>
        <w:t>global hegemony</w:t>
      </w:r>
      <w:r w:rsidRPr="00536C27">
        <w:rPr>
          <w:rStyle w:val="StyleUnderline"/>
        </w:rPr>
        <w:t xml:space="preserve"> to </w:t>
      </w:r>
      <w:r w:rsidRPr="00536C27">
        <w:rPr>
          <w:rStyle w:val="Emphasis"/>
        </w:rPr>
        <w:t>China’s authoritarian rulers</w:t>
      </w:r>
      <w:r w:rsidRPr="00536C27">
        <w:rPr>
          <w:rStyle w:val="StyleUnderline"/>
        </w:rPr>
        <w:t>.</w:t>
      </w:r>
    </w:p>
    <w:p w14:paraId="3F566F43" w14:textId="77777777" w:rsidR="00D51010" w:rsidRDefault="00D51010" w:rsidP="00D51010">
      <w:r w:rsidRPr="00536C27">
        <w:t xml:space="preserve">Despite the fact that many in </w:t>
      </w:r>
      <w:r w:rsidRPr="00536C27">
        <w:rPr>
          <w:rStyle w:val="StyleUnderline"/>
        </w:rPr>
        <w:t xml:space="preserve">the policy and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71F7433D" w14:textId="77777777" w:rsidR="00D51010" w:rsidRDefault="00D51010" w:rsidP="00D51010">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523E28">
        <w:rPr>
          <w:rStyle w:val="Emphasis"/>
          <w:highlight w:val="green"/>
        </w:rPr>
        <w:t xml:space="preserve">outcome of </w:t>
      </w:r>
      <w:r w:rsidRPr="00536C27">
        <w:rPr>
          <w:rStyle w:val="Emphasis"/>
        </w:rPr>
        <w:t xml:space="preserve">this </w:t>
      </w:r>
      <w:r w:rsidRPr="00523E28">
        <w:rPr>
          <w:rStyle w:val="Emphasis"/>
          <w:highlight w:val="green"/>
        </w:rPr>
        <w:t>competition</w:t>
      </w:r>
      <w:r w:rsidRPr="00523E28">
        <w:rPr>
          <w:rStyle w:val="StyleUnderline"/>
          <w:highlight w:val="green"/>
        </w:rPr>
        <w:t xml:space="preserve"> will</w:t>
      </w:r>
      <w:r w:rsidRPr="005F2B8E">
        <w:rPr>
          <w:rStyle w:val="StyleUnderline"/>
        </w:rPr>
        <w:t xml:space="preserve"> </w:t>
      </w:r>
      <w:r w:rsidRPr="00523E28">
        <w:rPr>
          <w:rStyle w:val="Emphasis"/>
          <w:highlight w:val="green"/>
        </w:rPr>
        <w:t>determine the fate of humanity</w:t>
      </w:r>
      <w:r>
        <w:t xml:space="preserve"> in the next century.</w:t>
      </w:r>
    </w:p>
    <w:p w14:paraId="35DB7C90" w14:textId="77777777" w:rsidR="00D51010" w:rsidRPr="00EA0B6B" w:rsidRDefault="00D51010" w:rsidP="00D51010">
      <w:pPr>
        <w:rPr>
          <w:rStyle w:val="StyleUnderline"/>
        </w:rPr>
      </w:pPr>
      <w:r w:rsidRPr="00523E28">
        <w:rPr>
          <w:rStyle w:val="StyleUnderline"/>
          <w:highlight w:val="green"/>
        </w:rPr>
        <w:t>China’s</w:t>
      </w:r>
      <w:r w:rsidRPr="005F2B8E">
        <w:rPr>
          <w:rStyle w:val="StyleUnderline"/>
        </w:rPr>
        <w:t xml:space="preserve"> </w:t>
      </w:r>
      <w:r w:rsidRPr="00EA0B6B">
        <w:rPr>
          <w:rStyle w:val="StyleUnderline"/>
        </w:rPr>
        <w:t xml:space="preserve">impending </w:t>
      </w:r>
      <w:r w:rsidRPr="00523E28">
        <w:rPr>
          <w:rStyle w:val="StyleUnderline"/>
          <w:highlight w:val="green"/>
        </w:rPr>
        <w:t xml:space="preserve">dominance will </w:t>
      </w:r>
      <w:r w:rsidRPr="00523E28">
        <w:rPr>
          <w:rStyle w:val="Emphasis"/>
          <w:highlight w:val="green"/>
        </w:rPr>
        <w:t>neutralize U.S</w:t>
      </w:r>
      <w:r w:rsidRPr="000A3D50">
        <w:rPr>
          <w:rStyle w:val="Emphasis"/>
        </w:rPr>
        <w:t xml:space="preserve">. geopolitical </w:t>
      </w:r>
      <w:r w:rsidRPr="00523E28">
        <w:rPr>
          <w:rStyle w:val="Emphasis"/>
          <w:highlight w:val="green"/>
        </w:rPr>
        <w:t>power</w:t>
      </w:r>
      <w:r w:rsidRPr="005F2B8E">
        <w:rPr>
          <w:rStyle w:val="StyleUnderline"/>
        </w:rPr>
        <w:t xml:space="preserve"> by </w:t>
      </w:r>
      <w:r w:rsidRPr="00523E28">
        <w:rPr>
          <w:rStyle w:val="Emphasis"/>
          <w:highlight w:val="green"/>
        </w:rPr>
        <w:t>allowing Beijing to control global</w:t>
      </w:r>
      <w:r w:rsidRPr="000A3D50">
        <w:rPr>
          <w:rStyle w:val="Emphasis"/>
        </w:rPr>
        <w:t xml:space="preserve"> </w:t>
      </w:r>
      <w:r w:rsidRPr="00523E28">
        <w:rPr>
          <w:rStyle w:val="Emphasis"/>
          <w:highlight w:val="gree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523E28">
        <w:rPr>
          <w:rStyle w:val="StyleUnderline"/>
          <w:highlight w:val="gree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523E28">
        <w:rPr>
          <w:rStyle w:val="StyleUnderline"/>
          <w:highlight w:val="green"/>
        </w:rPr>
        <w:t xml:space="preserve">if </w:t>
      </w:r>
      <w:r w:rsidRPr="00523E28">
        <w:rPr>
          <w:rStyle w:val="Emphasis"/>
          <w:highlight w:val="green"/>
        </w:rPr>
        <w:t>concentration camps in Tibet</w:t>
      </w:r>
      <w:r w:rsidRPr="00084294">
        <w:rPr>
          <w:rStyle w:val="Emphasis"/>
        </w:rPr>
        <w:t xml:space="preserve"> and the Uighur areas</w:t>
      </w:r>
      <w:r w:rsidRPr="00EA0B6B">
        <w:rPr>
          <w:rStyle w:val="StyleUnderline"/>
        </w:rPr>
        <w:t xml:space="preserve"> of western China </w:t>
      </w:r>
      <w:r w:rsidRPr="00523E28">
        <w:rPr>
          <w:rStyle w:val="StyleUnderline"/>
          <w:highlight w:val="green"/>
        </w:rPr>
        <w:t xml:space="preserve">are </w:t>
      </w:r>
      <w:r w:rsidRPr="00523E28">
        <w:rPr>
          <w:rStyle w:val="Emphasis"/>
          <w:highlight w:val="green"/>
        </w:rPr>
        <w:t>obscured</w:t>
      </w:r>
      <w:r w:rsidRPr="00EA0B6B">
        <w:rPr>
          <w:rStyle w:val="StyleUnderline"/>
        </w:rPr>
        <w:t xml:space="preserve">, </w:t>
      </w:r>
      <w:r w:rsidRPr="00523E28">
        <w:rPr>
          <w:rStyle w:val="StyleUnderline"/>
          <w:highlight w:val="green"/>
        </w:rPr>
        <w:t xml:space="preserve">or if </w:t>
      </w:r>
      <w:r w:rsidRPr="00523E28">
        <w:rPr>
          <w:rStyle w:val="Emphasis"/>
          <w:highlight w:val="gree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40466E77" w14:textId="77777777" w:rsidR="00D51010" w:rsidRDefault="00D51010" w:rsidP="00D51010">
      <w:pPr>
        <w:rPr>
          <w:rStyle w:val="StyleUnderline"/>
        </w:rPr>
      </w:pPr>
      <w:r w:rsidRPr="00536C27">
        <w:rPr>
          <w:rStyle w:val="StyleUnderline"/>
        </w:rPr>
        <w:t>China’s</w:t>
      </w:r>
      <w:r w:rsidRPr="005F2B8E">
        <w:rPr>
          <w:rStyle w:val="StyleUnderline"/>
        </w:rPr>
        <w:t xml:space="preserve"> aggressive investment in </w:t>
      </w:r>
      <w:r w:rsidRPr="00523E28">
        <w:rPr>
          <w:rStyle w:val="StyleUnderline"/>
          <w:highlight w:val="green"/>
        </w:rPr>
        <w:t xml:space="preserve">space solar </w:t>
      </w:r>
      <w:r w:rsidRPr="00536C27">
        <w:rPr>
          <w:rStyle w:val="StyleUnderline"/>
        </w:rPr>
        <w:t xml:space="preserve">power </w:t>
      </w:r>
      <w:r w:rsidRPr="00523E28">
        <w:rPr>
          <w:rStyle w:val="StyleUnderline"/>
          <w:highlight w:val="green"/>
        </w:rPr>
        <w:t>will allow</w:t>
      </w:r>
      <w:r w:rsidRPr="005F2B8E">
        <w:rPr>
          <w:rStyle w:val="StyleUnderline"/>
        </w:rPr>
        <w:t xml:space="preserve"> it to provide </w:t>
      </w:r>
      <w:r w:rsidRPr="00523E28">
        <w:rPr>
          <w:rStyle w:val="Emphasis"/>
          <w:highlight w:val="green"/>
        </w:rPr>
        <w:t>cheap</w:t>
      </w:r>
      <w:r w:rsidRPr="00536C27">
        <w:rPr>
          <w:rStyle w:val="Emphasis"/>
        </w:rPr>
        <w:t xml:space="preserve">, clean </w:t>
      </w:r>
      <w:r w:rsidRPr="00523E28">
        <w:rPr>
          <w:rStyle w:val="Emphasis"/>
          <w:highlight w:val="green"/>
        </w:rPr>
        <w:t>power to the world</w:t>
      </w:r>
      <w:r w:rsidRPr="005F2B8E">
        <w:rPr>
          <w:rStyle w:val="StyleUnderline"/>
        </w:rPr>
        <w:t xml:space="preserve">, </w:t>
      </w:r>
      <w:r w:rsidRPr="00536C27">
        <w:rPr>
          <w:rStyle w:val="Emphasis"/>
        </w:rPr>
        <w:t>displacing</w:t>
      </w:r>
      <w:r w:rsidRPr="00084294">
        <w:rPr>
          <w:rStyle w:val="Emphasis"/>
        </w:rPr>
        <w:t xml:space="preserve"> U.S. energy firms</w:t>
      </w:r>
      <w:r w:rsidRPr="005F2B8E">
        <w:rPr>
          <w:rStyle w:val="StyleUnderline"/>
        </w:rPr>
        <w:t xml:space="preserve"> while </w:t>
      </w:r>
      <w:r w:rsidRPr="00523E28">
        <w:rPr>
          <w:rStyle w:val="Emphasis"/>
          <w:highlight w:val="green"/>
        </w:rPr>
        <w:t>placing a</w:t>
      </w:r>
      <w:r w:rsidRPr="00EA0B6B">
        <w:rPr>
          <w:rStyle w:val="Emphasis"/>
        </w:rPr>
        <w:t xml:space="preserve"> second </w:t>
      </w:r>
      <w:r w:rsidRPr="00523E28">
        <w:rPr>
          <w:rStyle w:val="Emphasis"/>
          <w:highlight w:val="green"/>
        </w:rPr>
        <w:t>yoke around the developing world</w:t>
      </w:r>
      <w:r>
        <w:t xml:space="preserve">. Significantly,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69089003" w14:textId="77777777" w:rsidR="00D51010" w:rsidRDefault="00D51010" w:rsidP="00D51010">
      <w:pPr>
        <w:rPr>
          <w:rStyle w:val="StyleUnderline"/>
        </w:rPr>
      </w:pPr>
      <w:r w:rsidRPr="00523E28">
        <w:rPr>
          <w:rStyle w:val="Emphasis"/>
          <w:highlight w:val="green"/>
        </w:rPr>
        <w:t>China’s first step</w:t>
      </w:r>
      <w:r w:rsidRPr="00523E28">
        <w:rPr>
          <w:rStyle w:val="StyleUnderline"/>
          <w:highlight w:val="green"/>
        </w:rPr>
        <w:t xml:space="preserve"> in</w:t>
      </w:r>
      <w:r w:rsidRPr="00084294">
        <w:rPr>
          <w:rStyle w:val="StyleUnderline"/>
        </w:rPr>
        <w:t xml:space="preserve"> this process </w:t>
      </w:r>
      <w:r w:rsidRPr="00523E28">
        <w:rPr>
          <w:rStyle w:val="StyleUnderline"/>
          <w:highlight w:val="green"/>
        </w:rPr>
        <w:t xml:space="preserve">is to </w:t>
      </w:r>
      <w:r w:rsidRPr="00523E28">
        <w:rPr>
          <w:rStyle w:val="Emphasis"/>
          <w:highlight w:val="green"/>
        </w:rPr>
        <w:t>conquer</w:t>
      </w:r>
      <w:r w:rsidRPr="000A3D50">
        <w:rPr>
          <w:rStyle w:val="Emphasis"/>
        </w:rPr>
        <w:t xml:space="preserve"> the growing small </w:t>
      </w:r>
      <w:r w:rsidRPr="00523E28">
        <w:rPr>
          <w:rStyle w:val="Emphasis"/>
          <w:highlight w:val="gree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523E28">
        <w:rPr>
          <w:rStyle w:val="StyleUnderline"/>
          <w:highlight w:val="green"/>
        </w:rPr>
        <w:t xml:space="preserve">and </w:t>
      </w:r>
      <w:r w:rsidRPr="00523E28">
        <w:rPr>
          <w:rStyle w:val="Emphasis"/>
          <w:highlight w:val="green"/>
        </w:rPr>
        <w:t>secure a global</w:t>
      </w:r>
      <w:r w:rsidRPr="000A3D50">
        <w:rPr>
          <w:rStyle w:val="Emphasis"/>
        </w:rPr>
        <w:t xml:space="preserve"> commercial </w:t>
      </w:r>
      <w:r w:rsidRPr="00523E28">
        <w:rPr>
          <w:rStyle w:val="Emphasis"/>
          <w:highlight w:val="green"/>
        </w:rPr>
        <w:t>monopoly</w:t>
      </w:r>
      <w:r w:rsidRPr="005F2B8E">
        <w:rPr>
          <w:rStyle w:val="StyleUnderline"/>
        </w:rPr>
        <w:t xml:space="preserve">. </w:t>
      </w:r>
      <w:r w:rsidRPr="00523E28">
        <w:rPr>
          <w:rStyle w:val="Emphasis"/>
          <w:highlight w:val="green"/>
        </w:rPr>
        <w:t>Owning the launch market</w:t>
      </w:r>
      <w:r w:rsidRPr="00523E28">
        <w:rPr>
          <w:rStyle w:val="StyleUnderline"/>
          <w:highlight w:val="green"/>
        </w:rPr>
        <w:t xml:space="preserve"> will give</w:t>
      </w:r>
      <w:r w:rsidRPr="005F2B8E">
        <w:rPr>
          <w:rStyle w:val="StyleUnderline"/>
        </w:rPr>
        <w:t xml:space="preserve"> them </w:t>
      </w:r>
      <w:r w:rsidRPr="00523E28">
        <w:rPr>
          <w:rStyle w:val="StyleUnderline"/>
          <w:highlight w:val="green"/>
        </w:rPr>
        <w:t xml:space="preserve">an </w:t>
      </w:r>
      <w:r w:rsidRPr="00523E28">
        <w:rPr>
          <w:rStyle w:val="Emphasis"/>
          <w:highlight w:val="green"/>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0889B98E" w14:textId="77777777" w:rsidR="00D51010" w:rsidRDefault="00D51010" w:rsidP="00D51010">
      <w:r w:rsidRPr="00523E28">
        <w:rPr>
          <w:rStyle w:val="StyleUnderline"/>
          <w:highlight w:val="green"/>
        </w:rPr>
        <w:t>The</w:t>
      </w:r>
      <w:r w:rsidRPr="005F2B8E">
        <w:rPr>
          <w:rStyle w:val="StyleUnderline"/>
        </w:rPr>
        <w:t xml:space="preserve"> </w:t>
      </w:r>
      <w:r w:rsidRPr="00523E28">
        <w:rPr>
          <w:rStyle w:val="StyleUnderline"/>
          <w:highlight w:val="green"/>
        </w:rPr>
        <w:t>U</w:t>
      </w:r>
      <w:r w:rsidRPr="005F2B8E">
        <w:rPr>
          <w:rStyle w:val="StyleUnderline"/>
        </w:rPr>
        <w:t xml:space="preserve">nited </w:t>
      </w:r>
      <w:r w:rsidRPr="00523E28">
        <w:rPr>
          <w:rStyle w:val="StyleUnderline"/>
          <w:highlight w:val="green"/>
        </w:rPr>
        <w:t>S</w:t>
      </w:r>
      <w:r w:rsidRPr="005F2B8E">
        <w:rPr>
          <w:rStyle w:val="StyleUnderline"/>
        </w:rPr>
        <w:t xml:space="preserve">tates </w:t>
      </w:r>
      <w:r w:rsidRPr="00523E28">
        <w:rPr>
          <w:rStyle w:val="StyleUnderline"/>
          <w:highlight w:val="green"/>
        </w:rPr>
        <w:t xml:space="preserve">can </w:t>
      </w:r>
      <w:r w:rsidRPr="00523E28">
        <w:rPr>
          <w:rStyle w:val="Emphasis"/>
          <w:highlight w:val="green"/>
        </w:rPr>
        <w:t>still</w:t>
      </w:r>
      <w:r w:rsidRPr="000A3D50">
        <w:t xml:space="preserve"> build a strategy to </w:t>
      </w:r>
      <w:r w:rsidRPr="00523E28">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523E28">
        <w:rPr>
          <w:rStyle w:val="Emphasis"/>
          <w:highlight w:val="green"/>
        </w:rPr>
        <w:t>it holds the competitive advantage</w:t>
      </w:r>
      <w:r w:rsidRPr="00523E28">
        <w:rPr>
          <w:rStyle w:val="StyleUnderline"/>
          <w:highlight w:val="green"/>
        </w:rPr>
        <w:t xml:space="preserve"> in </w:t>
      </w:r>
      <w:r w:rsidRPr="00523E28">
        <w:rPr>
          <w:rStyle w:val="Emphasis"/>
          <w:highlight w:val="green"/>
        </w:rPr>
        <w:t>every</w:t>
      </w:r>
      <w:r w:rsidRPr="00084294">
        <w:rPr>
          <w:rStyle w:val="Emphasis"/>
        </w:rPr>
        <w:t xml:space="preserve"> critical </w:t>
      </w:r>
      <w:r w:rsidRPr="00523E28">
        <w:rPr>
          <w:rStyle w:val="Emphasis"/>
          <w:highlight w:val="green"/>
        </w:rPr>
        <w:t>space tech</w:t>
      </w:r>
      <w:r w:rsidRPr="00084294">
        <w:rPr>
          <w:rStyle w:val="Emphasis"/>
        </w:rPr>
        <w:t>nology</w:t>
      </w:r>
      <w:r w:rsidRPr="00084294">
        <w:rPr>
          <w:rStyle w:val="StyleUnderline"/>
        </w:rPr>
        <w:t xml:space="preserve"> </w:t>
      </w:r>
      <w:r w:rsidRPr="00523E28">
        <w:rPr>
          <w:rStyle w:val="StyleUnderline"/>
          <w:highlight w:val="green"/>
        </w:rPr>
        <w:t xml:space="preserve">and has the </w:t>
      </w:r>
      <w:r w:rsidRPr="00523E28">
        <w:rPr>
          <w:rStyle w:val="Emphasis"/>
          <w:highlight w:val="green"/>
        </w:rPr>
        <w:t>finest</w:t>
      </w:r>
      <w:r w:rsidRPr="000A3D50">
        <w:rPr>
          <w:rStyle w:val="Emphasis"/>
        </w:rPr>
        <w:t xml:space="preserve"> set of </w:t>
      </w:r>
      <w:r w:rsidRPr="00523E28">
        <w:rPr>
          <w:rStyle w:val="Emphasis"/>
          <w:highlight w:val="gree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26A036BB" w14:textId="77777777" w:rsidR="00D51010" w:rsidRPr="00132091" w:rsidRDefault="00D51010" w:rsidP="00D51010">
      <w:pPr>
        <w:rPr>
          <w:u w:val="singl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74629B6A" w14:textId="77777777" w:rsidR="00D51010" w:rsidRDefault="00D51010" w:rsidP="00D51010">
      <w:pPr>
        <w:pStyle w:val="Heading4"/>
      </w:pPr>
      <w:r>
        <w:t>Public sector space growth undermines innovation necessary to maintain U.S space dominance.</w:t>
      </w:r>
    </w:p>
    <w:p w14:paraId="05F12A25" w14:textId="77777777" w:rsidR="00D51010" w:rsidRPr="00217ADA" w:rsidRDefault="00D51010" w:rsidP="00D51010">
      <w:pPr>
        <w:rPr>
          <w:sz w:val="18"/>
          <w:szCs w:val="18"/>
        </w:rPr>
      </w:pPr>
      <w:r w:rsidRPr="004E5281">
        <w:rPr>
          <w:rFonts w:eastAsiaTheme="majorEastAsia" w:cstheme="majorBidi"/>
          <w:b/>
          <w:bCs/>
          <w:sz w:val="26"/>
          <w:szCs w:val="26"/>
        </w:rPr>
        <w:t>Beames 21</w:t>
      </w:r>
      <w:r w:rsidRPr="004E5281">
        <w:t> </w:t>
      </w:r>
      <w:r w:rsidRPr="00217ADA">
        <w:rPr>
          <w:sz w:val="18"/>
          <w:szCs w:val="18"/>
        </w:rPr>
        <w:t xml:space="preserve">[Charles Beames, Charles is currently the Executive Chairman of York Space Systems, a leader in commercial satellite design and manufacturing, as well as Chairman of the SmallSat Alliance. He is also a retired Air Force Colonel, having served 23 years in space &amp; intelligence leadership positions around the world, 9-30-2021, Forbes, "It Is Time Our Government Stops Competing Against The Commercial Space Industry", </w:t>
      </w:r>
      <w:hyperlink r:id="rId11" w:history="1">
        <w:r w:rsidRPr="00217ADA">
          <w:rPr>
            <w:rStyle w:val="Hyperlink"/>
            <w:sz w:val="18"/>
            <w:szCs w:val="18"/>
          </w:rPr>
          <w:t>https://www.forbes.com/sites/charlesbeames/2021/09/30/it-is-time-our-government-stops-competing-against-the-commercial-space-industry/</w:t>
        </w:r>
      </w:hyperlink>
      <w:r w:rsidRPr="00217ADA">
        <w:rPr>
          <w:sz w:val="18"/>
          <w:szCs w:val="18"/>
        </w:rPr>
        <w:t xml:space="preserve"> accessed on 12-21-2021] Adam</w:t>
      </w:r>
    </w:p>
    <w:p w14:paraId="0FEA9201" w14:textId="77777777" w:rsidR="00D51010" w:rsidRDefault="00D51010" w:rsidP="00D51010">
      <w:pPr>
        <w:pStyle w:val="ListParagraph"/>
        <w:numPr>
          <w:ilvl w:val="0"/>
          <w:numId w:val="12"/>
        </w:numPr>
      </w:pPr>
      <w:r>
        <w:t>A2 Public sector fill in</w:t>
      </w:r>
    </w:p>
    <w:p w14:paraId="34EFEB8F" w14:textId="77777777" w:rsidR="00D51010" w:rsidRPr="004E5281" w:rsidRDefault="00D51010" w:rsidP="00D51010">
      <w:pPr>
        <w:pStyle w:val="ListParagraph"/>
        <w:numPr>
          <w:ilvl w:val="0"/>
          <w:numId w:val="12"/>
        </w:numPr>
      </w:pPr>
      <w:r>
        <w:t>Also works as a link for the innovation DA</w:t>
      </w:r>
    </w:p>
    <w:p w14:paraId="732C9374" w14:textId="77777777" w:rsidR="00D51010" w:rsidRPr="00217ADA" w:rsidRDefault="00D51010" w:rsidP="00D51010">
      <w:pPr>
        <w:rPr>
          <w:sz w:val="16"/>
        </w:rPr>
      </w:pPr>
      <w:r w:rsidRPr="00217ADA">
        <w:rPr>
          <w:sz w:val="16"/>
        </w:rPr>
        <w:t xml:space="preserve">With its fiery engines and impressive reusable rockets, </w:t>
      </w:r>
      <w:r w:rsidRPr="00217ADA">
        <w:rPr>
          <w:rStyle w:val="StyleUnderline"/>
          <w:highlight w:val="green"/>
        </w:rPr>
        <w:t>SpaceX</w:t>
      </w:r>
      <w:r w:rsidRPr="004E5281">
        <w:rPr>
          <w:rStyle w:val="StyleUnderline"/>
        </w:rPr>
        <w:t xml:space="preserve"> is the most visible </w:t>
      </w:r>
      <w:r w:rsidRPr="00217ADA">
        <w:rPr>
          <w:rStyle w:val="StyleUnderline"/>
          <w:highlight w:val="green"/>
        </w:rPr>
        <w:t>example</w:t>
      </w:r>
      <w:r w:rsidRPr="004E5281">
        <w:rPr>
          <w:rStyle w:val="StyleUnderline"/>
        </w:rPr>
        <w:t xml:space="preserve"> </w:t>
      </w:r>
      <w:r w:rsidRPr="00217ADA">
        <w:rPr>
          <w:rStyle w:val="StyleUnderline"/>
          <w:highlight w:val="green"/>
        </w:rPr>
        <w:t>of</w:t>
      </w:r>
      <w:r w:rsidRPr="004E5281">
        <w:rPr>
          <w:rStyle w:val="StyleUnderline"/>
        </w:rPr>
        <w:t xml:space="preserve"> the </w:t>
      </w:r>
      <w:r w:rsidRPr="00217ADA">
        <w:rPr>
          <w:rStyle w:val="StyleUnderline"/>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217ADA">
        <w:rPr>
          <w:sz w:val="16"/>
        </w:rPr>
        <w:t xml:space="preserve">. Conservative </w:t>
      </w:r>
      <w:r w:rsidRPr="004E5281">
        <w:rPr>
          <w:rStyle w:val="StyleUnderline"/>
        </w:rPr>
        <w:t>estimates suggest that tens of thousands more are scheduled to be launched over the next five years</w:t>
      </w:r>
      <w:r w:rsidRPr="00217ADA">
        <w:rPr>
          <w:sz w:val="16"/>
        </w:rPr>
        <w:t xml:space="preserve"> to perform missions limited to the providence of major nations only a decade ago.</w:t>
      </w:r>
    </w:p>
    <w:p w14:paraId="1021C66D" w14:textId="77777777" w:rsidR="00D51010" w:rsidRPr="00217ADA" w:rsidRDefault="00D51010" w:rsidP="00D51010">
      <w:pPr>
        <w:rPr>
          <w:sz w:val="16"/>
        </w:rPr>
      </w:pPr>
      <w:r w:rsidRPr="00217ADA">
        <w:rPr>
          <w:sz w:val="16"/>
        </w:rPr>
        <w:t xml:space="preserve">An </w:t>
      </w:r>
      <w:r w:rsidRPr="004E5281">
        <w:rPr>
          <w:rStyle w:val="StyleUnderline"/>
        </w:rPr>
        <w:t>outstanding example of an agency leveraging corporate R&amp;D rather than spending its own capital is the Space Development Agency (SDA).</w:t>
      </w:r>
      <w:r w:rsidRPr="00217ADA">
        <w:rPr>
          <w:sz w:val="16"/>
        </w:rPr>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217ADA">
        <w:rPr>
          <w:sz w:val="16"/>
        </w:rPr>
        <w:t xml:space="preserve">. SDA has </w:t>
      </w:r>
      <w:r w:rsidRPr="004E5281">
        <w:rPr>
          <w:rStyle w:val="StyleUnderline"/>
        </w:rPr>
        <w:t>already awarded four successful companies at a fixed price contract with 10 others deemed competitive,</w:t>
      </w:r>
      <w:r w:rsidRPr="00217ADA">
        <w:rPr>
          <w:sz w:val="16"/>
        </w:rPr>
        <w:t xml:space="preserve"> which means we can expect that very little development is required.</w:t>
      </w:r>
    </w:p>
    <w:p w14:paraId="7AC5EBAE" w14:textId="77777777" w:rsidR="00D51010" w:rsidRPr="004E5281" w:rsidRDefault="00D51010" w:rsidP="00D51010">
      <w:pPr>
        <w:rPr>
          <w:rStyle w:val="StyleUnderline"/>
        </w:rPr>
      </w:pPr>
      <w:r w:rsidRPr="00217ADA">
        <w:rPr>
          <w:rStyle w:val="StyleUnderline"/>
          <w:highlight w:val="green"/>
        </w:rPr>
        <w:t>Every time</w:t>
      </w:r>
      <w:r w:rsidRPr="004E5281">
        <w:rPr>
          <w:rStyle w:val="StyleUnderline"/>
        </w:rPr>
        <w:t xml:space="preserve"> the </w:t>
      </w:r>
      <w:r w:rsidRPr="00217ADA">
        <w:rPr>
          <w:rStyle w:val="StyleUnderline"/>
          <w:highlight w:val="green"/>
        </w:rPr>
        <w:t>government</w:t>
      </w:r>
      <w:r w:rsidRPr="004E5281">
        <w:rPr>
          <w:rStyle w:val="StyleUnderline"/>
        </w:rPr>
        <w:t xml:space="preserve"> </w:t>
      </w:r>
      <w:r w:rsidRPr="00217ADA">
        <w:rPr>
          <w:rStyle w:val="StyleUnderline"/>
          <w:highlight w:val="green"/>
        </w:rPr>
        <w:t>develops</w:t>
      </w:r>
      <w:r w:rsidRPr="004E5281">
        <w:rPr>
          <w:rStyle w:val="StyleUnderline"/>
        </w:rPr>
        <w:t xml:space="preserve"> </w:t>
      </w:r>
      <w:r w:rsidRPr="00217ADA">
        <w:rPr>
          <w:rStyle w:val="StyleUnderline"/>
          <w:highlight w:val="green"/>
        </w:rPr>
        <w:t>their own</w:t>
      </w:r>
      <w:r w:rsidRPr="004E5281">
        <w:rPr>
          <w:rStyle w:val="StyleUnderline"/>
        </w:rPr>
        <w:t xml:space="preserve"> version of the same </w:t>
      </w:r>
      <w:r w:rsidRPr="00217ADA">
        <w:rPr>
          <w:rStyle w:val="StyleUnderline"/>
          <w:highlight w:val="green"/>
        </w:rPr>
        <w:t>technologies</w:t>
      </w:r>
      <w:r w:rsidRPr="004E5281">
        <w:rPr>
          <w:rStyle w:val="StyleUnderline"/>
        </w:rPr>
        <w:t xml:space="preserve">, it </w:t>
      </w:r>
      <w:r w:rsidRPr="00217ADA">
        <w:rPr>
          <w:rStyle w:val="StyleUnderline"/>
          <w:highlight w:val="green"/>
        </w:rPr>
        <w:t>inhibits</w:t>
      </w:r>
      <w:r w:rsidRPr="004E5281">
        <w:rPr>
          <w:rStyle w:val="StyleUnderline"/>
        </w:rPr>
        <w:t xml:space="preserve"> the </w:t>
      </w:r>
      <w:r w:rsidRPr="00217ADA">
        <w:rPr>
          <w:rStyle w:val="StyleUnderline"/>
          <w:highlight w:val="green"/>
        </w:rPr>
        <w:t>investment</w:t>
      </w:r>
      <w:r w:rsidRPr="004E5281">
        <w:rPr>
          <w:rStyle w:val="StyleUnderline"/>
        </w:rPr>
        <w:t xml:space="preserve"> and creative thinking necessary for America’s next big play in space</w:t>
      </w:r>
      <w:r w:rsidRPr="00217ADA">
        <w:rPr>
          <w:sz w:val="16"/>
        </w:rPr>
        <w:t xml:space="preserve">. The </w:t>
      </w:r>
      <w:r w:rsidRPr="004E5281">
        <w:rPr>
          <w:rStyle w:val="StyleUnderline"/>
        </w:rPr>
        <w:t xml:space="preserve">boldest and </w:t>
      </w:r>
      <w:r w:rsidRPr="00217ADA">
        <w:rPr>
          <w:rStyle w:val="StyleUnderline"/>
          <w:highlight w:val="green"/>
        </w:rPr>
        <w:t>most innovative</w:t>
      </w:r>
      <w:r w:rsidRPr="004E5281">
        <w:rPr>
          <w:rStyle w:val="StyleUnderline"/>
        </w:rPr>
        <w:t xml:space="preserve"> investors and engineers in the commercial sector </w:t>
      </w:r>
      <w:r w:rsidRPr="00217ADA">
        <w:rPr>
          <w:rStyle w:val="StyleUnderline"/>
          <w:highlight w:val="green"/>
        </w:rPr>
        <w:t>shy away</w:t>
      </w:r>
      <w:r w:rsidRPr="004E5281">
        <w:rPr>
          <w:rStyle w:val="StyleUnderline"/>
        </w:rPr>
        <w:t xml:space="preserve"> from space</w:t>
      </w:r>
      <w:r w:rsidRPr="00217ADA">
        <w:rPr>
          <w:sz w:val="16"/>
        </w:rPr>
        <w:t xml:space="preserve"> as a business opportunity </w:t>
      </w:r>
      <w:r w:rsidRPr="00217ADA">
        <w:rPr>
          <w:rStyle w:val="StyleUnderline"/>
          <w:highlight w:val="green"/>
        </w:rPr>
        <w:t>when</w:t>
      </w:r>
      <w:r w:rsidRPr="004E5281">
        <w:rPr>
          <w:rStyle w:val="StyleUnderline"/>
        </w:rPr>
        <w:t xml:space="preserve"> the </w:t>
      </w:r>
      <w:r w:rsidRPr="00217ADA">
        <w:rPr>
          <w:rStyle w:val="StyleUnderline"/>
          <w:highlight w:val="green"/>
        </w:rPr>
        <w:t>government</w:t>
      </w:r>
      <w:r w:rsidRPr="004E5281">
        <w:rPr>
          <w:rStyle w:val="StyleUnderline"/>
        </w:rPr>
        <w:t xml:space="preserve"> insists on staying </w:t>
      </w:r>
      <w:r w:rsidRPr="00217ADA">
        <w:rPr>
          <w:rStyle w:val="StyleUnderline"/>
          <w:highlight w:val="green"/>
        </w:rPr>
        <w:t>in the ring</w:t>
      </w:r>
      <w:r w:rsidRPr="00217ADA">
        <w:rPr>
          <w:sz w:val="16"/>
        </w:rPr>
        <w:t xml:space="preserve">, because </w:t>
      </w:r>
      <w:r w:rsidRPr="004E5281">
        <w:rPr>
          <w:rStyle w:val="StyleUnderline"/>
        </w:rPr>
        <w:t xml:space="preserve">there are </w:t>
      </w:r>
      <w:r w:rsidRPr="00217ADA">
        <w:rPr>
          <w:rStyle w:val="StyleUnderline"/>
          <w:highlight w:val="green"/>
        </w:rPr>
        <w:t>no longer the 10-20X</w:t>
      </w:r>
      <w:r w:rsidRPr="004E5281">
        <w:rPr>
          <w:rStyle w:val="StyleUnderline"/>
        </w:rPr>
        <w:t xml:space="preserve"> </w:t>
      </w:r>
      <w:r w:rsidRPr="00217ADA">
        <w:rPr>
          <w:rStyle w:val="StyleUnderline"/>
          <w:highlight w:val="green"/>
        </w:rPr>
        <w:t>multiples</w:t>
      </w:r>
      <w:r w:rsidRPr="004E5281">
        <w:rPr>
          <w:rStyle w:val="StyleUnderline"/>
        </w:rPr>
        <w:t xml:space="preserve"> </w:t>
      </w:r>
      <w:r w:rsidRPr="00217ADA">
        <w:rPr>
          <w:rStyle w:val="StyleUnderline"/>
          <w:highlight w:val="green"/>
        </w:rPr>
        <w:t>on</w:t>
      </w:r>
      <w:r w:rsidRPr="004E5281">
        <w:rPr>
          <w:rStyle w:val="StyleUnderline"/>
        </w:rPr>
        <w:t xml:space="preserve"> private </w:t>
      </w:r>
      <w:r w:rsidRPr="00217ADA">
        <w:rPr>
          <w:rStyle w:val="StyleUnderline"/>
          <w:highlight w:val="green"/>
        </w:rPr>
        <w:t>investment</w:t>
      </w:r>
      <w:r w:rsidRPr="004E5281">
        <w:rPr>
          <w:rStyle w:val="StyleUnderline"/>
        </w:rPr>
        <w:t xml:space="preserve"> that commercial opportunities in the tech sector can deliver</w:t>
      </w:r>
      <w:r w:rsidRPr="00217ADA">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15EF793C" w14:textId="77777777" w:rsidR="00D51010" w:rsidRPr="004E5281" w:rsidRDefault="00D51010" w:rsidP="00D51010">
      <w:pPr>
        <w:rPr>
          <w:rStyle w:val="StyleUnderline"/>
        </w:rPr>
      </w:pPr>
      <w:r w:rsidRPr="00217ADA">
        <w:rPr>
          <w:sz w:val="16"/>
        </w:rPr>
        <w:t xml:space="preserve">We </w:t>
      </w:r>
      <w:r w:rsidRPr="00217ADA">
        <w:rPr>
          <w:rStyle w:val="StyleUnderline"/>
          <w:highlight w:val="green"/>
        </w:rPr>
        <w:t>must</w:t>
      </w:r>
      <w:r w:rsidRPr="004E5281">
        <w:rPr>
          <w:rStyle w:val="StyleUnderline"/>
        </w:rPr>
        <w:t xml:space="preserve"> rethink the policy incentive structure of last century’s space industrial model to </w:t>
      </w:r>
      <w:r w:rsidRPr="00217ADA">
        <w:rPr>
          <w:rStyle w:val="StyleUnderline"/>
          <w:highlight w:val="green"/>
        </w:rPr>
        <w:t>reward unbounded free market</w:t>
      </w:r>
      <w:r w:rsidRPr="004E5281">
        <w:rPr>
          <w:rStyle w:val="StyleUnderline"/>
        </w:rPr>
        <w:t xml:space="preserve"> economic </w:t>
      </w:r>
      <w:r w:rsidRPr="00217ADA">
        <w:rPr>
          <w:rStyle w:val="StyleUnderline"/>
          <w:highlight w:val="green"/>
        </w:rPr>
        <w:t>growth</w:t>
      </w:r>
      <w:r w:rsidRPr="00217ADA">
        <w:rPr>
          <w:sz w:val="16"/>
        </w:rPr>
        <w:t xml:space="preserve"> inste</w:t>
      </w:r>
      <w:r w:rsidRPr="004E5281">
        <w:rPr>
          <w:rStyle w:val="StyleUnderline"/>
        </w:rPr>
        <w:t>ad of companies whose market cap only grows with more national defense spending</w:t>
      </w:r>
      <w:r w:rsidRPr="00217ADA">
        <w:rPr>
          <w:sz w:val="16"/>
        </w:rPr>
        <w:t xml:space="preserve">. Admittedly, there are </w:t>
      </w:r>
      <w:r w:rsidRPr="004E5281">
        <w:rPr>
          <w:rStyle w:val="StyleUnderline"/>
        </w:rPr>
        <w:t>instances in which it is still necessary for the government to develop their own satellite</w:t>
      </w:r>
      <w:r w:rsidRPr="00217ADA">
        <w:rPr>
          <w:sz w:val="16"/>
        </w:rPr>
        <w:t xml:space="preserve">, component or rocket, but it is </w:t>
      </w:r>
      <w:r w:rsidRPr="004E5281">
        <w:rPr>
          <w:rStyle w:val="StyleUnderline"/>
        </w:rPr>
        <w:t>increasingly rare.</w:t>
      </w:r>
    </w:p>
    <w:p w14:paraId="1F0AB290" w14:textId="77777777" w:rsidR="00D51010" w:rsidRPr="0030323A" w:rsidRDefault="00D51010" w:rsidP="00D51010">
      <w:pPr>
        <w:rPr>
          <w:rStyle w:val="StyleUnderline"/>
        </w:rPr>
      </w:pPr>
      <w:r w:rsidRPr="00217ADA">
        <w:rPr>
          <w:sz w:val="16"/>
        </w:rPr>
        <w:t xml:space="preserve">The U.S. </w:t>
      </w:r>
      <w:r w:rsidRPr="004E5281">
        <w:rPr>
          <w:rStyle w:val="StyleUnderline"/>
        </w:rPr>
        <w:t xml:space="preserve">government once again must </w:t>
      </w:r>
      <w:r w:rsidRPr="00217ADA">
        <w:rPr>
          <w:rStyle w:val="StyleUnderline"/>
          <w:highlight w:val="green"/>
        </w:rPr>
        <w:t>transition</w:t>
      </w:r>
      <w:r w:rsidRPr="004E5281">
        <w:rPr>
          <w:rStyle w:val="StyleUnderline"/>
        </w:rPr>
        <w:t xml:space="preserve"> to </w:t>
      </w:r>
      <w:r w:rsidRPr="00217ADA">
        <w:rPr>
          <w:rStyle w:val="StyleUnderline"/>
          <w:highlight w:val="green"/>
        </w:rPr>
        <w:t>become</w:t>
      </w:r>
      <w:r w:rsidRPr="004E5281">
        <w:rPr>
          <w:rStyle w:val="StyleUnderline"/>
        </w:rPr>
        <w:t xml:space="preserve"> a </w:t>
      </w:r>
      <w:r w:rsidRPr="00217ADA">
        <w:rPr>
          <w:rStyle w:val="StyleUnderline"/>
          <w:highlight w:val="green"/>
        </w:rPr>
        <w:t>consumer</w:t>
      </w:r>
      <w:r w:rsidRPr="004E5281">
        <w:rPr>
          <w:rStyle w:val="StyleUnderline"/>
        </w:rPr>
        <w:t xml:space="preserve"> </w:t>
      </w:r>
      <w:r w:rsidRPr="00217ADA">
        <w:rPr>
          <w:rStyle w:val="StyleUnderline"/>
          <w:highlight w:val="green"/>
        </w:rPr>
        <w:t>of</w:t>
      </w:r>
      <w:r w:rsidRPr="004E5281">
        <w:rPr>
          <w:rStyle w:val="StyleUnderline"/>
        </w:rPr>
        <w:t xml:space="preserve"> </w:t>
      </w:r>
      <w:r w:rsidRPr="00217ADA">
        <w:rPr>
          <w:rStyle w:val="StyleUnderline"/>
          <w:highlight w:val="green"/>
        </w:rPr>
        <w:t>commercial</w:t>
      </w:r>
      <w:r w:rsidRPr="004E5281">
        <w:rPr>
          <w:rStyle w:val="StyleUnderline"/>
        </w:rPr>
        <w:t xml:space="preserve"> </w:t>
      </w:r>
      <w:r w:rsidRPr="00217ADA">
        <w:rPr>
          <w:rStyle w:val="StyleUnderline"/>
          <w:highlight w:val="green"/>
        </w:rPr>
        <w:t>space goods</w:t>
      </w:r>
      <w:r w:rsidRPr="004E5281">
        <w:rPr>
          <w:rStyle w:val="StyleUnderline"/>
        </w:rPr>
        <w:t xml:space="preserve"> and services </w:t>
      </w:r>
      <w:r w:rsidRPr="00217ADA">
        <w:rPr>
          <w:rStyle w:val="StyleUnderline"/>
          <w:highlight w:val="green"/>
        </w:rPr>
        <w:t>so</w:t>
      </w:r>
      <w:r w:rsidRPr="004E5281">
        <w:rPr>
          <w:rStyle w:val="StyleUnderline"/>
        </w:rPr>
        <w:t xml:space="preserve"> that </w:t>
      </w:r>
      <w:r w:rsidRPr="00217ADA">
        <w:rPr>
          <w:rStyle w:val="StyleUnderline"/>
          <w:highlight w:val="green"/>
        </w:rPr>
        <w:t xml:space="preserve">America’s </w:t>
      </w:r>
      <w:r w:rsidRPr="0030323A">
        <w:rPr>
          <w:rStyle w:val="StyleUnderline"/>
        </w:rPr>
        <w:t>space industry</w:t>
      </w:r>
      <w:r w:rsidRPr="004E5281">
        <w:rPr>
          <w:rStyle w:val="StyleUnderline"/>
        </w:rPr>
        <w:t xml:space="preserve"> </w:t>
      </w:r>
      <w:r w:rsidRPr="00217ADA">
        <w:rPr>
          <w:rStyle w:val="StyleUnderline"/>
          <w:highlight w:val="green"/>
        </w:rPr>
        <w:t>outpaces</w:t>
      </w:r>
      <w:r w:rsidRPr="004E5281">
        <w:rPr>
          <w:rStyle w:val="StyleUnderline"/>
        </w:rPr>
        <w:t xml:space="preserve"> its </w:t>
      </w:r>
      <w:r w:rsidRPr="00217ADA">
        <w:rPr>
          <w:rStyle w:val="StyleUnderline"/>
          <w:highlight w:val="green"/>
        </w:rPr>
        <w:t>adversaries</w:t>
      </w:r>
      <w:r w:rsidRPr="00217ADA">
        <w:rPr>
          <w:sz w:val="16"/>
        </w:rPr>
        <w:t xml:space="preserve">. An organic, </w:t>
      </w:r>
      <w:r w:rsidRPr="0030323A">
        <w:rPr>
          <w:rStyle w:val="StyleUnderline"/>
        </w:rPr>
        <w:t>commercial space marketplace exists now and must be rewarded, not stifled</w:t>
      </w:r>
      <w:r w:rsidRPr="00217ADA">
        <w:rPr>
          <w:sz w:val="16"/>
        </w:rPr>
        <w:t xml:space="preserve">. We are on a tight schedule, because </w:t>
      </w:r>
      <w:r w:rsidRPr="0030323A">
        <w:rPr>
          <w:rStyle w:val="StyleUnderline"/>
        </w:rPr>
        <w:t xml:space="preserve">near-peer competitors like </w:t>
      </w:r>
      <w:r w:rsidRPr="00217ADA">
        <w:rPr>
          <w:rStyle w:val="StyleUnderline"/>
          <w:highlight w:val="green"/>
        </w:rPr>
        <w:t>China</w:t>
      </w:r>
      <w:r w:rsidRPr="0030323A">
        <w:rPr>
          <w:rStyle w:val="StyleUnderline"/>
        </w:rPr>
        <w:t xml:space="preserve"> (and others) are aware of this strategic competition and instead choose to </w:t>
      </w:r>
      <w:hyperlink r:id="rId12" w:tgtFrame="_self" w:tooltip="https://www.forbes.com/sites/charlesbeames/2020/10/14/the-dragon-is-breathing-down-our-neck-action-is-americas-best-weapon/?sh=67a437724cb5" w:history="1">
        <w:r w:rsidRPr="00217ADA">
          <w:rPr>
            <w:rStyle w:val="StyleUnderline"/>
            <w:highlight w:val="green"/>
          </w:rPr>
          <w:t>leverage their nascent technologies to outpace us</w:t>
        </w:r>
      </w:hyperlink>
      <w:r w:rsidRPr="0030323A">
        <w:rPr>
          <w:rStyle w:val="StyleUnderline"/>
        </w:rPr>
        <w:t>.</w:t>
      </w:r>
    </w:p>
    <w:p w14:paraId="787107E4" w14:textId="77777777" w:rsidR="00D51010" w:rsidRDefault="00D51010" w:rsidP="00D51010">
      <w:pPr>
        <w:rPr>
          <w:sz w:val="16"/>
        </w:rPr>
      </w:pPr>
      <w:r w:rsidRPr="00217ADA">
        <w:rPr>
          <w:sz w:val="16"/>
        </w:rPr>
        <w:t xml:space="preserve">The role for the government is larger and more strategic than ever before, but </w:t>
      </w:r>
      <w:r w:rsidRPr="0030323A">
        <w:rPr>
          <w:rStyle w:val="StyleUnderline"/>
        </w:rPr>
        <w:t xml:space="preserve">it is our </w:t>
      </w:r>
      <w:r w:rsidRPr="00217ADA">
        <w:rPr>
          <w:rStyle w:val="StyleUnderline"/>
          <w:highlight w:val="green"/>
        </w:rPr>
        <w:t>capital markets</w:t>
      </w:r>
      <w:r w:rsidRPr="0030323A">
        <w:rPr>
          <w:rStyle w:val="StyleUnderline"/>
        </w:rPr>
        <w:t xml:space="preserve"> that are our </w:t>
      </w:r>
      <w:r w:rsidRPr="00217ADA">
        <w:rPr>
          <w:rStyle w:val="StyleUnderline"/>
          <w:highlight w:val="green"/>
        </w:rPr>
        <w:t>biggest advantage in Great Power competition</w:t>
      </w:r>
      <w:r w:rsidRPr="00217ADA">
        <w:rPr>
          <w:sz w:val="16"/>
        </w:rPr>
        <w:t xml:space="preserve">. We must </w:t>
      </w:r>
      <w:r w:rsidRPr="0030323A">
        <w:rPr>
          <w:rStyle w:val="StyleUnderline"/>
        </w:rPr>
        <w:t>maximize this strength by encouraging private investments in the new space economy</w:t>
      </w:r>
      <w:r w:rsidRPr="00217ADA">
        <w:rPr>
          <w:sz w:val="16"/>
        </w:rPr>
        <w:t xml:space="preserve">, </w:t>
      </w:r>
      <w:r w:rsidRPr="0030323A">
        <w:rPr>
          <w:rStyle w:val="StyleUnderline"/>
        </w:rPr>
        <w:t>promoting competition among commercial providers, and not competing against the very technologies we hope to leverage</w:t>
      </w:r>
      <w:r w:rsidRPr="00217ADA">
        <w:rPr>
          <w:sz w:val="16"/>
        </w:rPr>
        <w:t xml:space="preserve"> to secure America’s promising future in space.</w:t>
      </w:r>
    </w:p>
    <w:p w14:paraId="05B0925C" w14:textId="77777777" w:rsidR="00D51010" w:rsidRPr="00100A2B" w:rsidRDefault="00D51010" w:rsidP="00D51010">
      <w:pPr>
        <w:pStyle w:val="Heading4"/>
      </w:pPr>
      <w:r w:rsidRPr="00100A2B">
        <w:t>Primacy and allied commitments solve arms races and great power war – unipolarity is sustainable and prevents power vacuums and global escalation</w:t>
      </w:r>
      <w:r>
        <w:t xml:space="preserve">. </w:t>
      </w:r>
    </w:p>
    <w:p w14:paraId="61EB8EB0" w14:textId="77777777" w:rsidR="00D51010" w:rsidRPr="00100A2B" w:rsidRDefault="00D51010" w:rsidP="00D51010">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Studies and a senior fellow at the Center for Strategic and Budgetary Assessments) "American Grand Strategy in the Age of Trump," Page 129-133] </w:t>
      </w:r>
    </w:p>
    <w:p w14:paraId="5D4C6E95" w14:textId="0A8E4A18" w:rsidR="00D51010" w:rsidRPr="00D51010" w:rsidRDefault="00D51010" w:rsidP="00D51010">
      <w:pPr>
        <w:rPr>
          <w:b/>
          <w:iCs/>
          <w:u w:val="single"/>
        </w:rPr>
      </w:pPr>
      <w:r w:rsidRPr="00A56B0B">
        <w:rPr>
          <w:rStyle w:val="StyleUnderline"/>
          <w:b/>
          <w:bCs/>
        </w:rPr>
        <w:t xml:space="preserve">Since World War II, the </w:t>
      </w:r>
      <w:r w:rsidRPr="00D92965">
        <w:rPr>
          <w:rStyle w:val="StyleUnderline"/>
          <w:b/>
          <w:bCs/>
          <w:highlight w:val="green"/>
        </w:rPr>
        <w:t>U</w:t>
      </w:r>
      <w:r w:rsidRPr="003B3920">
        <w:rPr>
          <w:rStyle w:val="StyleUnderline"/>
          <w:b/>
          <w:bCs/>
        </w:rPr>
        <w:t xml:space="preserve">nited </w:t>
      </w:r>
      <w:r w:rsidRPr="00D92965">
        <w:rPr>
          <w:rStyle w:val="StyleUnderline"/>
          <w:b/>
          <w:bCs/>
          <w:highlight w:val="green"/>
        </w:rPr>
        <w:t>S</w:t>
      </w:r>
      <w:r w:rsidRPr="003B3920">
        <w:rPr>
          <w:rStyle w:val="StyleUnderline"/>
          <w:b/>
          <w:bCs/>
        </w:rPr>
        <w:t xml:space="preserve">tates </w:t>
      </w:r>
      <w:r w:rsidRPr="00D92965">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D92965">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D92965">
        <w:rPr>
          <w:rStyle w:val="StyleUnderline"/>
          <w:b/>
          <w:bCs/>
          <w:highlight w:val="green"/>
        </w:rPr>
        <w:t>advancing</w:t>
      </w:r>
      <w:r w:rsidRPr="00D92965">
        <w:rPr>
          <w:rStyle w:val="StyleUnderline"/>
          <w:highlight w:val="green"/>
        </w:rPr>
        <w:t xml:space="preserve"> </w:t>
      </w:r>
      <w:r w:rsidRPr="00D92965">
        <w:rPr>
          <w:rStyle w:val="Emphasis"/>
          <w:highlight w:val="green"/>
        </w:rPr>
        <w:t>liberal</w:t>
      </w:r>
      <w:r w:rsidRPr="00100A2B">
        <w:rPr>
          <w:rStyle w:val="Emphasis"/>
        </w:rPr>
        <w:t xml:space="preserve"> political </w:t>
      </w:r>
      <w:r w:rsidRPr="00D92965">
        <w:rPr>
          <w:rStyle w:val="Emphasis"/>
          <w:highlight w:val="green"/>
        </w:rPr>
        <w:t>values</w:t>
      </w:r>
      <w:r w:rsidRPr="00D92965">
        <w:rPr>
          <w:rStyle w:val="StyleUnderline"/>
          <w:highlight w:val="green"/>
        </w:rPr>
        <w:t xml:space="preserve"> </w:t>
      </w:r>
      <w:r w:rsidRPr="00D92965">
        <w:rPr>
          <w:rStyle w:val="StyleUnderline"/>
          <w:b/>
          <w:bCs/>
          <w:highlight w:val="green"/>
        </w:rPr>
        <w:t>and an open</w:t>
      </w:r>
      <w:r w:rsidRPr="00100A2B">
        <w:rPr>
          <w:rStyle w:val="StyleUnderline"/>
        </w:rPr>
        <w:t xml:space="preserve"> international </w:t>
      </w:r>
      <w:r w:rsidRPr="00D92965">
        <w:rPr>
          <w:rStyle w:val="Emphasis"/>
          <w:highlight w:val="green"/>
        </w:rPr>
        <w:t>economy</w:t>
      </w:r>
      <w:r w:rsidRPr="00100A2B">
        <w:rPr>
          <w:rStyle w:val="StyleUnderline"/>
        </w:rPr>
        <w:t xml:space="preserve">, and to </w:t>
      </w:r>
      <w:r w:rsidRPr="00D92965">
        <w:rPr>
          <w:rStyle w:val="Emphasis"/>
          <w:highlight w:val="green"/>
        </w:rPr>
        <w:t>suppressing</w:t>
      </w:r>
      <w:r w:rsidRPr="00100A2B">
        <w:rPr>
          <w:rStyle w:val="StyleUnderline"/>
        </w:rPr>
        <w:t xml:space="preserve"> international scourges such as </w:t>
      </w:r>
      <w:r w:rsidRPr="00D92965">
        <w:rPr>
          <w:rStyle w:val="Emphasis"/>
          <w:highlight w:val="green"/>
        </w:rPr>
        <w:t>rogue states</w:t>
      </w:r>
      <w:r w:rsidRPr="00100A2B">
        <w:rPr>
          <w:rStyle w:val="StyleUnderline"/>
        </w:rPr>
        <w:t xml:space="preserve">, </w:t>
      </w:r>
      <w:r w:rsidRPr="00100A2B">
        <w:rPr>
          <w:rStyle w:val="Emphasis"/>
        </w:rPr>
        <w:t xml:space="preserve">nuclear </w:t>
      </w:r>
      <w:r w:rsidRPr="00D92965">
        <w:rPr>
          <w:rStyle w:val="Emphasis"/>
          <w:highlight w:val="green"/>
        </w:rPr>
        <w:t>proliferation</w:t>
      </w:r>
      <w:r w:rsidRPr="00D92965">
        <w:rPr>
          <w:rStyle w:val="StyleUnderline"/>
          <w:highlight w:val="green"/>
        </w:rPr>
        <w:t xml:space="preserve">, </w:t>
      </w:r>
      <w:r w:rsidRPr="00D92965">
        <w:rPr>
          <w:rStyle w:val="StyleUnderline"/>
          <w:b/>
          <w:bCs/>
          <w:highlight w:val="green"/>
        </w:rPr>
        <w:t>and</w:t>
      </w:r>
      <w:r w:rsidRPr="00D92965">
        <w:rPr>
          <w:rStyle w:val="StyleUnderline"/>
          <w:highlight w:val="green"/>
        </w:rPr>
        <w:t xml:space="preserve"> </w:t>
      </w:r>
      <w:r w:rsidRPr="000010B3">
        <w:rPr>
          <w:rStyle w:val="StyleUnderline"/>
        </w:rPr>
        <w:t xml:space="preserve">catastrophic </w:t>
      </w:r>
      <w:r w:rsidRPr="00D92965">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regum,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D92965">
        <w:rPr>
          <w:rStyle w:val="Emphasis"/>
          <w:highlight w:val="green"/>
        </w:rPr>
        <w:t>military power</w:t>
      </w:r>
      <w:r w:rsidRPr="003B3920">
        <w:rPr>
          <w:sz w:val="14"/>
        </w:rPr>
        <w:t xml:space="preserve"> </w:t>
      </w:r>
      <w:r w:rsidRPr="00100A2B">
        <w:rPr>
          <w:rStyle w:val="StyleUnderline"/>
        </w:rPr>
        <w:t xml:space="preserve">necessary to </w:t>
      </w:r>
      <w:r w:rsidRPr="00D92965">
        <w:rPr>
          <w:rStyle w:val="Emphasis"/>
          <w:highlight w:val="green"/>
        </w:rPr>
        <w:t>underwrite</w:t>
      </w:r>
      <w:r w:rsidRPr="00100A2B">
        <w:rPr>
          <w:rStyle w:val="StyleUnderline"/>
        </w:rPr>
        <w:t xml:space="preserve"> worldwide </w:t>
      </w:r>
      <w:r w:rsidRPr="00D92965">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D92965">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D92965">
        <w:rPr>
          <w:rStyle w:val="Emphasis"/>
          <w:highlight w:val="green"/>
        </w:rPr>
        <w:t>Alliances</w:t>
      </w:r>
      <w:r w:rsidRPr="00D92965">
        <w:rPr>
          <w:sz w:val="14"/>
          <w:highlight w:val="green"/>
        </w:rPr>
        <w:t xml:space="preserve"> </w:t>
      </w:r>
      <w:r w:rsidRPr="00D92965">
        <w:rPr>
          <w:rStyle w:val="StyleUnderline"/>
          <w:b/>
          <w:bCs/>
          <w:highlight w:val="green"/>
        </w:rPr>
        <w:t>would</w:t>
      </w:r>
      <w:r w:rsidRPr="00D92965">
        <w:rPr>
          <w:sz w:val="14"/>
          <w:highlight w:val="green"/>
        </w:rPr>
        <w:t xml:space="preserve"> </w:t>
      </w:r>
      <w:r w:rsidRPr="00D92965">
        <w:rPr>
          <w:rStyle w:val="Emphasis"/>
          <w:highlight w:val="green"/>
        </w:rPr>
        <w:t>lose credibility</w:t>
      </w:r>
      <w:r w:rsidRPr="00D92965">
        <w:rPr>
          <w:sz w:val="14"/>
          <w:highlight w:val="green"/>
        </w:rPr>
        <w:t xml:space="preserve">; </w:t>
      </w:r>
      <w:r w:rsidRPr="00D92965">
        <w:rPr>
          <w:rStyle w:val="StyleUnderline"/>
          <w:b/>
          <w:bCs/>
          <w:highlight w:val="green"/>
        </w:rPr>
        <w:t>the</w:t>
      </w:r>
      <w:r w:rsidRPr="00D92965">
        <w:rPr>
          <w:b/>
          <w:bCs/>
          <w:sz w:val="14"/>
          <w:highlight w:val="green"/>
        </w:rPr>
        <w:t xml:space="preserve"> </w:t>
      </w:r>
      <w:r w:rsidRPr="00D92965">
        <w:rPr>
          <w:rStyle w:val="StyleUnderline"/>
          <w:b/>
          <w:bCs/>
          <w:highlight w:val="green"/>
        </w:rPr>
        <w:t>stability of key</w:t>
      </w:r>
      <w:r w:rsidRPr="00D92965">
        <w:rPr>
          <w:rStyle w:val="StyleUnderline"/>
          <w:highlight w:val="green"/>
        </w:rPr>
        <w:t xml:space="preserve"> </w:t>
      </w:r>
      <w:r w:rsidRPr="00D92965">
        <w:rPr>
          <w:rStyle w:val="Emphasis"/>
          <w:highlight w:val="green"/>
        </w:rPr>
        <w:t>regions</w:t>
      </w:r>
      <w:r w:rsidRPr="00D92965">
        <w:rPr>
          <w:rStyle w:val="StyleUnderline"/>
          <w:highlight w:val="green"/>
        </w:rPr>
        <w:t xml:space="preserve"> </w:t>
      </w:r>
      <w:r w:rsidRPr="00D92965">
        <w:rPr>
          <w:rStyle w:val="StyleUnderline"/>
          <w:b/>
          <w:bCs/>
          <w:highlight w:val="green"/>
        </w:rPr>
        <w:t>would be</w:t>
      </w:r>
      <w:r w:rsidRPr="00D92965">
        <w:rPr>
          <w:rStyle w:val="StyleUnderline"/>
          <w:highlight w:val="green"/>
        </w:rPr>
        <w:t xml:space="preserve"> </w:t>
      </w:r>
      <w:r w:rsidRPr="00D92965">
        <w:rPr>
          <w:rStyle w:val="Emphasis"/>
          <w:highlight w:val="green"/>
        </w:rPr>
        <w:t>eroded</w:t>
      </w:r>
      <w:r w:rsidRPr="00D92965">
        <w:rPr>
          <w:sz w:val="14"/>
          <w:highlight w:val="green"/>
        </w:rPr>
        <w:t xml:space="preserve">; </w:t>
      </w:r>
      <w:r w:rsidRPr="00D92965">
        <w:rPr>
          <w:rStyle w:val="Emphasis"/>
          <w:highlight w:val="green"/>
        </w:rPr>
        <w:t>rivals would be emboldened</w:t>
      </w:r>
      <w:r w:rsidRPr="00D92965">
        <w:rPr>
          <w:sz w:val="14"/>
          <w:highlight w:val="green"/>
        </w:rPr>
        <w:t xml:space="preserve">; </w:t>
      </w:r>
      <w:r w:rsidRPr="00D92965">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reasonably priced insurance policy</w:t>
      </w:r>
      <w:r w:rsidRPr="00060E6A">
        <w:rPr>
          <w:sz w:val="14"/>
        </w:rPr>
        <w:t xml:space="preserve">. </w:t>
      </w:r>
      <w:r w:rsidRPr="00060E6A">
        <w:rPr>
          <w:rStyle w:val="StyleUnderline"/>
        </w:rPr>
        <w:t>It required nontrivial expenditures, but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AA57D7">
        <w:rPr>
          <w:rStyle w:val="Emphasis"/>
          <w:highlight w:val="green"/>
        </w:rPr>
        <w:t>China</w:t>
      </w:r>
      <w:r w:rsidRPr="00AA57D7">
        <w:rPr>
          <w:sz w:val="14"/>
          <w:highlight w:val="green"/>
        </w:rPr>
        <w:t xml:space="preserve"> </w:t>
      </w:r>
      <w:r w:rsidRPr="00AA57D7">
        <w:rPr>
          <w:rStyle w:val="StyleUnderline"/>
          <w:b/>
          <w:bCs/>
          <w:highlight w:val="green"/>
        </w:rPr>
        <w:t>and</w:t>
      </w:r>
      <w:r w:rsidRPr="00AA57D7">
        <w:rPr>
          <w:sz w:val="14"/>
          <w:highlight w:val="green"/>
        </w:rPr>
        <w:t xml:space="preserve"> </w:t>
      </w:r>
      <w:r w:rsidRPr="00AA57D7">
        <w:rPr>
          <w:rStyle w:val="Emphasis"/>
          <w:highlight w:val="green"/>
        </w:rPr>
        <w:t>Russia</w:t>
      </w:r>
      <w:r w:rsidRPr="00AA57D7">
        <w:rPr>
          <w:sz w:val="14"/>
          <w:highlight w:val="green"/>
        </w:rPr>
        <w:t>—</w:t>
      </w:r>
      <w:r w:rsidRPr="00AA57D7">
        <w:rPr>
          <w:rStyle w:val="StyleUnderline"/>
          <w:highlight w:val="green"/>
        </w:rPr>
        <w:t xml:space="preserve">are </w:t>
      </w:r>
      <w:r w:rsidRPr="00AA57D7">
        <w:rPr>
          <w:rStyle w:val="StyleUnderline"/>
          <w:b/>
          <w:bCs/>
          <w:highlight w:val="green"/>
        </w:rPr>
        <w:t>seek</w:t>
      </w:r>
      <w:r w:rsidRPr="00AA57D7">
        <w:rPr>
          <w:rStyle w:val="StyleUnderline"/>
          <w:highlight w:val="green"/>
        </w:rPr>
        <w:t>ing</w:t>
      </w:r>
      <w:r w:rsidRPr="00060E6A">
        <w:rPr>
          <w:rStyle w:val="StyleUnderline"/>
        </w:rPr>
        <w:t xml:space="preserve"> </w:t>
      </w:r>
      <w:r w:rsidRPr="00060E6A">
        <w:rPr>
          <w:rStyle w:val="Emphasis"/>
        </w:rPr>
        <w:t xml:space="preserve">regional </w:t>
      </w:r>
      <w:r w:rsidRPr="00AA57D7">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D92965">
        <w:rPr>
          <w:rStyle w:val="Emphasis"/>
          <w:highlight w:val="green"/>
        </w:rPr>
        <w:t>modernization</w:t>
      </w:r>
      <w:r w:rsidRPr="00100A2B">
        <w:rPr>
          <w:rStyle w:val="StyleUnderline"/>
        </w:rPr>
        <w:t xml:space="preserve"> emphasizing </w:t>
      </w:r>
      <w:r w:rsidRPr="00D92965">
        <w:rPr>
          <w:rStyle w:val="Emphasis"/>
          <w:highlight w:val="green"/>
        </w:rPr>
        <w:t>nuclear weapons</w:t>
      </w:r>
      <w:r w:rsidRPr="00100A2B">
        <w:rPr>
          <w:rStyle w:val="StyleUnderline"/>
        </w:rPr>
        <w:t xml:space="preserve">, high-end </w:t>
      </w:r>
      <w:r w:rsidRPr="00D92965">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D92965">
        <w:rPr>
          <w:rStyle w:val="StyleUnderline"/>
          <w:b/>
          <w:bCs/>
          <w:highlight w:val="green"/>
        </w:rPr>
        <w:t>and</w:t>
      </w:r>
      <w:r w:rsidRPr="00D92965">
        <w:rPr>
          <w:rStyle w:val="StyleUnderline"/>
          <w:highlight w:val="green"/>
        </w:rPr>
        <w:t xml:space="preserve"> </w:t>
      </w:r>
      <w:r w:rsidRPr="00D92965">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antiaccess/area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2DFE128A" w14:textId="2A2EC8CD" w:rsidR="00D51010" w:rsidRDefault="008E44E8" w:rsidP="00D51010">
      <w:pPr>
        <w:pStyle w:val="Heading3"/>
      </w:pPr>
      <w:r>
        <w:t>3</w:t>
      </w:r>
    </w:p>
    <w:p w14:paraId="39058386" w14:textId="77777777" w:rsidR="00D51010" w:rsidRPr="000C44E2" w:rsidRDefault="00D51010" w:rsidP="00D51010">
      <w:pPr>
        <w:pStyle w:val="Heading4"/>
      </w:pPr>
      <w:r w:rsidRPr="000C44E2">
        <w:t>CCP legitimacy high now</w:t>
      </w:r>
      <w:r>
        <w:t xml:space="preserve">. </w:t>
      </w:r>
    </w:p>
    <w:p w14:paraId="23938944" w14:textId="77777777" w:rsidR="00D51010" w:rsidRPr="000C44E2" w:rsidRDefault="00D51010" w:rsidP="00D51010">
      <w:pPr>
        <w:rPr>
          <w:rStyle w:val="Style13ptBold"/>
          <w:b w:val="0"/>
          <w:bCs/>
        </w:rPr>
      </w:pPr>
      <w:r w:rsidRPr="00D06623">
        <w:rPr>
          <w:rStyle w:val="Style13ptBold"/>
        </w:rPr>
        <w:t xml:space="preserve">Yvonne Murray </w:t>
      </w:r>
      <w:r>
        <w:rPr>
          <w:rStyle w:val="Style13ptBold"/>
        </w:rPr>
        <w:t>22</w:t>
      </w:r>
      <w:r w:rsidRPr="000C44E2">
        <w:rPr>
          <w:rStyle w:val="Style13ptBold"/>
          <w:b w:val="0"/>
          <w:bCs/>
        </w:rPr>
        <w:t xml:space="preserve"> </w:t>
      </w:r>
      <w:r w:rsidRPr="00D06623">
        <w:rPr>
          <w:rStyle w:val="Style13ptBold"/>
          <w:b w:val="0"/>
          <w:bCs/>
          <w:sz w:val="18"/>
          <w:szCs w:val="18"/>
        </w:rPr>
        <w:t>(“2021 saw China's Xi Jinping tighten grip on power,” 1/4/22, RTE (Ireland's National Public Service Media), https://www.rte.ie/news/2021/1231/1269202-china-year-in-review/)</w:t>
      </w:r>
    </w:p>
    <w:p w14:paraId="6E05CA85" w14:textId="77777777" w:rsidR="00D51010" w:rsidRPr="00380557" w:rsidRDefault="00D51010" w:rsidP="00D51010">
      <w:pPr>
        <w:rPr>
          <w:u w:val="single"/>
        </w:rPr>
      </w:pPr>
      <w:r w:rsidRPr="00380557">
        <w:rPr>
          <w:rStyle w:val="StyleUnderline"/>
        </w:rPr>
        <w:t>In 2021, while most of the world struggled to contain the virus, China kept its borders sealed, stamped out outbreaks with ruthless efficiency and in its zero-Covid bubble, set about turbo charging internal reforms.</w:t>
      </w:r>
    </w:p>
    <w:p w14:paraId="6F3741D5" w14:textId="77777777" w:rsidR="00D51010" w:rsidRPr="00704B75" w:rsidRDefault="00D51010" w:rsidP="00D51010">
      <w:pPr>
        <w:rPr>
          <w:u w:val="single"/>
        </w:rPr>
      </w:pPr>
      <w:r w:rsidRPr="00380557">
        <w:rPr>
          <w:rStyle w:val="StyleUnderline"/>
        </w:rPr>
        <w:t>It was the year, the Chinese le</w:t>
      </w:r>
      <w:r w:rsidRPr="000C44E2">
        <w:rPr>
          <w:rStyle w:val="StyleUnderline"/>
        </w:rPr>
        <w:t xml:space="preserve">ader, </w:t>
      </w:r>
      <w:r w:rsidRPr="00217ADA">
        <w:rPr>
          <w:rStyle w:val="StyleUnderline"/>
          <w:highlight w:val="green"/>
        </w:rPr>
        <w:t xml:space="preserve">Xi </w:t>
      </w:r>
      <w:r w:rsidRPr="000C44E2">
        <w:rPr>
          <w:rStyle w:val="StyleUnderline"/>
        </w:rPr>
        <w:t xml:space="preserve">Jinping, </w:t>
      </w:r>
      <w:r w:rsidRPr="00217ADA">
        <w:rPr>
          <w:rStyle w:val="StyleUnderline"/>
          <w:highlight w:val="green"/>
        </w:rPr>
        <w:t>declared "the east is rising and the west is in decline</w:t>
      </w:r>
      <w:r w:rsidRPr="000C44E2">
        <w:rPr>
          <w:rStyle w:val="StyleUnderline"/>
        </w:rPr>
        <w:t xml:space="preserve">". But </w:t>
      </w:r>
      <w:r w:rsidRPr="00217ADA">
        <w:rPr>
          <w:rStyle w:val="StyleUnderline"/>
          <w:highlight w:val="green"/>
        </w:rPr>
        <w:t>his confidence was cautious</w:t>
      </w:r>
      <w:r w:rsidRPr="000C44E2">
        <w:rPr>
          <w:rStyle w:val="StyleUnderline"/>
        </w:rPr>
        <w:t>, warning officials not to write off their main rival, the United States.</w:t>
      </w:r>
    </w:p>
    <w:p w14:paraId="35E56969" w14:textId="77777777" w:rsidR="00D51010" w:rsidRPr="00742F8A" w:rsidRDefault="00D51010" w:rsidP="00D51010">
      <w:pPr>
        <w:rPr>
          <w:sz w:val="14"/>
          <w:szCs w:val="14"/>
        </w:rPr>
      </w:pPr>
      <w:r w:rsidRPr="00742F8A">
        <w:rPr>
          <w:sz w:val="14"/>
          <w:szCs w:val="14"/>
        </w:rPr>
        <w:t>And as this superpower rivalry deepened, taking on what other countries feared was a distinctly Cold War hue, Taiwan took centre stage.</w:t>
      </w:r>
      <w:r>
        <w:rPr>
          <w:sz w:val="14"/>
          <w:szCs w:val="14"/>
        </w:rPr>
        <w:t xml:space="preserve"> </w:t>
      </w:r>
      <w:r w:rsidRPr="00742F8A">
        <w:rPr>
          <w:sz w:val="14"/>
          <w:szCs w:val="14"/>
        </w:rPr>
        <w:t>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t>
      </w:r>
      <w:r>
        <w:rPr>
          <w:sz w:val="14"/>
          <w:szCs w:val="14"/>
        </w:rPr>
        <w:t xml:space="preserve"> </w:t>
      </w:r>
      <w:r w:rsidRPr="00742F8A">
        <w:rPr>
          <w:sz w:val="14"/>
          <w:szCs w:val="14"/>
        </w:rPr>
        <w:t>When an unprecedented number of Chinese warplanes flew past Taiwan amid Beijing’s threats to take the island, many speculated the invasion was nigh.</w:t>
      </w:r>
    </w:p>
    <w:p w14:paraId="3D09C3AD" w14:textId="77777777" w:rsidR="00D51010" w:rsidRPr="000C44E2" w:rsidRDefault="00D51010" w:rsidP="00D51010">
      <w:pPr>
        <w:rPr>
          <w:rStyle w:val="StyleUnderline"/>
        </w:rPr>
      </w:pPr>
      <w:r w:rsidRPr="00574F22">
        <w:rPr>
          <w:rStyle w:val="StyleUnderline"/>
        </w:rPr>
        <w:t>And while China continued to look for parity of esteem for its authoritarian form of governance, especially in international institutions built on democratic norms, Taiwan became the touchstone in a global clash of values.</w:t>
      </w:r>
    </w:p>
    <w:p w14:paraId="3AA49838" w14:textId="77777777" w:rsidR="00D51010" w:rsidRPr="00742F8A" w:rsidRDefault="00D51010" w:rsidP="00D51010">
      <w:pPr>
        <w:rPr>
          <w:sz w:val="14"/>
          <w:szCs w:val="14"/>
        </w:rPr>
      </w:pPr>
      <w:r w:rsidRPr="00742F8A">
        <w:rPr>
          <w:sz w:val="14"/>
          <w:szCs w:val="14"/>
        </w:rPr>
        <w:t>Democracy versus authoritarianism</w:t>
      </w:r>
    </w:p>
    <w:p w14:paraId="5770640D" w14:textId="77777777" w:rsidR="00D51010" w:rsidRPr="00742F8A" w:rsidRDefault="00D51010" w:rsidP="00D51010">
      <w:pPr>
        <w:rPr>
          <w:sz w:val="16"/>
        </w:rPr>
      </w:pPr>
      <w:r w:rsidRPr="000C44E2">
        <w:rPr>
          <w:rStyle w:val="StyleUnderline"/>
        </w:rPr>
        <w:t xml:space="preserve">The clashes came thick and fast. In the Spring, politicians in Europe, ho had criticised human rights abuses in Xinjiang, were hit with sanctions by Beijing. </w:t>
      </w:r>
      <w:r w:rsidRPr="00742F8A">
        <w:rPr>
          <w:sz w:val="16"/>
        </w:rPr>
        <w:t>The shelving of the China Investment Agreement as a result, was a clear sign that Sino-European relations had taken a nosedive. In the autumn, Beijing lost a good friend with the exit of Germany’s Chancellor, Angela Merkel.</w:t>
      </w:r>
    </w:p>
    <w:p w14:paraId="0DBB1A0C" w14:textId="77777777" w:rsidR="00D51010" w:rsidRPr="00742F8A" w:rsidRDefault="00D51010" w:rsidP="00D51010">
      <w:pPr>
        <w:rPr>
          <w:sz w:val="14"/>
          <w:szCs w:val="14"/>
        </w:rPr>
      </w:pPr>
      <w:r w:rsidRPr="00742F8A">
        <w:rPr>
          <w:sz w:val="14"/>
          <w:szCs w:val="14"/>
        </w:rPr>
        <w:t>Then the decision by an EU country, Lithuania, to allow Taiwan to open a representative office under its own name, drew fury from Beijing, culminating in the sudden flight of Lithuanian diplomats out of China.</w:t>
      </w:r>
      <w:r>
        <w:rPr>
          <w:sz w:val="14"/>
          <w:szCs w:val="14"/>
        </w:rPr>
        <w:t xml:space="preserve"> </w:t>
      </w:r>
      <w:r w:rsidRPr="00742F8A">
        <w:rPr>
          <w:sz w:val="14"/>
          <w:szCs w:val="14"/>
        </w:rPr>
        <w:t>In another dramatic diplomatic incident, Huawei’s senior executive, Meng Wanzhou, reached a deal with US prosecutors in her extradition case, allowing her to return to China.</w:t>
      </w:r>
      <w:r>
        <w:rPr>
          <w:sz w:val="14"/>
          <w:szCs w:val="14"/>
        </w:rPr>
        <w:t xml:space="preserve"> </w:t>
      </w:r>
      <w:r w:rsidRPr="00742F8A">
        <w:rPr>
          <w:sz w:val="14"/>
          <w:szCs w:val="14"/>
        </w:rPr>
        <w:t>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p>
    <w:p w14:paraId="5DE2F13C" w14:textId="77777777" w:rsidR="00D51010" w:rsidRPr="000C44E2" w:rsidRDefault="00D51010" w:rsidP="00D51010">
      <w:pPr>
        <w:rPr>
          <w:rStyle w:val="StyleUnderline"/>
        </w:rPr>
      </w:pPr>
      <w:r w:rsidRPr="000C44E2">
        <w:rPr>
          <w:rStyle w:val="StyleUnderline"/>
        </w:rPr>
        <w:t xml:space="preserve">At the same time, the </w:t>
      </w:r>
      <w:r w:rsidRPr="00217ADA">
        <w:rPr>
          <w:rStyle w:val="StyleUnderline"/>
          <w:highlight w:val="green"/>
        </w:rPr>
        <w:t>number of foreign journalists in</w:t>
      </w:r>
      <w:r w:rsidRPr="00380557">
        <w:rPr>
          <w:rStyle w:val="StyleUnderline"/>
          <w:sz w:val="16"/>
          <w:u w:val="none"/>
        </w:rPr>
        <w:t xml:space="preserve">side </w:t>
      </w:r>
      <w:r w:rsidRPr="00217ADA">
        <w:rPr>
          <w:rStyle w:val="StyleUnderline"/>
          <w:highlight w:val="green"/>
        </w:rPr>
        <w:t>China, dwindled further.</w:t>
      </w:r>
      <w:r w:rsidRPr="000C44E2">
        <w:rPr>
          <w:rStyle w:val="StyleUnderlin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664D7172" w14:textId="77777777" w:rsidR="00D51010" w:rsidRPr="00742F8A" w:rsidRDefault="00D51010" w:rsidP="00D51010">
      <w:pPr>
        <w:rPr>
          <w:sz w:val="14"/>
          <w:szCs w:val="14"/>
        </w:rPr>
      </w:pPr>
      <w:r w:rsidRPr="00742F8A">
        <w:rPr>
          <w:sz w:val="14"/>
          <w:szCs w:val="14"/>
        </w:rPr>
        <w:t>When I fled Beijing with my family in March after years of intimidation and harassment by the authorities, there were no Irish journalists, reporting for Irish outlets, left in China.</w:t>
      </w:r>
      <w:r>
        <w:rPr>
          <w:sz w:val="14"/>
          <w:szCs w:val="14"/>
        </w:rPr>
        <w:t xml:space="preserve"> </w:t>
      </w:r>
      <w:r w:rsidRPr="00742F8A">
        <w:rPr>
          <w:sz w:val="14"/>
          <w:szCs w:val="14"/>
        </w:rPr>
        <w:t>In our Taipei exile, we joined a burgeoning number of China correspondents forced to cover the superpower from a distance.</w:t>
      </w:r>
    </w:p>
    <w:p w14:paraId="44061CC6" w14:textId="77777777" w:rsidR="00D51010" w:rsidRPr="00D06623" w:rsidRDefault="00D51010" w:rsidP="00D51010">
      <w:pPr>
        <w:rPr>
          <w:u w:val="single"/>
        </w:rPr>
      </w:pPr>
      <w:r w:rsidRPr="000C44E2">
        <w:rPr>
          <w:rStyle w:val="StyleUnderline"/>
        </w:rPr>
        <w:t xml:space="preserve">In 2021, it seemed the </w:t>
      </w:r>
      <w:r w:rsidRPr="00217ADA">
        <w:rPr>
          <w:rStyle w:val="StyleUnderline"/>
          <w:highlight w:val="green"/>
        </w:rPr>
        <w:t xml:space="preserve">chasm between China and much of the rest of the world </w:t>
      </w:r>
      <w:r w:rsidRPr="000C44E2">
        <w:rPr>
          <w:rStyle w:val="StyleUnderline"/>
        </w:rPr>
        <w:t xml:space="preserve">- or to use Chairman Xi’s framing "east and west" - </w:t>
      </w:r>
      <w:r w:rsidRPr="00217ADA">
        <w:rPr>
          <w:rStyle w:val="StyleUnderline"/>
          <w:highlight w:val="green"/>
        </w:rPr>
        <w:t>yawned wider.</w:t>
      </w:r>
    </w:p>
    <w:p w14:paraId="398AA329" w14:textId="77777777" w:rsidR="00D51010" w:rsidRPr="00742F8A" w:rsidRDefault="00D51010" w:rsidP="00D51010">
      <w:pPr>
        <w:rPr>
          <w:sz w:val="16"/>
          <w:szCs w:val="16"/>
        </w:rPr>
      </w:pPr>
      <w:r w:rsidRPr="00742F8A">
        <w:rPr>
          <w:sz w:val="16"/>
          <w:szCs w:val="16"/>
        </w:rPr>
        <w:t>The home front</w:t>
      </w:r>
    </w:p>
    <w:p w14:paraId="16A21D76" w14:textId="77777777" w:rsidR="00D51010" w:rsidRPr="00D06623" w:rsidRDefault="00D51010" w:rsidP="00D51010">
      <w:pPr>
        <w:rPr>
          <w:u w:val="single"/>
        </w:rPr>
      </w:pPr>
      <w:r w:rsidRPr="000C44E2">
        <w:rPr>
          <w:rStyle w:val="StyleUnderline"/>
        </w:rPr>
        <w:t xml:space="preserve">But despite the chilly geopolitical atmosphere, on home turf this year </w:t>
      </w:r>
      <w:r w:rsidRPr="00217ADA">
        <w:rPr>
          <w:rStyle w:val="StyleUnderline"/>
          <w:highlight w:val="green"/>
        </w:rPr>
        <w:t xml:space="preserve">the leadership was in a celebratory mood. </w:t>
      </w:r>
      <w:r w:rsidRPr="00380557">
        <w:rPr>
          <w:rStyle w:val="StyleUnderline"/>
        </w:rPr>
        <w:t>Pomp and pageantry marked 100 years of the Communist Party in July and the party leader, Xi Jinping, used the moment to</w:t>
      </w:r>
      <w:r w:rsidRPr="000C44E2">
        <w:rPr>
          <w:rStyle w:val="StyleUnderline"/>
        </w:rPr>
        <w:t xml:space="preserve"> deliver a colourful message to his own people and more pointedly to the outside world.</w:t>
      </w:r>
    </w:p>
    <w:p w14:paraId="6450E8DE" w14:textId="77777777" w:rsidR="00D51010" w:rsidRPr="000C44E2" w:rsidRDefault="00D51010" w:rsidP="00D51010">
      <w:pPr>
        <w:rPr>
          <w:rStyle w:val="StyleUnderline"/>
        </w:rPr>
      </w:pPr>
      <w:r w:rsidRPr="000C44E2">
        <w:rPr>
          <w:rStyle w:val="StyleUnderline"/>
        </w:rPr>
        <w:t>"We will never allow anyone to bully, oppress or subjugate China," he said, to whoops and cheers in Tiananmen Square.</w:t>
      </w:r>
    </w:p>
    <w:p w14:paraId="0F0284E9" w14:textId="77777777" w:rsidR="00D51010" w:rsidRPr="000C44E2" w:rsidRDefault="00D51010" w:rsidP="00D51010">
      <w:pPr>
        <w:rPr>
          <w:rStyle w:val="StyleUnderline"/>
        </w:rPr>
      </w:pPr>
      <w:r w:rsidRPr="000C44E2">
        <w:rPr>
          <w:rStyle w:val="StyleUnderline"/>
        </w:rPr>
        <w:t>"Anyone who dares try to do that will have their heads bashed bloody against the Great Wall of Steel forged by over 1.4 billion Chinese people," he said.</w:t>
      </w:r>
    </w:p>
    <w:p w14:paraId="6EB1A693" w14:textId="77777777" w:rsidR="00D51010" w:rsidRPr="000C44E2" w:rsidRDefault="00D51010" w:rsidP="00D51010">
      <w:pPr>
        <w:rPr>
          <w:rStyle w:val="StyleUnderline"/>
        </w:rPr>
      </w:pPr>
      <w:r w:rsidRPr="000C44E2">
        <w:rPr>
          <w:rStyle w:val="StyleUnderline"/>
        </w:rPr>
        <w:t xml:space="preserve">Domestically, there is no doubt that the </w:t>
      </w:r>
      <w:r w:rsidRPr="00217ADA">
        <w:rPr>
          <w:rStyle w:val="StyleUnderline"/>
          <w:highlight w:val="green"/>
        </w:rPr>
        <w:t>pandemic delivered a massive boost for the leadership</w:t>
      </w:r>
      <w:r w:rsidRPr="000C44E2">
        <w:rPr>
          <w:rStyle w:val="StyleUnderline"/>
        </w:rPr>
        <w:t xml:space="preserve">. The Chinese public, looking at the infection and death rates in advanced democracies, felt a </w:t>
      </w:r>
      <w:r w:rsidRPr="00217ADA">
        <w:rPr>
          <w:rStyle w:val="StyleUnderline"/>
          <w:highlight w:val="green"/>
        </w:rPr>
        <w:t xml:space="preserve">sense of national pride that China </w:t>
      </w:r>
      <w:r w:rsidRPr="000C44E2">
        <w:rPr>
          <w:rStyle w:val="StyleUnderline"/>
        </w:rPr>
        <w:t xml:space="preserve">had to a large extent </w:t>
      </w:r>
      <w:r w:rsidRPr="00217ADA">
        <w:rPr>
          <w:rStyle w:val="StyleUnderline"/>
          <w:highlight w:val="green"/>
        </w:rPr>
        <w:t>remained Covid-free</w:t>
      </w:r>
      <w:r w:rsidRPr="000C44E2">
        <w:rPr>
          <w:rStyle w:val="StyleUnderline"/>
        </w:rPr>
        <w:t>, and the downsides of the policies, such as impact on mental health, received little attention.</w:t>
      </w:r>
    </w:p>
    <w:p w14:paraId="30503DA1" w14:textId="77777777" w:rsidR="00D51010" w:rsidRPr="00742F8A" w:rsidRDefault="00D51010" w:rsidP="00D51010">
      <w:pPr>
        <w:rPr>
          <w:sz w:val="16"/>
        </w:rPr>
      </w:pPr>
      <w:r w:rsidRPr="000C44E2">
        <w:rPr>
          <w:rStyle w:val="StyleUnderline"/>
        </w:rPr>
        <w:t xml:space="preserve">However, those </w:t>
      </w:r>
      <w:r w:rsidRPr="00380557">
        <w:rPr>
          <w:rStyle w:val="StyleUnderline"/>
        </w:rPr>
        <w:t>Chinese people who tried to document the chaos of the early response to the virus were forgotten</w:t>
      </w:r>
      <w:r w:rsidRPr="00380557">
        <w:rPr>
          <w:sz w:val="16"/>
        </w:rPr>
        <w:t>. One citizen journalist, Zhang Zhan, is now dying in prison for attempting</w:t>
      </w:r>
      <w:r w:rsidRPr="00742F8A">
        <w:rPr>
          <w:sz w:val="16"/>
        </w:rPr>
        <w:t xml:space="preserve"> to report the reality of the Wuhan lockdown, countering the official propaganda. Others simply disappeared.</w:t>
      </w:r>
    </w:p>
    <w:p w14:paraId="11591671" w14:textId="77777777" w:rsidR="00D51010" w:rsidRPr="00D06623" w:rsidRDefault="00D51010" w:rsidP="00D51010">
      <w:pPr>
        <w:rPr>
          <w:u w:val="single"/>
        </w:rPr>
      </w:pPr>
      <w:r w:rsidRPr="000C44E2">
        <w:rPr>
          <w:rStyle w:val="StyleUnderline"/>
        </w:rPr>
        <w:t xml:space="preserve">The </w:t>
      </w:r>
      <w:r w:rsidRPr="00217ADA">
        <w:rPr>
          <w:rStyle w:val="StyleUnderline"/>
          <w:highlight w:val="green"/>
        </w:rPr>
        <w:t xml:space="preserve">government </w:t>
      </w:r>
      <w:r w:rsidRPr="000C44E2">
        <w:rPr>
          <w:rStyle w:val="StyleUnderline"/>
        </w:rPr>
        <w:t xml:space="preserve">continued to </w:t>
      </w:r>
      <w:r w:rsidRPr="00217ADA">
        <w:rPr>
          <w:rStyle w:val="StyleUnderline"/>
          <w:highlight w:val="green"/>
        </w:rPr>
        <w:t xml:space="preserve">push their own narratives on the origins of the virus, </w:t>
      </w:r>
      <w:r w:rsidRPr="000C44E2">
        <w:rPr>
          <w:rStyle w:val="StyleUnderline"/>
        </w:rPr>
        <w:t>suggesting, alternately, that it came in on frozen food imports from Europe or it was manufactured in a US laboratory - both widely accepted by Chinese citizens and promoted by officials on international social media platforms.</w:t>
      </w:r>
    </w:p>
    <w:p w14:paraId="21BEB56F" w14:textId="77777777" w:rsidR="00D51010" w:rsidRPr="00742F8A" w:rsidRDefault="00D51010" w:rsidP="00D51010">
      <w:pPr>
        <w:rPr>
          <w:sz w:val="14"/>
          <w:szCs w:val="14"/>
        </w:rPr>
      </w:pPr>
      <w:r w:rsidRPr="00742F8A">
        <w:rPr>
          <w:rStyle w:val="StyleUnderline"/>
          <w:sz w:val="14"/>
          <w:szCs w:val="14"/>
          <w:u w:val="non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r>
        <w:rPr>
          <w:sz w:val="14"/>
          <w:szCs w:val="14"/>
        </w:rPr>
        <w:t xml:space="preserve"> </w:t>
      </w:r>
      <w:r w:rsidRPr="00742F8A">
        <w:rPr>
          <w:sz w:val="14"/>
          <w:szCs w:val="14"/>
        </w:rPr>
        <w:t>Common prosperity</w:t>
      </w:r>
      <w:r>
        <w:rPr>
          <w:sz w:val="14"/>
          <w:szCs w:val="14"/>
        </w:rPr>
        <w:t xml:space="preserve"> </w:t>
      </w:r>
      <w:r w:rsidRPr="00742F8A">
        <w:rPr>
          <w:sz w:val="14"/>
          <w:szCs w:val="14"/>
        </w:rPr>
        <w:t>But behind the outward confidence, China’s leaders spoke of major internal challenges: a demographic crisis, pressing energy and food security issues as well as an unsustainable wealth gap which makes China one of the most unequal societies in the world.</w:t>
      </w:r>
      <w:r>
        <w:rPr>
          <w:sz w:val="14"/>
          <w:szCs w:val="14"/>
        </w:rPr>
        <w:t xml:space="preserve"> </w:t>
      </w:r>
      <w:r w:rsidRPr="00742F8A">
        <w:rPr>
          <w:sz w:val="14"/>
          <w:szCs w:val="14"/>
        </w:rPr>
        <w:t>They know that the Party’s social contract with its citizens (to stay out of politics while leaders deliver growth and jobs) could suffer in a slowing economy, damaging their legitimacy.</w:t>
      </w:r>
      <w:r>
        <w:rPr>
          <w:sz w:val="14"/>
          <w:szCs w:val="14"/>
        </w:rPr>
        <w:t xml:space="preserve"> </w:t>
      </w:r>
      <w:r w:rsidRPr="00742F8A">
        <w:rPr>
          <w:sz w:val="14"/>
          <w:szCs w:val="14"/>
        </w:rPr>
        <w:t>2021 was in many ways a dress rehearsal for 2022</w:t>
      </w:r>
    </w:p>
    <w:p w14:paraId="2C4328A2" w14:textId="77777777" w:rsidR="00D51010" w:rsidRPr="00142BA7" w:rsidRDefault="00D51010" w:rsidP="00D51010">
      <w:pPr>
        <w:rPr>
          <w:u w:val="single"/>
        </w:rPr>
      </w:pPr>
      <w:r w:rsidRPr="000C44E2">
        <w:rPr>
          <w:rStyle w:val="StyleUnderline"/>
        </w:rPr>
        <w:t xml:space="preserve">And so, </w:t>
      </w:r>
      <w:r w:rsidRPr="00217ADA">
        <w:rPr>
          <w:rStyle w:val="StyleUnderline"/>
          <w:highlight w:val="green"/>
        </w:rPr>
        <w:t>under the banner of "common prosperity</w:t>
      </w:r>
      <w:r w:rsidRPr="000C44E2">
        <w:rPr>
          <w:rStyle w:val="StyleUnderline"/>
        </w:rPr>
        <w:t xml:space="preserve">," the </w:t>
      </w:r>
      <w:r w:rsidRPr="00217ADA">
        <w:rPr>
          <w:rStyle w:val="StyleUnderline"/>
          <w:highlight w:val="green"/>
        </w:rPr>
        <w:t xml:space="preserve">government enacted </w:t>
      </w:r>
      <w:r w:rsidRPr="000C44E2">
        <w:rPr>
          <w:rStyle w:val="StyleUnderline"/>
        </w:rPr>
        <w:t xml:space="preserve">a series of </w:t>
      </w:r>
      <w:r w:rsidRPr="00217ADA">
        <w:rPr>
          <w:rStyle w:val="StyleUnderline"/>
          <w:highlight w:val="green"/>
        </w:rPr>
        <w:t xml:space="preserve">crackdowns </w:t>
      </w:r>
      <w:r w:rsidRPr="000C44E2">
        <w:rPr>
          <w:rStyle w:val="StyleUnderline"/>
        </w:rPr>
        <w:t xml:space="preserve">on technology companies, </w:t>
      </w:r>
      <w:r w:rsidRPr="00217ADA">
        <w:rPr>
          <w:rStyle w:val="StyleUnderline"/>
          <w:highlight w:val="green"/>
        </w:rPr>
        <w:t xml:space="preserve">brought wealthy entrepreneurs to heel, banned </w:t>
      </w:r>
      <w:r w:rsidRPr="000C44E2">
        <w:rPr>
          <w:rStyle w:val="StyleUnderline"/>
        </w:rPr>
        <w:t xml:space="preserve">expensive online </w:t>
      </w:r>
      <w:r w:rsidRPr="00217ADA">
        <w:rPr>
          <w:rStyle w:val="StyleUnderline"/>
          <w:highlight w:val="green"/>
        </w:rPr>
        <w:t xml:space="preserve">education platforms </w:t>
      </w:r>
      <w:r w:rsidRPr="00142BA7">
        <w:rPr>
          <w:rStyle w:val="StyleUnderline"/>
        </w:rPr>
        <w:t>and reined in the overheated real estate sector.</w:t>
      </w:r>
    </w:p>
    <w:p w14:paraId="277AA95E" w14:textId="77777777" w:rsidR="00D51010" w:rsidRPr="00142BA7" w:rsidRDefault="00D51010" w:rsidP="00D51010">
      <w:pPr>
        <w:rPr>
          <w:sz w:val="14"/>
          <w:szCs w:val="14"/>
        </w:rPr>
      </w:pPr>
      <w:r w:rsidRPr="00142BA7">
        <w:rPr>
          <w:sz w:val="14"/>
          <w:szCs w:val="14"/>
        </w:rPr>
        <w:t>The government also went after the online gaming industry, which state media labelled "spiritual opium," limiting playing time for teenagers and prompting the American makers of the game Fortnite to pull the plug on their China venture.</w:t>
      </w:r>
    </w:p>
    <w:p w14:paraId="27C03ECF" w14:textId="77777777" w:rsidR="00D51010" w:rsidRPr="00D06623" w:rsidRDefault="00D51010" w:rsidP="00D51010">
      <w:pPr>
        <w:rPr>
          <w:u w:val="single"/>
        </w:rPr>
      </w:pPr>
      <w:r w:rsidRPr="000C44E2">
        <w:rPr>
          <w:rStyle w:val="StyleUnderline"/>
        </w:rPr>
        <w:t xml:space="preserve">With all this set to continue, </w:t>
      </w:r>
      <w:r w:rsidRPr="00217ADA">
        <w:rPr>
          <w:rStyle w:val="StyleUnderline"/>
          <w:highlight w:val="green"/>
        </w:rPr>
        <w:t xml:space="preserve">2021 </w:t>
      </w:r>
      <w:r w:rsidRPr="000C44E2">
        <w:rPr>
          <w:rStyle w:val="StyleUnderline"/>
        </w:rPr>
        <w:t xml:space="preserve">was in many ways </w:t>
      </w:r>
      <w:r w:rsidRPr="00217ADA">
        <w:rPr>
          <w:rStyle w:val="StyleUnderline"/>
          <w:highlight w:val="green"/>
        </w:rPr>
        <w:t xml:space="preserve">a dress rehearsal for 2022 </w:t>
      </w:r>
      <w:r w:rsidRPr="000C44E2">
        <w:rPr>
          <w:rStyle w:val="StyleUnderline"/>
        </w:rPr>
        <w:t>- the year in which Xi, often compared to Mao, is expected to enter an unprecedented third term as leader of an unapologetically authoritarian, deeply nationalistic and increasingly powerful regime.</w:t>
      </w:r>
    </w:p>
    <w:p w14:paraId="153665DE" w14:textId="77777777" w:rsidR="00D51010" w:rsidRPr="00240761" w:rsidRDefault="00D51010" w:rsidP="00D51010">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62EEA0E1" w14:textId="77777777" w:rsidR="00D51010" w:rsidRPr="00D25E3F" w:rsidRDefault="00D51010" w:rsidP="00D51010">
      <w:pPr>
        <w:rPr>
          <w:rStyle w:val="Style13ptBold"/>
        </w:rPr>
      </w:pPr>
      <w:r>
        <w:rPr>
          <w:rStyle w:val="Style13ptBold"/>
        </w:rPr>
        <w:t>Economic Times 20</w:t>
      </w:r>
      <w:r w:rsidRPr="00A5320E">
        <w:rPr>
          <w:rStyle w:val="Style13ptBold"/>
          <w:sz w:val="18"/>
          <w:szCs w:val="18"/>
        </w:rPr>
        <w:t xml:space="preserve"> </w:t>
      </w:r>
      <w:r w:rsidRPr="00A5320E">
        <w:rPr>
          <w:rStyle w:val="Style13ptBold"/>
          <w:b w:val="0"/>
          <w:bCs/>
          <w:sz w:val="18"/>
          <w:szCs w:val="18"/>
        </w:rPr>
        <w:t xml:space="preserve">[(Economic Times, </w:t>
      </w:r>
      <w:r w:rsidRPr="00A5320E">
        <w:rPr>
          <w:sz w:val="18"/>
          <w:szCs w:val="18"/>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779ED085" w14:textId="77777777" w:rsidR="00D51010" w:rsidRPr="00A022B6" w:rsidRDefault="00D51010" w:rsidP="00D5101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217ADA">
        <w:rPr>
          <w:rStyle w:val="Emphasis"/>
          <w:highlight w:val="green"/>
        </w:rPr>
        <w:t>Beijing's space programme is linked to China's</w:t>
      </w:r>
      <w:r w:rsidRPr="00A022B6">
        <w:rPr>
          <w:rStyle w:val="Emphasis"/>
        </w:rPr>
        <w:t xml:space="preserve"> central concept of comprehensive </w:t>
      </w:r>
      <w:r w:rsidRPr="00217ADA">
        <w:rPr>
          <w:rStyle w:val="Emphasis"/>
          <w:highlight w:val="green"/>
        </w:rPr>
        <w:t>national power</w:t>
      </w:r>
      <w:r w:rsidRPr="00217ADA">
        <w:rPr>
          <w:rStyle w:val="StyleUnderline"/>
          <w:highlight w:val="green"/>
        </w:rPr>
        <w:t>. "This is</w:t>
      </w:r>
      <w:r w:rsidRPr="00A022B6">
        <w:rPr>
          <w:rStyle w:val="StyleUnderline"/>
        </w:rPr>
        <w:t xml:space="preserve"> basically </w:t>
      </w:r>
      <w:r w:rsidRPr="00217ADA">
        <w:rPr>
          <w:rStyle w:val="StyleUnderline"/>
          <w:highlight w:val="green"/>
        </w:rPr>
        <w:t>how the Chinese think</w:t>
      </w:r>
      <w:r w:rsidRPr="00A022B6">
        <w:rPr>
          <w:rStyle w:val="StyleUnderline"/>
        </w:rPr>
        <w:t xml:space="preserve"> about how they rack and stack, how </w:t>
      </w:r>
      <w:r w:rsidRPr="00217ADA">
        <w:rPr>
          <w:rStyle w:val="StyleUnderline"/>
          <w:highlight w:val="green"/>
        </w:rPr>
        <w:t>they compare</w:t>
      </w:r>
      <w:r w:rsidRPr="00A022B6">
        <w:rPr>
          <w:rStyle w:val="StyleUnderline"/>
        </w:rPr>
        <w:t xml:space="preserve"> with other countries</w:t>
      </w:r>
      <w:r w:rsidRPr="00A022B6">
        <w:rPr>
          <w:sz w:val="12"/>
        </w:rPr>
        <w:t>."</w:t>
      </w:r>
    </w:p>
    <w:p w14:paraId="22B27707" w14:textId="77777777" w:rsidR="00D51010" w:rsidRPr="00A022B6" w:rsidRDefault="00D51010" w:rsidP="00D51010">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217ADA">
        <w:rPr>
          <w:rStyle w:val="StyleUnderline"/>
          <w:highlight w:val="green"/>
        </w:rPr>
        <w:t>Space touches every</w:t>
      </w:r>
      <w:r w:rsidRPr="00A022B6">
        <w:rPr>
          <w:rStyle w:val="StyleUnderline"/>
        </w:rPr>
        <w:t xml:space="preserve"> one of these </w:t>
      </w:r>
      <w:r w:rsidRPr="00217ADA">
        <w:rPr>
          <w:rStyle w:val="StyleUnderline"/>
          <w:highlight w:val="green"/>
        </w:rPr>
        <w:t>aspect</w:t>
      </w:r>
      <w:r w:rsidRPr="00A022B6">
        <w:rPr>
          <w:rStyle w:val="StyleUnderline"/>
        </w:rPr>
        <w:t xml:space="preserve">s </w:t>
      </w:r>
      <w:r w:rsidRPr="00217ADA">
        <w:rPr>
          <w:rStyle w:val="StyleUnderline"/>
          <w:highlight w:val="green"/>
        </w:rPr>
        <w:t>in comprehensive</w:t>
      </w:r>
      <w:r w:rsidRPr="00A022B6">
        <w:rPr>
          <w:rStyle w:val="StyleUnderline"/>
        </w:rPr>
        <w:t xml:space="preserve"> national </w:t>
      </w:r>
      <w:r w:rsidRPr="00217ADA">
        <w:rPr>
          <w:rStyle w:val="StyleUnderline"/>
          <w:highlight w:val="green"/>
        </w:rPr>
        <w:t>power</w:t>
      </w:r>
      <w:r w:rsidRPr="00A022B6">
        <w:rPr>
          <w:rStyle w:val="StyleUnderline"/>
        </w:rPr>
        <w:t>, and that is a part of why Chinese see space as so important</w:t>
      </w:r>
      <w:r w:rsidRPr="00A022B6">
        <w:rPr>
          <w:sz w:val="12"/>
        </w:rPr>
        <w:t>."</w:t>
      </w:r>
    </w:p>
    <w:p w14:paraId="338D12FF" w14:textId="77777777" w:rsidR="00D51010" w:rsidRPr="00A022B6" w:rsidRDefault="00D51010" w:rsidP="00D5101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217ADA">
        <w:rPr>
          <w:rStyle w:val="Emphasis"/>
          <w:highlight w:val="green"/>
        </w:rPr>
        <w:t>space achievements "promote pride</w:t>
      </w:r>
      <w:r w:rsidRPr="00A022B6">
        <w:rPr>
          <w:rStyle w:val="Emphasis"/>
        </w:rPr>
        <w:t xml:space="preserve"> within China, especially </w:t>
      </w:r>
      <w:r w:rsidRPr="00217ADA">
        <w:rPr>
          <w:rStyle w:val="Emphasis"/>
          <w:highlight w:val="green"/>
        </w:rPr>
        <w:t>for the</w:t>
      </w:r>
      <w:r w:rsidRPr="00A022B6">
        <w:rPr>
          <w:rStyle w:val="Emphasis"/>
        </w:rPr>
        <w:t xml:space="preserve"> Chinese Communist Party </w:t>
      </w:r>
      <w:r w:rsidRPr="00217ADA">
        <w:rPr>
          <w:rStyle w:val="Emphasis"/>
          <w:highlight w:val="green"/>
        </w:rPr>
        <w:t>(CCP)</w:t>
      </w:r>
      <w:r w:rsidRPr="00A022B6">
        <w:rPr>
          <w:rStyle w:val="StyleUnderline"/>
        </w:rPr>
        <w:t xml:space="preserve"> ... It's symbolic of how far China has come," he said, </w:t>
      </w:r>
      <w:r w:rsidRPr="00217ADA">
        <w:rPr>
          <w:rStyle w:val="StyleUnderline"/>
          <w:highlight w:val="green"/>
        </w:rPr>
        <w:t>and</w:t>
      </w:r>
      <w:r w:rsidRPr="00A022B6">
        <w:rPr>
          <w:rStyle w:val="StyleUnderline"/>
        </w:rPr>
        <w:t xml:space="preserve"> "</w:t>
      </w:r>
      <w:r w:rsidRPr="00A022B6">
        <w:rPr>
          <w:rStyle w:val="Emphasis"/>
        </w:rPr>
        <w:t xml:space="preserve">it </w:t>
      </w:r>
      <w:r w:rsidRPr="00217ADA">
        <w:rPr>
          <w:rStyle w:val="Emphasis"/>
          <w:highlight w:val="green"/>
        </w:rPr>
        <w:t>give</w:t>
      </w:r>
      <w:r w:rsidRPr="00A022B6">
        <w:rPr>
          <w:rStyle w:val="Emphasis"/>
        </w:rPr>
        <w:t xml:space="preserve">s </w:t>
      </w:r>
      <w:r w:rsidRPr="00217ADA">
        <w:rPr>
          <w:rStyle w:val="Emphasis"/>
          <w:highlight w:val="green"/>
        </w:rPr>
        <w:t>the CCP legitimacy</w:t>
      </w:r>
      <w:r w:rsidRPr="00A022B6">
        <w:rPr>
          <w:sz w:val="12"/>
        </w:rPr>
        <w:t>".</w:t>
      </w:r>
    </w:p>
    <w:p w14:paraId="461E971B" w14:textId="77777777" w:rsidR="00D51010" w:rsidRPr="00A022B6" w:rsidRDefault="00D51010" w:rsidP="00D51010">
      <w:pPr>
        <w:rPr>
          <w:sz w:val="12"/>
        </w:rPr>
      </w:pPr>
      <w:r w:rsidRPr="00A022B6">
        <w:rPr>
          <w:rStyle w:val="StyleUnderline"/>
        </w:rPr>
        <w:t xml:space="preserve">China is pushing into space services, including </w:t>
      </w:r>
      <w:r w:rsidRPr="00217ADA">
        <w:rPr>
          <w:rStyle w:val="Emphasis"/>
          <w:highlight w:val="green"/>
        </w:rPr>
        <w:t>satellite launches</w:t>
      </w:r>
      <w:r w:rsidRPr="00A022B6">
        <w:rPr>
          <w:rStyle w:val="StyleUnderline"/>
        </w:rPr>
        <w:t xml:space="preserve">, </w:t>
      </w:r>
      <w:r w:rsidRPr="00A022B6">
        <w:rPr>
          <w:rStyle w:val="Emphasis"/>
        </w:rPr>
        <w:t xml:space="preserve">satellite </w:t>
      </w:r>
      <w:r w:rsidRPr="00217ADA">
        <w:rPr>
          <w:rStyle w:val="Emphasis"/>
          <w:highlight w:val="green"/>
        </w:rPr>
        <w:t>applications</w:t>
      </w:r>
      <w:r w:rsidRPr="00217ADA">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217ADA">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1E97B1D0" w14:textId="77777777" w:rsidR="00D51010" w:rsidRPr="00A022B6" w:rsidRDefault="00D51010" w:rsidP="00D5101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C8D4B95" w14:textId="77777777" w:rsidR="00D51010" w:rsidRPr="00A022B6" w:rsidRDefault="00D51010" w:rsidP="00D5101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139976DD" w14:textId="77777777" w:rsidR="00D51010" w:rsidRPr="00A022B6" w:rsidRDefault="00D51010" w:rsidP="00D5101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217ADA">
        <w:rPr>
          <w:rStyle w:val="Emphasis"/>
          <w:highlight w:val="green"/>
        </w:rPr>
        <w:t>95 per cent of</w:t>
      </w:r>
      <w:r w:rsidRPr="00A022B6">
        <w:rPr>
          <w:rStyle w:val="Emphasis"/>
        </w:rPr>
        <w:t xml:space="preserve"> space </w:t>
      </w:r>
      <w:r w:rsidRPr="00217ADA">
        <w:rPr>
          <w:rStyle w:val="Emphasis"/>
          <w:highlight w:val="green"/>
        </w:rPr>
        <w:t>tech</w:t>
      </w:r>
      <w:r w:rsidRPr="00A022B6">
        <w:rPr>
          <w:rStyle w:val="Emphasis"/>
        </w:rPr>
        <w:t xml:space="preserve">nology </w:t>
      </w:r>
      <w:r w:rsidRPr="00217ADA">
        <w:rPr>
          <w:rStyle w:val="Emphasis"/>
          <w:highlight w:val="green"/>
        </w:rPr>
        <w:t>has dual</w:t>
      </w:r>
      <w:r w:rsidRPr="00A022B6">
        <w:rPr>
          <w:rStyle w:val="Emphasis"/>
        </w:rPr>
        <w:t xml:space="preserve"> applications for both military and civilian </w:t>
      </w:r>
      <w:r w:rsidRPr="00217ADA">
        <w:rPr>
          <w:rStyle w:val="Emphasis"/>
          <w:highlight w:val="green"/>
        </w:rPr>
        <w:t>use</w:t>
      </w:r>
      <w:r w:rsidRPr="00A022B6">
        <w:rPr>
          <w:rStyle w:val="StyleUnderline"/>
        </w:rPr>
        <w:t>. Certainly, outer space can no longer be viewed as a sanctuary</w:t>
      </w:r>
      <w:r w:rsidRPr="00A022B6">
        <w:rPr>
          <w:sz w:val="12"/>
        </w:rPr>
        <w:t>.</w:t>
      </w:r>
    </w:p>
    <w:p w14:paraId="0171A6B3" w14:textId="77777777" w:rsidR="00D51010" w:rsidRPr="00A022B6" w:rsidRDefault="00D51010" w:rsidP="00D5101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014CD2A" w14:textId="77777777" w:rsidR="00D51010" w:rsidRPr="00A022B6" w:rsidRDefault="00D51010" w:rsidP="00D51010">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390F7736" w14:textId="77777777" w:rsidR="00D51010" w:rsidRPr="00A022B6" w:rsidRDefault="00D51010" w:rsidP="00D51010">
      <w:pPr>
        <w:rPr>
          <w:sz w:val="12"/>
        </w:rPr>
      </w:pPr>
      <w:r w:rsidRPr="00A022B6">
        <w:rPr>
          <w:sz w:val="12"/>
        </w:rPr>
        <w:t xml:space="preserve">Cheng said, </w:t>
      </w:r>
      <w:r w:rsidRPr="00A022B6">
        <w:rPr>
          <w:rStyle w:val="StyleUnderline"/>
        </w:rPr>
        <w:t>"</w:t>
      </w:r>
      <w:r w:rsidRPr="00217ADA">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15D2560" w14:textId="77777777" w:rsidR="00D51010" w:rsidRPr="00A022B6" w:rsidRDefault="00D51010" w:rsidP="00D51010">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0D6F9D88" w14:textId="77777777" w:rsidR="00D51010" w:rsidRPr="00A022B6" w:rsidRDefault="00D51010" w:rsidP="00D51010">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0DFB3317" w14:textId="77777777" w:rsidR="00D51010" w:rsidRPr="00A022B6" w:rsidRDefault="00D51010" w:rsidP="00D5101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8E3B42C" w14:textId="77777777" w:rsidR="00D51010" w:rsidRPr="00A022B6" w:rsidRDefault="00D51010" w:rsidP="00D5101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283EC60" w14:textId="77777777" w:rsidR="00D51010" w:rsidRPr="00A022B6" w:rsidRDefault="00D51010" w:rsidP="00D51010">
      <w:pPr>
        <w:rPr>
          <w:sz w:val="12"/>
        </w:rPr>
      </w:pPr>
      <w:r w:rsidRPr="00217ADA">
        <w:rPr>
          <w:rStyle w:val="StyleUnderline"/>
          <w:highlight w:val="green"/>
        </w:rPr>
        <w:t xml:space="preserve">The </w:t>
      </w:r>
      <w:r w:rsidRPr="00217ADA">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A100A66" w14:textId="77777777" w:rsidR="00D51010" w:rsidRPr="00A022B6" w:rsidRDefault="00D51010" w:rsidP="00D51010">
      <w:pPr>
        <w:rPr>
          <w:sz w:val="12"/>
          <w:szCs w:val="12"/>
        </w:rPr>
      </w:pPr>
      <w:r w:rsidRPr="00A022B6">
        <w:rPr>
          <w:sz w:val="12"/>
          <w:szCs w:val="12"/>
        </w:rPr>
        <w:t>Nonetheless, the report asserted that the US still assumed a technological lead in space.</w:t>
      </w:r>
    </w:p>
    <w:p w14:paraId="446BB7A2" w14:textId="77777777" w:rsidR="00D51010" w:rsidRDefault="00D51010" w:rsidP="00D5101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217ADA">
        <w:rPr>
          <w:rStyle w:val="StyleUnderline"/>
          <w:highlight w:val="green"/>
        </w:rPr>
        <w:t>carried out advanced</w:t>
      </w:r>
      <w:r w:rsidRPr="00A022B6">
        <w:rPr>
          <w:rStyle w:val="StyleUnderline"/>
        </w:rPr>
        <w:t xml:space="preserve"> satellite </w:t>
      </w:r>
      <w:r w:rsidRPr="00217ADA">
        <w:rPr>
          <w:rStyle w:val="StyleUnderline"/>
          <w:highlight w:val="green"/>
        </w:rPr>
        <w:t>maneuvers and are</w:t>
      </w:r>
      <w:r w:rsidRPr="00A022B6">
        <w:rPr>
          <w:rStyle w:val="StyleUnderline"/>
        </w:rPr>
        <w:t xml:space="preserve"> likely </w:t>
      </w:r>
      <w:r w:rsidRPr="00217ADA">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3708DC0" w14:textId="77777777" w:rsidR="00D51010" w:rsidRDefault="00D51010" w:rsidP="00D51010">
      <w:pPr>
        <w:pStyle w:val="Heading4"/>
      </w:pPr>
      <w:r>
        <w:t xml:space="preserve">Nationalist officials spark intraparty conflict--Xi will launch diversionary war to domestic backlash – escalates in </w:t>
      </w:r>
      <w:r w:rsidRPr="00B4266E">
        <w:rPr>
          <w:u w:val="single"/>
        </w:rPr>
        <w:t>multiple hotspots</w:t>
      </w:r>
      <w:r w:rsidRPr="00B4266E">
        <w:t xml:space="preserve"> </w:t>
      </w:r>
    </w:p>
    <w:p w14:paraId="3FFAFF07" w14:textId="77777777" w:rsidR="00D51010" w:rsidRPr="009521F3" w:rsidRDefault="00D51010" w:rsidP="00D51010">
      <w:r w:rsidRPr="009521F3">
        <w:rPr>
          <w:rStyle w:val="Style13ptBold"/>
        </w:rPr>
        <w:t>Norris</w:t>
      </w:r>
      <w:r>
        <w:rPr>
          <w:rStyle w:val="Style13ptBold"/>
        </w:rPr>
        <w:t xml:space="preserve"> 17</w:t>
      </w:r>
      <w:r w:rsidRPr="00D03182">
        <w:rPr>
          <w:sz w:val="18"/>
          <w:szCs w:val="18"/>
        </w:rPr>
        <w:t>, William J. Geostrategic Implications of China’s Twin Economic Challenges. CFR Discussion Paper, 2017. (Associate professor of Chinese foreign and security policy at Texas A&amp;M University’s Bush School of Government and Public Service)//Elmer</w:t>
      </w:r>
    </w:p>
    <w:p w14:paraId="1B168830" w14:textId="77777777" w:rsidR="00D51010" w:rsidRPr="009243AC" w:rsidRDefault="00D51010" w:rsidP="00D5101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A734858" w14:textId="77777777" w:rsidR="00D51010" w:rsidRPr="005341EA" w:rsidRDefault="00D51010" w:rsidP="00D51010">
      <w:pPr>
        <w:pStyle w:val="Heading4"/>
        <w:rPr>
          <w:rStyle w:val="Style13ptBold"/>
          <w:b/>
        </w:rPr>
      </w:pPr>
      <w:r w:rsidRPr="005341EA">
        <w:rPr>
          <w:rStyle w:val="Style13ptBold"/>
          <w:b/>
        </w:rPr>
        <w:t xml:space="preserve">US–China war goes nuclear – crisis mis-management ensures conventional escalation </w:t>
      </w:r>
      <w:r>
        <w:rPr>
          <w:rStyle w:val="Style13ptBold"/>
          <w:b/>
        </w:rPr>
        <w:t>–</w:t>
      </w:r>
      <w:r w:rsidRPr="005341EA">
        <w:rPr>
          <w:rStyle w:val="Style13ptBold"/>
          <w:b/>
        </w:rPr>
        <w:t xml:space="preserve"> extinction</w:t>
      </w:r>
      <w:r>
        <w:rPr>
          <w:rStyle w:val="Style13ptBold"/>
          <w:b/>
        </w:rPr>
        <w:t xml:space="preserve">. </w:t>
      </w:r>
    </w:p>
    <w:p w14:paraId="43AB2692" w14:textId="77777777" w:rsidR="00D51010" w:rsidRPr="007D7E20" w:rsidRDefault="00D51010" w:rsidP="00D51010">
      <w:r w:rsidRPr="00A36671">
        <w:rPr>
          <w:rStyle w:val="Style13ptBold"/>
        </w:rPr>
        <w:t>Kulacki</w:t>
      </w:r>
      <w:r>
        <w:rPr>
          <w:rStyle w:val="Style13ptBold"/>
        </w:rPr>
        <w:t xml:space="preserve"> 20 </w:t>
      </w:r>
      <w:r w:rsidRPr="00D03182">
        <w:rPr>
          <w:sz w:val="18"/>
          <w:szCs w:val="18"/>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17F37746" w14:textId="77777777" w:rsidR="00D51010" w:rsidRDefault="00D51010" w:rsidP="00D5101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91BA2AE" w14:textId="62B2E5FE" w:rsidR="00D51010" w:rsidRDefault="00D51010" w:rsidP="00D51010">
      <w:pPr>
        <w:pStyle w:val="Heading2"/>
      </w:pPr>
      <w:r>
        <w:t>Case</w:t>
      </w:r>
    </w:p>
    <w:p w14:paraId="679287B4" w14:textId="500ECDAD" w:rsidR="008E44E8" w:rsidRPr="008E44E8" w:rsidRDefault="008E44E8" w:rsidP="008E44E8">
      <w:pPr>
        <w:pStyle w:val="Heading3"/>
      </w:pPr>
      <w:r>
        <w:t>Framework</w:t>
      </w:r>
    </w:p>
    <w:p w14:paraId="4B5C7FE6" w14:textId="2A5DFE82" w:rsidR="00F01B86" w:rsidRPr="004E035C" w:rsidRDefault="00F01B86" w:rsidP="00F01B86">
      <w:pPr>
        <w:pStyle w:val="Heading4"/>
        <w:rPr>
          <w:rFonts w:asciiTheme="majorHAnsi" w:hAnsiTheme="majorHAnsi" w:cstheme="majorHAnsi"/>
        </w:rPr>
      </w:pPr>
      <w:r>
        <w:rPr>
          <w:rFonts w:asciiTheme="majorHAnsi" w:hAnsiTheme="majorHAnsi" w:cstheme="majorHAnsi"/>
        </w:rPr>
        <w:t>1</w:t>
      </w:r>
      <w:r w:rsidRPr="004E035C">
        <w:rPr>
          <w:rFonts w:asciiTheme="majorHAnsi" w:hAnsiTheme="majorHAnsi" w:cstheme="majorHAnsi"/>
        </w:rPr>
        <w:t>] NC collapses to the AC—if each person has infinite value, having more of that value is a good thing so you have to aggregate</w:t>
      </w:r>
    </w:p>
    <w:p w14:paraId="36A382A2" w14:textId="6A8E2610" w:rsidR="00F01B86" w:rsidRPr="004E035C" w:rsidRDefault="00F01B86" w:rsidP="00F01B86">
      <w:pPr>
        <w:pStyle w:val="Heading4"/>
        <w:rPr>
          <w:rFonts w:asciiTheme="majorHAnsi" w:hAnsiTheme="majorHAnsi" w:cstheme="majorHAnsi"/>
        </w:rPr>
      </w:pPr>
      <w:r>
        <w:rPr>
          <w:rFonts w:asciiTheme="majorHAnsi" w:hAnsiTheme="majorHAnsi" w:cstheme="majorHAnsi"/>
        </w:rPr>
        <w:t>2</w:t>
      </w:r>
      <w:r w:rsidRPr="004E035C">
        <w:rPr>
          <w:rFonts w:asciiTheme="majorHAnsi" w:hAnsiTheme="majorHAnsi" w:cstheme="majorHAnsi"/>
        </w:rPr>
        <w:t>] Extinction comes first under any framework</w:t>
      </w:r>
    </w:p>
    <w:p w14:paraId="39D73FCB" w14:textId="77777777" w:rsidR="00F01B86" w:rsidRPr="004E035C" w:rsidRDefault="00F01B86" w:rsidP="00F01B86">
      <w:pPr>
        <w:rPr>
          <w:rFonts w:asciiTheme="majorHAnsi" w:hAnsiTheme="majorHAnsi" w:cstheme="majorHAnsi"/>
        </w:rPr>
      </w:pPr>
      <w:r w:rsidRPr="004E035C">
        <w:rPr>
          <w:rStyle w:val="Style13ptBold"/>
          <w:rFonts w:asciiTheme="majorHAnsi" w:hAnsiTheme="majorHAnsi" w:cstheme="majorHAnsi"/>
        </w:rPr>
        <w:t>Pummer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11B71867" w14:textId="77777777" w:rsidR="00F01B86" w:rsidRPr="004E035C" w:rsidRDefault="00F01B86" w:rsidP="00F01B86">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bCs/>
          <w:highlight w:val="green"/>
        </w:rPr>
        <w:t xml:space="preserve">reducing existential risk is </w:t>
      </w:r>
      <w:r w:rsidRPr="004E035C">
        <w:rPr>
          <w:rStyle w:val="StyleUnderline"/>
          <w:rFonts w:asciiTheme="majorHAnsi" w:hAnsiTheme="majorHAnsi" w:cstheme="majorHAnsi"/>
          <w:bCs/>
        </w:rPr>
        <w:t xml:space="preserve">easily </w:t>
      </w:r>
      <w:r w:rsidRPr="004E035C">
        <w:rPr>
          <w:rStyle w:val="StyleUnderline"/>
          <w:rFonts w:asciiTheme="majorHAnsi" w:hAnsiTheme="majorHAnsi" w:cstheme="majorHAnsi"/>
          <w:bCs/>
          <w:highlight w:val="green"/>
        </w:rPr>
        <w:t>the most important thing in the whole world.</w:t>
      </w:r>
      <w:r w:rsidRPr="004E035C">
        <w:rPr>
          <w:rStyle w:val="StyleUnderline"/>
          <w:rFonts w:asciiTheme="majorHAnsi" w:hAnsiTheme="majorHAnsi" w:cstheme="majorHAnsi"/>
          <w:bCs/>
        </w:rPr>
        <w:t xml:space="preserve"> This is for the familiar reason that there are </w:t>
      </w:r>
      <w:r w:rsidRPr="004E035C">
        <w:rPr>
          <w:rStyle w:val="StyleUnderline"/>
          <w:rFonts w:asciiTheme="majorHAnsi" w:hAnsiTheme="majorHAnsi" w:cstheme="majorHAnsi"/>
          <w:bCs/>
          <w:highlight w:val="green"/>
        </w:rPr>
        <w:t xml:space="preserve">so many people </w:t>
      </w:r>
      <w:r w:rsidRPr="004E035C">
        <w:rPr>
          <w:rStyle w:val="StyleUnderline"/>
          <w:rFonts w:asciiTheme="majorHAnsi" w:hAnsiTheme="majorHAnsi" w:cstheme="majorHAnsi"/>
          <w:bCs/>
        </w:rPr>
        <w:t xml:space="preserve">who </w:t>
      </w:r>
      <w:r w:rsidRPr="004E035C">
        <w:rPr>
          <w:rStyle w:val="StyleUnderline"/>
          <w:rFonts w:asciiTheme="majorHAnsi" w:hAnsiTheme="majorHAnsi" w:cstheme="majorHAnsi"/>
          <w:bCs/>
          <w:highlight w:val="green"/>
        </w:rPr>
        <w:t>could exist in the future</w:t>
      </w:r>
      <w:r w:rsidRPr="004E035C">
        <w:rPr>
          <w:rStyle w:val="StyleUnderline"/>
          <w:rFonts w:asciiTheme="majorHAnsi" w:hAnsiTheme="majorHAnsi" w:cstheme="majorHAnsi"/>
          <w:bCs/>
        </w:rPr>
        <w:t xml:space="preserve"> – there are </w:t>
      </w:r>
      <w:r w:rsidRPr="004E035C">
        <w:rPr>
          <w:rStyle w:val="StyleUnderline"/>
          <w:rFonts w:asciiTheme="majorHAnsi" w:hAnsiTheme="majorHAnsi" w:cstheme="majorHAnsi"/>
          <w:bCs/>
          <w:highlight w:val="green"/>
        </w:rPr>
        <w:t>trillions upon trillions</w:t>
      </w:r>
      <w:r w:rsidRPr="004E035C">
        <w:rPr>
          <w:rStyle w:val="StyleUnderline"/>
          <w:rFonts w:asciiTheme="majorHAnsi" w:hAnsiTheme="majorHAnsi" w:cstheme="majorHAnsi"/>
          <w:bCs/>
        </w:rPr>
        <w:t xml:space="preserve">… upon trillions. There are so many possible future people that reducing existential risk is arguably the most important thing in the world, </w:t>
      </w:r>
      <w:r w:rsidRPr="004E035C">
        <w:rPr>
          <w:rStyle w:val="StyleUnderline"/>
          <w:rFonts w:asciiTheme="majorHAnsi" w:hAnsiTheme="majorHAnsi" w:cstheme="majorHAnsi"/>
          <w:bCs/>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Even egoism, the view that each agent should maximize her own good, might imply strong reasons to reduce 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4E035C">
        <w:rPr>
          <w:rStyle w:val="StyleUnderline"/>
          <w:rFonts w:asciiTheme="majorHAnsi" w:hAnsiTheme="majorHAnsi" w:cstheme="majorHAnsi"/>
          <w:bCs/>
          <w:highlight w:val="green"/>
        </w:rPr>
        <w:t>this sort of egoism will imply strong reasons to reduce existential risk</w:t>
      </w:r>
      <w:r w:rsidRPr="004E035C">
        <w:rPr>
          <w:rStyle w:val="StyleUnderline"/>
          <w:rFonts w:asciiTheme="majorHAnsi" w:hAnsiTheme="majorHAnsi" w:cstheme="majorHAnsi"/>
          <w:bCs/>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E035C">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4E035C">
        <w:rPr>
          <w:rStyle w:val="StyleUnderline"/>
          <w:rFonts w:asciiTheme="majorHAnsi" w:hAnsiTheme="majorHAnsi" w:cstheme="majorHAnsi"/>
          <w:bCs/>
          <w:highlight w:val="green"/>
        </w:rPr>
        <w:t xml:space="preserve">even if we are only 1% sure that </w:t>
      </w:r>
      <w:r w:rsidRPr="004E035C">
        <w:rPr>
          <w:rStyle w:val="StyleUnderline"/>
          <w:rFonts w:asciiTheme="majorHAnsi" w:hAnsiTheme="majorHAnsi" w:cstheme="majorHAnsi"/>
          <w:bCs/>
        </w:rPr>
        <w:t xml:space="preserve">the </w:t>
      </w:r>
      <w:r w:rsidRPr="004E035C">
        <w:rPr>
          <w:rStyle w:val="StyleUnderline"/>
          <w:rFonts w:asciiTheme="majorHAnsi" w:hAnsiTheme="majorHAnsi" w:cstheme="majorHAnsi"/>
          <w:bCs/>
          <w:highlight w:val="green"/>
        </w:rPr>
        <w:t xml:space="preserve">well-being </w:t>
      </w:r>
      <w:r w:rsidRPr="004E035C">
        <w:rPr>
          <w:rStyle w:val="StyleUnderline"/>
          <w:rFonts w:asciiTheme="majorHAnsi" w:hAnsiTheme="majorHAnsi" w:cstheme="majorHAnsi"/>
          <w:bCs/>
        </w:rPr>
        <w:t xml:space="preserve">of possible future people </w:t>
      </w:r>
      <w:r w:rsidRPr="004E035C">
        <w:rPr>
          <w:rStyle w:val="StyleUnderline"/>
          <w:rFonts w:asciiTheme="majorHAnsi" w:hAnsiTheme="majorHAnsi" w:cstheme="majorHAnsi"/>
          <w:bCs/>
          <w:highlight w:val="green"/>
        </w:rPr>
        <w:t xml:space="preserve">matters, </w:t>
      </w:r>
      <w:r w:rsidRPr="004E035C">
        <w:rPr>
          <w:rStyle w:val="StyleUnderline"/>
          <w:rFonts w:asciiTheme="majorHAnsi" w:hAnsiTheme="majorHAnsi" w:cstheme="majorHAnsi"/>
          <w:bCs/>
        </w:rPr>
        <w:t xml:space="preserve">it is at least arguable that, </w:t>
      </w:r>
      <w:r w:rsidRPr="004E035C">
        <w:rPr>
          <w:rStyle w:val="StyleUnderline"/>
          <w:rFonts w:asciiTheme="majorHAnsi" w:hAnsiTheme="majorHAnsi" w:cstheme="majorHAnsi"/>
          <w:bCs/>
          <w:highlight w:val="green"/>
        </w:rPr>
        <w:t xml:space="preserve">from </w:t>
      </w:r>
      <w:r w:rsidRPr="004E035C">
        <w:rPr>
          <w:rStyle w:val="StyleUnderline"/>
          <w:rFonts w:asciiTheme="majorHAnsi" w:hAnsiTheme="majorHAnsi" w:cstheme="majorHAnsi"/>
          <w:bCs/>
        </w:rPr>
        <w:t xml:space="preserve">the standpoint of </w:t>
      </w:r>
      <w:r w:rsidRPr="004E035C">
        <w:rPr>
          <w:rStyle w:val="StyleUnderline"/>
          <w:rFonts w:asciiTheme="majorHAnsi" w:hAnsiTheme="majorHAnsi" w:cstheme="majorHAnsi"/>
          <w:bCs/>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4E035C">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4E035C">
        <w:rPr>
          <w:rStyle w:val="Emphasis"/>
          <w:rFonts w:asciiTheme="majorHAnsi" w:hAnsiTheme="majorHAnsi" w:cstheme="majorHAnsi"/>
          <w:highlight w:val="green"/>
        </w:rPr>
        <w:t>that we should try to save the world</w:t>
      </w:r>
      <w:r w:rsidRPr="004E035C">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p>
    <w:p w14:paraId="30465931" w14:textId="6CB93220" w:rsidR="00F01B86" w:rsidRDefault="00F01B86" w:rsidP="00F01B86">
      <w:pPr>
        <w:pStyle w:val="Heading4"/>
        <w:rPr>
          <w:rFonts w:asciiTheme="majorHAnsi" w:hAnsiTheme="majorHAnsi" w:cstheme="majorHAnsi"/>
        </w:rPr>
      </w:pPr>
      <w:r>
        <w:rPr>
          <w:rFonts w:asciiTheme="majorHAnsi" w:hAnsiTheme="majorHAnsi" w:cstheme="majorHAnsi"/>
        </w:rPr>
        <w:t>Outweighs under their framework – the best way to preserve santity of</w:t>
      </w:r>
      <w:r w:rsidR="009B7986">
        <w:rPr>
          <w:rFonts w:asciiTheme="majorHAnsi" w:hAnsiTheme="majorHAnsi" w:cstheme="majorHAnsi"/>
        </w:rPr>
        <w:t xml:space="preserve"> life is preserving future generations and the ability to live. </w:t>
      </w:r>
    </w:p>
    <w:p w14:paraId="382FF019" w14:textId="4FE21B83" w:rsidR="00F01B86" w:rsidRPr="004E035C" w:rsidRDefault="00F01B86" w:rsidP="00F01B86">
      <w:pPr>
        <w:pStyle w:val="Heading4"/>
        <w:rPr>
          <w:rFonts w:asciiTheme="majorHAnsi" w:hAnsiTheme="majorHAnsi" w:cstheme="majorHAnsi"/>
        </w:rPr>
      </w:pPr>
      <w:r>
        <w:rPr>
          <w:rFonts w:asciiTheme="majorHAnsi" w:hAnsiTheme="majorHAnsi" w:cstheme="majorHAnsi"/>
        </w:rPr>
        <w:t>3</w:t>
      </w:r>
      <w:r w:rsidRPr="004E035C">
        <w:rPr>
          <w:rFonts w:asciiTheme="majorHAnsi" w:hAnsiTheme="majorHAnsi" w:cstheme="majorHAnsi"/>
        </w:rPr>
        <w:t xml:space="preserve">] No Intent Foresight Distinction </w:t>
      </w:r>
    </w:p>
    <w:p w14:paraId="221AD044" w14:textId="77777777" w:rsidR="00F01B86" w:rsidRPr="004E035C" w:rsidRDefault="00F01B86" w:rsidP="00F01B86">
      <w:pPr>
        <w:rPr>
          <w:rFonts w:asciiTheme="majorHAnsi" w:hAnsiTheme="majorHAnsi" w:cstheme="majorHAnsi"/>
          <w:b/>
          <w:bCs/>
          <w:sz w:val="26"/>
        </w:rPr>
      </w:pPr>
      <w:r w:rsidRPr="004E035C">
        <w:rPr>
          <w:rStyle w:val="Style13ptBold"/>
          <w:rFonts w:asciiTheme="majorHAnsi" w:hAnsiTheme="majorHAnsi" w:cstheme="majorHAnsi"/>
        </w:rPr>
        <w:t xml:space="preserve">Korsgaard 02 </w:t>
      </w:r>
      <w:r w:rsidRPr="004E035C">
        <w:rPr>
          <w:rFonts w:asciiTheme="majorHAnsi" w:hAnsiTheme="majorHAnsi" w:cstheme="majorHAnsi"/>
          <w:sz w:val="16"/>
        </w:rPr>
        <w:t xml:space="preserve">(Christine M. Korsgaard Internalism and the Sources of Normativity. Constructions of Practical Reason: Interviews on Moral and Political Philosophy, edited by Herlinde Pauer-Studer (Stanford: Stanford University Press, 2002). </w:t>
      </w:r>
      <w:hyperlink r:id="rId13" w:history="1">
        <w:r w:rsidRPr="004E035C">
          <w:rPr>
            <w:rStyle w:val="Hyperlink"/>
            <w:rFonts w:asciiTheme="majorHAnsi" w:hAnsiTheme="majorHAnsi" w:cstheme="majorHAnsi"/>
            <w:sz w:val="16"/>
          </w:rPr>
          <w:t>http://www.people.fas.harvard.edu/~korsgaar/CPR.CMK.Interview.pdf) //</w:t>
        </w:r>
      </w:hyperlink>
      <w:r w:rsidRPr="004E035C">
        <w:rPr>
          <w:rFonts w:asciiTheme="majorHAnsi" w:hAnsiTheme="majorHAnsi" w:cstheme="majorHAnsi"/>
          <w:sz w:val="16"/>
        </w:rPr>
        <w:t xml:space="preserve"> Lex CH </w:t>
      </w:r>
    </w:p>
    <w:p w14:paraId="79B48ABB" w14:textId="77777777" w:rsidR="00F01B86" w:rsidRDefault="00F01B86" w:rsidP="00F01B86">
      <w:pPr>
        <w:rPr>
          <w:rFonts w:asciiTheme="majorHAnsi" w:hAnsiTheme="majorHAnsi" w:cstheme="majorHAnsi"/>
          <w:b/>
          <w:bCs/>
          <w:u w:val="single"/>
        </w:rPr>
      </w:pPr>
      <w:r w:rsidRPr="004E035C">
        <w:rPr>
          <w:rFonts w:asciiTheme="majorHAnsi" w:hAnsiTheme="majorHAnsi" w:cstheme="majorHAnsi"/>
          <w:sz w:val="16"/>
        </w:rPr>
        <w:t xml:space="preserve">Some philosophers argue that a moral theory has to have at least a consequentialist structure (without being necessarily utilitarian), including a means-end conception of rationality in order to be able to take the consequences of actions into account. It has been a well-known objection (if we think, for example, of Max Weber’s distinction between Gesinnungsethik and Verantwortungsethik) that Kant’s ethic does not take consequences into account. </w:t>
      </w:r>
      <w:r w:rsidRPr="004E035C">
        <w:rPr>
          <w:rFonts w:asciiTheme="majorHAnsi" w:hAnsiTheme="majorHAnsi" w:cstheme="majorHAnsi"/>
          <w:b/>
          <w:bCs/>
          <w:u w:val="single"/>
        </w:rPr>
        <w:t xml:space="preserve">What do you think of this objection and how does your modified Kantian moral theory answer it? </w:t>
      </w:r>
      <w:r w:rsidRPr="004E035C">
        <w:rPr>
          <w:rFonts w:asciiTheme="majorHAnsi" w:hAnsiTheme="majorHAnsi" w:cstheme="majorHAnsi"/>
          <w:sz w:val="16"/>
        </w:rPr>
        <w:t xml:space="preserve">Certainly I do not think that a moral theory has to have a consequentialist structure. Earlier I mentioned, as a common point between Kant and Aristotle, the view that the unit of moral assessment is the action, the act undertaken for the sake of a certain end, rather than merely the act by itself. Acts may be assessed primarily in terms of their consequential value, but actions, the units of moral value, should not be. </w:t>
      </w:r>
      <w:r w:rsidRPr="004E035C">
        <w:rPr>
          <w:rFonts w:asciiTheme="majorHAnsi" w:hAnsiTheme="majorHAnsi" w:cstheme="majorHAnsi"/>
          <w:b/>
          <w:bCs/>
          <w:u w:val="single"/>
        </w:rPr>
        <w:t xml:space="preserve">Of course </w:t>
      </w:r>
      <w:r w:rsidRPr="004E035C">
        <w:rPr>
          <w:rFonts w:asciiTheme="majorHAnsi" w:hAnsiTheme="majorHAnsi" w:cstheme="majorHAnsi"/>
          <w:b/>
          <w:bCs/>
          <w:highlight w:val="green"/>
          <w:u w:val="single"/>
        </w:rPr>
        <w:t>I do not think that it is correct to say that Kantian agents do not care about</w:t>
      </w:r>
      <w:r w:rsidRPr="004E035C">
        <w:rPr>
          <w:rFonts w:asciiTheme="majorHAnsi" w:hAnsiTheme="majorHAnsi" w:cstheme="majorHAnsi"/>
          <w:b/>
          <w:bCs/>
          <w:u w:val="single"/>
        </w:rPr>
        <w:t xml:space="preserve"> or are not interested </w:t>
      </w:r>
      <w:r w:rsidRPr="004E035C">
        <w:rPr>
          <w:rFonts w:asciiTheme="majorHAnsi" w:hAnsiTheme="majorHAnsi" w:cstheme="majorHAnsi"/>
          <w:b/>
          <w:bCs/>
          <w:highlight w:val="green"/>
          <w:u w:val="single"/>
        </w:rPr>
        <w:t>either in the consequences of their acts. It would be impossible even to formulate a maxim without attention to the intended consequences of an act.</w:t>
      </w:r>
      <w:r w:rsidRPr="004E035C">
        <w:rPr>
          <w:rFonts w:asciiTheme="majorHAnsi" w:hAnsiTheme="majorHAnsi" w:cstheme="majorHAnsi"/>
          <w:b/>
          <w:bCs/>
          <w:u w:val="single"/>
        </w:rPr>
        <w:t xml:space="preserve"> So, I think, there is in a way a very deep disagreement here about what the unit of assessment is.</w:t>
      </w:r>
    </w:p>
    <w:p w14:paraId="6744107E" w14:textId="514CFCAD" w:rsidR="00D51010" w:rsidRDefault="00F01B86" w:rsidP="00F01B86">
      <w:pPr>
        <w:pStyle w:val="Heading3"/>
      </w:pPr>
      <w:r>
        <w:t>AT: Property</w:t>
      </w:r>
    </w:p>
    <w:p w14:paraId="06A9D724" w14:textId="77777777" w:rsidR="001F738E" w:rsidRDefault="001F738E" w:rsidP="001F738E">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CAF2252" w14:textId="77777777" w:rsidR="001F738E" w:rsidRPr="008B0DE5" w:rsidRDefault="001F738E" w:rsidP="001F738E">
      <w:pPr>
        <w:rPr>
          <w:sz w:val="18"/>
          <w:szCs w:val="18"/>
        </w:rPr>
      </w:pPr>
      <w:r w:rsidRPr="009D349B">
        <w:rPr>
          <w:rStyle w:val="Style13ptBold"/>
        </w:rPr>
        <w:t>Feser</w:t>
      </w:r>
      <w:r>
        <w:rPr>
          <w:rStyle w:val="Style13ptBold"/>
        </w:rPr>
        <w:t xml:space="preserve"> 1</w:t>
      </w:r>
      <w:r w:rsidRPr="008B0DE5">
        <w:rPr>
          <w:sz w:val="18"/>
          <w:szCs w:val="18"/>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8B0DE5">
          <w:rPr>
            <w:rStyle w:val="Hyperlink"/>
            <w:sz w:val="18"/>
            <w:szCs w:val="18"/>
          </w:rPr>
          <w:t>https://www.cambridge.org/core/journals/social-philosophy-and-policy/article/abs/there-is-no-such-thing-as-an-unjust-initial-acquisition/5C744D6D5C525E711EC75F75BF7109D1)[brackets</w:t>
        </w:r>
      </w:hyperlink>
      <w:r w:rsidRPr="008B0DE5">
        <w:rPr>
          <w:sz w:val="18"/>
          <w:szCs w:val="18"/>
        </w:rPr>
        <w:t xml:space="preserve"> for gen lang]//phs st</w:t>
      </w:r>
    </w:p>
    <w:p w14:paraId="25C47E01" w14:textId="77777777" w:rsidR="001F738E" w:rsidRPr="008B0DE5" w:rsidRDefault="001F738E" w:rsidP="001F738E">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8B0DE5">
        <w:rPr>
          <w:rStyle w:val="Emphasis"/>
          <w:highlight w:val="green"/>
        </w:rPr>
        <w:t xml:space="preserve">there is no </w:t>
      </w:r>
      <w:r w:rsidRPr="009D349B">
        <w:rPr>
          <w:rStyle w:val="Emphasis"/>
        </w:rPr>
        <w:t>such thing as an</w:t>
      </w:r>
      <w:r w:rsidRPr="008B0DE5">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8B0DE5">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8B0DE5">
        <w:rPr>
          <w:rStyle w:val="Emphasis"/>
          <w:highlight w:val="green"/>
        </w:rPr>
        <w:t>Suppose an individual A seeks</w:t>
      </w:r>
      <w:r w:rsidRPr="009D349B">
        <w:rPr>
          <w:sz w:val="16"/>
        </w:rPr>
        <w:t xml:space="preserve"> to acquire </w:t>
      </w:r>
      <w:r w:rsidRPr="008B0DE5">
        <w:rPr>
          <w:rStyle w:val="Emphasis"/>
          <w:highlight w:val="green"/>
        </w:rPr>
        <w:t>some</w:t>
      </w:r>
      <w:r w:rsidRPr="009D349B">
        <w:rPr>
          <w:rStyle w:val="Emphasis"/>
        </w:rPr>
        <w:t xml:space="preserve"> previously </w:t>
      </w:r>
      <w:r w:rsidRPr="008B0DE5">
        <w:rPr>
          <w:rStyle w:val="Emphasis"/>
          <w:highlight w:val="green"/>
        </w:rPr>
        <w:t>unowned resource R</w:t>
      </w:r>
      <w:r w:rsidRPr="009D349B">
        <w:rPr>
          <w:rStyle w:val="Emphasis"/>
        </w:rPr>
        <w:t xml:space="preserve">. </w:t>
      </w:r>
      <w:r w:rsidRPr="008B0DE5">
        <w:rPr>
          <w:rStyle w:val="Emphasis"/>
          <w:highlight w:val="green"/>
        </w:rPr>
        <w:t>For</w:t>
      </w:r>
      <w:r w:rsidRPr="009D349B">
        <w:rPr>
          <w:sz w:val="16"/>
        </w:rPr>
        <w:t xml:space="preserve"> it </w:t>
      </w:r>
      <w:r w:rsidRPr="009D349B">
        <w:rPr>
          <w:rStyle w:val="Emphasis"/>
        </w:rPr>
        <w:t xml:space="preserve">to be the case that </w:t>
      </w:r>
      <w:r w:rsidRPr="008B0DE5">
        <w:rPr>
          <w:rStyle w:val="Emphasis"/>
          <w:highlight w:val="green"/>
        </w:rPr>
        <w:t>A commits an injustice in acquiring R, it would</w:t>
      </w:r>
      <w:r w:rsidRPr="009D349B">
        <w:rPr>
          <w:rStyle w:val="Emphasis"/>
        </w:rPr>
        <w:t xml:space="preserve"> also </w:t>
      </w:r>
      <w:r w:rsidRPr="008B0DE5">
        <w:rPr>
          <w:rStyle w:val="Emphasis"/>
          <w:highlight w:val="green"/>
        </w:rPr>
        <w:t>have to be the case that there is some individual B</w:t>
      </w:r>
      <w:r w:rsidRPr="009D349B">
        <w:rPr>
          <w:sz w:val="16"/>
        </w:rPr>
        <w:t xml:space="preserve"> (or perhaps a group of individuals) </w:t>
      </w:r>
      <w:r w:rsidRPr="008B0DE5">
        <w:rPr>
          <w:rStyle w:val="Emphasis"/>
          <w:highlight w:val="green"/>
        </w:rPr>
        <w:t>against whom A commits the injustice</w:t>
      </w:r>
      <w:r w:rsidRPr="009D349B">
        <w:rPr>
          <w:rStyle w:val="Emphasis"/>
        </w:rPr>
        <w:t xml:space="preserve">. But </w:t>
      </w:r>
      <w:r w:rsidRPr="008B0DE5">
        <w:rPr>
          <w:rStyle w:val="Emphasis"/>
          <w:highlight w:val="green"/>
        </w:rPr>
        <w:t>for B to have been wronged</w:t>
      </w:r>
      <w:r w:rsidRPr="009D349B">
        <w:rPr>
          <w:rStyle w:val="Emphasis"/>
        </w:rPr>
        <w:t xml:space="preserve"> by A’s acquisi- tion of R, </w:t>
      </w:r>
      <w:r w:rsidRPr="008B0DE5">
        <w:rPr>
          <w:rStyle w:val="Emphasis"/>
          <w:highlight w:val="green"/>
        </w:rPr>
        <w:t>B would have to have</w:t>
      </w:r>
      <w:r w:rsidRPr="009D349B">
        <w:rPr>
          <w:sz w:val="16"/>
        </w:rPr>
        <w:t xml:space="preserve"> had a rightful claim over R, </w:t>
      </w:r>
      <w:r w:rsidRPr="008B0DE5">
        <w:rPr>
          <w:rStyle w:val="Emphasis"/>
          <w:highlight w:val="green"/>
        </w:rPr>
        <w:t>a right to R.</w:t>
      </w:r>
      <w:r w:rsidRPr="009D349B">
        <w:rPr>
          <w:sz w:val="16"/>
        </w:rPr>
        <w:t xml:space="preserve"> By hypothesis, </w:t>
      </w:r>
      <w:r w:rsidRPr="008B0DE5">
        <w:rPr>
          <w:rStyle w:val="Emphasis"/>
          <w:highlight w:val="green"/>
        </w:rPr>
        <w:t>however, B did not</w:t>
      </w:r>
      <w:r w:rsidRPr="009D349B">
        <w:rPr>
          <w:rStyle w:val="Emphasis"/>
        </w:rPr>
        <w:t xml:space="preserve"> have a right to R, </w:t>
      </w:r>
      <w:r w:rsidRPr="008B0DE5">
        <w:rPr>
          <w:rStyle w:val="Emphasis"/>
          <w:highlight w:val="green"/>
        </w:rPr>
        <w:t>because</w:t>
      </w:r>
      <w:r w:rsidRPr="009D349B">
        <w:rPr>
          <w:sz w:val="16"/>
        </w:rPr>
        <w:t xml:space="preserve"> no one had a right to it—</w:t>
      </w:r>
      <w:r w:rsidRPr="008B0DE5">
        <w:rPr>
          <w:rStyle w:val="Emphasis"/>
          <w:highlight w:val="green"/>
        </w:rPr>
        <w:t>it was unowned</w:t>
      </w:r>
      <w:r w:rsidRPr="009D349B">
        <w:rPr>
          <w:sz w:val="16"/>
        </w:rPr>
        <w:t xml:space="preserve">, after all. </w:t>
      </w:r>
      <w:r w:rsidRPr="008B0DE5">
        <w:rPr>
          <w:rStyle w:val="Emphasis"/>
          <w:highlight w:val="gree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8B0DE5">
        <w:rPr>
          <w:rStyle w:val="Emphasis"/>
          <w:highlight w:val="green"/>
        </w:rPr>
        <w:t>The same thing</w:t>
      </w:r>
      <w:r w:rsidRPr="009D349B">
        <w:rPr>
          <w:sz w:val="16"/>
        </w:rPr>
        <w:t xml:space="preserve">, by extension, </w:t>
      </w:r>
      <w:r w:rsidRPr="008B0DE5">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914FDB3" w14:textId="4BAC82D0" w:rsidR="00DE7C84" w:rsidRPr="00742C76" w:rsidRDefault="00DE7C84" w:rsidP="00DE7C84">
      <w:pPr>
        <w:pStyle w:val="Heading4"/>
        <w:rPr>
          <w:rStyle w:val="StyleUnderline"/>
          <w:rFonts w:cs="Calibri"/>
          <w:u w:val="none"/>
        </w:rPr>
      </w:pPr>
      <w:r w:rsidRPr="00742C76">
        <w:rPr>
          <w:rStyle w:val="StyleUnderline"/>
          <w:rFonts w:cs="Calibri"/>
          <w:u w:val="none"/>
        </w:rPr>
        <w:t>Property rights in space can be consistent with international law</w:t>
      </w:r>
    </w:p>
    <w:p w14:paraId="1555A78D" w14:textId="77777777" w:rsidR="00DE7C84" w:rsidRPr="00742C76" w:rsidRDefault="00DE7C84" w:rsidP="00DE7C84">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5"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120998CD" w14:textId="77777777" w:rsidR="00DE7C84" w:rsidRPr="00742C76" w:rsidRDefault="00DE7C84" w:rsidP="00DE7C84">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8B0DE5">
        <w:rPr>
          <w:rStyle w:val="StyleUnderline"/>
          <w:highlight w:val="green"/>
        </w:rPr>
        <w:t>the Moon Treaty is</w:t>
      </w:r>
      <w:r w:rsidRPr="00742C76">
        <w:rPr>
          <w:rStyle w:val="StyleUnderline"/>
        </w:rPr>
        <w:t xml:space="preserve"> in and of itself </w:t>
      </w:r>
      <w:r w:rsidRPr="008B0DE5">
        <w:rPr>
          <w:rStyle w:val="StyleUnderline"/>
          <w:highlight w:val="green"/>
        </w:rPr>
        <w:t>a refutation</w:t>
      </w:r>
      <w:r w:rsidRPr="00742C76">
        <w:rPr>
          <w:rStyle w:val="StyleUnderline"/>
        </w:rPr>
        <w:t xml:space="preserve"> of the notion that the Outer Space Treaty outlaws private property in space, </w:t>
      </w:r>
      <w:r w:rsidRPr="008B0DE5">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8B0DE5">
        <w:rPr>
          <w:rStyle w:val="StyleUnderline"/>
          <w:highlight w:val="green"/>
        </w:rPr>
        <w:t>Under the treaty, it would</w:t>
      </w:r>
      <w:r w:rsidRPr="00742C76">
        <w:rPr>
          <w:rStyle w:val="StyleUnderline"/>
        </w:rPr>
        <w:t xml:space="preserve"> in fact </w:t>
      </w:r>
      <w:r w:rsidRPr="008B0DE5">
        <w:rPr>
          <w:rStyle w:val="StyleUnderline"/>
          <w:highlight w:val="green"/>
        </w:rPr>
        <w:t>be possible for a government</w:t>
      </w:r>
      <w:r w:rsidRPr="00742C76">
        <w:rPr>
          <w:rStyle w:val="StyleUnderline"/>
        </w:rPr>
        <w:t xml:space="preserve">, or group of governments, </w:t>
      </w:r>
      <w:r w:rsidRPr="008B0DE5">
        <w:rPr>
          <w:rStyle w:val="StyleUnderline"/>
          <w:highlight w:val="green"/>
        </w:rPr>
        <w:t>to recognize the property</w:t>
      </w:r>
      <w:r w:rsidRPr="00742C76">
        <w:rPr>
          <w:rStyle w:val="StyleUnderline"/>
        </w:rPr>
        <w:t xml:space="preserve"> claims of anyone </w:t>
      </w:r>
      <w:r w:rsidRPr="008B0DE5">
        <w:rPr>
          <w:rStyle w:val="StyleUnderline"/>
          <w:highlight w:val="green"/>
        </w:rPr>
        <w:t>who met</w:t>
      </w:r>
      <w:r w:rsidRPr="00742C76">
        <w:rPr>
          <w:rStyle w:val="StyleUnderline"/>
        </w:rPr>
        <w:t xml:space="preserve"> specified </w:t>
      </w:r>
      <w:r w:rsidRPr="008B0DE5">
        <w:rPr>
          <w:rStyle w:val="StyleUnderline"/>
          <w:highlight w:val="green"/>
        </w:rPr>
        <w:t>conditions,</w:t>
      </w:r>
      <w:r w:rsidRPr="00742C76">
        <w:rPr>
          <w:rStyle w:val="StyleUnderline"/>
        </w:rPr>
        <w:t xml:space="preserve"> regardless of their citizenship or nationality. </w:t>
      </w:r>
      <w:r w:rsidRPr="008B0DE5">
        <w:rPr>
          <w:rStyle w:val="StyleUnderline"/>
          <w:highlight w:val="green"/>
        </w:rPr>
        <w:t xml:space="preserve">Such cooperation </w:t>
      </w:r>
      <w:r w:rsidRPr="00742C76">
        <w:rPr>
          <w:rStyle w:val="StyleUnderline"/>
        </w:rPr>
        <w:t xml:space="preserve">would obviate the </w:t>
      </w:r>
      <w:r w:rsidRPr="008B0DE5">
        <w:rPr>
          <w:rStyle w:val="StyleUnderline"/>
          <w:highlight w:val="green"/>
        </w:rPr>
        <w:t>need</w:t>
      </w:r>
      <w:r w:rsidRPr="00742C76">
        <w:rPr>
          <w:rStyle w:val="StyleUnderline"/>
        </w:rPr>
        <w:t xml:space="preserve"> for </w:t>
      </w:r>
      <w:r w:rsidRPr="008B0DE5">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8B0DE5">
        <w:rPr>
          <w:rStyle w:val="StyleUnderline"/>
          <w:highlight w:val="green"/>
        </w:rPr>
        <w:t>This</w:t>
      </w:r>
      <w:r w:rsidRPr="00742C76">
        <w:rPr>
          <w:rStyle w:val="StyleUnderline"/>
        </w:rPr>
        <w:t xml:space="preserve"> clearly </w:t>
      </w:r>
      <w:r w:rsidRPr="008B0DE5">
        <w:rPr>
          <w:rStyle w:val="StyleUnderline"/>
          <w:highlight w:val="green"/>
        </w:rPr>
        <w:t>provides support for the concept of individual claims</w:t>
      </w:r>
      <w:r w:rsidRPr="00742C76">
        <w:rPr>
          <w:rStyle w:val="StyleUnderline"/>
        </w:rPr>
        <w:t xml:space="preserve"> off planet under Article II. </w:t>
      </w:r>
    </w:p>
    <w:p w14:paraId="6A5E18B7" w14:textId="4E9703E9" w:rsidR="00F01B86" w:rsidRDefault="00DE7C84" w:rsidP="00DE7C84">
      <w:pPr>
        <w:pStyle w:val="Heading3"/>
      </w:pPr>
      <w:r>
        <w:t>AT: Militarization</w:t>
      </w:r>
    </w:p>
    <w:p w14:paraId="4EAFA180" w14:textId="77777777" w:rsidR="00073DE5" w:rsidRDefault="00073DE5" w:rsidP="00073DE5">
      <w:pPr>
        <w:pStyle w:val="Heading4"/>
      </w:pPr>
      <w:r>
        <w:t xml:space="preserve">No space war, and no impact if it does happen </w:t>
      </w:r>
    </w:p>
    <w:p w14:paraId="42D38E8E" w14:textId="77777777" w:rsidR="00073DE5" w:rsidRPr="00ED6017" w:rsidRDefault="00073DE5" w:rsidP="00073DE5">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14:paraId="4910BC5F" w14:textId="77777777" w:rsidR="00073DE5" w:rsidRPr="002152F4" w:rsidRDefault="00073DE5" w:rsidP="00073DE5">
      <w:r w:rsidRPr="000B4C36">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0B4C36">
        <w:rPr>
          <w:rStyle w:val="StyleUnderline"/>
          <w:highlight w:val="green"/>
        </w:rPr>
        <w:t>space war will be</w:t>
      </w:r>
      <w:r w:rsidRPr="00C219CF">
        <w:rPr>
          <w:sz w:val="16"/>
        </w:rPr>
        <w:t xml:space="preserve"> successfully </w:t>
      </w:r>
      <w:r w:rsidRPr="000B4C36">
        <w:rPr>
          <w:rStyle w:val="StyleUnderline"/>
          <w:highlight w:val="green"/>
        </w:rPr>
        <w:t>waged in</w:t>
      </w:r>
      <w:r w:rsidRPr="00C219CF">
        <w:rPr>
          <w:sz w:val="16"/>
        </w:rPr>
        <w:t xml:space="preserve"> both </w:t>
      </w:r>
      <w:r w:rsidRPr="000B4C36">
        <w:rPr>
          <w:rStyle w:val="StyleUnderline"/>
          <w:highlight w:val="green"/>
        </w:rPr>
        <w:t>the heavens and</w:t>
      </w:r>
      <w:r w:rsidRPr="00C219CF">
        <w:rPr>
          <w:sz w:val="16"/>
        </w:rPr>
        <w:t xml:space="preserve"> on the </w:t>
      </w:r>
      <w:r w:rsidRPr="000B4C36">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0B4C36">
        <w:rPr>
          <w:rStyle w:val="StyleUnderline"/>
          <w:highlight w:val="green"/>
        </w:rPr>
        <w:t>is grounded on</w:t>
      </w:r>
      <w:r w:rsidRPr="00421080">
        <w:rPr>
          <w:rStyle w:val="StyleUnderline"/>
        </w:rPr>
        <w:t xml:space="preserve"> </w:t>
      </w:r>
      <w:r w:rsidRPr="00421080">
        <w:rPr>
          <w:rStyle w:val="Emphasis"/>
        </w:rPr>
        <w:t xml:space="preserve">several </w:t>
      </w:r>
      <w:r w:rsidRPr="000B4C36">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0B4C36">
        <w:rPr>
          <w:rStyle w:val="StyleUnderline"/>
          <w:highlight w:val="green"/>
        </w:rPr>
        <w:t>The analogy</w:t>
      </w:r>
      <w:r w:rsidRPr="00C219CF">
        <w:rPr>
          <w:sz w:val="16"/>
        </w:rPr>
        <w:t xml:space="preserve"> usually invoked for American audiences </w:t>
      </w:r>
      <w:r w:rsidRPr="000B4C36">
        <w:rPr>
          <w:rStyle w:val="StyleUnderline"/>
          <w:highlight w:val="green"/>
        </w:rPr>
        <w:t>is</w:t>
      </w:r>
      <w:r w:rsidRPr="00421080">
        <w:rPr>
          <w:rStyle w:val="StyleUnderline"/>
        </w:rPr>
        <w:t xml:space="preserve"> a “</w:t>
      </w:r>
      <w:r w:rsidRPr="000B4C36">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0B4C36">
        <w:rPr>
          <w:rStyle w:val="StyleUnderline"/>
          <w:highlight w:val="green"/>
        </w:rPr>
        <w:t>surprise requires</w:t>
      </w:r>
      <w:r w:rsidRPr="00C219CF">
        <w:rPr>
          <w:sz w:val="16"/>
        </w:rPr>
        <w:t xml:space="preserve"> that </w:t>
      </w:r>
      <w:r w:rsidRPr="000B4C36">
        <w:rPr>
          <w:rStyle w:val="Emphasis"/>
          <w:highlight w:val="green"/>
        </w:rPr>
        <w:t>sufficient offensive</w:t>
      </w:r>
      <w:r w:rsidRPr="001478EB">
        <w:rPr>
          <w:rStyle w:val="Emphasis"/>
        </w:rPr>
        <w:t xml:space="preserve"> space </w:t>
      </w:r>
      <w:r w:rsidRPr="000B4C36">
        <w:rPr>
          <w:rStyle w:val="Emphasis"/>
          <w:highlight w:val="green"/>
        </w:rPr>
        <w:t>assets</w:t>
      </w:r>
      <w:r w:rsidRPr="001478EB">
        <w:rPr>
          <w:rStyle w:val="StyleUnderline"/>
        </w:rPr>
        <w:t xml:space="preserve"> be placed </w:t>
      </w:r>
      <w:r w:rsidRPr="000B4C36">
        <w:rPr>
          <w:rStyle w:val="StyleUnderline"/>
          <w:highlight w:val="green"/>
        </w:rPr>
        <w:t>in orbit without</w:t>
      </w:r>
      <w:r w:rsidRPr="00C219CF">
        <w:rPr>
          <w:sz w:val="16"/>
        </w:rPr>
        <w:t xml:space="preserve"> triggering </w:t>
      </w:r>
      <w:r w:rsidRPr="000B4C36">
        <w:rPr>
          <w:rStyle w:val="StyleUnderline"/>
          <w:highlight w:val="green"/>
        </w:rPr>
        <w:t>a response</w:t>
      </w:r>
      <w:r w:rsidRPr="001478EB">
        <w:rPr>
          <w:rStyle w:val="StyleUnderline"/>
        </w:rPr>
        <w:t xml:space="preserve"> by other states</w:t>
      </w:r>
      <w:r w:rsidRPr="00C219CF">
        <w:rPr>
          <w:sz w:val="16"/>
        </w:rPr>
        <w:t>—</w:t>
      </w:r>
      <w:r w:rsidRPr="000B4C36">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0B4C36">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0B4C36">
        <w:rPr>
          <w:rStyle w:val="Emphasis"/>
          <w:highlight w:val="green"/>
        </w:rPr>
        <w:t>self-defeating</w:t>
      </w:r>
      <w:r w:rsidRPr="000B4C36">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0B4C36">
        <w:rPr>
          <w:rStyle w:val="StyleUnderline"/>
          <w:highlight w:val="green"/>
        </w:rPr>
        <w:t>launch capacity is</w:t>
      </w:r>
      <w:r w:rsidRPr="001478EB">
        <w:rPr>
          <w:rStyle w:val="StyleUnderline"/>
        </w:rPr>
        <w:t xml:space="preserve"> now </w:t>
      </w:r>
      <w:r w:rsidRPr="000B4C36">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0B4C36">
        <w:rPr>
          <w:rStyle w:val="StyleUnderline"/>
          <w:highlight w:val="green"/>
        </w:rPr>
        <w:t>if</w:t>
      </w:r>
      <w:r w:rsidRPr="00E03F63">
        <w:rPr>
          <w:rStyle w:val="StyleUnderline"/>
        </w:rPr>
        <w:t xml:space="preserve"> the </w:t>
      </w:r>
      <w:r w:rsidRPr="000B4C36">
        <w:rPr>
          <w:rStyle w:val="StyleUnderline"/>
          <w:highlight w:val="green"/>
        </w:rPr>
        <w:t>ASAT</w:t>
      </w:r>
      <w:r w:rsidRPr="00E03F63">
        <w:rPr>
          <w:rStyle w:val="StyleUnderline"/>
        </w:rPr>
        <w:t xml:space="preserve"> weapon</w:t>
      </w:r>
      <w:r w:rsidRPr="000B4C36">
        <w:rPr>
          <w:rStyle w:val="Emphasis"/>
          <w:highlight w:val="green"/>
        </w:rPr>
        <w:t>s</w:t>
      </w:r>
      <w:r w:rsidRPr="000B4C36">
        <w:rPr>
          <w:rStyle w:val="StyleUnderline"/>
          <w:highlight w:val="green"/>
        </w:rPr>
        <w:t xml:space="preserve"> come from ground locations</w:t>
      </w:r>
      <w:r w:rsidRPr="00E03F63">
        <w:rPr>
          <w:rStyle w:val="StyleUnderline"/>
        </w:rPr>
        <w:t xml:space="preserve">, there is a high probability that </w:t>
      </w:r>
      <w:r w:rsidRPr="000B4C36">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0B4C36">
        <w:rPr>
          <w:rStyle w:val="StyleUnderline"/>
          <w:highlight w:val="green"/>
        </w:rPr>
        <w:t>the</w:t>
      </w:r>
      <w:r w:rsidRPr="00E03F63">
        <w:rPr>
          <w:rStyle w:val="StyleUnderline"/>
        </w:rPr>
        <w:t xml:space="preserve"> most obvious </w:t>
      </w:r>
      <w:r w:rsidRPr="000B4C36">
        <w:rPr>
          <w:rStyle w:val="StyleUnderline"/>
          <w:highlight w:val="green"/>
        </w:rPr>
        <w:t>initial attack</w:t>
      </w:r>
      <w:r w:rsidRPr="00C219CF">
        <w:rPr>
          <w:sz w:val="16"/>
        </w:rPr>
        <w:t xml:space="preserve"> of space-based assets </w:t>
      </w:r>
      <w:r w:rsidRPr="000B4C36">
        <w:rPr>
          <w:rStyle w:val="StyleUnderline"/>
          <w:highlight w:val="green"/>
        </w:rPr>
        <w:t>will</w:t>
      </w:r>
      <w:r w:rsidRPr="00E03F63">
        <w:rPr>
          <w:rStyle w:val="StyleUnderline"/>
        </w:rPr>
        <w:t xml:space="preserve"> most likely </w:t>
      </w:r>
      <w:r w:rsidRPr="000B4C36">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w:t>
      </w:r>
      <w:r w:rsidRPr="004F181F">
        <w:rPr>
          <w:sz w:val="16"/>
        </w:rPr>
        <w:t xml:space="preserv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4F181F">
        <w:rPr>
          <w:rStyle w:val="Emphasis"/>
        </w:rPr>
        <w:t>several other assumptions</w:t>
      </w:r>
      <w:r w:rsidRPr="004F181F">
        <w:rPr>
          <w:rStyle w:val="StyleUnderline"/>
        </w:rPr>
        <w:t xml:space="preserve"> become essential to make the strategy work, including that</w:t>
      </w:r>
      <w:r w:rsidRPr="004F181F">
        <w:rPr>
          <w:sz w:val="16"/>
        </w:rPr>
        <w:t xml:space="preserve"> such </w:t>
      </w:r>
      <w:r w:rsidRPr="004F181F">
        <w:rPr>
          <w:rStyle w:val="StyleUnderline"/>
        </w:rPr>
        <w:t>an attack does not render Earth orbit so debris-saturated</w:t>
      </w:r>
      <w:r w:rsidRPr="004F181F">
        <w:rPr>
          <w:sz w:val="16"/>
        </w:rPr>
        <w:t xml:space="preserve"> that </w:t>
      </w:r>
      <w:r w:rsidRPr="004F181F">
        <w:rPr>
          <w:rStyle w:val="StyleUnderline"/>
        </w:rPr>
        <w:t xml:space="preserve">further military space </w:t>
      </w:r>
      <w:r w:rsidRPr="004F181F">
        <w:rPr>
          <w:rStyle w:val="Emphasis"/>
        </w:rPr>
        <w:t>op</w:t>
      </w:r>
      <w:r w:rsidRPr="004F181F">
        <w:rPr>
          <w:rStyle w:val="StyleUnderline"/>
        </w:rPr>
        <w:t>eration</w:t>
      </w:r>
      <w:r w:rsidRPr="004F181F">
        <w:rPr>
          <w:rStyle w:val="Emphasis"/>
        </w:rPr>
        <w:t>s</w:t>
      </w:r>
      <w:r w:rsidRPr="004F181F">
        <w:rPr>
          <w:rStyle w:val="StyleUnderline"/>
        </w:rPr>
        <w:t xml:space="preserve"> become impossible</w:t>
      </w:r>
      <w:r w:rsidRPr="004F181F">
        <w:rPr>
          <w:sz w:val="16"/>
        </w:rPr>
        <w:t xml:space="preserve"> to sustain. Also, damage to civilian space assets remains, such that their continuation is possible if undamaged replacements can be quickly reintroduced to restart economically</w:t>
      </w:r>
      <w:r w:rsidRPr="00C219CF">
        <w:rPr>
          <w:sz w:val="16"/>
        </w:rPr>
        <w:t xml:space="preserve">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0B4C36">
        <w:rPr>
          <w:rStyle w:val="StyleUnderline"/>
          <w:highlight w:val="green"/>
        </w:rPr>
        <w:t>there must be no difficulty</w:t>
      </w:r>
      <w:r w:rsidRPr="00734DE2">
        <w:rPr>
          <w:rStyle w:val="StyleUnderline"/>
        </w:rPr>
        <w:t xml:space="preserve"> in </w:t>
      </w:r>
      <w:r w:rsidRPr="000B4C36">
        <w:rPr>
          <w:rStyle w:val="StyleUnderline"/>
          <w:highlight w:val="green"/>
        </w:rPr>
        <w:t>separating</w:t>
      </w:r>
      <w:r w:rsidRPr="00734DE2">
        <w:rPr>
          <w:rStyle w:val="StyleUnderline"/>
        </w:rPr>
        <w:t xml:space="preserve"> potential </w:t>
      </w:r>
      <w:r w:rsidRPr="000B4C36">
        <w:rPr>
          <w:rStyle w:val="StyleUnderline"/>
          <w:highlight w:val="green"/>
        </w:rPr>
        <w:t>targets</w:t>
      </w:r>
      <w:r w:rsidRPr="00734DE2">
        <w:rPr>
          <w:rStyle w:val="StyleUnderline"/>
        </w:rPr>
        <w:t xml:space="preserve"> from the enemy, </w:t>
      </w:r>
      <w:r w:rsidRPr="000B4C36">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0B4C36">
        <w:rPr>
          <w:rStyle w:val="StyleUnderline"/>
          <w:highlight w:val="green"/>
        </w:rPr>
        <w:t xml:space="preserve">spread of space </w:t>
      </w:r>
      <w:r w:rsidRPr="000B4C36">
        <w:rPr>
          <w:rStyle w:val="Emphasis"/>
          <w:highlight w:val="green"/>
        </w:rPr>
        <w:t>tech</w:t>
      </w:r>
      <w:r w:rsidRPr="00734DE2">
        <w:rPr>
          <w:rStyle w:val="StyleUnderline"/>
        </w:rPr>
        <w:t xml:space="preserve">nologies </w:t>
      </w:r>
      <w:r w:rsidRPr="000B4C36">
        <w:rPr>
          <w:rStyle w:val="StyleUnderline"/>
          <w:highlight w:val="green"/>
        </w:rPr>
        <w:t xml:space="preserve">globally </w:t>
      </w:r>
      <w:r w:rsidRPr="000B4C36">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0B4C36">
        <w:rPr>
          <w:rStyle w:val="StyleUnderline"/>
          <w:highlight w:val="green"/>
        </w:rPr>
        <w:t>Inability to replace losses</w:t>
      </w:r>
      <w:r w:rsidRPr="00F56553">
        <w:rPr>
          <w:rStyle w:val="StyleUnderline"/>
        </w:rPr>
        <w:t xml:space="preserve"> may </w:t>
      </w:r>
      <w:r w:rsidRPr="000B4C36">
        <w:rPr>
          <w:rStyle w:val="StyleUnderline"/>
          <w:highlight w:val="green"/>
        </w:rPr>
        <w:t>mean</w:t>
      </w:r>
      <w:r w:rsidRPr="00C219CF">
        <w:rPr>
          <w:sz w:val="16"/>
        </w:rPr>
        <w:t xml:space="preserve"> that </w:t>
      </w:r>
      <w:r w:rsidRPr="000B4C36">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0B4C36">
        <w:rPr>
          <w:rStyle w:val="StyleUnderline"/>
          <w:highlight w:val="green"/>
        </w:rPr>
        <w:t xml:space="preserve">issues of global reach may </w:t>
      </w:r>
      <w:r w:rsidRPr="000B4C36">
        <w:rPr>
          <w:rStyle w:val="Emphasis"/>
          <w:highlight w:val="green"/>
        </w:rPr>
        <w:t>confine conflicts to</w:t>
      </w:r>
      <w:r w:rsidRPr="00F56553">
        <w:rPr>
          <w:rStyle w:val="Emphasis"/>
        </w:rPr>
        <w:t xml:space="preserve"> relatively </w:t>
      </w:r>
      <w:r w:rsidRPr="000B4C36">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517621C4" w14:textId="77777777" w:rsidR="002A08CD" w:rsidRDefault="002A08CD" w:rsidP="002A08CD">
      <w:pPr>
        <w:pStyle w:val="Heading4"/>
      </w:pPr>
      <w:r>
        <w:t>Space wars don’t cause escalation</w:t>
      </w:r>
    </w:p>
    <w:p w14:paraId="3BFA439B" w14:textId="77777777" w:rsidR="002A08CD" w:rsidRPr="000B4C36" w:rsidRDefault="002A08CD" w:rsidP="002A08CD">
      <w:r w:rsidRPr="000B4C36">
        <w:rPr>
          <w:b/>
          <w:bCs/>
          <w:sz w:val="26"/>
          <w:szCs w:val="26"/>
        </w:rPr>
        <w:t>Pavur 19</w:t>
      </w:r>
      <w:r>
        <w:t xml:space="preserve"> (</w:t>
      </w:r>
      <w:r w:rsidRPr="000B4C36">
        <w:t xml:space="preserve">James Pavur 19,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16" w:history="1">
        <w:r w:rsidRPr="000B4C36">
          <w:rPr>
            <w:rStyle w:val="Hyperlink"/>
          </w:rPr>
          <w:t>https://ccdcoe.org/uploads/2019/06/Art_12_The-Cyber-ASAT.pdf</w:t>
        </w:r>
      </w:hyperlink>
      <w:r>
        <w:t>)</w:t>
      </w:r>
    </w:p>
    <w:p w14:paraId="0B005E43" w14:textId="668C5578" w:rsidR="002A08CD" w:rsidRPr="006E064A" w:rsidRDefault="002A08CD" w:rsidP="006E064A">
      <w:pPr>
        <w:rPr>
          <w:rStyle w:val="StyleUnderline"/>
          <w:rFonts w:asciiTheme="majorHAnsi" w:hAnsiTheme="majorHAnsi" w:cstheme="majorHAnsi"/>
        </w:rPr>
      </w:pPr>
      <w:r w:rsidRPr="006E064A">
        <w:rPr>
          <w:sz w:val="16"/>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6E064A">
        <w:rPr>
          <w:sz w:val="16"/>
        </w:rPr>
        <w:t xml:space="preserve"> Given this, one possible reason why </w:t>
      </w:r>
      <w:r w:rsidRPr="006E064A">
        <w:rPr>
          <w:rStyle w:val="Emphasis"/>
          <w:highlight w:val="green"/>
        </w:rPr>
        <w:t>space wars have not broken out</w:t>
      </w:r>
      <w:r w:rsidRPr="006E064A">
        <w:rPr>
          <w:sz w:val="16"/>
        </w:rPr>
        <w:t xml:space="preserve"> is simply </w:t>
      </w:r>
      <w:r w:rsidRPr="007D507D">
        <w:rPr>
          <w:rStyle w:val="StyleUnderline"/>
        </w:rPr>
        <w:t>because only the US has ever had the ability to fight one</w:t>
      </w:r>
      <w:r w:rsidRPr="006E064A">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6E064A">
        <w:rPr>
          <w:rStyle w:val="Emphasis"/>
          <w:highlight w:val="green"/>
        </w:rPr>
        <w:t>Limited access to orbit</w:t>
      </w:r>
      <w:r w:rsidRPr="007D507D">
        <w:rPr>
          <w:rStyle w:val="StyleUnderline"/>
        </w:rPr>
        <w:t xml:space="preserve"> necessarily </w:t>
      </w:r>
      <w:r w:rsidRPr="006E064A">
        <w:rPr>
          <w:rStyle w:val="StyleUnderline"/>
          <w:highlight w:val="green"/>
        </w:rPr>
        <w:t>reduces</w:t>
      </w:r>
      <w:r w:rsidRPr="007D507D">
        <w:rPr>
          <w:rStyle w:val="StyleUnderline"/>
        </w:rPr>
        <w:t xml:space="preserve"> the </w:t>
      </w:r>
      <w:r w:rsidRPr="006E064A">
        <w:rPr>
          <w:rStyle w:val="StyleUnderline"/>
          <w:highlight w:val="green"/>
        </w:rPr>
        <w:t>scenarios which could</w:t>
      </w:r>
      <w:r w:rsidRPr="007D507D">
        <w:rPr>
          <w:rStyle w:val="StyleUnderline"/>
        </w:rPr>
        <w:t xml:space="preserve"> plausibly </w:t>
      </w:r>
      <w:r w:rsidRPr="006E064A">
        <w:rPr>
          <w:rStyle w:val="StyleUnderline"/>
          <w:highlight w:val="green"/>
        </w:rPr>
        <w:t>escalate</w:t>
      </w:r>
      <w:r w:rsidRPr="007D507D">
        <w:rPr>
          <w:rStyle w:val="StyleUnderline"/>
        </w:rPr>
        <w:t xml:space="preserve"> to ASAT usage.</w:t>
      </w:r>
      <w:r w:rsidRPr="006E064A">
        <w:rPr>
          <w:sz w:val="16"/>
        </w:rPr>
        <w:t xml:space="preserve"> Only major conflicts between the handful of states with ‘space club’ membership could be considered possible flashpoints. Even then, the </w:t>
      </w:r>
      <w:r w:rsidRPr="006E064A">
        <w:rPr>
          <w:rStyle w:val="Emphasis"/>
          <w:highlight w:val="green"/>
        </w:rPr>
        <w:t>fragility of</w:t>
      </w:r>
      <w:r w:rsidRPr="00A67AE6">
        <w:rPr>
          <w:rStyle w:val="Emphasis"/>
        </w:rPr>
        <w:t xml:space="preserve"> an attacker’s </w:t>
      </w:r>
      <w:r w:rsidRPr="006E064A">
        <w:rPr>
          <w:rStyle w:val="Emphasis"/>
          <w:highlight w:val="green"/>
        </w:rPr>
        <w:t>own</w:t>
      </w:r>
      <w:r w:rsidRPr="007D507D">
        <w:rPr>
          <w:rStyle w:val="Emphasis"/>
        </w:rPr>
        <w:t xml:space="preserve"> space </w:t>
      </w:r>
      <w:r w:rsidRPr="006E064A">
        <w:rPr>
          <w:rStyle w:val="Emphasis"/>
          <w:highlight w:val="green"/>
        </w:rPr>
        <w:t>assets</w:t>
      </w:r>
      <w:r w:rsidRPr="006E064A">
        <w:rPr>
          <w:rStyle w:val="StyleUnderline"/>
          <w:highlight w:val="green"/>
        </w:rPr>
        <w:t xml:space="preserve"> creates </w:t>
      </w:r>
      <w:r w:rsidRPr="006E064A">
        <w:rPr>
          <w:rStyle w:val="Emphasis"/>
          <w:highlight w:val="green"/>
        </w:rPr>
        <w:t>de-escalatory pressures</w:t>
      </w:r>
      <w:r w:rsidRPr="006E064A">
        <w:rPr>
          <w:rStyle w:val="StyleUnderline"/>
          <w:highlight w:val="green"/>
        </w:rPr>
        <w:t xml:space="preserve"> due to</w:t>
      </w:r>
      <w:r w:rsidRPr="007D507D">
        <w:rPr>
          <w:rStyle w:val="StyleUnderline"/>
        </w:rPr>
        <w:t xml:space="preserve"> the </w:t>
      </w:r>
      <w:r w:rsidRPr="006E064A">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6E064A">
        <w:rPr>
          <w:sz w:val="16"/>
        </w:rPr>
        <w:t xml:space="preserve"> the earliest days of </w:t>
      </w:r>
      <w:r w:rsidRPr="007D507D">
        <w:rPr>
          <w:rStyle w:val="StyleUnderline"/>
        </w:rPr>
        <w:t xml:space="preserve">the space race, dominant </w:t>
      </w:r>
      <w:r w:rsidRPr="006E064A">
        <w:rPr>
          <w:rStyle w:val="StyleUnderline"/>
          <w:highlight w:val="green"/>
        </w:rPr>
        <w:t>powers</w:t>
      </w:r>
      <w:r w:rsidRPr="007D507D">
        <w:rPr>
          <w:rStyle w:val="StyleUnderline"/>
        </w:rPr>
        <w:t xml:space="preserve"> have recognized this dynamic and </w:t>
      </w:r>
      <w:r w:rsidRPr="006E064A">
        <w:rPr>
          <w:rStyle w:val="StyleUnderline"/>
          <w:highlight w:val="green"/>
        </w:rPr>
        <w:t>demonstrated</w:t>
      </w:r>
      <w:r w:rsidRPr="007D507D">
        <w:rPr>
          <w:rStyle w:val="StyleUnderline"/>
        </w:rPr>
        <w:t xml:space="preserve"> an inclination </w:t>
      </w:r>
      <w:r w:rsidRPr="006E064A">
        <w:rPr>
          <w:rStyle w:val="Emphasis"/>
          <w:highlight w:val="green"/>
        </w:rPr>
        <w:t>towards de-escalatory</w:t>
      </w:r>
      <w:r w:rsidRPr="00A67AE6">
        <w:rPr>
          <w:rStyle w:val="Emphasis"/>
        </w:rPr>
        <w:t xml:space="preserve"> space</w:t>
      </w:r>
      <w:r w:rsidRPr="006E064A">
        <w:rPr>
          <w:rStyle w:val="Emphasis"/>
          <w:rFonts w:asciiTheme="majorHAnsi" w:hAnsiTheme="majorHAnsi" w:cstheme="majorHAnsi"/>
        </w:rPr>
        <w:t xml:space="preserve"> </w:t>
      </w:r>
      <w:r w:rsidRPr="006E064A">
        <w:rPr>
          <w:rStyle w:val="Emphasis"/>
          <w:rFonts w:asciiTheme="majorHAnsi" w:hAnsiTheme="majorHAnsi" w:cstheme="majorHAnsi"/>
          <w:highlight w:val="green"/>
        </w:rPr>
        <w:t>strategies</w:t>
      </w:r>
      <w:r w:rsidRPr="006E064A">
        <w:rPr>
          <w:rFonts w:asciiTheme="majorHAnsi" w:hAnsiTheme="majorHAnsi" w:cstheme="majorHAnsi"/>
          <w:sz w:val="16"/>
        </w:rPr>
        <w:t xml:space="preserve"> [23]. B. Attributable Norms </w:t>
      </w:r>
      <w:r w:rsidRPr="006E064A">
        <w:rPr>
          <w:rStyle w:val="StyleUnderline"/>
          <w:rFonts w:asciiTheme="majorHAnsi" w:hAnsiTheme="majorHAnsi" w:cstheme="majorHAnsi"/>
        </w:rPr>
        <w:t>There</w:t>
      </w:r>
      <w:r w:rsidRPr="006E064A">
        <w:rPr>
          <w:rFonts w:asciiTheme="majorHAnsi" w:hAnsiTheme="majorHAnsi" w:cstheme="majorHAnsi"/>
          <w:sz w:val="16"/>
        </w:rPr>
        <w:t xml:space="preserve"> also </w:t>
      </w:r>
      <w:r w:rsidRPr="006E064A">
        <w:rPr>
          <w:rStyle w:val="StyleUnderline"/>
          <w:rFonts w:asciiTheme="majorHAnsi" w:hAnsiTheme="majorHAnsi" w:cstheme="majorHAnsi"/>
        </w:rPr>
        <w:t xml:space="preserve">exists a </w:t>
      </w:r>
      <w:r w:rsidRPr="006E064A">
        <w:rPr>
          <w:rStyle w:val="Emphasis"/>
          <w:rFonts w:asciiTheme="majorHAnsi" w:hAnsiTheme="majorHAnsi" w:cstheme="majorHAnsi"/>
        </w:rPr>
        <w:t>long-standing normative framework</w:t>
      </w:r>
      <w:r w:rsidRPr="006E064A">
        <w:rPr>
          <w:rStyle w:val="StyleUnderline"/>
          <w:rFonts w:asciiTheme="majorHAnsi" w:hAnsiTheme="majorHAnsi" w:cstheme="majorHAnsi"/>
        </w:rPr>
        <w:t xml:space="preserve"> favouring the </w:t>
      </w:r>
      <w:r w:rsidRPr="006E064A">
        <w:rPr>
          <w:rStyle w:val="Emphasis"/>
          <w:rFonts w:asciiTheme="majorHAnsi" w:hAnsiTheme="majorHAnsi" w:cstheme="majorHAnsi"/>
        </w:rPr>
        <w:t>peaceful use of space</w:t>
      </w:r>
      <w:r w:rsidRPr="006E064A">
        <w:rPr>
          <w:rStyle w:val="StyleUnderline"/>
          <w:rFonts w:asciiTheme="majorHAnsi" w:hAnsiTheme="majorHAnsi" w:cstheme="majorHAnsi"/>
        </w:rPr>
        <w:t>.</w:t>
      </w:r>
      <w:r w:rsidRPr="006E064A">
        <w:rPr>
          <w:rFonts w:asciiTheme="majorHAnsi" w:hAnsiTheme="majorHAnsi" w:cstheme="majorHAnsi"/>
          <w:sz w:val="16"/>
        </w:rPr>
        <w:t xml:space="preserve"> The effectiveness of this regime, centred around the Outer Space Treaty </w:t>
      </w:r>
      <w:r w:rsidRPr="006E064A">
        <w:rPr>
          <w:rStyle w:val="StyleUnderline"/>
          <w:rFonts w:asciiTheme="majorHAnsi" w:hAnsiTheme="majorHAnsi" w:cstheme="majorHAnsi"/>
          <w:highlight w:val="green"/>
        </w:rPr>
        <w:t>(</w:t>
      </w:r>
      <w:r w:rsidRPr="006E064A">
        <w:rPr>
          <w:rStyle w:val="Emphasis"/>
          <w:rFonts w:asciiTheme="majorHAnsi" w:hAnsiTheme="majorHAnsi" w:cstheme="majorHAnsi"/>
          <w:highlight w:val="green"/>
        </w:rPr>
        <w:t>OST</w:t>
      </w:r>
      <w:r w:rsidRPr="006E064A">
        <w:rPr>
          <w:rStyle w:val="StyleUnderline"/>
          <w:rFonts w:asciiTheme="majorHAnsi" w:hAnsiTheme="majorHAnsi" w:cstheme="majorHAnsi"/>
          <w:highlight w:val="green"/>
        </w:rPr>
        <w:t>)</w:t>
      </w:r>
      <w:r w:rsidRPr="006E064A">
        <w:rPr>
          <w:rFonts w:asciiTheme="majorHAnsi" w:hAnsiTheme="majorHAnsi" w:cstheme="majorHAnsi"/>
          <w:sz w:val="16"/>
          <w:highlight w:val="green"/>
        </w:rPr>
        <w:t>,</w:t>
      </w:r>
      <w:r w:rsidRPr="006E064A">
        <w:rPr>
          <w:rFonts w:asciiTheme="majorHAnsi" w:hAnsiTheme="majorHAnsi" w:cstheme="majorHAnsi"/>
          <w:sz w:val="16"/>
        </w:rPr>
        <w:t xml:space="preserve"> is highly contentious and many have pointed out its serious legal and political shortcomings [24]–[26]. Nevertheless, this status quo framework has somehow </w:t>
      </w:r>
      <w:r w:rsidRPr="006E064A">
        <w:rPr>
          <w:rStyle w:val="StyleUnderline"/>
          <w:rFonts w:asciiTheme="majorHAnsi" w:hAnsiTheme="majorHAnsi" w:cstheme="majorHAnsi"/>
          <w:highlight w:val="green"/>
        </w:rPr>
        <w:t>supported</w:t>
      </w:r>
      <w:r w:rsidRPr="006E064A">
        <w:rPr>
          <w:rStyle w:val="StyleUnderline"/>
          <w:rFonts w:asciiTheme="majorHAnsi" w:hAnsiTheme="majorHAnsi" w:cstheme="majorHAnsi"/>
        </w:rPr>
        <w:t xml:space="preserve"> over </w:t>
      </w:r>
      <w:r w:rsidRPr="006E064A">
        <w:rPr>
          <w:rStyle w:val="Emphasis"/>
          <w:rFonts w:asciiTheme="majorHAnsi" w:hAnsiTheme="majorHAnsi" w:cstheme="majorHAnsi"/>
          <w:highlight w:val="green"/>
        </w:rPr>
        <w:t>six decades of</w:t>
      </w:r>
      <w:r w:rsidRPr="006E064A">
        <w:rPr>
          <w:rStyle w:val="Emphasis"/>
          <w:rFonts w:asciiTheme="majorHAnsi" w:hAnsiTheme="majorHAnsi" w:cstheme="majorHAnsi"/>
        </w:rPr>
        <w:t xml:space="preserve"> relative </w:t>
      </w:r>
      <w:r w:rsidRPr="006E064A">
        <w:rPr>
          <w:rStyle w:val="Emphasis"/>
          <w:rFonts w:asciiTheme="majorHAnsi" w:hAnsiTheme="majorHAnsi" w:cstheme="majorHAnsi"/>
          <w:highlight w:val="green"/>
        </w:rPr>
        <w:t>peace</w:t>
      </w:r>
      <w:r w:rsidRPr="006E064A">
        <w:rPr>
          <w:rStyle w:val="StyleUnderline"/>
          <w:rFonts w:asciiTheme="majorHAnsi" w:hAnsiTheme="majorHAnsi" w:cstheme="majorHAnsi"/>
        </w:rPr>
        <w:t xml:space="preserve"> in orbit.</w:t>
      </w:r>
      <w:r w:rsidRPr="006E064A">
        <w:rPr>
          <w:rFonts w:asciiTheme="majorHAnsi" w:hAnsiTheme="majorHAnsi" w:cstheme="majorHAnsi"/>
          <w:sz w:val="16"/>
        </w:rPr>
        <w:t xml:space="preserve"> Over these six decades, </w:t>
      </w:r>
      <w:r w:rsidRPr="006E064A">
        <w:rPr>
          <w:rStyle w:val="Emphasis"/>
          <w:rFonts w:asciiTheme="majorHAnsi" w:hAnsiTheme="majorHAnsi" w:cstheme="majorHAnsi"/>
        </w:rPr>
        <w:t>norms have become deeply ingrained</w:t>
      </w:r>
      <w:r w:rsidRPr="006E064A">
        <w:rPr>
          <w:rStyle w:val="StyleUnderline"/>
          <w:rFonts w:asciiTheme="majorHAnsi" w:hAnsiTheme="majorHAnsi" w:cstheme="majorHAnsi"/>
        </w:rPr>
        <w:t xml:space="preserve"> into the way states describe and perceive space weaponization.</w:t>
      </w:r>
      <w:r w:rsidRPr="006E064A">
        <w:rPr>
          <w:rFonts w:asciiTheme="majorHAnsi" w:hAnsiTheme="majorHAnsi" w:cstheme="majorHAnsi"/>
          <w:sz w:val="16"/>
        </w:rPr>
        <w:t xml:space="preserve"> This de facto codification was dramatically demonstrated in 2005 when the US found itself on the short end of a 160-1 UN vote after opposing a non-binding resolution on space weaponization. </w:t>
      </w:r>
      <w:r w:rsidRPr="006E064A">
        <w:rPr>
          <w:rStyle w:val="StyleUnderline"/>
          <w:rFonts w:asciiTheme="majorHAnsi" w:hAnsiTheme="majorHAnsi" w:cstheme="majorHAnsi"/>
        </w:rPr>
        <w:t>Although states have occasionally pushed the boundaries of these norms, this</w:t>
      </w:r>
      <w:r w:rsidRPr="006E064A">
        <w:rPr>
          <w:rFonts w:asciiTheme="majorHAnsi" w:hAnsiTheme="majorHAnsi" w:cstheme="majorHAnsi"/>
          <w:sz w:val="16"/>
        </w:rPr>
        <w:t xml:space="preserve"> has typically </w:t>
      </w:r>
      <w:r w:rsidRPr="006E064A">
        <w:rPr>
          <w:rStyle w:val="StyleUnderline"/>
          <w:rFonts w:asciiTheme="majorHAnsi" w:hAnsiTheme="majorHAnsi" w:cstheme="majorHAnsi"/>
        </w:rPr>
        <w:t>occurred through incremental legal re-interpretation</w:t>
      </w:r>
      <w:r w:rsidRPr="006E064A">
        <w:rPr>
          <w:rFonts w:asciiTheme="majorHAnsi" w:hAnsiTheme="majorHAnsi" w:cstheme="majorHAnsi"/>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6E064A">
        <w:rPr>
          <w:rStyle w:val="Emphasis"/>
          <w:rFonts w:asciiTheme="majorHAnsi" w:hAnsiTheme="majorHAnsi" w:cstheme="majorHAnsi"/>
          <w:highlight w:val="green"/>
        </w:rPr>
        <w:t>states perceive</w:t>
      </w:r>
      <w:r w:rsidRPr="006E064A">
        <w:rPr>
          <w:rStyle w:val="Emphasis"/>
          <w:rFonts w:asciiTheme="majorHAnsi" w:hAnsiTheme="majorHAnsi" w:cstheme="majorHAnsi"/>
        </w:rPr>
        <w:t xml:space="preserve"> real </w:t>
      </w:r>
      <w:r w:rsidRPr="006E064A">
        <w:rPr>
          <w:rStyle w:val="Emphasis"/>
          <w:rFonts w:asciiTheme="majorHAnsi" w:hAnsiTheme="majorHAnsi" w:cstheme="majorHAnsi"/>
          <w:highlight w:val="green"/>
        </w:rPr>
        <w:t>costs</w:t>
      </w:r>
      <w:r w:rsidRPr="006E064A">
        <w:rPr>
          <w:rStyle w:val="StyleUnderline"/>
          <w:rFonts w:asciiTheme="majorHAnsi" w:hAnsiTheme="majorHAnsi" w:cstheme="majorHAnsi"/>
          <w:highlight w:val="green"/>
        </w:rPr>
        <w:t xml:space="preserve"> to breaking this</w:t>
      </w:r>
      <w:r w:rsidRPr="006E064A">
        <w:rPr>
          <w:rStyle w:val="StyleUnderline"/>
          <w:rFonts w:asciiTheme="majorHAnsi" w:hAnsiTheme="majorHAnsi" w:cstheme="majorHAnsi"/>
        </w:rPr>
        <w:t xml:space="preserve"> normative </w:t>
      </w:r>
      <w:r w:rsidRPr="006E064A">
        <w:rPr>
          <w:rStyle w:val="StyleUnderline"/>
          <w:rFonts w:asciiTheme="majorHAnsi" w:hAnsiTheme="majorHAnsi" w:cstheme="majorHAnsi"/>
          <w:highlight w:val="green"/>
        </w:rPr>
        <w:t>tradition and</w:t>
      </w:r>
      <w:r w:rsidRPr="006E064A">
        <w:rPr>
          <w:rStyle w:val="StyleUnderline"/>
          <w:rFonts w:asciiTheme="majorHAnsi" w:hAnsiTheme="majorHAnsi" w:cstheme="majorHAnsi"/>
        </w:rPr>
        <w:t xml:space="preserve"> may even </w:t>
      </w:r>
      <w:r w:rsidRPr="006E064A">
        <w:rPr>
          <w:rStyle w:val="Emphasis"/>
          <w:rFonts w:asciiTheme="majorHAnsi" w:hAnsiTheme="majorHAnsi" w:cstheme="majorHAnsi"/>
          <w:highlight w:val="green"/>
        </w:rPr>
        <w:t>moderate</w:t>
      </w:r>
      <w:r w:rsidRPr="006E064A">
        <w:rPr>
          <w:rStyle w:val="Emphasis"/>
          <w:rFonts w:asciiTheme="majorHAnsi" w:hAnsiTheme="majorHAnsi" w:cstheme="majorHAnsi"/>
        </w:rPr>
        <w:t xml:space="preserve"> their </w:t>
      </w:r>
      <w:r w:rsidRPr="006E064A">
        <w:rPr>
          <w:rStyle w:val="Emphasis"/>
          <w:rFonts w:asciiTheme="majorHAnsi" w:hAnsiTheme="majorHAnsi" w:cstheme="majorHAnsi"/>
          <w:highlight w:val="green"/>
        </w:rPr>
        <w:t>behaviours</w:t>
      </w:r>
      <w:r w:rsidRPr="006E064A">
        <w:rPr>
          <w:rStyle w:val="StyleUnderline"/>
          <w:rFonts w:asciiTheme="majorHAnsi" w:hAnsiTheme="majorHAnsi" w:cstheme="majorHAnsi"/>
        </w:rPr>
        <w:t xml:space="preserve"> accordingly.</w:t>
      </w:r>
      <w:r w:rsidRPr="006E064A">
        <w:rPr>
          <w:rFonts w:asciiTheme="majorHAnsi" w:hAnsiTheme="majorHAnsi" w:cstheme="majorHAnsi"/>
          <w:sz w:val="16"/>
        </w:rPr>
        <w:t xml:space="preserve"> One further factor supporting this norms regime is the </w:t>
      </w:r>
      <w:r w:rsidRPr="006E064A">
        <w:rPr>
          <w:rStyle w:val="Emphasis"/>
          <w:rFonts w:asciiTheme="majorHAnsi" w:hAnsiTheme="majorHAnsi" w:cstheme="majorHAnsi"/>
        </w:rPr>
        <w:t>high degree of attributability</w:t>
      </w:r>
      <w:r w:rsidRPr="006E064A">
        <w:rPr>
          <w:rStyle w:val="StyleUnderline"/>
          <w:rFonts w:asciiTheme="majorHAnsi" w:hAnsiTheme="majorHAnsi" w:cstheme="majorHAnsi"/>
        </w:rPr>
        <w:t xml:space="preserve"> surrounding ASAT weapons.</w:t>
      </w:r>
      <w:r w:rsidRPr="006E064A">
        <w:rPr>
          <w:rFonts w:asciiTheme="majorHAnsi" w:hAnsiTheme="majorHAnsi" w:cstheme="majorHAnsi"/>
          <w:sz w:val="16"/>
        </w:rPr>
        <w:t xml:space="preserve"> For kinetic ASAT technology, </w:t>
      </w:r>
      <w:r w:rsidRPr="006E064A">
        <w:rPr>
          <w:rStyle w:val="Emphasis"/>
          <w:rFonts w:asciiTheme="majorHAnsi" w:hAnsiTheme="majorHAnsi" w:cstheme="majorHAnsi"/>
          <w:highlight w:val="green"/>
        </w:rPr>
        <w:t>plausible deniability</w:t>
      </w:r>
      <w:r w:rsidRPr="006E064A">
        <w:rPr>
          <w:rStyle w:val="StyleUnderline"/>
          <w:rFonts w:asciiTheme="majorHAnsi" w:hAnsiTheme="majorHAnsi" w:cstheme="majorHAnsi"/>
          <w:highlight w:val="green"/>
        </w:rPr>
        <w:t xml:space="preserve"> and </w:t>
      </w:r>
      <w:r w:rsidRPr="006E064A">
        <w:rPr>
          <w:rStyle w:val="Emphasis"/>
          <w:rFonts w:asciiTheme="majorHAnsi" w:hAnsiTheme="majorHAnsi" w:cstheme="majorHAnsi"/>
          <w:highlight w:val="green"/>
        </w:rPr>
        <w:t>stealth</w:t>
      </w:r>
      <w:r w:rsidRPr="006E064A">
        <w:rPr>
          <w:rStyle w:val="StyleUnderline"/>
          <w:rFonts w:asciiTheme="majorHAnsi" w:hAnsiTheme="majorHAnsi" w:cstheme="majorHAnsi"/>
          <w:highlight w:val="green"/>
        </w:rPr>
        <w:t xml:space="preserve"> are</w:t>
      </w:r>
      <w:r w:rsidRPr="006E064A">
        <w:rPr>
          <w:rStyle w:val="StyleUnderline"/>
          <w:rFonts w:asciiTheme="majorHAnsi" w:hAnsiTheme="majorHAnsi" w:cstheme="majorHAnsi"/>
        </w:rPr>
        <w:t xml:space="preserve"> essentially </w:t>
      </w:r>
      <w:r w:rsidRPr="006E064A">
        <w:rPr>
          <w:rStyle w:val="Emphasis"/>
          <w:rFonts w:asciiTheme="majorHAnsi" w:hAnsiTheme="majorHAnsi" w:cstheme="majorHAnsi"/>
          <w:highlight w:val="green"/>
        </w:rPr>
        <w:t>impossible</w:t>
      </w:r>
      <w:r w:rsidRPr="006E064A">
        <w:rPr>
          <w:rStyle w:val="StyleUnderline"/>
          <w:rFonts w:asciiTheme="majorHAnsi" w:hAnsiTheme="majorHAnsi" w:cstheme="majorHAnsi"/>
        </w:rPr>
        <w:t>.</w:t>
      </w:r>
      <w:r w:rsidRPr="006E064A">
        <w:rPr>
          <w:rFonts w:asciiTheme="majorHAnsi" w:hAnsiTheme="majorHAnsi" w:cstheme="majorHAnsi"/>
          <w:sz w:val="16"/>
        </w:rPr>
        <w:t xml:space="preserve"> The literally explosive act of launching a rocket cannot evade detection and, if used offensively, retaliation. </w:t>
      </w:r>
      <w:r w:rsidRPr="006E064A">
        <w:rPr>
          <w:rStyle w:val="StyleUnderline"/>
          <w:rFonts w:asciiTheme="majorHAnsi" w:hAnsiTheme="majorHAnsi" w:cstheme="majorHAnsi"/>
        </w:rPr>
        <w:t xml:space="preserve">This imposes </w:t>
      </w:r>
      <w:r w:rsidRPr="006E064A">
        <w:rPr>
          <w:rStyle w:val="Emphasis"/>
          <w:rFonts w:asciiTheme="majorHAnsi" w:hAnsiTheme="majorHAnsi" w:cstheme="majorHAnsi"/>
        </w:rPr>
        <w:t>high diplomatic costs</w:t>
      </w:r>
      <w:r w:rsidRPr="006E064A">
        <w:rPr>
          <w:rStyle w:val="StyleUnderline"/>
          <w:rFonts w:asciiTheme="majorHAnsi" w:hAnsiTheme="majorHAnsi" w:cstheme="majorHAnsi"/>
        </w:rPr>
        <w:t xml:space="preserve"> on ASAT usage </w:t>
      </w:r>
      <w:r w:rsidRPr="006E064A">
        <w:rPr>
          <w:rFonts w:asciiTheme="majorHAnsi" w:hAnsiTheme="majorHAnsi" w:cstheme="majorHAnsi"/>
          <w:sz w:val="16"/>
        </w:rPr>
        <w:t xml:space="preserve">and testing, particularly during peacetime. C. Environmental Interdependence </w:t>
      </w:r>
      <w:r w:rsidRPr="006E064A">
        <w:rPr>
          <w:rStyle w:val="StyleUnderline"/>
          <w:rFonts w:asciiTheme="majorHAnsi" w:hAnsiTheme="majorHAnsi" w:cstheme="majorHAnsi"/>
        </w:rPr>
        <w:t xml:space="preserve">A third </w:t>
      </w:r>
      <w:r w:rsidRPr="006E064A">
        <w:rPr>
          <w:rStyle w:val="StyleUnderline"/>
          <w:rFonts w:asciiTheme="majorHAnsi" w:hAnsiTheme="majorHAnsi" w:cstheme="majorHAnsi"/>
          <w:highlight w:val="green"/>
        </w:rPr>
        <w:t>stabilizing force relates to</w:t>
      </w:r>
      <w:r w:rsidRPr="006E064A">
        <w:rPr>
          <w:rStyle w:val="StyleUnderline"/>
          <w:rFonts w:asciiTheme="majorHAnsi" w:hAnsiTheme="majorHAnsi" w:cstheme="majorHAnsi"/>
        </w:rPr>
        <w:t xml:space="preserve"> the </w:t>
      </w:r>
      <w:r w:rsidRPr="006E064A">
        <w:rPr>
          <w:rStyle w:val="Emphasis"/>
          <w:rFonts w:asciiTheme="majorHAnsi" w:hAnsiTheme="majorHAnsi" w:cstheme="majorHAnsi"/>
        </w:rPr>
        <w:t xml:space="preserve">orbital </w:t>
      </w:r>
      <w:r w:rsidRPr="006E064A">
        <w:rPr>
          <w:rStyle w:val="Emphasis"/>
          <w:rFonts w:asciiTheme="majorHAnsi" w:hAnsiTheme="majorHAnsi" w:cstheme="majorHAnsi"/>
          <w:highlight w:val="green"/>
        </w:rPr>
        <w:t>debris consequences</w:t>
      </w:r>
      <w:r w:rsidRPr="006E064A">
        <w:rPr>
          <w:rFonts w:asciiTheme="majorHAnsi" w:hAnsiTheme="majorHAnsi" w:cstheme="majorHAnsi"/>
        </w:rPr>
        <w:t xml:space="preserve"> </w:t>
      </w:r>
      <w:r w:rsidRPr="006E064A">
        <w:rPr>
          <w:rFonts w:asciiTheme="majorHAnsi" w:hAnsiTheme="majorHAnsi" w:cstheme="majorHAnsi"/>
          <w:sz w:val="16"/>
        </w:rPr>
        <w:t xml:space="preserve">of ASATs. China’s 2007 ASAT demonstration was the largest debris-generating event in history, as the targeted satellite dissipated into thousands of dangerous debris particles [28, p. 4]. </w:t>
      </w:r>
      <w:r w:rsidRPr="006E064A">
        <w:rPr>
          <w:rStyle w:val="StyleUnderline"/>
          <w:rFonts w:asciiTheme="majorHAnsi" w:hAnsiTheme="majorHAnsi" w:cstheme="majorHAnsi"/>
        </w:rPr>
        <w:t xml:space="preserve">Since debris particles are </w:t>
      </w:r>
      <w:r w:rsidRPr="006E064A">
        <w:rPr>
          <w:rStyle w:val="StyleUnderline"/>
          <w:rFonts w:asciiTheme="majorHAnsi" w:hAnsiTheme="majorHAnsi" w:cstheme="majorHAnsi"/>
          <w:highlight w:val="green"/>
        </w:rPr>
        <w:t>indiscriminate</w:t>
      </w:r>
      <w:r w:rsidRPr="006E064A">
        <w:rPr>
          <w:rStyle w:val="StyleUnderline"/>
          <w:rFonts w:asciiTheme="majorHAnsi" w:hAnsiTheme="majorHAnsi" w:cstheme="majorHAnsi"/>
        </w:rPr>
        <w:t xml:space="preserve"> and unpredictable, </w:t>
      </w:r>
      <w:r w:rsidRPr="006E064A">
        <w:rPr>
          <w:rStyle w:val="StyleUnderline"/>
          <w:rFonts w:asciiTheme="majorHAnsi" w:hAnsiTheme="majorHAnsi" w:cstheme="majorHAnsi"/>
          <w:highlight w:val="green"/>
        </w:rPr>
        <w:t>they</w:t>
      </w:r>
      <w:r w:rsidRPr="006E064A">
        <w:rPr>
          <w:rStyle w:val="StyleUnderline"/>
          <w:rFonts w:asciiTheme="majorHAnsi" w:hAnsiTheme="majorHAnsi" w:cstheme="majorHAnsi"/>
        </w:rPr>
        <w:t xml:space="preserve"> often </w:t>
      </w:r>
      <w:r w:rsidRPr="006E064A">
        <w:rPr>
          <w:rStyle w:val="StyleUnderline"/>
          <w:rFonts w:asciiTheme="majorHAnsi" w:hAnsiTheme="majorHAnsi" w:cstheme="majorHAnsi"/>
          <w:highlight w:val="green"/>
        </w:rPr>
        <w:t>threaten</w:t>
      </w:r>
      <w:r w:rsidRPr="006E064A">
        <w:rPr>
          <w:rStyle w:val="StyleUnderline"/>
          <w:rFonts w:asciiTheme="majorHAnsi" w:hAnsiTheme="majorHAnsi" w:cstheme="majorHAnsi"/>
        </w:rPr>
        <w:t xml:space="preserve"> the </w:t>
      </w:r>
      <w:r w:rsidRPr="006E064A">
        <w:rPr>
          <w:rStyle w:val="StyleUnderline"/>
          <w:rFonts w:asciiTheme="majorHAnsi" w:hAnsiTheme="majorHAnsi" w:cstheme="majorHAnsi"/>
          <w:highlight w:val="green"/>
        </w:rPr>
        <w:t>attacker’s own</w:t>
      </w:r>
      <w:r w:rsidRPr="006E064A">
        <w:rPr>
          <w:rStyle w:val="StyleUnderline"/>
          <w:rFonts w:asciiTheme="majorHAnsi" w:hAnsiTheme="majorHAnsi" w:cstheme="majorHAnsi"/>
        </w:rPr>
        <w:t xml:space="preserve"> space </w:t>
      </w:r>
      <w:r w:rsidRPr="006E064A">
        <w:rPr>
          <w:rStyle w:val="StyleUnderline"/>
          <w:rFonts w:asciiTheme="majorHAnsi" w:hAnsiTheme="majorHAnsi" w:cstheme="majorHAnsi"/>
          <w:highlight w:val="green"/>
        </w:rPr>
        <w:t>assets</w:t>
      </w:r>
      <w:r w:rsidRPr="006E064A">
        <w:rPr>
          <w:rFonts w:asciiTheme="majorHAnsi" w:hAnsiTheme="majorHAnsi" w:cstheme="majorHAnsi"/>
          <w:sz w:val="16"/>
        </w:rPr>
        <w:t xml:space="preserve"> [22, p. 420]. This is compounded by Kessler syndrome, a phenomenon whereby orbital debris ‘breeds’ as large pieces of debris collide and disintegrate. As space debris remains in orbit for hundreds of years, the </w:t>
      </w:r>
      <w:r w:rsidRPr="006E064A">
        <w:rPr>
          <w:rStyle w:val="Emphasis"/>
          <w:rFonts w:asciiTheme="majorHAnsi" w:hAnsiTheme="majorHAnsi" w:cstheme="majorHAnsi"/>
        </w:rPr>
        <w:t>cascade effect</w:t>
      </w:r>
      <w:r w:rsidRPr="006E064A">
        <w:rPr>
          <w:rStyle w:val="StyleUnderline"/>
          <w:rFonts w:asciiTheme="majorHAnsi" w:hAnsiTheme="majorHAnsi" w:cstheme="majorHAnsi"/>
        </w:rPr>
        <w:t xml:space="preserve"> of an ASAT attack can constrain the attacker’s long-term use of space</w:t>
      </w:r>
      <w:r w:rsidRPr="006E064A">
        <w:rPr>
          <w:rFonts w:asciiTheme="majorHAnsi" w:hAnsiTheme="majorHAnsi" w:cstheme="majorHAnsi"/>
          <w:sz w:val="16"/>
        </w:rPr>
        <w:t xml:space="preserve"> [29, pp. 295– 296]. Any state with kinetic ASAT capabilities will likely also operate satellites of its own, and they are necessarily exposed to this collateral damage threat.</w:t>
      </w:r>
      <w:r w:rsidRPr="006E064A">
        <w:rPr>
          <w:rStyle w:val="StyleUnderline"/>
          <w:rFonts w:asciiTheme="majorHAnsi" w:hAnsiTheme="majorHAnsi" w:cstheme="majorHAnsi"/>
        </w:rPr>
        <w:t xml:space="preserve"> Space debris thus acts as a strong strategic deterrent to ASAT usage.</w:t>
      </w:r>
    </w:p>
    <w:p w14:paraId="4D37E275" w14:textId="77777777" w:rsidR="006E064A" w:rsidRPr="00F35F0D" w:rsidRDefault="006E064A" w:rsidP="006E064A">
      <w:pPr>
        <w:pStyle w:val="Heading4"/>
        <w:rPr>
          <w:rFonts w:cs="Arial"/>
        </w:rPr>
      </w:pPr>
      <w:bookmarkStart w:id="1" w:name="_Hlk18845254"/>
      <w:r>
        <w:rPr>
          <w:rFonts w:cs="Arial"/>
        </w:rPr>
        <w:t>Space weapon deployment doesn’t cause an arms race or increase chance of war</w:t>
      </w:r>
    </w:p>
    <w:p w14:paraId="73F78D0D" w14:textId="77777777" w:rsidR="006E064A" w:rsidRPr="00F35F0D" w:rsidRDefault="006E064A" w:rsidP="006E064A">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4A5A8683" w14:textId="3C0B9552" w:rsidR="004B02E2" w:rsidRPr="005D6C79" w:rsidRDefault="006E064A" w:rsidP="004B02E2">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bookmarkEnd w:id="1"/>
    </w:p>
    <w:sectPr w:rsidR="004B02E2" w:rsidRPr="005D6C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71393"/>
    <w:multiLevelType w:val="hybridMultilevel"/>
    <w:tmpl w:val="6F860352"/>
    <w:lvl w:ilvl="0" w:tplc="BF56C20A">
      <w:start w:val="1"/>
      <w:numFmt w:val="upperLetter"/>
      <w:lvlText w:val="%1."/>
      <w:lvlJc w:val="left"/>
      <w:pPr>
        <w:ind w:left="720" w:hanging="360"/>
      </w:pPr>
      <w:rPr>
        <w:rFonts w:ascii="Calibri" w:hAnsi="Calibri" w:cstheme="minorBidi"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10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DE5"/>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38E"/>
    <w:rsid w:val="002005A8"/>
    <w:rsid w:val="00203DD8"/>
    <w:rsid w:val="00204E1D"/>
    <w:rsid w:val="002059BD"/>
    <w:rsid w:val="00207FD8"/>
    <w:rsid w:val="00210FAF"/>
    <w:rsid w:val="00213B1E"/>
    <w:rsid w:val="00215284"/>
    <w:rsid w:val="00215EA0"/>
    <w:rsid w:val="002168F2"/>
    <w:rsid w:val="0022589F"/>
    <w:rsid w:val="002343FE"/>
    <w:rsid w:val="00235F7B"/>
    <w:rsid w:val="002502CF"/>
    <w:rsid w:val="00267EBB"/>
    <w:rsid w:val="0027023B"/>
    <w:rsid w:val="00272F3F"/>
    <w:rsid w:val="00274EDB"/>
    <w:rsid w:val="0027729E"/>
    <w:rsid w:val="00282522"/>
    <w:rsid w:val="002843B2"/>
    <w:rsid w:val="00284ED6"/>
    <w:rsid w:val="00290C5A"/>
    <w:rsid w:val="00290C92"/>
    <w:rsid w:val="0029647A"/>
    <w:rsid w:val="00296504"/>
    <w:rsid w:val="002A08CD"/>
    <w:rsid w:val="002B3144"/>
    <w:rsid w:val="002B5511"/>
    <w:rsid w:val="002B7ACF"/>
    <w:rsid w:val="002C1D93"/>
    <w:rsid w:val="002E0643"/>
    <w:rsid w:val="002E392E"/>
    <w:rsid w:val="002E6BBC"/>
    <w:rsid w:val="002F1BA9"/>
    <w:rsid w:val="002F6E74"/>
    <w:rsid w:val="0030053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7D1"/>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F6A"/>
    <w:rsid w:val="00442018"/>
    <w:rsid w:val="00446567"/>
    <w:rsid w:val="00447B10"/>
    <w:rsid w:val="00452EE4"/>
    <w:rsid w:val="00452F0B"/>
    <w:rsid w:val="004536D6"/>
    <w:rsid w:val="00457224"/>
    <w:rsid w:val="0047482C"/>
    <w:rsid w:val="00475436"/>
    <w:rsid w:val="0048047E"/>
    <w:rsid w:val="00482AF9"/>
    <w:rsid w:val="00496BB2"/>
    <w:rsid w:val="004B02E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A1D"/>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C7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64A"/>
    <w:rsid w:val="006E6D0B"/>
    <w:rsid w:val="006F126E"/>
    <w:rsid w:val="006F32C9"/>
    <w:rsid w:val="006F3834"/>
    <w:rsid w:val="006F5693"/>
    <w:rsid w:val="006F5D4C"/>
    <w:rsid w:val="00717B01"/>
    <w:rsid w:val="007227D9"/>
    <w:rsid w:val="0072491F"/>
    <w:rsid w:val="00725598"/>
    <w:rsid w:val="0073496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B1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B4"/>
    <w:rsid w:val="008A4633"/>
    <w:rsid w:val="008B032E"/>
    <w:rsid w:val="008B1BDE"/>
    <w:rsid w:val="008C0FA2"/>
    <w:rsid w:val="008C2342"/>
    <w:rsid w:val="008C77B6"/>
    <w:rsid w:val="008D1B91"/>
    <w:rsid w:val="008D724A"/>
    <w:rsid w:val="008E438B"/>
    <w:rsid w:val="008E44E8"/>
    <w:rsid w:val="008E7A3E"/>
    <w:rsid w:val="008F41FD"/>
    <w:rsid w:val="008F4479"/>
    <w:rsid w:val="008F4BA0"/>
    <w:rsid w:val="00901726"/>
    <w:rsid w:val="00920E6A"/>
    <w:rsid w:val="00922D75"/>
    <w:rsid w:val="00931816"/>
    <w:rsid w:val="00932C71"/>
    <w:rsid w:val="009509D5"/>
    <w:rsid w:val="009538F5"/>
    <w:rsid w:val="0095438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986"/>
    <w:rsid w:val="009C5FF7"/>
    <w:rsid w:val="009C6292"/>
    <w:rsid w:val="009D15DB"/>
    <w:rsid w:val="009D3133"/>
    <w:rsid w:val="009E1570"/>
    <w:rsid w:val="009E160D"/>
    <w:rsid w:val="009F1CBB"/>
    <w:rsid w:val="009F3305"/>
    <w:rsid w:val="009F6FB2"/>
    <w:rsid w:val="00A071C0"/>
    <w:rsid w:val="00A22670"/>
    <w:rsid w:val="00A24B35"/>
    <w:rsid w:val="00A251CF"/>
    <w:rsid w:val="00A25CCD"/>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460"/>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DE0"/>
    <w:rsid w:val="00BA17A8"/>
    <w:rsid w:val="00BA3C33"/>
    <w:rsid w:val="00BB0878"/>
    <w:rsid w:val="00BB1879"/>
    <w:rsid w:val="00BC0ABE"/>
    <w:rsid w:val="00BC30DB"/>
    <w:rsid w:val="00BC315D"/>
    <w:rsid w:val="00BC64FF"/>
    <w:rsid w:val="00BC71A8"/>
    <w:rsid w:val="00BC7C37"/>
    <w:rsid w:val="00BD2244"/>
    <w:rsid w:val="00BE633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96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884"/>
    <w:rsid w:val="00D25DBD"/>
    <w:rsid w:val="00D26929"/>
    <w:rsid w:val="00D30CBD"/>
    <w:rsid w:val="00D30D9E"/>
    <w:rsid w:val="00D33908"/>
    <w:rsid w:val="00D354F2"/>
    <w:rsid w:val="00D3632A"/>
    <w:rsid w:val="00D36C30"/>
    <w:rsid w:val="00D37C90"/>
    <w:rsid w:val="00D43A8C"/>
    <w:rsid w:val="00D5101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8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148"/>
    <w:rsid w:val="00EC2759"/>
    <w:rsid w:val="00EC7106"/>
    <w:rsid w:val="00ED0120"/>
    <w:rsid w:val="00ED3BBA"/>
    <w:rsid w:val="00ED4E12"/>
    <w:rsid w:val="00EE051B"/>
    <w:rsid w:val="00EE54B4"/>
    <w:rsid w:val="00EF1AD8"/>
    <w:rsid w:val="00EF2B5C"/>
    <w:rsid w:val="00EF7794"/>
    <w:rsid w:val="00F01B8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F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CFA2B"/>
  <w14:defaultImageDpi w14:val="300"/>
  <w15:docId w15:val="{3F8CA815-A1A9-5E44-BFA4-3EC08F90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0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10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10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D510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body,heading 2,Heading 2 Char2 Char,Heading 2 Char1 Char Char, Ch,no read,No Spacing211,No Spacing2111,Ch,No Spacing111111,No Spacing12,No Spacing4,No Spacing11111,No Spacing5,No Spacing21,ta,TAG,T,Heading 21,t"/>
    <w:basedOn w:val="Normal"/>
    <w:next w:val="Normal"/>
    <w:link w:val="Heading4Char"/>
    <w:uiPriority w:val="9"/>
    <w:unhideWhenUsed/>
    <w:qFormat/>
    <w:rsid w:val="00D510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10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010"/>
  </w:style>
  <w:style w:type="character" w:customStyle="1" w:styleId="Heading1Char">
    <w:name w:val="Heading 1 Char"/>
    <w:aliases w:val="Pocket Char"/>
    <w:basedOn w:val="DefaultParagraphFont"/>
    <w:link w:val="Heading1"/>
    <w:uiPriority w:val="9"/>
    <w:rsid w:val="00D510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101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D51010"/>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 Char"/>
    <w:basedOn w:val="DefaultParagraphFont"/>
    <w:link w:val="Heading4"/>
    <w:uiPriority w:val="9"/>
    <w:rsid w:val="00D510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5101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8."/>
    <w:basedOn w:val="DefaultParagraphFont"/>
    <w:uiPriority w:val="1"/>
    <w:qFormat/>
    <w:rsid w:val="00D5101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D510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01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D51010"/>
    <w:rPr>
      <w:color w:val="auto"/>
      <w:u w:val="none"/>
    </w:rPr>
  </w:style>
  <w:style w:type="paragraph" w:styleId="DocumentMap">
    <w:name w:val="Document Map"/>
    <w:basedOn w:val="Normal"/>
    <w:link w:val="DocumentMapChar"/>
    <w:uiPriority w:val="99"/>
    <w:semiHidden/>
    <w:unhideWhenUsed/>
    <w:rsid w:val="00D510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010"/>
    <w:rPr>
      <w:rFonts w:ascii="Lucida Grande" w:hAnsi="Lucida Grande" w:cs="Lucida Grande"/>
    </w:rPr>
  </w:style>
  <w:style w:type="paragraph" w:customStyle="1" w:styleId="textbold">
    <w:name w:val="text bold"/>
    <w:basedOn w:val="Normal"/>
    <w:link w:val="Emphasis"/>
    <w:uiPriority w:val="20"/>
    <w:qFormat/>
    <w:rsid w:val="00D5101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D510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51010"/>
    <w:pPr>
      <w:ind w:left="720"/>
      <w:contextualSpacing/>
    </w:p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4B02E2"/>
    <w:pPr>
      <w:spacing w:after="0" w:line="240" w:lineRule="auto"/>
    </w:pPr>
    <w:rPr>
      <w:rFonts w:ascii="Arial Narrow" w:eastAsia="Malgun Gothic" w:hAnsi="Arial Narrow" w:cs="Times New Roman"/>
      <w:sz w:val="20"/>
      <w:szCs w:val="20"/>
      <w:u w:val="thick"/>
      <w:lang w:val="x-none" w:eastAsia="x-none"/>
    </w:rPr>
  </w:style>
  <w:style w:type="paragraph" w:customStyle="1" w:styleId="BoldUnderline">
    <w:name w:val="Bold Underline"/>
    <w:basedOn w:val="Normal"/>
    <w:link w:val="BoldUnderlineChar"/>
    <w:qFormat/>
    <w:rsid w:val="004B02E2"/>
    <w:pPr>
      <w:spacing w:after="0" w:line="240" w:lineRule="auto"/>
    </w:pPr>
    <w:rPr>
      <w:rFonts w:ascii="Arial Narrow" w:eastAsia="Malgun Gothic" w:hAnsi="Arial Narrow" w:cs="Times New Roman"/>
      <w:b/>
      <w:sz w:val="20"/>
      <w:szCs w:val="20"/>
      <w:u w:val="thick"/>
      <w:lang w:val="x-none" w:eastAsia="x-none"/>
    </w:rPr>
  </w:style>
  <w:style w:type="character" w:customStyle="1" w:styleId="BoldUnderlineChar">
    <w:name w:val="Bold Underline Char"/>
    <w:link w:val="BoldUnderline"/>
    <w:rsid w:val="004B02E2"/>
    <w:rPr>
      <w:rFonts w:ascii="Arial Narrow" w:eastAsia="Malgun Gothic" w:hAnsi="Arial Narrow" w:cs="Times New Roman"/>
      <w:b/>
      <w:sz w:val="20"/>
      <w:szCs w:val="20"/>
      <w:u w:val="thick"/>
      <w:lang w:val="x-none" w:eastAsia="x-none"/>
    </w:rPr>
  </w:style>
  <w:style w:type="character" w:customStyle="1" w:styleId="CiteChar">
    <w:name w:val="Cite Char"/>
    <w:rsid w:val="004B02E2"/>
    <w:rPr>
      <w:rFonts w:ascii="Arial Narrow" w:hAnsi="Arial Narrow"/>
      <w:b/>
      <w:sz w:val="24"/>
      <w:u w:val="thick"/>
      <w:lang w:val="x-none" w:eastAsia="x-none"/>
    </w:rPr>
  </w:style>
  <w:style w:type="paragraph" w:customStyle="1" w:styleId="Emphasis1">
    <w:name w:val="Emphasis1"/>
    <w:basedOn w:val="Normal"/>
    <w:autoRedefine/>
    <w:uiPriority w:val="20"/>
    <w:qFormat/>
    <w:rsid w:val="006E064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eople.fas.harvard.edu/~korsgaar/CPR.CMK.Interview.pdf)%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charlesbeames/2020/10/14/the-dragon-is-breathing-down-our-neck-action-is-americas-best-weapon/?sh=67a437724cb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charlesbeames/2021/09/30/it-is-time-our-government-stops-competing-against-the-commercial-space-industry/" TargetMode="External"/><Relationship Id="rId5" Type="http://schemas.openxmlformats.org/officeDocument/2006/relationships/numbering" Target="numbering.xml"/><Relationship Id="rId15" Type="http://schemas.openxmlformats.org/officeDocument/2006/relationships/hyperlink" Target="https://cei.org/wp-content/uploads/2012/04/Rand-Simberg-Homesteading-the-Final-Frontier.pdf" TargetMode="External"/><Relationship Id="rId10" Type="http://schemas.openxmlformats.org/officeDocument/2006/relationships/hyperlink" Target="https://foreignpolicy.com/2019/08/22/america-is-losing-the-second-space-race-to-china/"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25</Pages>
  <Words>15072</Words>
  <Characters>85913</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46</cp:revision>
  <dcterms:created xsi:type="dcterms:W3CDTF">2022-02-20T18:07:00Z</dcterms:created>
  <dcterms:modified xsi:type="dcterms:W3CDTF">2022-02-20T19:18:00Z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