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D494D" w14:textId="16736AEB" w:rsidR="00DA5E1F" w:rsidRPr="00DA5E1F" w:rsidRDefault="00972A4A" w:rsidP="00DA5E1F">
      <w:pPr>
        <w:pStyle w:val="Heading3"/>
      </w:pPr>
      <w:r>
        <w:t>1</w:t>
      </w:r>
    </w:p>
    <w:p w14:paraId="2360367E" w14:textId="6433B0C9" w:rsidR="0096045B" w:rsidRDefault="0096045B" w:rsidP="00620ADC">
      <w:pPr>
        <w:pStyle w:val="Heading4"/>
      </w:pPr>
      <w:r>
        <w:t>U</w:t>
      </w:r>
      <w:r>
        <w:t xml:space="preserve">n-disclosed affs are a voting issue – </w:t>
      </w:r>
      <w:r>
        <w:t xml:space="preserve"> </w:t>
      </w:r>
      <w:r>
        <w:t>Testing – they make it impossible to adequately test the aff without adequate pre-round prep – favors newness over engagement – disclosure solves their offense –</w:t>
      </w:r>
      <w:r>
        <w:t xml:space="preserve"> </w:t>
      </w:r>
      <w:r>
        <w:t xml:space="preserve">you just have to disclose the plan text </w:t>
      </w:r>
      <w:r w:rsidR="00EC12B3">
        <w:t>and advantage area before the round</w:t>
      </w:r>
    </w:p>
    <w:p w14:paraId="44F015E9" w14:textId="26CCC8BF" w:rsidR="00DA5E1F" w:rsidRDefault="00DA5E1F" w:rsidP="0096045B">
      <w:r>
        <w:rPr>
          <w:noProof/>
        </w:rPr>
        <w:drawing>
          <wp:inline distT="0" distB="0" distL="0" distR="0" wp14:anchorId="06E54DC0" wp14:editId="69B28FF1">
            <wp:extent cx="3095127" cy="1714500"/>
            <wp:effectExtent l="0" t="0" r="381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9"/>
                    <a:stretch>
                      <a:fillRect/>
                    </a:stretch>
                  </pic:blipFill>
                  <pic:spPr>
                    <a:xfrm>
                      <a:off x="0" y="0"/>
                      <a:ext cx="3102154" cy="1718393"/>
                    </a:xfrm>
                    <a:prstGeom prst="rect">
                      <a:avLst/>
                    </a:prstGeom>
                  </pic:spPr>
                </pic:pic>
              </a:graphicData>
            </a:graphic>
          </wp:inline>
        </w:drawing>
      </w:r>
    </w:p>
    <w:p w14:paraId="04FB3170" w14:textId="75FD1D8B" w:rsidR="00EE5EAA" w:rsidRPr="00EE5EAA" w:rsidRDefault="0096045B" w:rsidP="00EE5EAA">
      <w:pPr>
        <w:pStyle w:val="Heading4"/>
      </w:pPr>
      <w:r>
        <w:t xml:space="preserve">No RVIs: </w:t>
      </w:r>
      <w:r>
        <w:t xml:space="preserve">1. </w:t>
      </w:r>
      <w:r>
        <w:t>Logic- aff doesn’t win for proving they’re fair or educational</w:t>
      </w:r>
      <w:r>
        <w:t xml:space="preserve">. 2. </w:t>
      </w:r>
      <w:r>
        <w:t>Chilling effect- debaters won’t read legitimate theory for fear of losing to a prepped-out counter-interp- proliferates abus</w:t>
      </w:r>
      <w:r>
        <w:t xml:space="preserve">e. </w:t>
      </w:r>
      <w:r>
        <w:t>3. Substantive education- RVIs force a collapse to theory which crowds-out substance</w:t>
      </w:r>
      <w:r w:rsidR="002A71BC">
        <w:t xml:space="preserve">. </w:t>
      </w:r>
    </w:p>
    <w:p w14:paraId="5B5BA635" w14:textId="1812B650" w:rsidR="00EE5EAA" w:rsidRDefault="00EE5EAA" w:rsidP="00AD5E4E">
      <w:pPr>
        <w:pStyle w:val="Heading3"/>
      </w:pPr>
      <w:r>
        <w:lastRenderedPageBreak/>
        <w:t>2</w:t>
      </w:r>
    </w:p>
    <w:p w14:paraId="2F5F84B0" w14:textId="77777777" w:rsidR="00685DF8" w:rsidRPr="004E035C" w:rsidRDefault="00685DF8" w:rsidP="00685DF8">
      <w:pPr>
        <w:pStyle w:val="Heading4"/>
        <w:rPr>
          <w:rFonts w:asciiTheme="majorHAnsi" w:eastAsiaTheme="minorHAnsi" w:hAnsiTheme="majorHAnsi" w:cstheme="majorHAnsi"/>
        </w:rPr>
      </w:pPr>
      <w:r w:rsidRPr="004E035C">
        <w:rPr>
          <w:rFonts w:asciiTheme="majorHAnsi" w:eastAsiaTheme="minorHAnsi" w:hAnsiTheme="majorHAnsi" w:cstheme="majorHAnsi"/>
        </w:rPr>
        <w:t>The standard is maximized expected well-being.</w:t>
      </w:r>
    </w:p>
    <w:p w14:paraId="7E72241B" w14:textId="77777777" w:rsidR="00685DF8" w:rsidRPr="004E035C" w:rsidRDefault="00685DF8" w:rsidP="00685DF8">
      <w:pPr>
        <w:pStyle w:val="Heading4"/>
        <w:rPr>
          <w:rFonts w:asciiTheme="majorHAnsi" w:hAnsiTheme="majorHAnsi" w:cstheme="majorHAnsi"/>
          <w:shd w:val="clear" w:color="auto" w:fill="FFFFFF"/>
        </w:rPr>
      </w:pPr>
      <w:r w:rsidRPr="004E035C">
        <w:rPr>
          <w:rFonts w:asciiTheme="majorHAnsi" w:hAnsiTheme="majorHAnsi" w:cstheme="majorHAnsi"/>
        </w:rPr>
        <w:t xml:space="preserve">1] </w:t>
      </w:r>
      <w:r w:rsidRPr="004E035C">
        <w:rPr>
          <w:rFonts w:asciiTheme="majorHAnsi" w:hAnsiTheme="majorHAnsi" w:cstheme="majorHAnsi"/>
          <w:shd w:val="clear" w:color="auto" w:fill="FFFFFF"/>
        </w:rPr>
        <w:t>Non-natural moral facts are epistemically inaccessible</w:t>
      </w:r>
      <w:r w:rsidRPr="004E035C">
        <w:rPr>
          <w:rFonts w:asciiTheme="majorHAnsi" w:eastAsia="Times New Roman" w:hAnsiTheme="majorHAnsi" w:cstheme="majorHAnsi"/>
          <w:sz w:val="16"/>
          <w:shd w:val="clear" w:color="auto" w:fill="FFFFFF"/>
        </w:rPr>
        <w:t xml:space="preserve"> </w:t>
      </w:r>
    </w:p>
    <w:p w14:paraId="7BE02DA5" w14:textId="77777777" w:rsidR="00685DF8" w:rsidRPr="004E035C" w:rsidRDefault="00685DF8" w:rsidP="00685DF8">
      <w:pPr>
        <w:rPr>
          <w:rFonts w:asciiTheme="majorHAnsi" w:hAnsiTheme="majorHAnsi" w:cstheme="majorHAnsi"/>
        </w:rPr>
      </w:pPr>
      <w:r w:rsidRPr="004E035C">
        <w:rPr>
          <w:rStyle w:val="Style13ptBold"/>
          <w:rFonts w:asciiTheme="majorHAnsi" w:hAnsiTheme="majorHAnsi" w:cstheme="majorHAnsi"/>
        </w:rPr>
        <w:t>Papineau 07</w:t>
      </w:r>
      <w:r w:rsidRPr="004E035C">
        <w:rPr>
          <w:rFonts w:asciiTheme="majorHAnsi" w:hAnsiTheme="majorHAnsi" w:cstheme="majorHAnsi"/>
        </w:rPr>
        <w:t xml:space="preserve"> </w:t>
      </w:r>
      <w:r w:rsidRPr="004E035C">
        <w:rPr>
          <w:rFonts w:asciiTheme="majorHAnsi" w:hAnsiTheme="majorHAnsi" w:cstheme="majorHAnsi"/>
          <w:sz w:val="18"/>
          <w:szCs w:val="18"/>
        </w:rPr>
        <w:t xml:space="preserve">(David [David Papineau is an academic philosopher. He works as Professor of Philosophy of Science at King's College London, having previously taught for several years at Cambridge University and been a fellow of Robinson College, Cambridge], “Naturalism”. </w:t>
      </w:r>
      <w:hyperlink r:id="rId10" w:history="1">
        <w:r w:rsidRPr="004E035C">
          <w:rPr>
            <w:rStyle w:val="Hyperlink"/>
            <w:rFonts w:asciiTheme="majorHAnsi" w:hAnsiTheme="majorHAnsi" w:cstheme="majorHAnsi"/>
            <w:sz w:val="18"/>
            <w:szCs w:val="18"/>
          </w:rPr>
          <w:t>http://plato.stanford.edu/entries/na</w:t>
        </w:r>
        <w:r w:rsidRPr="004E035C">
          <w:rPr>
            <w:rStyle w:val="Hyperlink"/>
            <w:rFonts w:asciiTheme="majorHAnsi" w:hAnsiTheme="majorHAnsi" w:cstheme="majorHAnsi"/>
            <w:sz w:val="18"/>
            <w:szCs w:val="18"/>
          </w:rPr>
          <w:t>t</w:t>
        </w:r>
        <w:r w:rsidRPr="004E035C">
          <w:rPr>
            <w:rStyle w:val="Hyperlink"/>
            <w:rFonts w:asciiTheme="majorHAnsi" w:hAnsiTheme="majorHAnsi" w:cstheme="majorHAnsi"/>
            <w:sz w:val="18"/>
            <w:szCs w:val="18"/>
          </w:rPr>
          <w:t>uralism/</w:t>
        </w:r>
      </w:hyperlink>
      <w:r w:rsidRPr="004E035C">
        <w:rPr>
          <w:rFonts w:asciiTheme="majorHAnsi" w:hAnsiTheme="majorHAnsi" w:cstheme="majorHAnsi"/>
          <w:sz w:val="18"/>
          <w:szCs w:val="18"/>
        </w:rPr>
        <w:t> 2007)</w:t>
      </w:r>
    </w:p>
    <w:p w14:paraId="62440D4C" w14:textId="77777777" w:rsidR="00685DF8" w:rsidRPr="004E035C" w:rsidRDefault="00685DF8" w:rsidP="00685DF8">
      <w:pPr>
        <w:shd w:val="clear" w:color="auto" w:fill="FFFFFF"/>
        <w:spacing w:line="240" w:lineRule="atLeast"/>
        <w:rPr>
          <w:rFonts w:asciiTheme="majorHAnsi" w:hAnsiTheme="majorHAnsi" w:cstheme="majorHAnsi"/>
          <w:b/>
          <w:color w:val="000000"/>
          <w:u w:val="single"/>
        </w:rPr>
      </w:pPr>
      <w:r w:rsidRPr="004E035C">
        <w:rPr>
          <w:rFonts w:asciiTheme="majorHAnsi" w:hAnsiTheme="majorHAnsi" w:cstheme="majorHAnsi"/>
          <w:color w:val="000000"/>
          <w:sz w:val="16"/>
        </w:rPr>
        <w:t>Moore took this argument to show that moral facts comprise a distinct species of non-natural fact. However, any such non-naturalist view of morality</w:t>
      </w:r>
      <w:r w:rsidRPr="004E035C">
        <w:rPr>
          <w:rFonts w:asciiTheme="majorHAnsi" w:hAnsiTheme="majorHAnsi" w:cstheme="majorHAnsi"/>
          <w:color w:val="000000"/>
          <w:u w:val="single"/>
        </w:rPr>
        <w:t xml:space="preserve"> </w:t>
      </w:r>
      <w:r w:rsidRPr="004E035C">
        <w:rPr>
          <w:rFonts w:asciiTheme="majorHAnsi" w:hAnsiTheme="majorHAnsi" w:cstheme="majorHAnsi"/>
          <w:color w:val="000000"/>
          <w:sz w:val="16"/>
        </w:rPr>
        <w:t xml:space="preserve">faces immediate difficulties, deriving ultimately from the kind of causal closure thesis discussed above. If </w:t>
      </w:r>
      <w:r w:rsidRPr="004E035C">
        <w:rPr>
          <w:rFonts w:asciiTheme="majorHAnsi" w:hAnsiTheme="majorHAnsi" w:cstheme="majorHAnsi"/>
          <w:b/>
          <w:color w:val="000000"/>
          <w:highlight w:val="green"/>
          <w:u w:val="single"/>
        </w:rPr>
        <w:t>all physical effects are due to</w:t>
      </w:r>
      <w:r w:rsidRPr="004E035C">
        <w:rPr>
          <w:rFonts w:asciiTheme="majorHAnsi" w:hAnsiTheme="majorHAnsi" w:cstheme="majorHAnsi"/>
          <w:b/>
          <w:color w:val="000000"/>
          <w:u w:val="single"/>
        </w:rPr>
        <w:t xml:space="preserve"> a limited range of </w:t>
      </w:r>
      <w:r w:rsidRPr="004E035C">
        <w:rPr>
          <w:rFonts w:asciiTheme="majorHAnsi" w:hAnsiTheme="majorHAnsi" w:cstheme="majorHAnsi"/>
          <w:b/>
          <w:color w:val="000000"/>
          <w:highlight w:val="green"/>
          <w:u w:val="single"/>
        </w:rPr>
        <w:t>natural causes</w:t>
      </w:r>
      <w:r w:rsidRPr="004E035C">
        <w:rPr>
          <w:rFonts w:asciiTheme="majorHAnsi" w:hAnsiTheme="majorHAnsi" w:cstheme="majorHAnsi"/>
          <w:b/>
          <w:color w:val="000000"/>
          <w:u w:val="single"/>
        </w:rPr>
        <w:t xml:space="preserve">, and </w:t>
      </w:r>
      <w:r w:rsidRPr="004E035C">
        <w:rPr>
          <w:rFonts w:asciiTheme="majorHAnsi" w:hAnsiTheme="majorHAnsi" w:cstheme="majorHAnsi"/>
          <w:b/>
          <w:color w:val="000000"/>
          <w:highlight w:val="green"/>
          <w:u w:val="single"/>
        </w:rPr>
        <w:t>if moral facts lie outside this range, then</w:t>
      </w:r>
      <w:r w:rsidRPr="004E035C">
        <w:rPr>
          <w:rFonts w:asciiTheme="majorHAnsi" w:hAnsiTheme="majorHAnsi" w:cstheme="majorHAnsi"/>
          <w:b/>
          <w:color w:val="000000"/>
          <w:u w:val="single"/>
        </w:rPr>
        <w:t xml:space="preserve"> it follow that </w:t>
      </w:r>
      <w:r w:rsidRPr="004E035C">
        <w:rPr>
          <w:rFonts w:asciiTheme="majorHAnsi" w:hAnsiTheme="majorHAnsi" w:cstheme="majorHAnsi"/>
          <w:b/>
          <w:color w:val="000000"/>
          <w:highlight w:val="green"/>
          <w:u w:val="single"/>
        </w:rPr>
        <w:t>moral facts can never make any difference to what happens in the physical world</w:t>
      </w:r>
      <w:r w:rsidRPr="004E035C">
        <w:rPr>
          <w:rFonts w:asciiTheme="majorHAnsi" w:hAnsiTheme="majorHAnsi" w:cstheme="majorHAnsi"/>
          <w:color w:val="000000"/>
          <w:sz w:val="16"/>
        </w:rPr>
        <w:t xml:space="preserve"> (Harman, 1986). At first sight </w:t>
      </w:r>
      <w:r w:rsidRPr="004E035C">
        <w:rPr>
          <w:rFonts w:asciiTheme="majorHAnsi" w:hAnsiTheme="majorHAnsi" w:cstheme="majorHAnsi"/>
          <w:b/>
          <w:color w:val="000000"/>
          <w:highlight w:val="green"/>
          <w:u w:val="single"/>
        </w:rPr>
        <w:t>this</w:t>
      </w:r>
      <w:r w:rsidRPr="004E035C">
        <w:rPr>
          <w:rFonts w:asciiTheme="majorHAnsi" w:hAnsiTheme="majorHAnsi" w:cstheme="majorHAnsi"/>
          <w:color w:val="000000"/>
          <w:sz w:val="16"/>
        </w:rPr>
        <w:t xml:space="preserve"> may seem tolerable (perhaps moral facts indeed don't have any physical effects). But it </w:t>
      </w:r>
      <w:r w:rsidRPr="004E035C">
        <w:rPr>
          <w:rFonts w:asciiTheme="majorHAnsi" w:hAnsiTheme="majorHAnsi" w:cstheme="majorHAnsi"/>
          <w:b/>
          <w:color w:val="000000"/>
          <w:highlight w:val="green"/>
          <w:u w:val="single"/>
        </w:rPr>
        <w:t>has</w:t>
      </w:r>
      <w:r w:rsidRPr="004E035C">
        <w:rPr>
          <w:rFonts w:asciiTheme="majorHAnsi" w:hAnsiTheme="majorHAnsi" w:cstheme="majorHAnsi"/>
          <w:color w:val="000000"/>
          <w:sz w:val="16"/>
        </w:rPr>
        <w:t xml:space="preserve"> </w:t>
      </w:r>
      <w:r w:rsidRPr="004E035C">
        <w:rPr>
          <w:rFonts w:asciiTheme="majorHAnsi" w:hAnsiTheme="majorHAnsi" w:cstheme="majorHAnsi"/>
          <w:b/>
          <w:color w:val="000000"/>
          <w:u w:val="single"/>
        </w:rPr>
        <w:t xml:space="preserve">very awkward </w:t>
      </w:r>
      <w:r w:rsidRPr="004E035C">
        <w:rPr>
          <w:rFonts w:asciiTheme="majorHAnsi" w:hAnsiTheme="majorHAnsi" w:cstheme="majorHAnsi"/>
          <w:b/>
          <w:color w:val="000000"/>
          <w:highlight w:val="green"/>
          <w:u w:val="single"/>
        </w:rPr>
        <w:t>epistemological consequences</w:t>
      </w:r>
      <w:r w:rsidRPr="004E035C">
        <w:rPr>
          <w:rFonts w:asciiTheme="majorHAnsi" w:hAnsiTheme="majorHAnsi" w:cstheme="majorHAnsi"/>
          <w:b/>
          <w:color w:val="000000"/>
          <w:u w:val="single"/>
        </w:rPr>
        <w:t>.</w:t>
      </w:r>
      <w:r w:rsidRPr="004E035C">
        <w:rPr>
          <w:rFonts w:asciiTheme="majorHAnsi" w:hAnsiTheme="majorHAnsi" w:cstheme="majorHAnsi"/>
          <w:color w:val="000000"/>
          <w:sz w:val="16"/>
        </w:rPr>
        <w:t xml:space="preserve"> For beings like us, </w:t>
      </w:r>
      <w:r w:rsidRPr="004E035C">
        <w:rPr>
          <w:rFonts w:asciiTheme="majorHAnsi" w:hAnsiTheme="majorHAnsi" w:cstheme="majorHAnsi"/>
          <w:b/>
          <w:color w:val="000000"/>
          <w:highlight w:val="green"/>
          <w:u w:val="single"/>
        </w:rPr>
        <w:t>knowledge</w:t>
      </w:r>
      <w:r w:rsidRPr="004E035C">
        <w:rPr>
          <w:rFonts w:asciiTheme="majorHAnsi" w:hAnsiTheme="majorHAnsi" w:cstheme="majorHAnsi"/>
          <w:b/>
          <w:color w:val="000000"/>
          <w:u w:val="single"/>
        </w:rPr>
        <w:t xml:space="preserve"> of the spatiotemporal world </w:t>
      </w:r>
      <w:r w:rsidRPr="004E035C">
        <w:rPr>
          <w:rFonts w:asciiTheme="majorHAnsi" w:hAnsiTheme="majorHAnsi" w:cstheme="majorHAnsi"/>
          <w:b/>
          <w:color w:val="000000"/>
          <w:highlight w:val="green"/>
          <w:u w:val="single"/>
        </w:rPr>
        <w:t>is mediated by physical processes involving our sense</w:t>
      </w:r>
      <w:r w:rsidRPr="004E035C">
        <w:rPr>
          <w:rFonts w:asciiTheme="majorHAnsi" w:hAnsiTheme="majorHAnsi" w:cstheme="majorHAnsi"/>
          <w:b/>
          <w:color w:val="000000"/>
          <w:u w:val="single"/>
        </w:rPr>
        <w:t xml:space="preserve"> organs </w:t>
      </w:r>
      <w:r w:rsidRPr="004E035C">
        <w:rPr>
          <w:rFonts w:asciiTheme="majorHAnsi" w:hAnsiTheme="majorHAnsi" w:cstheme="majorHAnsi"/>
          <w:b/>
          <w:color w:val="000000"/>
          <w:highlight w:val="green"/>
          <w:u w:val="single"/>
        </w:rPr>
        <w:t>and cognitive systems. If moral facts cannot influence the physical world, then [we can’t]</w:t>
      </w:r>
      <w:r w:rsidRPr="004E035C">
        <w:rPr>
          <w:rFonts w:asciiTheme="majorHAnsi" w:hAnsiTheme="majorHAnsi" w:cstheme="majorHAnsi"/>
          <w:b/>
          <w:color w:val="000000"/>
          <w:u w:val="single"/>
        </w:rPr>
        <w:t xml:space="preserve"> it is hard to see how we </w:t>
      </w:r>
      <w:r w:rsidRPr="004E035C">
        <w:rPr>
          <w:rFonts w:asciiTheme="majorHAnsi" w:hAnsiTheme="majorHAnsi" w:cstheme="majorHAnsi"/>
          <w:b/>
          <w:color w:val="000000"/>
          <w:highlight w:val="green"/>
          <w:u w:val="single"/>
        </w:rPr>
        <w:t>can have any knowledge of them</w:t>
      </w:r>
      <w:r w:rsidRPr="004E035C">
        <w:rPr>
          <w:rFonts w:asciiTheme="majorHAnsi" w:hAnsiTheme="majorHAnsi" w:cstheme="majorHAnsi"/>
          <w:b/>
          <w:color w:val="000000"/>
          <w:sz w:val="16"/>
        </w:rPr>
        <w:t>.</w:t>
      </w:r>
    </w:p>
    <w:p w14:paraId="67BF0E46" w14:textId="77777777" w:rsidR="00685DF8" w:rsidRPr="004E035C" w:rsidRDefault="00685DF8" w:rsidP="00685DF8">
      <w:pPr>
        <w:pStyle w:val="Heading4"/>
        <w:rPr>
          <w:rFonts w:asciiTheme="majorHAnsi" w:hAnsiTheme="majorHAnsi" w:cstheme="majorHAnsi"/>
        </w:rPr>
      </w:pPr>
      <w:r w:rsidRPr="004E035C">
        <w:rPr>
          <w:rFonts w:asciiTheme="majorHAnsi" w:eastAsia="Calibri" w:hAnsiTheme="majorHAnsi" w:cstheme="majorHAnsi"/>
        </w:rPr>
        <w:t>2] Only</w:t>
      </w:r>
      <w:r w:rsidRPr="004E035C">
        <w:rPr>
          <w:rFonts w:asciiTheme="majorHAnsi" w:hAnsiTheme="majorHAnsi" w:cstheme="majorHAnsi"/>
        </w:rPr>
        <w:t xml:space="preserve"> </w:t>
      </w:r>
      <w:r w:rsidRPr="004E035C">
        <w:rPr>
          <w:rFonts w:asciiTheme="majorHAnsi" w:eastAsia="Calibri" w:hAnsiTheme="majorHAnsi" w:cstheme="majorHAnsi"/>
        </w:rPr>
        <w:t>consequentialism</w:t>
      </w:r>
      <w:r w:rsidRPr="004E035C">
        <w:rPr>
          <w:rFonts w:asciiTheme="majorHAnsi" w:hAnsiTheme="majorHAnsi" w:cstheme="majorHAnsi"/>
        </w:rPr>
        <w:t xml:space="preserve"> </w:t>
      </w:r>
      <w:r w:rsidRPr="004E035C">
        <w:rPr>
          <w:rFonts w:asciiTheme="majorHAnsi" w:eastAsia="Calibri" w:hAnsiTheme="majorHAnsi" w:cstheme="majorHAnsi"/>
        </w:rPr>
        <w:t>explains</w:t>
      </w:r>
      <w:r w:rsidRPr="004E035C">
        <w:rPr>
          <w:rFonts w:asciiTheme="majorHAnsi" w:hAnsiTheme="majorHAnsi" w:cstheme="majorHAnsi"/>
        </w:rPr>
        <w:t xml:space="preserve"> </w:t>
      </w:r>
      <w:r w:rsidRPr="004E035C">
        <w:rPr>
          <w:rFonts w:asciiTheme="majorHAnsi" w:eastAsia="Calibri" w:hAnsiTheme="majorHAnsi" w:cstheme="majorHAnsi"/>
        </w:rPr>
        <w:t>degrees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wrongness</w:t>
      </w:r>
      <w:r w:rsidRPr="004E035C">
        <w:rPr>
          <w:rFonts w:asciiTheme="majorHAnsi" w:hAnsiTheme="majorHAnsi" w:cstheme="majorHAnsi"/>
        </w:rPr>
        <w:t>—</w:t>
      </w:r>
      <w:r w:rsidRPr="004E035C">
        <w:rPr>
          <w:rFonts w:asciiTheme="majorHAnsi" w:eastAsia="Calibri" w:hAnsiTheme="majorHAnsi" w:cstheme="majorHAnsi"/>
        </w:rPr>
        <w:t>if</w:t>
      </w:r>
      <w:r w:rsidRPr="004E035C">
        <w:rPr>
          <w:rFonts w:asciiTheme="majorHAnsi" w:hAnsiTheme="majorHAnsi" w:cstheme="majorHAnsi"/>
        </w:rPr>
        <w:t xml:space="preserve"> </w:t>
      </w:r>
      <w:r w:rsidRPr="004E035C">
        <w:rPr>
          <w:rFonts w:asciiTheme="majorHAnsi" w:eastAsia="Calibri" w:hAnsiTheme="majorHAnsi" w:cstheme="majorHAnsi"/>
        </w:rPr>
        <w:t>I</w:t>
      </w:r>
      <w:r w:rsidRPr="004E035C">
        <w:rPr>
          <w:rFonts w:asciiTheme="majorHAnsi" w:hAnsiTheme="majorHAnsi" w:cstheme="majorHAnsi"/>
        </w:rPr>
        <w:t xml:space="preserve"> </w:t>
      </w:r>
      <w:r w:rsidRPr="004E035C">
        <w:rPr>
          <w:rFonts w:asciiTheme="majorHAnsi" w:eastAsia="Calibri" w:hAnsiTheme="majorHAnsi" w:cstheme="majorHAnsi"/>
        </w:rPr>
        <w:t>break</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meet</w:t>
      </w:r>
      <w:r w:rsidRPr="004E035C">
        <w:rPr>
          <w:rFonts w:asciiTheme="majorHAnsi" w:hAnsiTheme="majorHAnsi" w:cstheme="majorHAnsi"/>
        </w:rPr>
        <w:t xml:space="preserve"> </w:t>
      </w:r>
      <w:r w:rsidRPr="004E035C">
        <w:rPr>
          <w:rFonts w:asciiTheme="majorHAnsi" w:eastAsia="Calibri" w:hAnsiTheme="majorHAnsi" w:cstheme="majorHAnsi"/>
        </w:rPr>
        <w:t>up</w:t>
      </w:r>
      <w:r w:rsidRPr="004E035C">
        <w:rPr>
          <w:rFonts w:asciiTheme="majorHAnsi" w:hAnsiTheme="majorHAnsi" w:cstheme="majorHAnsi"/>
        </w:rPr>
        <w:t xml:space="preserve"> </w:t>
      </w:r>
      <w:r w:rsidRPr="004E035C">
        <w:rPr>
          <w:rFonts w:asciiTheme="majorHAnsi" w:eastAsia="Calibri" w:hAnsiTheme="majorHAnsi" w:cstheme="majorHAnsi"/>
        </w:rPr>
        <w:t>for</w:t>
      </w:r>
      <w:r w:rsidRPr="004E035C">
        <w:rPr>
          <w:rFonts w:asciiTheme="majorHAnsi" w:hAnsiTheme="majorHAnsi" w:cstheme="majorHAnsi"/>
        </w:rPr>
        <w:t xml:space="preserve"> </w:t>
      </w:r>
      <w:r w:rsidRPr="004E035C">
        <w:rPr>
          <w:rFonts w:asciiTheme="majorHAnsi" w:eastAsia="Calibri" w:hAnsiTheme="majorHAnsi" w:cstheme="majorHAnsi"/>
        </w:rPr>
        <w:t>lunch</w:t>
      </w:r>
      <w:r w:rsidRPr="004E035C">
        <w:rPr>
          <w:rFonts w:asciiTheme="majorHAnsi" w:hAnsiTheme="majorHAnsi" w:cstheme="majorHAnsi"/>
        </w:rPr>
        <w:t xml:space="preserve">, </w:t>
      </w:r>
      <w:r w:rsidRPr="004E035C">
        <w:rPr>
          <w:rFonts w:asciiTheme="majorHAnsi" w:eastAsia="Calibri" w:hAnsiTheme="majorHAnsi" w:cstheme="majorHAnsi"/>
        </w:rPr>
        <w:t>that</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not</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bad</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take</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dying</w:t>
      </w:r>
      <w:r w:rsidRPr="004E035C">
        <w:rPr>
          <w:rFonts w:asciiTheme="majorHAnsi" w:hAnsiTheme="majorHAnsi" w:cstheme="majorHAnsi"/>
        </w:rPr>
        <w:t xml:space="preserve"> </w:t>
      </w:r>
      <w:r w:rsidRPr="004E035C">
        <w:rPr>
          <w:rFonts w:asciiTheme="majorHAnsi" w:eastAsia="Calibri" w:hAnsiTheme="majorHAnsi" w:cstheme="majorHAnsi"/>
        </w:rPr>
        <w:t>person</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hospital</w:t>
      </w:r>
      <w:r w:rsidRPr="004E035C">
        <w:rPr>
          <w:rFonts w:asciiTheme="majorHAnsi" w:hAnsiTheme="majorHAnsi" w:cstheme="majorHAnsi"/>
        </w:rPr>
        <w:t xml:space="preserve">.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consequences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explain</w:t>
      </w:r>
      <w:r w:rsidRPr="004E035C">
        <w:rPr>
          <w:rFonts w:asciiTheme="majorHAnsi" w:hAnsiTheme="majorHAnsi" w:cstheme="majorHAnsi"/>
        </w:rPr>
        <w:t xml:space="preserve"> </w:t>
      </w:r>
      <w:r w:rsidRPr="004E035C">
        <w:rPr>
          <w:rFonts w:asciiTheme="majorHAnsi" w:eastAsia="Calibri" w:hAnsiTheme="majorHAnsi" w:cstheme="majorHAnsi"/>
        </w:rPr>
        <w:t>why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second</w:t>
      </w:r>
      <w:r w:rsidRPr="004E035C">
        <w:rPr>
          <w:rFonts w:asciiTheme="majorHAnsi" w:hAnsiTheme="majorHAnsi" w:cstheme="majorHAnsi"/>
        </w:rPr>
        <w:t xml:space="preserve"> </w:t>
      </w:r>
      <w:r w:rsidRPr="004E035C">
        <w:rPr>
          <w:rFonts w:asciiTheme="majorHAnsi" w:eastAsia="Calibri" w:hAnsiTheme="majorHAnsi" w:cstheme="majorHAnsi"/>
        </w:rPr>
        <w:t>one</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much</w:t>
      </w:r>
      <w:r w:rsidRPr="004E035C">
        <w:rPr>
          <w:rFonts w:asciiTheme="majorHAnsi" w:hAnsiTheme="majorHAnsi" w:cstheme="majorHAnsi"/>
        </w:rPr>
        <w:t xml:space="preserve"> </w:t>
      </w:r>
      <w:r w:rsidRPr="004E035C">
        <w:rPr>
          <w:rFonts w:asciiTheme="majorHAnsi" w:eastAsia="Calibri" w:hAnsiTheme="majorHAnsi" w:cstheme="majorHAnsi"/>
        </w:rPr>
        <w:t>worse</w:t>
      </w:r>
      <w:r w:rsidRPr="004E035C">
        <w:rPr>
          <w:rFonts w:asciiTheme="majorHAnsi" w:hAnsiTheme="majorHAnsi" w:cstheme="majorHAnsi"/>
        </w:rPr>
        <w:t xml:space="preserve"> </w:t>
      </w:r>
      <w:r w:rsidRPr="004E035C">
        <w:rPr>
          <w:rFonts w:asciiTheme="majorHAnsi" w:eastAsia="Calibri" w:hAnsiTheme="majorHAnsi" w:cstheme="majorHAnsi"/>
        </w:rPr>
        <w:t>than</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first</w:t>
      </w:r>
      <w:r w:rsidRPr="004E035C">
        <w:rPr>
          <w:rFonts w:asciiTheme="majorHAnsi" w:hAnsiTheme="majorHAnsi" w:cstheme="majorHAnsi"/>
        </w:rPr>
        <w:t>.</w:t>
      </w:r>
    </w:p>
    <w:p w14:paraId="27938253" w14:textId="77777777" w:rsidR="00685DF8" w:rsidRPr="004E035C" w:rsidRDefault="00685DF8" w:rsidP="00685DF8">
      <w:pPr>
        <w:pStyle w:val="Heading4"/>
        <w:rPr>
          <w:rFonts w:asciiTheme="majorHAnsi" w:hAnsiTheme="majorHAnsi" w:cstheme="majorHAnsi"/>
        </w:rPr>
      </w:pPr>
      <w:r w:rsidRPr="004E035C">
        <w:rPr>
          <w:rFonts w:asciiTheme="majorHAnsi" w:hAnsiTheme="majorHAnsi" w:cstheme="majorHAnsi"/>
        </w:rPr>
        <w:t xml:space="preserve">3] </w:t>
      </w:r>
      <w:bookmarkStart w:id="0" w:name="_Hlk50759472"/>
      <w:r w:rsidRPr="004E035C">
        <w:rPr>
          <w:rFonts w:asciiTheme="majorHAnsi" w:hAnsiTheme="majorHAnsi" w:cstheme="majorHAnsi"/>
          <w:u w:val="single"/>
        </w:rPr>
        <w:t>Psychology</w:t>
      </w:r>
      <w:r w:rsidRPr="004E035C">
        <w:rPr>
          <w:rFonts w:asciiTheme="majorHAnsi" w:hAnsiTheme="majorHAnsi" w:cstheme="majorHAnsi"/>
        </w:rPr>
        <w:t xml:space="preserve"> - the most qualified </w:t>
      </w:r>
      <w:r w:rsidRPr="004E035C">
        <w:rPr>
          <w:rFonts w:asciiTheme="majorHAnsi" w:hAnsiTheme="majorHAnsi" w:cstheme="majorHAnsi"/>
          <w:u w:val="single"/>
        </w:rPr>
        <w:t>brain studies</w:t>
      </w:r>
      <w:r w:rsidRPr="004E035C">
        <w:rPr>
          <w:rFonts w:asciiTheme="majorHAnsi" w:hAnsiTheme="majorHAnsi" w:cstheme="majorHAnsi"/>
        </w:rPr>
        <w:t xml:space="preserve"> and the introduction of </w:t>
      </w:r>
      <w:r w:rsidRPr="004E035C">
        <w:rPr>
          <w:rFonts w:asciiTheme="majorHAnsi" w:hAnsiTheme="majorHAnsi" w:cstheme="majorHAnsi"/>
          <w:u w:val="single"/>
        </w:rPr>
        <w:t>optogenetics</w:t>
      </w:r>
      <w:r w:rsidRPr="004E035C">
        <w:rPr>
          <w:rFonts w:asciiTheme="majorHAnsi" w:hAnsiTheme="majorHAnsi" w:cstheme="majorHAnsi"/>
        </w:rPr>
        <w:t xml:space="preserve"> demonstrates </w:t>
      </w:r>
      <w:r w:rsidRPr="004E035C">
        <w:rPr>
          <w:rFonts w:asciiTheme="majorHAnsi" w:hAnsiTheme="majorHAnsi" w:cstheme="majorHAnsi"/>
          <w:u w:val="single"/>
        </w:rPr>
        <w:t>neural connections</w:t>
      </w:r>
      <w:r w:rsidRPr="004E035C">
        <w:rPr>
          <w:rFonts w:asciiTheme="majorHAnsi" w:hAnsiTheme="majorHAnsi" w:cstheme="majorHAnsi"/>
        </w:rPr>
        <w:t xml:space="preserve"> to maximize pleasure and minimize pain.</w:t>
      </w:r>
    </w:p>
    <w:p w14:paraId="60FB7D65" w14:textId="77777777" w:rsidR="00685DF8" w:rsidRPr="004E035C" w:rsidRDefault="00685DF8" w:rsidP="00685DF8">
      <w:pPr>
        <w:rPr>
          <w:rFonts w:asciiTheme="majorHAnsi" w:hAnsiTheme="majorHAnsi" w:cstheme="majorHAnsi"/>
        </w:rPr>
      </w:pPr>
      <w:r w:rsidRPr="004E035C">
        <w:rPr>
          <w:rFonts w:asciiTheme="majorHAnsi" w:hAnsiTheme="majorHAnsi" w:cstheme="majorHAnsi"/>
          <w:b/>
          <w:sz w:val="26"/>
          <w:szCs w:val="26"/>
        </w:rPr>
        <w:t>Schaffer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MIT technology review, Amanda Schaffer is a freelance journalist who writes about science and medicine for Slate, the New York Times, and other publications. Neuroscientist Kay Tye tackles the physical basis of emotions and behavior. </w:t>
      </w:r>
      <w:r w:rsidRPr="004E035C">
        <w:rPr>
          <w:rFonts w:asciiTheme="majorHAnsi" w:hAnsiTheme="majorHAnsi" w:cstheme="majorHAnsi"/>
        </w:rPr>
        <w:t>[</w:t>
      </w:r>
      <w:r w:rsidRPr="004E035C">
        <w:rPr>
          <w:rStyle w:val="Emphasis"/>
          <w:rFonts w:asciiTheme="majorHAnsi" w:hAnsiTheme="majorHAnsi" w:cstheme="majorHAnsi"/>
          <w:sz w:val="26"/>
          <w:szCs w:val="26"/>
          <w:highlight w:val="green"/>
        </w:rPr>
        <w:t>“How the Brain Seeks Pleasure and Avoids Pain”</w:t>
      </w:r>
      <w:r w:rsidRPr="004E035C">
        <w:rPr>
          <w:rStyle w:val="Emphasis"/>
          <w:rFonts w:asciiTheme="majorHAnsi" w:hAnsiTheme="majorHAnsi" w:cstheme="majorHAnsi"/>
          <w:sz w:val="26"/>
          <w:szCs w:val="26"/>
        </w:rPr>
        <w:t xml:space="preserve"> </w:t>
      </w:r>
      <w:r w:rsidRPr="004E035C">
        <w:rPr>
          <w:rStyle w:val="Emphasis"/>
          <w:rFonts w:asciiTheme="majorHAnsi" w:hAnsiTheme="majorHAnsi" w:cstheme="majorHAnsi"/>
          <w:sz w:val="18"/>
          <w:szCs w:val="18"/>
        </w:rPr>
        <w:t xml:space="preserve"> </w:t>
      </w:r>
      <w:r w:rsidRPr="004E035C">
        <w:rPr>
          <w:rFonts w:asciiTheme="majorHAnsi" w:hAnsiTheme="majorHAnsi" w:cstheme="majorHAnsi"/>
          <w:sz w:val="18"/>
          <w:szCs w:val="18"/>
        </w:rPr>
        <w:t xml:space="preserve">MIT research lab </w:t>
      </w:r>
      <w:hyperlink r:id="rId11" w:history="1">
        <w:r w:rsidRPr="004E035C">
          <w:rPr>
            <w:rStyle w:val="Hyperlink"/>
            <w:rFonts w:asciiTheme="majorHAnsi" w:hAnsiTheme="majorHAnsi" w:cstheme="majorHAnsi"/>
            <w:sz w:val="18"/>
            <w:szCs w:val="18"/>
          </w:rPr>
          <w:t>https://www.technologyreview.com/2017/06/27/150948/how-the-brain-seeks-pleasure-and-avoids-pain/</w:t>
        </w:r>
      </w:hyperlink>
      <w:r w:rsidRPr="004E035C">
        <w:rPr>
          <w:rFonts w:asciiTheme="majorHAnsi" w:hAnsiTheme="majorHAnsi" w:cstheme="majorHAnsi"/>
          <w:sz w:val="18"/>
          <w:szCs w:val="18"/>
        </w:rPr>
        <w:t xml:space="preserve"> 6/27/17]//Mberhe</w:t>
      </w:r>
    </w:p>
    <w:p w14:paraId="2B068454" w14:textId="77777777" w:rsidR="00685DF8" w:rsidRPr="004E035C" w:rsidRDefault="00685DF8" w:rsidP="00685DF8">
      <w:pPr>
        <w:rPr>
          <w:rFonts w:asciiTheme="majorHAnsi" w:hAnsiTheme="majorHAnsi" w:cstheme="majorHAnsi"/>
          <w:sz w:val="16"/>
        </w:rPr>
      </w:pPr>
      <w:r w:rsidRPr="004E035C">
        <w:rPr>
          <w:rFonts w:asciiTheme="majorHAnsi" w:hAnsiTheme="majorHAnsi" w:cstheme="majorHAnsi"/>
          <w:sz w:val="16"/>
        </w:rPr>
        <w:t xml:space="preserve">As a child, Kay Tye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(Tye’s father is a theoretical physicist known for his work on cosmic inflation and superstring theory.) Today, </w:t>
      </w:r>
      <w:r w:rsidRPr="004E035C">
        <w:rPr>
          <w:rStyle w:val="StyleUnderline"/>
          <w:rFonts w:asciiTheme="majorHAnsi" w:hAnsiTheme="majorHAnsi" w:cstheme="majorHAnsi"/>
          <w:highlight w:val="green"/>
        </w:rPr>
        <w:t>Tye runs</w:t>
      </w:r>
      <w:r w:rsidRPr="004E035C">
        <w:rPr>
          <w:rStyle w:val="StyleUnderline"/>
          <w:rFonts w:asciiTheme="majorHAnsi" w:hAnsiTheme="majorHAnsi" w:cstheme="majorHAnsi"/>
        </w:rPr>
        <w:t xml:space="preserve"> her own </w:t>
      </w:r>
      <w:r w:rsidRPr="004E035C">
        <w:rPr>
          <w:rStyle w:val="StyleUnderline"/>
          <w:rFonts w:asciiTheme="majorHAnsi" w:hAnsiTheme="majorHAnsi" w:cstheme="majorHAnsi"/>
          <w:highlight w:val="green"/>
        </w:rPr>
        <w:t>neuroscience lab at MIT</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Under large black lights reminiscent of a fashion shoot, she and her team at the Picower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r w:rsidRPr="004E035C">
        <w:rPr>
          <w:rStyle w:val="StyleUnderline"/>
          <w:rFonts w:asciiTheme="majorHAnsi" w:hAnsiTheme="majorHAnsi" w:cstheme="majorHAnsi"/>
        </w:rPr>
        <w:t>Tye has been at the forefront of efforts to pinpoint the sources of anxiety and other emotions in the brain by analyzing how groups of neurons work together in circuits to process information</w:t>
      </w:r>
      <w:r w:rsidRPr="004E035C">
        <w:rPr>
          <w:rFonts w:asciiTheme="majorHAnsi" w:hAnsiTheme="majorHAnsi" w:cstheme="majorHAnsi"/>
          <w:sz w:val="16"/>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4E035C">
        <w:rPr>
          <w:rStyle w:val="StyleUnderline"/>
          <w:rFonts w:asciiTheme="majorHAnsi" w:hAnsiTheme="majorHAnsi" w:cstheme="majorHAnsi"/>
          <w:highlight w:val="green"/>
        </w:rPr>
        <w:t>she</w:t>
      </w:r>
      <w:r w:rsidRPr="004E035C">
        <w:rPr>
          <w:rStyle w:val="StyleUnderline"/>
          <w:rFonts w:asciiTheme="majorHAnsi" w:hAnsiTheme="majorHAnsi" w:cstheme="majorHAnsi"/>
        </w:rPr>
        <w:t xml:space="preserve"> has also </w:t>
      </w:r>
      <w:r w:rsidRPr="004E035C">
        <w:rPr>
          <w:rStyle w:val="StyleUnderline"/>
          <w:rFonts w:asciiTheme="majorHAnsi" w:hAnsiTheme="majorHAnsi" w:cstheme="majorHAnsi"/>
          <w:highlight w:val="green"/>
        </w:rPr>
        <w:t>made crucial advances in a technique, called optogenetics</w:t>
      </w:r>
      <w:r w:rsidRPr="004E035C">
        <w:rPr>
          <w:rStyle w:val="StyleUnderline"/>
          <w:rFonts w:asciiTheme="majorHAnsi" w:hAnsiTheme="majorHAnsi" w:cstheme="majorHAnsi"/>
        </w:rPr>
        <w:t xml:space="preserve">, that </w:t>
      </w:r>
      <w:r w:rsidRPr="004E035C">
        <w:rPr>
          <w:rStyle w:val="StyleUnderline"/>
          <w:rFonts w:asciiTheme="majorHAnsi" w:hAnsiTheme="majorHAnsi" w:cstheme="majorHAnsi"/>
          <w:highlight w:val="green"/>
        </w:rPr>
        <w:t>allows</w:t>
      </w:r>
      <w:r w:rsidRPr="004E035C">
        <w:rPr>
          <w:rStyle w:val="StyleUnderline"/>
          <w:rFonts w:asciiTheme="majorHAnsi" w:hAnsiTheme="majorHAnsi" w:cstheme="majorHAnsi"/>
        </w:rPr>
        <w:t xml:space="preserve"> </w:t>
      </w:r>
      <w:r w:rsidRPr="004E035C">
        <w:rPr>
          <w:rStyle w:val="StyleUnderline"/>
          <w:rFonts w:asciiTheme="majorHAnsi" w:hAnsiTheme="majorHAnsi" w:cstheme="majorHAnsi"/>
          <w:highlight w:val="green"/>
        </w:rPr>
        <w:t>researchers to activate</w:t>
      </w:r>
      <w:r w:rsidRPr="004E035C">
        <w:rPr>
          <w:rStyle w:val="StyleUnderline"/>
          <w:rFonts w:asciiTheme="majorHAnsi" w:hAnsiTheme="majorHAnsi" w:cstheme="majorHAnsi"/>
        </w:rPr>
        <w:t xml:space="preserve"> or suppress </w:t>
      </w:r>
      <w:r w:rsidRPr="004E035C">
        <w:rPr>
          <w:rStyle w:val="StyleUnderline"/>
          <w:rFonts w:asciiTheme="majorHAnsi" w:hAnsiTheme="majorHAnsi" w:cstheme="majorHAnsi"/>
          <w:highlight w:val="green"/>
        </w:rPr>
        <w:t>particular neural circuits in lab animals using light</w:t>
      </w:r>
      <w:r w:rsidRPr="004E035C">
        <w:rPr>
          <w:rStyle w:val="StyleUnderline"/>
          <w:rFonts w:asciiTheme="majorHAnsi" w:hAnsiTheme="majorHAnsi" w:cstheme="majorHAnsi"/>
        </w:rPr>
        <w:t>.</w:t>
      </w:r>
      <w:r w:rsidRPr="004E035C">
        <w:rPr>
          <w:rFonts w:asciiTheme="majorHAnsi" w:hAnsiTheme="majorHAnsi" w:cstheme="majorHAnsi"/>
          <w:sz w:val="16"/>
        </w:rPr>
        <w:t xml:space="preserve"> Optogenetics was developed by Stanford neuroscientist and psychiatrist Karl ­Deisseroth, and it represented a breakthrough in efforts to determine the role of specific parts of the brain. While Tye was working in his laboratory as a postdoc, she demonstrated, for the first time, that it was possible to pinpoint and control specific groups of neurons that were sending signals to specific target neurons. </w:t>
      </w:r>
      <w:r w:rsidRPr="004E035C">
        <w:rPr>
          <w:rStyle w:val="Emphasis"/>
          <w:rFonts w:asciiTheme="majorHAnsi" w:hAnsiTheme="majorHAnsi" w:cstheme="majorHAnsi"/>
          <w:highlight w:val="green"/>
        </w:rPr>
        <w:lastRenderedPageBreak/>
        <w:t>This</w:t>
      </w:r>
      <w:r w:rsidRPr="004E035C">
        <w:rPr>
          <w:rStyle w:val="Emphasis"/>
          <w:rFonts w:asciiTheme="majorHAnsi" w:hAnsiTheme="majorHAnsi" w:cstheme="majorHAnsi"/>
        </w:rPr>
        <w:t xml:space="preserve"> fine-grained approach </w:t>
      </w:r>
      <w:r w:rsidRPr="004E035C">
        <w:rPr>
          <w:rStyle w:val="Emphasis"/>
          <w:rFonts w:asciiTheme="majorHAnsi" w:hAnsiTheme="majorHAnsi" w:cstheme="majorHAnsi"/>
          <w:highlight w:val="green"/>
        </w:rPr>
        <w:t>is important because</w:t>
      </w:r>
      <w:r w:rsidRPr="004E035C">
        <w:rPr>
          <w:rStyle w:val="Emphasis"/>
          <w:rFonts w:asciiTheme="majorHAnsi" w:hAnsiTheme="majorHAnsi" w:cstheme="majorHAnsi"/>
        </w:rPr>
        <w:t xml:space="preserve"> drugs that </w:t>
      </w:r>
      <w:r w:rsidRPr="004E035C">
        <w:rPr>
          <w:rStyle w:val="Emphasis"/>
          <w:rFonts w:asciiTheme="majorHAnsi" w:hAnsiTheme="majorHAnsi" w:cstheme="majorHAnsi"/>
          <w:highlight w:val="green"/>
        </w:rPr>
        <w:t>treat conditions like anxiety currently do not target</w:t>
      </w:r>
      <w:r w:rsidRPr="004E035C">
        <w:rPr>
          <w:rStyle w:val="Emphasis"/>
          <w:rFonts w:asciiTheme="majorHAnsi" w:hAnsiTheme="majorHAnsi" w:cstheme="majorHAnsi"/>
        </w:rPr>
        <w:t xml:space="preserve"> specific </w:t>
      </w:r>
      <w:r w:rsidRPr="004E035C">
        <w:rPr>
          <w:rStyle w:val="Emphasis"/>
          <w:rFonts w:asciiTheme="majorHAnsi" w:hAnsiTheme="majorHAnsi" w:cstheme="majorHAnsi"/>
          <w:highlight w:val="green"/>
        </w:rPr>
        <w:t>circuits</w:t>
      </w:r>
      <w:r w:rsidRPr="004E035C">
        <w:rPr>
          <w:rFonts w:asciiTheme="majorHAnsi" w:hAnsiTheme="majorHAnsi" w:cstheme="majorHAnsi"/>
          <w:sz w:val="16"/>
        </w:rPr>
        <w:t xml:space="preserve">, let alone individual neurons; rather, they operate throughout the brain, which often leads to undesirable side effects. Tye’s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Tye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Tye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Bik-Kwoon Tye and Henry Tye,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Tye joined the lab of Suzanne Corkin, who was working with H.M., one of the most famous patients in the history of neuroscience. H.M., whose name was revealed to be Henry Molaison upon his death in 2008, suffered from profound amnesia after a lobotomy to treat seizures; studying his condition allowed researchers to probe the neural underpinnings of memory. One of Tye’s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Tye wanted to make sure she was “looking around,” thinking about who she was and who she wanted to be. So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Janak, who became her advisor, and earned a PhD in neuroscience at the University of California, San Francisco, in 2008. A surprise in the amygdala In 2009, Tye joined Deisseroth’s lab at Stanford. Deisseroth had already developed optogenetics, which gave researchers a much more precise way to identify the contributions of individual neurons within a circuit. Along with others in the lab, Tye used optogenetics to probe the connection between two parts of the amygdala, an almond-shaped region that is crucial to anxiety and fear. She first identified neurons in one area (known as the basolateral amygdala) that formed connections to neurons in another amygdalar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“Are you sure you’re using the tool right? What’s going on?” she recalls. But after meticulous validation, in 2011, Tye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Tye came to MIT as an assistant professor of brain and cognitive sciences at the Picower,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Tye stimulated this circuit using optogenetics, the mice avoided open spaces, apparently suffering from anxiety. (When she inhibited the connections from forming, the animals hung out in the open again, their anxiety seemingly alleviated.) Tye proposed that neighboring neurons in the amygdala can have opposite effects on animals’ behavior, depending on the targets to which they send signals. Threats and rewards At the time, most researchers studying the amygdala still tended to focus mainly on its role in fear. Yet Tye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r w:rsidRPr="004E035C">
        <w:rPr>
          <w:rStyle w:val="StyleUnderline"/>
          <w:rFonts w:asciiTheme="majorHAnsi" w:hAnsiTheme="majorHAnsi" w:cstheme="majorHAnsi"/>
          <w:highlight w:val="green"/>
        </w:rPr>
        <w:t>Tye discovered</w:t>
      </w:r>
      <w:r w:rsidRPr="004E035C">
        <w:rPr>
          <w:rStyle w:val="StyleUnderline"/>
          <w:rFonts w:asciiTheme="majorHAnsi" w:hAnsiTheme="majorHAnsi" w:cstheme="majorHAnsi"/>
        </w:rPr>
        <w:t xml:space="preserve"> that </w:t>
      </w:r>
      <w:r w:rsidRPr="004E035C">
        <w:rPr>
          <w:rStyle w:val="StyleUnderline"/>
          <w:rFonts w:asciiTheme="majorHAnsi" w:hAnsiTheme="majorHAnsi" w:cstheme="majorHAnsi"/>
          <w:highlight w:val="green"/>
        </w:rPr>
        <w:t>different</w:t>
      </w:r>
      <w:r w:rsidRPr="004E035C">
        <w:rPr>
          <w:rStyle w:val="StyleUnderline"/>
          <w:rFonts w:asciiTheme="majorHAnsi" w:hAnsiTheme="majorHAnsi" w:cstheme="majorHAnsi"/>
        </w:rPr>
        <w:t xml:space="preserve"> neural </w:t>
      </w:r>
      <w:r w:rsidRPr="004E035C">
        <w:rPr>
          <w:rStyle w:val="StyleUnderline"/>
          <w:rFonts w:asciiTheme="majorHAnsi" w:hAnsiTheme="majorHAnsi" w:cstheme="majorHAnsi"/>
          <w:highlight w:val="green"/>
        </w:rPr>
        <w:t>connections</w:t>
      </w:r>
      <w:r w:rsidRPr="004E035C">
        <w:rPr>
          <w:rStyle w:val="StyleUnderline"/>
          <w:rFonts w:asciiTheme="majorHAnsi" w:hAnsiTheme="majorHAnsi" w:cstheme="majorHAnsi"/>
        </w:rPr>
        <w:t xml:space="preserve"> in mice </w:t>
      </w:r>
      <w:r w:rsidRPr="004E035C">
        <w:rPr>
          <w:rStyle w:val="StyleUnderline"/>
          <w:rFonts w:asciiTheme="majorHAnsi" w:hAnsiTheme="majorHAnsi" w:cstheme="majorHAnsi"/>
          <w:highlight w:val="green"/>
        </w:rPr>
        <w:t>were reinforced depending on whether</w:t>
      </w:r>
      <w:r w:rsidRPr="004E035C">
        <w:rPr>
          <w:rStyle w:val="StyleUnderline"/>
          <w:rFonts w:asciiTheme="majorHAnsi" w:hAnsiTheme="majorHAnsi" w:cstheme="majorHAnsi"/>
        </w:rPr>
        <w:t xml:space="preserve"> a particular </w:t>
      </w:r>
      <w:r w:rsidRPr="004E035C">
        <w:rPr>
          <w:rStyle w:val="StyleUnderline"/>
          <w:rFonts w:asciiTheme="majorHAnsi" w:hAnsiTheme="majorHAnsi" w:cstheme="majorHAnsi"/>
          <w:highlight w:val="green"/>
        </w:rPr>
        <w:t>stimulus was linked to a</w:t>
      </w:r>
      <w:r w:rsidRPr="004E035C">
        <w:rPr>
          <w:rStyle w:val="StyleUnderline"/>
          <w:rFonts w:asciiTheme="majorHAnsi" w:hAnsiTheme="majorHAnsi" w:cstheme="majorHAnsi"/>
        </w:rPr>
        <w:t xml:space="preserve"> </w:t>
      </w:r>
      <w:r w:rsidRPr="004E035C">
        <w:rPr>
          <w:rStyle w:val="StyleUnderline"/>
          <w:rFonts w:asciiTheme="majorHAnsi" w:hAnsiTheme="majorHAnsi" w:cstheme="majorHAnsi"/>
          <w:highlight w:val="green"/>
        </w:rPr>
        <w:t>reward or</w:t>
      </w:r>
      <w:r w:rsidRPr="004E035C">
        <w:rPr>
          <w:rStyle w:val="StyleUnderline"/>
          <w:rFonts w:asciiTheme="majorHAnsi" w:hAnsiTheme="majorHAnsi" w:cstheme="majorHAnsi"/>
        </w:rPr>
        <w:t xml:space="preserve"> a </w:t>
      </w:r>
      <w:r w:rsidRPr="004E035C">
        <w:rPr>
          <w:rStyle w:val="StyleUnderline"/>
          <w:rFonts w:asciiTheme="majorHAnsi" w:hAnsiTheme="majorHAnsi" w:cstheme="majorHAnsi"/>
          <w:highlight w:val="green"/>
        </w:rPr>
        <w:t>threat</w:t>
      </w:r>
      <w:r w:rsidRPr="004E035C">
        <w:rPr>
          <w:rFonts w:asciiTheme="majorHAnsi" w:hAnsiTheme="majorHAnsi" w:cstheme="majorHAnsi"/>
          <w:sz w:val="16"/>
        </w:rPr>
        <w:t xml:space="preserve">. When mice learned to associate a sound with a treat of sugar, she found stronger synaptic input to the </w:t>
      </w:r>
      <w:r w:rsidRPr="004E035C">
        <w:rPr>
          <w:rStyle w:val="Emphasis"/>
          <w:rFonts w:asciiTheme="majorHAnsi" w:hAnsiTheme="majorHAnsi" w:cstheme="majorHAnsi"/>
        </w:rPr>
        <w:t xml:space="preserve">neurons in the basolateral amygdala that were sending information to the nucleus </w:t>
      </w:r>
      <w:r w:rsidRPr="004E035C">
        <w:rPr>
          <w:rStyle w:val="Emphasis"/>
          <w:rFonts w:asciiTheme="majorHAnsi" w:hAnsiTheme="majorHAnsi" w:cstheme="majorHAnsi"/>
        </w:rPr>
        <w:lastRenderedPageBreak/>
        <w:t>accumbens, which is part of the brain’s reward circuitry</w:t>
      </w:r>
      <w:r w:rsidRPr="004E035C">
        <w:rPr>
          <w:rFonts w:asciiTheme="majorHAnsi" w:hAnsiTheme="majorHAnsi" w:cstheme="majorHAnsi"/>
          <w:sz w:val="16"/>
        </w:rPr>
        <w:t xml:space="preserve">. On the other hand, when mice learned to associate the sound with mild electric shocks to their feet, </w:t>
      </w:r>
      <w:r w:rsidRPr="004E035C">
        <w:rPr>
          <w:rStyle w:val="Emphasis"/>
          <w:rFonts w:asciiTheme="majorHAnsi" w:hAnsiTheme="majorHAnsi" w:cstheme="majorHAnsi"/>
          <w:highlight w:val="green"/>
        </w:rPr>
        <w:t>input signals grew stronger in circuits leading from</w:t>
      </w:r>
      <w:r w:rsidRPr="004E035C">
        <w:rPr>
          <w:rStyle w:val="Emphasis"/>
          <w:rFonts w:asciiTheme="majorHAnsi" w:hAnsiTheme="majorHAnsi" w:cstheme="majorHAnsi"/>
        </w:rPr>
        <w:t xml:space="preserve"> the basolateral amygdala to the centromedial amygdala, which is involved in </w:t>
      </w:r>
      <w:r w:rsidRPr="004E035C">
        <w:rPr>
          <w:rStyle w:val="Emphasis"/>
          <w:rFonts w:asciiTheme="majorHAnsi" w:hAnsiTheme="majorHAnsi" w:cstheme="majorHAnsi"/>
          <w:highlight w:val="green"/>
        </w:rPr>
        <w:t>pain and fear</w:t>
      </w:r>
      <w:r w:rsidRPr="004E035C">
        <w:rPr>
          <w:rFonts w:asciiTheme="majorHAnsi" w:hAnsiTheme="majorHAnsi" w:cstheme="majorHAnsi"/>
          <w:sz w:val="16"/>
        </w:rPr>
        <w:t>.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Tye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bookmarkEnd w:id="0"/>
    <w:p w14:paraId="1DFD992B" w14:textId="2B753E76" w:rsidR="00EE5EAA" w:rsidRPr="00685DF8" w:rsidRDefault="00685DF8" w:rsidP="00685DF8">
      <w:pPr>
        <w:pStyle w:val="Heading4"/>
        <w:rPr>
          <w:rFonts w:asciiTheme="majorHAnsi" w:hAnsiTheme="majorHAnsi" w:cstheme="majorHAnsi"/>
        </w:rPr>
      </w:pPr>
      <w:r w:rsidRPr="004E035C">
        <w:rPr>
          <w:rFonts w:asciiTheme="majorHAnsi" w:hAnsiTheme="majorHAnsi" w:cstheme="majorHAnsi"/>
        </w:rPr>
        <w:t xml:space="preserve">4] Actor specificity: A] Governments must aggregate since every policy benefit some and harms others, which also means side constraints freeze action. B] States lack wills or intentions since policies are collective actions. Actor-specificity comes first since different agents have different ethical standings. Takes out util calc indicts since they’re empirically denied and link turns them because the alt would be </w:t>
      </w:r>
      <w:r w:rsidRPr="004E035C">
        <w:rPr>
          <w:rFonts w:asciiTheme="majorHAnsi" w:hAnsiTheme="majorHAnsi" w:cstheme="majorHAnsi"/>
          <w:i/>
          <w:u w:val="single"/>
        </w:rPr>
        <w:t>no</w:t>
      </w:r>
      <w:r w:rsidRPr="004E035C">
        <w:rPr>
          <w:rFonts w:asciiTheme="majorHAnsi" w:hAnsiTheme="majorHAnsi" w:cstheme="majorHAnsi"/>
        </w:rPr>
        <w:t xml:space="preserve"> action.</w:t>
      </w:r>
    </w:p>
    <w:p w14:paraId="26832911" w14:textId="713D99D7" w:rsidR="00AD5E4E" w:rsidRPr="00132091" w:rsidRDefault="00620ADC" w:rsidP="00870CDC">
      <w:pPr>
        <w:pStyle w:val="Heading3"/>
      </w:pPr>
      <w:r>
        <w:lastRenderedPageBreak/>
        <w:t>3</w:t>
      </w:r>
    </w:p>
    <w:p w14:paraId="10CB2CAC" w14:textId="77777777" w:rsidR="00AD5E4E" w:rsidRDefault="00AD5E4E" w:rsidP="00AD5E4E">
      <w:pPr>
        <w:pStyle w:val="Heading4"/>
      </w:pPr>
      <w:r>
        <w:t xml:space="preserve">Commercial space race </w:t>
      </w:r>
      <w:r>
        <w:rPr>
          <w:u w:val="single"/>
        </w:rPr>
        <w:t>favors</w:t>
      </w:r>
      <w:r>
        <w:t xml:space="preserve"> American Companies that cements </w:t>
      </w:r>
      <w:r>
        <w:rPr>
          <w:u w:val="single"/>
        </w:rPr>
        <w:t>space dominance</w:t>
      </w:r>
      <w:r>
        <w:t xml:space="preserve"> – losing </w:t>
      </w:r>
      <w:r>
        <w:rPr>
          <w:u w:val="single"/>
        </w:rPr>
        <w:t>green-lights</w:t>
      </w:r>
      <w:r>
        <w:t xml:space="preserve"> Chinese dominance </w:t>
      </w:r>
      <w:r>
        <w:rPr>
          <w:u w:val="single"/>
        </w:rPr>
        <w:t>across the board</w:t>
      </w:r>
      <w:r>
        <w:t>.</w:t>
      </w:r>
    </w:p>
    <w:p w14:paraId="5D7D7E80" w14:textId="77777777" w:rsidR="00AD5E4E" w:rsidRPr="00C27A5A" w:rsidRDefault="00AD5E4E" w:rsidP="00AD5E4E">
      <w:pPr>
        <w:rPr>
          <w:rStyle w:val="Hyperlink"/>
          <w:bCs/>
          <w:sz w:val="18"/>
          <w:szCs w:val="18"/>
        </w:rPr>
      </w:pPr>
      <w:r>
        <w:rPr>
          <w:rStyle w:val="Style13ptBold"/>
        </w:rPr>
        <w:t>Autry and Kwast 19</w:t>
      </w:r>
      <w:r w:rsidRPr="0002489D">
        <w:t xml:space="preserve"> </w:t>
      </w:r>
      <w:r w:rsidRPr="00523E28">
        <w:rPr>
          <w:sz w:val="18"/>
          <w:szCs w:val="18"/>
        </w:rPr>
        <w:t>– Director of the Southern California Commercial Spaceflight Initiative-USC, PhD &amp; former Prof of Entrepreneurship &amp; Strategy-UC Irvine; Lt. Gen &amp; Cmdr-USAF, Prof-Air University</w:t>
      </w:r>
      <w:r w:rsidRPr="00523E28">
        <w:rPr>
          <w:rStyle w:val="Style13ptBold"/>
          <w:b w:val="0"/>
          <w:bCs/>
          <w:sz w:val="18"/>
          <w:szCs w:val="18"/>
        </w:rPr>
        <w:t xml:space="preserve"> </w:t>
      </w:r>
      <w:r w:rsidRPr="00523E28">
        <w:rPr>
          <w:sz w:val="18"/>
          <w:szCs w:val="18"/>
        </w:rPr>
        <w:t xml:space="preserve">Greg Autry, PhD &amp; MBA-UC Irvine, Director of the Southern California Commercial Spaceflight Initiative-USC, served on the NASA Agency Review Team and as White House Liaison at NASA, former Professor of Entrepreneurship, Strategy, &amp; Econ-UC Irvine, on the editorial board of the New Space Journal, co-author of Death by China, Beijing’s Fight for the Final Frontier, and Steven L. Kwast, Lt Gen-USAF, Commander &amp; President of Air University-Maxwell AFB, MA in Public Policy-Harvard's Kennedy School of Government, former National Defense Fellow-Institute for the Study of Conflict, Ideology and Policy at Boston University, America Is Losing the Second Space Race to China, 22 August 2019, </w:t>
      </w:r>
      <w:hyperlink r:id="rId12" w:history="1">
        <w:r w:rsidRPr="00523E28">
          <w:rPr>
            <w:rStyle w:val="Hyperlink"/>
            <w:sz w:val="18"/>
            <w:szCs w:val="18"/>
          </w:rPr>
          <w:t>https://foreignpolicy.com/2019/08/22/america-is-losing-the-second-space-race-to-china/</w:t>
        </w:r>
      </w:hyperlink>
    </w:p>
    <w:p w14:paraId="326AE14C" w14:textId="77777777" w:rsidR="00AD5E4E" w:rsidRPr="004C4AB0" w:rsidRDefault="00AD5E4E" w:rsidP="00AD5E4E">
      <w:pPr>
        <w:rPr>
          <w:rStyle w:val="Hyperlink"/>
          <w:sz w:val="16"/>
          <w:szCs w:val="16"/>
        </w:rPr>
      </w:pPr>
      <w:r w:rsidRPr="004C4AB0">
        <w:rPr>
          <w:rStyle w:val="Hyperlink"/>
          <w:sz w:val="16"/>
          <w:szCs w:val="16"/>
        </w:rPr>
        <w:t>--will get to space and control info flows – selling satellites for cheap to poorest and broadcasting lies about US + shielding events in Tibet – undermines US cred and soft power</w:t>
      </w:r>
    </w:p>
    <w:p w14:paraId="4951F08F" w14:textId="77777777" w:rsidR="00AD5E4E" w:rsidRPr="004C4AB0" w:rsidRDefault="00AD5E4E" w:rsidP="00AD5E4E">
      <w:pPr>
        <w:rPr>
          <w:rStyle w:val="Hyperlink"/>
          <w:sz w:val="16"/>
          <w:szCs w:val="16"/>
        </w:rPr>
      </w:pPr>
      <w:r w:rsidRPr="004C4AB0">
        <w:rPr>
          <w:rStyle w:val="Hyperlink"/>
          <w:sz w:val="16"/>
          <w:szCs w:val="16"/>
        </w:rPr>
        <w:t xml:space="preserve">--will also get huge money from space and do sbsp – means they’ll have free energy to hold over the rest of the world </w:t>
      </w:r>
    </w:p>
    <w:p w14:paraId="67867085" w14:textId="77777777" w:rsidR="00AD5E4E" w:rsidRPr="00523E28" w:rsidRDefault="00AD5E4E" w:rsidP="00AD5E4E">
      <w:pPr>
        <w:rPr>
          <w:sz w:val="16"/>
          <w:szCs w:val="16"/>
        </w:rPr>
      </w:pPr>
      <w:r w:rsidRPr="004C4AB0">
        <w:rPr>
          <w:rStyle w:val="Hyperlink"/>
          <w:sz w:val="16"/>
          <w:szCs w:val="16"/>
        </w:rPr>
        <w:t xml:space="preserve">--Commercial sector key – need creative disruption, not bureaucracy and groupthink of the DOD to get to space quicker and more innovatively </w:t>
      </w:r>
    </w:p>
    <w:p w14:paraId="2B977E9A" w14:textId="77777777" w:rsidR="00AD5E4E" w:rsidRPr="003117C2" w:rsidRDefault="00AD5E4E" w:rsidP="00AD5E4E">
      <w:pPr>
        <w:rPr>
          <w:sz w:val="16"/>
        </w:rPr>
      </w:pPr>
      <w:r w:rsidRPr="004C4AB0">
        <w:rPr>
          <w:rStyle w:val="StyleUnderline"/>
        </w:rPr>
        <w:t xml:space="preserve">America Is </w:t>
      </w:r>
      <w:r w:rsidRPr="004C4AB0">
        <w:rPr>
          <w:rStyle w:val="Emphasis"/>
        </w:rPr>
        <w:t>Losing the Second Space Race</w:t>
      </w:r>
      <w:r w:rsidRPr="004C4AB0">
        <w:rPr>
          <w:rStyle w:val="StyleUnderline"/>
        </w:rPr>
        <w:t xml:space="preserve"> to China The </w:t>
      </w:r>
      <w:r w:rsidRPr="004C4AB0">
        <w:rPr>
          <w:rStyle w:val="Emphasis"/>
        </w:rPr>
        <w:t>private sector</w:t>
      </w:r>
      <w:r w:rsidRPr="004C4AB0">
        <w:rPr>
          <w:rStyle w:val="StyleUnderline"/>
        </w:rPr>
        <w:t xml:space="preserve"> can </w:t>
      </w:r>
      <w:r w:rsidRPr="004C4AB0">
        <w:rPr>
          <w:rStyle w:val="Emphasis"/>
        </w:rPr>
        <w:t>give the United States a much-needed rocket boost</w:t>
      </w:r>
      <w:r w:rsidRPr="004C4AB0">
        <w:rPr>
          <w:rStyle w:val="StyleUnderline"/>
        </w:rPr>
        <w:t xml:space="preserve">. The </w:t>
      </w:r>
      <w:r w:rsidRPr="004C4AB0">
        <w:rPr>
          <w:rStyle w:val="Emphasis"/>
        </w:rPr>
        <w:t>current</w:t>
      </w:r>
      <w:r w:rsidRPr="00084294">
        <w:rPr>
          <w:rStyle w:val="Emphasis"/>
        </w:rPr>
        <w:t xml:space="preserve"> U.S. space defense</w:t>
      </w:r>
      <w:r w:rsidRPr="00EA0B6B">
        <w:rPr>
          <w:rStyle w:val="Emphasis"/>
        </w:rPr>
        <w:t xml:space="preserve"> strategy</w:t>
      </w:r>
      <w:r w:rsidRPr="00975361">
        <w:rPr>
          <w:rStyle w:val="StyleUnderline"/>
        </w:rPr>
        <w:t xml:space="preserve"> is </w:t>
      </w:r>
      <w:r w:rsidRPr="00084294">
        <w:rPr>
          <w:rStyle w:val="Emphasis"/>
        </w:rPr>
        <w:t>inadequate</w:t>
      </w:r>
      <w:r w:rsidRPr="00975361">
        <w:rPr>
          <w:rStyle w:val="StyleUnderline"/>
        </w:rPr>
        <w:t xml:space="preserve"> and </w:t>
      </w:r>
      <w:r w:rsidRPr="00EA0B6B">
        <w:rPr>
          <w:rStyle w:val="Emphasis"/>
        </w:rPr>
        <w:t>on a path to failure</w:t>
      </w:r>
      <w:r w:rsidRPr="003117C2">
        <w:rPr>
          <w:sz w:val="16"/>
        </w:rPr>
        <w:t xml:space="preserve">. President Donald Trump’s vision for a Space Force is big enough. As he said on June 18, “It is not enough to merely have an American presence in space. We must have American dominance in space.” But </w:t>
      </w:r>
      <w:r w:rsidRPr="00EA0B6B">
        <w:rPr>
          <w:rStyle w:val="StyleUnderline"/>
        </w:rPr>
        <w:t>the Air Force is</w:t>
      </w:r>
      <w:r w:rsidRPr="003117C2">
        <w:rPr>
          <w:sz w:val="16"/>
        </w:rPr>
        <w:t xml:space="preserve"> not matching this vision. Instead, the leadership is currently </w:t>
      </w:r>
      <w:r w:rsidRPr="00EA0B6B">
        <w:rPr>
          <w:rStyle w:val="StyleUnderline"/>
        </w:rPr>
        <w:t xml:space="preserve">focused </w:t>
      </w:r>
      <w:r w:rsidRPr="00084294">
        <w:rPr>
          <w:rStyle w:val="StyleUnderline"/>
        </w:rPr>
        <w:t xml:space="preserve">on incremental improvements to </w:t>
      </w:r>
      <w:r w:rsidRPr="00084294">
        <w:rPr>
          <w:rStyle w:val="Emphasis"/>
        </w:rPr>
        <w:t>existing</w:t>
      </w:r>
      <w:r w:rsidRPr="00EA0B6B">
        <w:rPr>
          <w:rStyle w:val="StyleUnderline"/>
        </w:rPr>
        <w:t xml:space="preserve"> equipment and organizational structures. </w:t>
      </w:r>
      <w:r w:rsidRPr="00E82FC2">
        <w:rPr>
          <w:rStyle w:val="StyleUnderline"/>
          <w:highlight w:val="green"/>
        </w:rPr>
        <w:t>Dominating</w:t>
      </w:r>
      <w:r w:rsidRPr="005F2B8E">
        <w:rPr>
          <w:rStyle w:val="StyleUnderline"/>
        </w:rPr>
        <w:t xml:space="preserve"> the vast and dynamic environment of </w:t>
      </w:r>
      <w:r w:rsidRPr="00E82FC2">
        <w:rPr>
          <w:rStyle w:val="StyleUnderline"/>
          <w:highlight w:val="green"/>
        </w:rPr>
        <w:t xml:space="preserve">space will require </w:t>
      </w:r>
      <w:r w:rsidRPr="00E82FC2">
        <w:rPr>
          <w:rStyle w:val="Emphasis"/>
          <w:highlight w:val="green"/>
        </w:rPr>
        <w:t>revolutionary capabilities</w:t>
      </w:r>
      <w:r w:rsidRPr="00E82FC2">
        <w:rPr>
          <w:rStyle w:val="StyleUnderline"/>
          <w:highlight w:val="green"/>
        </w:rPr>
        <w:t xml:space="preserve"> </w:t>
      </w:r>
      <w:r w:rsidRPr="00536C27">
        <w:rPr>
          <w:rStyle w:val="StyleUnderline"/>
        </w:rPr>
        <w:t xml:space="preserve">and </w:t>
      </w:r>
      <w:r w:rsidRPr="00536C27">
        <w:rPr>
          <w:rStyle w:val="Emphasis"/>
        </w:rPr>
        <w:t>resources</w:t>
      </w:r>
      <w:r w:rsidRPr="00084294">
        <w:rPr>
          <w:rStyle w:val="Emphasis"/>
        </w:rPr>
        <w:t xml:space="preserve"> far </w:t>
      </w:r>
      <w:r w:rsidRPr="00E82FC2">
        <w:rPr>
          <w:rStyle w:val="Emphasis"/>
          <w:highlight w:val="green"/>
        </w:rPr>
        <w:t>deeper</w:t>
      </w:r>
      <w:r w:rsidRPr="005F2B8E">
        <w:rPr>
          <w:rStyle w:val="StyleUnderline"/>
        </w:rPr>
        <w:t xml:space="preserve"> </w:t>
      </w:r>
      <w:r w:rsidRPr="00E82FC2">
        <w:rPr>
          <w:rStyle w:val="StyleUnderline"/>
          <w:highlight w:val="green"/>
        </w:rPr>
        <w:t>than traditional D</w:t>
      </w:r>
      <w:r w:rsidRPr="005F2B8E">
        <w:rPr>
          <w:rStyle w:val="StyleUnderline"/>
        </w:rPr>
        <w:t xml:space="preserve">epartment </w:t>
      </w:r>
      <w:r w:rsidRPr="00E82FC2">
        <w:rPr>
          <w:rStyle w:val="StyleUnderline"/>
          <w:highlight w:val="green"/>
        </w:rPr>
        <w:t>o</w:t>
      </w:r>
      <w:r w:rsidRPr="005F2B8E">
        <w:rPr>
          <w:rStyle w:val="StyleUnderline"/>
        </w:rPr>
        <w:t xml:space="preserve">f </w:t>
      </w:r>
      <w:r w:rsidRPr="00E82FC2">
        <w:rPr>
          <w:rStyle w:val="StyleUnderline"/>
          <w:highlight w:val="green"/>
        </w:rPr>
        <w:t>D</w:t>
      </w:r>
      <w:r w:rsidRPr="005F2B8E">
        <w:rPr>
          <w:rStyle w:val="StyleUnderline"/>
        </w:rPr>
        <w:t xml:space="preserve">efense thinking </w:t>
      </w:r>
      <w:r w:rsidRPr="00E82FC2">
        <w:rPr>
          <w:rStyle w:val="StyleUnderline"/>
          <w:highlight w:val="green"/>
        </w:rPr>
        <w:t>can</w:t>
      </w:r>
      <w:r w:rsidRPr="005F2B8E">
        <w:rPr>
          <w:rStyle w:val="StyleUnderline"/>
        </w:rPr>
        <w:t xml:space="preserve"> fund, manage, or </w:t>
      </w:r>
      <w:r w:rsidRPr="00E82FC2">
        <w:rPr>
          <w:rStyle w:val="StyleUnderline"/>
          <w:highlight w:val="green"/>
        </w:rPr>
        <w:t>even conceive</w:t>
      </w:r>
      <w:r w:rsidRPr="005F2B8E">
        <w:rPr>
          <w:rStyle w:val="StyleUnderline"/>
        </w:rPr>
        <w:t xml:space="preserve"> of</w:t>
      </w:r>
      <w:r w:rsidRPr="00084294">
        <w:rPr>
          <w:rStyle w:val="StyleUnderline"/>
        </w:rPr>
        <w:t xml:space="preserve">. </w:t>
      </w:r>
      <w:r w:rsidRPr="00E82FC2">
        <w:rPr>
          <w:rStyle w:val="StyleUnderline"/>
          <w:highlight w:val="green"/>
        </w:rPr>
        <w:t xml:space="preserve">Success </w:t>
      </w:r>
      <w:r w:rsidRPr="00E82FC2">
        <w:rPr>
          <w:rStyle w:val="Emphasis"/>
          <w:highlight w:val="green"/>
        </w:rPr>
        <w:t>depends</w:t>
      </w:r>
      <w:r w:rsidRPr="00E82FC2">
        <w:rPr>
          <w:rStyle w:val="StyleUnderline"/>
          <w:highlight w:val="green"/>
        </w:rPr>
        <w:t xml:space="preserve"> on</w:t>
      </w:r>
      <w:r w:rsidRPr="003117C2">
        <w:rPr>
          <w:sz w:val="16"/>
        </w:rPr>
        <w:t xml:space="preserve"> a much more </w:t>
      </w:r>
      <w:r w:rsidRPr="00084294">
        <w:rPr>
          <w:rStyle w:val="StyleUnderline"/>
        </w:rPr>
        <w:t xml:space="preserve">active partnership with </w:t>
      </w:r>
      <w:r w:rsidRPr="00E82FC2">
        <w:rPr>
          <w:rStyle w:val="StyleUnderline"/>
          <w:highlight w:val="green"/>
        </w:rPr>
        <w:t xml:space="preserve">the </w:t>
      </w:r>
      <w:r w:rsidRPr="00E82FC2">
        <w:rPr>
          <w:rStyle w:val="Emphasis"/>
          <w:highlight w:val="green"/>
        </w:rPr>
        <w:t>commercial space industry</w:t>
      </w:r>
      <w:r w:rsidRPr="00536C27">
        <w:rPr>
          <w:rStyle w:val="StyleUnderline"/>
        </w:rPr>
        <w:t xml:space="preserve">— </w:t>
      </w:r>
      <w:r w:rsidRPr="00E82FC2">
        <w:rPr>
          <w:rStyle w:val="StyleUnderline"/>
          <w:highlight w:val="green"/>
        </w:rPr>
        <w:t>and</w:t>
      </w:r>
      <w:r w:rsidRPr="005F2B8E">
        <w:rPr>
          <w:rStyle w:val="StyleUnderline"/>
        </w:rPr>
        <w:t xml:space="preserve"> its </w:t>
      </w:r>
      <w:r w:rsidRPr="00E82FC2">
        <w:rPr>
          <w:rStyle w:val="Emphasis"/>
          <w:highlight w:val="green"/>
        </w:rPr>
        <w:t>disruptive capabilities</w:t>
      </w:r>
      <w:r w:rsidRPr="003117C2">
        <w:rPr>
          <w:sz w:val="16"/>
        </w:rPr>
        <w:t>.</w:t>
      </w:r>
    </w:p>
    <w:p w14:paraId="6DE09D14" w14:textId="77777777" w:rsidR="00AD5E4E" w:rsidRPr="00536C27" w:rsidRDefault="00AD5E4E" w:rsidP="00AD5E4E">
      <w:pPr>
        <w:rPr>
          <w:rStyle w:val="StyleUnderline"/>
        </w:rPr>
      </w:pPr>
      <w:r w:rsidRPr="00084294">
        <w:rPr>
          <w:rStyle w:val="StyleUnderline"/>
        </w:rPr>
        <w:t>U.S. military space planners are preparing</w:t>
      </w:r>
      <w:r w:rsidRPr="003117C2">
        <w:rPr>
          <w:sz w:val="16"/>
        </w:rPr>
        <w:t xml:space="preserve"> to repeat a conflict they imagined back in the 1980s, which never actually occurred, </w:t>
      </w:r>
      <w:r w:rsidRPr="00084294">
        <w:rPr>
          <w:rStyle w:val="StyleUnderline"/>
        </w:rPr>
        <w:t>against a vanished Soviet empire. Meanwhile</w:t>
      </w:r>
      <w:r w:rsidRPr="005F2B8E">
        <w:rPr>
          <w:rStyle w:val="StyleUnderline"/>
        </w:rPr>
        <w:t xml:space="preserve">, </w:t>
      </w:r>
      <w:r w:rsidRPr="00536C27">
        <w:rPr>
          <w:rStyle w:val="StyleUnderline"/>
        </w:rPr>
        <w:t>China is executing</w:t>
      </w:r>
      <w:r w:rsidRPr="005F2B8E">
        <w:rPr>
          <w:rStyle w:val="StyleUnderline"/>
        </w:rPr>
        <w:t xml:space="preserve"> a winning strategy</w:t>
      </w:r>
      <w:r w:rsidRPr="003117C2">
        <w:rPr>
          <w:sz w:val="16"/>
        </w:rPr>
        <w:t xml:space="preserve"> in the world of </w:t>
      </w:r>
      <w:r w:rsidRPr="005F2B8E">
        <w:rPr>
          <w:rStyle w:val="StyleUnderline"/>
        </w:rPr>
        <w:t xml:space="preserve">today. It is </w:t>
      </w:r>
      <w:r w:rsidRPr="000A3D50">
        <w:rPr>
          <w:rStyle w:val="Emphasis"/>
        </w:rPr>
        <w:t xml:space="preserve">burning </w:t>
      </w:r>
      <w:r w:rsidRPr="00EA0B6B">
        <w:rPr>
          <w:rStyle w:val="Emphasis"/>
        </w:rPr>
        <w:t>hard</w:t>
      </w:r>
      <w:r w:rsidRPr="00084294">
        <w:rPr>
          <w:rStyle w:val="StyleUnderline"/>
        </w:rPr>
        <w:t xml:space="preserve"> toward </w:t>
      </w:r>
      <w:r w:rsidRPr="00E82FC2">
        <w:rPr>
          <w:rStyle w:val="Emphasis"/>
          <w:highlight w:val="green"/>
        </w:rPr>
        <w:t>domination of</w:t>
      </w:r>
      <w:r w:rsidRPr="00084294">
        <w:rPr>
          <w:rStyle w:val="Emphasis"/>
        </w:rPr>
        <w:t xml:space="preserve"> the future </w:t>
      </w:r>
      <w:r w:rsidRPr="00E82FC2">
        <w:rPr>
          <w:rStyle w:val="Emphasis"/>
          <w:highlight w:val="green"/>
        </w:rPr>
        <w:t>space markets</w:t>
      </w:r>
      <w:r w:rsidRPr="00084294">
        <w:rPr>
          <w:rStyle w:val="Emphasis"/>
        </w:rPr>
        <w:t xml:space="preserve"> that </w:t>
      </w:r>
      <w:r w:rsidRPr="00E82FC2">
        <w:rPr>
          <w:rStyle w:val="Emphasis"/>
          <w:highlight w:val="green"/>
        </w:rPr>
        <w:t>will define the next century</w:t>
      </w:r>
      <w:r w:rsidRPr="005F2B8E">
        <w:rPr>
          <w:rStyle w:val="StyleUnderline"/>
        </w:rPr>
        <w:t xml:space="preserve">. They are </w:t>
      </w:r>
      <w:r w:rsidRPr="00084294">
        <w:rPr>
          <w:rStyle w:val="Emphasis"/>
        </w:rPr>
        <w:t xml:space="preserve">planning infrastructure in </w:t>
      </w:r>
      <w:r w:rsidRPr="00536C27">
        <w:rPr>
          <w:rStyle w:val="Emphasis"/>
        </w:rPr>
        <w:t>space</w:t>
      </w:r>
      <w:r w:rsidRPr="00536C27">
        <w:rPr>
          <w:rStyle w:val="StyleUnderline"/>
        </w:rPr>
        <w:t xml:space="preserve"> that will </w:t>
      </w:r>
      <w:r w:rsidRPr="00536C27">
        <w:rPr>
          <w:rStyle w:val="Emphasis"/>
        </w:rPr>
        <w:t>control 21st-century telecommunications, energy, transportation, and manufacturing</w:t>
      </w:r>
      <w:r w:rsidRPr="00536C27">
        <w:rPr>
          <w:rStyle w:val="StyleUnderline"/>
        </w:rPr>
        <w:t xml:space="preserve">. In doing so, they will acquire </w:t>
      </w:r>
      <w:r w:rsidRPr="00536C27">
        <w:rPr>
          <w:rStyle w:val="Emphasis"/>
        </w:rPr>
        <w:t>trillion-dollar revenues</w:t>
      </w:r>
      <w:r w:rsidRPr="00536C27">
        <w:rPr>
          <w:rStyle w:val="StyleUnderline"/>
        </w:rPr>
        <w:t xml:space="preserve"> as well as the </w:t>
      </w:r>
      <w:r w:rsidRPr="00536C27">
        <w:rPr>
          <w:rStyle w:val="Emphasis"/>
        </w:rPr>
        <w:t>deep capabilities</w:t>
      </w:r>
      <w:r w:rsidRPr="00536C27">
        <w:rPr>
          <w:rStyle w:val="StyleUnderline"/>
        </w:rPr>
        <w:t xml:space="preserve"> that come from </w:t>
      </w:r>
      <w:r w:rsidRPr="00536C27">
        <w:rPr>
          <w:rStyle w:val="Emphasis"/>
        </w:rPr>
        <w:t>continuous operational experience in space</w:t>
      </w:r>
      <w:r w:rsidRPr="00536C27">
        <w:rPr>
          <w:rStyle w:val="StyleUnderline"/>
        </w:rPr>
        <w:t>. This will deliver space dominance and</w:t>
      </w:r>
      <w:r w:rsidRPr="003117C2">
        <w:rPr>
          <w:sz w:val="16"/>
        </w:rPr>
        <w:t xml:space="preserve"> </w:t>
      </w:r>
      <w:r w:rsidRPr="00536C27">
        <w:rPr>
          <w:rStyle w:val="Emphasis"/>
        </w:rPr>
        <w:t>global hegemony</w:t>
      </w:r>
      <w:r w:rsidRPr="00536C27">
        <w:rPr>
          <w:rStyle w:val="StyleUnderline"/>
        </w:rPr>
        <w:t xml:space="preserve"> to </w:t>
      </w:r>
      <w:r w:rsidRPr="00536C27">
        <w:rPr>
          <w:rStyle w:val="Emphasis"/>
        </w:rPr>
        <w:t>China’s authoritarian rulers</w:t>
      </w:r>
      <w:r w:rsidRPr="00536C27">
        <w:rPr>
          <w:rStyle w:val="StyleUnderline"/>
        </w:rPr>
        <w:t>.</w:t>
      </w:r>
    </w:p>
    <w:p w14:paraId="5CF6FEE0" w14:textId="77777777" w:rsidR="00AD5E4E" w:rsidRDefault="00AD5E4E" w:rsidP="00AD5E4E">
      <w:r w:rsidRPr="00536C27">
        <w:t xml:space="preserve">Despite the fact that many in </w:t>
      </w:r>
      <w:r w:rsidRPr="00536C27">
        <w:rPr>
          <w:rStyle w:val="StyleUnderline"/>
        </w:rPr>
        <w:t xml:space="preserve">the policy and </w:t>
      </w:r>
      <w:r w:rsidRPr="00536C27">
        <w:rPr>
          <w:rStyle w:val="Emphasis"/>
        </w:rPr>
        <w:t>intelligence communities</w:t>
      </w:r>
      <w:r w:rsidRPr="00536C27">
        <w:rPr>
          <w:rStyle w:val="StyleUnderline"/>
        </w:rPr>
        <w:t xml:space="preserve"> </w:t>
      </w:r>
      <w:r w:rsidRPr="00536C27">
        <w:rPr>
          <w:rStyle w:val="Emphasis"/>
        </w:rPr>
        <w:t>understand exactly</w:t>
      </w:r>
      <w:r w:rsidRPr="00536C27">
        <w:rPr>
          <w:rStyle w:val="StyleUnderline"/>
        </w:rPr>
        <w:t xml:space="preserve"> what China is doing and have been trying to alert leadership</w:t>
      </w:r>
      <w:r w:rsidRPr="00536C27">
        <w:t>, Air Force leadership has convinced the White House to fund only a slightly better satellite command with the same</w:t>
      </w:r>
      <w:r>
        <w:t xml:space="preserv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0A9CC5E6" w14:textId="77777777" w:rsidR="00AD5E4E" w:rsidRDefault="00AD5E4E" w:rsidP="00AD5E4E">
      <w:r>
        <w:lastRenderedPageBreak/>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w:t>
      </w:r>
      <w:r w:rsidRPr="00EA0B6B">
        <w:rPr>
          <w:rStyle w:val="Emphasis"/>
        </w:rPr>
        <w:t xml:space="preserve">competition for resources and strategic </w:t>
      </w:r>
      <w:r w:rsidRPr="00084294">
        <w:rPr>
          <w:rStyle w:val="Emphasis"/>
        </w:rPr>
        <w:t>locations in cislunar space</w:t>
      </w:r>
      <w:r>
        <w:t xml:space="preserve"> </w:t>
      </w:r>
      <w:r w:rsidRPr="00084294">
        <w:rPr>
          <w:rStyle w:val="StyleUnderline"/>
        </w:rPr>
        <w:t>(between the Earth and moon) will</w:t>
      </w:r>
      <w:r w:rsidRPr="005F2B8E">
        <w:rPr>
          <w:rStyle w:val="StyleUnderline"/>
        </w:rPr>
        <w:t xml:space="preserve"> be </w:t>
      </w:r>
      <w:r w:rsidRPr="00EA0B6B">
        <w:rPr>
          <w:rStyle w:val="Emphasis"/>
        </w:rPr>
        <w:t>intense</w:t>
      </w:r>
      <w:r w:rsidRPr="005F2B8E">
        <w:rPr>
          <w:rStyle w:val="StyleUnderline"/>
        </w:rPr>
        <w:t xml:space="preserve"> over the next two decades. The </w:t>
      </w:r>
      <w:r w:rsidRPr="00E82FC2">
        <w:rPr>
          <w:rStyle w:val="Emphasis"/>
          <w:highlight w:val="green"/>
        </w:rPr>
        <w:t xml:space="preserve">outcome of </w:t>
      </w:r>
      <w:r w:rsidRPr="00536C27">
        <w:rPr>
          <w:rStyle w:val="Emphasis"/>
        </w:rPr>
        <w:t xml:space="preserve">this </w:t>
      </w:r>
      <w:r w:rsidRPr="00E82FC2">
        <w:rPr>
          <w:rStyle w:val="Emphasis"/>
          <w:highlight w:val="green"/>
        </w:rPr>
        <w:t>competition</w:t>
      </w:r>
      <w:r w:rsidRPr="00E82FC2">
        <w:rPr>
          <w:rStyle w:val="StyleUnderline"/>
          <w:highlight w:val="green"/>
        </w:rPr>
        <w:t xml:space="preserve"> will</w:t>
      </w:r>
      <w:r w:rsidRPr="005F2B8E">
        <w:rPr>
          <w:rStyle w:val="StyleUnderline"/>
        </w:rPr>
        <w:t xml:space="preserve"> </w:t>
      </w:r>
      <w:r w:rsidRPr="00E82FC2">
        <w:rPr>
          <w:rStyle w:val="Emphasis"/>
          <w:highlight w:val="green"/>
        </w:rPr>
        <w:t>determine the fate of humanity</w:t>
      </w:r>
      <w:r>
        <w:t xml:space="preserve"> in the next century.</w:t>
      </w:r>
    </w:p>
    <w:p w14:paraId="3B60B8F5" w14:textId="77777777" w:rsidR="00AD5E4E" w:rsidRPr="00421B0B" w:rsidRDefault="00AD5E4E" w:rsidP="00AD5E4E">
      <w:pPr>
        <w:rPr>
          <w:rStyle w:val="StyleUnderline"/>
        </w:rPr>
      </w:pPr>
      <w:r w:rsidRPr="00E82FC2">
        <w:rPr>
          <w:rStyle w:val="StyleUnderline"/>
          <w:highlight w:val="green"/>
        </w:rPr>
        <w:t>China’s</w:t>
      </w:r>
      <w:r w:rsidRPr="005F2B8E">
        <w:rPr>
          <w:rStyle w:val="StyleUnderline"/>
        </w:rPr>
        <w:t xml:space="preserve"> </w:t>
      </w:r>
      <w:r w:rsidRPr="00EA0B6B">
        <w:rPr>
          <w:rStyle w:val="StyleUnderline"/>
        </w:rPr>
        <w:t xml:space="preserve">impending </w:t>
      </w:r>
      <w:r w:rsidRPr="00E82FC2">
        <w:rPr>
          <w:rStyle w:val="StyleUnderline"/>
          <w:highlight w:val="green"/>
        </w:rPr>
        <w:t xml:space="preserve">dominance will </w:t>
      </w:r>
      <w:r w:rsidRPr="00E82FC2">
        <w:rPr>
          <w:rStyle w:val="Emphasis"/>
          <w:highlight w:val="green"/>
        </w:rPr>
        <w:t>neutralize U.S</w:t>
      </w:r>
      <w:r w:rsidRPr="000A3D50">
        <w:rPr>
          <w:rStyle w:val="Emphasis"/>
        </w:rPr>
        <w:t xml:space="preserve">. geopolitical </w:t>
      </w:r>
      <w:r w:rsidRPr="00E82FC2">
        <w:rPr>
          <w:rStyle w:val="Emphasis"/>
          <w:highlight w:val="green"/>
        </w:rPr>
        <w:t>power</w:t>
      </w:r>
      <w:r w:rsidRPr="005F2B8E">
        <w:rPr>
          <w:rStyle w:val="StyleUnderline"/>
        </w:rPr>
        <w:t xml:space="preserve"> by </w:t>
      </w:r>
      <w:r w:rsidRPr="00E82FC2">
        <w:rPr>
          <w:rStyle w:val="Emphasis"/>
          <w:highlight w:val="green"/>
        </w:rPr>
        <w:t>allowing Beijing to control global</w:t>
      </w:r>
      <w:r w:rsidRPr="000A3D50">
        <w:rPr>
          <w:rStyle w:val="Emphasis"/>
        </w:rPr>
        <w:t xml:space="preserve"> </w:t>
      </w:r>
      <w:r w:rsidRPr="00E82FC2">
        <w:rPr>
          <w:rStyle w:val="Emphasis"/>
          <w:highlight w:val="green"/>
        </w:rPr>
        <w:t>info</w:t>
      </w:r>
      <w:r w:rsidRPr="000A3D50">
        <w:rPr>
          <w:rStyle w:val="Emphasis"/>
        </w:rPr>
        <w:t>rmation flows</w:t>
      </w:r>
      <w:r>
        <w:t xml:space="preserve"> </w:t>
      </w:r>
      <w:r w:rsidRPr="00084294">
        <w:rPr>
          <w:rStyle w:val="StyleUnderline"/>
        </w:rPr>
        <w:t>from the high ground of space</w:t>
      </w:r>
      <w:r w:rsidRPr="00EA0B6B">
        <w:rPr>
          <w:rStyle w:val="StyleUnderline"/>
        </w:rPr>
        <w:t xml:space="preserve">. </w:t>
      </w:r>
      <w:r w:rsidRPr="00536C27">
        <w:rPr>
          <w:rStyle w:val="StyleUnderline"/>
        </w:rPr>
        <w:t xml:space="preserve">Imagine a school in Bolivia or a farmer in Kenya choosing between paying for a U.S. satellite internet or image provider or receiving those services </w:t>
      </w:r>
      <w:r w:rsidRPr="00421B0B">
        <w:rPr>
          <w:rStyle w:val="StyleUnderline"/>
        </w:rPr>
        <w:t>for free as a “gift of the Chinese</w:t>
      </w:r>
      <w:r w:rsidRPr="00421B0B">
        <w:t xml:space="preserve"> people.” </w:t>
      </w:r>
      <w:r w:rsidRPr="00421B0B">
        <w:rPr>
          <w:rStyle w:val="StyleUnderline"/>
        </w:rPr>
        <w:t xml:space="preserve">It will be of little concern to global consumers that the </w:t>
      </w:r>
      <w:r w:rsidRPr="00421B0B">
        <w:rPr>
          <w:rStyle w:val="Emphasis"/>
        </w:rPr>
        <w:t>news they receive is slanted</w:t>
      </w:r>
      <w:r w:rsidRPr="00421B0B">
        <w:rPr>
          <w:rStyle w:val="StyleUnderline"/>
        </w:rPr>
        <w:t xml:space="preserve"> or</w:t>
      </w:r>
      <w:r w:rsidRPr="00421B0B">
        <w:t xml:space="preserve"> that </w:t>
      </w:r>
      <w:r w:rsidRPr="00421B0B">
        <w:rPr>
          <w:rStyle w:val="StyleUnderline"/>
        </w:rPr>
        <w:t xml:space="preserve">searches for “free speech” link to articles about </w:t>
      </w:r>
      <w:r w:rsidRPr="00421B0B">
        <w:rPr>
          <w:rStyle w:val="Emphasis"/>
        </w:rPr>
        <w:t>corruption in Western democracies</w:t>
      </w:r>
      <w:r w:rsidRPr="00421B0B">
        <w:rPr>
          <w:rStyle w:val="StyleUnderline"/>
        </w:rPr>
        <w:t>. Nor</w:t>
      </w:r>
      <w:r w:rsidRPr="00421B0B">
        <w:t xml:space="preserve"> will they care </w:t>
      </w:r>
      <w:r w:rsidRPr="00421B0B">
        <w:rPr>
          <w:rStyle w:val="StyleUnderline"/>
        </w:rPr>
        <w:t xml:space="preserve">if </w:t>
      </w:r>
      <w:r w:rsidRPr="00421B0B">
        <w:rPr>
          <w:rStyle w:val="Emphasis"/>
        </w:rPr>
        <w:t>concentration camps in Tibet and the Uighur areas</w:t>
      </w:r>
      <w:r w:rsidRPr="00421B0B">
        <w:rPr>
          <w:rStyle w:val="StyleUnderline"/>
        </w:rPr>
        <w:t xml:space="preserve"> of western China are </w:t>
      </w:r>
      <w:r w:rsidRPr="00421B0B">
        <w:rPr>
          <w:rStyle w:val="Emphasis"/>
        </w:rPr>
        <w:t>obscured</w:t>
      </w:r>
      <w:r w:rsidRPr="00421B0B">
        <w:rPr>
          <w:rStyle w:val="StyleUnderline"/>
        </w:rPr>
        <w:t xml:space="preserve">, or if </w:t>
      </w:r>
      <w:r w:rsidRPr="00421B0B">
        <w:rPr>
          <w:rStyle w:val="Emphasis"/>
        </w:rPr>
        <w:t>U.S. military action is presented as tyranny</w:t>
      </w:r>
      <w:r w:rsidRPr="00421B0B">
        <w:rPr>
          <w:rStyle w:val="StyleUnderline"/>
        </w:rPr>
        <w:t xml:space="preserve"> and </w:t>
      </w:r>
      <w:r w:rsidRPr="00421B0B">
        <w:rPr>
          <w:rStyle w:val="Emphasis"/>
        </w:rPr>
        <w:t>Chinese expansion</w:t>
      </w:r>
      <w:r>
        <w:t xml:space="preserve"> is described </w:t>
      </w:r>
      <w:r w:rsidRPr="00EA0B6B">
        <w:rPr>
          <w:rStyle w:val="StyleUnderline"/>
        </w:rPr>
        <w:t xml:space="preserve">as </w:t>
      </w:r>
      <w:r w:rsidRPr="00084294">
        <w:rPr>
          <w:rStyle w:val="StyleUnderline"/>
        </w:rPr>
        <w:t>peacekeeping</w:t>
      </w:r>
      <w:r w:rsidRPr="00EA0B6B">
        <w:rPr>
          <w:rStyle w:val="StyleUnderline"/>
        </w:rPr>
        <w:t xml:space="preserve"> or </w:t>
      </w:r>
      <w:r w:rsidRPr="00084294">
        <w:rPr>
          <w:rStyle w:val="Emphasis"/>
        </w:rPr>
        <w:t>liberation</w:t>
      </w:r>
      <w:r w:rsidRPr="00421B0B">
        <w:rPr>
          <w:rStyle w:val="StyleUnderline"/>
        </w:rPr>
        <w:t>.</w:t>
      </w:r>
    </w:p>
    <w:p w14:paraId="08A475E2" w14:textId="77777777" w:rsidR="00AD5E4E" w:rsidRPr="00421B0B" w:rsidRDefault="00AD5E4E" w:rsidP="00AD5E4E">
      <w:pPr>
        <w:rPr>
          <w:rStyle w:val="StyleUnderline"/>
        </w:rPr>
      </w:pPr>
      <w:r w:rsidRPr="00421B0B">
        <w:rPr>
          <w:rStyle w:val="StyleUnderline"/>
        </w:rPr>
        <w:t xml:space="preserve">China’s aggressive investment in space solar power will allow it to provide </w:t>
      </w:r>
      <w:r w:rsidRPr="00421B0B">
        <w:rPr>
          <w:rStyle w:val="Emphasis"/>
        </w:rPr>
        <w:t>cheap, clean power to the world</w:t>
      </w:r>
      <w:r w:rsidRPr="00421B0B">
        <w:rPr>
          <w:rStyle w:val="StyleUnderline"/>
        </w:rPr>
        <w:t xml:space="preserve">, </w:t>
      </w:r>
      <w:r w:rsidRPr="00421B0B">
        <w:rPr>
          <w:rStyle w:val="Emphasis"/>
        </w:rPr>
        <w:t>displacing U.S. energy firms</w:t>
      </w:r>
      <w:r w:rsidRPr="00421B0B">
        <w:rPr>
          <w:rStyle w:val="StyleUnderline"/>
        </w:rPr>
        <w:t xml:space="preserve"> while </w:t>
      </w:r>
      <w:r w:rsidRPr="00421B0B">
        <w:rPr>
          <w:rStyle w:val="Emphasis"/>
        </w:rPr>
        <w:t>placing a second yoke around the developing world</w:t>
      </w:r>
      <w:r w:rsidRPr="00421B0B">
        <w:t xml:space="preserve">. Significantly, </w:t>
      </w:r>
      <w:r w:rsidRPr="00421B0B">
        <w:rPr>
          <w:rStyle w:val="StyleUnderline"/>
        </w:rPr>
        <w:t xml:space="preserve">such orbital power stations have </w:t>
      </w:r>
      <w:r w:rsidRPr="00421B0B">
        <w:rPr>
          <w:rStyle w:val="Emphasis"/>
        </w:rPr>
        <w:t>dual use potential</w:t>
      </w:r>
      <w:r w:rsidRPr="00421B0B">
        <w:rPr>
          <w:rStyle w:val="StyleUnderline"/>
        </w:rPr>
        <w:t xml:space="preserve"> and</w:t>
      </w:r>
      <w:r w:rsidRPr="00421B0B">
        <w:t xml:space="preserve">, if properly designed, </w:t>
      </w:r>
      <w:r w:rsidRPr="00421B0B">
        <w:rPr>
          <w:rStyle w:val="StyleUnderline"/>
        </w:rPr>
        <w:t xml:space="preserve">could serve as </w:t>
      </w:r>
      <w:r w:rsidRPr="00421B0B">
        <w:rPr>
          <w:rStyle w:val="Emphasis"/>
        </w:rPr>
        <w:t>powerful offensive weapons platforms</w:t>
      </w:r>
      <w:r w:rsidRPr="00421B0B">
        <w:rPr>
          <w:rStyle w:val="StyleUnderline"/>
        </w:rPr>
        <w:t>.</w:t>
      </w:r>
    </w:p>
    <w:p w14:paraId="284B21A4" w14:textId="77777777" w:rsidR="00AD5E4E" w:rsidRDefault="00AD5E4E" w:rsidP="00AD5E4E">
      <w:pPr>
        <w:rPr>
          <w:rStyle w:val="StyleUnderline"/>
        </w:rPr>
      </w:pPr>
      <w:r w:rsidRPr="00421B0B">
        <w:rPr>
          <w:rStyle w:val="Emphasis"/>
        </w:rPr>
        <w:t>China’s first step</w:t>
      </w:r>
      <w:r w:rsidRPr="00421B0B">
        <w:rPr>
          <w:rStyle w:val="StyleUnderline"/>
        </w:rPr>
        <w:t xml:space="preserve"> in this process is to </w:t>
      </w:r>
      <w:r w:rsidRPr="00421B0B">
        <w:rPr>
          <w:rStyle w:val="Emphasis"/>
        </w:rPr>
        <w:t>conquer the growing small space launch market</w:t>
      </w:r>
      <w:r w:rsidRPr="00421B0B">
        <w:t xml:space="preserve">. Beijing is providing nominally commercial firms with government-manufactured, mobile intercontinental ballistic missiles they can use to dump launch services on the market below cost. These start-ups are already undercutting U.S. pricing by 80 percent. </w:t>
      </w:r>
      <w:r w:rsidRPr="00421B0B">
        <w:rPr>
          <w:rStyle w:val="StyleUnderline"/>
        </w:rPr>
        <w:t xml:space="preserve">Based on its </w:t>
      </w:r>
      <w:r w:rsidRPr="00421B0B">
        <w:rPr>
          <w:rStyle w:val="Emphasis"/>
        </w:rPr>
        <w:t>previous success</w:t>
      </w:r>
      <w:r w:rsidRPr="00421B0B">
        <w:rPr>
          <w:rStyle w:val="StyleUnderline"/>
        </w:rPr>
        <w:t xml:space="preserve"> in using dumping to </w:t>
      </w:r>
      <w:r w:rsidRPr="00421B0B">
        <w:rPr>
          <w:rStyle w:val="Emphasis"/>
        </w:rPr>
        <w:t>take out U.S. developed industries</w:t>
      </w:r>
      <w:r w:rsidRPr="00421B0B">
        <w:rPr>
          <w:rStyle w:val="StyleUnderline"/>
        </w:rPr>
        <w:t xml:space="preserve"> such as solar power modules and drones, China will </w:t>
      </w:r>
      <w:r w:rsidRPr="00421B0B">
        <w:rPr>
          <w:rStyle w:val="Emphasis"/>
        </w:rPr>
        <w:t>quickly move upstream to attack</w:t>
      </w:r>
      <w:r w:rsidRPr="00421B0B">
        <w:rPr>
          <w:rStyle w:val="StyleUnderline"/>
        </w:rPr>
        <w:t xml:space="preserve"> the leading U.S. launch providers and </w:t>
      </w:r>
      <w:r w:rsidRPr="00421B0B">
        <w:rPr>
          <w:rStyle w:val="Emphasis"/>
        </w:rPr>
        <w:t>secure a global commercial monopoly</w:t>
      </w:r>
      <w:r w:rsidRPr="00421B0B">
        <w:rPr>
          <w:rStyle w:val="StyleUnderline"/>
        </w:rPr>
        <w:t xml:space="preserve">. </w:t>
      </w:r>
      <w:r w:rsidRPr="00421B0B">
        <w:rPr>
          <w:rStyle w:val="Emphasis"/>
        </w:rPr>
        <w:t>Owning the launch market</w:t>
      </w:r>
      <w:r w:rsidRPr="00421B0B">
        <w:rPr>
          <w:rStyle w:val="StyleUnderline"/>
        </w:rPr>
        <w:t xml:space="preserve"> will give them an </w:t>
      </w:r>
      <w:r w:rsidRPr="00421B0B">
        <w:rPr>
          <w:rStyle w:val="Emphasis"/>
        </w:rPr>
        <w:t>unsurmountable advantage against U.S. competitors</w:t>
      </w:r>
      <w:r w:rsidRPr="00421B0B">
        <w:rPr>
          <w:rStyle w:val="StyleUnderline"/>
        </w:rPr>
        <w:t xml:space="preserve"> in </w:t>
      </w:r>
      <w:r w:rsidRPr="00421B0B">
        <w:rPr>
          <w:rStyle w:val="Emphasis"/>
        </w:rPr>
        <w:t>satellite internet</w:t>
      </w:r>
      <w:r w:rsidRPr="00421B0B">
        <w:rPr>
          <w:rStyle w:val="StyleUnderline"/>
        </w:rPr>
        <w:t xml:space="preserve">, </w:t>
      </w:r>
      <w:r w:rsidRPr="00421B0B">
        <w:rPr>
          <w:rStyle w:val="Emphasis"/>
        </w:rPr>
        <w:t>imaging</w:t>
      </w:r>
      <w:r w:rsidRPr="00421B0B">
        <w:rPr>
          <w:rStyle w:val="StyleUnderline"/>
        </w:rPr>
        <w:t xml:space="preserve">, and </w:t>
      </w:r>
      <w:r w:rsidRPr="00421B0B">
        <w:rPr>
          <w:rStyle w:val="Emphasis"/>
        </w:rPr>
        <w:t>power</w:t>
      </w:r>
      <w:r w:rsidRPr="00421B0B">
        <w:rPr>
          <w:rStyle w:val="StyleUnderline"/>
        </w:rPr>
        <w:t>.</w:t>
      </w:r>
    </w:p>
    <w:p w14:paraId="65564F71" w14:textId="77777777" w:rsidR="00AD5E4E" w:rsidRDefault="00AD5E4E" w:rsidP="00AD5E4E">
      <w:r w:rsidRPr="00E82FC2">
        <w:rPr>
          <w:rStyle w:val="StyleUnderline"/>
          <w:highlight w:val="green"/>
        </w:rPr>
        <w:t>The</w:t>
      </w:r>
      <w:r w:rsidRPr="005F2B8E">
        <w:rPr>
          <w:rStyle w:val="StyleUnderline"/>
        </w:rPr>
        <w:t xml:space="preserve"> </w:t>
      </w:r>
      <w:r w:rsidRPr="00E82FC2">
        <w:rPr>
          <w:rStyle w:val="StyleUnderline"/>
          <w:highlight w:val="green"/>
        </w:rPr>
        <w:t>U</w:t>
      </w:r>
      <w:r w:rsidRPr="005F2B8E">
        <w:rPr>
          <w:rStyle w:val="StyleUnderline"/>
        </w:rPr>
        <w:t xml:space="preserve">nited </w:t>
      </w:r>
      <w:r w:rsidRPr="00E82FC2">
        <w:rPr>
          <w:rStyle w:val="StyleUnderline"/>
          <w:highlight w:val="green"/>
        </w:rPr>
        <w:t>S</w:t>
      </w:r>
      <w:r w:rsidRPr="005F2B8E">
        <w:rPr>
          <w:rStyle w:val="StyleUnderline"/>
        </w:rPr>
        <w:t xml:space="preserve">tates </w:t>
      </w:r>
      <w:r w:rsidRPr="00E82FC2">
        <w:rPr>
          <w:rStyle w:val="StyleUnderline"/>
          <w:highlight w:val="green"/>
        </w:rPr>
        <w:t xml:space="preserve">can </w:t>
      </w:r>
      <w:r w:rsidRPr="00E82FC2">
        <w:rPr>
          <w:rStyle w:val="Emphasis"/>
          <w:highlight w:val="green"/>
        </w:rPr>
        <w:t>still</w:t>
      </w:r>
      <w:r w:rsidRPr="000A3D50">
        <w:t xml:space="preserve"> build a strategy to </w:t>
      </w:r>
      <w:r w:rsidRPr="00E82FC2">
        <w:rPr>
          <w:rStyle w:val="Emphasis"/>
          <w:highlight w:val="green"/>
        </w:rPr>
        <w:t>win</w:t>
      </w:r>
      <w:r w:rsidRPr="005F2B8E">
        <w:rPr>
          <w:rStyle w:val="StyleUnderline"/>
        </w:rPr>
        <w:t xml:space="preserve">. </w:t>
      </w:r>
      <w:r w:rsidRPr="00084294">
        <w:rPr>
          <w:rStyle w:val="Emphasis"/>
        </w:rPr>
        <w:t>At this moment</w:t>
      </w:r>
      <w:r w:rsidRPr="005F2B8E">
        <w:rPr>
          <w:rStyle w:val="StyleUnderline"/>
        </w:rPr>
        <w:t xml:space="preserve">, </w:t>
      </w:r>
      <w:r w:rsidRPr="00E82FC2">
        <w:rPr>
          <w:rStyle w:val="Emphasis"/>
          <w:highlight w:val="green"/>
        </w:rPr>
        <w:t>it holds the competitive advantage</w:t>
      </w:r>
      <w:r w:rsidRPr="00E82FC2">
        <w:rPr>
          <w:rStyle w:val="StyleUnderline"/>
          <w:highlight w:val="green"/>
        </w:rPr>
        <w:t xml:space="preserve"> in </w:t>
      </w:r>
      <w:r w:rsidRPr="00E82FC2">
        <w:rPr>
          <w:rStyle w:val="Emphasis"/>
          <w:highlight w:val="green"/>
        </w:rPr>
        <w:t>every</w:t>
      </w:r>
      <w:r w:rsidRPr="00084294">
        <w:rPr>
          <w:rStyle w:val="Emphasis"/>
        </w:rPr>
        <w:t xml:space="preserve"> critical </w:t>
      </w:r>
      <w:r w:rsidRPr="00E82FC2">
        <w:rPr>
          <w:rStyle w:val="Emphasis"/>
          <w:highlight w:val="green"/>
        </w:rPr>
        <w:t>space tech</w:t>
      </w:r>
      <w:r w:rsidRPr="00084294">
        <w:rPr>
          <w:rStyle w:val="Emphasis"/>
        </w:rPr>
        <w:t>nology</w:t>
      </w:r>
      <w:r w:rsidRPr="00084294">
        <w:rPr>
          <w:rStyle w:val="StyleUnderline"/>
        </w:rPr>
        <w:t xml:space="preserve"> </w:t>
      </w:r>
      <w:r w:rsidRPr="00E82FC2">
        <w:rPr>
          <w:rStyle w:val="StyleUnderline"/>
          <w:highlight w:val="green"/>
        </w:rPr>
        <w:t xml:space="preserve">and has the </w:t>
      </w:r>
      <w:r w:rsidRPr="00E82FC2">
        <w:rPr>
          <w:rStyle w:val="Emphasis"/>
          <w:highlight w:val="green"/>
        </w:rPr>
        <w:t>finest</w:t>
      </w:r>
      <w:r w:rsidRPr="000A3D50">
        <w:rPr>
          <w:rStyle w:val="Emphasis"/>
        </w:rPr>
        <w:t xml:space="preserve"> set of </w:t>
      </w:r>
      <w:r w:rsidRPr="00E82FC2">
        <w:rPr>
          <w:rStyle w:val="Emphasis"/>
          <w:highlight w:val="green"/>
        </w:rPr>
        <w:t>commercial space firms in the world</w:t>
      </w:r>
      <w:r>
        <w:t xml:space="preserve">. It has pockets of innovative military thinkers within groups like the Defense Innovation Unit, under Mike Griffin, the Pentagon’s top research and development official. </w:t>
      </w:r>
      <w:r w:rsidRPr="005F2B8E">
        <w:rPr>
          <w:rStyle w:val="StyleUnderline"/>
        </w:rPr>
        <w:t xml:space="preserve">If the United States simply </w:t>
      </w:r>
      <w:r w:rsidRPr="000A3D50">
        <w:rPr>
          <w:rStyle w:val="Emphasis"/>
        </w:rPr>
        <w:t>protects</w:t>
      </w:r>
      <w:r w:rsidRPr="005F2B8E">
        <w:rPr>
          <w:rStyle w:val="StyleUnderline"/>
        </w:rPr>
        <w:t xml:space="preserve"> the intellectual property its creative minds unleash and </w:t>
      </w:r>
      <w:r w:rsidRPr="000A3D50">
        <w:rPr>
          <w:rStyle w:val="Emphasis"/>
        </w:rPr>
        <w:t xml:space="preserve">defend its truly free </w:t>
      </w:r>
      <w:r w:rsidRPr="00084294">
        <w:rPr>
          <w:rStyle w:val="Emphasis"/>
        </w:rPr>
        <w:t>markets from strategic mercantilist attack</w:t>
      </w:r>
      <w:r w:rsidRPr="005F2B8E">
        <w:rPr>
          <w:rStyle w:val="StyleUnderline"/>
        </w:rPr>
        <w:t xml:space="preserve">, </w:t>
      </w:r>
      <w:r w:rsidRPr="000A3D50">
        <w:rPr>
          <w:rStyle w:val="Emphasis"/>
        </w:rPr>
        <w:t>it will not lose</w:t>
      </w:r>
      <w:r w:rsidRPr="005F2B8E">
        <w:rPr>
          <w:rStyle w:val="StyleUnderline"/>
        </w:rPr>
        <w:t xml:space="preserve"> this new space race. The United </w:t>
      </w:r>
      <w:r w:rsidRPr="00084294">
        <w:rPr>
          <w:rStyle w:val="StyleUnderline"/>
        </w:rPr>
        <w:t xml:space="preserve">States </w:t>
      </w:r>
      <w:r w:rsidRPr="00084294">
        <w:rPr>
          <w:rStyle w:val="Emphasis"/>
        </w:rPr>
        <w:t>has done this before</w:t>
      </w:r>
      <w:r w:rsidRPr="00084294">
        <w:rPr>
          <w:rStyle w:val="StyleUnderline"/>
        </w:rPr>
        <w:t>. It beat</w:t>
      </w:r>
      <w:r w:rsidRPr="005F2B8E">
        <w:rPr>
          <w:rStyle w:val="StyleUnderline"/>
        </w:rPr>
        <w:t xml:space="preserve"> Germany to the nuclear bomb, it beat the Soviet Union to the nuclear triad, and it won the first space race</w:t>
      </w:r>
      <w:r>
        <w:t>.</w:t>
      </w:r>
    </w:p>
    <w:p w14:paraId="3B328B1A" w14:textId="77777777" w:rsidR="00AD5E4E" w:rsidRPr="00132091" w:rsidRDefault="00AD5E4E" w:rsidP="00AD5E4E">
      <w:pPr>
        <w:rPr>
          <w:u w:val="single"/>
        </w:rPr>
      </w:pPr>
      <w:r w:rsidRPr="00536C27">
        <w:rPr>
          <w:rStyle w:val="Emphasis"/>
        </w:rPr>
        <w:t>None of those victories</w:t>
      </w:r>
      <w:r w:rsidRPr="00536C27">
        <w:rPr>
          <w:rStyle w:val="StyleUnderline"/>
        </w:rPr>
        <w:t xml:space="preserve"> was achieved by </w:t>
      </w:r>
      <w:r w:rsidRPr="00536C27">
        <w:rPr>
          <w:rStyle w:val="Emphasis"/>
        </w:rPr>
        <w:t>embracing</w:t>
      </w:r>
      <w:r w:rsidRPr="00536C27">
        <w:t xml:space="preserve"> the existing </w:t>
      </w:r>
      <w:r w:rsidRPr="00536C27">
        <w:rPr>
          <w:rStyle w:val="Emphasis"/>
        </w:rPr>
        <w:t>bureaucracy</w:t>
      </w:r>
      <w:r w:rsidRPr="00536C27">
        <w:t>.</w:t>
      </w:r>
      <w:r>
        <w:t xml:space="preserve"> </w:t>
      </w:r>
      <w:r w:rsidRPr="00084294">
        <w:rPr>
          <w:rStyle w:val="StyleUnderline"/>
        </w:rPr>
        <w:t>Each</w:t>
      </w:r>
      <w:r>
        <w:t xml:space="preserve"> of them </w:t>
      </w:r>
      <w:r w:rsidRPr="00084294">
        <w:rPr>
          <w:rStyle w:val="StyleUnderline"/>
        </w:rPr>
        <w:t xml:space="preserve">depended on the president of the day following the </w:t>
      </w:r>
      <w:r w:rsidRPr="00084294">
        <w:rPr>
          <w:rStyle w:val="Emphasis"/>
        </w:rPr>
        <w:t>only proven path to victory in a technological domain</w:t>
      </w:r>
      <w:r>
        <w:t xml:space="preserve">: </w:t>
      </w:r>
      <w:r w:rsidRPr="00084294">
        <w:rPr>
          <w:rStyle w:val="StyleUnderline"/>
        </w:rPr>
        <w:t>establish</w:t>
      </w:r>
      <w:r>
        <w:t xml:space="preserve"> a small team with </w:t>
      </w:r>
      <w:r w:rsidRPr="00084294">
        <w:rPr>
          <w:rStyle w:val="StyleUnderline"/>
        </w:rPr>
        <w:t>a positively disruptive mindset</w:t>
      </w:r>
      <w:r>
        <w:t xml:space="preserve"> and empower that team to investigate a wide range of new concepts, </w:t>
      </w:r>
      <w:r w:rsidRPr="00084294">
        <w:rPr>
          <w:rStyle w:val="StyleUnderline"/>
        </w:rPr>
        <w:t>work with emerging technologies, and test innovative strategies. Today that</w:t>
      </w:r>
      <w:r w:rsidRPr="005F2B8E">
        <w:rPr>
          <w:rStyle w:val="StyleUnderline"/>
        </w:rPr>
        <w:t xml:space="preserve"> means</w:t>
      </w:r>
      <w:r>
        <w:t xml:space="preserve"> giving a dedicated Space Force the freedom to </w:t>
      </w:r>
      <w:r>
        <w:lastRenderedPageBreak/>
        <w:t xml:space="preserve">easily </w:t>
      </w:r>
      <w:r w:rsidRPr="005F2B8E">
        <w:rPr>
          <w:rStyle w:val="StyleUnderline"/>
        </w:rPr>
        <w:t>partner with commercial firms and leverage</w:t>
      </w:r>
      <w:r w:rsidRPr="005F2B8E">
        <w:t xml:space="preserve"> the </w:t>
      </w:r>
      <w:r w:rsidRPr="005F2B8E">
        <w:rPr>
          <w:rStyle w:val="StyleUnderline"/>
        </w:rPr>
        <w:t xml:space="preserve">private capital in building sustainable infrastructure that </w:t>
      </w:r>
      <w:r w:rsidRPr="00084294">
        <w:rPr>
          <w:rStyle w:val="Emphasis"/>
        </w:rPr>
        <w:t>actually reduces the</w:t>
      </w:r>
      <w:r w:rsidRPr="000A3D50">
        <w:rPr>
          <w:rStyle w:val="Emphasis"/>
        </w:rPr>
        <w:t xml:space="preserve"> likelihood of conflict</w:t>
      </w:r>
      <w:r w:rsidRPr="000A3D50">
        <w:rPr>
          <w:rStyle w:val="StyleUnderline"/>
        </w:rPr>
        <w:t xml:space="preserve"> while</w:t>
      </w:r>
      <w:r w:rsidRPr="005F2B8E">
        <w:rPr>
          <w:rStyle w:val="StyleUnderline"/>
        </w:rPr>
        <w:t xml:space="preserve"> </w:t>
      </w:r>
      <w:r w:rsidRPr="000A3D50">
        <w:rPr>
          <w:rStyle w:val="Emphasis"/>
        </w:rPr>
        <w:t xml:space="preserve">securing a better economic future for </w:t>
      </w:r>
      <w:r w:rsidRPr="00084294">
        <w:rPr>
          <w:rStyle w:val="Emphasis"/>
        </w:rPr>
        <w:t>the nation</w:t>
      </w:r>
      <w:r w:rsidRPr="001B3561">
        <w:rPr>
          <w:rStyle w:val="StyleUnderline"/>
        </w:rPr>
        <w:t xml:space="preserve"> and the world.</w:t>
      </w:r>
    </w:p>
    <w:p w14:paraId="52E675C2" w14:textId="77777777" w:rsidR="00736C39" w:rsidRDefault="00736C39" w:rsidP="00736C39">
      <w:pPr>
        <w:pStyle w:val="Heading4"/>
      </w:pPr>
      <w:r>
        <w:t>Public sector space growth undermines innovation necessary to maintain U.S space dominance.</w:t>
      </w:r>
    </w:p>
    <w:p w14:paraId="6E407CAC" w14:textId="77777777" w:rsidR="00736C39" w:rsidRPr="00217ADA" w:rsidRDefault="00736C39" w:rsidP="00736C39">
      <w:pPr>
        <w:rPr>
          <w:sz w:val="18"/>
          <w:szCs w:val="18"/>
        </w:rPr>
      </w:pPr>
      <w:r w:rsidRPr="004E5281">
        <w:rPr>
          <w:rFonts w:eastAsiaTheme="majorEastAsia" w:cstheme="majorBidi"/>
          <w:b/>
          <w:bCs/>
          <w:sz w:val="26"/>
          <w:szCs w:val="26"/>
        </w:rPr>
        <w:t>Beames 21</w:t>
      </w:r>
      <w:r w:rsidRPr="004E5281">
        <w:t> </w:t>
      </w:r>
      <w:r w:rsidRPr="00217ADA">
        <w:rPr>
          <w:sz w:val="18"/>
          <w:szCs w:val="18"/>
        </w:rPr>
        <w:t xml:space="preserve">[Charles Beames, Charles is currently the Executive Chairman of York Space Systems, a leader in commercial satellite design and manufacturing, as well as Chairman of the SmallSat Alliance. He is also a retired Air Force Colonel, having served 23 years in space &amp; intelligence leadership positions around the world, 9-30-2021, Forbes, "It Is Time Our Government Stops Competing Against The Commercial Space Industry", </w:t>
      </w:r>
      <w:hyperlink r:id="rId13" w:history="1">
        <w:r w:rsidRPr="00217ADA">
          <w:rPr>
            <w:rStyle w:val="Hyperlink"/>
            <w:sz w:val="18"/>
            <w:szCs w:val="18"/>
          </w:rPr>
          <w:t>https://www.forbes.com/sites/charlesbeames/2021/09/30/it-is-time-our-government-stops-competing-against-the-commercial-space-industry/</w:t>
        </w:r>
      </w:hyperlink>
      <w:r w:rsidRPr="00217ADA">
        <w:rPr>
          <w:sz w:val="18"/>
          <w:szCs w:val="18"/>
        </w:rPr>
        <w:t xml:space="preserve"> accessed on 12-21-2021] Adam</w:t>
      </w:r>
    </w:p>
    <w:p w14:paraId="3AFBD396" w14:textId="77777777" w:rsidR="00736C39" w:rsidRDefault="00736C39" w:rsidP="00736C39">
      <w:pPr>
        <w:pStyle w:val="ListParagraph"/>
        <w:numPr>
          <w:ilvl w:val="0"/>
          <w:numId w:val="12"/>
        </w:numPr>
      </w:pPr>
      <w:r>
        <w:t>A2 Public sector fill in</w:t>
      </w:r>
    </w:p>
    <w:p w14:paraId="69F0FA21" w14:textId="77777777" w:rsidR="00736C39" w:rsidRPr="004E5281" w:rsidRDefault="00736C39" w:rsidP="00736C39">
      <w:pPr>
        <w:pStyle w:val="ListParagraph"/>
        <w:numPr>
          <w:ilvl w:val="0"/>
          <w:numId w:val="12"/>
        </w:numPr>
      </w:pPr>
      <w:r>
        <w:t>Also works as a link for the innovation DA</w:t>
      </w:r>
    </w:p>
    <w:p w14:paraId="5CB8BF9E" w14:textId="77777777" w:rsidR="00736C39" w:rsidRPr="00217ADA" w:rsidRDefault="00736C39" w:rsidP="00736C39">
      <w:pPr>
        <w:rPr>
          <w:sz w:val="16"/>
        </w:rPr>
      </w:pPr>
      <w:r w:rsidRPr="00217ADA">
        <w:rPr>
          <w:sz w:val="16"/>
        </w:rPr>
        <w:t xml:space="preserve">With its fiery engines and impressive reusable rockets, </w:t>
      </w:r>
      <w:r w:rsidRPr="00217ADA">
        <w:rPr>
          <w:rStyle w:val="StyleUnderline"/>
          <w:highlight w:val="green"/>
        </w:rPr>
        <w:t>SpaceX</w:t>
      </w:r>
      <w:r w:rsidRPr="004E5281">
        <w:rPr>
          <w:rStyle w:val="StyleUnderline"/>
        </w:rPr>
        <w:t xml:space="preserve"> is the most visible </w:t>
      </w:r>
      <w:r w:rsidRPr="00217ADA">
        <w:rPr>
          <w:rStyle w:val="StyleUnderline"/>
          <w:highlight w:val="green"/>
        </w:rPr>
        <w:t>example</w:t>
      </w:r>
      <w:r w:rsidRPr="004E5281">
        <w:rPr>
          <w:rStyle w:val="StyleUnderline"/>
        </w:rPr>
        <w:t xml:space="preserve"> </w:t>
      </w:r>
      <w:r w:rsidRPr="00217ADA">
        <w:rPr>
          <w:rStyle w:val="StyleUnderline"/>
          <w:highlight w:val="green"/>
        </w:rPr>
        <w:t>of</w:t>
      </w:r>
      <w:r w:rsidRPr="004E5281">
        <w:rPr>
          <w:rStyle w:val="StyleUnderline"/>
        </w:rPr>
        <w:t xml:space="preserve"> the </w:t>
      </w:r>
      <w:r w:rsidRPr="00217ADA">
        <w:rPr>
          <w:rStyle w:val="StyleUnderline"/>
          <w:highlight w:val="green"/>
        </w:rPr>
        <w:t>power of private enterprise</w:t>
      </w:r>
      <w:r w:rsidRPr="004E5281">
        <w:rPr>
          <w:rStyle w:val="StyleUnderline"/>
        </w:rPr>
        <w:t xml:space="preserve"> in space. Every month, SpaceX makes another great leap further into the stars with another launch and often carrying satellites from other companies</w:t>
      </w:r>
      <w:r w:rsidRPr="00217ADA">
        <w:rPr>
          <w:sz w:val="16"/>
        </w:rPr>
        <w:t xml:space="preserve">. Conservative </w:t>
      </w:r>
      <w:r w:rsidRPr="004E5281">
        <w:rPr>
          <w:rStyle w:val="StyleUnderline"/>
        </w:rPr>
        <w:t>estimates suggest that tens of thousands more are scheduled to be launched over the next five years</w:t>
      </w:r>
      <w:r w:rsidRPr="00217ADA">
        <w:rPr>
          <w:sz w:val="16"/>
        </w:rPr>
        <w:t xml:space="preserve"> to perform missions limited to the providence of major nations only a decade ago.</w:t>
      </w:r>
    </w:p>
    <w:p w14:paraId="369C055D" w14:textId="77777777" w:rsidR="00736C39" w:rsidRPr="00217ADA" w:rsidRDefault="00736C39" w:rsidP="00736C39">
      <w:pPr>
        <w:rPr>
          <w:sz w:val="16"/>
        </w:rPr>
      </w:pPr>
      <w:r w:rsidRPr="00217ADA">
        <w:rPr>
          <w:sz w:val="16"/>
        </w:rPr>
        <w:t xml:space="preserve">An </w:t>
      </w:r>
      <w:r w:rsidRPr="004E5281">
        <w:rPr>
          <w:rStyle w:val="StyleUnderline"/>
        </w:rPr>
        <w:t>outstanding example of an agency leveraging corporate R&amp;D rather than spending its own capital is the Space Development Agency (SDA).</w:t>
      </w:r>
      <w:r w:rsidRPr="00217ADA">
        <w:rPr>
          <w:sz w:val="16"/>
        </w:rPr>
        <w:t xml:space="preserve"> When devising its strategy to build the nation’s next-generation missile tracking and communication systems, </w:t>
      </w:r>
      <w:r w:rsidRPr="004E5281">
        <w:rPr>
          <w:rStyle w:val="StyleUnderline"/>
        </w:rPr>
        <w:t>SDA mandated that the satellites hosting the specialized instruments onboard must be built on an off-the-shelf commodity bus already in rate production</w:t>
      </w:r>
      <w:r w:rsidRPr="00217ADA">
        <w:rPr>
          <w:sz w:val="16"/>
        </w:rPr>
        <w:t xml:space="preserve">. SDA has </w:t>
      </w:r>
      <w:r w:rsidRPr="004E5281">
        <w:rPr>
          <w:rStyle w:val="StyleUnderline"/>
        </w:rPr>
        <w:t>already awarded four successful companies at a fixed price contract with 10 others deemed competitive,</w:t>
      </w:r>
      <w:r w:rsidRPr="00217ADA">
        <w:rPr>
          <w:sz w:val="16"/>
        </w:rPr>
        <w:t xml:space="preserve"> which means we can expect that very little development is required.</w:t>
      </w:r>
    </w:p>
    <w:p w14:paraId="1A868905" w14:textId="77777777" w:rsidR="00736C39" w:rsidRPr="004E5281" w:rsidRDefault="00736C39" w:rsidP="00736C39">
      <w:pPr>
        <w:rPr>
          <w:rStyle w:val="StyleUnderline"/>
        </w:rPr>
      </w:pPr>
      <w:r w:rsidRPr="00217ADA">
        <w:rPr>
          <w:rStyle w:val="StyleUnderline"/>
          <w:highlight w:val="green"/>
        </w:rPr>
        <w:t>Every time</w:t>
      </w:r>
      <w:r w:rsidRPr="004E5281">
        <w:rPr>
          <w:rStyle w:val="StyleUnderline"/>
        </w:rPr>
        <w:t xml:space="preserve"> the </w:t>
      </w:r>
      <w:r w:rsidRPr="00217ADA">
        <w:rPr>
          <w:rStyle w:val="StyleUnderline"/>
          <w:highlight w:val="green"/>
        </w:rPr>
        <w:t>government</w:t>
      </w:r>
      <w:r w:rsidRPr="004E5281">
        <w:rPr>
          <w:rStyle w:val="StyleUnderline"/>
        </w:rPr>
        <w:t xml:space="preserve"> </w:t>
      </w:r>
      <w:r w:rsidRPr="00217ADA">
        <w:rPr>
          <w:rStyle w:val="StyleUnderline"/>
          <w:highlight w:val="green"/>
        </w:rPr>
        <w:t>develops</w:t>
      </w:r>
      <w:r w:rsidRPr="004E5281">
        <w:rPr>
          <w:rStyle w:val="StyleUnderline"/>
        </w:rPr>
        <w:t xml:space="preserve"> </w:t>
      </w:r>
      <w:r w:rsidRPr="00217ADA">
        <w:rPr>
          <w:rStyle w:val="StyleUnderline"/>
          <w:highlight w:val="green"/>
        </w:rPr>
        <w:t>their own</w:t>
      </w:r>
      <w:r w:rsidRPr="004E5281">
        <w:rPr>
          <w:rStyle w:val="StyleUnderline"/>
        </w:rPr>
        <w:t xml:space="preserve"> version of the same </w:t>
      </w:r>
      <w:r w:rsidRPr="00217ADA">
        <w:rPr>
          <w:rStyle w:val="StyleUnderline"/>
          <w:highlight w:val="green"/>
        </w:rPr>
        <w:t>technologies</w:t>
      </w:r>
      <w:r w:rsidRPr="004E5281">
        <w:rPr>
          <w:rStyle w:val="StyleUnderline"/>
        </w:rPr>
        <w:t xml:space="preserve">, it </w:t>
      </w:r>
      <w:r w:rsidRPr="00217ADA">
        <w:rPr>
          <w:rStyle w:val="StyleUnderline"/>
          <w:highlight w:val="green"/>
        </w:rPr>
        <w:t>inhibits</w:t>
      </w:r>
      <w:r w:rsidRPr="004E5281">
        <w:rPr>
          <w:rStyle w:val="StyleUnderline"/>
        </w:rPr>
        <w:t xml:space="preserve"> the </w:t>
      </w:r>
      <w:r w:rsidRPr="00217ADA">
        <w:rPr>
          <w:rStyle w:val="StyleUnderline"/>
          <w:highlight w:val="green"/>
        </w:rPr>
        <w:t>investment</w:t>
      </w:r>
      <w:r w:rsidRPr="004E5281">
        <w:rPr>
          <w:rStyle w:val="StyleUnderline"/>
        </w:rPr>
        <w:t xml:space="preserve"> and creative thinking necessary for America’s next big play in space</w:t>
      </w:r>
      <w:r w:rsidRPr="00217ADA">
        <w:rPr>
          <w:sz w:val="16"/>
        </w:rPr>
        <w:t xml:space="preserve">. The </w:t>
      </w:r>
      <w:r w:rsidRPr="004E5281">
        <w:rPr>
          <w:rStyle w:val="StyleUnderline"/>
        </w:rPr>
        <w:t xml:space="preserve">boldest and </w:t>
      </w:r>
      <w:r w:rsidRPr="00217ADA">
        <w:rPr>
          <w:rStyle w:val="StyleUnderline"/>
          <w:highlight w:val="green"/>
        </w:rPr>
        <w:t>most innovative</w:t>
      </w:r>
      <w:r w:rsidRPr="004E5281">
        <w:rPr>
          <w:rStyle w:val="StyleUnderline"/>
        </w:rPr>
        <w:t xml:space="preserve"> investors and engineers in the commercial sector </w:t>
      </w:r>
      <w:r w:rsidRPr="00217ADA">
        <w:rPr>
          <w:rStyle w:val="StyleUnderline"/>
          <w:highlight w:val="green"/>
        </w:rPr>
        <w:t>shy away</w:t>
      </w:r>
      <w:r w:rsidRPr="004E5281">
        <w:rPr>
          <w:rStyle w:val="StyleUnderline"/>
        </w:rPr>
        <w:t xml:space="preserve"> from space</w:t>
      </w:r>
      <w:r w:rsidRPr="00217ADA">
        <w:rPr>
          <w:sz w:val="16"/>
        </w:rPr>
        <w:t xml:space="preserve"> as a business opportunity </w:t>
      </w:r>
      <w:r w:rsidRPr="00217ADA">
        <w:rPr>
          <w:rStyle w:val="StyleUnderline"/>
          <w:highlight w:val="green"/>
        </w:rPr>
        <w:t>when</w:t>
      </w:r>
      <w:r w:rsidRPr="004E5281">
        <w:rPr>
          <w:rStyle w:val="StyleUnderline"/>
        </w:rPr>
        <w:t xml:space="preserve"> the </w:t>
      </w:r>
      <w:r w:rsidRPr="00217ADA">
        <w:rPr>
          <w:rStyle w:val="StyleUnderline"/>
          <w:highlight w:val="green"/>
        </w:rPr>
        <w:t>government</w:t>
      </w:r>
      <w:r w:rsidRPr="004E5281">
        <w:rPr>
          <w:rStyle w:val="StyleUnderline"/>
        </w:rPr>
        <w:t xml:space="preserve"> insists on staying </w:t>
      </w:r>
      <w:r w:rsidRPr="00217ADA">
        <w:rPr>
          <w:rStyle w:val="StyleUnderline"/>
          <w:highlight w:val="green"/>
        </w:rPr>
        <w:t>in the ring</w:t>
      </w:r>
      <w:r w:rsidRPr="00217ADA">
        <w:rPr>
          <w:sz w:val="16"/>
        </w:rPr>
        <w:t xml:space="preserve">, because </w:t>
      </w:r>
      <w:r w:rsidRPr="004E5281">
        <w:rPr>
          <w:rStyle w:val="StyleUnderline"/>
        </w:rPr>
        <w:t xml:space="preserve">there are </w:t>
      </w:r>
      <w:r w:rsidRPr="00217ADA">
        <w:rPr>
          <w:rStyle w:val="StyleUnderline"/>
          <w:highlight w:val="green"/>
        </w:rPr>
        <w:t>no longer the 10-20X</w:t>
      </w:r>
      <w:r w:rsidRPr="004E5281">
        <w:rPr>
          <w:rStyle w:val="StyleUnderline"/>
        </w:rPr>
        <w:t xml:space="preserve"> </w:t>
      </w:r>
      <w:r w:rsidRPr="00217ADA">
        <w:rPr>
          <w:rStyle w:val="StyleUnderline"/>
          <w:highlight w:val="green"/>
        </w:rPr>
        <w:t>multiples</w:t>
      </w:r>
      <w:r w:rsidRPr="004E5281">
        <w:rPr>
          <w:rStyle w:val="StyleUnderline"/>
        </w:rPr>
        <w:t xml:space="preserve"> </w:t>
      </w:r>
      <w:r w:rsidRPr="00217ADA">
        <w:rPr>
          <w:rStyle w:val="StyleUnderline"/>
          <w:highlight w:val="green"/>
        </w:rPr>
        <w:t>on</w:t>
      </w:r>
      <w:r w:rsidRPr="004E5281">
        <w:rPr>
          <w:rStyle w:val="StyleUnderline"/>
        </w:rPr>
        <w:t xml:space="preserve"> private </w:t>
      </w:r>
      <w:r w:rsidRPr="00217ADA">
        <w:rPr>
          <w:rStyle w:val="StyleUnderline"/>
          <w:highlight w:val="green"/>
        </w:rPr>
        <w:t>investment</w:t>
      </w:r>
      <w:r w:rsidRPr="004E5281">
        <w:rPr>
          <w:rStyle w:val="StyleUnderline"/>
        </w:rPr>
        <w:t xml:space="preserve"> that commercial opportunities in the tech sector can deliver</w:t>
      </w:r>
      <w:r w:rsidRPr="00217ADA">
        <w:rPr>
          <w:sz w:val="16"/>
        </w:rPr>
        <w:t xml:space="preserve">. Institutional investors do still pour capital into traditional defense companies, especially in times of increasing hostilities. Unfortunately for them, however, </w:t>
      </w:r>
      <w:r w:rsidRPr="004E5281">
        <w:rPr>
          <w:rStyle w:val="StyleUnderline"/>
        </w:rPr>
        <w:t>the valuation multiples on revenue are far lower – about 2X – and only match the pace of government expansion. </w:t>
      </w:r>
    </w:p>
    <w:p w14:paraId="36433C30" w14:textId="77777777" w:rsidR="00736C39" w:rsidRPr="004E5281" w:rsidRDefault="00736C39" w:rsidP="00736C39">
      <w:pPr>
        <w:rPr>
          <w:rStyle w:val="StyleUnderline"/>
        </w:rPr>
      </w:pPr>
      <w:r w:rsidRPr="00217ADA">
        <w:rPr>
          <w:sz w:val="16"/>
        </w:rPr>
        <w:t xml:space="preserve">We </w:t>
      </w:r>
      <w:r w:rsidRPr="00217ADA">
        <w:rPr>
          <w:rStyle w:val="StyleUnderline"/>
          <w:highlight w:val="green"/>
        </w:rPr>
        <w:t>must</w:t>
      </w:r>
      <w:r w:rsidRPr="004E5281">
        <w:rPr>
          <w:rStyle w:val="StyleUnderline"/>
        </w:rPr>
        <w:t xml:space="preserve"> rethink the policy incentive structure of last century’s space industrial model to </w:t>
      </w:r>
      <w:r w:rsidRPr="00217ADA">
        <w:rPr>
          <w:rStyle w:val="StyleUnderline"/>
          <w:highlight w:val="green"/>
        </w:rPr>
        <w:t>reward unbounded free market</w:t>
      </w:r>
      <w:r w:rsidRPr="004E5281">
        <w:rPr>
          <w:rStyle w:val="StyleUnderline"/>
        </w:rPr>
        <w:t xml:space="preserve"> economic </w:t>
      </w:r>
      <w:r w:rsidRPr="00217ADA">
        <w:rPr>
          <w:rStyle w:val="StyleUnderline"/>
          <w:highlight w:val="green"/>
        </w:rPr>
        <w:t>growth</w:t>
      </w:r>
      <w:r w:rsidRPr="00217ADA">
        <w:rPr>
          <w:sz w:val="16"/>
        </w:rPr>
        <w:t xml:space="preserve"> inste</w:t>
      </w:r>
      <w:r w:rsidRPr="004E5281">
        <w:rPr>
          <w:rStyle w:val="StyleUnderline"/>
        </w:rPr>
        <w:t>ad of companies whose market cap only grows with more national defense spending</w:t>
      </w:r>
      <w:r w:rsidRPr="00217ADA">
        <w:rPr>
          <w:sz w:val="16"/>
        </w:rPr>
        <w:t xml:space="preserve">. Admittedly, there are </w:t>
      </w:r>
      <w:r w:rsidRPr="004E5281">
        <w:rPr>
          <w:rStyle w:val="StyleUnderline"/>
        </w:rPr>
        <w:t>instances in which it is still necessary for the government to develop their own satellite</w:t>
      </w:r>
      <w:r w:rsidRPr="00217ADA">
        <w:rPr>
          <w:sz w:val="16"/>
        </w:rPr>
        <w:t xml:space="preserve">, component or rocket, but it is </w:t>
      </w:r>
      <w:r w:rsidRPr="004E5281">
        <w:rPr>
          <w:rStyle w:val="StyleUnderline"/>
        </w:rPr>
        <w:t>increasingly rare.</w:t>
      </w:r>
    </w:p>
    <w:p w14:paraId="4C68E031" w14:textId="77777777" w:rsidR="00736C39" w:rsidRPr="0030323A" w:rsidRDefault="00736C39" w:rsidP="00736C39">
      <w:pPr>
        <w:rPr>
          <w:rStyle w:val="StyleUnderline"/>
        </w:rPr>
      </w:pPr>
      <w:r w:rsidRPr="00217ADA">
        <w:rPr>
          <w:sz w:val="16"/>
        </w:rPr>
        <w:t xml:space="preserve">The U.S. </w:t>
      </w:r>
      <w:r w:rsidRPr="004E5281">
        <w:rPr>
          <w:rStyle w:val="StyleUnderline"/>
        </w:rPr>
        <w:t xml:space="preserve">government once again must </w:t>
      </w:r>
      <w:r w:rsidRPr="00217ADA">
        <w:rPr>
          <w:rStyle w:val="StyleUnderline"/>
          <w:highlight w:val="green"/>
        </w:rPr>
        <w:t>transition</w:t>
      </w:r>
      <w:r w:rsidRPr="004E5281">
        <w:rPr>
          <w:rStyle w:val="StyleUnderline"/>
        </w:rPr>
        <w:t xml:space="preserve"> to </w:t>
      </w:r>
      <w:r w:rsidRPr="00217ADA">
        <w:rPr>
          <w:rStyle w:val="StyleUnderline"/>
          <w:highlight w:val="green"/>
        </w:rPr>
        <w:t>become</w:t>
      </w:r>
      <w:r w:rsidRPr="004E5281">
        <w:rPr>
          <w:rStyle w:val="StyleUnderline"/>
        </w:rPr>
        <w:t xml:space="preserve"> a </w:t>
      </w:r>
      <w:r w:rsidRPr="00217ADA">
        <w:rPr>
          <w:rStyle w:val="StyleUnderline"/>
          <w:highlight w:val="green"/>
        </w:rPr>
        <w:t>consumer</w:t>
      </w:r>
      <w:r w:rsidRPr="004E5281">
        <w:rPr>
          <w:rStyle w:val="StyleUnderline"/>
        </w:rPr>
        <w:t xml:space="preserve"> </w:t>
      </w:r>
      <w:r w:rsidRPr="00217ADA">
        <w:rPr>
          <w:rStyle w:val="StyleUnderline"/>
          <w:highlight w:val="green"/>
        </w:rPr>
        <w:t>of</w:t>
      </w:r>
      <w:r w:rsidRPr="004E5281">
        <w:rPr>
          <w:rStyle w:val="StyleUnderline"/>
        </w:rPr>
        <w:t xml:space="preserve"> </w:t>
      </w:r>
      <w:r w:rsidRPr="00217ADA">
        <w:rPr>
          <w:rStyle w:val="StyleUnderline"/>
          <w:highlight w:val="green"/>
        </w:rPr>
        <w:t>commercial</w:t>
      </w:r>
      <w:r w:rsidRPr="004E5281">
        <w:rPr>
          <w:rStyle w:val="StyleUnderline"/>
        </w:rPr>
        <w:t xml:space="preserve"> </w:t>
      </w:r>
      <w:r w:rsidRPr="00217ADA">
        <w:rPr>
          <w:rStyle w:val="StyleUnderline"/>
          <w:highlight w:val="green"/>
        </w:rPr>
        <w:t>space goods</w:t>
      </w:r>
      <w:r w:rsidRPr="004E5281">
        <w:rPr>
          <w:rStyle w:val="StyleUnderline"/>
        </w:rPr>
        <w:t xml:space="preserve"> and services </w:t>
      </w:r>
      <w:r w:rsidRPr="00217ADA">
        <w:rPr>
          <w:rStyle w:val="StyleUnderline"/>
          <w:highlight w:val="green"/>
        </w:rPr>
        <w:t>so</w:t>
      </w:r>
      <w:r w:rsidRPr="004E5281">
        <w:rPr>
          <w:rStyle w:val="StyleUnderline"/>
        </w:rPr>
        <w:t xml:space="preserve"> that </w:t>
      </w:r>
      <w:r w:rsidRPr="00217ADA">
        <w:rPr>
          <w:rStyle w:val="StyleUnderline"/>
          <w:highlight w:val="green"/>
        </w:rPr>
        <w:t xml:space="preserve">America’s </w:t>
      </w:r>
      <w:r w:rsidRPr="0030323A">
        <w:rPr>
          <w:rStyle w:val="StyleUnderline"/>
        </w:rPr>
        <w:t>space industry</w:t>
      </w:r>
      <w:r w:rsidRPr="004E5281">
        <w:rPr>
          <w:rStyle w:val="StyleUnderline"/>
        </w:rPr>
        <w:t xml:space="preserve"> </w:t>
      </w:r>
      <w:r w:rsidRPr="00217ADA">
        <w:rPr>
          <w:rStyle w:val="StyleUnderline"/>
          <w:highlight w:val="green"/>
        </w:rPr>
        <w:t>outpaces</w:t>
      </w:r>
      <w:r w:rsidRPr="004E5281">
        <w:rPr>
          <w:rStyle w:val="StyleUnderline"/>
        </w:rPr>
        <w:t xml:space="preserve"> its </w:t>
      </w:r>
      <w:r w:rsidRPr="00217ADA">
        <w:rPr>
          <w:rStyle w:val="StyleUnderline"/>
          <w:highlight w:val="green"/>
        </w:rPr>
        <w:t>adversaries</w:t>
      </w:r>
      <w:r w:rsidRPr="00217ADA">
        <w:rPr>
          <w:sz w:val="16"/>
        </w:rPr>
        <w:t xml:space="preserve">. An organic, </w:t>
      </w:r>
      <w:r w:rsidRPr="0030323A">
        <w:rPr>
          <w:rStyle w:val="StyleUnderline"/>
        </w:rPr>
        <w:t>commercial space marketplace exists now and must be rewarded, not stifled</w:t>
      </w:r>
      <w:r w:rsidRPr="00217ADA">
        <w:rPr>
          <w:sz w:val="16"/>
        </w:rPr>
        <w:t xml:space="preserve">. We are on a tight schedule, because </w:t>
      </w:r>
      <w:r w:rsidRPr="0030323A">
        <w:rPr>
          <w:rStyle w:val="StyleUnderline"/>
        </w:rPr>
        <w:t xml:space="preserve">near-peer competitors like </w:t>
      </w:r>
      <w:r w:rsidRPr="00217ADA">
        <w:rPr>
          <w:rStyle w:val="StyleUnderline"/>
          <w:highlight w:val="green"/>
        </w:rPr>
        <w:t>China</w:t>
      </w:r>
      <w:r w:rsidRPr="0030323A">
        <w:rPr>
          <w:rStyle w:val="StyleUnderline"/>
        </w:rPr>
        <w:t xml:space="preserve"> (and others) are aware of this strategic competition and instead choose to </w:t>
      </w:r>
      <w:hyperlink r:id="rId14" w:tgtFrame="_self" w:tooltip="https://www.forbes.com/sites/charlesbeames/2020/10/14/the-dragon-is-breathing-down-our-neck-action-is-americas-best-weapon/?sh=67a437724cb5" w:history="1">
        <w:r w:rsidRPr="00217ADA">
          <w:rPr>
            <w:rStyle w:val="StyleUnderline"/>
            <w:highlight w:val="green"/>
          </w:rPr>
          <w:t>leverage their nascent technologies to outpace us</w:t>
        </w:r>
      </w:hyperlink>
      <w:r w:rsidRPr="0030323A">
        <w:rPr>
          <w:rStyle w:val="StyleUnderline"/>
        </w:rPr>
        <w:t>.</w:t>
      </w:r>
    </w:p>
    <w:p w14:paraId="6E6DA113" w14:textId="77777777" w:rsidR="00736C39" w:rsidRPr="00217ADA" w:rsidRDefault="00736C39" w:rsidP="00736C39">
      <w:pPr>
        <w:rPr>
          <w:sz w:val="16"/>
        </w:rPr>
      </w:pPr>
      <w:r w:rsidRPr="00217ADA">
        <w:rPr>
          <w:sz w:val="16"/>
        </w:rPr>
        <w:lastRenderedPageBreak/>
        <w:t xml:space="preserve">The role for the government is larger and more strategic than ever before, but </w:t>
      </w:r>
      <w:r w:rsidRPr="0030323A">
        <w:rPr>
          <w:rStyle w:val="StyleUnderline"/>
        </w:rPr>
        <w:t xml:space="preserve">it is our </w:t>
      </w:r>
      <w:r w:rsidRPr="00217ADA">
        <w:rPr>
          <w:rStyle w:val="StyleUnderline"/>
          <w:highlight w:val="green"/>
        </w:rPr>
        <w:t>capital markets</w:t>
      </w:r>
      <w:r w:rsidRPr="0030323A">
        <w:rPr>
          <w:rStyle w:val="StyleUnderline"/>
        </w:rPr>
        <w:t xml:space="preserve"> that are our </w:t>
      </w:r>
      <w:r w:rsidRPr="00217ADA">
        <w:rPr>
          <w:rStyle w:val="StyleUnderline"/>
          <w:highlight w:val="green"/>
        </w:rPr>
        <w:t>biggest advantage in Great Power competition</w:t>
      </w:r>
      <w:r w:rsidRPr="00217ADA">
        <w:rPr>
          <w:sz w:val="16"/>
        </w:rPr>
        <w:t xml:space="preserve">. We must </w:t>
      </w:r>
      <w:r w:rsidRPr="0030323A">
        <w:rPr>
          <w:rStyle w:val="StyleUnderline"/>
        </w:rPr>
        <w:t>maximize this strength by encouraging private investments in the new space economy</w:t>
      </w:r>
      <w:r w:rsidRPr="00217ADA">
        <w:rPr>
          <w:sz w:val="16"/>
        </w:rPr>
        <w:t xml:space="preserve">, </w:t>
      </w:r>
      <w:r w:rsidRPr="0030323A">
        <w:rPr>
          <w:rStyle w:val="StyleUnderline"/>
        </w:rPr>
        <w:t>promoting competition among commercial providers, and not competing against the very technologies we hope to leverage</w:t>
      </w:r>
      <w:r w:rsidRPr="00217ADA">
        <w:rPr>
          <w:sz w:val="16"/>
        </w:rPr>
        <w:t xml:space="preserve"> to secure America’s promising future in space.</w:t>
      </w:r>
    </w:p>
    <w:p w14:paraId="7EC9379B" w14:textId="77777777" w:rsidR="00736C39" w:rsidRDefault="00736C39" w:rsidP="00736C39">
      <w:pPr>
        <w:pStyle w:val="Heading4"/>
      </w:pPr>
      <w:r>
        <w:t>Undermines fourth gen warfighting – space dominance key.</w:t>
      </w:r>
    </w:p>
    <w:p w14:paraId="0867301F" w14:textId="77777777" w:rsidR="00736C39" w:rsidRPr="00565736" w:rsidRDefault="00736C39" w:rsidP="00736C39">
      <w:pPr>
        <w:rPr>
          <w:sz w:val="16"/>
          <w:szCs w:val="16"/>
        </w:rPr>
      </w:pPr>
      <w:r w:rsidRPr="00565736">
        <w:rPr>
          <w:b/>
          <w:bCs/>
          <w:sz w:val="26"/>
        </w:rPr>
        <w:t>Yoo</w:t>
      </w:r>
      <w:r>
        <w:rPr>
          <w:b/>
          <w:bCs/>
          <w:sz w:val="26"/>
        </w:rPr>
        <w:t xml:space="preserve"> </w:t>
      </w:r>
      <w:r w:rsidRPr="00565736">
        <w:rPr>
          <w:b/>
          <w:bCs/>
          <w:sz w:val="26"/>
        </w:rPr>
        <w:t>18</w:t>
      </w:r>
      <w:r w:rsidRPr="00235D75">
        <w:t xml:space="preserve"> </w:t>
      </w:r>
      <w:r w:rsidRPr="00565736">
        <w:rPr>
          <w:sz w:val="16"/>
          <w:szCs w:val="16"/>
        </w:rPr>
        <w:t>– Emanuel S. Heller Professor of Law at the University of California, Berkeley, and a visiting scholar at AEI since 2003. He served as a deputy assistant attorney general in the Office of the Legal Counsel of the U.S. Department of Justice from 2001 to 2003, where he worked on constitutional and national security matters, as General Counsel of the U.S. Senate Committee on the Judiciary from 1995-96, and as a law clerk to Justice Clarence Thomas of the U.S. Supreme Court (John, Winning the Space Race, October 15</w:t>
      </w:r>
      <w:r w:rsidRPr="00565736">
        <w:rPr>
          <w:sz w:val="16"/>
          <w:szCs w:val="16"/>
          <w:vertAlign w:val="superscript"/>
        </w:rPr>
        <w:t>th</w:t>
      </w:r>
      <w:r w:rsidRPr="00565736">
        <w:rPr>
          <w:sz w:val="16"/>
          <w:szCs w:val="16"/>
        </w:rPr>
        <w:t xml:space="preserve">, </w:t>
      </w:r>
      <w:hyperlink r:id="rId15" w:history="1">
        <w:r w:rsidRPr="00565736">
          <w:rPr>
            <w:sz w:val="16"/>
            <w:szCs w:val="16"/>
          </w:rPr>
          <w:t>http://www.aei.org/publication/winning-the-space-race/</w:t>
        </w:r>
      </w:hyperlink>
      <w:r w:rsidRPr="00565736">
        <w:rPr>
          <w:sz w:val="16"/>
          <w:szCs w:val="16"/>
        </w:rPr>
        <w:t>) *edited for offensive language</w:t>
      </w:r>
    </w:p>
    <w:p w14:paraId="79ADBDA5" w14:textId="77777777" w:rsidR="00736C39" w:rsidRPr="00217ADA" w:rsidRDefault="00736C39" w:rsidP="00736C39">
      <w:pPr>
        <w:rPr>
          <w:u w:val="single"/>
        </w:rPr>
      </w:pPr>
      <w:r w:rsidRPr="00235D75">
        <w:rPr>
          <w:u w:val="single"/>
        </w:rPr>
        <w:t xml:space="preserve">Control of </w:t>
      </w:r>
      <w:r w:rsidRPr="00122B5A">
        <w:rPr>
          <w:u w:val="single"/>
        </w:rPr>
        <w:t xml:space="preserve">space already </w:t>
      </w:r>
      <w:r w:rsidRPr="00122B5A">
        <w:rPr>
          <w:b/>
          <w:u w:val="single"/>
        </w:rPr>
        <w:t>underlies the United States’ predominance in nuclear and conventional warfare</w:t>
      </w:r>
      <w:r w:rsidRPr="00565736">
        <w:rPr>
          <w:b/>
          <w:sz w:val="16"/>
        </w:rPr>
        <w:t>.</w:t>
      </w:r>
      <w:r w:rsidRPr="00565736">
        <w:rPr>
          <w:sz w:val="16"/>
        </w:rPr>
        <w:t xml:space="preserve"> </w:t>
      </w:r>
      <w:r w:rsidRPr="00235D75">
        <w:rPr>
          <w:u w:val="single"/>
        </w:rPr>
        <w:t xml:space="preserve">Intercontinental and submarine launched </w:t>
      </w:r>
      <w:r w:rsidRPr="00523E28">
        <w:rPr>
          <w:highlight w:val="green"/>
          <w:u w:val="single"/>
        </w:rPr>
        <w:t>ballistic missiles</w:t>
      </w:r>
      <w:r w:rsidRPr="00235D75">
        <w:rPr>
          <w:u w:val="single"/>
        </w:rPr>
        <w:t xml:space="preserve">, </w:t>
      </w:r>
      <w:r w:rsidRPr="00523E28">
        <w:rPr>
          <w:highlight w:val="green"/>
          <w:u w:val="single"/>
        </w:rPr>
        <w:t xml:space="preserve">the </w:t>
      </w:r>
      <w:r w:rsidRPr="00523E28">
        <w:rPr>
          <w:b/>
          <w:iCs/>
          <w:highlight w:val="green"/>
          <w:u w:val="single"/>
          <w:bdr w:val="single" w:sz="8" w:space="0" w:color="auto"/>
        </w:rPr>
        <w:t>heart of the US nuclear deterrent</w:t>
      </w:r>
      <w:r w:rsidRPr="00523E28">
        <w:rPr>
          <w:highlight w:val="green"/>
          <w:u w:val="single"/>
        </w:rPr>
        <w:t>, pass through space</w:t>
      </w:r>
      <w:r w:rsidRPr="00235D75">
        <w:rPr>
          <w:u w:val="single"/>
        </w:rPr>
        <w:t xml:space="preserve"> to reach their targets.</w:t>
      </w:r>
      <w:r w:rsidRPr="00565736">
        <w:rPr>
          <w:sz w:val="16"/>
        </w:rPr>
        <w:t xml:space="preserve"> </w:t>
      </w:r>
      <w:r w:rsidRPr="00235D75">
        <w:rPr>
          <w:u w:val="single"/>
        </w:rPr>
        <w:t xml:space="preserve">Reconnaissance </w:t>
      </w:r>
      <w:r w:rsidRPr="00122B5A">
        <w:rPr>
          <w:u w:val="single"/>
        </w:rPr>
        <w:t>satellites monitor rival nations</w:t>
      </w:r>
      <w:r w:rsidRPr="00235D75">
        <w:rPr>
          <w:u w:val="single"/>
        </w:rPr>
        <w:t xml:space="preserve"> for missile launches, strategic deployments, and major troop movements</w:t>
      </w:r>
      <w:r w:rsidRPr="00565736">
        <w:rPr>
          <w:sz w:val="16"/>
        </w:rPr>
        <w:t xml:space="preserve">. </w:t>
      </w:r>
      <w:r w:rsidRPr="00523E28">
        <w:rPr>
          <w:highlight w:val="green"/>
          <w:u w:val="single"/>
        </w:rPr>
        <w:t xml:space="preserve">Communications satellites provide </w:t>
      </w:r>
      <w:r w:rsidRPr="00122B5A">
        <w:rPr>
          <w:u w:val="single"/>
        </w:rPr>
        <w:t>the</w:t>
      </w:r>
      <w:r w:rsidRPr="00235D75">
        <w:rPr>
          <w:u w:val="single"/>
        </w:rPr>
        <w:t xml:space="preserve"> high-speed </w:t>
      </w:r>
      <w:r w:rsidRPr="00523E28">
        <w:rPr>
          <w:highlight w:val="green"/>
          <w:u w:val="single"/>
        </w:rPr>
        <w:t xml:space="preserve">data </w:t>
      </w:r>
      <w:r w:rsidRPr="00122B5A">
        <w:rPr>
          <w:u w:val="single"/>
        </w:rPr>
        <w:t xml:space="preserve">transfer </w:t>
      </w:r>
      <w:r w:rsidRPr="00523E28">
        <w:rPr>
          <w:highlight w:val="green"/>
          <w:u w:val="single"/>
        </w:rPr>
        <w:t>that stitches the US A</w:t>
      </w:r>
      <w:r w:rsidRPr="00122B5A">
        <w:rPr>
          <w:u w:val="single"/>
        </w:rPr>
        <w:t xml:space="preserve">rmed </w:t>
      </w:r>
      <w:r w:rsidRPr="00523E28">
        <w:rPr>
          <w:highlight w:val="green"/>
          <w:u w:val="single"/>
        </w:rPr>
        <w:t>F</w:t>
      </w:r>
      <w:r w:rsidRPr="00122B5A">
        <w:rPr>
          <w:u w:val="single"/>
        </w:rPr>
        <w:t>orces</w:t>
      </w:r>
      <w:r w:rsidRPr="00523E28">
        <w:rPr>
          <w:highlight w:val="green"/>
          <w:u w:val="single"/>
        </w:rPr>
        <w:t xml:space="preserve"> together</w:t>
      </w:r>
      <w:r w:rsidRPr="00235D75">
        <w:rPr>
          <w:u w:val="single"/>
        </w:rPr>
        <w:t>, from generals issuing commands to pilots controlling drones. With economic rivals such as China and India, and rogue states like Iran and North Korea developing space programs that pursue similar missions, the importance of space technology to US interests and international peace will only increase.</w:t>
      </w:r>
      <w:r>
        <w:rPr>
          <w:u w:val="single"/>
        </w:rPr>
        <w:t xml:space="preserve"> </w:t>
      </w:r>
      <w:r w:rsidRPr="00122B5A">
        <w:rPr>
          <w:u w:val="single"/>
        </w:rPr>
        <w:t>Space not only enhances military operations, but also exposes new vulnerabilities</w:t>
      </w:r>
      <w:r w:rsidRPr="00565736">
        <w:rPr>
          <w:sz w:val="16"/>
        </w:rPr>
        <w:t xml:space="preserve">. </w:t>
      </w:r>
      <w:r w:rsidRPr="00235D75">
        <w:rPr>
          <w:u w:val="single"/>
        </w:rPr>
        <w:t xml:space="preserve">Anti-satellite missiles can make an </w:t>
      </w:r>
      <w:r w:rsidRPr="00122B5A">
        <w:rPr>
          <w:u w:val="single"/>
        </w:rPr>
        <w:t>opponent’s space-based communication networks easier to disable than purely ground-based systems.</w:t>
      </w:r>
      <w:r w:rsidRPr="00565736">
        <w:rPr>
          <w:sz w:val="16"/>
        </w:rPr>
        <w:t xml:space="preserve"> </w:t>
      </w:r>
      <w:r w:rsidRPr="00122B5A">
        <w:rPr>
          <w:u w:val="single"/>
        </w:rPr>
        <w:t xml:space="preserve">Losing reconnaissance satellites could </w:t>
      </w:r>
      <w:r w:rsidRPr="00565736">
        <w:rPr>
          <w:strike/>
          <w:sz w:val="16"/>
        </w:rPr>
        <w:t>blind</w:t>
      </w:r>
      <w:r w:rsidRPr="00122B5A">
        <w:rPr>
          <w:u w:val="single"/>
        </w:rPr>
        <w:t xml:space="preserve"> gut the US’s strategic monitoring and disabling the GPS system would degrade its operational and tactical abilities. Space invites asymmetric warfare because anti-satellite attacks could even the technological odds against western powers that have become dependent on information-enhanced operations. As the nation most dependent on space-based networks, </w:t>
      </w:r>
      <w:r w:rsidRPr="00122B5A">
        <w:rPr>
          <w:b/>
          <w:u w:val="single"/>
        </w:rPr>
        <w:t>the United States may have the most to lose.</w:t>
      </w:r>
      <w:r>
        <w:rPr>
          <w:b/>
          <w:u w:val="single"/>
        </w:rPr>
        <w:t xml:space="preserve"> </w:t>
      </w:r>
      <w:r w:rsidRPr="00565736">
        <w:rPr>
          <w:sz w:val="16"/>
        </w:rPr>
        <w:t xml:space="preserve">Strategists divide competition in this emerging arena into four categories. First is space support, which refers to the launching and management of satellites in orbit. The second is force enhancement, which seeks to improve the effectiveness of terrestrial military operations. The importance of these basic missions is well-established. Indeed, the very first satellites performed a critical surveillance role in the strategic competition between the United States and the Soviet Union. </w:t>
      </w:r>
      <w:r w:rsidRPr="00235D75">
        <w:rPr>
          <w:u w:val="single"/>
        </w:rPr>
        <w:t xml:space="preserve">Spy satellites replaced dangerous aerial reconnaissance flights in providing intelligence on rival nuclear missile arsenals. Later </w:t>
      </w:r>
      <w:r w:rsidRPr="00523E28">
        <w:rPr>
          <w:highlight w:val="green"/>
          <w:u w:val="single"/>
        </w:rPr>
        <w:t>space-</w:t>
      </w:r>
      <w:r w:rsidRPr="00122B5A">
        <w:rPr>
          <w:u w:val="single"/>
        </w:rPr>
        <w:t xml:space="preserve">based systems </w:t>
      </w:r>
      <w:r w:rsidRPr="00523E28">
        <w:rPr>
          <w:highlight w:val="green"/>
          <w:u w:val="single"/>
        </w:rPr>
        <w:t xml:space="preserve">provided </w:t>
      </w:r>
      <w:r w:rsidRPr="00122B5A">
        <w:rPr>
          <w:u w:val="single"/>
        </w:rPr>
        <w:t xml:space="preserve">the </w:t>
      </w:r>
      <w:r w:rsidRPr="00523E28">
        <w:rPr>
          <w:highlight w:val="green"/>
          <w:u w:val="single"/>
        </w:rPr>
        <w:t xml:space="preserve">superpowers </w:t>
      </w:r>
      <w:r w:rsidRPr="00122B5A">
        <w:rPr>
          <w:u w:val="single"/>
        </w:rPr>
        <w:t>with early warnings</w:t>
      </w:r>
      <w:r w:rsidRPr="00235D75">
        <w:rPr>
          <w:u w:val="single"/>
        </w:rPr>
        <w:t xml:space="preserve"> of ballistic missile launches.</w:t>
      </w:r>
      <w:r w:rsidRPr="00565736">
        <w:rPr>
          <w:sz w:val="16"/>
        </w:rPr>
        <w:t xml:space="preserve"> These </w:t>
      </w:r>
      <w:r w:rsidRPr="00523E28">
        <w:rPr>
          <w:highlight w:val="green"/>
          <w:u w:val="single"/>
        </w:rPr>
        <w:t xml:space="preserve">programs </w:t>
      </w:r>
      <w:r w:rsidRPr="00523E28">
        <w:rPr>
          <w:b/>
          <w:highlight w:val="green"/>
          <w:u w:val="single"/>
        </w:rPr>
        <w:t xml:space="preserve">bolstered </w:t>
      </w:r>
      <w:r w:rsidRPr="00122B5A">
        <w:rPr>
          <w:b/>
          <w:u w:val="single"/>
        </w:rPr>
        <w:t xml:space="preserve">stability and </w:t>
      </w:r>
      <w:r w:rsidRPr="00523E28">
        <w:rPr>
          <w:b/>
          <w:highlight w:val="green"/>
          <w:u w:val="single"/>
        </w:rPr>
        <w:t>aided</w:t>
      </w:r>
      <w:r w:rsidRPr="00235D75">
        <w:rPr>
          <w:b/>
          <w:u w:val="single"/>
        </w:rPr>
        <w:t xml:space="preserve"> progress in </w:t>
      </w:r>
      <w:r w:rsidRPr="00523E28">
        <w:rPr>
          <w:b/>
          <w:highlight w:val="green"/>
          <w:u w:val="single"/>
        </w:rPr>
        <w:t xml:space="preserve">nuclear arms reduction </w:t>
      </w:r>
      <w:r w:rsidRPr="00122B5A">
        <w:rPr>
          <w:b/>
          <w:u w:val="single"/>
        </w:rPr>
        <w:t>talks</w:t>
      </w:r>
      <w:r w:rsidRPr="00565736">
        <w:rPr>
          <w:sz w:val="16"/>
        </w:rPr>
        <w:t xml:space="preserve">. </w:t>
      </w:r>
      <w:r w:rsidRPr="00523E28">
        <w:rPr>
          <w:highlight w:val="green"/>
          <w:u w:val="single"/>
        </w:rPr>
        <w:t>Satellites created</w:t>
      </w:r>
      <w:r w:rsidRPr="00235D75">
        <w:rPr>
          <w:u w:val="single"/>
        </w:rPr>
        <w:t xml:space="preserve"> “national </w:t>
      </w:r>
      <w:r w:rsidRPr="00122B5A">
        <w:rPr>
          <w:u w:val="single"/>
        </w:rPr>
        <w:t xml:space="preserve">technical means” of </w:t>
      </w:r>
      <w:r w:rsidRPr="00523E28">
        <w:rPr>
          <w:highlight w:val="green"/>
          <w:u w:val="single"/>
        </w:rPr>
        <w:t>verification</w:t>
      </w:r>
      <w:r w:rsidRPr="00235D75">
        <w:rPr>
          <w:u w:val="single"/>
        </w:rPr>
        <w:t xml:space="preserve">: the capability </w:t>
      </w:r>
      <w:r w:rsidRPr="00523E28">
        <w:rPr>
          <w:highlight w:val="green"/>
          <w:u w:val="single"/>
        </w:rPr>
        <w:t>to detect compliance with arms control</w:t>
      </w:r>
      <w:r w:rsidRPr="00235D75">
        <w:rPr>
          <w:u w:val="single"/>
        </w:rPr>
        <w:t xml:space="preserve"> treaties without the need to intrude on territorial sovereignty.</w:t>
      </w:r>
      <w:r w:rsidRPr="00565736">
        <w:rPr>
          <w:sz w:val="16"/>
        </w:rPr>
        <w:t xml:space="preserve"> </w:t>
      </w:r>
      <w:r w:rsidRPr="00523E28">
        <w:rPr>
          <w:highlight w:val="green"/>
          <w:u w:val="single"/>
        </w:rPr>
        <w:t xml:space="preserve">They </w:t>
      </w:r>
      <w:r w:rsidRPr="00523E28">
        <w:rPr>
          <w:b/>
          <w:iCs/>
          <w:highlight w:val="green"/>
          <w:u w:val="single"/>
          <w:bdr w:val="single" w:sz="8" w:space="0" w:color="auto"/>
        </w:rPr>
        <w:t>reduced the chances of</w:t>
      </w:r>
      <w:r w:rsidRPr="00235D75">
        <w:rPr>
          <w:b/>
          <w:iCs/>
          <w:u w:val="single"/>
          <w:bdr w:val="single" w:sz="8" w:space="0" w:color="auto"/>
        </w:rPr>
        <w:t xml:space="preserve"> human </w:t>
      </w:r>
      <w:r w:rsidRPr="00523E28">
        <w:rPr>
          <w:b/>
          <w:iCs/>
          <w:highlight w:val="green"/>
          <w:u w:val="single"/>
          <w:bdr w:val="single" w:sz="8" w:space="0" w:color="auto"/>
        </w:rPr>
        <w:t>miscalculation</w:t>
      </w:r>
      <w:r w:rsidRPr="00523E28">
        <w:rPr>
          <w:highlight w:val="green"/>
          <w:u w:val="single"/>
        </w:rPr>
        <w:t xml:space="preserve"> by increasing the information available to decision makers</w:t>
      </w:r>
      <w:r w:rsidRPr="00235D75">
        <w:rPr>
          <w:u w:val="single"/>
        </w:rPr>
        <w:t xml:space="preserve"> about the intentions of other nations.</w:t>
      </w:r>
      <w:r>
        <w:rPr>
          <w:u w:val="single"/>
        </w:rPr>
        <w:t xml:space="preserve"> </w:t>
      </w:r>
      <w:r w:rsidRPr="00565736">
        <w:rPr>
          <w:sz w:val="16"/>
        </w:rPr>
        <w:t xml:space="preserve">The US has made the most progress in the second mission, force enhancement, by using space to boost conventional military abilities. GPS enables the exact deployment of units, the synchronization of combat maneuvers, clearer identification of friend and foe, and precision targeting. In its recent wars, </w:t>
      </w:r>
      <w:r w:rsidRPr="00235D75">
        <w:rPr>
          <w:u w:val="single"/>
        </w:rPr>
        <w:t>the US has used satellite information to find the enemy, even to the level of individual leaders, deploy on-station air or ground forces, and fire precision-guided munitions to destroy targets with decreased risk of collateral damage</w:t>
      </w:r>
      <w:r w:rsidRPr="00565736">
        <w:rPr>
          <w:sz w:val="16"/>
        </w:rPr>
        <w:t xml:space="preserve">. American </w:t>
      </w:r>
      <w:r w:rsidRPr="00235D75">
        <w:rPr>
          <w:u w:val="single"/>
        </w:rPr>
        <w:t xml:space="preserve">military leaders have argued that continued </w:t>
      </w:r>
      <w:r w:rsidRPr="00523E28">
        <w:rPr>
          <w:highlight w:val="green"/>
          <w:u w:val="single"/>
        </w:rPr>
        <w:t>integration of space</w:t>
      </w:r>
      <w:r w:rsidRPr="00235D75">
        <w:rPr>
          <w:u w:val="single"/>
        </w:rPr>
        <w:t xml:space="preserve"> and conventional strike </w:t>
      </w:r>
      <w:r w:rsidRPr="00523E28">
        <w:rPr>
          <w:highlight w:val="green"/>
          <w:u w:val="single"/>
        </w:rPr>
        <w:t>capabilities will allow the US to handle</w:t>
      </w:r>
      <w:r w:rsidRPr="00235D75">
        <w:rPr>
          <w:u w:val="single"/>
        </w:rPr>
        <w:t xml:space="preserve"> the </w:t>
      </w:r>
      <w:r w:rsidRPr="00122B5A">
        <w:rPr>
          <w:u w:val="single"/>
        </w:rPr>
        <w:t>twenty-first century threats—</w:t>
      </w:r>
      <w:r w:rsidRPr="00523E28">
        <w:rPr>
          <w:b/>
          <w:highlight w:val="green"/>
          <w:u w:val="single"/>
        </w:rPr>
        <w:lastRenderedPageBreak/>
        <w:t xml:space="preserve">terrorism, rogue nations, </w:t>
      </w:r>
      <w:r w:rsidRPr="00122B5A">
        <w:rPr>
          <w:b/>
          <w:u w:val="single"/>
        </w:rPr>
        <w:t xml:space="preserve">asymmetric warfare, </w:t>
      </w:r>
      <w:r w:rsidRPr="00523E28">
        <w:rPr>
          <w:b/>
          <w:highlight w:val="green"/>
          <w:u w:val="single"/>
        </w:rPr>
        <w:t xml:space="preserve">and </w:t>
      </w:r>
      <w:r w:rsidRPr="00523E28">
        <w:rPr>
          <w:rStyle w:val="Emphasis"/>
          <w:highlight w:val="green"/>
        </w:rPr>
        <w:t>regional challengers</w:t>
      </w:r>
      <w:r w:rsidRPr="00235D75">
        <w:rPr>
          <w:u w:val="single"/>
        </w:rPr>
        <w:t>—more effectively with less resources.</w:t>
      </w:r>
    </w:p>
    <w:p w14:paraId="02FA1C7C" w14:textId="77777777" w:rsidR="000B7461" w:rsidRPr="001736B8" w:rsidRDefault="000B7461" w:rsidP="000B7461">
      <w:pPr>
        <w:pStyle w:val="Heading4"/>
        <w:rPr>
          <w:rFonts w:cs="Calibri"/>
        </w:rPr>
      </w:pPr>
      <w:r>
        <w:rPr>
          <w:rFonts w:cs="Calibri"/>
        </w:rPr>
        <w:t xml:space="preserve">Nuclear war causes extinction. </w:t>
      </w:r>
    </w:p>
    <w:p w14:paraId="5023713A" w14:textId="77777777" w:rsidR="000B7461" w:rsidRPr="001736B8" w:rsidRDefault="000B7461" w:rsidP="000B7461">
      <w:r w:rsidRPr="002F0A7C">
        <w:rPr>
          <w:rStyle w:val="StyleUnderline"/>
          <w:b/>
          <w:bCs/>
          <w:sz w:val="26"/>
          <w:szCs w:val="26"/>
          <w:u w:val="none"/>
        </w:rPr>
        <w:t>Starr 15</w:t>
      </w:r>
      <w:r w:rsidRPr="002F0A7C">
        <w:rPr>
          <w:sz w:val="18"/>
          <w:szCs w:val="18"/>
        </w:rPr>
        <w:t xml:space="preserve"> (Steven. “Nuclear War: An Unrecognized Mass Extinction Event Waiting To Happen.” Ratical. March 2015. </w:t>
      </w:r>
      <w:hyperlink r:id="rId16" w:history="1">
        <w:r w:rsidRPr="002F0A7C">
          <w:rPr>
            <w:rStyle w:val="Hyperlink"/>
            <w:sz w:val="18"/>
            <w:szCs w:val="18"/>
          </w:rPr>
          <w:t>https://ratical.org/radiation/NuclearExtinction/StevenStarr022815.html</w:t>
        </w:r>
      </w:hyperlink>
      <w:r w:rsidRPr="002F0A7C">
        <w:rPr>
          <w:sz w:val="18"/>
          <w:szCs w:val="18"/>
        </w:rPr>
        <w:t xml:space="preserve"> TG)</w:t>
      </w:r>
    </w:p>
    <w:p w14:paraId="2AD89C07" w14:textId="79AB3C06" w:rsidR="00736C39" w:rsidRPr="000B7461" w:rsidRDefault="000B7461" w:rsidP="003224A5">
      <w:pPr>
        <w:rPr>
          <w:u w:val="single"/>
        </w:rPr>
      </w:pPr>
      <w:r w:rsidRPr="00523E28">
        <w:rPr>
          <w:rStyle w:val="StyleUnderline"/>
          <w:highlight w:val="green"/>
        </w:rPr>
        <w:t xml:space="preserve">A war </w:t>
      </w:r>
      <w:r w:rsidRPr="00664EE9">
        <w:rPr>
          <w:rStyle w:val="StyleUnderline"/>
        </w:rPr>
        <w:t xml:space="preserve">fought </w:t>
      </w:r>
      <w:r w:rsidRPr="00523E28">
        <w:rPr>
          <w:rStyle w:val="StyleUnderline"/>
          <w:highlight w:val="green"/>
        </w:rPr>
        <w:t>with</w:t>
      </w:r>
      <w:r w:rsidRPr="00664EE9">
        <w:rPr>
          <w:rStyle w:val="StyleUnderline"/>
        </w:rPr>
        <w:t xml:space="preserve"> 21st century</w:t>
      </w:r>
      <w:r w:rsidRPr="00664EE9">
        <w:rPr>
          <w:sz w:val="16"/>
        </w:rPr>
        <w:t xml:space="preserve"> strategic </w:t>
      </w:r>
      <w:r w:rsidRPr="00523E28">
        <w:rPr>
          <w:rStyle w:val="StyleUnderline"/>
          <w:highlight w:val="green"/>
        </w:rPr>
        <w:t>nuclear weapons</w:t>
      </w:r>
      <w:r w:rsidRPr="00664EE9">
        <w:rPr>
          <w:rStyle w:val="StyleUnderline"/>
        </w:rPr>
        <w:t xml:space="preserve"> would be more than just a great catastrophe in human history. If we allow it to happen, such a war </w:t>
      </w:r>
      <w:r w:rsidRPr="00523E28">
        <w:rPr>
          <w:rStyle w:val="StyleUnderline"/>
          <w:highlight w:val="green"/>
        </w:rPr>
        <w:t>would be a mass extinction event</w:t>
      </w:r>
      <w:r w:rsidRPr="00664EE9">
        <w:rPr>
          <w:rStyle w:val="StyleUnderline"/>
        </w:rPr>
        <w:t xml:space="preserve"> that </w:t>
      </w:r>
      <w:hyperlink r:id="rId17" w:history="1">
        <w:r w:rsidRPr="00664EE9">
          <w:rPr>
            <w:rStyle w:val="StyleUnderline"/>
          </w:rPr>
          <w:t>ends human history</w:t>
        </w:r>
      </w:hyperlink>
      <w:r w:rsidRPr="00664EE9">
        <w:rPr>
          <w:rStyle w:val="StyleUnderline"/>
        </w:rPr>
        <w:t xml:space="preserve">. There is a profound difference between extinction and “an unprecedented disaster,” or even “the end of civilization,” because even after such an immense catastrophe, human life would go on. </w:t>
      </w:r>
      <w:r w:rsidRPr="00664EE9">
        <w:rPr>
          <w:sz w:val="16"/>
        </w:rPr>
        <w:t xml:space="preserve">But </w:t>
      </w:r>
      <w:r w:rsidRPr="00523E28">
        <w:rPr>
          <w:rStyle w:val="StyleUnderline"/>
          <w:highlight w:val="green"/>
        </w:rPr>
        <w:t>extinction</w:t>
      </w:r>
      <w:r w:rsidRPr="00664EE9">
        <w:rPr>
          <w:rStyle w:val="StyleUnderline"/>
        </w:rPr>
        <w:t xml:space="preserve">, by definition, </w:t>
      </w:r>
      <w:r w:rsidRPr="00523E28">
        <w:rPr>
          <w:rStyle w:val="StyleUnderline"/>
          <w:highlight w:val="green"/>
        </w:rPr>
        <w:t>is an event of utter finality</w:t>
      </w:r>
      <w:r w:rsidRPr="00664EE9">
        <w:rPr>
          <w:rStyle w:val="StyleUnderline"/>
        </w:rPr>
        <w:t>, and a nuclear war that could cause human extinction should really be considered as the ultimate criminal act</w:t>
      </w:r>
      <w:r w:rsidRPr="00664EE9">
        <w:rPr>
          <w:sz w:val="16"/>
        </w:rPr>
        <w:t xml:space="preserve">. It certainly would be the crime to end all crimes. </w:t>
      </w:r>
      <w:r w:rsidRPr="00664EE9">
        <w:rPr>
          <w:rStyle w:val="StyleUnderline"/>
        </w:rPr>
        <w:t>The world’s leading climatologists now tell us that nuclear war threatens our continued existence as a species</w:t>
      </w:r>
      <w:r w:rsidRPr="00664EE9">
        <w:rPr>
          <w:sz w:val="16"/>
        </w:rPr>
        <w:t xml:space="preserve">. Their </w:t>
      </w:r>
      <w:r w:rsidRPr="00664EE9">
        <w:rPr>
          <w:rStyle w:val="StyleUnderline"/>
        </w:rPr>
        <w:t xml:space="preserve">studies predict that a large nuclear war, especially one fought with strategic nuclear weapons, would create a post-war environment in which </w:t>
      </w:r>
      <w:r w:rsidRPr="00523E28">
        <w:rPr>
          <w:rStyle w:val="StyleUnderline"/>
          <w:highlight w:val="green"/>
        </w:rPr>
        <w:t>for many years it would be too cold and dark to</w:t>
      </w:r>
      <w:r w:rsidRPr="00664EE9">
        <w:rPr>
          <w:rStyle w:val="StyleUnderline"/>
        </w:rPr>
        <w:t xml:space="preserve"> even </w:t>
      </w:r>
      <w:r w:rsidRPr="00523E28">
        <w:rPr>
          <w:rStyle w:val="StyleUnderline"/>
          <w:highlight w:val="green"/>
        </w:rPr>
        <w:t>grow food</w:t>
      </w:r>
      <w:r w:rsidRPr="00664EE9">
        <w:rPr>
          <w:sz w:val="16"/>
        </w:rPr>
        <w:t xml:space="preserve">. Their findings make it clear that </w:t>
      </w:r>
      <w:r w:rsidRPr="00664EE9">
        <w:rPr>
          <w:rStyle w:val="StyleUnderline"/>
        </w:rPr>
        <w:t xml:space="preserve">not only humans, but most large animals and many other forms of complex life would likely vanish forever in a nuclear darkness </w:t>
      </w:r>
      <w:r w:rsidRPr="00664EE9">
        <w:rPr>
          <w:sz w:val="16"/>
        </w:rPr>
        <w:t xml:space="preserve">of our own making. </w:t>
      </w:r>
      <w:r w:rsidRPr="00664EE9">
        <w:rPr>
          <w:rStyle w:val="StyleUnderline"/>
        </w:rPr>
        <w:t xml:space="preserve">The environmental consequences of nuclear war would attack the ecological support systems of life at every level. </w:t>
      </w:r>
      <w:r w:rsidRPr="00523E28">
        <w:rPr>
          <w:rStyle w:val="StyleUnderline"/>
          <w:highlight w:val="green"/>
        </w:rPr>
        <w:t>Radioactive fallout</w:t>
      </w:r>
      <w:r w:rsidRPr="00664EE9">
        <w:rPr>
          <w:rStyle w:val="StyleUnderline"/>
        </w:rPr>
        <w:t xml:space="preserve"> produced not only by nuclear bombs, but also by the destruction of nuclear power plants and their spent fuel pools, </w:t>
      </w:r>
      <w:r w:rsidRPr="00523E28">
        <w:rPr>
          <w:rStyle w:val="StyleUnderline"/>
          <w:highlight w:val="green"/>
        </w:rPr>
        <w:t>would poison the biosphere. Millions of tons of smoke would</w:t>
      </w:r>
      <w:r w:rsidRPr="00664EE9">
        <w:rPr>
          <w:rStyle w:val="StyleUnderline"/>
        </w:rPr>
        <w:t xml:space="preserve"> act to </w:t>
      </w:r>
      <w:hyperlink r:id="rId18" w:history="1">
        <w:r w:rsidRPr="00523E28">
          <w:rPr>
            <w:rStyle w:val="StyleUnderline"/>
            <w:highlight w:val="green"/>
          </w:rPr>
          <w:t>destroy</w:t>
        </w:r>
        <w:r w:rsidRPr="00664EE9">
          <w:rPr>
            <w:rStyle w:val="StyleUnderline"/>
          </w:rPr>
          <w:t xml:space="preserve"> Earth’s protective </w:t>
        </w:r>
        <w:r w:rsidRPr="00523E28">
          <w:rPr>
            <w:rStyle w:val="StyleUnderline"/>
            <w:highlight w:val="green"/>
          </w:rPr>
          <w:t>ozone</w:t>
        </w:r>
        <w:r w:rsidRPr="00664EE9">
          <w:rPr>
            <w:rStyle w:val="StyleUnderline"/>
          </w:rPr>
          <w:t xml:space="preserve"> layer</w:t>
        </w:r>
      </w:hyperlink>
      <w:r w:rsidRPr="00664EE9">
        <w:rPr>
          <w:rStyle w:val="StyleUnderline"/>
        </w:rPr>
        <w:t xml:space="preserve"> </w:t>
      </w:r>
      <w:r w:rsidRPr="00523E28">
        <w:rPr>
          <w:rStyle w:val="StyleUnderline"/>
          <w:highlight w:val="green"/>
        </w:rPr>
        <w:t>and block</w:t>
      </w:r>
      <w:r w:rsidRPr="00664EE9">
        <w:rPr>
          <w:rStyle w:val="StyleUnderline"/>
        </w:rPr>
        <w:t xml:space="preserve"> most </w:t>
      </w:r>
      <w:r w:rsidRPr="00523E28">
        <w:rPr>
          <w:rStyle w:val="StyleUnderline"/>
          <w:highlight w:val="green"/>
        </w:rPr>
        <w:t>sunlight</w:t>
      </w:r>
      <w:r w:rsidRPr="00664EE9">
        <w:rPr>
          <w:rStyle w:val="StyleUnderline"/>
        </w:rPr>
        <w:t xml:space="preserve"> from reaching Earth’s surface, </w:t>
      </w:r>
      <w:r w:rsidRPr="00523E28">
        <w:rPr>
          <w:rStyle w:val="StyleUnderline"/>
          <w:highlight w:val="green"/>
        </w:rPr>
        <w:t>creating Ice Age</w:t>
      </w:r>
      <w:r w:rsidRPr="00664EE9">
        <w:rPr>
          <w:rStyle w:val="StyleUnderline"/>
        </w:rPr>
        <w:t xml:space="preserve"> weather conditions that would last </w:t>
      </w:r>
      <w:r w:rsidRPr="00523E28">
        <w:rPr>
          <w:rStyle w:val="StyleUnderline"/>
          <w:highlight w:val="green"/>
        </w:rPr>
        <w:t>for decades</w:t>
      </w:r>
      <w:r w:rsidRPr="00664EE9">
        <w:rPr>
          <w:rStyle w:val="StyleUnderline"/>
        </w:rPr>
        <w:t xml:space="preserve">. </w:t>
      </w:r>
      <w:r w:rsidRPr="00664EE9">
        <w:rPr>
          <w:sz w:val="1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664EE9">
        <w:rPr>
          <w:rStyle w:val="StyleUnderline"/>
        </w:rPr>
        <w:t>research</w:t>
      </w:r>
      <w:r w:rsidRPr="00664EE9">
        <w:rPr>
          <w:sz w:val="16"/>
        </w:rPr>
        <w:t xml:space="preserve"> that </w:t>
      </w:r>
      <w:r w:rsidRPr="00664EE9">
        <w:rPr>
          <w:rStyle w:val="StyleUnderline"/>
        </w:rPr>
        <w:t xml:space="preserve">predicts </w:t>
      </w:r>
      <w:r w:rsidRPr="00523E28">
        <w:rPr>
          <w:rStyle w:val="StyleUnderline"/>
          <w:highlight w:val="green"/>
        </w:rPr>
        <w:t>virtually any nuclear war</w:t>
      </w:r>
      <w:r w:rsidRPr="00664EE9">
        <w:rPr>
          <w:rStyle w:val="StyleUnderline"/>
        </w:rPr>
        <w:t xml:space="preserve">, fought with even a fraction of the operational and deployed nuclear arsenals, </w:t>
      </w:r>
      <w:r w:rsidRPr="00523E28">
        <w:rPr>
          <w:rStyle w:val="StyleUnderline"/>
          <w:highlight w:val="green"/>
        </w:rPr>
        <w:t>will leave the Earth essentially uninhabitable</w:t>
      </w:r>
      <w:r w:rsidRPr="00664EE9">
        <w:rPr>
          <w:rStyle w:val="StyleUnderline"/>
        </w:rPr>
        <w:t>.</w:t>
      </w:r>
    </w:p>
    <w:p w14:paraId="1CBD267B" w14:textId="15169127" w:rsidR="00AD5E4E" w:rsidRDefault="00AD5E4E" w:rsidP="00AD5E4E">
      <w:pPr>
        <w:pStyle w:val="Heading2"/>
      </w:pPr>
      <w:r>
        <w:lastRenderedPageBreak/>
        <w:t>Case</w:t>
      </w:r>
    </w:p>
    <w:p w14:paraId="031F94DD" w14:textId="0D50C3D6" w:rsidR="00B33DF7" w:rsidRDefault="00B33DF7" w:rsidP="00AD5E4E">
      <w:pPr>
        <w:pStyle w:val="Heading3"/>
      </w:pPr>
      <w:r>
        <w:lastRenderedPageBreak/>
        <w:t>Underview</w:t>
      </w:r>
    </w:p>
    <w:p w14:paraId="671332CE" w14:textId="11FC4822" w:rsidR="001F38EA" w:rsidRDefault="001F38EA" w:rsidP="00620ADC">
      <w:pPr>
        <w:pStyle w:val="Heading4"/>
      </w:pPr>
      <w:r>
        <w:t xml:space="preserve">Aff gets one 1ar shell: Norming—multiple shells create no risk outs that spread out the 2nr and make testing each of them impossible—if they have 4 minutes on a frivolous shell like spec status they can win on it via brute force even though it’s a bad </w:t>
      </w:r>
      <w:r w:rsidR="005809EA">
        <w:t xml:space="preserve">norm. </w:t>
      </w:r>
      <w:r w:rsidR="00870CDC">
        <w:t xml:space="preserve">It’s not automatically dtd because </w:t>
      </w:r>
    </w:p>
    <w:p w14:paraId="2EE1E817" w14:textId="77777777" w:rsidR="00870CDC" w:rsidRDefault="00870CDC" w:rsidP="00870CDC"/>
    <w:p w14:paraId="0B36F09B" w14:textId="74B873A8" w:rsidR="00870CDC" w:rsidRPr="00870CDC" w:rsidRDefault="00870CDC" w:rsidP="00870CDC">
      <w:r>
        <w:t xml:space="preserve">Presumption and Permiss Negate </w:t>
      </w:r>
      <w:r w:rsidR="00AB31E0">
        <w:t>–</w:t>
      </w:r>
      <w:r>
        <w:t xml:space="preserve"> </w:t>
      </w:r>
      <w:r w:rsidR="00AB31E0">
        <w:t>aff has to prove an active obligation if there is no obligation you negate and</w:t>
      </w:r>
    </w:p>
    <w:p w14:paraId="721E9474" w14:textId="78EBA4D6" w:rsidR="00AD5E4E" w:rsidRDefault="00AD5E4E" w:rsidP="00AD5E4E">
      <w:pPr>
        <w:pStyle w:val="Heading3"/>
      </w:pPr>
      <w:r>
        <w:lastRenderedPageBreak/>
        <w:t>Framework OV</w:t>
      </w:r>
    </w:p>
    <w:p w14:paraId="5435B3BC" w14:textId="77777777" w:rsidR="00AB2ED9" w:rsidRPr="004E035C" w:rsidRDefault="00AB2ED9" w:rsidP="00AB2ED9">
      <w:pPr>
        <w:pStyle w:val="Heading4"/>
        <w:rPr>
          <w:rFonts w:asciiTheme="majorHAnsi" w:hAnsiTheme="majorHAnsi" w:cstheme="majorHAnsi"/>
        </w:rPr>
      </w:pPr>
      <w:r w:rsidRPr="004E035C">
        <w:rPr>
          <w:rFonts w:asciiTheme="majorHAnsi" w:hAnsiTheme="majorHAnsi" w:cstheme="majorHAnsi"/>
        </w:rPr>
        <w:t>1] Hijack—only util can account for degrees of wrongness, telling someone their shirt looks nice when it doesn’t is better than telling a slave owner where a runaway slave is which means aggregation controls the internal link to your fw</w:t>
      </w:r>
    </w:p>
    <w:p w14:paraId="2B3D136E" w14:textId="77777777" w:rsidR="00AB2ED9" w:rsidRPr="004E035C" w:rsidRDefault="00AB2ED9" w:rsidP="00AB2ED9">
      <w:pPr>
        <w:pStyle w:val="Heading4"/>
        <w:rPr>
          <w:rFonts w:asciiTheme="majorHAnsi" w:hAnsiTheme="majorHAnsi" w:cstheme="majorHAnsi"/>
        </w:rPr>
      </w:pPr>
      <w:r w:rsidRPr="004E035C">
        <w:rPr>
          <w:rFonts w:asciiTheme="majorHAnsi" w:hAnsiTheme="majorHAnsi" w:cstheme="majorHAnsi"/>
        </w:rPr>
        <w:t>2] NC collapses to the AC—if each person has infinite value, having more of that value is a good thing so you have to aggregate</w:t>
      </w:r>
    </w:p>
    <w:p w14:paraId="6D852650" w14:textId="4683396E" w:rsidR="00AB2ED9" w:rsidRPr="004E035C" w:rsidRDefault="008C3F55" w:rsidP="00AB2ED9">
      <w:pPr>
        <w:pStyle w:val="Heading4"/>
        <w:rPr>
          <w:rFonts w:asciiTheme="majorHAnsi" w:hAnsiTheme="majorHAnsi" w:cstheme="majorHAnsi"/>
        </w:rPr>
      </w:pPr>
      <w:r>
        <w:rPr>
          <w:rFonts w:asciiTheme="majorHAnsi" w:hAnsiTheme="majorHAnsi" w:cstheme="majorHAnsi"/>
        </w:rPr>
        <w:t>3</w:t>
      </w:r>
      <w:r w:rsidR="00AB2ED9" w:rsidRPr="004E035C">
        <w:rPr>
          <w:rFonts w:asciiTheme="majorHAnsi" w:hAnsiTheme="majorHAnsi" w:cstheme="majorHAnsi"/>
        </w:rPr>
        <w:t>] Extinction comes first under any framework</w:t>
      </w:r>
    </w:p>
    <w:p w14:paraId="281BC845" w14:textId="77777777" w:rsidR="00AB2ED9" w:rsidRPr="004E035C" w:rsidRDefault="00AB2ED9" w:rsidP="00AB2ED9">
      <w:pPr>
        <w:rPr>
          <w:rFonts w:asciiTheme="majorHAnsi" w:hAnsiTheme="majorHAnsi" w:cstheme="majorHAnsi"/>
        </w:rPr>
      </w:pPr>
      <w:r w:rsidRPr="004E035C">
        <w:rPr>
          <w:rStyle w:val="Style13ptBold"/>
          <w:rFonts w:asciiTheme="majorHAnsi" w:hAnsiTheme="majorHAnsi" w:cstheme="majorHAnsi"/>
        </w:rPr>
        <w:t>Pummer 15</w:t>
      </w:r>
      <w:r w:rsidRPr="004E035C">
        <w:rPr>
          <w:rFonts w:asciiTheme="majorHAnsi" w:hAnsiTheme="majorHAnsi" w:cstheme="majorHAnsi"/>
        </w:rPr>
        <w:t xml:space="preserve"> </w:t>
      </w:r>
      <w:r w:rsidRPr="004E035C">
        <w:rPr>
          <w:rFonts w:asciiTheme="majorHAnsi" w:hAnsiTheme="majorHAnsi" w:cstheme="majorHAnsi"/>
          <w:sz w:val="18"/>
          <w:szCs w:val="18"/>
        </w:rPr>
        <w:t>[Theron, Junior Research Fellow in Philosophy at St. Anne's College, University of Oxford. “Moral Agreement on Saving the World” Practical Ethics, University of Oxford. May 18, 2015] AT</w:t>
      </w:r>
    </w:p>
    <w:p w14:paraId="4CDEC69F" w14:textId="77777777" w:rsidR="00AB2ED9" w:rsidRPr="004E035C" w:rsidRDefault="00AB2ED9" w:rsidP="00AB2ED9">
      <w:pPr>
        <w:rPr>
          <w:rFonts w:asciiTheme="majorHAnsi" w:hAnsiTheme="majorHAnsi" w:cstheme="majorHAnsi"/>
          <w:sz w:val="14"/>
        </w:rPr>
      </w:pPr>
      <w:r w:rsidRPr="004E035C">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4E035C">
        <w:rPr>
          <w:rFonts w:asciiTheme="majorHAnsi" w:hAnsiTheme="majorHAnsi" w:cstheme="majorHAnsi"/>
          <w:sz w:val="14"/>
        </w:rPr>
        <w:t>, whatever general moral view we adopt</w:t>
      </w:r>
      <w:r w:rsidRPr="004E035C">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4E035C">
        <w:rPr>
          <w:rFonts w:asciiTheme="majorHAnsi" w:hAnsiTheme="majorHAnsi" w:cstheme="majorHAnsi"/>
          <w:sz w:val="14"/>
        </w:rPr>
        <w:t xml:space="preserve"> How we might in fact try to reduce such existential risks is discussed elsewhere. My claim here is only that </w:t>
      </w:r>
      <w:r w:rsidRPr="004E035C">
        <w:rPr>
          <w:rStyle w:val="StyleUnderline"/>
          <w:rFonts w:asciiTheme="majorHAnsi" w:hAnsiTheme="majorHAnsi" w:cstheme="majorHAnsi"/>
        </w:rPr>
        <w:t xml:space="preserve">we – whether we’re consequentialists, deontologists, or virtue ethicists – should all agree that we should try to save the world. </w:t>
      </w:r>
      <w:r w:rsidRPr="004E035C">
        <w:rPr>
          <w:rFonts w:asciiTheme="majorHAnsi" w:hAnsiTheme="majorHAnsi" w:cstheme="majorHAnsi"/>
          <w:sz w:val="14"/>
        </w:rPr>
        <w:t xml:space="preserve">According to consequentialism, we should maximize the good, where this is taken to be the goodness, from an impartial perspective, of outcomes. </w:t>
      </w:r>
      <w:r w:rsidRPr="004E035C">
        <w:rPr>
          <w:rStyle w:val="StyleUnderline"/>
          <w:rFonts w:asciiTheme="majorHAnsi" w:hAnsiTheme="majorHAnsi" w:cstheme="majorHAnsi"/>
        </w:rPr>
        <w:t>Clearly one thing that makes an outcome good is that the people in it are doing well. There is little disagreement here.</w:t>
      </w:r>
      <w:r w:rsidRPr="004E035C">
        <w:rPr>
          <w:rFonts w:asciiTheme="majorHAnsi" w:hAnsiTheme="majorHAnsi" w:cstheme="majorHAnsi"/>
          <w:sz w:val="14"/>
        </w:rPr>
        <w:t xml:space="preserve"> If the happiness or well-being of possible future people is just as important as that of people who already exist, and if they would have good lives, it is not hard to see how</w:t>
      </w:r>
      <w:r w:rsidRPr="004E035C">
        <w:rPr>
          <w:rStyle w:val="StyleUnderline"/>
          <w:rFonts w:asciiTheme="majorHAnsi" w:hAnsiTheme="majorHAnsi" w:cstheme="majorHAnsi"/>
        </w:rPr>
        <w:t xml:space="preserve"> </w:t>
      </w:r>
      <w:r w:rsidRPr="004E035C">
        <w:rPr>
          <w:rStyle w:val="StyleUnderline"/>
          <w:rFonts w:asciiTheme="majorHAnsi" w:hAnsiTheme="majorHAnsi" w:cstheme="majorHAnsi"/>
          <w:bCs/>
          <w:highlight w:val="green"/>
        </w:rPr>
        <w:t xml:space="preserve">reducing existential risk is </w:t>
      </w:r>
      <w:r w:rsidRPr="004E035C">
        <w:rPr>
          <w:rStyle w:val="StyleUnderline"/>
          <w:rFonts w:asciiTheme="majorHAnsi" w:hAnsiTheme="majorHAnsi" w:cstheme="majorHAnsi"/>
          <w:bCs/>
        </w:rPr>
        <w:t xml:space="preserve">easily </w:t>
      </w:r>
      <w:r w:rsidRPr="004E035C">
        <w:rPr>
          <w:rStyle w:val="StyleUnderline"/>
          <w:rFonts w:asciiTheme="majorHAnsi" w:hAnsiTheme="majorHAnsi" w:cstheme="majorHAnsi"/>
          <w:bCs/>
          <w:highlight w:val="green"/>
        </w:rPr>
        <w:t>the most important thing in the whole world.</w:t>
      </w:r>
      <w:r w:rsidRPr="004E035C">
        <w:rPr>
          <w:rStyle w:val="StyleUnderline"/>
          <w:rFonts w:asciiTheme="majorHAnsi" w:hAnsiTheme="majorHAnsi" w:cstheme="majorHAnsi"/>
          <w:bCs/>
        </w:rPr>
        <w:t xml:space="preserve"> This is for the familiar reason that there are </w:t>
      </w:r>
      <w:r w:rsidRPr="004E035C">
        <w:rPr>
          <w:rStyle w:val="StyleUnderline"/>
          <w:rFonts w:asciiTheme="majorHAnsi" w:hAnsiTheme="majorHAnsi" w:cstheme="majorHAnsi"/>
          <w:bCs/>
          <w:highlight w:val="green"/>
        </w:rPr>
        <w:t xml:space="preserve">so many people </w:t>
      </w:r>
      <w:r w:rsidRPr="004E035C">
        <w:rPr>
          <w:rStyle w:val="StyleUnderline"/>
          <w:rFonts w:asciiTheme="majorHAnsi" w:hAnsiTheme="majorHAnsi" w:cstheme="majorHAnsi"/>
          <w:bCs/>
        </w:rPr>
        <w:t xml:space="preserve">who </w:t>
      </w:r>
      <w:r w:rsidRPr="004E035C">
        <w:rPr>
          <w:rStyle w:val="StyleUnderline"/>
          <w:rFonts w:asciiTheme="majorHAnsi" w:hAnsiTheme="majorHAnsi" w:cstheme="majorHAnsi"/>
          <w:bCs/>
          <w:highlight w:val="green"/>
        </w:rPr>
        <w:t>could exist in the future</w:t>
      </w:r>
      <w:r w:rsidRPr="004E035C">
        <w:rPr>
          <w:rStyle w:val="StyleUnderline"/>
          <w:rFonts w:asciiTheme="majorHAnsi" w:hAnsiTheme="majorHAnsi" w:cstheme="majorHAnsi"/>
          <w:bCs/>
        </w:rPr>
        <w:t xml:space="preserve"> – there are </w:t>
      </w:r>
      <w:r w:rsidRPr="004E035C">
        <w:rPr>
          <w:rStyle w:val="StyleUnderline"/>
          <w:rFonts w:asciiTheme="majorHAnsi" w:hAnsiTheme="majorHAnsi" w:cstheme="majorHAnsi"/>
          <w:bCs/>
          <w:highlight w:val="green"/>
        </w:rPr>
        <w:t>trillions upon trillions</w:t>
      </w:r>
      <w:r w:rsidRPr="004E035C">
        <w:rPr>
          <w:rStyle w:val="StyleUnderline"/>
          <w:rFonts w:asciiTheme="majorHAnsi" w:hAnsiTheme="majorHAnsi" w:cstheme="majorHAnsi"/>
          <w:bCs/>
        </w:rPr>
        <w:t xml:space="preserve">… upon trillions. There are so many possible future people that reducing existential risk is arguably the most important thing in the world, </w:t>
      </w:r>
      <w:r w:rsidRPr="004E035C">
        <w:rPr>
          <w:rStyle w:val="StyleUnderline"/>
          <w:rFonts w:asciiTheme="majorHAnsi" w:hAnsiTheme="majorHAnsi" w:cstheme="majorHAnsi"/>
          <w:bCs/>
          <w:highlight w:val="green"/>
        </w:rPr>
        <w:t xml:space="preserve">even if the well-being of these possible people were given only 0.001% as much weight </w:t>
      </w:r>
      <w:r w:rsidRPr="004E035C">
        <w:rPr>
          <w:rStyle w:val="StyleUnderline"/>
          <w:rFonts w:asciiTheme="majorHAnsi" w:hAnsiTheme="majorHAnsi" w:cstheme="majorHAnsi"/>
        </w:rPr>
        <w:t>as that of existing people.</w:t>
      </w:r>
      <w:r w:rsidRPr="004E035C">
        <w:rPr>
          <w:rFonts w:asciiTheme="majorHAnsi" w:hAnsiTheme="majorHAnsi" w:cstheme="maj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E035C">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4E035C">
        <w:rPr>
          <w:rStyle w:val="Emphasis"/>
          <w:rFonts w:asciiTheme="majorHAnsi" w:hAnsiTheme="majorHAnsi" w:cstheme="majorHAnsi"/>
        </w:rPr>
        <w:t>that is a huge mistake.</w:t>
      </w:r>
      <w:r w:rsidRPr="004E035C">
        <w:rPr>
          <w:rFonts w:asciiTheme="majorHAnsi" w:hAnsiTheme="majorHAnsi" w:cstheme="majorHAnsi"/>
          <w:sz w:val="14"/>
        </w:rPr>
        <w:t xml:space="preserve"> </w:t>
      </w:r>
      <w:r w:rsidRPr="004E035C">
        <w:rPr>
          <w:rStyle w:val="StyleUnderline"/>
          <w:rFonts w:asciiTheme="majorHAnsi" w:hAnsiTheme="majorHAnsi" w:cstheme="majorHAnsi"/>
        </w:rPr>
        <w:t xml:space="preserve">Non-consequentialism is the view that there’s more that determines rightness than the goodness of consequences or outcomes; </w:t>
      </w:r>
      <w:r w:rsidRPr="004E035C">
        <w:rPr>
          <w:rStyle w:val="Emphasis"/>
          <w:rFonts w:asciiTheme="majorHAnsi" w:hAnsiTheme="majorHAnsi" w:cstheme="majorHAnsi"/>
        </w:rPr>
        <w:t>it is not the view that the latter don’t matter</w:t>
      </w:r>
      <w:r w:rsidRPr="004E035C">
        <w:rPr>
          <w:rStyle w:val="StyleUnderline"/>
          <w:rFonts w:asciiTheme="majorHAnsi" w:hAnsiTheme="majorHAnsi" w:cstheme="majorHAnsi"/>
        </w:rPr>
        <w:t>.</w:t>
      </w:r>
      <w:r w:rsidRPr="004E035C">
        <w:rPr>
          <w:rFonts w:asciiTheme="majorHAnsi" w:hAnsiTheme="majorHAnsi" w:cstheme="majorHAnsi"/>
          <w:sz w:val="14"/>
        </w:rPr>
        <w:t xml:space="preserve"> Even John Rawls wrote, “</w:t>
      </w:r>
      <w:r w:rsidRPr="004E035C">
        <w:rPr>
          <w:rStyle w:val="StyleUnderline"/>
          <w:rFonts w:asciiTheme="majorHAnsi" w:hAnsiTheme="majorHAnsi" w:cstheme="majorHAnsi"/>
        </w:rPr>
        <w:t>All ethical doctrines worth our attention take consequences into account in judging rightness. One which did not would simply be irrational, crazy.</w:t>
      </w:r>
      <w:r w:rsidRPr="004E035C">
        <w:rPr>
          <w:rFonts w:asciiTheme="majorHAnsi" w:hAnsiTheme="majorHAnsi" w:cstheme="majorHAnsi"/>
          <w:sz w:val="14"/>
        </w:rPr>
        <w:t xml:space="preserve">” </w:t>
      </w:r>
      <w:r w:rsidRPr="004E035C">
        <w:rPr>
          <w:rStyle w:val="Emphasis"/>
          <w:rFonts w:asciiTheme="majorHAnsi" w:hAnsiTheme="majorHAnsi" w:cstheme="majorHAnsi"/>
        </w:rPr>
        <w:t>Minimally plausible versions of deontology and virtue ethics must be concerned in part with promoting the good</w:t>
      </w:r>
      <w:r w:rsidRPr="004E035C">
        <w:rPr>
          <w:rStyle w:val="StyleUnderline"/>
          <w:rFonts w:asciiTheme="majorHAnsi" w:hAnsiTheme="majorHAnsi" w:cstheme="majorHAnsi"/>
        </w:rPr>
        <w:t>, from an impartial point of view.</w:t>
      </w:r>
      <w:r w:rsidRPr="004E035C">
        <w:rPr>
          <w:rFonts w:asciiTheme="majorHAnsi" w:hAnsiTheme="majorHAnsi" w:cstheme="majorHAnsi"/>
          <w:sz w:val="14"/>
        </w:rPr>
        <w:t xml:space="preserve"> </w:t>
      </w:r>
      <w:r w:rsidRPr="004E035C">
        <w:rPr>
          <w:rStyle w:val="StyleUnderline"/>
          <w:rFonts w:asciiTheme="majorHAnsi" w:hAnsiTheme="majorHAnsi" w:cstheme="majorHAnsi"/>
        </w:rPr>
        <w:t>They’d thus imply very strong reasons to reduce existential risk</w:t>
      </w:r>
      <w:r w:rsidRPr="004E035C">
        <w:rPr>
          <w:rFonts w:asciiTheme="majorHAnsi" w:hAnsiTheme="majorHAnsi" w:cstheme="maj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E035C">
        <w:rPr>
          <w:rStyle w:val="StyleUnderline"/>
          <w:rFonts w:asciiTheme="majorHAnsi" w:hAnsiTheme="majorHAnsi" w:cstheme="majorHAnsi"/>
        </w:rPr>
        <w:t>Even egoism, the view that each agent should maximize her own good, might imply strong reasons to reduce existential risk.</w:t>
      </w:r>
      <w:r w:rsidRPr="004E035C">
        <w:rPr>
          <w:rFonts w:asciiTheme="majorHAnsi" w:hAnsiTheme="majorHAnsi" w:cstheme="majorHAnsi"/>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w:t>
      </w:r>
      <w:r w:rsidRPr="004E035C">
        <w:rPr>
          <w:rFonts w:asciiTheme="majorHAnsi" w:hAnsiTheme="majorHAnsi" w:cstheme="majorHAnsi"/>
          <w:sz w:val="14"/>
        </w:rPr>
        <w:lastRenderedPageBreak/>
        <w:t xml:space="preserve">little reason to help them are not even minimally plausible views (in addition to hedonistic egoism, I here have in mind views that imply that one has no reason to perform an act unless one actually desires to do that act). </w:t>
      </w:r>
      <w:r w:rsidRPr="004E035C">
        <w:rPr>
          <w:rStyle w:val="StyleUnderline"/>
          <w:rFonts w:asciiTheme="majorHAnsi" w:hAnsiTheme="majorHAnsi" w:cstheme="majorHAnsi"/>
        </w:rPr>
        <w:t>To be minimally plausible, egoism will need to be paired with a more sophisticated account of well-being.</w:t>
      </w:r>
      <w:r w:rsidRPr="004E035C">
        <w:rPr>
          <w:rFonts w:asciiTheme="majorHAnsi" w:hAnsiTheme="majorHAnsi" w:cstheme="majorHAnsi"/>
          <w:sz w:val="14"/>
        </w:rPr>
        <w:t xml:space="preserve"> To see this, it is enough to consider, as Plato did, the possibility of a ring of invisibility – </w:t>
      </w:r>
      <w:r w:rsidRPr="004E035C">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E035C">
        <w:rPr>
          <w:rFonts w:asciiTheme="majorHAnsi" w:hAnsiTheme="majorHAnsi" w:cstheme="majorHAnsi"/>
          <w:sz w:val="14"/>
        </w:rPr>
        <w:t xml:space="preserve">, in some robust way, where this would to a significant extent be a function of other-regarding concerns (see chapter 12 of this classic intro to ethics). But </w:t>
      </w:r>
      <w:r w:rsidRPr="004E035C">
        <w:rPr>
          <w:rStyle w:val="StyleUnderline"/>
          <w:rFonts w:asciiTheme="majorHAnsi" w:hAnsiTheme="majorHAnsi" w:cstheme="majorHAnsi"/>
        </w:rPr>
        <w:t xml:space="preserve">once these elements are included, we can (roughly, as above) argue that </w:t>
      </w:r>
      <w:r w:rsidRPr="004E035C">
        <w:rPr>
          <w:rStyle w:val="StyleUnderline"/>
          <w:rFonts w:asciiTheme="majorHAnsi" w:hAnsiTheme="majorHAnsi" w:cstheme="majorHAnsi"/>
          <w:bCs/>
          <w:highlight w:val="green"/>
        </w:rPr>
        <w:t>this sort of egoism will imply strong reasons to reduce existential risk</w:t>
      </w:r>
      <w:r w:rsidRPr="004E035C">
        <w:rPr>
          <w:rStyle w:val="StyleUnderline"/>
          <w:rFonts w:asciiTheme="majorHAnsi" w:hAnsiTheme="majorHAnsi" w:cstheme="majorHAnsi"/>
          <w:bCs/>
        </w:rPr>
        <w:t>.</w:t>
      </w:r>
      <w:r w:rsidRPr="004E035C">
        <w:rPr>
          <w:rFonts w:asciiTheme="majorHAnsi" w:hAnsiTheme="majorHAnsi" w:cstheme="majorHAnsi"/>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E035C">
        <w:rPr>
          <w:rStyle w:val="Emphasis"/>
          <w:rFonts w:asciiTheme="majorHAnsi" w:hAnsiTheme="majorHAnsi" w:cstheme="majorHAnsi"/>
          <w:highlight w:val="green"/>
        </w:rPr>
        <w:t>We should also take into account moral uncertainty.</w:t>
      </w:r>
      <w:r w:rsidRPr="004E035C">
        <w:rPr>
          <w:rFonts w:asciiTheme="majorHAnsi" w:hAnsiTheme="majorHAnsi" w:cstheme="majorHAnsi"/>
          <w:sz w:val="14"/>
        </w:rPr>
        <w:t xml:space="preserve"> </w:t>
      </w:r>
      <w:r w:rsidRPr="004E035C">
        <w:rPr>
          <w:rStyle w:val="StyleUnderline"/>
          <w:rFonts w:asciiTheme="majorHAnsi" w:hAnsiTheme="majorHAnsi" w:cstheme="majorHAnsi"/>
        </w:rPr>
        <w:t>What is it reasonable for one to do, when one is uncertain not (only) about the empirical facts, but also about the moral facts?</w:t>
      </w:r>
      <w:r w:rsidRPr="004E035C">
        <w:rPr>
          <w:rFonts w:asciiTheme="majorHAnsi" w:hAnsiTheme="majorHAnsi" w:cstheme="majorHAnsi"/>
          <w:sz w:val="14"/>
        </w:rPr>
        <w:t xml:space="preserve"> I’ve just argued that </w:t>
      </w:r>
      <w:r w:rsidRPr="004E035C">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4E035C">
        <w:rPr>
          <w:rFonts w:asciiTheme="majorHAnsi" w:hAnsiTheme="majorHAnsi" w:cstheme="majorHAnsi"/>
          <w:sz w:val="14"/>
        </w:rPr>
        <w:t xml:space="preserve"> But </w:t>
      </w:r>
      <w:r w:rsidRPr="004E035C">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4E035C">
        <w:rPr>
          <w:rFonts w:asciiTheme="majorHAnsi" w:hAnsiTheme="majorHAnsi" w:cstheme="majorHAnsi"/>
          <w:sz w:val="14"/>
        </w:rPr>
        <w:t xml:space="preserve">(and 10% sure that one of these other ones is correct), </w:t>
      </w:r>
      <w:r w:rsidRPr="004E035C">
        <w:rPr>
          <w:rStyle w:val="StyleUnderline"/>
          <w:rFonts w:asciiTheme="majorHAnsi" w:hAnsiTheme="majorHAnsi" w:cstheme="majorHAnsi"/>
        </w:rPr>
        <w:t>they would have pretty strong reason, from the standpoint of moral uncertainty, to reduce existential risk.</w:t>
      </w:r>
      <w:r w:rsidRPr="004E035C">
        <w:rPr>
          <w:rFonts w:asciiTheme="majorHAnsi" w:hAnsiTheme="majorHAnsi" w:cstheme="majorHAnsi"/>
          <w:sz w:val="14"/>
        </w:rPr>
        <w:t xml:space="preserve"> Perhaps most disturbingly still, </w:t>
      </w:r>
      <w:r w:rsidRPr="004E035C">
        <w:rPr>
          <w:rStyle w:val="StyleUnderline"/>
          <w:rFonts w:asciiTheme="majorHAnsi" w:hAnsiTheme="majorHAnsi" w:cstheme="majorHAnsi"/>
          <w:bCs/>
          <w:highlight w:val="green"/>
        </w:rPr>
        <w:t xml:space="preserve">even if we are only 1% sure that </w:t>
      </w:r>
      <w:r w:rsidRPr="004E035C">
        <w:rPr>
          <w:rStyle w:val="StyleUnderline"/>
          <w:rFonts w:asciiTheme="majorHAnsi" w:hAnsiTheme="majorHAnsi" w:cstheme="majorHAnsi"/>
          <w:bCs/>
        </w:rPr>
        <w:t xml:space="preserve">the </w:t>
      </w:r>
      <w:r w:rsidRPr="004E035C">
        <w:rPr>
          <w:rStyle w:val="StyleUnderline"/>
          <w:rFonts w:asciiTheme="majorHAnsi" w:hAnsiTheme="majorHAnsi" w:cstheme="majorHAnsi"/>
          <w:bCs/>
          <w:highlight w:val="green"/>
        </w:rPr>
        <w:t xml:space="preserve">well-being </w:t>
      </w:r>
      <w:r w:rsidRPr="004E035C">
        <w:rPr>
          <w:rStyle w:val="StyleUnderline"/>
          <w:rFonts w:asciiTheme="majorHAnsi" w:hAnsiTheme="majorHAnsi" w:cstheme="majorHAnsi"/>
          <w:bCs/>
        </w:rPr>
        <w:t xml:space="preserve">of possible future people </w:t>
      </w:r>
      <w:r w:rsidRPr="004E035C">
        <w:rPr>
          <w:rStyle w:val="StyleUnderline"/>
          <w:rFonts w:asciiTheme="majorHAnsi" w:hAnsiTheme="majorHAnsi" w:cstheme="majorHAnsi"/>
          <w:bCs/>
          <w:highlight w:val="green"/>
        </w:rPr>
        <w:t xml:space="preserve">matters, </w:t>
      </w:r>
      <w:r w:rsidRPr="004E035C">
        <w:rPr>
          <w:rStyle w:val="StyleUnderline"/>
          <w:rFonts w:asciiTheme="majorHAnsi" w:hAnsiTheme="majorHAnsi" w:cstheme="majorHAnsi"/>
          <w:bCs/>
        </w:rPr>
        <w:t xml:space="preserve">it is at least arguable that, </w:t>
      </w:r>
      <w:r w:rsidRPr="004E035C">
        <w:rPr>
          <w:rStyle w:val="StyleUnderline"/>
          <w:rFonts w:asciiTheme="majorHAnsi" w:hAnsiTheme="majorHAnsi" w:cstheme="majorHAnsi"/>
          <w:bCs/>
          <w:highlight w:val="green"/>
        </w:rPr>
        <w:t xml:space="preserve">from </w:t>
      </w:r>
      <w:r w:rsidRPr="004E035C">
        <w:rPr>
          <w:rStyle w:val="StyleUnderline"/>
          <w:rFonts w:asciiTheme="majorHAnsi" w:hAnsiTheme="majorHAnsi" w:cstheme="majorHAnsi"/>
          <w:bCs/>
        </w:rPr>
        <w:t xml:space="preserve">the standpoint of </w:t>
      </w:r>
      <w:r w:rsidRPr="004E035C">
        <w:rPr>
          <w:rStyle w:val="StyleUnderline"/>
          <w:rFonts w:asciiTheme="majorHAnsi" w:hAnsiTheme="majorHAnsi" w:cstheme="majorHAnsi"/>
          <w:bCs/>
          <w:highlight w:val="green"/>
        </w:rPr>
        <w:t>moral uncertainty, reducing existential risk is the most important thing in the world.</w:t>
      </w:r>
      <w:r w:rsidRPr="004E035C">
        <w:rPr>
          <w:rFonts w:asciiTheme="majorHAnsi" w:hAnsiTheme="majorHAnsi" w:cstheme="majorHAnsi"/>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E035C">
        <w:rPr>
          <w:rStyle w:val="StyleUnderline"/>
          <w:rFonts w:asciiTheme="majorHAnsi" w:hAnsiTheme="majorHAnsi" w:cstheme="majorHAnsi"/>
        </w:rPr>
        <w:t>It is enough for my claim that there is moral agreement in the relevant sense if</w:t>
      </w:r>
      <w:r w:rsidRPr="004E035C">
        <w:rPr>
          <w:rFonts w:asciiTheme="majorHAnsi" w:hAnsiTheme="majorHAnsi" w:cstheme="majorHAnsi"/>
          <w:sz w:val="14"/>
        </w:rPr>
        <w:t xml:space="preserve">, at least given certain empirical claims about what future lives would most likely be like, </w:t>
      </w:r>
      <w:r w:rsidRPr="004E035C">
        <w:rPr>
          <w:rStyle w:val="Emphasis"/>
          <w:rFonts w:asciiTheme="majorHAnsi" w:hAnsiTheme="majorHAnsi" w:cstheme="majorHAnsi"/>
          <w:highlight w:val="green"/>
        </w:rPr>
        <w:t xml:space="preserve">all minimally plausible moral views would converge </w:t>
      </w:r>
      <w:r w:rsidRPr="004E035C">
        <w:rPr>
          <w:rStyle w:val="Emphasis"/>
          <w:rFonts w:asciiTheme="majorHAnsi" w:hAnsiTheme="majorHAnsi" w:cstheme="majorHAnsi"/>
        </w:rPr>
        <w:t xml:space="preserve">on the conclusion </w:t>
      </w:r>
      <w:r w:rsidRPr="004E035C">
        <w:rPr>
          <w:rStyle w:val="Emphasis"/>
          <w:rFonts w:asciiTheme="majorHAnsi" w:hAnsiTheme="majorHAnsi" w:cstheme="majorHAnsi"/>
          <w:highlight w:val="green"/>
        </w:rPr>
        <w:t>that we should try to save the world</w:t>
      </w:r>
      <w:r w:rsidRPr="004E035C">
        <w:rPr>
          <w:rStyle w:val="StyleUnderline"/>
          <w:rFonts w:asciiTheme="majorHAnsi" w:hAnsiTheme="majorHAnsi" w:cstheme="majorHAnsi"/>
          <w:highlight w:val="green"/>
        </w:rPr>
        <w:t>.</w:t>
      </w:r>
      <w:r w:rsidRPr="004E035C">
        <w:rPr>
          <w:rFonts w:asciiTheme="majorHAnsi" w:hAnsiTheme="majorHAnsi" w:cstheme="majorHAnsi"/>
          <w:sz w:val="14"/>
        </w:rPr>
        <w:t xml:space="preserve"> While there are some non-crazy </w:t>
      </w:r>
      <w:r w:rsidRPr="004E035C">
        <w:rPr>
          <w:rStyle w:val="StyleUnderline"/>
          <w:rFonts w:asciiTheme="majorHAnsi" w:hAnsiTheme="majorHAnsi" w:cstheme="majorHAnsi"/>
        </w:rPr>
        <w:t>views that place significantly greater moral weight on avoiding suffering than on promoting happiness</w:t>
      </w:r>
      <w:r w:rsidRPr="004E035C">
        <w:rPr>
          <w:rFonts w:asciiTheme="majorHAnsi" w:hAnsiTheme="majorHAnsi" w:cstheme="majorHAnsi"/>
          <w:sz w:val="14"/>
        </w:rPr>
        <w:t xml:space="preserve">, for reasons others have offered (and for independent reasons I won’t get into here unless requested to), they nonetheless </w:t>
      </w:r>
      <w:r w:rsidRPr="004E035C">
        <w:rPr>
          <w:rStyle w:val="StyleUnderline"/>
          <w:rFonts w:asciiTheme="majorHAnsi" w:hAnsiTheme="majorHAnsi" w:cstheme="majorHAnsi"/>
        </w:rPr>
        <w:t>seem to be fairly implausible views.</w:t>
      </w:r>
      <w:r w:rsidRPr="004E035C">
        <w:rPr>
          <w:rFonts w:asciiTheme="majorHAnsi" w:hAnsiTheme="majorHAnsi" w:cstheme="majorHAnsi"/>
          <w:sz w:val="14"/>
        </w:rPr>
        <w:t xml:space="preserve"> And </w:t>
      </w:r>
      <w:r w:rsidRPr="004E035C">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E035C">
        <w:rPr>
          <w:rFonts w:asciiTheme="majorHAnsi" w:hAnsiTheme="majorHAnsi" w:cstheme="majorHAnsi"/>
          <w:sz w:val="14"/>
        </w:rPr>
        <w:t xml:space="preserve"> Derek Parfit, whose work has emphasized future generations as well as agreement in ethics, described our situation clearly and accurately: “We live during the hinge of history. </w:t>
      </w:r>
      <w:r w:rsidRPr="004E035C">
        <w:rPr>
          <w:rStyle w:val="StyleUnderline"/>
          <w:rFonts w:asciiTheme="majorHAnsi" w:hAnsiTheme="majorHAnsi" w:cstheme="majorHAnsi"/>
        </w:rPr>
        <w:t xml:space="preserve">Given the scientific and technological discoveries of the last two centuries, the world has never changed as fast. </w:t>
      </w:r>
      <w:r w:rsidRPr="004E035C">
        <w:rPr>
          <w:rFonts w:asciiTheme="majorHAnsi" w:hAnsiTheme="majorHAnsi" w:cstheme="majorHAnsi"/>
          <w:sz w:val="14"/>
        </w:rPr>
        <w:t xml:space="preserve">We shall soon have even greater powers to transform, not only our surroundings, but ourselves and our successors. </w:t>
      </w:r>
      <w:r w:rsidRPr="004E035C">
        <w:rPr>
          <w:rStyle w:val="StyleUnderline"/>
          <w:rFonts w:asciiTheme="majorHAnsi" w:hAnsiTheme="majorHAnsi" w:cstheme="majorHAnsi"/>
        </w:rPr>
        <w:t xml:space="preserve">If we act wisely in the next few centuries, humanity will survive its most dangerous and decisive period. </w:t>
      </w:r>
      <w:r w:rsidRPr="004E035C">
        <w:rPr>
          <w:rFonts w:asciiTheme="majorHAnsi" w:hAnsiTheme="majorHAnsi" w:cstheme="majorHAnsi"/>
          <w:sz w:val="14"/>
        </w:rPr>
        <w:t xml:space="preserve">Our descendants could, if necessary, go elsewhere, spreading through this galaxy…. </w:t>
      </w:r>
      <w:r w:rsidRPr="004E035C">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4E035C">
        <w:rPr>
          <w:rFonts w:asciiTheme="majorHAnsi" w:hAnsiTheme="majorHAnsi" w:cstheme="majorHAnsi"/>
          <w:sz w:val="14"/>
        </w:rPr>
        <w:t>” (From chapter 36 of On What Matters)</w:t>
      </w:r>
    </w:p>
    <w:p w14:paraId="1976AD83" w14:textId="16A4D418" w:rsidR="00AB2ED9" w:rsidRPr="004E035C" w:rsidRDefault="008C3F55" w:rsidP="00AB2ED9">
      <w:pPr>
        <w:pStyle w:val="Heading4"/>
        <w:rPr>
          <w:rFonts w:asciiTheme="majorHAnsi" w:hAnsiTheme="majorHAnsi" w:cstheme="majorHAnsi"/>
        </w:rPr>
      </w:pPr>
      <w:r>
        <w:rPr>
          <w:rFonts w:asciiTheme="majorHAnsi" w:hAnsiTheme="majorHAnsi" w:cstheme="majorHAnsi"/>
        </w:rPr>
        <w:t>4</w:t>
      </w:r>
      <w:r w:rsidR="00AB2ED9" w:rsidRPr="004E035C">
        <w:rPr>
          <w:rFonts w:asciiTheme="majorHAnsi" w:hAnsiTheme="majorHAnsi" w:cstheme="majorHAnsi"/>
        </w:rPr>
        <w:t xml:space="preserve">] No Intent Foresight Distinction </w:t>
      </w:r>
    </w:p>
    <w:p w14:paraId="78EB35B5" w14:textId="77777777" w:rsidR="00AB2ED9" w:rsidRPr="004E035C" w:rsidRDefault="00AB2ED9" w:rsidP="00AB2ED9">
      <w:pPr>
        <w:rPr>
          <w:rFonts w:asciiTheme="majorHAnsi" w:hAnsiTheme="majorHAnsi" w:cstheme="majorHAnsi"/>
          <w:b/>
          <w:bCs/>
          <w:sz w:val="26"/>
        </w:rPr>
      </w:pPr>
      <w:r w:rsidRPr="004E035C">
        <w:rPr>
          <w:rStyle w:val="Style13ptBold"/>
          <w:rFonts w:asciiTheme="majorHAnsi" w:hAnsiTheme="majorHAnsi" w:cstheme="majorHAnsi"/>
        </w:rPr>
        <w:t xml:space="preserve">Korsgaard 02 </w:t>
      </w:r>
      <w:r w:rsidRPr="004E035C">
        <w:rPr>
          <w:rFonts w:asciiTheme="majorHAnsi" w:hAnsiTheme="majorHAnsi" w:cstheme="majorHAnsi"/>
          <w:sz w:val="16"/>
        </w:rPr>
        <w:t xml:space="preserve">(Christine M. Korsgaard Internalism and the Sources of Normativity. Constructions of Practical Reason: Interviews on Moral and Political Philosophy, edited by Herlinde Pauer-Studer (Stanford: Stanford University Press, 2002). </w:t>
      </w:r>
      <w:hyperlink r:id="rId19" w:history="1">
        <w:r w:rsidRPr="004E035C">
          <w:rPr>
            <w:rStyle w:val="Hyperlink"/>
            <w:rFonts w:asciiTheme="majorHAnsi" w:hAnsiTheme="majorHAnsi" w:cstheme="majorHAnsi"/>
            <w:sz w:val="16"/>
          </w:rPr>
          <w:t>http://www.people.fas.harvard.edu/~korsgaar/CPR.CMK.Interview.pdf) //</w:t>
        </w:r>
      </w:hyperlink>
      <w:r w:rsidRPr="004E035C">
        <w:rPr>
          <w:rFonts w:asciiTheme="majorHAnsi" w:hAnsiTheme="majorHAnsi" w:cstheme="majorHAnsi"/>
          <w:sz w:val="16"/>
        </w:rPr>
        <w:t xml:space="preserve"> Lex CH </w:t>
      </w:r>
    </w:p>
    <w:p w14:paraId="0FEAC6CF" w14:textId="5AAA7670" w:rsidR="0027593F" w:rsidRDefault="00AB2ED9" w:rsidP="0027593F">
      <w:pPr>
        <w:rPr>
          <w:rFonts w:asciiTheme="majorHAnsi" w:hAnsiTheme="majorHAnsi" w:cstheme="majorHAnsi"/>
          <w:b/>
          <w:bCs/>
          <w:u w:val="single"/>
        </w:rPr>
      </w:pPr>
      <w:r w:rsidRPr="004E035C">
        <w:rPr>
          <w:rFonts w:asciiTheme="majorHAnsi" w:hAnsiTheme="majorHAnsi" w:cstheme="majorHAnsi"/>
          <w:sz w:val="16"/>
        </w:rPr>
        <w:lastRenderedPageBreak/>
        <w:t xml:space="preserve">Some philosophers argue that a moral theory has to have at least a consequentialist structure (without being necessarily utilitarian), including a means-end conception of rationality in order to be able to take the consequences of actions into account. It has been a well-known objection (if we think, for example, of Max Weber’s distinction between Gesinnungsethik and Verantwortungsethik) that Kant’s ethic does not take consequences into account. </w:t>
      </w:r>
      <w:r w:rsidRPr="004E035C">
        <w:rPr>
          <w:rFonts w:asciiTheme="majorHAnsi" w:hAnsiTheme="majorHAnsi" w:cstheme="majorHAnsi"/>
          <w:b/>
          <w:bCs/>
          <w:u w:val="single"/>
        </w:rPr>
        <w:t xml:space="preserve">What do you think of this objection and how does your modified Kantian moral theory answer it? </w:t>
      </w:r>
      <w:r w:rsidRPr="004E035C">
        <w:rPr>
          <w:rFonts w:asciiTheme="majorHAnsi" w:hAnsiTheme="majorHAnsi" w:cstheme="majorHAnsi"/>
          <w:sz w:val="16"/>
        </w:rPr>
        <w:t xml:space="preserve">Certainly I do not think that a moral theory has to have a consequentialist structure. Earlier I mentioned, as a common point between Kant and Aristotle, the view that the unit of moral assessment is the action, the act undertaken for the sake of a certain end, rather than merely the act by itself. Acts may be assessed primarily in terms of their consequential value, but actions, the units of moral value, should not be. </w:t>
      </w:r>
      <w:r w:rsidRPr="004E035C">
        <w:rPr>
          <w:rFonts w:asciiTheme="majorHAnsi" w:hAnsiTheme="majorHAnsi" w:cstheme="majorHAnsi"/>
          <w:b/>
          <w:bCs/>
          <w:u w:val="single"/>
        </w:rPr>
        <w:t xml:space="preserve">Of course </w:t>
      </w:r>
      <w:r w:rsidRPr="004E035C">
        <w:rPr>
          <w:rFonts w:asciiTheme="majorHAnsi" w:hAnsiTheme="majorHAnsi" w:cstheme="majorHAnsi"/>
          <w:b/>
          <w:bCs/>
          <w:highlight w:val="green"/>
          <w:u w:val="single"/>
        </w:rPr>
        <w:t>I do not think that it is correct to say that Kantian agents do not care about</w:t>
      </w:r>
      <w:r w:rsidRPr="004E035C">
        <w:rPr>
          <w:rFonts w:asciiTheme="majorHAnsi" w:hAnsiTheme="majorHAnsi" w:cstheme="majorHAnsi"/>
          <w:b/>
          <w:bCs/>
          <w:u w:val="single"/>
        </w:rPr>
        <w:t xml:space="preserve"> or are not interested </w:t>
      </w:r>
      <w:r w:rsidRPr="004E035C">
        <w:rPr>
          <w:rFonts w:asciiTheme="majorHAnsi" w:hAnsiTheme="majorHAnsi" w:cstheme="majorHAnsi"/>
          <w:b/>
          <w:bCs/>
          <w:highlight w:val="green"/>
          <w:u w:val="single"/>
        </w:rPr>
        <w:t>either in the consequences of their acts. It would be impossible even to formulate a maxim without attention to the intended consequences of an act.</w:t>
      </w:r>
      <w:r w:rsidRPr="004E035C">
        <w:rPr>
          <w:rFonts w:asciiTheme="majorHAnsi" w:hAnsiTheme="majorHAnsi" w:cstheme="majorHAnsi"/>
          <w:b/>
          <w:bCs/>
          <w:u w:val="single"/>
        </w:rPr>
        <w:t xml:space="preserve"> So, I think, there is in a way a very deep disagreement here about what the unit of assessment is.</w:t>
      </w:r>
    </w:p>
    <w:p w14:paraId="79E2B951" w14:textId="7F41DF51" w:rsidR="00D338DB" w:rsidRPr="00D338DB" w:rsidRDefault="008C3F55" w:rsidP="001E481E">
      <w:pPr>
        <w:pStyle w:val="Heading4"/>
      </w:pPr>
      <w:r>
        <w:t>5</w:t>
      </w:r>
      <w:r w:rsidR="001E481E" w:rsidRPr="001E481E">
        <w:t>] Indexical negate – we have proven an index under which the aff is false so vote neg since you can't weigh between indexes</w:t>
      </w:r>
      <w:r w:rsidR="001E481E" w:rsidRPr="001E481E">
        <w:rPr>
          <w:rFonts w:hint="eastAsia"/>
        </w:rPr>
        <w:t>.</w:t>
      </w:r>
      <w:r w:rsidR="001E481E" w:rsidRPr="001E481E">
        <w:t xml:space="preserve"> 2] Morally repugnant- it would justify individuals operating under the index that Nazism is true and that being a legit perspective</w:t>
      </w:r>
    </w:p>
    <w:p w14:paraId="5DF4DD0B" w14:textId="783633B0" w:rsidR="00EE5EAA" w:rsidRDefault="00EE5EAA" w:rsidP="00E100F5">
      <w:pPr>
        <w:pStyle w:val="Heading3"/>
      </w:pPr>
      <w:r>
        <w:lastRenderedPageBreak/>
        <w:t>AT: Contention</w:t>
      </w:r>
    </w:p>
    <w:p w14:paraId="27FB64D0" w14:textId="77777777" w:rsidR="00EE5EAA" w:rsidRPr="00742C76" w:rsidRDefault="00EE5EAA" w:rsidP="00EE5EAA">
      <w:pPr>
        <w:pStyle w:val="Heading4"/>
        <w:rPr>
          <w:rFonts w:cs="Calibri"/>
        </w:rPr>
      </w:pPr>
      <w:r w:rsidRPr="00742C76">
        <w:rPr>
          <w:rFonts w:cs="Calibri"/>
        </w:rPr>
        <w:t xml:space="preserve">Contention – </w:t>
      </w:r>
    </w:p>
    <w:p w14:paraId="72574C5C" w14:textId="24DDCDF3" w:rsidR="00EE5EAA" w:rsidRPr="00742C76" w:rsidRDefault="00EE5EAA" w:rsidP="00EE5EAA">
      <w:pPr>
        <w:pStyle w:val="Heading4"/>
        <w:rPr>
          <w:rFonts w:cs="Calibri"/>
        </w:rPr>
      </w:pPr>
      <w:r w:rsidRPr="00742C76">
        <w:rPr>
          <w:rFonts w:cs="Calibri"/>
        </w:rPr>
        <w:t>Libertarianism mandates a market-oriented approach to space—that negates</w:t>
      </w:r>
    </w:p>
    <w:p w14:paraId="1A196C98" w14:textId="77777777" w:rsidR="00EE5EAA" w:rsidRPr="00742C76" w:rsidRDefault="00EE5EAA" w:rsidP="00EE5EAA">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20" w:history="1">
        <w:r w:rsidRPr="00742C76">
          <w:rPr>
            <w:rStyle w:val="Hyperlink"/>
            <w:sz w:val="16"/>
            <w:szCs w:val="16"/>
          </w:rPr>
          <w:t>https://abovethelaw.com/2020/01/space-law-can-only-be-libertarian-minded/</w:t>
        </w:r>
      </w:hyperlink>
      <w:r w:rsidRPr="00742C76">
        <w:rPr>
          <w:sz w:val="16"/>
          <w:szCs w:val="16"/>
        </w:rPr>
        <w:t>] TDI</w:t>
      </w:r>
    </w:p>
    <w:p w14:paraId="5C67D0C5" w14:textId="77777777" w:rsidR="00EE5EAA" w:rsidRPr="00742C76" w:rsidRDefault="00EE5EAA" w:rsidP="00EE5EAA">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actually </w:t>
      </w:r>
      <w:r w:rsidRPr="00E82FC2">
        <w:rPr>
          <w:rStyle w:val="StyleUnderline"/>
          <w:highlight w:val="green"/>
        </w:rPr>
        <w:t>private</w:t>
      </w:r>
      <w:r w:rsidRPr="00742C76">
        <w:rPr>
          <w:rStyle w:val="StyleUnderline"/>
        </w:rPr>
        <w:t xml:space="preserve"> American </w:t>
      </w:r>
      <w:r w:rsidRPr="00E82FC2">
        <w:rPr>
          <w:rStyle w:val="StyleUnderline"/>
          <w:highlight w:val="green"/>
        </w:rPr>
        <w:t>investment</w:t>
      </w:r>
      <w:r w:rsidRPr="00742C76">
        <w:rPr>
          <w:rStyle w:val="StyleUnderline"/>
        </w:rPr>
        <w:t xml:space="preserve"> that </w:t>
      </w:r>
      <w:r w:rsidRPr="00E82FC2">
        <w:rPr>
          <w:rStyle w:val="StyleUnderline"/>
          <w:highlight w:val="green"/>
        </w:rPr>
        <w:t>is</w:t>
      </w:r>
      <w:r w:rsidRPr="00742C76">
        <w:rPr>
          <w:rStyle w:val="StyleUnderline"/>
        </w:rPr>
        <w:t xml:space="preserve"> currently </w:t>
      </w:r>
      <w:r w:rsidRPr="00E82FC2">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E82FC2">
        <w:rPr>
          <w:rStyle w:val="StyleUnderline"/>
          <w:highlight w:val="green"/>
        </w:rPr>
        <w:t>in the rapidly near future, the distinction between a nonpublic</w:t>
      </w:r>
      <w:r w:rsidRPr="00742C76">
        <w:rPr>
          <w:rStyle w:val="StyleUnderline"/>
        </w:rPr>
        <w:t xml:space="preserve"> good </w:t>
      </w:r>
      <w:r w:rsidRPr="00E82FC2">
        <w:rPr>
          <w:rStyle w:val="StyleUnderline"/>
          <w:highlight w:val="green"/>
        </w:rPr>
        <w:t>or</w:t>
      </w:r>
      <w:r w:rsidRPr="00742C76">
        <w:rPr>
          <w:rStyle w:val="StyleUnderline"/>
        </w:rPr>
        <w:t xml:space="preserve"> a </w:t>
      </w:r>
      <w:r w:rsidRPr="00E82FC2">
        <w:rPr>
          <w:rStyle w:val="StyleUnderline"/>
          <w:highlight w:val="green"/>
        </w:rPr>
        <w:t>public good will be</w:t>
      </w:r>
      <w:r w:rsidRPr="00742C76">
        <w:rPr>
          <w:rStyle w:val="StyleUnderline"/>
        </w:rPr>
        <w:t xml:space="preserve"> rendered </w:t>
      </w:r>
      <w:r w:rsidRPr="00E82FC2">
        <w:rPr>
          <w:rStyle w:val="StyleUnderline"/>
          <w:highlight w:val="green"/>
        </w:rPr>
        <w:t>meaningless.</w:t>
      </w:r>
      <w:r w:rsidRPr="00742C76">
        <w:rPr>
          <w:rStyle w:val="StyleUnderline"/>
        </w:rPr>
        <w:t xml:space="preserve"> In other words, because the resources available within our solar system exist in such quantities, all goods will become nonrivalrous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E82FC2">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things we would recognize as currency. </w:t>
      </w:r>
      <w:r w:rsidRPr="00E82FC2">
        <w:rPr>
          <w:rStyle w:val="StyleUnderline"/>
          <w:highlight w:val="green"/>
        </w:rPr>
        <w:t>Only a libertarian-type system, that guarantees basic individual rights</w:t>
      </w:r>
      <w:r w:rsidRPr="00742C76">
        <w:rPr>
          <w:rStyle w:val="StyleUnderline"/>
        </w:rPr>
        <w:t xml:space="preserve"> to life, liberty, and the pursuit of happiness </w:t>
      </w:r>
      <w:r w:rsidRPr="00E82FC2">
        <w:rPr>
          <w:rStyle w:val="StyleUnderline"/>
          <w:highlight w:val="green"/>
        </w:rPr>
        <w:t>could be valued</w:t>
      </w:r>
      <w:r w:rsidRPr="00742C76">
        <w:rPr>
          <w:rStyle w:val="StyleUnderline"/>
        </w:rPr>
        <w:t xml:space="preserve"> and therefore human fidelity to a set of laws made possible, in such an existence.</w:t>
      </w:r>
    </w:p>
    <w:p w14:paraId="3B74343B" w14:textId="6BC3874F" w:rsidR="00B71921" w:rsidRDefault="00B71921" w:rsidP="00B71921">
      <w:pPr>
        <w:pStyle w:val="Heading3"/>
      </w:pPr>
      <w:r>
        <w:lastRenderedPageBreak/>
        <w:t xml:space="preserve">AT: </w:t>
      </w:r>
      <w:r w:rsidR="000965D9">
        <w:t>Debris</w:t>
      </w:r>
    </w:p>
    <w:p w14:paraId="48B9B90E" w14:textId="77777777" w:rsidR="00054B4A" w:rsidRPr="00FC3ECF" w:rsidRDefault="00054B4A" w:rsidP="00054B4A">
      <w:pPr>
        <w:pStyle w:val="Heading4"/>
      </w:pPr>
      <w:r>
        <w:t xml:space="preserve">It takes </w:t>
      </w:r>
      <w:r>
        <w:rPr>
          <w:u w:val="single"/>
        </w:rPr>
        <w:t>centuries</w:t>
      </w:r>
      <w:r>
        <w:t xml:space="preserve"> and </w:t>
      </w:r>
      <w:r>
        <w:rPr>
          <w:u w:val="single"/>
        </w:rPr>
        <w:t>adaptation</w:t>
      </w:r>
      <w:r>
        <w:t xml:space="preserve"> solves</w:t>
      </w:r>
    </w:p>
    <w:p w14:paraId="17FD1BCA" w14:textId="50824E65" w:rsidR="00054B4A" w:rsidRPr="00E82FC2" w:rsidRDefault="00E82FC2" w:rsidP="00E82FC2">
      <w:r w:rsidRPr="00E82FC2">
        <w:rPr>
          <w:b/>
          <w:bCs/>
          <w:sz w:val="26"/>
          <w:szCs w:val="26"/>
        </w:rPr>
        <w:t>Muelhaupt 19</w:t>
      </w:r>
      <w:r>
        <w:t xml:space="preserve"> (</w:t>
      </w:r>
      <w:r w:rsidR="00054B4A" w:rsidRPr="00E82FC2">
        <w:t>Ted Muelhaupt 19,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14:paraId="641FD5B8" w14:textId="77777777" w:rsidR="00054B4A" w:rsidRDefault="00054B4A" w:rsidP="00054B4A">
      <w:r>
        <w:t xml:space="preserve">The </w:t>
      </w:r>
      <w:r w:rsidRPr="004274AC">
        <w:rPr>
          <w:rStyle w:val="StyleUnderline"/>
        </w:rPr>
        <w:t>dynamics of</w:t>
      </w:r>
      <w:r>
        <w:t xml:space="preserve"> the </w:t>
      </w:r>
      <w:r w:rsidRPr="00E82FC2">
        <w:rPr>
          <w:rStyle w:val="StyleUnderline"/>
          <w:highlight w:val="gree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E82FC2">
        <w:rPr>
          <w:rStyle w:val="Emphasis"/>
          <w:highlight w:val="green"/>
        </w:rPr>
        <w:t>timescale</w:t>
      </w:r>
      <w:r>
        <w:t xml:space="preserve"> of this process </w:t>
      </w:r>
      <w:r w:rsidRPr="00E82FC2">
        <w:rPr>
          <w:rStyle w:val="StyleUnderline"/>
          <w:highlight w:val="green"/>
        </w:rPr>
        <w:t>takes</w:t>
      </w:r>
      <w:r w:rsidRPr="004274AC">
        <w:rPr>
          <w:rStyle w:val="StyleUnderline"/>
        </w:rPr>
        <w:t xml:space="preserve"> decades and </w:t>
      </w:r>
      <w:r w:rsidRPr="00E82FC2">
        <w:rPr>
          <w:rStyle w:val="Emphasis"/>
          <w:highlight w:val="gree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E82FC2">
        <w:rPr>
          <w:rStyle w:val="StyleUnderline"/>
          <w:highlight w:val="green"/>
        </w:rPr>
        <w:t xml:space="preserve">a </w:t>
      </w:r>
      <w:r w:rsidRPr="00E82FC2">
        <w:rPr>
          <w:rStyle w:val="Emphasis"/>
          <w:highlight w:val="green"/>
        </w:rPr>
        <w:t>slow motion</w:t>
      </w:r>
      <w:r w:rsidRPr="00E82FC2">
        <w:rPr>
          <w:rStyle w:val="StyleUnderline"/>
          <w:highlight w:val="green"/>
        </w:rPr>
        <w:t xml:space="preserve"> disaster</w:t>
      </w:r>
      <w:r w:rsidRPr="004274AC">
        <w:rPr>
          <w:rStyle w:val="StyleUnderline"/>
        </w:rPr>
        <w:t xml:space="preserve"> that we can prevent</w:t>
      </w:r>
      <w:r>
        <w:t>.</w:t>
      </w:r>
    </w:p>
    <w:p w14:paraId="3456DCAB" w14:textId="77777777" w:rsidR="00054B4A" w:rsidRDefault="00054B4A" w:rsidP="00054B4A">
      <w:r>
        <w:t xml:space="preserve">But </w:t>
      </w:r>
      <w:r w:rsidRPr="00E82FC2">
        <w:rPr>
          <w:rStyle w:val="Emphasis"/>
          <w:highlight w:val="green"/>
        </w:rPr>
        <w:t>in spite of hype</w:t>
      </w:r>
      <w:r w:rsidRPr="004274AC">
        <w:rPr>
          <w:rStyle w:val="StyleUnderline"/>
        </w:rPr>
        <w:t xml:space="preserve"> to the contrary, </w:t>
      </w:r>
      <w:r w:rsidRPr="00E82FC2">
        <w:rPr>
          <w:rStyle w:val="StyleUnderline"/>
          <w:highlight w:val="green"/>
        </w:rPr>
        <w:t xml:space="preserve">we will </w:t>
      </w:r>
      <w:r w:rsidRPr="00E82FC2">
        <w:rPr>
          <w:rStyle w:val="Emphasis"/>
          <w:highlight w:val="green"/>
        </w:rPr>
        <w:t>never</w:t>
      </w:r>
      <w:r w:rsidRPr="00E82FC2">
        <w:rPr>
          <w:rStyle w:val="StyleUnderline"/>
          <w:highlight w:val="green"/>
        </w:rPr>
        <w:t xml:space="preserve"> “lose access</w:t>
      </w:r>
      <w:r w:rsidRPr="004274AC">
        <w:rPr>
          <w:rStyle w:val="StyleUnderline"/>
        </w:rPr>
        <w:t xml:space="preserve"> to space”. </w:t>
      </w:r>
      <w:r w:rsidRPr="00E82FC2">
        <w:rPr>
          <w:rStyle w:val="Emphasis"/>
          <w:highlight w:val="green"/>
        </w:rPr>
        <w:t>Certain</w:t>
      </w:r>
      <w:r w:rsidRPr="00E82FC2">
        <w:rPr>
          <w:rStyle w:val="StyleUnderline"/>
          <w:highlight w:val="green"/>
        </w:rPr>
        <w:t xml:space="preserve"> missions may become impractical</w:t>
      </w:r>
      <w:r>
        <w:t xml:space="preserve"> or too expensive, </w:t>
      </w:r>
      <w:r w:rsidRPr="004274AC">
        <w:rPr>
          <w:rStyle w:val="StyleUnderline"/>
        </w:rPr>
        <w:t>and we may decide that some orbits are too risky</w:t>
      </w:r>
      <w:r>
        <w:t xml:space="preserve"> for humans. </w:t>
      </w:r>
      <w:r w:rsidRPr="00E82FC2">
        <w:rPr>
          <w:rStyle w:val="Emphasis"/>
          <w:highlight w:val="green"/>
        </w:rPr>
        <w:t>Even that</w:t>
      </w:r>
      <w:r w:rsidRPr="00E82FC2">
        <w:rPr>
          <w:rStyle w:val="StyleUnderline"/>
          <w:highlight w:val="green"/>
        </w:rPr>
        <w:t xml:space="preserve"> depends on</w:t>
      </w:r>
      <w:r w:rsidRPr="004274AC">
        <w:rPr>
          <w:rStyle w:val="StyleUnderline"/>
        </w:rPr>
        <w:t xml:space="preserve"> the </w:t>
      </w:r>
      <w:r w:rsidRPr="00E82FC2">
        <w:rPr>
          <w:rStyle w:val="StyleUnderline"/>
          <w:highlight w:val="green"/>
        </w:rPr>
        <w:t>tolerance</w:t>
      </w:r>
      <w:r w:rsidRPr="004274AC">
        <w:rPr>
          <w:rStyle w:val="StyleUnderline"/>
        </w:rPr>
        <w:t xml:space="preserve"> for the risk. </w:t>
      </w:r>
      <w:r w:rsidRPr="00E82FC2">
        <w:rPr>
          <w:rStyle w:val="StyleUnderline"/>
          <w:highlight w:val="green"/>
        </w:rPr>
        <w:t xml:space="preserve">But </w:t>
      </w:r>
      <w:r w:rsidRPr="00E82FC2">
        <w:rPr>
          <w:rStyle w:val="Emphasis"/>
          <w:highlight w:val="green"/>
        </w:rPr>
        <w:t>robots</w:t>
      </w:r>
      <w:r w:rsidRPr="004274AC">
        <w:rPr>
          <w:rStyle w:val="StyleUnderline"/>
        </w:rPr>
        <w:t xml:space="preserve"> don’t have mothers, </w:t>
      </w:r>
      <w:r w:rsidRPr="00E82FC2">
        <w:rPr>
          <w:rStyle w:val="StyleUnderline"/>
          <w:highlight w:val="green"/>
        </w:rPr>
        <w:t>and</w:t>
      </w:r>
      <w:r w:rsidRPr="004274AC">
        <w:rPr>
          <w:rStyle w:val="StyleUnderline"/>
        </w:rPr>
        <w:t xml:space="preserve"> if we feel it is worthwhile </w:t>
      </w:r>
      <w:r w:rsidRPr="00E82FC2">
        <w:rPr>
          <w:rStyle w:val="Emphasis"/>
          <w:highlight w:val="green"/>
        </w:rPr>
        <w:t>we will take</w:t>
      </w:r>
      <w:r w:rsidRPr="004274AC">
        <w:rPr>
          <w:rStyle w:val="Emphasis"/>
        </w:rPr>
        <w:t xml:space="preserve"> the </w:t>
      </w:r>
      <w:r w:rsidRPr="00E82FC2">
        <w:rPr>
          <w:rStyle w:val="Emphasis"/>
          <w:highlight w:val="green"/>
        </w:rPr>
        <w:t>risk</w:t>
      </w:r>
      <w:r w:rsidRPr="00E82FC2">
        <w:rPr>
          <w:rStyle w:val="StyleUnderline"/>
          <w:highlight w:val="green"/>
        </w:rPr>
        <w:t xml:space="preserve"> and fly</w:t>
      </w:r>
      <w:r w:rsidRPr="004274AC">
        <w:rPr>
          <w:rStyle w:val="StyleUnderline"/>
        </w:rPr>
        <w:t xml:space="preserve"> the </w:t>
      </w:r>
      <w:r w:rsidRPr="00E82FC2">
        <w:rPr>
          <w:rStyle w:val="StyleUnderline"/>
          <w:highlight w:val="green"/>
        </w:rPr>
        <w:t>sat</w:t>
      </w:r>
      <w:r w:rsidRPr="004274AC">
        <w:rPr>
          <w:rStyle w:val="StyleUnderline"/>
        </w:rPr>
        <w:t>ellite</w:t>
      </w:r>
      <w:r w:rsidRPr="00E82FC2">
        <w:rPr>
          <w:rStyle w:val="StyleUnderline"/>
          <w:highlight w:val="green"/>
        </w:rPr>
        <w:t>s</w:t>
      </w:r>
      <w:r w:rsidRPr="004274AC">
        <w:rPr>
          <w:rStyle w:val="StyleUnderline"/>
        </w:rPr>
        <w:t xml:space="preserve"> where </w:t>
      </w:r>
      <w:r w:rsidRPr="00E82FC2">
        <w:rPr>
          <w:rStyle w:val="StyleUnderline"/>
          <w:highlight w:val="green"/>
        </w:rPr>
        <w:t>we need</w:t>
      </w:r>
      <w:r w:rsidRPr="004274AC">
        <w:rPr>
          <w:rStyle w:val="StyleUnderline"/>
        </w:rPr>
        <w:t xml:space="preserve"> to</w:t>
      </w:r>
      <w:r>
        <w:t>.</w:t>
      </w:r>
    </w:p>
    <w:p w14:paraId="035C6A63" w14:textId="77777777" w:rsidR="00054B4A" w:rsidRDefault="00054B4A" w:rsidP="00054B4A">
      <w:r>
        <w:t xml:space="preserve">To the specifics of the question, </w:t>
      </w:r>
      <w:r w:rsidRPr="004274AC">
        <w:rPr>
          <w:rStyle w:val="StyleUnderline"/>
        </w:rPr>
        <w:t xml:space="preserve">it will take many decades. </w:t>
      </w:r>
      <w:r w:rsidRPr="00E82FC2">
        <w:rPr>
          <w:rStyle w:val="Emphasis"/>
          <w:highlight w:val="green"/>
        </w:rPr>
        <w:t>It will not destroy all</w:t>
      </w:r>
      <w:r w:rsidRPr="004274AC">
        <w:rPr>
          <w:rStyle w:val="Emphasis"/>
        </w:rPr>
        <w:t xml:space="preserve"> satellites in </w:t>
      </w:r>
      <w:r w:rsidRPr="00E82FC2">
        <w:rPr>
          <w:rStyle w:val="Emphasis"/>
          <w:highlight w:val="gree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12C69EA0" w14:textId="77777777" w:rsidR="00582E0A" w:rsidRDefault="00582E0A" w:rsidP="00582E0A">
      <w:pPr>
        <w:pStyle w:val="Heading4"/>
      </w:pPr>
      <w:r>
        <w:t xml:space="preserve">Non UQ – squo debris thumps. </w:t>
      </w:r>
    </w:p>
    <w:p w14:paraId="68C01579" w14:textId="77777777" w:rsidR="00582E0A" w:rsidRPr="004D09BB" w:rsidRDefault="00582E0A" w:rsidP="00582E0A">
      <w:pPr>
        <w:rPr>
          <w:sz w:val="18"/>
          <w:szCs w:val="18"/>
        </w:rPr>
      </w:pPr>
      <w:r w:rsidRPr="004D09BB">
        <w:rPr>
          <w:b/>
          <w:bCs/>
          <w:sz w:val="26"/>
          <w:szCs w:val="26"/>
        </w:rPr>
        <w:t>Orwig 16</w:t>
      </w:r>
      <w:r w:rsidRPr="004D09BB">
        <w:t xml:space="preserve"> </w:t>
      </w:r>
      <w:r w:rsidRPr="004D09BB">
        <w:rPr>
          <w:sz w:val="18"/>
          <w:szCs w:val="18"/>
        </w:rPr>
        <w:t xml:space="preserve">[(Jessica, MS in science and tech journalism from Texas A&amp;M, BS in astronomy and physics from Ohio State) “Russia says a growing problem in space could be enough to spark a war,” Insider,’ January 26, 2016, </w:t>
      </w:r>
      <w:hyperlink r:id="rId21" w:history="1">
        <w:r w:rsidRPr="004D09BB">
          <w:rPr>
            <w:rStyle w:val="Hyperlink"/>
            <w:sz w:val="18"/>
            <w:szCs w:val="18"/>
          </w:rPr>
          <w:t>https://www.businessinsider.com/russia-says-space-junk-could-spark-war-2016-1</w:t>
        </w:r>
      </w:hyperlink>
      <w:r w:rsidRPr="004D09BB">
        <w:rPr>
          <w:sz w:val="18"/>
          <w:szCs w:val="18"/>
        </w:rPr>
        <w:t>] TDI</w:t>
      </w:r>
    </w:p>
    <w:p w14:paraId="2C04A963" w14:textId="77777777" w:rsidR="00582E0A" w:rsidRPr="004D09BB" w:rsidRDefault="00582E0A" w:rsidP="00582E0A">
      <w:pPr>
        <w:rPr>
          <w:sz w:val="16"/>
        </w:rPr>
      </w:pPr>
      <w:r w:rsidRPr="000E426C">
        <w:rPr>
          <w:rStyle w:val="StyleUnderline"/>
        </w:rPr>
        <w:t>NASA has already </w:t>
      </w:r>
      <w:hyperlink r:id="rId22" w:history="1">
        <w:r w:rsidRPr="000E426C">
          <w:rPr>
            <w:rStyle w:val="StyleUnderline"/>
          </w:rPr>
          <w:t>warned that</w:t>
        </w:r>
      </w:hyperlink>
      <w:r w:rsidRPr="000E426C">
        <w:rPr>
          <w:rStyle w:val="StyleUnderline"/>
        </w:rPr>
        <w:t xml:space="preserve"> the large </w:t>
      </w:r>
      <w:r w:rsidRPr="008B0DE5">
        <w:rPr>
          <w:rStyle w:val="StyleUnderline"/>
          <w:highlight w:val="green"/>
        </w:rPr>
        <w:t>amount of space junk around our planet is growing beyond</w:t>
      </w:r>
      <w:r w:rsidRPr="000E426C">
        <w:rPr>
          <w:rStyle w:val="StyleUnderline"/>
        </w:rPr>
        <w:t xml:space="preserve"> our </w:t>
      </w:r>
      <w:r w:rsidRPr="008B0DE5">
        <w:rPr>
          <w:rStyle w:val="StyleUnderline"/>
          <w:highlight w:val="green"/>
        </w:rPr>
        <w:t>control</w:t>
      </w:r>
      <w:r w:rsidRPr="004D09BB">
        <w:rPr>
          <w:sz w:val="16"/>
        </w:rPr>
        <w:t xml:space="preserve">, but now a team of </w:t>
      </w:r>
      <w:r w:rsidRPr="008B0DE5">
        <w:rPr>
          <w:rStyle w:val="StyleUnderline"/>
          <w:highlight w:val="green"/>
        </w:rPr>
        <w:t>Russian scientists</w:t>
      </w:r>
      <w:r w:rsidRPr="000E426C">
        <w:rPr>
          <w:rStyle w:val="StyleUnderline"/>
        </w:rPr>
        <w:t xml:space="preserve"> has </w:t>
      </w:r>
      <w:r w:rsidRPr="008B0DE5">
        <w:rPr>
          <w:rStyle w:val="StyleUnderline"/>
          <w:highlight w:val="green"/>
        </w:rPr>
        <w:t>cited</w:t>
      </w:r>
      <w:r w:rsidRPr="000E426C">
        <w:rPr>
          <w:rStyle w:val="StyleUnderline"/>
        </w:rPr>
        <w:t xml:space="preserve"> another potentially unforeseen </w:t>
      </w:r>
      <w:r w:rsidRPr="008B0DE5">
        <w:rPr>
          <w:rStyle w:val="StyleUnderline"/>
          <w:highlight w:val="green"/>
        </w:rPr>
        <w:t>consequence of</w:t>
      </w:r>
      <w:r w:rsidRPr="000E426C">
        <w:rPr>
          <w:rStyle w:val="StyleUnderline"/>
        </w:rPr>
        <w:t xml:space="preserve"> that </w:t>
      </w:r>
      <w:r w:rsidRPr="008B0DE5">
        <w:rPr>
          <w:rStyle w:val="StyleUnderline"/>
          <w:highlight w:val="green"/>
        </w:rPr>
        <w:t>debris: War</w:t>
      </w:r>
      <w:r w:rsidRPr="000E426C">
        <w:rPr>
          <w:rStyle w:val="StyleUnderline"/>
        </w:rPr>
        <w:t>.</w:t>
      </w:r>
    </w:p>
    <w:p w14:paraId="49E2FA0E" w14:textId="77777777" w:rsidR="00582E0A" w:rsidRPr="000E426C" w:rsidRDefault="00582E0A" w:rsidP="00582E0A">
      <w:pPr>
        <w:rPr>
          <w:rStyle w:val="StyleUnderline"/>
        </w:rPr>
      </w:pPr>
      <w:r w:rsidRPr="000E426C">
        <w:rPr>
          <w:rStyle w:val="StyleUnderline"/>
        </w:rPr>
        <w:t xml:space="preserve">Scientists estimate that anywhere from 500,000 to </w:t>
      </w:r>
      <w:r w:rsidRPr="008B0DE5">
        <w:rPr>
          <w:rStyle w:val="StyleUnderline"/>
          <w:highlight w:val="green"/>
        </w:rPr>
        <w:t>600,000 pieces of human</w:t>
      </w:r>
      <w:r w:rsidRPr="000E426C">
        <w:rPr>
          <w:rStyle w:val="StyleUnderline"/>
        </w:rPr>
        <w:t xml:space="preserve">-made </w:t>
      </w:r>
      <w:r w:rsidRPr="008B0DE5">
        <w:rPr>
          <w:rStyle w:val="StyleUnderline"/>
          <w:highlight w:val="green"/>
        </w:rPr>
        <w:t>space debris</w:t>
      </w:r>
      <w:r w:rsidRPr="000E426C">
        <w:rPr>
          <w:rStyle w:val="StyleUnderline"/>
        </w:rPr>
        <w:t xml:space="preserve"> between 0.4 and 4 inches in size </w:t>
      </w:r>
      <w:r w:rsidRPr="008B0DE5">
        <w:rPr>
          <w:rStyle w:val="StyleUnderline"/>
          <w:highlight w:val="green"/>
        </w:rPr>
        <w:t>are currently orbiting</w:t>
      </w:r>
      <w:r w:rsidRPr="005E4DDC">
        <w:rPr>
          <w:rStyle w:val="StyleUnderline"/>
        </w:rPr>
        <w:t xml:space="preserve"> the </w:t>
      </w:r>
      <w:r w:rsidRPr="008B0DE5">
        <w:rPr>
          <w:rStyle w:val="StyleUnderline"/>
          <w:highlight w:val="green"/>
        </w:rPr>
        <w:t>Earth</w:t>
      </w:r>
      <w:r w:rsidRPr="000E426C">
        <w:rPr>
          <w:rStyle w:val="StyleUnderline"/>
        </w:rPr>
        <w:t xml:space="preserve"> and traveling </w:t>
      </w:r>
      <w:r w:rsidRPr="008B0DE5">
        <w:rPr>
          <w:rStyle w:val="StyleUnderline"/>
          <w:highlight w:val="green"/>
        </w:rPr>
        <w:t>at</w:t>
      </w:r>
      <w:r w:rsidRPr="000E426C">
        <w:rPr>
          <w:rStyle w:val="StyleUnderline"/>
        </w:rPr>
        <w:t xml:space="preserve"> speeds over </w:t>
      </w:r>
      <w:hyperlink r:id="rId23" w:history="1">
        <w:r w:rsidRPr="008B0DE5">
          <w:rPr>
            <w:rStyle w:val="StyleUnderline"/>
            <w:highlight w:val="green"/>
          </w:rPr>
          <w:t>17,000 miles per hour</w:t>
        </w:r>
      </w:hyperlink>
      <w:r w:rsidRPr="000E426C">
        <w:rPr>
          <w:rStyle w:val="StyleUnderline"/>
        </w:rPr>
        <w:t>.</w:t>
      </w:r>
    </w:p>
    <w:p w14:paraId="239FC2AE" w14:textId="77777777" w:rsidR="00582E0A" w:rsidRPr="00AA19B4" w:rsidRDefault="00582E0A" w:rsidP="00582E0A">
      <w:pPr>
        <w:rPr>
          <w:sz w:val="16"/>
        </w:rPr>
      </w:pPr>
      <w:r w:rsidRPr="008B0DE5">
        <w:rPr>
          <w:rStyle w:val="StyleUnderline"/>
          <w:highlight w:val="green"/>
        </w:rPr>
        <w:t>If one of those pieces smashed</w:t>
      </w:r>
      <w:r w:rsidRPr="000E426C">
        <w:rPr>
          <w:rStyle w:val="StyleUnderline"/>
        </w:rPr>
        <w:t xml:space="preserve"> into </w:t>
      </w:r>
      <w:r w:rsidRPr="008B0DE5">
        <w:rPr>
          <w:rStyle w:val="StyleUnderline"/>
          <w:highlight w:val="green"/>
        </w:rPr>
        <w:t>a military satellite it "may provoke</w:t>
      </w:r>
      <w:r w:rsidRPr="000E426C">
        <w:rPr>
          <w:rStyle w:val="StyleUnderline"/>
        </w:rPr>
        <w:t xml:space="preserve"> political or even </w:t>
      </w:r>
      <w:r w:rsidRPr="008B0DE5">
        <w:rPr>
          <w:rStyle w:val="StyleUnderline"/>
          <w:highlight w:val="green"/>
        </w:rPr>
        <w:t>armed conflict</w:t>
      </w:r>
      <w:r w:rsidRPr="005E4DDC">
        <w:rPr>
          <w:rStyle w:val="StyleUnderline"/>
        </w:rPr>
        <w:t xml:space="preserve"> between</w:t>
      </w:r>
      <w:r w:rsidRPr="000E426C">
        <w:rPr>
          <w:rStyle w:val="StyleUnderline"/>
        </w:rPr>
        <w:t xml:space="preserve"> space-faring nations</w:t>
      </w:r>
      <w:r w:rsidRPr="00A7174C">
        <w:rPr>
          <w:sz w:val="16"/>
        </w:rPr>
        <w:t>," Vitaly Adushkin, a researcher for the Institute of Geosphere Dynamics at the Russian Academy of Sciences, reported in a paper set to be published in the peer-reviewed journal </w:t>
      </w:r>
      <w:hyperlink r:id="rId24" w:history="1">
        <w:r w:rsidRPr="00A7174C">
          <w:rPr>
            <w:rStyle w:val="Hyperlink"/>
            <w:sz w:val="16"/>
          </w:rPr>
          <w:t>Acta Astronautica</w:t>
        </w:r>
      </w:hyperlink>
      <w:r w:rsidRPr="00A7174C">
        <w:rPr>
          <w:sz w:val="16"/>
        </w:rPr>
        <w:t>, which is sponsored by the International Academy of Astronautics.</w:t>
      </w:r>
    </w:p>
    <w:p w14:paraId="27661880" w14:textId="77777777" w:rsidR="00582E0A" w:rsidRPr="0007074C" w:rsidRDefault="00582E0A" w:rsidP="00054B4A"/>
    <w:p w14:paraId="4A3CB156" w14:textId="5377BFD4" w:rsidR="006F32B9" w:rsidRPr="00A008FE" w:rsidRDefault="006F32B9" w:rsidP="006F32B9">
      <w:pPr>
        <w:pStyle w:val="Heading4"/>
        <w:rPr>
          <w:rFonts w:cs="Calibri"/>
        </w:rPr>
      </w:pPr>
      <w:r>
        <w:rPr>
          <w:rFonts w:cs="Calibri"/>
        </w:rPr>
        <w:t xml:space="preserve">Warming doesn’t cause extinction. </w:t>
      </w:r>
    </w:p>
    <w:p w14:paraId="156C13FA" w14:textId="77777777" w:rsidR="006F32B9" w:rsidRPr="00E81EA2" w:rsidRDefault="006F32B9" w:rsidP="006F32B9">
      <w:pPr>
        <w:rPr>
          <w:sz w:val="18"/>
          <w:szCs w:val="18"/>
        </w:rPr>
      </w:pPr>
      <w:r w:rsidRPr="00E81EA2">
        <w:rPr>
          <w:b/>
          <w:bCs/>
          <w:sz w:val="26"/>
          <w:szCs w:val="26"/>
        </w:rPr>
        <w:t>Farquhar 17</w:t>
      </w:r>
      <w:r>
        <w:t xml:space="preserve"> </w:t>
      </w:r>
      <w:r w:rsidRPr="00E81EA2">
        <w:rPr>
          <w:sz w:val="18"/>
          <w:szCs w:val="18"/>
        </w:rPr>
        <w:t>(Sebastian Farquhar 17, leads the Global Priorities Project (GPP) at the Centre for Effective Altruism, et al., 2017, “Existential Risk: Diplomacy and Governance,” https://www.fhi.ox.ac.uk/wp-content/uploads/Existential-Risks-2017-01-23.pdf)</w:t>
      </w:r>
    </w:p>
    <w:p w14:paraId="6E47083A" w14:textId="77777777" w:rsidR="006F32B9" w:rsidRDefault="006F32B9" w:rsidP="006F32B9">
      <w:pPr>
        <w:rPr>
          <w:sz w:val="16"/>
        </w:rPr>
      </w:pPr>
      <w:r w:rsidRPr="00A008FE">
        <w:rPr>
          <w:rStyle w:val="StyleUnderline"/>
        </w:rPr>
        <w:t xml:space="preserve">The </w:t>
      </w:r>
      <w:r w:rsidRPr="00A008FE">
        <w:rPr>
          <w:rStyle w:val="Emphasis"/>
        </w:rPr>
        <w:t>most likely</w:t>
      </w:r>
      <w:r w:rsidRPr="00A008FE">
        <w:rPr>
          <w:rStyle w:val="StyleUnderline"/>
        </w:rPr>
        <w:t xml:space="preserve"> levels of global </w:t>
      </w:r>
      <w:r w:rsidRPr="00E82FC2">
        <w:rPr>
          <w:rStyle w:val="StyleUnderline"/>
          <w:highlight w:val="green"/>
        </w:rPr>
        <w:t xml:space="preserve">warming </w:t>
      </w:r>
      <w:r w:rsidRPr="00A008FE">
        <w:rPr>
          <w:rStyle w:val="StyleUnderline"/>
        </w:rPr>
        <w:t xml:space="preserve">are </w:t>
      </w:r>
      <w:r w:rsidRPr="00E82FC2">
        <w:rPr>
          <w:rStyle w:val="Emphasis"/>
          <w:highlight w:val="green"/>
        </w:rPr>
        <w:t>very unlikely to cause</w:t>
      </w:r>
      <w:r w:rsidRPr="00A008FE">
        <w:rPr>
          <w:rStyle w:val="Emphasis"/>
        </w:rPr>
        <w:t xml:space="preserve"> human </w:t>
      </w:r>
      <w:r w:rsidRPr="00E82FC2">
        <w:rPr>
          <w:rStyle w:val="Emphasis"/>
          <w:highlight w:val="green"/>
        </w:rPr>
        <w:t>extinction</w:t>
      </w:r>
      <w:r w:rsidRPr="00E81EA2">
        <w:rPr>
          <w:sz w:val="16"/>
        </w:rPr>
        <w:t xml:space="preserve">.15 The </w:t>
      </w:r>
      <w:r w:rsidRPr="00A008FE">
        <w:rPr>
          <w:rStyle w:val="StyleUnderline"/>
        </w:rPr>
        <w:t>existential risks of climate change</w:t>
      </w:r>
      <w:r w:rsidRPr="00E81EA2">
        <w:rPr>
          <w:sz w:val="16"/>
        </w:rPr>
        <w:t xml:space="preserve"> instead </w:t>
      </w:r>
      <w:r w:rsidRPr="00A008FE">
        <w:rPr>
          <w:rStyle w:val="StyleUnderline"/>
        </w:rPr>
        <w:t>stem from tail risk</w:t>
      </w:r>
      <w:r w:rsidRPr="00E81EA2">
        <w:rPr>
          <w:sz w:val="16"/>
        </w:rPr>
        <w:t xml:space="preserve"> climate change – </w:t>
      </w:r>
      <w:r w:rsidRPr="00A008FE">
        <w:rPr>
          <w:rStyle w:val="StyleUnderline"/>
        </w:rPr>
        <w:t xml:space="preserve">the </w:t>
      </w:r>
      <w:r w:rsidRPr="00A008FE">
        <w:rPr>
          <w:rStyle w:val="Emphasis"/>
        </w:rPr>
        <w:t>low probability</w:t>
      </w:r>
      <w:r w:rsidRPr="00A008FE">
        <w:rPr>
          <w:rStyle w:val="StyleUnderline"/>
        </w:rPr>
        <w:t xml:space="preserve"> of extreme levels of warming</w:t>
      </w:r>
      <w:r w:rsidRPr="00E81EA2">
        <w:rPr>
          <w:sz w:val="16"/>
        </w:rPr>
        <w:t xml:space="preserve"> – </w:t>
      </w:r>
      <w:r w:rsidRPr="00A008FE">
        <w:rPr>
          <w:rStyle w:val="StyleUnderline"/>
        </w:rPr>
        <w:t>and interaction with other sources of risk</w:t>
      </w:r>
      <w:r w:rsidRPr="00E81EA2">
        <w:rPr>
          <w:sz w:val="16"/>
        </w:rPr>
        <w:t xml:space="preserve">. It is impossible to say with confidence at what point global warming would become severe enough to pose an existential threat. Research has suggested that </w:t>
      </w:r>
      <w:r w:rsidRPr="00A008FE">
        <w:rPr>
          <w:rStyle w:val="Emphasis"/>
        </w:rPr>
        <w:t>warming of 11-</w:t>
      </w:r>
      <w:r w:rsidRPr="00E82FC2">
        <w:rPr>
          <w:rStyle w:val="Emphasis"/>
          <w:highlight w:val="green"/>
        </w:rPr>
        <w:t>12°C</w:t>
      </w:r>
      <w:r w:rsidRPr="00E82FC2">
        <w:rPr>
          <w:rStyle w:val="StyleUnderline"/>
          <w:highlight w:val="green"/>
        </w:rPr>
        <w:t xml:space="preserve"> would render most</w:t>
      </w:r>
      <w:r w:rsidRPr="00A008FE">
        <w:rPr>
          <w:rStyle w:val="StyleUnderline"/>
        </w:rPr>
        <w:t xml:space="preserve"> of the planet </w:t>
      </w:r>
      <w:r w:rsidRPr="00E82FC2">
        <w:rPr>
          <w:rStyle w:val="StyleUnderline"/>
          <w:highlight w:val="green"/>
        </w:rPr>
        <w:t>uninhabitable</w:t>
      </w:r>
      <w:r w:rsidRPr="00E81EA2">
        <w:rPr>
          <w:sz w:val="16"/>
        </w:rPr>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E81EA2">
        <w:rPr>
          <w:sz w:val="16"/>
        </w:rPr>
        <w:t xml:space="preserve"> that </w:t>
      </w:r>
      <w:r w:rsidRPr="00E82FC2">
        <w:rPr>
          <w:rStyle w:val="Emphasis"/>
          <w:highlight w:val="green"/>
        </w:rPr>
        <w:t>humanity is able to adapt</w:t>
      </w:r>
      <w:r w:rsidRPr="00E81EA2">
        <w:rPr>
          <w:sz w:val="16"/>
        </w:rPr>
        <w:t xml:space="preserve"> enough </w:t>
      </w:r>
      <w:r w:rsidRPr="00E82FC2">
        <w:rPr>
          <w:rStyle w:val="StyleUnderline"/>
          <w:highlight w:val="green"/>
        </w:rPr>
        <w:t xml:space="preserve">to avoid extinction in </w:t>
      </w:r>
      <w:r w:rsidRPr="00A008FE">
        <w:rPr>
          <w:rStyle w:val="Emphasis"/>
        </w:rPr>
        <w:t xml:space="preserve">even very </w:t>
      </w:r>
      <w:r w:rsidRPr="00E82FC2">
        <w:rPr>
          <w:rStyle w:val="Emphasis"/>
          <w:highlight w:val="green"/>
        </w:rPr>
        <w:t>extreme scenarios</w:t>
      </w:r>
      <w:r w:rsidRPr="00E81EA2">
        <w:rPr>
          <w:sz w:val="16"/>
        </w:rPr>
        <w:t xml:space="preserve">. The probability of these levels of warming depends on eventual greenhouse gas concentrations. According to some experts, </w:t>
      </w:r>
      <w:r w:rsidRPr="00A008FE">
        <w:rPr>
          <w:rStyle w:val="StyleUnderline"/>
        </w:rPr>
        <w:t>unless strong action is taken soon by major emitters</w:t>
      </w:r>
      <w:r w:rsidRPr="00E81EA2">
        <w:rPr>
          <w:sz w:val="16"/>
        </w:rPr>
        <w:t xml:space="preserve">, it is likely that </w:t>
      </w:r>
      <w:r w:rsidRPr="00A008FE">
        <w:rPr>
          <w:rStyle w:val="StyleUnderline"/>
        </w:rPr>
        <w:t>we will pursue a medium-high emissions pathway</w:t>
      </w:r>
      <w:r w:rsidRPr="00E81EA2">
        <w:rPr>
          <w:sz w:val="16"/>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A008FE">
        <w:rPr>
          <w:rStyle w:val="StyleUnderline"/>
        </w:rPr>
        <w:t>if we continue to pursue a medium-high emissions pathway</w:t>
      </w:r>
      <w:r w:rsidRPr="00E81EA2">
        <w:rPr>
          <w:sz w:val="16"/>
        </w:rPr>
        <w:t xml:space="preserve">, the </w:t>
      </w:r>
      <w:r w:rsidRPr="00E82FC2">
        <w:rPr>
          <w:rStyle w:val="StyleUnderline"/>
          <w:highlight w:val="green"/>
        </w:rPr>
        <w:t>probability of</w:t>
      </w:r>
      <w:r w:rsidRPr="00A008FE">
        <w:rPr>
          <w:rStyle w:val="StyleUnderline"/>
        </w:rPr>
        <w:t xml:space="preserve"> eventual warming of </w:t>
      </w:r>
      <w:r w:rsidRPr="00E82FC2">
        <w:rPr>
          <w:rStyle w:val="StyleUnderline"/>
          <w:highlight w:val="green"/>
        </w:rPr>
        <w:t>6°C is</w:t>
      </w:r>
      <w:r w:rsidRPr="00A008FE">
        <w:rPr>
          <w:rStyle w:val="StyleUnderline"/>
        </w:rPr>
        <w:t xml:space="preserve"> around </w:t>
      </w:r>
      <w:r w:rsidRPr="00E82FC2">
        <w:rPr>
          <w:rStyle w:val="Emphasis"/>
          <w:highlight w:val="green"/>
        </w:rPr>
        <w:t>10%</w:t>
      </w:r>
      <w:r w:rsidRPr="00E81EA2">
        <w:rPr>
          <w:sz w:val="16"/>
        </w:rPr>
        <w:t xml:space="preserve">,23 </w:t>
      </w:r>
      <w:r w:rsidRPr="00E82FC2">
        <w:rPr>
          <w:rStyle w:val="StyleUnderline"/>
          <w:highlight w:val="green"/>
        </w:rPr>
        <w:t>and</w:t>
      </w:r>
      <w:r w:rsidRPr="00E81EA2">
        <w:rPr>
          <w:sz w:val="16"/>
        </w:rPr>
        <w:t xml:space="preserve"> of </w:t>
      </w:r>
      <w:r w:rsidRPr="00E82FC2">
        <w:rPr>
          <w:rStyle w:val="StyleUnderline"/>
          <w:highlight w:val="green"/>
        </w:rPr>
        <w:t>10°C is</w:t>
      </w:r>
      <w:r w:rsidRPr="00E81EA2">
        <w:rPr>
          <w:sz w:val="16"/>
        </w:rPr>
        <w:t xml:space="preserve"> around </w:t>
      </w:r>
      <w:r w:rsidRPr="00E82FC2">
        <w:rPr>
          <w:rStyle w:val="Emphasis"/>
          <w:highlight w:val="green"/>
        </w:rPr>
        <w:t>3%</w:t>
      </w:r>
      <w:r w:rsidRPr="00E81EA2">
        <w:rPr>
          <w:sz w:val="16"/>
        </w:rPr>
        <w:t xml:space="preserve">.24 </w:t>
      </w:r>
      <w:r w:rsidRPr="00E82FC2">
        <w:rPr>
          <w:rStyle w:val="StyleUnderline"/>
          <w:highlight w:val="green"/>
        </w:rPr>
        <w:t>These</w:t>
      </w:r>
      <w:r w:rsidRPr="00A008FE">
        <w:rPr>
          <w:rStyle w:val="StyleUnderline"/>
        </w:rPr>
        <w:t xml:space="preserve"> estimates </w:t>
      </w:r>
      <w:r w:rsidRPr="00E82FC2">
        <w:rPr>
          <w:rStyle w:val="StyleUnderline"/>
          <w:highlight w:val="green"/>
        </w:rPr>
        <w:t>are</w:t>
      </w:r>
      <w:r w:rsidRPr="00E81EA2">
        <w:rPr>
          <w:sz w:val="16"/>
        </w:rPr>
        <w:t xml:space="preserve"> of course </w:t>
      </w:r>
      <w:r w:rsidRPr="00E82FC2">
        <w:rPr>
          <w:rStyle w:val="Emphasis"/>
          <w:highlight w:val="green"/>
        </w:rPr>
        <w:t>highly uncertain</w:t>
      </w:r>
      <w:r w:rsidRPr="00E81EA2">
        <w:rPr>
          <w:sz w:val="16"/>
        </w:rPr>
        <w:t xml:space="preserve">. </w:t>
      </w:r>
      <w:r w:rsidRPr="00A008FE">
        <w:rPr>
          <w:rStyle w:val="StyleUnderline"/>
        </w:rPr>
        <w:t xml:space="preserve">It is </w:t>
      </w:r>
      <w:r w:rsidRPr="00A008FE">
        <w:rPr>
          <w:rStyle w:val="Emphasis"/>
        </w:rPr>
        <w:t>likely</w:t>
      </w:r>
      <w:r w:rsidRPr="00E81EA2">
        <w:rPr>
          <w:sz w:val="16"/>
        </w:rPr>
        <w:t xml:space="preserve"> that </w:t>
      </w:r>
      <w:r w:rsidRPr="00E82FC2">
        <w:rPr>
          <w:rStyle w:val="StyleUnderline"/>
          <w:highlight w:val="green"/>
        </w:rPr>
        <w:t>the world will take action</w:t>
      </w:r>
      <w:r w:rsidRPr="00A008FE">
        <w:rPr>
          <w:rStyle w:val="StyleUnderline"/>
        </w:rPr>
        <w:t xml:space="preserve"> against climate </w:t>
      </w:r>
      <w:r w:rsidRPr="00A8294D">
        <w:rPr>
          <w:rStyle w:val="StyleUnderline"/>
        </w:rPr>
        <w:t>change once it begins to impose large costs</w:t>
      </w:r>
      <w:r w:rsidRPr="00A8294D">
        <w:rPr>
          <w:sz w:val="16"/>
        </w:rPr>
        <w:t xml:space="preserve"> on human society,</w:t>
      </w:r>
      <w:r w:rsidRPr="00E81EA2">
        <w:rPr>
          <w:sz w:val="16"/>
        </w:rPr>
        <w:t xml:space="preserve"> </w:t>
      </w:r>
      <w:r w:rsidRPr="00E82FC2">
        <w:rPr>
          <w:rStyle w:val="Emphasis"/>
          <w:highlight w:val="green"/>
        </w:rPr>
        <w:t>long before</w:t>
      </w:r>
      <w:r w:rsidRPr="00A008FE">
        <w:rPr>
          <w:rStyle w:val="Emphasis"/>
        </w:rPr>
        <w:t xml:space="preserve"> there is </w:t>
      </w:r>
      <w:r w:rsidRPr="00A8294D">
        <w:rPr>
          <w:rStyle w:val="Emphasis"/>
        </w:rPr>
        <w:t>warming of 10°C</w:t>
      </w:r>
      <w:r w:rsidRPr="00A8294D">
        <w:rPr>
          <w:sz w:val="16"/>
        </w:rPr>
        <w:t>. Unfortunately</w:t>
      </w:r>
      <w:r w:rsidRPr="00E81EA2">
        <w:rPr>
          <w:sz w:val="16"/>
        </w:rPr>
        <w:t xml:space="preserve">,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0A49F424" w14:textId="77777777" w:rsidR="0093592C" w:rsidRDefault="0093592C" w:rsidP="0093592C">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5227C2A9" w14:textId="77777777" w:rsidR="0093592C" w:rsidRDefault="0093592C" w:rsidP="0093592C">
      <w:r w:rsidRPr="007D7FC5">
        <w:rPr>
          <w:rStyle w:val="Style13ptBold"/>
        </w:rPr>
        <w:t>Pelton 17</w:t>
      </w:r>
      <w:r w:rsidRPr="00E81EA2">
        <w:rPr>
          <w:sz w:val="18"/>
          <w:szCs w:val="18"/>
        </w:rPr>
        <w:t>—(Director Emeritus of the Space and Advanced Communications Research Institute at George Washington University, PHD in IR from Georgetown).. Pelton, Joseph N. 2017. The New Gold Rush: The Riches of Space Beckon! Springer.  Accessed 8/30/19.</w:t>
      </w:r>
    </w:p>
    <w:p w14:paraId="0B099947" w14:textId="6FC98E39" w:rsidR="0093592C" w:rsidRPr="0093592C" w:rsidRDefault="0093592C" w:rsidP="006F32B9">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8B0DE5">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8B0DE5">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8B0DE5">
        <w:rPr>
          <w:rStyle w:val="StyleUnderline"/>
          <w:highlight w:val="green"/>
        </w:rPr>
        <w:t>will be</w:t>
      </w:r>
      <w:r w:rsidRPr="00184EB0">
        <w:rPr>
          <w:sz w:val="12"/>
        </w:rPr>
        <w:t xml:space="preserve"> ever </w:t>
      </w:r>
      <w:r w:rsidRPr="001801D1">
        <w:rPr>
          <w:rStyle w:val="StyleUnderline"/>
        </w:rPr>
        <w:t xml:space="preserve">more </w:t>
      </w:r>
      <w:r w:rsidRPr="008B0DE5">
        <w:rPr>
          <w:rStyle w:val="StyleUnderline"/>
          <w:highlight w:val="green"/>
        </w:rPr>
        <w:t xml:space="preserve">vulnerable to </w:t>
      </w:r>
      <w:r w:rsidRPr="008B0DE5">
        <w:rPr>
          <w:rStyle w:val="Emphasis"/>
          <w:highlight w:val="green"/>
        </w:rPr>
        <w:t>terror</w:t>
      </w:r>
      <w:r w:rsidRPr="009A246A">
        <w:rPr>
          <w:rStyle w:val="StyleUnderline"/>
        </w:rPr>
        <w:t>ist attack</w:t>
      </w:r>
      <w:r w:rsidRPr="008B0DE5">
        <w:rPr>
          <w:rStyle w:val="StyleUnderline"/>
          <w:highlight w:val="green"/>
        </w:rPr>
        <w:t xml:space="preserve">, </w:t>
      </w:r>
      <w:r w:rsidRPr="009A246A">
        <w:rPr>
          <w:rStyle w:val="Emphasis"/>
        </w:rPr>
        <w:t xml:space="preserve">natural </w:t>
      </w:r>
      <w:r w:rsidRPr="008B0DE5">
        <w:rPr>
          <w:rStyle w:val="Emphasis"/>
          <w:highlight w:val="green"/>
        </w:rPr>
        <w:t>disaster</w:t>
      </w:r>
      <w:r w:rsidRPr="008B0DE5">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8B0DE5">
        <w:rPr>
          <w:rStyle w:val="Emphasis"/>
          <w:highlight w:val="green"/>
        </w:rPr>
        <w:t>running out of water</w:t>
      </w:r>
      <w:r w:rsidRPr="008B0DE5">
        <w:rPr>
          <w:rStyle w:val="StyleUnderline"/>
          <w:highlight w:val="green"/>
        </w:rPr>
        <w:t xml:space="preserve"> and </w:t>
      </w:r>
      <w:r w:rsidRPr="006F549C">
        <w:rPr>
          <w:rStyle w:val="Emphasis"/>
        </w:rPr>
        <w:t>minerals</w:t>
      </w:r>
      <w:r w:rsidRPr="00D31015">
        <w:rPr>
          <w:rStyle w:val="StyleUnderline"/>
        </w:rPr>
        <w:t xml:space="preserve">. </w:t>
      </w:r>
      <w:r w:rsidRPr="008B0DE5">
        <w:rPr>
          <w:rStyle w:val="Emphasis"/>
          <w:highlight w:val="green"/>
        </w:rPr>
        <w:t>Climate change</w:t>
      </w:r>
      <w:r w:rsidRPr="008B0DE5">
        <w:rPr>
          <w:rStyle w:val="StyleUnderline"/>
          <w:highlight w:val="green"/>
        </w:rPr>
        <w:t xml:space="preserve"> </w:t>
      </w:r>
      <w:r w:rsidRPr="006F549C">
        <w:rPr>
          <w:rStyle w:val="StyleUnderline"/>
        </w:rPr>
        <w:t xml:space="preserve">is threatening our very </w:t>
      </w:r>
      <w:r w:rsidRPr="006F549C">
        <w:rPr>
          <w:rStyle w:val="Emphasis"/>
        </w:rPr>
        <w:t>existence</w:t>
      </w:r>
      <w:r w:rsidRPr="008B0DE5">
        <w:rPr>
          <w:rStyle w:val="StyleUnderline"/>
          <w:highlight w:val="green"/>
        </w:rPr>
        <w:t>.</w:t>
      </w:r>
      <w:r w:rsidRPr="00184EB0">
        <w:rPr>
          <w:sz w:val="12"/>
        </w:rPr>
        <w:t xml:space="preserve"> Political leaders and even the Pope have cautioned us against inaction. Perhaps the naysayers are right. </w:t>
      </w:r>
      <w:r w:rsidRPr="008B0DE5">
        <w:rPr>
          <w:rStyle w:val="Emphasis"/>
          <w:sz w:val="24"/>
          <w:highlight w:val="green"/>
        </w:rPr>
        <w:t xml:space="preserve">All humanity is at </w:t>
      </w:r>
      <w:r w:rsidRPr="00184EB0">
        <w:rPr>
          <w:rStyle w:val="Emphasis"/>
          <w:sz w:val="24"/>
        </w:rPr>
        <w:t xml:space="preserve">tremendous </w:t>
      </w:r>
      <w:r w:rsidRPr="008B0DE5">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w:t>
      </w:r>
      <w:r w:rsidRPr="00184EB0">
        <w:rPr>
          <w:sz w:val="12"/>
        </w:rPr>
        <w:lastRenderedPageBreak/>
        <w:t xml:space="preserve">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8B0DE5">
        <w:rPr>
          <w:rStyle w:val="Emphasis"/>
          <w:highlight w:val="green"/>
        </w:rPr>
        <w:t>new tech</w:t>
      </w:r>
      <w:r w:rsidRPr="00184EB0">
        <w:rPr>
          <w:sz w:val="12"/>
        </w:rPr>
        <w:t>nologies</w:t>
      </w:r>
      <w:r w:rsidRPr="006E2C8E">
        <w:rPr>
          <w:rStyle w:val="StyleUnderline"/>
        </w:rPr>
        <w:t xml:space="preserve"> and establishing space enterprises that </w:t>
      </w:r>
      <w:r w:rsidRPr="008B0DE5">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8B0DE5">
        <w:rPr>
          <w:rStyle w:val="StyleUnderline"/>
          <w:highlight w:val="green"/>
        </w:rPr>
        <w:t xml:space="preserve">to Earth. </w:t>
      </w:r>
      <w:r w:rsidRPr="006F5F62">
        <w:rPr>
          <w:rStyle w:val="StyleUnderline"/>
        </w:rPr>
        <w:t xml:space="preserve">This is not a pipe dream, but will increasingly be </w:t>
      </w:r>
      <w:r w:rsidRPr="008B0DE5">
        <w:rPr>
          <w:rStyle w:val="StyleUnderline"/>
          <w:highlight w:val="green"/>
        </w:rPr>
        <w:t>the</w:t>
      </w:r>
      <w:r w:rsidRPr="000E3ABC">
        <w:rPr>
          <w:rStyle w:val="StyleUnderline"/>
        </w:rPr>
        <w:t xml:space="preserve"> </w:t>
      </w:r>
      <w:r w:rsidRPr="000E3ABC">
        <w:rPr>
          <w:rStyle w:val="Emphasis"/>
        </w:rPr>
        <w:t xml:space="preserve">economic </w:t>
      </w:r>
      <w:r w:rsidRPr="008B0DE5">
        <w:rPr>
          <w:rStyle w:val="Emphasis"/>
          <w:highlight w:val="green"/>
        </w:rPr>
        <w:t>reality</w:t>
      </w:r>
      <w:r w:rsidRPr="008B0DE5">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8B0DE5">
        <w:rPr>
          <w:rStyle w:val="StyleUnderline"/>
          <w:highlight w:val="green"/>
        </w:rPr>
        <w:t xml:space="preserve">robotics, </w:t>
      </w:r>
      <w:r w:rsidRPr="008B0DE5">
        <w:rPr>
          <w:rStyle w:val="Emphasis"/>
          <w:highlight w:val="green"/>
        </w:rPr>
        <w:t>a</w:t>
      </w:r>
      <w:r w:rsidRPr="00500BA2">
        <w:rPr>
          <w:rStyle w:val="StyleUnderline"/>
        </w:rPr>
        <w:t xml:space="preserve">rtificial </w:t>
      </w:r>
      <w:r w:rsidRPr="008B0DE5">
        <w:rPr>
          <w:rStyle w:val="Emphasis"/>
          <w:highlight w:val="green"/>
        </w:rPr>
        <w:t>i</w:t>
      </w:r>
      <w:r w:rsidRPr="00500BA2">
        <w:rPr>
          <w:rStyle w:val="StyleUnderline"/>
        </w:rPr>
        <w:t xml:space="preserve">ntelligence </w:t>
      </w:r>
      <w:r w:rsidRPr="008B0DE5">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8B0DE5">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8B0DE5">
        <w:rPr>
          <w:rStyle w:val="StyleUnderline"/>
          <w:highlight w:val="green"/>
        </w:rPr>
        <w:t>set us on</w:t>
      </w:r>
      <w:r w:rsidRPr="00500BA2">
        <w:rPr>
          <w:rStyle w:val="StyleUnderline"/>
        </w:rPr>
        <w:t xml:space="preserve"> </w:t>
      </w:r>
      <w:r w:rsidRPr="00184EB0">
        <w:rPr>
          <w:sz w:val="12"/>
        </w:rPr>
        <w:t xml:space="preserve">a </w:t>
      </w:r>
      <w:r w:rsidRPr="008B0DE5">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8B0DE5">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w:t>
      </w:r>
      <w:r w:rsidRPr="00184EB0">
        <w:rPr>
          <w:sz w:val="12"/>
        </w:rPr>
        <w:lastRenderedPageBreak/>
        <w:t xml:space="preserve">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8B0DE5">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8B0DE5">
        <w:rPr>
          <w:rStyle w:val="StyleUnderline"/>
          <w:highlight w:val="green"/>
        </w:rPr>
        <w:t xml:space="preserve">have </w:t>
      </w:r>
      <w:r w:rsidRPr="008B0DE5">
        <w:rPr>
          <w:rStyle w:val="Emphasis"/>
          <w:highlight w:val="green"/>
        </w:rPr>
        <w:t>billions</w:t>
      </w:r>
      <w:r w:rsidRPr="00184EB0">
        <w:rPr>
          <w:sz w:val="12"/>
        </w:rPr>
        <w:t xml:space="preserve"> of dollars </w:t>
      </w:r>
      <w:r w:rsidRPr="00DF6B30">
        <w:rPr>
          <w:rStyle w:val="StyleUnderline"/>
        </w:rPr>
        <w:t>in assets</w:t>
      </w:r>
      <w:r w:rsidRPr="008B0DE5">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8B0DE5">
        <w:rPr>
          <w:rStyle w:val="StyleUnderline"/>
          <w:highlight w:val="green"/>
        </w:rPr>
        <w:t xml:space="preserve">Each </w:t>
      </w:r>
      <w:r w:rsidRPr="00177575">
        <w:rPr>
          <w:rStyle w:val="StyleUnderline"/>
        </w:rPr>
        <w:t xml:space="preserve">of them </w:t>
      </w:r>
      <w:r w:rsidRPr="008B0DE5">
        <w:rPr>
          <w:rStyle w:val="StyleUnderline"/>
          <w:highlight w:val="green"/>
        </w:rPr>
        <w:t>is launching</w:t>
      </w:r>
      <w:r w:rsidRPr="00DF6B30">
        <w:rPr>
          <w:rStyle w:val="StyleUnderline"/>
        </w:rPr>
        <w:t xml:space="preserve"> new </w:t>
      </w:r>
      <w:r w:rsidRPr="00D90227">
        <w:rPr>
          <w:rStyle w:val="StyleUnderline"/>
        </w:rPr>
        <w:t xml:space="preserve">commercial </w:t>
      </w:r>
      <w:r w:rsidRPr="008B0DE5">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8B0DE5">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8B0DE5">
        <w:rPr>
          <w:rStyle w:val="Emphasis"/>
          <w:highlight w:val="green"/>
        </w:rPr>
        <w:t xml:space="preserve">rare </w:t>
      </w:r>
      <w:r w:rsidRPr="00E7137A">
        <w:rPr>
          <w:rStyle w:val="Emphasis"/>
        </w:rPr>
        <w:t xml:space="preserve">earth </w:t>
      </w:r>
      <w:r w:rsidRPr="008B0DE5">
        <w:rPr>
          <w:rStyle w:val="Emphasis"/>
          <w:highlight w:val="green"/>
        </w:rPr>
        <w:t>metals</w:t>
      </w:r>
      <w:r w:rsidRPr="008B0DE5">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8B0DE5">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8B0DE5">
        <w:rPr>
          <w:rStyle w:val="StyleUnderline"/>
          <w:highlight w:val="green"/>
        </w:rPr>
        <w:t xml:space="preserve">provide </w:t>
      </w:r>
      <w:r w:rsidRPr="008B0DE5">
        <w:rPr>
          <w:rStyle w:val="Emphasis"/>
          <w:highlight w:val="green"/>
        </w:rPr>
        <w:t>clean</w:t>
      </w:r>
      <w:r w:rsidRPr="00CB37E4">
        <w:rPr>
          <w:rStyle w:val="Emphasis"/>
        </w:rPr>
        <w:t xml:space="preserve"> and abundant </w:t>
      </w:r>
      <w:r w:rsidRPr="008B0DE5">
        <w:rPr>
          <w:rStyle w:val="Emphasis"/>
          <w:highlight w:val="green"/>
        </w:rPr>
        <w:t>energy</w:t>
      </w:r>
      <w:r w:rsidRPr="008B0DE5">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8B0DE5">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8B0DE5">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8B0DE5">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8B0DE5">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8B0DE5">
        <w:rPr>
          <w:rStyle w:val="Emphasis"/>
          <w:highlight w:val="green"/>
        </w:rPr>
        <w:t>food</w:t>
      </w:r>
      <w:r w:rsidRPr="008B0DE5">
        <w:rPr>
          <w:rStyle w:val="StyleUnderline"/>
          <w:highlight w:val="green"/>
        </w:rPr>
        <w:t xml:space="preserve">, </w:t>
      </w:r>
      <w:r w:rsidRPr="008B0DE5">
        <w:rPr>
          <w:rStyle w:val="Emphasis"/>
          <w:highlight w:val="green"/>
        </w:rPr>
        <w:t>health care</w:t>
      </w:r>
      <w:r w:rsidRPr="008B0DE5">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8B0DE5">
        <w:rPr>
          <w:rStyle w:val="Emphasis"/>
          <w:highlight w:val="green"/>
        </w:rPr>
        <w:t>systemic war</w:t>
      </w:r>
      <w:r w:rsidRPr="00E7137A">
        <w:rPr>
          <w:rStyle w:val="StyleUnderline"/>
        </w:rPr>
        <w:t>fare</w:t>
      </w:r>
      <w:r w:rsidRPr="008B0DE5">
        <w:rPr>
          <w:rStyle w:val="StyleUnderline"/>
          <w:highlight w:val="green"/>
        </w:rPr>
        <w:t xml:space="preserve"> are </w:t>
      </w:r>
      <w:r w:rsidRPr="00480D32">
        <w:rPr>
          <w:rStyle w:val="StyleUnderline"/>
        </w:rPr>
        <w:t xml:space="preserve">the </w:t>
      </w:r>
      <w:r w:rsidRPr="008B0DE5">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8B0DE5">
        <w:rPr>
          <w:rStyle w:val="StyleUnderline"/>
          <w:highlight w:val="green"/>
        </w:rPr>
        <w:t xml:space="preserve">Within the </w:t>
      </w:r>
      <w:r w:rsidRPr="008B0DE5">
        <w:rPr>
          <w:rStyle w:val="Emphasis"/>
          <w:highlight w:val="green"/>
        </w:rPr>
        <w:t>next few decades</w:t>
      </w:r>
      <w:r w:rsidRPr="00CB37E4">
        <w:rPr>
          <w:rStyle w:val="StyleUnderline"/>
        </w:rPr>
        <w:t xml:space="preserve"> these problems will be increasingly real</w:t>
      </w:r>
      <w:r w:rsidRPr="008B0DE5">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45141A5C" w14:textId="77777777" w:rsidR="003C795F" w:rsidRDefault="003C795F" w:rsidP="003C795F">
      <w:pPr>
        <w:pStyle w:val="Heading4"/>
      </w:pPr>
      <w:r>
        <w:t xml:space="preserve">Non UQ – squo debris thumps. </w:t>
      </w:r>
    </w:p>
    <w:p w14:paraId="2F440B72" w14:textId="77777777" w:rsidR="003C795F" w:rsidRPr="004D09BB" w:rsidRDefault="003C795F" w:rsidP="003C795F">
      <w:pPr>
        <w:rPr>
          <w:sz w:val="18"/>
          <w:szCs w:val="18"/>
        </w:rPr>
      </w:pPr>
      <w:r w:rsidRPr="004D09BB">
        <w:rPr>
          <w:b/>
          <w:bCs/>
          <w:sz w:val="26"/>
          <w:szCs w:val="26"/>
        </w:rPr>
        <w:t>Orwig 16</w:t>
      </w:r>
      <w:r w:rsidRPr="004D09BB">
        <w:t xml:space="preserve"> </w:t>
      </w:r>
      <w:r w:rsidRPr="004D09BB">
        <w:rPr>
          <w:sz w:val="18"/>
          <w:szCs w:val="18"/>
        </w:rPr>
        <w:t xml:space="preserve">[(Jessica, MS in science and tech journalism from Texas A&amp;M, BS in astronomy and physics from Ohio State) “Russia says a growing problem in space could be enough to spark a war,” Insider,’ January 26, 2016, </w:t>
      </w:r>
      <w:hyperlink r:id="rId25" w:history="1">
        <w:r w:rsidRPr="004D09BB">
          <w:rPr>
            <w:rStyle w:val="Hyperlink"/>
            <w:sz w:val="18"/>
            <w:szCs w:val="18"/>
          </w:rPr>
          <w:t>https://www.businessinsider.com/russia-says-space-junk-could-spark-war-2016-1</w:t>
        </w:r>
      </w:hyperlink>
      <w:r w:rsidRPr="004D09BB">
        <w:rPr>
          <w:sz w:val="18"/>
          <w:szCs w:val="18"/>
        </w:rPr>
        <w:t>] TDI</w:t>
      </w:r>
    </w:p>
    <w:p w14:paraId="6077EDF4" w14:textId="77777777" w:rsidR="003C795F" w:rsidRPr="004D09BB" w:rsidRDefault="003C795F" w:rsidP="003C795F">
      <w:pPr>
        <w:rPr>
          <w:sz w:val="16"/>
        </w:rPr>
      </w:pPr>
      <w:r w:rsidRPr="000E426C">
        <w:rPr>
          <w:rStyle w:val="StyleUnderline"/>
        </w:rPr>
        <w:t>NASA has already </w:t>
      </w:r>
      <w:hyperlink r:id="rId26" w:history="1">
        <w:r w:rsidRPr="000E426C">
          <w:rPr>
            <w:rStyle w:val="StyleUnderline"/>
          </w:rPr>
          <w:t>warned that</w:t>
        </w:r>
      </w:hyperlink>
      <w:r w:rsidRPr="000E426C">
        <w:rPr>
          <w:rStyle w:val="StyleUnderline"/>
        </w:rPr>
        <w:t xml:space="preserve"> the large </w:t>
      </w:r>
      <w:r w:rsidRPr="008B0DE5">
        <w:rPr>
          <w:rStyle w:val="StyleUnderline"/>
          <w:highlight w:val="green"/>
        </w:rPr>
        <w:t>amount of space junk around our planet is growing beyond</w:t>
      </w:r>
      <w:r w:rsidRPr="000E426C">
        <w:rPr>
          <w:rStyle w:val="StyleUnderline"/>
        </w:rPr>
        <w:t xml:space="preserve"> our </w:t>
      </w:r>
      <w:r w:rsidRPr="008B0DE5">
        <w:rPr>
          <w:rStyle w:val="StyleUnderline"/>
          <w:highlight w:val="green"/>
        </w:rPr>
        <w:t>control</w:t>
      </w:r>
      <w:r w:rsidRPr="004D09BB">
        <w:rPr>
          <w:sz w:val="16"/>
        </w:rPr>
        <w:t xml:space="preserve">, but now a team of </w:t>
      </w:r>
      <w:r w:rsidRPr="008B0DE5">
        <w:rPr>
          <w:rStyle w:val="StyleUnderline"/>
          <w:highlight w:val="green"/>
        </w:rPr>
        <w:t>Russian scientists</w:t>
      </w:r>
      <w:r w:rsidRPr="000E426C">
        <w:rPr>
          <w:rStyle w:val="StyleUnderline"/>
        </w:rPr>
        <w:t xml:space="preserve"> has </w:t>
      </w:r>
      <w:r w:rsidRPr="008B0DE5">
        <w:rPr>
          <w:rStyle w:val="StyleUnderline"/>
          <w:highlight w:val="green"/>
        </w:rPr>
        <w:t>cited</w:t>
      </w:r>
      <w:r w:rsidRPr="000E426C">
        <w:rPr>
          <w:rStyle w:val="StyleUnderline"/>
        </w:rPr>
        <w:t xml:space="preserve"> another potentially unforeseen </w:t>
      </w:r>
      <w:r w:rsidRPr="008B0DE5">
        <w:rPr>
          <w:rStyle w:val="StyleUnderline"/>
          <w:highlight w:val="green"/>
        </w:rPr>
        <w:t>consequence of</w:t>
      </w:r>
      <w:r w:rsidRPr="000E426C">
        <w:rPr>
          <w:rStyle w:val="StyleUnderline"/>
        </w:rPr>
        <w:t xml:space="preserve"> that </w:t>
      </w:r>
      <w:r w:rsidRPr="008B0DE5">
        <w:rPr>
          <w:rStyle w:val="StyleUnderline"/>
          <w:highlight w:val="green"/>
        </w:rPr>
        <w:t>debris: War</w:t>
      </w:r>
      <w:r w:rsidRPr="000E426C">
        <w:rPr>
          <w:rStyle w:val="StyleUnderline"/>
        </w:rPr>
        <w:t>.</w:t>
      </w:r>
    </w:p>
    <w:p w14:paraId="73F085CD" w14:textId="77777777" w:rsidR="003C795F" w:rsidRPr="000E426C" w:rsidRDefault="003C795F" w:rsidP="003C795F">
      <w:pPr>
        <w:rPr>
          <w:rStyle w:val="StyleUnderline"/>
        </w:rPr>
      </w:pPr>
      <w:r w:rsidRPr="000E426C">
        <w:rPr>
          <w:rStyle w:val="StyleUnderline"/>
        </w:rPr>
        <w:t xml:space="preserve">Scientists estimate that anywhere from 500,000 to </w:t>
      </w:r>
      <w:r w:rsidRPr="008B0DE5">
        <w:rPr>
          <w:rStyle w:val="StyleUnderline"/>
          <w:highlight w:val="green"/>
        </w:rPr>
        <w:t>600,000 pieces of human</w:t>
      </w:r>
      <w:r w:rsidRPr="000E426C">
        <w:rPr>
          <w:rStyle w:val="StyleUnderline"/>
        </w:rPr>
        <w:t xml:space="preserve">-made </w:t>
      </w:r>
      <w:r w:rsidRPr="008B0DE5">
        <w:rPr>
          <w:rStyle w:val="StyleUnderline"/>
          <w:highlight w:val="green"/>
        </w:rPr>
        <w:t>space debris</w:t>
      </w:r>
      <w:r w:rsidRPr="000E426C">
        <w:rPr>
          <w:rStyle w:val="StyleUnderline"/>
        </w:rPr>
        <w:t xml:space="preserve"> between 0.4 and 4 inches in size </w:t>
      </w:r>
      <w:r w:rsidRPr="008B0DE5">
        <w:rPr>
          <w:rStyle w:val="StyleUnderline"/>
          <w:highlight w:val="green"/>
        </w:rPr>
        <w:t>are currently orbiting</w:t>
      </w:r>
      <w:r w:rsidRPr="005E4DDC">
        <w:rPr>
          <w:rStyle w:val="StyleUnderline"/>
        </w:rPr>
        <w:t xml:space="preserve"> the </w:t>
      </w:r>
      <w:r w:rsidRPr="008B0DE5">
        <w:rPr>
          <w:rStyle w:val="StyleUnderline"/>
          <w:highlight w:val="green"/>
        </w:rPr>
        <w:t>Earth</w:t>
      </w:r>
      <w:r w:rsidRPr="000E426C">
        <w:rPr>
          <w:rStyle w:val="StyleUnderline"/>
        </w:rPr>
        <w:t xml:space="preserve"> and traveling </w:t>
      </w:r>
      <w:r w:rsidRPr="008B0DE5">
        <w:rPr>
          <w:rStyle w:val="StyleUnderline"/>
          <w:highlight w:val="green"/>
        </w:rPr>
        <w:t>at</w:t>
      </w:r>
      <w:r w:rsidRPr="000E426C">
        <w:rPr>
          <w:rStyle w:val="StyleUnderline"/>
        </w:rPr>
        <w:t xml:space="preserve"> speeds over </w:t>
      </w:r>
      <w:hyperlink r:id="rId27" w:history="1">
        <w:r w:rsidRPr="008B0DE5">
          <w:rPr>
            <w:rStyle w:val="StyleUnderline"/>
            <w:highlight w:val="green"/>
          </w:rPr>
          <w:t>17,000 miles per hour</w:t>
        </w:r>
      </w:hyperlink>
      <w:r w:rsidRPr="000E426C">
        <w:rPr>
          <w:rStyle w:val="StyleUnderline"/>
        </w:rPr>
        <w:t>.</w:t>
      </w:r>
    </w:p>
    <w:p w14:paraId="49EDDBBF" w14:textId="0ABFD832" w:rsidR="003C795F" w:rsidRPr="003C795F" w:rsidRDefault="003C795F" w:rsidP="00B71921">
      <w:pPr>
        <w:rPr>
          <w:sz w:val="16"/>
        </w:rPr>
      </w:pPr>
      <w:r w:rsidRPr="008B0DE5">
        <w:rPr>
          <w:rStyle w:val="StyleUnderline"/>
          <w:highlight w:val="green"/>
        </w:rPr>
        <w:t>If one of those pieces smashed</w:t>
      </w:r>
      <w:r w:rsidRPr="000E426C">
        <w:rPr>
          <w:rStyle w:val="StyleUnderline"/>
        </w:rPr>
        <w:t xml:space="preserve"> into </w:t>
      </w:r>
      <w:r w:rsidRPr="008B0DE5">
        <w:rPr>
          <w:rStyle w:val="StyleUnderline"/>
          <w:highlight w:val="green"/>
        </w:rPr>
        <w:t>a military satellite it "may provoke</w:t>
      </w:r>
      <w:r w:rsidRPr="000E426C">
        <w:rPr>
          <w:rStyle w:val="StyleUnderline"/>
        </w:rPr>
        <w:t xml:space="preserve"> political or even </w:t>
      </w:r>
      <w:r w:rsidRPr="008B0DE5">
        <w:rPr>
          <w:rStyle w:val="StyleUnderline"/>
          <w:highlight w:val="green"/>
        </w:rPr>
        <w:t>armed conflict</w:t>
      </w:r>
      <w:r w:rsidRPr="005E4DDC">
        <w:rPr>
          <w:rStyle w:val="StyleUnderline"/>
        </w:rPr>
        <w:t xml:space="preserve"> between</w:t>
      </w:r>
      <w:r w:rsidRPr="000E426C">
        <w:rPr>
          <w:rStyle w:val="StyleUnderline"/>
        </w:rPr>
        <w:t xml:space="preserve"> space-faring nations</w:t>
      </w:r>
      <w:r w:rsidRPr="00A7174C">
        <w:rPr>
          <w:sz w:val="16"/>
        </w:rPr>
        <w:t>," Vitaly Adushkin, a researcher for the Institute of Geosphere Dynamics at the Russian Academy of Sciences, reported in a paper set to be published in the peer-reviewed journal </w:t>
      </w:r>
      <w:hyperlink r:id="rId28" w:history="1">
        <w:r w:rsidRPr="00A7174C">
          <w:rPr>
            <w:rStyle w:val="Hyperlink"/>
            <w:sz w:val="16"/>
          </w:rPr>
          <w:t>Acta Astronautica</w:t>
        </w:r>
      </w:hyperlink>
      <w:r w:rsidRPr="00A7174C">
        <w:rPr>
          <w:sz w:val="16"/>
        </w:rPr>
        <w:t>, which is sponsored by the International Academy of Astronautics.</w:t>
      </w:r>
    </w:p>
    <w:sectPr w:rsidR="003C795F" w:rsidRPr="003C79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2A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4B4A"/>
    <w:rsid w:val="000606AB"/>
    <w:rsid w:val="0006091E"/>
    <w:rsid w:val="00062A88"/>
    <w:rsid w:val="000638C1"/>
    <w:rsid w:val="00065FEE"/>
    <w:rsid w:val="00066E3C"/>
    <w:rsid w:val="00072718"/>
    <w:rsid w:val="0007381E"/>
    <w:rsid w:val="00076094"/>
    <w:rsid w:val="0008785F"/>
    <w:rsid w:val="0008793E"/>
    <w:rsid w:val="00090CBE"/>
    <w:rsid w:val="00094DEC"/>
    <w:rsid w:val="000965D9"/>
    <w:rsid w:val="000A2D8A"/>
    <w:rsid w:val="000A34CA"/>
    <w:rsid w:val="000B4C36"/>
    <w:rsid w:val="000B6B3B"/>
    <w:rsid w:val="000B7461"/>
    <w:rsid w:val="000D26A6"/>
    <w:rsid w:val="000D2B90"/>
    <w:rsid w:val="000D6ED8"/>
    <w:rsid w:val="000D717B"/>
    <w:rsid w:val="000F40D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4047"/>
    <w:rsid w:val="001B73E3"/>
    <w:rsid w:val="001C316D"/>
    <w:rsid w:val="001D1A0D"/>
    <w:rsid w:val="001D36BF"/>
    <w:rsid w:val="001D4C28"/>
    <w:rsid w:val="001E0B1F"/>
    <w:rsid w:val="001E0C0F"/>
    <w:rsid w:val="001E1E0B"/>
    <w:rsid w:val="001E1F7A"/>
    <w:rsid w:val="001E481E"/>
    <w:rsid w:val="001F1173"/>
    <w:rsid w:val="001F38EA"/>
    <w:rsid w:val="002005A8"/>
    <w:rsid w:val="00203DD8"/>
    <w:rsid w:val="00204E1D"/>
    <w:rsid w:val="002059BD"/>
    <w:rsid w:val="00207FD8"/>
    <w:rsid w:val="00210FAF"/>
    <w:rsid w:val="00213B1E"/>
    <w:rsid w:val="00215284"/>
    <w:rsid w:val="002152F4"/>
    <w:rsid w:val="002168F2"/>
    <w:rsid w:val="0022589F"/>
    <w:rsid w:val="002343FE"/>
    <w:rsid w:val="00235F7B"/>
    <w:rsid w:val="002502CF"/>
    <w:rsid w:val="00263580"/>
    <w:rsid w:val="00267EBB"/>
    <w:rsid w:val="0027023B"/>
    <w:rsid w:val="00272F3F"/>
    <w:rsid w:val="00274EDB"/>
    <w:rsid w:val="0027593F"/>
    <w:rsid w:val="0027729E"/>
    <w:rsid w:val="002843B2"/>
    <w:rsid w:val="00284ED6"/>
    <w:rsid w:val="00290C5A"/>
    <w:rsid w:val="00290C92"/>
    <w:rsid w:val="0029647A"/>
    <w:rsid w:val="00296504"/>
    <w:rsid w:val="002A71BC"/>
    <w:rsid w:val="002B5511"/>
    <w:rsid w:val="002B7ACF"/>
    <w:rsid w:val="002C23EA"/>
    <w:rsid w:val="002E0643"/>
    <w:rsid w:val="002E392E"/>
    <w:rsid w:val="002E6BBC"/>
    <w:rsid w:val="002E7022"/>
    <w:rsid w:val="002E760A"/>
    <w:rsid w:val="002F1BA9"/>
    <w:rsid w:val="002F6E74"/>
    <w:rsid w:val="003106B3"/>
    <w:rsid w:val="0031385D"/>
    <w:rsid w:val="003171AB"/>
    <w:rsid w:val="003178CE"/>
    <w:rsid w:val="003223B2"/>
    <w:rsid w:val="003224A5"/>
    <w:rsid w:val="00322A67"/>
    <w:rsid w:val="00330E13"/>
    <w:rsid w:val="00333BC6"/>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8CB"/>
    <w:rsid w:val="003933F9"/>
    <w:rsid w:val="00395864"/>
    <w:rsid w:val="00396557"/>
    <w:rsid w:val="00397316"/>
    <w:rsid w:val="003977C7"/>
    <w:rsid w:val="003A248F"/>
    <w:rsid w:val="003A4D9C"/>
    <w:rsid w:val="003A6767"/>
    <w:rsid w:val="003B0D12"/>
    <w:rsid w:val="003B1668"/>
    <w:rsid w:val="003C5F4C"/>
    <w:rsid w:val="003C795F"/>
    <w:rsid w:val="003D5EA8"/>
    <w:rsid w:val="003D7B28"/>
    <w:rsid w:val="003E305E"/>
    <w:rsid w:val="003E34DB"/>
    <w:rsid w:val="003E5302"/>
    <w:rsid w:val="003E5BF1"/>
    <w:rsid w:val="003F2452"/>
    <w:rsid w:val="003F41EA"/>
    <w:rsid w:val="003F7DF0"/>
    <w:rsid w:val="004039AF"/>
    <w:rsid w:val="00407AFF"/>
    <w:rsid w:val="0041155D"/>
    <w:rsid w:val="004170BF"/>
    <w:rsid w:val="00421B0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81F"/>
    <w:rsid w:val="005028E5"/>
    <w:rsid w:val="00503735"/>
    <w:rsid w:val="00503E10"/>
    <w:rsid w:val="00516A88"/>
    <w:rsid w:val="00522065"/>
    <w:rsid w:val="005224F2"/>
    <w:rsid w:val="005230ED"/>
    <w:rsid w:val="00533F1C"/>
    <w:rsid w:val="00536D8B"/>
    <w:rsid w:val="005379C3"/>
    <w:rsid w:val="005519C2"/>
    <w:rsid w:val="005523E0"/>
    <w:rsid w:val="0055320F"/>
    <w:rsid w:val="0055699B"/>
    <w:rsid w:val="005575AF"/>
    <w:rsid w:val="0056020A"/>
    <w:rsid w:val="00563D3D"/>
    <w:rsid w:val="005659AA"/>
    <w:rsid w:val="005676E8"/>
    <w:rsid w:val="00577C12"/>
    <w:rsid w:val="005809EA"/>
    <w:rsid w:val="00580BFC"/>
    <w:rsid w:val="00581048"/>
    <w:rsid w:val="00581203"/>
    <w:rsid w:val="00582E0A"/>
    <w:rsid w:val="0058349C"/>
    <w:rsid w:val="0058359A"/>
    <w:rsid w:val="00585FBE"/>
    <w:rsid w:val="005870E8"/>
    <w:rsid w:val="0058789C"/>
    <w:rsid w:val="005A2560"/>
    <w:rsid w:val="005A4D4E"/>
    <w:rsid w:val="005A7237"/>
    <w:rsid w:val="005B21FA"/>
    <w:rsid w:val="005B3244"/>
    <w:rsid w:val="005B481E"/>
    <w:rsid w:val="005B6EE8"/>
    <w:rsid w:val="005B7731"/>
    <w:rsid w:val="005C4515"/>
    <w:rsid w:val="005C5602"/>
    <w:rsid w:val="005C74A6"/>
    <w:rsid w:val="005D3B4D"/>
    <w:rsid w:val="005D615C"/>
    <w:rsid w:val="005E1860"/>
    <w:rsid w:val="005E2A2C"/>
    <w:rsid w:val="005F063B"/>
    <w:rsid w:val="005F192D"/>
    <w:rsid w:val="005F24C8"/>
    <w:rsid w:val="005F26AF"/>
    <w:rsid w:val="00607D6C"/>
    <w:rsid w:val="0061383D"/>
    <w:rsid w:val="00614D69"/>
    <w:rsid w:val="00617030"/>
    <w:rsid w:val="00620ADC"/>
    <w:rsid w:val="00621301"/>
    <w:rsid w:val="0062173F"/>
    <w:rsid w:val="006235FB"/>
    <w:rsid w:val="00626A15"/>
    <w:rsid w:val="006379E9"/>
    <w:rsid w:val="006403EF"/>
    <w:rsid w:val="006438CB"/>
    <w:rsid w:val="006529B9"/>
    <w:rsid w:val="00654695"/>
    <w:rsid w:val="0065500A"/>
    <w:rsid w:val="00655217"/>
    <w:rsid w:val="0065727C"/>
    <w:rsid w:val="00674A78"/>
    <w:rsid w:val="00682F67"/>
    <w:rsid w:val="00685DF8"/>
    <w:rsid w:val="00696A16"/>
    <w:rsid w:val="006A4840"/>
    <w:rsid w:val="006A52A0"/>
    <w:rsid w:val="006A7E1D"/>
    <w:rsid w:val="006C3A56"/>
    <w:rsid w:val="006D13F4"/>
    <w:rsid w:val="006D6040"/>
    <w:rsid w:val="006D6AED"/>
    <w:rsid w:val="006E6D0B"/>
    <w:rsid w:val="006F126E"/>
    <w:rsid w:val="006F32B9"/>
    <w:rsid w:val="006F32C9"/>
    <w:rsid w:val="006F3834"/>
    <w:rsid w:val="006F5693"/>
    <w:rsid w:val="006F5D4C"/>
    <w:rsid w:val="00717B01"/>
    <w:rsid w:val="007227D9"/>
    <w:rsid w:val="0072491F"/>
    <w:rsid w:val="00725598"/>
    <w:rsid w:val="00736C39"/>
    <w:rsid w:val="007374A1"/>
    <w:rsid w:val="00752712"/>
    <w:rsid w:val="00753A84"/>
    <w:rsid w:val="007611F5"/>
    <w:rsid w:val="007619E4"/>
    <w:rsid w:val="00761E75"/>
    <w:rsid w:val="0076495E"/>
    <w:rsid w:val="00765FC8"/>
    <w:rsid w:val="007728D2"/>
    <w:rsid w:val="00775694"/>
    <w:rsid w:val="00793F46"/>
    <w:rsid w:val="007A1325"/>
    <w:rsid w:val="007A1A18"/>
    <w:rsid w:val="007A3BAF"/>
    <w:rsid w:val="007B53D8"/>
    <w:rsid w:val="007B76F3"/>
    <w:rsid w:val="007C22C5"/>
    <w:rsid w:val="007C57E1"/>
    <w:rsid w:val="007C5811"/>
    <w:rsid w:val="007D2DF5"/>
    <w:rsid w:val="007D451A"/>
    <w:rsid w:val="007D5E3E"/>
    <w:rsid w:val="007D7596"/>
    <w:rsid w:val="007E242C"/>
    <w:rsid w:val="007E6631"/>
    <w:rsid w:val="00803A12"/>
    <w:rsid w:val="00805417"/>
    <w:rsid w:val="008165FD"/>
    <w:rsid w:val="00821ADB"/>
    <w:rsid w:val="008266F9"/>
    <w:rsid w:val="008267E2"/>
    <w:rsid w:val="00826A9B"/>
    <w:rsid w:val="00834842"/>
    <w:rsid w:val="0083502D"/>
    <w:rsid w:val="00840E7B"/>
    <w:rsid w:val="008536AF"/>
    <w:rsid w:val="00853D40"/>
    <w:rsid w:val="008564FC"/>
    <w:rsid w:val="00864E76"/>
    <w:rsid w:val="00870CDC"/>
    <w:rsid w:val="00872581"/>
    <w:rsid w:val="0087459D"/>
    <w:rsid w:val="00874DDA"/>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F55"/>
    <w:rsid w:val="008C77B6"/>
    <w:rsid w:val="008D1B91"/>
    <w:rsid w:val="008D724A"/>
    <w:rsid w:val="008E438B"/>
    <w:rsid w:val="008E7A3E"/>
    <w:rsid w:val="008F41FD"/>
    <w:rsid w:val="008F4479"/>
    <w:rsid w:val="008F4BA0"/>
    <w:rsid w:val="00901726"/>
    <w:rsid w:val="00902F35"/>
    <w:rsid w:val="00920E6A"/>
    <w:rsid w:val="00931816"/>
    <w:rsid w:val="00932C71"/>
    <w:rsid w:val="0093592C"/>
    <w:rsid w:val="0093682C"/>
    <w:rsid w:val="00941E4B"/>
    <w:rsid w:val="009509D5"/>
    <w:rsid w:val="009538F5"/>
    <w:rsid w:val="0095413A"/>
    <w:rsid w:val="00957187"/>
    <w:rsid w:val="00957498"/>
    <w:rsid w:val="00960255"/>
    <w:rsid w:val="009603E1"/>
    <w:rsid w:val="0096045B"/>
    <w:rsid w:val="00961C9D"/>
    <w:rsid w:val="00963065"/>
    <w:rsid w:val="00963FD0"/>
    <w:rsid w:val="0097151F"/>
    <w:rsid w:val="00972A4A"/>
    <w:rsid w:val="00973777"/>
    <w:rsid w:val="00976E78"/>
    <w:rsid w:val="009775C0"/>
    <w:rsid w:val="00981F23"/>
    <w:rsid w:val="00990634"/>
    <w:rsid w:val="00991733"/>
    <w:rsid w:val="00992078"/>
    <w:rsid w:val="00992BE3"/>
    <w:rsid w:val="009A1467"/>
    <w:rsid w:val="009A6464"/>
    <w:rsid w:val="009B66CB"/>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23D"/>
    <w:rsid w:val="00A37FE2"/>
    <w:rsid w:val="00A431C6"/>
    <w:rsid w:val="00A54315"/>
    <w:rsid w:val="00A60FBC"/>
    <w:rsid w:val="00A65C0B"/>
    <w:rsid w:val="00A74753"/>
    <w:rsid w:val="00A776BA"/>
    <w:rsid w:val="00A81FD2"/>
    <w:rsid w:val="00A8294D"/>
    <w:rsid w:val="00A8441A"/>
    <w:rsid w:val="00A8674A"/>
    <w:rsid w:val="00A96E24"/>
    <w:rsid w:val="00A97F10"/>
    <w:rsid w:val="00AA6F6E"/>
    <w:rsid w:val="00AB122B"/>
    <w:rsid w:val="00AB21B0"/>
    <w:rsid w:val="00AB2ED9"/>
    <w:rsid w:val="00AB31E0"/>
    <w:rsid w:val="00AB48D3"/>
    <w:rsid w:val="00AD5E4E"/>
    <w:rsid w:val="00AE0243"/>
    <w:rsid w:val="00AE1BAD"/>
    <w:rsid w:val="00AE2124"/>
    <w:rsid w:val="00AE24BC"/>
    <w:rsid w:val="00AE3E3F"/>
    <w:rsid w:val="00AE7CE2"/>
    <w:rsid w:val="00AF2516"/>
    <w:rsid w:val="00AF4760"/>
    <w:rsid w:val="00AF55D4"/>
    <w:rsid w:val="00B0505F"/>
    <w:rsid w:val="00B05C2D"/>
    <w:rsid w:val="00B12933"/>
    <w:rsid w:val="00B12B88"/>
    <w:rsid w:val="00B137E0"/>
    <w:rsid w:val="00B13BC8"/>
    <w:rsid w:val="00B24662"/>
    <w:rsid w:val="00B33DF7"/>
    <w:rsid w:val="00B3569C"/>
    <w:rsid w:val="00B43676"/>
    <w:rsid w:val="00B5602D"/>
    <w:rsid w:val="00B60125"/>
    <w:rsid w:val="00B635E4"/>
    <w:rsid w:val="00B6656B"/>
    <w:rsid w:val="00B71625"/>
    <w:rsid w:val="00B71921"/>
    <w:rsid w:val="00B75C54"/>
    <w:rsid w:val="00B8710E"/>
    <w:rsid w:val="00B92A93"/>
    <w:rsid w:val="00BA17A8"/>
    <w:rsid w:val="00BA3C33"/>
    <w:rsid w:val="00BB0878"/>
    <w:rsid w:val="00BB1879"/>
    <w:rsid w:val="00BC0ABE"/>
    <w:rsid w:val="00BC30DB"/>
    <w:rsid w:val="00BC64FF"/>
    <w:rsid w:val="00BC6583"/>
    <w:rsid w:val="00BC7C37"/>
    <w:rsid w:val="00BD2244"/>
    <w:rsid w:val="00BE012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839"/>
    <w:rsid w:val="00C56DCC"/>
    <w:rsid w:val="00C57075"/>
    <w:rsid w:val="00C625C0"/>
    <w:rsid w:val="00C72AFE"/>
    <w:rsid w:val="00C81619"/>
    <w:rsid w:val="00CA013C"/>
    <w:rsid w:val="00CA0CF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8DB"/>
    <w:rsid w:val="00D33908"/>
    <w:rsid w:val="00D354F2"/>
    <w:rsid w:val="00D36C30"/>
    <w:rsid w:val="00D37C90"/>
    <w:rsid w:val="00D43A8C"/>
    <w:rsid w:val="00D53072"/>
    <w:rsid w:val="00D61A4E"/>
    <w:rsid w:val="00D634EA"/>
    <w:rsid w:val="00D713A1"/>
    <w:rsid w:val="00D77956"/>
    <w:rsid w:val="00D80F0C"/>
    <w:rsid w:val="00D90966"/>
    <w:rsid w:val="00D92077"/>
    <w:rsid w:val="00D951E2"/>
    <w:rsid w:val="00D9565A"/>
    <w:rsid w:val="00DA5E1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0F5"/>
    <w:rsid w:val="00E15598"/>
    <w:rsid w:val="00E20D65"/>
    <w:rsid w:val="00E353A2"/>
    <w:rsid w:val="00E36881"/>
    <w:rsid w:val="00E42E4C"/>
    <w:rsid w:val="00E47013"/>
    <w:rsid w:val="00E541F9"/>
    <w:rsid w:val="00E57B79"/>
    <w:rsid w:val="00E63419"/>
    <w:rsid w:val="00E64496"/>
    <w:rsid w:val="00E72115"/>
    <w:rsid w:val="00E73C02"/>
    <w:rsid w:val="00E82FC2"/>
    <w:rsid w:val="00E8322E"/>
    <w:rsid w:val="00E903E0"/>
    <w:rsid w:val="00EA1115"/>
    <w:rsid w:val="00EA39EB"/>
    <w:rsid w:val="00EA58CE"/>
    <w:rsid w:val="00EB33FF"/>
    <w:rsid w:val="00EB3D1A"/>
    <w:rsid w:val="00EC12B3"/>
    <w:rsid w:val="00EC2759"/>
    <w:rsid w:val="00EC7106"/>
    <w:rsid w:val="00ED0120"/>
    <w:rsid w:val="00ED3BBA"/>
    <w:rsid w:val="00ED4E12"/>
    <w:rsid w:val="00EE051B"/>
    <w:rsid w:val="00EE54B4"/>
    <w:rsid w:val="00EE5EAA"/>
    <w:rsid w:val="00EF1AD8"/>
    <w:rsid w:val="00EF2B5C"/>
    <w:rsid w:val="00EF7794"/>
    <w:rsid w:val="00F02046"/>
    <w:rsid w:val="00F053D8"/>
    <w:rsid w:val="00F07888"/>
    <w:rsid w:val="00F1313D"/>
    <w:rsid w:val="00F201E7"/>
    <w:rsid w:val="00F204E0"/>
    <w:rsid w:val="00F209BA"/>
    <w:rsid w:val="00F20B16"/>
    <w:rsid w:val="00F21C79"/>
    <w:rsid w:val="00F238C9"/>
    <w:rsid w:val="00F23CA5"/>
    <w:rsid w:val="00F277AA"/>
    <w:rsid w:val="00F31955"/>
    <w:rsid w:val="00F34C06"/>
    <w:rsid w:val="00F43EA3"/>
    <w:rsid w:val="00F50C55"/>
    <w:rsid w:val="00F57FFB"/>
    <w:rsid w:val="00F601E6"/>
    <w:rsid w:val="00F73954"/>
    <w:rsid w:val="00F93E4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101639"/>
  <w14:defaultImageDpi w14:val="300"/>
  <w15:docId w15:val="{54FA6AED-2451-1A4E-8C31-86F14DBC9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2A4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72A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2A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72A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Normal Tag,body,heading 2,Heading 2 Char2 Char,Heading 2 Char1 Char Char, Ch,no read,No Spacing211,No Spacing2111,Ch,No Spacing111111,No Spacing12,No Spacing4,No Spacing11111,No Spacing5,No Spacing21,ta,TAG,T,Heading 21,t"/>
    <w:basedOn w:val="Normal"/>
    <w:next w:val="Normal"/>
    <w:link w:val="Heading4Char"/>
    <w:uiPriority w:val="9"/>
    <w:unhideWhenUsed/>
    <w:qFormat/>
    <w:rsid w:val="00972A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2A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2A4A"/>
  </w:style>
  <w:style w:type="character" w:customStyle="1" w:styleId="Heading1Char">
    <w:name w:val="Heading 1 Char"/>
    <w:aliases w:val="Pocket Char"/>
    <w:basedOn w:val="DefaultParagraphFont"/>
    <w:link w:val="Heading1"/>
    <w:uiPriority w:val="9"/>
    <w:rsid w:val="00972A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2A4A"/>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No Underline Char"/>
    <w:basedOn w:val="DefaultParagraphFont"/>
    <w:link w:val="Heading3"/>
    <w:uiPriority w:val="9"/>
    <w:rsid w:val="00972A4A"/>
    <w:rPr>
      <w:rFonts w:ascii="Calibri" w:eastAsiaTheme="majorEastAsia" w:hAnsi="Calibri" w:cstheme="majorBidi"/>
      <w:b/>
      <w:bCs/>
      <w:sz w:val="32"/>
      <w:szCs w:val="32"/>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 Char"/>
    <w:basedOn w:val="DefaultParagraphFont"/>
    <w:link w:val="Heading4"/>
    <w:uiPriority w:val="9"/>
    <w:rsid w:val="00972A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72A4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S"/>
    <w:basedOn w:val="DefaultParagraphFont"/>
    <w:uiPriority w:val="1"/>
    <w:qFormat/>
    <w:rsid w:val="00972A4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s"/>
    <w:basedOn w:val="DefaultParagraphFont"/>
    <w:link w:val="textbold"/>
    <w:uiPriority w:val="20"/>
    <w:qFormat/>
    <w:rsid w:val="00972A4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72A4A"/>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C"/>
    <w:basedOn w:val="DefaultParagraphFont"/>
    <w:link w:val="Card"/>
    <w:uiPriority w:val="99"/>
    <w:unhideWhenUsed/>
    <w:rsid w:val="00972A4A"/>
    <w:rPr>
      <w:color w:val="auto"/>
      <w:u w:val="none"/>
    </w:rPr>
  </w:style>
  <w:style w:type="paragraph" w:styleId="DocumentMap">
    <w:name w:val="Document Map"/>
    <w:basedOn w:val="Normal"/>
    <w:link w:val="DocumentMapChar"/>
    <w:uiPriority w:val="99"/>
    <w:semiHidden/>
    <w:unhideWhenUsed/>
    <w:rsid w:val="00972A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2A4A"/>
    <w:rPr>
      <w:rFonts w:ascii="Lucida Grande" w:hAnsi="Lucida Grande" w:cs="Lucida Grande"/>
    </w:rPr>
  </w:style>
  <w:style w:type="paragraph" w:customStyle="1" w:styleId="textbold">
    <w:name w:val="text bold"/>
    <w:basedOn w:val="Normal"/>
    <w:link w:val="Emphasis"/>
    <w:uiPriority w:val="20"/>
    <w:qFormat/>
    <w:rsid w:val="00972A4A"/>
    <w:pPr>
      <w:spacing w:after="0" w:line="240" w:lineRule="auto"/>
      <w:ind w:left="720"/>
      <w:jc w:val="both"/>
    </w:pPr>
    <w:rPr>
      <w:b/>
      <w:iCs/>
      <w:u w:val="single"/>
    </w:rPr>
  </w:style>
  <w:style w:type="paragraph" w:customStyle="1" w:styleId="Card">
    <w:name w:val="Card"/>
    <w:aliases w:val="Note Level 2,No Spacing31,No Spacing22,No Spacing3,card,tag,Dont use,No Spacing41,No Spacing111112,No Spacing112,Tag and Cite,nonunderlined,Very Small Text,Debate Text,No Spacing2,Read stuff,No Spacing1111,No Spacing6,No Spacing7,No Spacing23,Tags"/>
    <w:basedOn w:val="Heading1"/>
    <w:link w:val="Hyperlink"/>
    <w:autoRedefine/>
    <w:uiPriority w:val="99"/>
    <w:qFormat/>
    <w:rsid w:val="00972A4A"/>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972A4A"/>
    <w:pPr>
      <w:ind w:left="720"/>
      <w:contextualSpacing/>
    </w:pPr>
  </w:style>
  <w:style w:type="paragraph" w:customStyle="1" w:styleId="Emphasis1">
    <w:name w:val="Emphasis1"/>
    <w:basedOn w:val="Normal"/>
    <w:autoRedefine/>
    <w:uiPriority w:val="20"/>
    <w:qFormat/>
    <w:rsid w:val="00972A4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 tnr,ClearFormatting,Hidden Block Title,No Spacing311,No Spacing51,No Spacing8,Dont u,No Spacing1111111,Small Text,Note Level 21,Clear,No Spacing11211,ca,Heading 41"/>
    <w:basedOn w:val="Heading1"/>
    <w:autoRedefine/>
    <w:uiPriority w:val="99"/>
    <w:qFormat/>
    <w:rsid w:val="00AD5E4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5575AF"/>
    <w:rPr>
      <w:u w:val="single"/>
    </w:rPr>
  </w:style>
  <w:style w:type="paragraph" w:styleId="Title">
    <w:name w:val="Title"/>
    <w:aliases w:val="title,UNDERLINE,Cites and Cards,Bold Underlined,Read This,Block Heading"/>
    <w:basedOn w:val="Normal"/>
    <w:next w:val="Normal"/>
    <w:link w:val="TitleChar"/>
    <w:uiPriority w:val="6"/>
    <w:qFormat/>
    <w:rsid w:val="005575AF"/>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5575A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21788">
      <w:bodyDiv w:val="1"/>
      <w:marLeft w:val="0"/>
      <w:marRight w:val="0"/>
      <w:marTop w:val="0"/>
      <w:marBottom w:val="0"/>
      <w:divBdr>
        <w:top w:val="none" w:sz="0" w:space="0" w:color="auto"/>
        <w:left w:val="none" w:sz="0" w:space="0" w:color="auto"/>
        <w:bottom w:val="none" w:sz="0" w:space="0" w:color="auto"/>
        <w:right w:val="none" w:sz="0" w:space="0" w:color="auto"/>
      </w:divBdr>
    </w:div>
    <w:div w:id="1625191190">
      <w:bodyDiv w:val="1"/>
      <w:marLeft w:val="0"/>
      <w:marRight w:val="0"/>
      <w:marTop w:val="0"/>
      <w:marBottom w:val="0"/>
      <w:divBdr>
        <w:top w:val="none" w:sz="0" w:space="0" w:color="auto"/>
        <w:left w:val="none" w:sz="0" w:space="0" w:color="auto"/>
        <w:bottom w:val="none" w:sz="0" w:space="0" w:color="auto"/>
        <w:right w:val="none" w:sz="0" w:space="0" w:color="auto"/>
      </w:divBdr>
    </w:div>
    <w:div w:id="20596683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bes.com/sites/charlesbeames/2021/09/30/it-is-time-our-government-stops-competing-against-the-commercial-space-industry/" TargetMode="External"/><Relationship Id="rId18" Type="http://schemas.openxmlformats.org/officeDocument/2006/relationships/hyperlink" Target="https://www2.ucar.edu/atmosnews/just-published/3995/nuclear-war-and-ultraviolet-radiation" TargetMode="External"/><Relationship Id="rId26" Type="http://schemas.openxmlformats.org/officeDocument/2006/relationships/hyperlink" Target="https://www.businessinsider.com/space-junk-at-critical-density-2015-9" TargetMode="External"/><Relationship Id="rId3" Type="http://schemas.openxmlformats.org/officeDocument/2006/relationships/customXml" Target="../customXml/item3.xml"/><Relationship Id="rId21" Type="http://schemas.openxmlformats.org/officeDocument/2006/relationships/hyperlink" Target="https://www.businessinsider.com/russia-says-space-junk-could-spark-war-2016-1" TargetMode="External"/><Relationship Id="rId7" Type="http://schemas.openxmlformats.org/officeDocument/2006/relationships/settings" Target="settings.xml"/><Relationship Id="rId12" Type="http://schemas.openxmlformats.org/officeDocument/2006/relationships/hyperlink" Target="https://foreignpolicy.com/2019/08/22/america-is-losing-the-second-space-race-to-china/" TargetMode="External"/><Relationship Id="rId17" Type="http://schemas.openxmlformats.org/officeDocument/2006/relationships/hyperlink" Target="https://ratical.org/radiation/NuclearExtinction/StarrNuclearWinterOct09.pdf" TargetMode="External"/><Relationship Id="rId25" Type="http://schemas.openxmlformats.org/officeDocument/2006/relationships/hyperlink" Target="https://www.businessinsider.com/russia-says-space-junk-could-spark-war-2016-1" TargetMode="External"/><Relationship Id="rId2" Type="http://schemas.openxmlformats.org/officeDocument/2006/relationships/customXml" Target="../customXml/item2.xml"/><Relationship Id="rId16" Type="http://schemas.openxmlformats.org/officeDocument/2006/relationships/hyperlink" Target="https://ratical.org/radiation/NuclearExtinction/StevenStarr022815.html" TargetMode="External"/><Relationship Id="rId20" Type="http://schemas.openxmlformats.org/officeDocument/2006/relationships/hyperlink" Target="https://abovethelaw.com/2020/01/space-law-can-only-be-libertarian-minde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chnologyreview.com/2017/06/27/150948/how-the-brain-seeks-pleasure-and-avoids-pain/" TargetMode="External"/><Relationship Id="rId24" Type="http://schemas.openxmlformats.org/officeDocument/2006/relationships/hyperlink" Target="https://www.sciencedirect.com/science/article/pii/S0094576515303416" TargetMode="External"/><Relationship Id="rId5" Type="http://schemas.openxmlformats.org/officeDocument/2006/relationships/numbering" Target="numbering.xml"/><Relationship Id="rId15" Type="http://schemas.openxmlformats.org/officeDocument/2006/relationships/hyperlink" Target="http://www.aei.org/publication/winning-the-space-race/" TargetMode="External"/><Relationship Id="rId23" Type="http://schemas.openxmlformats.org/officeDocument/2006/relationships/hyperlink" Target="https://www.nasa.gov/mission_pages/station/news/orbital_debris.html" TargetMode="External"/><Relationship Id="rId28" Type="http://schemas.openxmlformats.org/officeDocument/2006/relationships/hyperlink" Target="https://www.sciencedirect.com/science/article/pii/S0094576515303416" TargetMode="External"/><Relationship Id="rId10" Type="http://schemas.openxmlformats.org/officeDocument/2006/relationships/hyperlink" Target="http://plato.stanford.edu/entries/naturalism/)" TargetMode="External"/><Relationship Id="rId19" Type="http://schemas.openxmlformats.org/officeDocument/2006/relationships/hyperlink" Target="http://www.people.fas.harvard.edu/~korsgaar/CPR.CMK.Interview.pdf)%20//"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forbes.com/sites/charlesbeames/2020/10/14/the-dragon-is-breathing-down-our-neck-action-is-americas-best-weapon/?sh=67a437724cb5" TargetMode="External"/><Relationship Id="rId22" Type="http://schemas.openxmlformats.org/officeDocument/2006/relationships/hyperlink" Target="https://www.businessinsider.com/space-junk-at-critical-density-2015-9" TargetMode="External"/><Relationship Id="rId27" Type="http://schemas.openxmlformats.org/officeDocument/2006/relationships/hyperlink" Target="https://www.nasa.gov/mission_pages/station/news/orbital_debris.htm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66</TotalTime>
  <Pages>19</Pages>
  <Words>11046</Words>
  <Characters>62967</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73866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99</cp:revision>
  <dcterms:created xsi:type="dcterms:W3CDTF">2022-02-19T21:24:00Z</dcterms:created>
  <dcterms:modified xsi:type="dcterms:W3CDTF">2022-02-20T00:21:00Z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