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246B2" w14:textId="5BBEA67A" w:rsidR="00E42E4C" w:rsidRDefault="00723CC9" w:rsidP="00723CC9">
      <w:pPr>
        <w:pStyle w:val="Heading3"/>
      </w:pPr>
      <w:r>
        <w:t>1</w:t>
      </w:r>
    </w:p>
    <w:p w14:paraId="7A29D9BC" w14:textId="77777777" w:rsidR="00723CC9" w:rsidRDefault="00723CC9" w:rsidP="00723CC9">
      <w:pPr>
        <w:pStyle w:val="Heading4"/>
      </w:pPr>
      <w:r>
        <w:rPr>
          <w:rFonts w:asciiTheme="majorHAnsi" w:hAnsiTheme="majorHAnsi" w:cstheme="majorHAnsi"/>
        </w:rPr>
        <w:t xml:space="preserve">CP Text: </w:t>
      </w:r>
      <w:r w:rsidRPr="000314BD">
        <w:rPr>
          <w:rFonts w:asciiTheme="majorHAnsi" w:hAnsiTheme="majorHAnsi" w:cstheme="majorHAnsi"/>
        </w:rPr>
        <w:t>The appropriation of outer space by private entities, except mega constellations</w:t>
      </w:r>
      <w:r>
        <w:rPr>
          <w:rFonts w:asciiTheme="majorHAnsi" w:hAnsiTheme="majorHAnsi" w:cstheme="majorHAnsi"/>
        </w:rPr>
        <w:t xml:space="preserve"> </w:t>
      </w:r>
      <w:r>
        <w:t xml:space="preserve">when endorsed by an </w:t>
      </w:r>
      <w:r w:rsidRPr="000003A6">
        <w:t>international cultural ethics office including all indigenous nations at the forefront of decision-making</w:t>
      </w:r>
      <w:r>
        <w:t xml:space="preserve"> regarding space policy, is unjust. </w:t>
      </w:r>
      <w:r>
        <w:rPr>
          <w:rFonts w:asciiTheme="majorHAnsi" w:hAnsiTheme="majorHAnsi" w:cstheme="majorHAnsi"/>
        </w:rPr>
        <w:t xml:space="preserve">States should </w:t>
      </w:r>
      <w:r w:rsidRPr="00AF42CC">
        <w:t xml:space="preserve">implement cooperative active debris removal measures aimed at mitigating debris from mega-constellations. </w:t>
      </w:r>
    </w:p>
    <w:p w14:paraId="3292F1D7" w14:textId="77777777" w:rsidR="00723CC9" w:rsidRPr="00281075" w:rsidRDefault="00723CC9" w:rsidP="00723CC9">
      <w:pPr>
        <w:rPr>
          <w:rFonts w:asciiTheme="majorHAnsi" w:hAnsiTheme="majorHAnsi" w:cstheme="majorHAnsi"/>
        </w:rPr>
      </w:pPr>
    </w:p>
    <w:p w14:paraId="4A54985A" w14:textId="2ABA2A5E" w:rsidR="00723CC9" w:rsidRPr="00281075" w:rsidRDefault="00723CC9" w:rsidP="00723CC9">
      <w:pPr>
        <w:pStyle w:val="Heading4"/>
        <w:rPr>
          <w:rFonts w:asciiTheme="majorHAnsi" w:hAnsiTheme="majorHAnsi" w:cstheme="majorHAnsi"/>
        </w:rPr>
      </w:pPr>
      <w:r w:rsidRPr="00281075">
        <w:rPr>
          <w:rFonts w:asciiTheme="majorHAnsi" w:hAnsiTheme="majorHAnsi" w:cstheme="majorHAnsi"/>
        </w:rPr>
        <w:t xml:space="preserve">Appropriation can be good but only if it is grounded in </w:t>
      </w:r>
      <w:r w:rsidRPr="00281075">
        <w:rPr>
          <w:rFonts w:asciiTheme="majorHAnsi" w:hAnsiTheme="majorHAnsi" w:cstheme="majorHAnsi"/>
          <w:u w:val="single"/>
        </w:rPr>
        <w:t>indigenous voices</w:t>
      </w:r>
      <w:r w:rsidRPr="00281075">
        <w:rPr>
          <w:rFonts w:asciiTheme="majorHAnsi" w:hAnsiTheme="majorHAnsi" w:cstheme="majorHAnsi"/>
        </w:rPr>
        <w:t xml:space="preserve">. That’s key to ensure space is maintained as a </w:t>
      </w:r>
      <w:r w:rsidRPr="00281075">
        <w:rPr>
          <w:rFonts w:asciiTheme="majorHAnsi" w:hAnsiTheme="majorHAnsi" w:cstheme="majorHAnsi"/>
          <w:u w:val="single"/>
        </w:rPr>
        <w:t>cultural heritage</w:t>
      </w:r>
      <w:r w:rsidRPr="00281075">
        <w:rPr>
          <w:rFonts w:asciiTheme="majorHAnsi" w:hAnsiTheme="majorHAnsi" w:cstheme="majorHAnsi"/>
        </w:rPr>
        <w:t>, rather than a final frontier</w:t>
      </w:r>
      <w:r w:rsidR="009F7A09">
        <w:rPr>
          <w:rFonts w:asciiTheme="majorHAnsi" w:hAnsiTheme="majorHAnsi" w:cstheme="majorHAnsi"/>
        </w:rPr>
        <w:t xml:space="preserve"> – solves the case. </w:t>
      </w:r>
    </w:p>
    <w:p w14:paraId="2A6586F8" w14:textId="77777777" w:rsidR="00723CC9" w:rsidRPr="00281075" w:rsidRDefault="00723CC9" w:rsidP="00723CC9">
      <w:pPr>
        <w:rPr>
          <w:rFonts w:asciiTheme="majorHAnsi" w:hAnsiTheme="majorHAnsi" w:cstheme="majorHAnsi"/>
          <w:b/>
          <w:bCs/>
          <w:sz w:val="26"/>
        </w:rPr>
      </w:pPr>
      <w:proofErr w:type="spellStart"/>
      <w:r w:rsidRPr="00281075">
        <w:rPr>
          <w:rStyle w:val="Style13ptBold"/>
          <w:rFonts w:asciiTheme="majorHAnsi" w:hAnsiTheme="majorHAnsi" w:cstheme="majorHAnsi"/>
        </w:rPr>
        <w:t>Vidaurri</w:t>
      </w:r>
      <w:proofErr w:type="spellEnd"/>
      <w:r w:rsidRPr="00281075">
        <w:rPr>
          <w:rStyle w:val="Style13ptBold"/>
          <w:rFonts w:asciiTheme="majorHAnsi" w:hAnsiTheme="majorHAnsi" w:cstheme="majorHAnsi"/>
        </w:rPr>
        <w:t xml:space="preserve"> et al. 20</w:t>
      </w:r>
      <w:r w:rsidRPr="00281075">
        <w:rPr>
          <w:rFonts w:asciiTheme="majorHAnsi" w:hAnsiTheme="majorHAnsi" w:cstheme="majorHAnsi"/>
        </w:rPr>
        <w:t xml:space="preserve"> </w:t>
      </w:r>
      <w:r w:rsidRPr="00281075">
        <w:rPr>
          <w:rFonts w:asciiTheme="majorHAnsi" w:hAnsiTheme="majorHAnsi" w:cstheme="majorHAnsi"/>
          <w:sz w:val="18"/>
          <w:szCs w:val="18"/>
        </w:rPr>
        <w:t xml:space="preserve">[Monica, Department of Physics and Astronomy, Howard University, NASA Goddard Space Flight Center; Aparna Venkatesan, Department of Physics and Astronomy, University of San Francisco; James Lowenthal, Department of Astronomy, Smith College; Parvathy Prem, Johns Hopkins University Applied Physics </w:t>
      </w:r>
      <w:proofErr w:type="gramStart"/>
      <w:r w:rsidRPr="00281075">
        <w:rPr>
          <w:rFonts w:asciiTheme="majorHAnsi" w:hAnsiTheme="majorHAnsi" w:cstheme="majorHAnsi"/>
          <w:sz w:val="18"/>
          <w:szCs w:val="18"/>
        </w:rPr>
        <w:t>Laboratory;.</w:t>
      </w:r>
      <w:proofErr w:type="gramEnd"/>
      <w:r w:rsidRPr="00281075">
        <w:rPr>
          <w:rFonts w:asciiTheme="majorHAnsi" w:hAnsiTheme="majorHAnsi" w:cstheme="majorHAnsi"/>
          <w:sz w:val="18"/>
          <w:szCs w:val="18"/>
        </w:rPr>
        <w:t xml:space="preserve"> Nature Astronomy, “The impact of satellite constellations on space as an </w:t>
      </w:r>
      <w:proofErr w:type="gramStart"/>
      <w:r w:rsidRPr="00281075">
        <w:rPr>
          <w:rFonts w:asciiTheme="majorHAnsi" w:hAnsiTheme="majorHAnsi" w:cstheme="majorHAnsi"/>
          <w:sz w:val="18"/>
          <w:szCs w:val="18"/>
        </w:rPr>
        <w:t>ancestral global commons</w:t>
      </w:r>
      <w:proofErr w:type="gramEnd"/>
      <w:r w:rsidRPr="00281075">
        <w:rPr>
          <w:rFonts w:asciiTheme="majorHAnsi" w:hAnsiTheme="majorHAnsi" w:cstheme="majorHAnsi"/>
          <w:sz w:val="18"/>
          <w:szCs w:val="18"/>
        </w:rPr>
        <w:t xml:space="preserve">,” </w:t>
      </w:r>
      <w:hyperlink r:id="rId9" w:history="1">
        <w:r w:rsidRPr="00281075">
          <w:rPr>
            <w:rStyle w:val="Hyperlink"/>
            <w:rFonts w:asciiTheme="majorHAnsi" w:hAnsiTheme="majorHAnsi" w:cstheme="majorHAnsi"/>
            <w:sz w:val="18"/>
            <w:szCs w:val="18"/>
          </w:rPr>
          <w:t>https://www.nature.com/articles/s41550-020-01238-3</w:t>
        </w:r>
      </w:hyperlink>
      <w:r w:rsidRPr="00281075">
        <w:rPr>
          <w:rFonts w:asciiTheme="majorHAnsi" w:hAnsiTheme="majorHAnsi" w:cstheme="majorHAnsi"/>
          <w:sz w:val="18"/>
          <w:szCs w:val="18"/>
        </w:rPr>
        <w:t xml:space="preserve">] </w:t>
      </w:r>
      <w:proofErr w:type="spellStart"/>
      <w:r w:rsidRPr="00281075">
        <w:rPr>
          <w:rFonts w:asciiTheme="majorHAnsi" w:hAnsiTheme="majorHAnsi" w:cstheme="majorHAnsi"/>
          <w:sz w:val="18"/>
          <w:szCs w:val="18"/>
        </w:rPr>
        <w:t>brett</w:t>
      </w:r>
      <w:proofErr w:type="spellEnd"/>
    </w:p>
    <w:p w14:paraId="13F79C82" w14:textId="77777777" w:rsidR="00723CC9" w:rsidRPr="00537AA8" w:rsidRDefault="00723CC9" w:rsidP="00723CC9">
      <w:pPr>
        <w:rPr>
          <w:rFonts w:asciiTheme="majorHAnsi" w:hAnsiTheme="majorHAnsi" w:cstheme="majorHAnsi"/>
          <w:sz w:val="16"/>
        </w:rPr>
      </w:pPr>
      <w:r w:rsidRPr="00281075">
        <w:rPr>
          <w:rFonts w:asciiTheme="majorHAnsi" w:hAnsiTheme="majorHAnsi" w:cstheme="majorHAnsi"/>
          <w:sz w:val="16"/>
        </w:rPr>
        <w:t xml:space="preserve">Most students of astrophysics learn early in their careers that we, and what we consume or use daily, have been in the cores of stars multiple times or created in the death throes of stars. When we </w:t>
      </w:r>
      <w:proofErr w:type="spellStart"/>
      <w:r w:rsidRPr="00281075">
        <w:rPr>
          <w:rFonts w:asciiTheme="majorHAnsi" w:hAnsiTheme="majorHAnsi" w:cstheme="majorHAnsi"/>
          <w:sz w:val="16"/>
        </w:rPr>
        <w:t>analyse</w:t>
      </w:r>
      <w:proofErr w:type="spellEnd"/>
      <w:r w:rsidRPr="00281075">
        <w:rPr>
          <w:rFonts w:asciiTheme="majorHAnsi" w:hAnsiTheme="majorHAnsi" w:cstheme="majorHAnsi"/>
          <w:sz w:val="16"/>
        </w:rPr>
        <w:t xml:space="preserve"> the data of galaxies from billions of light years away, we know we are looking at our cosmic past. This perspective—knowing that the Universe is within us and that we and the Sun will recycle back into future generations of stars </w:t>
      </w:r>
      <w:r w:rsidRPr="00537AA8">
        <w:rPr>
          <w:rFonts w:asciiTheme="majorHAnsi" w:hAnsiTheme="majorHAnsi" w:cstheme="majorHAnsi"/>
          <w:sz w:val="16"/>
        </w:rPr>
        <w:t xml:space="preserve">and planets—is not as removed as some may believe from the relational view of many Indigenous cultures rooted in ‘Space and Place’, or cultural views of the night sky. </w:t>
      </w:r>
      <w:r w:rsidRPr="00537AA8">
        <w:rPr>
          <w:rStyle w:val="StyleUnderline"/>
          <w:rFonts w:asciiTheme="majorHAnsi" w:hAnsiTheme="majorHAnsi" w:cstheme="majorHAnsi"/>
        </w:rPr>
        <w:t>Space is our past and our future</w:t>
      </w:r>
      <w:r w:rsidRPr="00537AA8">
        <w:rPr>
          <w:rFonts w:asciiTheme="majorHAnsi" w:hAnsiTheme="majorHAnsi" w:cstheme="majorHAnsi"/>
          <w:sz w:val="16"/>
        </w:rPr>
        <w:t xml:space="preserve">; </w:t>
      </w:r>
      <w:r w:rsidRPr="00537AA8">
        <w:rPr>
          <w:rStyle w:val="StyleUnderline"/>
          <w:rFonts w:asciiTheme="majorHAnsi" w:hAnsiTheme="majorHAnsi" w:cstheme="majorHAnsi"/>
        </w:rPr>
        <w:t>we are united in this ancestry</w:t>
      </w:r>
      <w:r w:rsidRPr="00537AA8">
        <w:rPr>
          <w:rFonts w:asciiTheme="majorHAnsi" w:hAnsiTheme="majorHAnsi" w:cstheme="majorHAnsi"/>
          <w:sz w:val="16"/>
        </w:rPr>
        <w:t xml:space="preserve"> and this </w:t>
      </w:r>
      <w:proofErr w:type="gramStart"/>
      <w:r w:rsidRPr="00537AA8">
        <w:rPr>
          <w:rFonts w:asciiTheme="majorHAnsi" w:hAnsiTheme="majorHAnsi" w:cstheme="majorHAnsi"/>
          <w:sz w:val="16"/>
        </w:rPr>
        <w:t>ultimate fate</w:t>
      </w:r>
      <w:proofErr w:type="gramEnd"/>
      <w:r w:rsidRPr="00537AA8">
        <w:rPr>
          <w:rFonts w:asciiTheme="majorHAnsi" w:hAnsiTheme="majorHAnsi" w:cstheme="majorHAnsi"/>
          <w:sz w:val="16"/>
        </w:rPr>
        <w:t>.</w:t>
      </w:r>
    </w:p>
    <w:p w14:paraId="1D3BD47C" w14:textId="77777777" w:rsidR="00723CC9" w:rsidRPr="00281075" w:rsidRDefault="00723CC9" w:rsidP="00723CC9">
      <w:pPr>
        <w:rPr>
          <w:rFonts w:asciiTheme="majorHAnsi" w:hAnsiTheme="majorHAnsi" w:cstheme="majorHAnsi"/>
          <w:sz w:val="16"/>
        </w:rPr>
      </w:pPr>
      <w:r w:rsidRPr="00537AA8">
        <w:rPr>
          <w:rStyle w:val="StyleUnderline"/>
          <w:rFonts w:asciiTheme="majorHAnsi" w:hAnsiTheme="majorHAnsi" w:cstheme="majorHAnsi"/>
        </w:rPr>
        <w:t>We advocate for</w:t>
      </w:r>
      <w:r w:rsidRPr="00537AA8">
        <w:rPr>
          <w:rFonts w:asciiTheme="majorHAnsi" w:hAnsiTheme="majorHAnsi" w:cstheme="majorHAnsi"/>
          <w:sz w:val="16"/>
        </w:rPr>
        <w:t xml:space="preserve"> a radical shift in the policy framework</w:t>
      </w:r>
      <w:r w:rsidRPr="00281075">
        <w:rPr>
          <w:rFonts w:asciiTheme="majorHAnsi" w:hAnsiTheme="majorHAnsi" w:cstheme="majorHAnsi"/>
          <w:sz w:val="16"/>
        </w:rPr>
        <w:t xml:space="preserve"> of international regulatory bodies towards the view of </w:t>
      </w:r>
      <w:r w:rsidRPr="009F7A09">
        <w:rPr>
          <w:rStyle w:val="Emphasis"/>
          <w:rFonts w:asciiTheme="majorHAnsi" w:hAnsiTheme="majorHAnsi" w:cstheme="majorHAnsi"/>
          <w:highlight w:val="green"/>
        </w:rPr>
        <w:t>space as</w:t>
      </w:r>
      <w:r w:rsidRPr="00281075">
        <w:rPr>
          <w:rFonts w:asciiTheme="majorHAnsi" w:hAnsiTheme="majorHAnsi" w:cstheme="majorHAnsi"/>
          <w:sz w:val="16"/>
        </w:rPr>
        <w:t xml:space="preserve"> an </w:t>
      </w:r>
      <w:proofErr w:type="gramStart"/>
      <w:r w:rsidRPr="00281075">
        <w:rPr>
          <w:rFonts w:asciiTheme="majorHAnsi" w:hAnsiTheme="majorHAnsi" w:cstheme="majorHAnsi"/>
          <w:sz w:val="16"/>
        </w:rPr>
        <w:t>ancestral global commons</w:t>
      </w:r>
      <w:proofErr w:type="gramEnd"/>
      <w:r w:rsidRPr="00281075">
        <w:rPr>
          <w:rFonts w:asciiTheme="majorHAnsi" w:hAnsiTheme="majorHAnsi" w:cstheme="majorHAnsi"/>
          <w:sz w:val="16"/>
        </w:rPr>
        <w:t xml:space="preserve"> that contains </w:t>
      </w:r>
      <w:r w:rsidRPr="009F7A09">
        <w:rPr>
          <w:rStyle w:val="StyleUnderline"/>
          <w:rFonts w:asciiTheme="majorHAnsi" w:hAnsiTheme="majorHAnsi" w:cstheme="majorHAnsi"/>
          <w:highlight w:val="green"/>
        </w:rPr>
        <w:t>the heritage and future of</w:t>
      </w:r>
      <w:r w:rsidRPr="00281075">
        <w:rPr>
          <w:rStyle w:val="StyleUnderline"/>
          <w:rFonts w:asciiTheme="majorHAnsi" w:hAnsiTheme="majorHAnsi" w:cstheme="majorHAnsi"/>
        </w:rPr>
        <w:t xml:space="preserve"> humanity’s scientific and </w:t>
      </w:r>
      <w:r w:rsidRPr="009F7A09">
        <w:rPr>
          <w:rStyle w:val="StyleUnderline"/>
          <w:rFonts w:asciiTheme="majorHAnsi" w:hAnsiTheme="majorHAnsi" w:cstheme="majorHAnsi"/>
          <w:highlight w:val="green"/>
        </w:rPr>
        <w:t>cultural practices</w:t>
      </w:r>
      <w:r w:rsidRPr="00281075">
        <w:rPr>
          <w:rFonts w:asciiTheme="majorHAnsi" w:hAnsiTheme="majorHAnsi" w:cstheme="majorHAnsi"/>
          <w:sz w:val="16"/>
        </w:rPr>
        <w:t xml:space="preserve">. We do not use the term radical lightly; this shift requires a profound change in attitude towards what space means to all of us and our inherent beliefs about human ownership of space. Such an attitude contradicts the policies of many nations and actors in space today; for example, as recently as April 2020, the White House issued an Executive Order asserting that “Outer space is a legally and physically unique domain of human activity, and the United States does not view it as a </w:t>
      </w:r>
      <w:proofErr w:type="gramStart"/>
      <w:r w:rsidRPr="00281075">
        <w:rPr>
          <w:rFonts w:asciiTheme="majorHAnsi" w:hAnsiTheme="majorHAnsi" w:cstheme="majorHAnsi"/>
          <w:sz w:val="16"/>
        </w:rPr>
        <w:t>global commons</w:t>
      </w:r>
      <w:proofErr w:type="gramEnd"/>
      <w:r w:rsidRPr="00281075">
        <w:rPr>
          <w:rFonts w:asciiTheme="majorHAnsi" w:hAnsiTheme="majorHAnsi" w:cstheme="majorHAnsi"/>
          <w:sz w:val="16"/>
        </w:rPr>
        <w:t>”.</w:t>
      </w:r>
    </w:p>
    <w:p w14:paraId="1B5367CD" w14:textId="77777777" w:rsidR="00723CC9" w:rsidRPr="00281075" w:rsidRDefault="00723CC9" w:rsidP="00723CC9">
      <w:pPr>
        <w:rPr>
          <w:rFonts w:asciiTheme="majorHAnsi" w:hAnsiTheme="majorHAnsi" w:cstheme="majorHAnsi"/>
          <w:sz w:val="16"/>
        </w:rPr>
      </w:pPr>
      <w:r w:rsidRPr="009F7A09">
        <w:rPr>
          <w:rStyle w:val="StyleUnderline"/>
          <w:rFonts w:asciiTheme="majorHAnsi" w:hAnsiTheme="majorHAnsi" w:cstheme="majorHAnsi"/>
          <w:highlight w:val="green"/>
        </w:rPr>
        <w:t>We</w:t>
      </w:r>
      <w:r w:rsidRPr="00281075">
        <w:rPr>
          <w:rFonts w:asciiTheme="majorHAnsi" w:hAnsiTheme="majorHAnsi" w:cstheme="majorHAnsi"/>
          <w:sz w:val="16"/>
        </w:rPr>
        <w:t xml:space="preserve"> also </w:t>
      </w:r>
      <w:r w:rsidRPr="009F7A09">
        <w:rPr>
          <w:rStyle w:val="StyleUnderline"/>
          <w:rFonts w:asciiTheme="majorHAnsi" w:hAnsiTheme="majorHAnsi" w:cstheme="majorHAnsi"/>
          <w:highlight w:val="green"/>
        </w:rPr>
        <w:t>urge</w:t>
      </w:r>
      <w:r w:rsidRPr="00281075">
        <w:rPr>
          <w:rFonts w:asciiTheme="majorHAnsi" w:hAnsiTheme="majorHAnsi" w:cstheme="majorHAnsi"/>
          <w:sz w:val="16"/>
        </w:rPr>
        <w:t xml:space="preserve"> </w:t>
      </w:r>
      <w:r w:rsidRPr="009F7A09">
        <w:rPr>
          <w:rStyle w:val="Emphasis"/>
          <w:rFonts w:asciiTheme="majorHAnsi" w:hAnsiTheme="majorHAnsi" w:cstheme="majorHAnsi"/>
          <w:highlight w:val="green"/>
        </w:rPr>
        <w:t>federal</w:t>
      </w:r>
      <w:r w:rsidRPr="00281075">
        <w:rPr>
          <w:rFonts w:asciiTheme="majorHAnsi" w:hAnsiTheme="majorHAnsi" w:cstheme="majorHAnsi"/>
          <w:sz w:val="16"/>
        </w:rPr>
        <w:t xml:space="preserve"> </w:t>
      </w:r>
      <w:r w:rsidRPr="009F7A09">
        <w:rPr>
          <w:rStyle w:val="StyleUnderline"/>
          <w:rFonts w:asciiTheme="majorHAnsi" w:hAnsiTheme="majorHAnsi" w:cstheme="majorHAnsi"/>
          <w:highlight w:val="green"/>
        </w:rPr>
        <w:t>and</w:t>
      </w:r>
      <w:r w:rsidRPr="00281075">
        <w:rPr>
          <w:rFonts w:asciiTheme="majorHAnsi" w:hAnsiTheme="majorHAnsi" w:cstheme="majorHAnsi"/>
          <w:sz w:val="16"/>
        </w:rPr>
        <w:t xml:space="preserve"> </w:t>
      </w:r>
      <w:r w:rsidRPr="009F7A09">
        <w:rPr>
          <w:rStyle w:val="Emphasis"/>
          <w:rFonts w:asciiTheme="majorHAnsi" w:hAnsiTheme="majorHAnsi" w:cstheme="majorHAnsi"/>
          <w:sz w:val="32"/>
          <w:szCs w:val="32"/>
          <w:highlight w:val="green"/>
        </w:rPr>
        <w:t>private space agencies</w:t>
      </w:r>
      <w:r w:rsidRPr="00281075">
        <w:rPr>
          <w:rFonts w:asciiTheme="majorHAnsi" w:hAnsiTheme="majorHAnsi" w:cstheme="majorHAnsi"/>
          <w:szCs w:val="32"/>
        </w:rPr>
        <w:t xml:space="preserve"> </w:t>
      </w:r>
      <w:r w:rsidRPr="00281075">
        <w:rPr>
          <w:rFonts w:asciiTheme="majorHAnsi" w:hAnsiTheme="majorHAnsi" w:cstheme="majorHAnsi"/>
          <w:sz w:val="16"/>
        </w:rPr>
        <w:t xml:space="preserve">and corporations </w:t>
      </w:r>
      <w:r w:rsidRPr="00281075">
        <w:rPr>
          <w:rStyle w:val="StyleUnderline"/>
          <w:rFonts w:asciiTheme="majorHAnsi" w:hAnsiTheme="majorHAnsi" w:cstheme="majorHAnsi"/>
        </w:rPr>
        <w:t xml:space="preserve">to </w:t>
      </w:r>
      <w:r w:rsidRPr="009F7A09">
        <w:rPr>
          <w:rStyle w:val="StyleUnderline"/>
          <w:rFonts w:asciiTheme="majorHAnsi" w:hAnsiTheme="majorHAnsi" w:cstheme="majorHAnsi"/>
          <w:highlight w:val="green"/>
        </w:rPr>
        <w:t>immediately establish</w:t>
      </w:r>
      <w:r w:rsidRPr="00281075">
        <w:rPr>
          <w:rStyle w:val="StyleUnderline"/>
          <w:rFonts w:asciiTheme="majorHAnsi" w:hAnsiTheme="majorHAnsi" w:cstheme="majorHAnsi"/>
        </w:rPr>
        <w:t xml:space="preserve"> a </w:t>
      </w:r>
      <w:r w:rsidRPr="009F7A09">
        <w:rPr>
          <w:rStyle w:val="Emphasis"/>
          <w:rFonts w:asciiTheme="majorHAnsi" w:hAnsiTheme="majorHAnsi" w:cstheme="majorHAnsi"/>
          <w:highlight w:val="green"/>
        </w:rPr>
        <w:t>cultural ethics</w:t>
      </w:r>
      <w:r w:rsidRPr="00281075">
        <w:rPr>
          <w:rStyle w:val="StyleUnderline"/>
          <w:rFonts w:asciiTheme="majorHAnsi" w:hAnsiTheme="majorHAnsi" w:cstheme="majorHAnsi"/>
        </w:rPr>
        <w:t xml:space="preserve"> office </w:t>
      </w:r>
      <w:r w:rsidRPr="00537AA8">
        <w:rPr>
          <w:rStyle w:val="StyleUnderline"/>
          <w:rFonts w:asciiTheme="majorHAnsi" w:hAnsiTheme="majorHAnsi" w:cstheme="majorHAnsi"/>
        </w:rPr>
        <w:t>that can offer an integrative approach for cultural intelligence</w:t>
      </w:r>
      <w:r w:rsidRPr="00537AA8">
        <w:rPr>
          <w:rFonts w:asciiTheme="majorHAnsi" w:hAnsiTheme="majorHAnsi" w:cstheme="majorHAnsi"/>
          <w:sz w:val="16"/>
        </w:rPr>
        <w:t xml:space="preserve">, </w:t>
      </w:r>
      <w:r w:rsidRPr="00537AA8">
        <w:rPr>
          <w:rStyle w:val="StyleUnderline"/>
          <w:rFonts w:asciiTheme="majorHAnsi" w:hAnsiTheme="majorHAnsi" w:cstheme="majorHAnsi"/>
        </w:rPr>
        <w:t>supporting scientific progress and cultural protocols from a shared ethical space rather than artificially siloed perspectives, and that</w:t>
      </w:r>
      <w:r w:rsidRPr="00537AA8">
        <w:rPr>
          <w:rFonts w:asciiTheme="majorHAnsi" w:hAnsiTheme="majorHAnsi" w:cstheme="majorHAnsi"/>
          <w:sz w:val="16"/>
        </w:rPr>
        <w:t xml:space="preserve"> t</w:t>
      </w:r>
      <w:r w:rsidRPr="00281075">
        <w:rPr>
          <w:rFonts w:asciiTheme="majorHAnsi" w:hAnsiTheme="majorHAnsi" w:cstheme="majorHAnsi"/>
          <w:sz w:val="16"/>
        </w:rPr>
        <w:t xml:space="preserve">he </w:t>
      </w:r>
      <w:r w:rsidRPr="009F7A09">
        <w:rPr>
          <w:rStyle w:val="StyleUnderline"/>
          <w:rFonts w:asciiTheme="majorHAnsi" w:hAnsiTheme="majorHAnsi" w:cstheme="majorHAnsi"/>
          <w:highlight w:val="green"/>
        </w:rPr>
        <w:t>reports and findings of such offices</w:t>
      </w:r>
      <w:r w:rsidRPr="00281075">
        <w:rPr>
          <w:rStyle w:val="StyleUnderline"/>
          <w:rFonts w:asciiTheme="majorHAnsi" w:hAnsiTheme="majorHAnsi" w:cstheme="majorHAnsi"/>
        </w:rPr>
        <w:t xml:space="preserve"> be </w:t>
      </w:r>
      <w:r w:rsidRPr="009F7A09">
        <w:rPr>
          <w:rStyle w:val="Emphasis"/>
          <w:rFonts w:asciiTheme="majorHAnsi" w:hAnsiTheme="majorHAnsi" w:cstheme="majorHAnsi"/>
          <w:highlight w:val="green"/>
        </w:rPr>
        <w:t>at the forefront of decision-making</w:t>
      </w:r>
      <w:r w:rsidRPr="00281075">
        <w:rPr>
          <w:rFonts w:asciiTheme="majorHAnsi" w:hAnsiTheme="majorHAnsi" w:cstheme="majorHAnsi"/>
          <w:sz w:val="16"/>
        </w:rPr>
        <w:t xml:space="preserve">. </w:t>
      </w:r>
      <w:r w:rsidRPr="00776CA7">
        <w:rPr>
          <w:rStyle w:val="StyleUnderline"/>
          <w:rFonts w:asciiTheme="majorHAnsi" w:hAnsiTheme="majorHAnsi" w:cstheme="majorHAnsi"/>
        </w:rPr>
        <w:t>This will begin</w:t>
      </w:r>
      <w:r w:rsidRPr="00281075">
        <w:rPr>
          <w:rStyle w:val="StyleUnderline"/>
          <w:rFonts w:asciiTheme="majorHAnsi" w:hAnsiTheme="majorHAnsi" w:cstheme="majorHAnsi"/>
        </w:rPr>
        <w:t xml:space="preserve"> the long overdue </w:t>
      </w:r>
      <w:r w:rsidRPr="009F7A09">
        <w:rPr>
          <w:rStyle w:val="StyleUnderline"/>
          <w:rFonts w:asciiTheme="majorHAnsi" w:hAnsiTheme="majorHAnsi" w:cstheme="majorHAnsi"/>
          <w:highlight w:val="green"/>
        </w:rPr>
        <w:t>process</w:t>
      </w:r>
      <w:r w:rsidRPr="00281075">
        <w:rPr>
          <w:rStyle w:val="StyleUnderline"/>
          <w:rFonts w:asciiTheme="majorHAnsi" w:hAnsiTheme="majorHAnsi" w:cstheme="majorHAnsi"/>
        </w:rPr>
        <w:t xml:space="preserve"> of </w:t>
      </w:r>
      <w:r w:rsidRPr="009F7A09">
        <w:rPr>
          <w:rStyle w:val="StyleUnderline"/>
          <w:rFonts w:asciiTheme="majorHAnsi" w:hAnsiTheme="majorHAnsi" w:cstheme="majorHAnsi"/>
          <w:highlight w:val="green"/>
        </w:rPr>
        <w:t>involving all</w:t>
      </w:r>
      <w:r w:rsidRPr="00281075">
        <w:rPr>
          <w:rStyle w:val="StyleUnderline"/>
          <w:rFonts w:asciiTheme="majorHAnsi" w:hAnsiTheme="majorHAnsi" w:cstheme="majorHAnsi"/>
        </w:rPr>
        <w:t xml:space="preserve"> the </w:t>
      </w:r>
      <w:r w:rsidRPr="009F7A09">
        <w:rPr>
          <w:rStyle w:val="StyleUnderline"/>
          <w:rFonts w:asciiTheme="majorHAnsi" w:hAnsiTheme="majorHAnsi" w:cstheme="majorHAnsi"/>
          <w:highlight w:val="green"/>
        </w:rPr>
        <w:t>stakeholders</w:t>
      </w:r>
      <w:r w:rsidRPr="00281075">
        <w:rPr>
          <w:rStyle w:val="StyleUnderline"/>
          <w:rFonts w:asciiTheme="majorHAnsi" w:hAnsiTheme="majorHAnsi" w:cstheme="majorHAnsi"/>
        </w:rPr>
        <w:t xml:space="preserve"> for dark skies and near-Earth space, </w:t>
      </w:r>
      <w:r w:rsidRPr="009F7A09">
        <w:rPr>
          <w:rStyle w:val="StyleUnderline"/>
          <w:rFonts w:asciiTheme="majorHAnsi" w:hAnsiTheme="majorHAnsi" w:cstheme="majorHAnsi"/>
          <w:highlight w:val="green"/>
        </w:rPr>
        <w:t>especially</w:t>
      </w:r>
      <w:r w:rsidRPr="00281075">
        <w:rPr>
          <w:rFonts w:asciiTheme="majorHAnsi" w:hAnsiTheme="majorHAnsi" w:cstheme="majorHAnsi"/>
          <w:sz w:val="16"/>
        </w:rPr>
        <w:t xml:space="preserve"> historically marginalized and </w:t>
      </w:r>
      <w:r w:rsidRPr="009F7A09">
        <w:rPr>
          <w:rStyle w:val="Emphasis"/>
          <w:rFonts w:asciiTheme="majorHAnsi" w:hAnsiTheme="majorHAnsi" w:cstheme="majorHAnsi"/>
          <w:highlight w:val="green"/>
        </w:rPr>
        <w:t>Indigenous communities</w:t>
      </w:r>
      <w:r w:rsidRPr="00281075">
        <w:rPr>
          <w:rFonts w:asciiTheme="majorHAnsi" w:hAnsiTheme="majorHAnsi" w:cstheme="majorHAnsi"/>
          <w:sz w:val="16"/>
        </w:rPr>
        <w:t xml:space="preserve">, </w:t>
      </w:r>
      <w:r w:rsidRPr="009F7A09">
        <w:rPr>
          <w:rStyle w:val="StyleUnderline"/>
          <w:rFonts w:asciiTheme="majorHAnsi" w:hAnsiTheme="majorHAnsi" w:cstheme="majorHAnsi"/>
          <w:highlight w:val="green"/>
        </w:rPr>
        <w:t>as we develop new policies for</w:t>
      </w:r>
      <w:r w:rsidRPr="00281075">
        <w:rPr>
          <w:rStyle w:val="StyleUnderline"/>
          <w:rFonts w:asciiTheme="majorHAnsi" w:hAnsiTheme="majorHAnsi" w:cstheme="majorHAnsi"/>
        </w:rPr>
        <w:t xml:space="preserve"> space treaties and </w:t>
      </w:r>
      <w:r w:rsidRPr="009F7A09">
        <w:rPr>
          <w:rStyle w:val="Emphasis"/>
          <w:rFonts w:asciiTheme="majorHAnsi" w:hAnsiTheme="majorHAnsi" w:cstheme="majorHAnsi"/>
          <w:highlight w:val="green"/>
        </w:rPr>
        <w:t>planetary protection</w:t>
      </w:r>
      <w:r w:rsidRPr="00281075">
        <w:rPr>
          <w:rStyle w:val="StyleUnderline"/>
          <w:rFonts w:asciiTheme="majorHAnsi" w:hAnsiTheme="majorHAnsi" w:cstheme="majorHAnsi"/>
        </w:rPr>
        <w:t xml:space="preserve"> that avoid replicating the</w:t>
      </w:r>
      <w:r w:rsidRPr="00281075">
        <w:rPr>
          <w:rFonts w:asciiTheme="majorHAnsi" w:hAnsiTheme="majorHAnsi" w:cstheme="majorHAnsi"/>
          <w:sz w:val="16"/>
        </w:rPr>
        <w:t xml:space="preserve"> costly mistakes of the </w:t>
      </w:r>
      <w:r w:rsidRPr="00281075">
        <w:rPr>
          <w:rStyle w:val="StyleUnderline"/>
          <w:rFonts w:asciiTheme="majorHAnsi" w:hAnsiTheme="majorHAnsi" w:cstheme="majorHAnsi"/>
        </w:rPr>
        <w:t>past</w:t>
      </w:r>
      <w:r w:rsidRPr="00281075">
        <w:rPr>
          <w:rFonts w:asciiTheme="majorHAnsi" w:hAnsiTheme="majorHAnsi" w:cstheme="majorHAnsi"/>
          <w:sz w:val="16"/>
        </w:rPr>
        <w:t xml:space="preserve">. The </w:t>
      </w:r>
      <w:r w:rsidRPr="00281075">
        <w:rPr>
          <w:rStyle w:val="StyleUnderline"/>
          <w:rFonts w:asciiTheme="majorHAnsi" w:hAnsiTheme="majorHAnsi" w:cstheme="majorHAnsi"/>
        </w:rPr>
        <w:t xml:space="preserve">exhilaration of space exploration must be </w:t>
      </w:r>
      <w:r w:rsidRPr="009F7A09">
        <w:rPr>
          <w:rStyle w:val="StyleUnderline"/>
          <w:rFonts w:asciiTheme="majorHAnsi" w:hAnsiTheme="majorHAnsi" w:cstheme="majorHAnsi"/>
          <w:highlight w:val="green"/>
        </w:rPr>
        <w:t>grounded in</w:t>
      </w:r>
      <w:r w:rsidRPr="00281075">
        <w:rPr>
          <w:rFonts w:asciiTheme="majorHAnsi" w:hAnsiTheme="majorHAnsi" w:cstheme="majorHAnsi"/>
          <w:sz w:val="16"/>
        </w:rPr>
        <w:t xml:space="preserve"> long-term thinking, </w:t>
      </w:r>
      <w:proofErr w:type="spellStart"/>
      <w:r w:rsidRPr="00281075">
        <w:rPr>
          <w:rFonts w:asciiTheme="majorHAnsi" w:hAnsiTheme="majorHAnsi" w:cstheme="majorHAnsi"/>
          <w:sz w:val="16"/>
        </w:rPr>
        <w:t>centring</w:t>
      </w:r>
      <w:proofErr w:type="spellEnd"/>
      <w:r w:rsidRPr="00281075">
        <w:rPr>
          <w:rFonts w:asciiTheme="majorHAnsi" w:hAnsiTheme="majorHAnsi" w:cstheme="majorHAnsi"/>
          <w:sz w:val="16"/>
        </w:rPr>
        <w:t xml:space="preserve"> of </w:t>
      </w:r>
      <w:r w:rsidRPr="009F7A09">
        <w:rPr>
          <w:rStyle w:val="Emphasis"/>
          <w:rFonts w:asciiTheme="majorHAnsi" w:hAnsiTheme="majorHAnsi" w:cstheme="majorHAnsi"/>
          <w:highlight w:val="green"/>
        </w:rPr>
        <w:t>Indigenous voices</w:t>
      </w:r>
      <w:r w:rsidRPr="00281075">
        <w:rPr>
          <w:rFonts w:asciiTheme="majorHAnsi" w:hAnsiTheme="majorHAnsi" w:cstheme="majorHAnsi"/>
          <w:sz w:val="16"/>
        </w:rPr>
        <w:t xml:space="preserve">, </w:t>
      </w:r>
      <w:r w:rsidRPr="00281075">
        <w:rPr>
          <w:rStyle w:val="StyleUnderline"/>
          <w:rFonts w:asciiTheme="majorHAnsi" w:hAnsiTheme="majorHAnsi" w:cstheme="majorHAnsi"/>
        </w:rPr>
        <w:t>and sustainability</w:t>
      </w:r>
      <w:r w:rsidRPr="00281075">
        <w:rPr>
          <w:rFonts w:asciiTheme="majorHAnsi" w:hAnsiTheme="majorHAnsi" w:cstheme="majorHAnsi"/>
          <w:sz w:val="16"/>
        </w:rPr>
        <w:t>.</w:t>
      </w:r>
    </w:p>
    <w:p w14:paraId="69C1D346" w14:textId="77777777" w:rsidR="00723CC9" w:rsidRPr="000314BD" w:rsidRDefault="00723CC9" w:rsidP="00723CC9">
      <w:pPr>
        <w:pStyle w:val="Heading4"/>
        <w:rPr>
          <w:rFonts w:asciiTheme="majorHAnsi" w:hAnsiTheme="majorHAnsi" w:cstheme="majorHAnsi"/>
        </w:rPr>
      </w:pPr>
      <w:r w:rsidRPr="000314BD">
        <w:rPr>
          <w:rFonts w:asciiTheme="majorHAnsi" w:hAnsiTheme="majorHAnsi" w:cstheme="majorHAnsi"/>
        </w:rPr>
        <w:t xml:space="preserve">Constellations are key to ensure </w:t>
      </w:r>
      <w:r w:rsidRPr="000314BD">
        <w:rPr>
          <w:rFonts w:asciiTheme="majorHAnsi" w:hAnsiTheme="majorHAnsi" w:cstheme="majorHAnsi"/>
          <w:u w:val="single"/>
        </w:rPr>
        <w:t>indigenous access</w:t>
      </w:r>
      <w:r w:rsidRPr="000314BD">
        <w:rPr>
          <w:rFonts w:asciiTheme="majorHAnsi" w:hAnsiTheme="majorHAnsi" w:cstheme="majorHAnsi"/>
        </w:rPr>
        <w:t xml:space="preserve"> to broadband, </w:t>
      </w:r>
      <w:r w:rsidRPr="000314BD">
        <w:rPr>
          <w:rFonts w:asciiTheme="majorHAnsi" w:hAnsiTheme="majorHAnsi" w:cstheme="majorHAnsi"/>
          <w:u w:val="single"/>
        </w:rPr>
        <w:t>ecological sustainability</w:t>
      </w:r>
      <w:r w:rsidRPr="000314BD">
        <w:rPr>
          <w:rFonts w:asciiTheme="majorHAnsi" w:hAnsiTheme="majorHAnsi" w:cstheme="majorHAnsi"/>
        </w:rPr>
        <w:t xml:space="preserve">, and bridge the </w:t>
      </w:r>
      <w:r w:rsidRPr="000314BD">
        <w:rPr>
          <w:rFonts w:asciiTheme="majorHAnsi" w:hAnsiTheme="majorHAnsi" w:cstheme="majorHAnsi"/>
          <w:u w:val="single"/>
        </w:rPr>
        <w:t>rural broadband gap</w:t>
      </w:r>
      <w:r w:rsidRPr="000314BD">
        <w:rPr>
          <w:rFonts w:asciiTheme="majorHAnsi" w:hAnsiTheme="majorHAnsi" w:cstheme="majorHAnsi"/>
        </w:rPr>
        <w:t>.</w:t>
      </w:r>
    </w:p>
    <w:p w14:paraId="4BD32049" w14:textId="77777777" w:rsidR="00723CC9" w:rsidRPr="000314BD" w:rsidRDefault="00723CC9" w:rsidP="00723CC9">
      <w:pPr>
        <w:rPr>
          <w:rFonts w:asciiTheme="majorHAnsi" w:hAnsiTheme="majorHAnsi" w:cstheme="majorHAnsi"/>
          <w:b/>
          <w:bCs/>
          <w:sz w:val="18"/>
          <w:szCs w:val="18"/>
        </w:rPr>
      </w:pPr>
      <w:proofErr w:type="spellStart"/>
      <w:r w:rsidRPr="000314BD">
        <w:rPr>
          <w:rStyle w:val="Style13ptBold"/>
          <w:rFonts w:asciiTheme="majorHAnsi" w:hAnsiTheme="majorHAnsi" w:cstheme="majorHAnsi"/>
        </w:rPr>
        <w:t>Vidaurri</w:t>
      </w:r>
      <w:proofErr w:type="spellEnd"/>
      <w:r w:rsidRPr="000314BD">
        <w:rPr>
          <w:rStyle w:val="Style13ptBold"/>
          <w:rFonts w:asciiTheme="majorHAnsi" w:hAnsiTheme="majorHAnsi" w:cstheme="majorHAnsi"/>
        </w:rPr>
        <w:t xml:space="preserve"> et al. 20</w:t>
      </w:r>
      <w:r w:rsidRPr="000314BD">
        <w:rPr>
          <w:rFonts w:asciiTheme="majorHAnsi" w:hAnsiTheme="majorHAnsi" w:cstheme="majorHAnsi"/>
        </w:rPr>
        <w:t xml:space="preserve"> </w:t>
      </w:r>
      <w:r w:rsidRPr="000314BD">
        <w:rPr>
          <w:rFonts w:asciiTheme="majorHAnsi" w:hAnsiTheme="majorHAnsi" w:cstheme="majorHAnsi"/>
          <w:sz w:val="18"/>
          <w:szCs w:val="18"/>
        </w:rPr>
        <w:t xml:space="preserve">[Monica, Department of Physics and Astronomy, Howard University, NASA Goddard Space Flight Center; Aparna Venkatesan, Department of Physics and Astronomy, University of San Francisco; James Lowenthal, Department of Astronomy, Smith College; Parvathy Prem, Johns Hopkins University Applied Physics </w:t>
      </w:r>
      <w:proofErr w:type="gramStart"/>
      <w:r w:rsidRPr="000314BD">
        <w:rPr>
          <w:rFonts w:asciiTheme="majorHAnsi" w:hAnsiTheme="majorHAnsi" w:cstheme="majorHAnsi"/>
          <w:sz w:val="18"/>
          <w:szCs w:val="18"/>
        </w:rPr>
        <w:t>Laboratory;.</w:t>
      </w:r>
      <w:proofErr w:type="gramEnd"/>
      <w:r w:rsidRPr="000314BD">
        <w:rPr>
          <w:rFonts w:asciiTheme="majorHAnsi" w:hAnsiTheme="majorHAnsi" w:cstheme="majorHAnsi"/>
          <w:sz w:val="18"/>
          <w:szCs w:val="18"/>
        </w:rPr>
        <w:t xml:space="preserve"> Nature Astronomy, “The impact of satellite constellations on space as an </w:t>
      </w:r>
      <w:proofErr w:type="gramStart"/>
      <w:r w:rsidRPr="000314BD">
        <w:rPr>
          <w:rFonts w:asciiTheme="majorHAnsi" w:hAnsiTheme="majorHAnsi" w:cstheme="majorHAnsi"/>
          <w:sz w:val="18"/>
          <w:szCs w:val="18"/>
        </w:rPr>
        <w:t>ancestral global commons</w:t>
      </w:r>
      <w:proofErr w:type="gramEnd"/>
      <w:r w:rsidRPr="000314BD">
        <w:rPr>
          <w:rFonts w:asciiTheme="majorHAnsi" w:hAnsiTheme="majorHAnsi" w:cstheme="majorHAnsi"/>
          <w:sz w:val="18"/>
          <w:szCs w:val="18"/>
        </w:rPr>
        <w:t xml:space="preserve">,” </w:t>
      </w:r>
      <w:hyperlink r:id="rId10" w:history="1">
        <w:r w:rsidRPr="000314BD">
          <w:rPr>
            <w:rStyle w:val="Hyperlink"/>
            <w:rFonts w:asciiTheme="majorHAnsi" w:hAnsiTheme="majorHAnsi" w:cstheme="majorHAnsi"/>
            <w:sz w:val="18"/>
            <w:szCs w:val="18"/>
          </w:rPr>
          <w:t>https://www.nature.com/articles/s41550-020-01238-3</w:t>
        </w:r>
      </w:hyperlink>
      <w:r w:rsidRPr="000314BD">
        <w:rPr>
          <w:rFonts w:asciiTheme="majorHAnsi" w:hAnsiTheme="majorHAnsi" w:cstheme="majorHAnsi"/>
          <w:sz w:val="18"/>
          <w:szCs w:val="18"/>
        </w:rPr>
        <w:t xml:space="preserve">] </w:t>
      </w:r>
      <w:proofErr w:type="spellStart"/>
      <w:r w:rsidRPr="000314BD">
        <w:rPr>
          <w:rFonts w:asciiTheme="majorHAnsi" w:hAnsiTheme="majorHAnsi" w:cstheme="majorHAnsi"/>
          <w:sz w:val="18"/>
          <w:szCs w:val="18"/>
        </w:rPr>
        <w:t>brett</w:t>
      </w:r>
      <w:proofErr w:type="spellEnd"/>
    </w:p>
    <w:p w14:paraId="7D8A7405" w14:textId="77777777" w:rsidR="00723CC9" w:rsidRPr="000314BD" w:rsidRDefault="00723CC9" w:rsidP="00723CC9">
      <w:pPr>
        <w:rPr>
          <w:rFonts w:asciiTheme="majorHAnsi" w:hAnsiTheme="majorHAnsi" w:cstheme="majorHAnsi"/>
          <w:sz w:val="16"/>
        </w:rPr>
      </w:pPr>
      <w:r w:rsidRPr="009F7A09">
        <w:rPr>
          <w:rStyle w:val="Emphasis"/>
          <w:rFonts w:asciiTheme="majorHAnsi" w:hAnsiTheme="majorHAnsi" w:cstheme="majorHAnsi"/>
          <w:highlight w:val="green"/>
        </w:rPr>
        <w:t>Satellite constellations</w:t>
      </w:r>
      <w:r w:rsidRPr="000314BD">
        <w:rPr>
          <w:rFonts w:asciiTheme="majorHAnsi" w:hAnsiTheme="majorHAnsi" w:cstheme="majorHAnsi"/>
          <w:sz w:val="16"/>
        </w:rPr>
        <w:t xml:space="preserve"> </w:t>
      </w:r>
      <w:r w:rsidRPr="000314BD">
        <w:rPr>
          <w:rStyle w:val="StyleUnderline"/>
          <w:rFonts w:asciiTheme="majorHAnsi" w:hAnsiTheme="majorHAnsi" w:cstheme="majorHAnsi"/>
        </w:rPr>
        <w:t xml:space="preserve">could </w:t>
      </w:r>
      <w:r w:rsidRPr="00776CA7">
        <w:rPr>
          <w:rStyle w:val="StyleUnderline"/>
          <w:rFonts w:asciiTheme="majorHAnsi" w:hAnsiTheme="majorHAnsi" w:cstheme="majorHAnsi"/>
        </w:rPr>
        <w:t xml:space="preserve">greatly </w:t>
      </w:r>
      <w:r w:rsidRPr="009F7A09">
        <w:rPr>
          <w:rStyle w:val="StyleUnderline"/>
          <w:rFonts w:asciiTheme="majorHAnsi" w:hAnsiTheme="majorHAnsi" w:cstheme="majorHAnsi"/>
          <w:highlight w:val="green"/>
        </w:rPr>
        <w:t>improve communications and</w:t>
      </w:r>
      <w:r w:rsidRPr="000314BD">
        <w:rPr>
          <w:rStyle w:val="StyleUnderline"/>
          <w:rFonts w:asciiTheme="majorHAnsi" w:hAnsiTheme="majorHAnsi" w:cstheme="majorHAnsi"/>
        </w:rPr>
        <w:t xml:space="preserve"> ongoing </w:t>
      </w:r>
      <w:r w:rsidRPr="009F7A09">
        <w:rPr>
          <w:rStyle w:val="StyleUnderline"/>
          <w:rFonts w:asciiTheme="majorHAnsi" w:hAnsiTheme="majorHAnsi" w:cstheme="majorHAnsi"/>
          <w:highlight w:val="green"/>
        </w:rPr>
        <w:t>monitoring of Earth phenomena ranging from</w:t>
      </w:r>
      <w:r w:rsidRPr="000314BD">
        <w:rPr>
          <w:rStyle w:val="StyleUnderline"/>
          <w:rFonts w:asciiTheme="majorHAnsi" w:hAnsiTheme="majorHAnsi" w:cstheme="majorHAnsi"/>
        </w:rPr>
        <w:t xml:space="preserve"> weather and </w:t>
      </w:r>
      <w:r w:rsidRPr="009F7A09">
        <w:rPr>
          <w:rStyle w:val="Emphasis"/>
          <w:rFonts w:asciiTheme="majorHAnsi" w:hAnsiTheme="majorHAnsi" w:cstheme="majorHAnsi"/>
          <w:highlight w:val="green"/>
        </w:rPr>
        <w:t>climate to disaster management</w:t>
      </w:r>
      <w:r w:rsidRPr="000314BD">
        <w:rPr>
          <w:rFonts w:asciiTheme="majorHAnsi" w:hAnsiTheme="majorHAnsi" w:cstheme="majorHAnsi"/>
          <w:sz w:val="16"/>
        </w:rPr>
        <w:t xml:space="preserve">. Such </w:t>
      </w:r>
      <w:r w:rsidRPr="009F7A09">
        <w:rPr>
          <w:rStyle w:val="StyleUnderline"/>
          <w:rFonts w:asciiTheme="majorHAnsi" w:hAnsiTheme="majorHAnsi" w:cstheme="majorHAnsi"/>
          <w:highlight w:val="green"/>
        </w:rPr>
        <w:t>large constellations</w:t>
      </w:r>
      <w:r w:rsidRPr="000314BD">
        <w:rPr>
          <w:rStyle w:val="StyleUnderline"/>
          <w:rFonts w:asciiTheme="majorHAnsi" w:hAnsiTheme="majorHAnsi" w:cstheme="majorHAnsi"/>
        </w:rPr>
        <w:t xml:space="preserve"> also have the potential to </w:t>
      </w:r>
      <w:r w:rsidRPr="009F7A09">
        <w:rPr>
          <w:rStyle w:val="StyleUnderline"/>
          <w:rFonts w:asciiTheme="majorHAnsi" w:hAnsiTheme="majorHAnsi" w:cstheme="majorHAnsi"/>
          <w:highlight w:val="green"/>
        </w:rPr>
        <w:t xml:space="preserve">offer </w:t>
      </w:r>
      <w:r w:rsidRPr="009F7A09">
        <w:rPr>
          <w:rStyle w:val="Emphasis"/>
          <w:rFonts w:asciiTheme="majorHAnsi" w:hAnsiTheme="majorHAnsi" w:cstheme="majorHAnsi"/>
          <w:highlight w:val="green"/>
        </w:rPr>
        <w:t>global connectivity</w:t>
      </w:r>
      <w:r w:rsidRPr="000314BD">
        <w:rPr>
          <w:rStyle w:val="StyleUnderline"/>
          <w:rFonts w:asciiTheme="majorHAnsi" w:hAnsiTheme="majorHAnsi" w:cstheme="majorHAnsi"/>
        </w:rPr>
        <w:t xml:space="preserve"> through low-cost high-speed broadband internet</w:t>
      </w:r>
      <w:r w:rsidRPr="000314BD">
        <w:rPr>
          <w:rFonts w:asciiTheme="majorHAnsi" w:hAnsiTheme="majorHAnsi" w:cstheme="majorHAnsi"/>
          <w:sz w:val="16"/>
        </w:rPr>
        <w:t xml:space="preserve">. In principle, </w:t>
      </w:r>
      <w:r w:rsidRPr="000314BD">
        <w:rPr>
          <w:rStyle w:val="StyleUnderline"/>
          <w:rFonts w:asciiTheme="majorHAnsi" w:hAnsiTheme="majorHAnsi" w:cstheme="majorHAnsi"/>
        </w:rPr>
        <w:t xml:space="preserve">this could be the </w:t>
      </w:r>
      <w:r w:rsidRPr="009F7A09">
        <w:rPr>
          <w:rStyle w:val="StyleUnderline"/>
          <w:rFonts w:asciiTheme="majorHAnsi" w:hAnsiTheme="majorHAnsi" w:cstheme="majorHAnsi"/>
          <w:highlight w:val="green"/>
        </w:rPr>
        <w:t>critical</w:t>
      </w:r>
      <w:r w:rsidRPr="000314BD">
        <w:rPr>
          <w:rStyle w:val="StyleUnderline"/>
          <w:rFonts w:asciiTheme="majorHAnsi" w:hAnsiTheme="majorHAnsi" w:cstheme="majorHAnsi"/>
        </w:rPr>
        <w:t xml:space="preserve"> leap needed </w:t>
      </w:r>
      <w:r w:rsidRPr="009F7A09">
        <w:rPr>
          <w:rStyle w:val="StyleUnderline"/>
          <w:rFonts w:asciiTheme="majorHAnsi" w:hAnsiTheme="majorHAnsi" w:cstheme="majorHAnsi"/>
          <w:highlight w:val="green"/>
        </w:rPr>
        <w:t>to bridge the</w:t>
      </w:r>
      <w:r w:rsidRPr="000314BD">
        <w:rPr>
          <w:rStyle w:val="StyleUnderline"/>
          <w:rFonts w:asciiTheme="majorHAnsi" w:hAnsiTheme="majorHAnsi" w:cstheme="majorHAnsi"/>
        </w:rPr>
        <w:t xml:space="preserve"> very real </w:t>
      </w:r>
      <w:r w:rsidRPr="009F7A09">
        <w:rPr>
          <w:rStyle w:val="Emphasis"/>
          <w:rFonts w:asciiTheme="majorHAnsi" w:hAnsiTheme="majorHAnsi" w:cstheme="majorHAnsi"/>
          <w:highlight w:val="green"/>
        </w:rPr>
        <w:t>digital divide</w:t>
      </w:r>
      <w:r w:rsidRPr="009F7A09">
        <w:rPr>
          <w:rFonts w:asciiTheme="majorHAnsi" w:hAnsiTheme="majorHAnsi" w:cstheme="majorHAnsi"/>
          <w:sz w:val="16"/>
          <w:highlight w:val="green"/>
        </w:rPr>
        <w:t xml:space="preserve">2, </w:t>
      </w:r>
      <w:r w:rsidRPr="009F7A09">
        <w:rPr>
          <w:rStyle w:val="StyleUnderline"/>
          <w:rFonts w:asciiTheme="majorHAnsi" w:hAnsiTheme="majorHAnsi" w:cstheme="majorHAnsi"/>
          <w:highlight w:val="green"/>
        </w:rPr>
        <w:t>especially for</w:t>
      </w:r>
      <w:r w:rsidRPr="000314BD">
        <w:rPr>
          <w:rFonts w:asciiTheme="majorHAnsi" w:hAnsiTheme="majorHAnsi" w:cstheme="majorHAnsi"/>
          <w:sz w:val="16"/>
        </w:rPr>
        <w:t xml:space="preserve"> the world’s most minoritized populations, including </w:t>
      </w:r>
      <w:r w:rsidRPr="009F7A09">
        <w:rPr>
          <w:rStyle w:val="Emphasis"/>
          <w:rFonts w:asciiTheme="majorHAnsi" w:hAnsiTheme="majorHAnsi" w:cstheme="majorHAnsi"/>
          <w:highlight w:val="green"/>
        </w:rPr>
        <w:t>Indigenous communities</w:t>
      </w:r>
      <w:r w:rsidRPr="000314BD">
        <w:rPr>
          <w:rFonts w:asciiTheme="majorHAnsi" w:hAnsiTheme="majorHAnsi" w:cstheme="majorHAnsi"/>
          <w:sz w:val="16"/>
        </w:rPr>
        <w:t xml:space="preserve">. </w:t>
      </w:r>
      <w:r w:rsidRPr="000314BD">
        <w:rPr>
          <w:rStyle w:val="StyleUnderline"/>
          <w:rFonts w:asciiTheme="majorHAnsi" w:hAnsiTheme="majorHAnsi" w:cstheme="majorHAnsi"/>
        </w:rPr>
        <w:t>This divide has been exposed as a chasm during this pandemic</w:t>
      </w:r>
      <w:r w:rsidRPr="000314BD">
        <w:rPr>
          <w:rFonts w:asciiTheme="majorHAnsi" w:hAnsiTheme="majorHAnsi" w:cstheme="majorHAnsi"/>
          <w:sz w:val="16"/>
        </w:rPr>
        <w:t xml:space="preserve"> year, </w:t>
      </w:r>
      <w:r w:rsidRPr="000314BD">
        <w:rPr>
          <w:rStyle w:val="StyleUnderline"/>
          <w:rFonts w:asciiTheme="majorHAnsi" w:hAnsiTheme="majorHAnsi" w:cstheme="majorHAnsi"/>
        </w:rPr>
        <w:t>affecting</w:t>
      </w:r>
      <w:r w:rsidRPr="000314BD">
        <w:rPr>
          <w:rFonts w:asciiTheme="majorHAnsi" w:hAnsiTheme="majorHAnsi" w:cstheme="majorHAnsi"/>
          <w:sz w:val="16"/>
        </w:rPr>
        <w:t xml:space="preserve"> many </w:t>
      </w:r>
      <w:r w:rsidRPr="000314BD">
        <w:rPr>
          <w:rStyle w:val="StyleUnderline"/>
          <w:rFonts w:asciiTheme="majorHAnsi" w:hAnsiTheme="majorHAnsi" w:cstheme="majorHAnsi"/>
        </w:rPr>
        <w:t>millions</w:t>
      </w:r>
      <w:r w:rsidRPr="000314BD">
        <w:rPr>
          <w:rFonts w:asciiTheme="majorHAnsi" w:hAnsiTheme="majorHAnsi" w:cstheme="majorHAnsi"/>
          <w:sz w:val="16"/>
        </w:rPr>
        <w:t xml:space="preserve"> of students and low-income workers. </w:t>
      </w:r>
      <w:r w:rsidRPr="009F7A09">
        <w:rPr>
          <w:rStyle w:val="Emphasis"/>
          <w:rFonts w:asciiTheme="majorHAnsi" w:hAnsiTheme="majorHAnsi" w:cstheme="majorHAnsi"/>
          <w:highlight w:val="green"/>
        </w:rPr>
        <w:t>Broadband</w:t>
      </w:r>
      <w:r w:rsidRPr="000314BD">
        <w:rPr>
          <w:rFonts w:asciiTheme="majorHAnsi" w:hAnsiTheme="majorHAnsi" w:cstheme="majorHAnsi"/>
          <w:sz w:val="16"/>
        </w:rPr>
        <w:t xml:space="preserve"> </w:t>
      </w:r>
      <w:r w:rsidRPr="000314BD">
        <w:rPr>
          <w:rStyle w:val="StyleUnderline"/>
          <w:rFonts w:asciiTheme="majorHAnsi" w:hAnsiTheme="majorHAnsi" w:cstheme="majorHAnsi"/>
        </w:rPr>
        <w:t>internet</w:t>
      </w:r>
      <w:r w:rsidRPr="000314BD">
        <w:rPr>
          <w:rFonts w:asciiTheme="majorHAnsi" w:hAnsiTheme="majorHAnsi" w:cstheme="majorHAnsi"/>
          <w:sz w:val="16"/>
        </w:rPr>
        <w:t xml:space="preserve"> </w:t>
      </w:r>
      <w:r w:rsidRPr="009F7A09">
        <w:rPr>
          <w:rStyle w:val="StyleUnderline"/>
          <w:rFonts w:asciiTheme="majorHAnsi" w:hAnsiTheme="majorHAnsi" w:cstheme="majorHAnsi"/>
          <w:highlight w:val="green"/>
        </w:rPr>
        <w:t>has become essential for daily life, especially during</w:t>
      </w:r>
      <w:r w:rsidRPr="000314BD">
        <w:rPr>
          <w:rFonts w:asciiTheme="majorHAnsi" w:hAnsiTheme="majorHAnsi" w:cstheme="majorHAnsi"/>
          <w:sz w:val="16"/>
        </w:rPr>
        <w:t xml:space="preserve"> a pandemic year when </w:t>
      </w:r>
      <w:r w:rsidRPr="009F7A09">
        <w:rPr>
          <w:rStyle w:val="StyleUnderline"/>
          <w:rFonts w:asciiTheme="majorHAnsi" w:hAnsiTheme="majorHAnsi" w:cstheme="majorHAnsi"/>
          <w:highlight w:val="green"/>
        </w:rPr>
        <w:t>remote</w:t>
      </w:r>
      <w:r w:rsidRPr="000314BD">
        <w:rPr>
          <w:rFonts w:asciiTheme="majorHAnsi" w:hAnsiTheme="majorHAnsi" w:cstheme="majorHAnsi"/>
          <w:sz w:val="16"/>
        </w:rPr>
        <w:t xml:space="preserve"> forms of </w:t>
      </w:r>
      <w:r w:rsidRPr="009F7A09">
        <w:rPr>
          <w:rStyle w:val="Emphasis"/>
          <w:rFonts w:asciiTheme="majorHAnsi" w:hAnsiTheme="majorHAnsi" w:cstheme="majorHAnsi"/>
          <w:highlight w:val="green"/>
        </w:rPr>
        <w:t>learning, teaching, work and</w:t>
      </w:r>
      <w:r w:rsidRPr="000314BD">
        <w:rPr>
          <w:rStyle w:val="StyleUnderline"/>
          <w:rFonts w:asciiTheme="majorHAnsi" w:hAnsiTheme="majorHAnsi" w:cstheme="majorHAnsi"/>
        </w:rPr>
        <w:t xml:space="preserve"> even </w:t>
      </w:r>
      <w:r w:rsidRPr="009F7A09">
        <w:rPr>
          <w:rStyle w:val="Emphasis"/>
          <w:rFonts w:asciiTheme="majorHAnsi" w:hAnsiTheme="majorHAnsi" w:cstheme="majorHAnsi"/>
          <w:highlight w:val="green"/>
        </w:rPr>
        <w:t>health</w:t>
      </w:r>
      <w:r w:rsidRPr="000314BD">
        <w:rPr>
          <w:rFonts w:asciiTheme="majorHAnsi" w:hAnsiTheme="majorHAnsi" w:cstheme="majorHAnsi"/>
          <w:sz w:val="16"/>
        </w:rPr>
        <w:t xml:space="preserve"> (for example, telemedicine) have become the norm. In 2019, the FCC offered US$20 billion in subsidies over ten years to address the digital divide in rural communities in the United States, which was quickly followed by </w:t>
      </w:r>
      <w:proofErr w:type="gramStart"/>
      <w:r w:rsidRPr="000314BD">
        <w:rPr>
          <w:rFonts w:asciiTheme="majorHAnsi" w:hAnsiTheme="majorHAnsi" w:cstheme="majorHAnsi"/>
          <w:sz w:val="16"/>
        </w:rPr>
        <w:t>a number of</w:t>
      </w:r>
      <w:proofErr w:type="gramEnd"/>
      <w:r w:rsidRPr="000314BD">
        <w:rPr>
          <w:rFonts w:asciiTheme="majorHAnsi" w:hAnsiTheme="majorHAnsi" w:cstheme="majorHAnsi"/>
          <w:sz w:val="16"/>
        </w:rPr>
        <w:t xml:space="preserve"> filings for </w:t>
      </w:r>
      <w:proofErr w:type="spellStart"/>
      <w:r w:rsidRPr="000314BD">
        <w:rPr>
          <w:rFonts w:asciiTheme="majorHAnsi" w:hAnsiTheme="majorHAnsi" w:cstheme="majorHAnsi"/>
          <w:sz w:val="16"/>
        </w:rPr>
        <w:t>LEOsats</w:t>
      </w:r>
      <w:proofErr w:type="spellEnd"/>
      <w:r w:rsidRPr="000314BD">
        <w:rPr>
          <w:rFonts w:asciiTheme="majorHAnsi" w:hAnsiTheme="majorHAnsi" w:cstheme="majorHAnsi"/>
          <w:sz w:val="16"/>
        </w:rPr>
        <w:t xml:space="preserve">. </w:t>
      </w:r>
      <w:proofErr w:type="spellStart"/>
      <w:r w:rsidRPr="009F7A09">
        <w:rPr>
          <w:rStyle w:val="Emphasis"/>
          <w:rFonts w:asciiTheme="majorHAnsi" w:hAnsiTheme="majorHAnsi" w:cstheme="majorHAnsi"/>
          <w:highlight w:val="green"/>
        </w:rPr>
        <w:t>LEOsat</w:t>
      </w:r>
      <w:proofErr w:type="spellEnd"/>
      <w:r w:rsidRPr="009F7A09">
        <w:rPr>
          <w:rStyle w:val="Emphasis"/>
          <w:rFonts w:asciiTheme="majorHAnsi" w:hAnsiTheme="majorHAnsi" w:cstheme="majorHAnsi"/>
          <w:highlight w:val="green"/>
        </w:rPr>
        <w:t xml:space="preserve"> broadband may benefit rural communities more</w:t>
      </w:r>
      <w:r w:rsidRPr="000314BD">
        <w:rPr>
          <w:rFonts w:asciiTheme="majorHAnsi" w:hAnsiTheme="majorHAnsi" w:cstheme="majorHAnsi"/>
          <w:sz w:val="16"/>
        </w:rPr>
        <w:t xml:space="preserve"> than urban areas—these ‘last mile’ connections are still challenging to complete relative to concentrated (urban) populations where ground-based cable/</w:t>
      </w:r>
      <w:proofErr w:type="spellStart"/>
      <w:r w:rsidRPr="000314BD">
        <w:rPr>
          <w:rFonts w:asciiTheme="majorHAnsi" w:hAnsiTheme="majorHAnsi" w:cstheme="majorHAnsi"/>
          <w:sz w:val="16"/>
        </w:rPr>
        <w:t>fibre</w:t>
      </w:r>
      <w:proofErr w:type="spellEnd"/>
      <w:r w:rsidRPr="000314BD">
        <w:rPr>
          <w:rFonts w:asciiTheme="majorHAnsi" w:hAnsiTheme="majorHAnsi" w:cstheme="majorHAnsi"/>
          <w:sz w:val="16"/>
        </w:rPr>
        <w:t xml:space="preserve"> internet infrastructure is cheaper. </w:t>
      </w:r>
      <w:r w:rsidRPr="000314BD">
        <w:rPr>
          <w:rStyle w:val="StyleUnderline"/>
          <w:rFonts w:asciiTheme="majorHAnsi" w:hAnsiTheme="majorHAnsi" w:cstheme="majorHAnsi"/>
        </w:rPr>
        <w:t>Large satellite constellations</w:t>
      </w:r>
      <w:r w:rsidRPr="000314BD">
        <w:rPr>
          <w:rFonts w:asciiTheme="majorHAnsi" w:hAnsiTheme="majorHAnsi" w:cstheme="majorHAnsi"/>
          <w:sz w:val="16"/>
        </w:rPr>
        <w:t xml:space="preserve"> thus have the potential to </w:t>
      </w:r>
      <w:r w:rsidRPr="000314BD">
        <w:rPr>
          <w:rStyle w:val="StyleUnderline"/>
          <w:rFonts w:asciiTheme="majorHAnsi" w:hAnsiTheme="majorHAnsi" w:cstheme="majorHAnsi"/>
        </w:rPr>
        <w:t xml:space="preserve">bridge the </w:t>
      </w:r>
      <w:r w:rsidRPr="000314BD">
        <w:rPr>
          <w:rStyle w:val="Emphasis"/>
          <w:rFonts w:asciiTheme="majorHAnsi" w:hAnsiTheme="majorHAnsi" w:cstheme="majorHAnsi"/>
        </w:rPr>
        <w:t>digital chasm</w:t>
      </w:r>
      <w:r w:rsidRPr="000314BD">
        <w:rPr>
          <w:rFonts w:asciiTheme="majorHAnsi" w:hAnsiTheme="majorHAnsi" w:cstheme="majorHAnsi"/>
          <w:sz w:val="16"/>
        </w:rPr>
        <w:t>, but time will tell whether the promise of low-cost high-speed internet worldwide is achieved, and what the financial costs to customers are. This potential democratization of space is worth noting, even if it may not lead to fair participation in space.</w:t>
      </w:r>
    </w:p>
    <w:p w14:paraId="4391EC69" w14:textId="77777777" w:rsidR="00723CC9" w:rsidRPr="000314BD" w:rsidRDefault="00723CC9" w:rsidP="00723CC9">
      <w:pPr>
        <w:pStyle w:val="Heading4"/>
        <w:rPr>
          <w:rStyle w:val="Style13ptBold"/>
          <w:rFonts w:asciiTheme="majorHAnsi" w:hAnsiTheme="majorHAnsi" w:cstheme="majorHAnsi"/>
          <w:b/>
          <w:bCs w:val="0"/>
        </w:rPr>
      </w:pPr>
      <w:r w:rsidRPr="000314BD">
        <w:rPr>
          <w:rStyle w:val="Style13ptBold"/>
          <w:rFonts w:asciiTheme="majorHAnsi" w:hAnsiTheme="majorHAnsi" w:cstheme="majorHAnsi"/>
          <w:b/>
          <w:bCs w:val="0"/>
        </w:rPr>
        <w:t>Only ensuring large scale access to rural broadband can enable adoption of precision agriculture.</w:t>
      </w:r>
    </w:p>
    <w:p w14:paraId="50275714" w14:textId="77777777" w:rsidR="00723CC9" w:rsidRPr="000314BD" w:rsidRDefault="00723CC9" w:rsidP="00723CC9">
      <w:pPr>
        <w:rPr>
          <w:rFonts w:asciiTheme="majorHAnsi" w:hAnsiTheme="majorHAnsi" w:cstheme="majorHAnsi"/>
          <w:sz w:val="18"/>
          <w:szCs w:val="18"/>
        </w:rPr>
      </w:pPr>
      <w:r w:rsidRPr="000314BD">
        <w:rPr>
          <w:rStyle w:val="Style13ptBold"/>
          <w:rFonts w:asciiTheme="majorHAnsi" w:hAnsiTheme="majorHAnsi" w:cstheme="majorHAnsi"/>
        </w:rPr>
        <w:t xml:space="preserve">USDA 19 </w:t>
      </w:r>
      <w:r w:rsidRPr="000314BD">
        <w:rPr>
          <w:rFonts w:asciiTheme="majorHAnsi" w:hAnsiTheme="majorHAnsi" w:cstheme="majorHAnsi"/>
          <w:sz w:val="18"/>
          <w:szCs w:val="18"/>
        </w:rPr>
        <w:t xml:space="preserve">[US department of agriculture, April 2019, A Case For Rural Broadband, accessed 8/12/21, </w:t>
      </w:r>
      <w:hyperlink r:id="rId11" w:history="1">
        <w:r w:rsidRPr="000314BD">
          <w:rPr>
            <w:rStyle w:val="Hyperlink"/>
            <w:rFonts w:asciiTheme="majorHAnsi" w:hAnsiTheme="majorHAnsi" w:cstheme="majorHAnsi"/>
            <w:sz w:val="18"/>
            <w:szCs w:val="18"/>
          </w:rPr>
          <w:t>https://mobroadband.org/wp-content/uploads/sites/44/2020/07/case-for-rural-broadband.pdf</w:t>
        </w:r>
      </w:hyperlink>
      <w:r w:rsidRPr="000314BD">
        <w:rPr>
          <w:rFonts w:asciiTheme="majorHAnsi" w:hAnsiTheme="majorHAnsi" w:cstheme="majorHAnsi"/>
          <w:sz w:val="18"/>
          <w:szCs w:val="18"/>
        </w:rPr>
        <w:t xml:space="preserve">] </w:t>
      </w:r>
      <w:proofErr w:type="spellStart"/>
      <w:r w:rsidRPr="000314BD">
        <w:rPr>
          <w:rFonts w:asciiTheme="majorHAnsi" w:hAnsiTheme="majorHAnsi" w:cstheme="majorHAnsi"/>
          <w:sz w:val="18"/>
          <w:szCs w:val="18"/>
        </w:rPr>
        <w:t>brett</w:t>
      </w:r>
      <w:proofErr w:type="spellEnd"/>
    </w:p>
    <w:p w14:paraId="1044796E" w14:textId="77777777" w:rsidR="00723CC9" w:rsidRPr="000314BD" w:rsidRDefault="00723CC9" w:rsidP="00723CC9">
      <w:pPr>
        <w:rPr>
          <w:rFonts w:asciiTheme="majorHAnsi" w:hAnsiTheme="majorHAnsi" w:cstheme="majorHAnsi"/>
          <w:sz w:val="16"/>
        </w:rPr>
      </w:pPr>
      <w:r w:rsidRPr="009F7A09">
        <w:rPr>
          <w:rStyle w:val="StyleUnderline"/>
          <w:rFonts w:asciiTheme="majorHAnsi" w:hAnsiTheme="majorHAnsi" w:cstheme="majorHAnsi"/>
          <w:highlight w:val="green"/>
        </w:rPr>
        <w:t>Across</w:t>
      </w:r>
      <w:r w:rsidRPr="000314BD">
        <w:rPr>
          <w:rStyle w:val="StyleUnderline"/>
          <w:rFonts w:asciiTheme="majorHAnsi" w:hAnsiTheme="majorHAnsi" w:cstheme="majorHAnsi"/>
        </w:rPr>
        <w:t xml:space="preserve"> the </w:t>
      </w:r>
      <w:r w:rsidRPr="009F7A09">
        <w:rPr>
          <w:rStyle w:val="StyleUnderline"/>
          <w:rFonts w:asciiTheme="majorHAnsi" w:hAnsiTheme="majorHAnsi" w:cstheme="majorHAnsi"/>
          <w:highlight w:val="green"/>
        </w:rPr>
        <w:t>ag</w:t>
      </w:r>
      <w:r w:rsidRPr="000314BD">
        <w:rPr>
          <w:rStyle w:val="StyleUnderline"/>
          <w:rFonts w:asciiTheme="majorHAnsi" w:hAnsiTheme="majorHAnsi" w:cstheme="majorHAnsi"/>
        </w:rPr>
        <w:t xml:space="preserve">ricultural production </w:t>
      </w:r>
      <w:r w:rsidRPr="009F7A09">
        <w:rPr>
          <w:rStyle w:val="StyleUnderline"/>
          <w:rFonts w:asciiTheme="majorHAnsi" w:hAnsiTheme="majorHAnsi" w:cstheme="majorHAnsi"/>
          <w:highlight w:val="green"/>
        </w:rPr>
        <w:t>cycle, farmers</w:t>
      </w:r>
      <w:r w:rsidRPr="000314BD">
        <w:rPr>
          <w:rStyle w:val="StyleUnderline"/>
          <w:rFonts w:asciiTheme="majorHAnsi" w:hAnsiTheme="majorHAnsi" w:cstheme="majorHAnsi"/>
        </w:rPr>
        <w:t xml:space="preserve"> and ranchers </w:t>
      </w:r>
      <w:r w:rsidRPr="009F7A09">
        <w:rPr>
          <w:rStyle w:val="StyleUnderline"/>
          <w:rFonts w:asciiTheme="majorHAnsi" w:hAnsiTheme="majorHAnsi" w:cstheme="majorHAnsi"/>
          <w:highlight w:val="green"/>
        </w:rPr>
        <w:t>can implement digital tech</w:t>
      </w:r>
      <w:r w:rsidRPr="000314BD">
        <w:rPr>
          <w:rStyle w:val="StyleUnderline"/>
          <w:rFonts w:asciiTheme="majorHAnsi" w:hAnsiTheme="majorHAnsi" w:cstheme="majorHAnsi"/>
        </w:rPr>
        <w:t xml:space="preserve">nologies as other modern businesses are doing, enhancing agriculture by driving decision-making based on integrated data, automating processes to increase operational efficiency, </w:t>
      </w:r>
      <w:r w:rsidRPr="009F7A09">
        <w:rPr>
          <w:rStyle w:val="StyleUnderline"/>
          <w:rFonts w:asciiTheme="majorHAnsi" w:hAnsiTheme="majorHAnsi" w:cstheme="majorHAnsi"/>
          <w:highlight w:val="green"/>
        </w:rPr>
        <w:t>improving productivity</w:t>
      </w:r>
      <w:r w:rsidRPr="000314BD">
        <w:rPr>
          <w:rStyle w:val="StyleUnderline"/>
          <w:rFonts w:asciiTheme="majorHAnsi" w:hAnsiTheme="majorHAnsi" w:cstheme="majorHAnsi"/>
        </w:rPr>
        <w:t xml:space="preserve"> with tasks driven by real-time insights</w:t>
      </w:r>
      <w:r w:rsidRPr="000314BD">
        <w:rPr>
          <w:rFonts w:asciiTheme="majorHAnsi" w:hAnsiTheme="majorHAnsi" w:cstheme="majorHAnsi"/>
          <w:sz w:val="16"/>
        </w:rPr>
        <w:t xml:space="preserve">, augmenting the role of management in the business of farming, and creating new markets with extended geographic reach. These patterns of digital transformation </w:t>
      </w:r>
      <w:r w:rsidRPr="009F7A09">
        <w:rPr>
          <w:rStyle w:val="Emphasis"/>
          <w:rFonts w:asciiTheme="majorHAnsi" w:hAnsiTheme="majorHAnsi" w:cstheme="majorHAnsi"/>
          <w:highlight w:val="green"/>
        </w:rPr>
        <w:t>create fundamental shifts</w:t>
      </w:r>
      <w:r w:rsidRPr="000314BD">
        <w:rPr>
          <w:rStyle w:val="Emphasis"/>
          <w:rFonts w:asciiTheme="majorHAnsi" w:hAnsiTheme="majorHAnsi" w:cstheme="majorHAnsi"/>
        </w:rPr>
        <w:t xml:space="preserve"> in agricultural production, developing new ways of working that </w:t>
      </w:r>
      <w:r w:rsidRPr="009F7A09">
        <w:rPr>
          <w:rStyle w:val="Emphasis"/>
          <w:rFonts w:asciiTheme="majorHAnsi" w:hAnsiTheme="majorHAnsi" w:cstheme="majorHAnsi"/>
          <w:highlight w:val="green"/>
        </w:rPr>
        <w:t>make the industry more productive</w:t>
      </w:r>
      <w:r w:rsidRPr="000314BD">
        <w:rPr>
          <w:rStyle w:val="Emphasis"/>
          <w:rFonts w:asciiTheme="majorHAnsi" w:hAnsiTheme="majorHAnsi" w:cstheme="majorHAnsi"/>
        </w:rPr>
        <w:t xml:space="preserve">, attractive, </w:t>
      </w:r>
      <w:r w:rsidRPr="009F7A09">
        <w:rPr>
          <w:rStyle w:val="Emphasis"/>
          <w:rFonts w:asciiTheme="majorHAnsi" w:hAnsiTheme="majorHAnsi" w:cstheme="majorHAnsi"/>
          <w:highlight w:val="green"/>
        </w:rPr>
        <w:t>and</w:t>
      </w:r>
      <w:r w:rsidRPr="000314BD">
        <w:rPr>
          <w:rStyle w:val="Emphasis"/>
          <w:rFonts w:asciiTheme="majorHAnsi" w:hAnsiTheme="majorHAnsi" w:cstheme="majorHAnsi"/>
        </w:rPr>
        <w:t xml:space="preserve"> financially </w:t>
      </w:r>
      <w:r w:rsidRPr="009F7A09">
        <w:rPr>
          <w:rStyle w:val="Emphasis"/>
          <w:rFonts w:asciiTheme="majorHAnsi" w:hAnsiTheme="majorHAnsi" w:cstheme="majorHAnsi"/>
          <w:highlight w:val="green"/>
        </w:rPr>
        <w:t>sustainable</w:t>
      </w:r>
      <w:r w:rsidRPr="000314BD">
        <w:rPr>
          <w:rStyle w:val="Emphasis"/>
          <w:rFonts w:asciiTheme="majorHAnsi" w:hAnsiTheme="majorHAnsi" w:cstheme="majorHAnsi"/>
        </w:rPr>
        <w:t xml:space="preserve"> for farmers and ranchers</w:t>
      </w:r>
      <w:r w:rsidRPr="000314BD">
        <w:rPr>
          <w:rFonts w:asciiTheme="majorHAnsi" w:hAnsiTheme="majorHAnsi" w:cstheme="majorHAnsi"/>
          <w:sz w:val="16"/>
        </w:rPr>
        <w:t xml:space="preserve">. Tech companies which stand to benefit from industry transformation continue to capitalize on these shifts by developing new technologies, which according to one recent study, may help position themselves to capture a portion of an estimated $254 billion to $340 billion in global addressable digital agriculture market.13 Business Management shifts decision making from instinct to integrated data Precision Agriculture is transforming the way producers collect, organize, and rely on information to make key decisions. Traditionally, producers’ long-term experiences have created a competitive advantage: years of experiments have produced insights and instincts about the land they have farmed and the animals they have raised. </w:t>
      </w:r>
      <w:r w:rsidRPr="000314BD">
        <w:rPr>
          <w:rStyle w:val="StyleUnderline"/>
          <w:rFonts w:asciiTheme="majorHAnsi" w:hAnsiTheme="majorHAnsi" w:cstheme="majorHAnsi"/>
        </w:rPr>
        <w:t xml:space="preserve">But the </w:t>
      </w:r>
      <w:r w:rsidRPr="009F7A09">
        <w:rPr>
          <w:rStyle w:val="StyleUnderline"/>
          <w:rFonts w:asciiTheme="majorHAnsi" w:hAnsiTheme="majorHAnsi" w:cstheme="majorHAnsi"/>
          <w:highlight w:val="green"/>
        </w:rPr>
        <w:t>volume of data that is possible to collect</w:t>
      </w:r>
      <w:r w:rsidRPr="000314BD">
        <w:rPr>
          <w:rStyle w:val="StyleUnderline"/>
          <w:rFonts w:asciiTheme="majorHAnsi" w:hAnsiTheme="majorHAnsi" w:cstheme="majorHAnsi"/>
        </w:rPr>
        <w:t xml:space="preserve"> today can </w:t>
      </w:r>
      <w:r w:rsidRPr="009F7A09">
        <w:rPr>
          <w:rStyle w:val="StyleUnderline"/>
          <w:rFonts w:asciiTheme="majorHAnsi" w:hAnsiTheme="majorHAnsi" w:cstheme="majorHAnsi"/>
          <w:highlight w:val="green"/>
        </w:rPr>
        <w:t>accelerate</w:t>
      </w:r>
      <w:r w:rsidRPr="000314BD">
        <w:rPr>
          <w:rStyle w:val="StyleUnderline"/>
          <w:rFonts w:asciiTheme="majorHAnsi" w:hAnsiTheme="majorHAnsi" w:cstheme="majorHAnsi"/>
        </w:rPr>
        <w:t xml:space="preserve"> that </w:t>
      </w:r>
      <w:r w:rsidRPr="009F7A09">
        <w:rPr>
          <w:rStyle w:val="StyleUnderline"/>
          <w:rFonts w:asciiTheme="majorHAnsi" w:hAnsiTheme="majorHAnsi" w:cstheme="majorHAnsi"/>
          <w:highlight w:val="green"/>
        </w:rPr>
        <w:t>learning curve, helping producers learn faster and</w:t>
      </w:r>
      <w:r w:rsidRPr="000314BD">
        <w:rPr>
          <w:rStyle w:val="StyleUnderline"/>
          <w:rFonts w:asciiTheme="majorHAnsi" w:hAnsiTheme="majorHAnsi" w:cstheme="majorHAnsi"/>
        </w:rPr>
        <w:t xml:space="preserve"> more rapidly </w:t>
      </w:r>
      <w:r w:rsidRPr="009F7A09">
        <w:rPr>
          <w:rStyle w:val="StyleUnderline"/>
          <w:rFonts w:asciiTheme="majorHAnsi" w:hAnsiTheme="majorHAnsi" w:cstheme="majorHAnsi"/>
          <w:highlight w:val="green"/>
        </w:rPr>
        <w:t>adapt</w:t>
      </w:r>
      <w:r w:rsidRPr="000314BD">
        <w:rPr>
          <w:rStyle w:val="StyleUnderline"/>
          <w:rFonts w:asciiTheme="majorHAnsi" w:hAnsiTheme="majorHAnsi" w:cstheme="majorHAnsi"/>
        </w:rPr>
        <w:t xml:space="preserve"> to market shifts</w:t>
      </w:r>
      <w:r w:rsidRPr="000314BD">
        <w:rPr>
          <w:rFonts w:asciiTheme="majorHAnsi" w:hAnsiTheme="majorHAnsi" w:cstheme="majorHAnsi"/>
          <w:sz w:val="16"/>
        </w:rPr>
        <w:t xml:space="preserve">—particularly on new fields and with new animals—and creating more nuanced insights, enabling them to act on leading indicators. This </w:t>
      </w:r>
      <w:r w:rsidRPr="009F7A09">
        <w:rPr>
          <w:rStyle w:val="Emphasis"/>
          <w:rFonts w:asciiTheme="majorHAnsi" w:hAnsiTheme="majorHAnsi" w:cstheme="majorHAnsi"/>
          <w:highlight w:val="green"/>
        </w:rPr>
        <w:t>creates</w:t>
      </w:r>
      <w:r w:rsidRPr="000314BD">
        <w:rPr>
          <w:rStyle w:val="Emphasis"/>
          <w:rFonts w:asciiTheme="majorHAnsi" w:hAnsiTheme="majorHAnsi" w:cstheme="majorHAnsi"/>
        </w:rPr>
        <w:t xml:space="preserve"> a </w:t>
      </w:r>
      <w:r w:rsidRPr="009F7A09">
        <w:rPr>
          <w:rStyle w:val="Emphasis"/>
          <w:rFonts w:asciiTheme="majorHAnsi" w:hAnsiTheme="majorHAnsi" w:cstheme="majorHAnsi"/>
          <w:highlight w:val="green"/>
        </w:rPr>
        <w:t>disparity between producers who</w:t>
      </w:r>
      <w:r w:rsidRPr="000314BD">
        <w:rPr>
          <w:rStyle w:val="Emphasis"/>
          <w:rFonts w:asciiTheme="majorHAnsi" w:hAnsiTheme="majorHAnsi" w:cstheme="majorHAnsi"/>
        </w:rPr>
        <w:t xml:space="preserve"> can </w:t>
      </w:r>
      <w:r w:rsidRPr="009F7A09">
        <w:rPr>
          <w:rStyle w:val="Emphasis"/>
          <w:rFonts w:asciiTheme="majorHAnsi" w:hAnsiTheme="majorHAnsi" w:cstheme="majorHAnsi"/>
          <w:highlight w:val="green"/>
        </w:rPr>
        <w:t>utilize high-speed Internet</w:t>
      </w:r>
      <w:r w:rsidRPr="000314BD">
        <w:rPr>
          <w:rStyle w:val="Emphasis"/>
          <w:rFonts w:asciiTheme="majorHAnsi" w:hAnsiTheme="majorHAnsi" w:cstheme="majorHAnsi"/>
        </w:rPr>
        <w:t xml:space="preserve"> service </w:t>
      </w:r>
      <w:r w:rsidRPr="009F7A09">
        <w:rPr>
          <w:rStyle w:val="Emphasis"/>
          <w:rFonts w:asciiTheme="majorHAnsi" w:hAnsiTheme="majorHAnsi" w:cstheme="majorHAnsi"/>
          <w:highlight w:val="green"/>
        </w:rPr>
        <w:t>and those who cannot</w:t>
      </w:r>
      <w:r w:rsidRPr="000314BD">
        <w:rPr>
          <w:rFonts w:asciiTheme="majorHAnsi" w:hAnsiTheme="majorHAnsi" w:cstheme="majorHAnsi"/>
          <w:sz w:val="16"/>
        </w:rPr>
        <w:t xml:space="preserve">. Examples include the ability to do the following: • create decision tools to help farmers and ranchers estimate the potential profit and economic risks associated with growing one particular crop over another • decide which fertilizer is best for current soil conditions • apply pesticides in targeted areas of the field, to control pests rather than applying pesticides over the entire field • use limited water resources more effectively • respond to findings of sensors that monitor animal health and nutrition Better choices about what, where, and when to plant, fertilize, and harvest—or breed, feed, and slaughter—can drive above-average returns by removing unrecognized inefficiencies and scaling insights. Digitization shifts supply chain management and resource allocation from generic to precise. </w:t>
      </w:r>
      <w:r w:rsidRPr="009F7A09">
        <w:rPr>
          <w:rStyle w:val="StyleUnderline"/>
          <w:rFonts w:asciiTheme="majorHAnsi" w:hAnsiTheme="majorHAnsi" w:cstheme="majorHAnsi"/>
          <w:highlight w:val="green"/>
        </w:rPr>
        <w:t>Precision Ag</w:t>
      </w:r>
      <w:r w:rsidRPr="000314BD">
        <w:rPr>
          <w:rStyle w:val="StyleUnderline"/>
          <w:rFonts w:asciiTheme="majorHAnsi" w:hAnsiTheme="majorHAnsi" w:cstheme="majorHAnsi"/>
        </w:rPr>
        <w:t xml:space="preserve">riculture helps </w:t>
      </w:r>
      <w:r w:rsidRPr="009F7A09">
        <w:rPr>
          <w:rStyle w:val="StyleUnderline"/>
          <w:rFonts w:asciiTheme="majorHAnsi" w:hAnsiTheme="majorHAnsi" w:cstheme="majorHAnsi"/>
          <w:highlight w:val="green"/>
        </w:rPr>
        <w:t>make the business of farming more efficient</w:t>
      </w:r>
      <w:r w:rsidRPr="000314BD">
        <w:rPr>
          <w:rStyle w:val="StyleUnderline"/>
          <w:rFonts w:asciiTheme="majorHAnsi" w:hAnsiTheme="majorHAnsi" w:cstheme="majorHAnsi"/>
        </w:rPr>
        <w:t xml:space="preserve"> by minimizing input</w:t>
      </w:r>
      <w:r w:rsidRPr="000314BD">
        <w:rPr>
          <w:rFonts w:asciiTheme="majorHAnsi" w:hAnsiTheme="majorHAnsi" w:cstheme="majorHAnsi"/>
          <w:sz w:val="16"/>
        </w:rPr>
        <w:t xml:space="preserve">s— such as raw materials and labor—and maximizing outputs. For example, </w:t>
      </w:r>
      <w:r w:rsidRPr="000314BD">
        <w:rPr>
          <w:rStyle w:val="StyleUnderline"/>
          <w:rFonts w:asciiTheme="majorHAnsi" w:hAnsiTheme="majorHAnsi" w:cstheme="majorHAnsi"/>
        </w:rPr>
        <w:t>previous research has found that 40 percent of fields are over-fertilized</w:t>
      </w:r>
      <w:r w:rsidRPr="000314BD">
        <w:rPr>
          <w:rFonts w:asciiTheme="majorHAnsi" w:hAnsiTheme="majorHAnsi" w:cstheme="majorHAnsi"/>
          <w:sz w:val="16"/>
        </w:rPr>
        <w:t xml:space="preserve">, which not only inflates the cost of inputs but also results in 15 percent–20 percent yield loss suffered from improper fertilizer application.14 </w:t>
      </w:r>
      <w:r w:rsidRPr="009F7A09">
        <w:rPr>
          <w:rStyle w:val="StyleUnderline"/>
          <w:rFonts w:asciiTheme="majorHAnsi" w:hAnsiTheme="majorHAnsi" w:cstheme="majorHAnsi"/>
          <w:highlight w:val="green"/>
        </w:rPr>
        <w:t>Precise application of inputs</w:t>
      </w:r>
      <w:r w:rsidRPr="000314BD">
        <w:rPr>
          <w:rStyle w:val="StyleUnderline"/>
          <w:rFonts w:asciiTheme="majorHAnsi" w:hAnsiTheme="majorHAnsi" w:cstheme="majorHAnsi"/>
        </w:rPr>
        <w:t xml:space="preserve">, such as fertilizer, herbicides, and pesticides, </w:t>
      </w:r>
      <w:r w:rsidRPr="009F7A09">
        <w:rPr>
          <w:rStyle w:val="StyleUnderline"/>
          <w:rFonts w:asciiTheme="majorHAnsi" w:hAnsiTheme="majorHAnsi" w:cstheme="majorHAnsi"/>
          <w:highlight w:val="green"/>
        </w:rPr>
        <w:t>allows farmers to</w:t>
      </w:r>
      <w:r w:rsidRPr="000314BD">
        <w:rPr>
          <w:rStyle w:val="StyleUnderline"/>
          <w:rFonts w:asciiTheme="majorHAnsi" w:hAnsiTheme="majorHAnsi" w:cstheme="majorHAnsi"/>
        </w:rPr>
        <w:t xml:space="preserve"> adjust inputs to location-based characteristics and </w:t>
      </w:r>
      <w:r w:rsidRPr="009F7A09">
        <w:rPr>
          <w:rStyle w:val="StyleUnderline"/>
          <w:rFonts w:asciiTheme="majorHAnsi" w:hAnsiTheme="majorHAnsi" w:cstheme="majorHAnsi"/>
          <w:highlight w:val="green"/>
        </w:rPr>
        <w:t xml:space="preserve">use exact amounts </w:t>
      </w:r>
      <w:r w:rsidRPr="000314BD">
        <w:rPr>
          <w:rStyle w:val="StyleUnderline"/>
          <w:rFonts w:asciiTheme="majorHAnsi" w:hAnsiTheme="majorHAnsi" w:cstheme="majorHAnsi"/>
        </w:rPr>
        <w:t>needed, which saves money and increases sustainability due to more efficient resource stewardship</w:t>
      </w:r>
      <w:r w:rsidRPr="000314BD">
        <w:rPr>
          <w:rFonts w:asciiTheme="majorHAnsi" w:hAnsiTheme="majorHAnsi" w:cstheme="majorHAnsi"/>
          <w:sz w:val="16"/>
        </w:rPr>
        <w:t xml:space="preserve">. Improved fertilizer, soil, and water use can significantly improve water quality with less runoff and reduce climate gas emissions, which is important since agriculture accounts for 10-15 percent of worldwide emissions.15 Despite reductions in necessary inputs, Next Generation Precision Agriculture helps maintain or increase yields, leading to significant gains in efficiency14. Real-time insights also improve logistics. When growing melons, for instance, real-time data can help farmers overcome challenges in storing and shipping their products. Melons should be stored in an optimal refrigeration environment to minimize spoilage, and real-time precision sensors can reduce spoilage by alerting staff to suboptimal variations in temperature and humidity, allowing the execution of remedies before major losses occur. When refrigerated storage is full or the market price is at a peak, the “Internet of Things” can provide real-time information about where trucks are located and locating customers to market products to help make the sale. LABOR EFFICIENCY boosts productivity by automating routine processes and enabling real-time response Connected devices equip farmers with a clear picture of their operations at any moment, making it possible to prioritize tasks more effectively and triage the most pressing issues. While routine inspection and scouting has typically been a regular part of farm management and has increased farm profitability14, connected technologies can track, sense, and flag where a producer should focus their time and attention that day. Similarly, e-connectivity has allowed rural farms to access new training resources and high-skilled labor that has not been previously available. Real-time data and automation can radically improve a producer’s peace of mind and performance under time constraints, especially because of reduced physical and mental stress (no longer struggling to keep the machine on a row line between 6 and 10 hours in the field during harvest or planting). On dairy farms, for example, automated devices that milk and feed animals can also track each cow’s activity and alert producers to potential problems. </w:t>
      </w:r>
      <w:r w:rsidRPr="000314BD">
        <w:rPr>
          <w:rStyle w:val="StyleUnderline"/>
          <w:rFonts w:asciiTheme="majorHAnsi" w:hAnsiTheme="majorHAnsi" w:cstheme="majorHAnsi"/>
        </w:rPr>
        <w:t xml:space="preserve">Because these tasks are traditionally done by the producer and farm personnel, </w:t>
      </w:r>
      <w:r w:rsidRPr="009F7A09">
        <w:rPr>
          <w:rStyle w:val="StyleUnderline"/>
          <w:rFonts w:asciiTheme="majorHAnsi" w:hAnsiTheme="majorHAnsi" w:cstheme="majorHAnsi"/>
          <w:highlight w:val="green"/>
        </w:rPr>
        <w:t>e-connectivity can</w:t>
      </w:r>
      <w:r w:rsidRPr="000314BD">
        <w:rPr>
          <w:rStyle w:val="StyleUnderline"/>
          <w:rFonts w:asciiTheme="majorHAnsi" w:hAnsiTheme="majorHAnsi" w:cstheme="majorHAnsi"/>
        </w:rPr>
        <w:t xml:space="preserve"> substantially </w:t>
      </w:r>
      <w:r w:rsidRPr="009F7A09">
        <w:rPr>
          <w:rStyle w:val="StyleUnderline"/>
          <w:rFonts w:asciiTheme="majorHAnsi" w:hAnsiTheme="majorHAnsi" w:cstheme="majorHAnsi"/>
          <w:highlight w:val="green"/>
        </w:rPr>
        <w:t>reduce</w:t>
      </w:r>
      <w:r w:rsidRPr="000314BD">
        <w:rPr>
          <w:rStyle w:val="StyleUnderline"/>
          <w:rFonts w:asciiTheme="majorHAnsi" w:hAnsiTheme="majorHAnsi" w:cstheme="majorHAnsi"/>
        </w:rPr>
        <w:t xml:space="preserve"> the amount of time and </w:t>
      </w:r>
      <w:r w:rsidRPr="009F7A09">
        <w:rPr>
          <w:rStyle w:val="StyleUnderline"/>
          <w:rFonts w:asciiTheme="majorHAnsi" w:hAnsiTheme="majorHAnsi" w:cstheme="majorHAnsi"/>
          <w:highlight w:val="green"/>
        </w:rPr>
        <w:t>effort necessary to run farms</w:t>
      </w:r>
      <w:r w:rsidRPr="000314BD">
        <w:rPr>
          <w:rStyle w:val="StyleUnderline"/>
          <w:rFonts w:asciiTheme="majorHAnsi" w:hAnsiTheme="majorHAnsi" w:cstheme="majorHAnsi"/>
        </w:rPr>
        <w:t xml:space="preserve">. This </w:t>
      </w:r>
      <w:r w:rsidRPr="009F7A09">
        <w:rPr>
          <w:rStyle w:val="StyleUnderline"/>
          <w:rFonts w:asciiTheme="majorHAnsi" w:hAnsiTheme="majorHAnsi" w:cstheme="majorHAnsi"/>
          <w:highlight w:val="green"/>
        </w:rPr>
        <w:t>leads to</w:t>
      </w:r>
      <w:r w:rsidRPr="000314BD">
        <w:rPr>
          <w:rStyle w:val="StyleUnderline"/>
          <w:rFonts w:asciiTheme="majorHAnsi" w:hAnsiTheme="majorHAnsi" w:cstheme="majorHAnsi"/>
        </w:rPr>
        <w:t xml:space="preserve"> dramatic </w:t>
      </w:r>
      <w:r w:rsidRPr="009F7A09">
        <w:rPr>
          <w:rStyle w:val="StyleUnderline"/>
          <w:rFonts w:asciiTheme="majorHAnsi" w:hAnsiTheme="majorHAnsi" w:cstheme="majorHAnsi"/>
          <w:highlight w:val="green"/>
        </w:rPr>
        <w:t>increases in flexibility</w:t>
      </w:r>
      <w:r w:rsidRPr="000314BD">
        <w:rPr>
          <w:rStyle w:val="StyleUnderline"/>
          <w:rFonts w:asciiTheme="majorHAnsi" w:hAnsiTheme="majorHAnsi" w:cstheme="majorHAnsi"/>
        </w:rPr>
        <w:t>, enabling time and talent to be directed to more advanced tasks.</w:t>
      </w:r>
      <w:r w:rsidRPr="000314BD">
        <w:rPr>
          <w:rFonts w:asciiTheme="majorHAnsi" w:hAnsiTheme="majorHAnsi" w:cstheme="majorHAnsi"/>
          <w:sz w:val="16"/>
        </w:rPr>
        <w:t xml:space="preserve"> Farmers can use newly found time to re-invest in more high-value tasks like long-term planning and management of the operation. This shift towards farm management opens new possibilities for the way that farms conduct business. GEOGRAPHIC ACCESS extends the reach of the supply chain and shifts marketing from standard to differentiated </w:t>
      </w:r>
      <w:proofErr w:type="gramStart"/>
      <w:r w:rsidRPr="000314BD">
        <w:rPr>
          <w:rFonts w:asciiTheme="majorHAnsi" w:hAnsiTheme="majorHAnsi" w:cstheme="majorHAnsi"/>
          <w:sz w:val="16"/>
        </w:rPr>
        <w:t>As</w:t>
      </w:r>
      <w:proofErr w:type="gramEnd"/>
      <w:r w:rsidRPr="000314BD">
        <w:rPr>
          <w:rFonts w:asciiTheme="majorHAnsi" w:hAnsiTheme="majorHAnsi" w:cstheme="majorHAnsi"/>
          <w:sz w:val="16"/>
        </w:rPr>
        <w:t xml:space="preserve"> explained in the previous section, as Precision Agriculture unlocks additional time and resources to explore new ways of doing business farmers are re-investing their time into identifying options to improve inputs, including better-trained labor and more effective types of inputs. New customers and markets can also be explored to increase sales volume and revenues.</w:t>
      </w:r>
    </w:p>
    <w:p w14:paraId="2DF3184D" w14:textId="77777777" w:rsidR="00723CC9" w:rsidRPr="000314BD" w:rsidRDefault="00723CC9" w:rsidP="00723CC9">
      <w:pPr>
        <w:pStyle w:val="Heading4"/>
        <w:rPr>
          <w:rFonts w:asciiTheme="majorHAnsi" w:hAnsiTheme="majorHAnsi" w:cstheme="majorHAnsi"/>
        </w:rPr>
      </w:pPr>
      <w:r w:rsidRPr="000314BD">
        <w:rPr>
          <w:rFonts w:asciiTheme="majorHAnsi" w:hAnsiTheme="majorHAnsi" w:cstheme="majorHAnsi"/>
        </w:rPr>
        <w:t xml:space="preserve">Precision ag is key to solve </w:t>
      </w:r>
      <w:r w:rsidRPr="000314BD">
        <w:rPr>
          <w:rFonts w:asciiTheme="majorHAnsi" w:hAnsiTheme="majorHAnsi" w:cstheme="majorHAnsi"/>
          <w:u w:val="single"/>
        </w:rPr>
        <w:t>ag runoff</w:t>
      </w:r>
      <w:r w:rsidRPr="000314BD">
        <w:rPr>
          <w:rFonts w:asciiTheme="majorHAnsi" w:hAnsiTheme="majorHAnsi" w:cstheme="majorHAnsi"/>
        </w:rPr>
        <w:t xml:space="preserve">, a unique form of </w:t>
      </w:r>
      <w:r w:rsidRPr="000314BD">
        <w:rPr>
          <w:rFonts w:asciiTheme="majorHAnsi" w:hAnsiTheme="majorHAnsi" w:cstheme="majorHAnsi"/>
          <w:u w:val="single"/>
        </w:rPr>
        <w:t>colonial dispossession</w:t>
      </w:r>
      <w:r w:rsidRPr="000314BD">
        <w:rPr>
          <w:rFonts w:asciiTheme="majorHAnsi" w:hAnsiTheme="majorHAnsi" w:cstheme="majorHAnsi"/>
        </w:rPr>
        <w:t>.</w:t>
      </w:r>
    </w:p>
    <w:p w14:paraId="61F8034F" w14:textId="77777777" w:rsidR="00723CC9" w:rsidRPr="000314BD" w:rsidRDefault="00723CC9" w:rsidP="00723CC9">
      <w:pPr>
        <w:rPr>
          <w:rFonts w:asciiTheme="majorHAnsi" w:hAnsiTheme="majorHAnsi" w:cstheme="majorHAnsi"/>
          <w:sz w:val="18"/>
          <w:szCs w:val="18"/>
        </w:rPr>
      </w:pPr>
      <w:r w:rsidRPr="000314BD">
        <w:rPr>
          <w:rStyle w:val="Heading4Char"/>
          <w:rFonts w:asciiTheme="majorHAnsi" w:hAnsiTheme="majorHAnsi" w:cstheme="majorHAnsi"/>
        </w:rPr>
        <w:t>Ling 17</w:t>
      </w:r>
      <w:r w:rsidRPr="000314BD">
        <w:rPr>
          <w:rFonts w:asciiTheme="majorHAnsi" w:hAnsiTheme="majorHAnsi" w:cstheme="majorHAnsi"/>
          <w:sz w:val="18"/>
          <w:szCs w:val="18"/>
        </w:rPr>
        <w:t xml:space="preserve">, Geoffrey Ling, a retired U.S. Army colonel, is an expert in technology development and commercial transition. He is a professor of neurology at Johns Hopkins University and the Uniformed Services University of the Health Sciences and a partner of Ling and Associates. Scientific American, June 26, 2017. “Precision Farming Increases Crop Yields” </w:t>
      </w:r>
      <w:hyperlink r:id="rId12" w:history="1">
        <w:r w:rsidRPr="000314BD">
          <w:rPr>
            <w:rStyle w:val="Hyperlink"/>
            <w:rFonts w:asciiTheme="majorHAnsi" w:hAnsiTheme="majorHAnsi" w:cstheme="majorHAnsi"/>
            <w:sz w:val="18"/>
            <w:szCs w:val="18"/>
          </w:rPr>
          <w:t>https://www.scientificamerican.com/article/precision-farming/</w:t>
        </w:r>
      </w:hyperlink>
      <w:r w:rsidRPr="000314BD">
        <w:rPr>
          <w:rFonts w:asciiTheme="majorHAnsi" w:hAnsiTheme="majorHAnsi" w:cstheme="majorHAnsi"/>
          <w:sz w:val="18"/>
          <w:szCs w:val="18"/>
        </w:rPr>
        <w:t xml:space="preserve"> </w:t>
      </w:r>
      <w:proofErr w:type="spellStart"/>
      <w:r w:rsidRPr="000314BD">
        <w:rPr>
          <w:rFonts w:asciiTheme="majorHAnsi" w:hAnsiTheme="majorHAnsi" w:cstheme="majorHAnsi"/>
          <w:sz w:val="18"/>
          <w:szCs w:val="18"/>
        </w:rPr>
        <w:t>brett</w:t>
      </w:r>
      <w:proofErr w:type="spellEnd"/>
    </w:p>
    <w:p w14:paraId="02A3D687" w14:textId="77777777" w:rsidR="00723CC9" w:rsidRPr="000314BD" w:rsidRDefault="00723CC9" w:rsidP="00723CC9">
      <w:pPr>
        <w:rPr>
          <w:rFonts w:asciiTheme="majorHAnsi" w:hAnsiTheme="majorHAnsi" w:cstheme="majorHAnsi"/>
          <w:sz w:val="16"/>
        </w:rPr>
      </w:pPr>
      <w:r w:rsidRPr="009F7A09">
        <w:rPr>
          <w:rStyle w:val="StyleUnderline"/>
          <w:rFonts w:asciiTheme="majorHAnsi" w:hAnsiTheme="majorHAnsi" w:cstheme="majorHAnsi"/>
          <w:highlight w:val="green"/>
        </w:rPr>
        <w:t>As</w:t>
      </w:r>
      <w:r w:rsidRPr="000314BD">
        <w:rPr>
          <w:rFonts w:asciiTheme="majorHAnsi" w:hAnsiTheme="majorHAnsi" w:cstheme="majorHAnsi"/>
          <w:sz w:val="16"/>
        </w:rPr>
        <w:t xml:space="preserve"> the world’s </w:t>
      </w:r>
      <w:r w:rsidRPr="009F7A09">
        <w:rPr>
          <w:rStyle w:val="StyleUnderline"/>
          <w:rFonts w:asciiTheme="majorHAnsi" w:hAnsiTheme="majorHAnsi" w:cstheme="majorHAnsi"/>
          <w:highlight w:val="green"/>
        </w:rPr>
        <w:t>population grows</w:t>
      </w:r>
      <w:r w:rsidRPr="000314BD">
        <w:rPr>
          <w:rFonts w:asciiTheme="majorHAnsi" w:hAnsiTheme="majorHAnsi" w:cstheme="majorHAnsi"/>
          <w:sz w:val="16"/>
        </w:rPr>
        <w:t xml:space="preserve">, </w:t>
      </w:r>
      <w:r w:rsidRPr="009F7A09">
        <w:rPr>
          <w:rStyle w:val="StyleUnderline"/>
          <w:rFonts w:asciiTheme="majorHAnsi" w:hAnsiTheme="majorHAnsi" w:cstheme="majorHAnsi"/>
          <w:highlight w:val="green"/>
        </w:rPr>
        <w:t xml:space="preserve">farmers will need to produce </w:t>
      </w:r>
      <w:r w:rsidRPr="009F7A09">
        <w:rPr>
          <w:rStyle w:val="Emphasis"/>
          <w:rFonts w:asciiTheme="majorHAnsi" w:hAnsiTheme="majorHAnsi" w:cstheme="majorHAnsi"/>
          <w:highlight w:val="green"/>
        </w:rPr>
        <w:t>more</w:t>
      </w:r>
      <w:r w:rsidRPr="000314BD">
        <w:rPr>
          <w:rStyle w:val="StyleUnderline"/>
          <w:rFonts w:asciiTheme="majorHAnsi" w:hAnsiTheme="majorHAnsi" w:cstheme="majorHAnsi"/>
        </w:rPr>
        <w:t xml:space="preserve"> and more food</w:t>
      </w:r>
      <w:r w:rsidRPr="000314BD">
        <w:rPr>
          <w:rFonts w:asciiTheme="majorHAnsi" w:hAnsiTheme="majorHAnsi" w:cstheme="majorHAnsi"/>
          <w:sz w:val="16"/>
        </w:rPr>
        <w:t xml:space="preserve">. </w:t>
      </w:r>
      <w:r w:rsidRPr="000314BD">
        <w:rPr>
          <w:rStyle w:val="StyleUnderline"/>
          <w:rFonts w:asciiTheme="majorHAnsi" w:hAnsiTheme="majorHAnsi" w:cstheme="majorHAnsi"/>
        </w:rPr>
        <w:t>Yet arable acreage cannot keep pace, and the looming food security threat could easily devolve into regional or even global instability</w:t>
      </w:r>
      <w:r w:rsidRPr="000314BD">
        <w:rPr>
          <w:rFonts w:asciiTheme="majorHAnsi" w:hAnsiTheme="majorHAnsi" w:cstheme="majorHAnsi"/>
          <w:sz w:val="16"/>
        </w:rPr>
        <w:t>. To adapt, large farms are increasingly exploiting precision farming to increase yields, reduce waste, and mitigate the economic and security risks that inevitably accompany agricultural uncertainty.</w:t>
      </w:r>
    </w:p>
    <w:p w14:paraId="6269B0F0" w14:textId="77777777" w:rsidR="00723CC9" w:rsidRPr="000314BD" w:rsidRDefault="00723CC9" w:rsidP="00723CC9">
      <w:pPr>
        <w:rPr>
          <w:rStyle w:val="StyleUnderline"/>
          <w:rFonts w:asciiTheme="majorHAnsi" w:hAnsiTheme="majorHAnsi" w:cstheme="majorHAnsi"/>
        </w:rPr>
      </w:pPr>
      <w:r w:rsidRPr="009F7A09">
        <w:rPr>
          <w:rStyle w:val="StyleUnderline"/>
          <w:rFonts w:asciiTheme="majorHAnsi" w:hAnsiTheme="majorHAnsi" w:cstheme="majorHAnsi"/>
          <w:highlight w:val="green"/>
        </w:rPr>
        <w:t>Traditional farming</w:t>
      </w:r>
      <w:r w:rsidRPr="000314BD">
        <w:rPr>
          <w:rStyle w:val="StyleUnderline"/>
          <w:rFonts w:asciiTheme="majorHAnsi" w:hAnsiTheme="majorHAnsi" w:cstheme="majorHAnsi"/>
        </w:rPr>
        <w:t xml:space="preserve"> relies on </w:t>
      </w:r>
      <w:r w:rsidRPr="009F7A09">
        <w:rPr>
          <w:rStyle w:val="Emphasis"/>
          <w:rFonts w:asciiTheme="majorHAnsi" w:hAnsiTheme="majorHAnsi" w:cstheme="majorHAnsi"/>
          <w:highlight w:val="green"/>
        </w:rPr>
        <w:t>managing entire fields</w:t>
      </w:r>
      <w:r w:rsidRPr="000314BD">
        <w:rPr>
          <w:rStyle w:val="StyleUnderline"/>
          <w:rFonts w:asciiTheme="majorHAnsi" w:hAnsiTheme="majorHAnsi" w:cstheme="majorHAnsi"/>
        </w:rPr>
        <w:t xml:space="preserve">—making decisions related to planting, harvesting, irrigating, and </w:t>
      </w:r>
      <w:r w:rsidRPr="009F7A09">
        <w:rPr>
          <w:rStyle w:val="StyleUnderline"/>
          <w:rFonts w:asciiTheme="majorHAnsi" w:hAnsiTheme="majorHAnsi" w:cstheme="majorHAnsi"/>
          <w:highlight w:val="green"/>
        </w:rPr>
        <w:t>applying pesticides and fertilizer</w:t>
      </w:r>
      <w:r w:rsidRPr="000314BD">
        <w:rPr>
          <w:rStyle w:val="StyleUnderline"/>
          <w:rFonts w:asciiTheme="majorHAnsi" w:hAnsiTheme="majorHAnsi" w:cstheme="majorHAnsi"/>
        </w:rPr>
        <w:t>—</w:t>
      </w:r>
      <w:r w:rsidRPr="009F7A09">
        <w:rPr>
          <w:rStyle w:val="StyleUnderline"/>
          <w:rFonts w:asciiTheme="majorHAnsi" w:hAnsiTheme="majorHAnsi" w:cstheme="majorHAnsi"/>
          <w:highlight w:val="green"/>
        </w:rPr>
        <w:t xml:space="preserve">based on </w:t>
      </w:r>
      <w:r w:rsidRPr="009F7A09">
        <w:rPr>
          <w:rStyle w:val="Emphasis"/>
          <w:rFonts w:asciiTheme="majorHAnsi" w:hAnsiTheme="majorHAnsi" w:cstheme="majorHAnsi"/>
          <w:highlight w:val="green"/>
        </w:rPr>
        <w:t>regional conditions</w:t>
      </w:r>
      <w:r w:rsidRPr="000314BD">
        <w:rPr>
          <w:rStyle w:val="StyleUnderline"/>
          <w:rFonts w:asciiTheme="majorHAnsi" w:hAnsiTheme="majorHAnsi" w:cstheme="majorHAnsi"/>
        </w:rPr>
        <w:t xml:space="preserve"> and historical data</w:t>
      </w:r>
      <w:r w:rsidRPr="000314BD">
        <w:rPr>
          <w:rFonts w:asciiTheme="majorHAnsi" w:hAnsiTheme="majorHAnsi" w:cstheme="majorHAnsi"/>
          <w:sz w:val="16"/>
        </w:rPr>
        <w:t xml:space="preserve">. </w:t>
      </w:r>
      <w:r w:rsidRPr="009F7A09">
        <w:rPr>
          <w:rStyle w:val="Emphasis"/>
          <w:rFonts w:asciiTheme="majorHAnsi" w:hAnsiTheme="majorHAnsi" w:cstheme="majorHAnsi"/>
          <w:highlight w:val="green"/>
        </w:rPr>
        <w:t>Precision farming</w:t>
      </w:r>
      <w:r w:rsidRPr="000314BD">
        <w:rPr>
          <w:rStyle w:val="StyleUnderline"/>
          <w:rFonts w:asciiTheme="majorHAnsi" w:hAnsiTheme="majorHAnsi" w:cstheme="majorHAnsi"/>
        </w:rPr>
        <w:t xml:space="preserve">, </w:t>
      </w:r>
      <w:r w:rsidRPr="009F7A09">
        <w:rPr>
          <w:rStyle w:val="StyleUnderline"/>
          <w:rFonts w:asciiTheme="majorHAnsi" w:hAnsiTheme="majorHAnsi" w:cstheme="majorHAnsi"/>
          <w:highlight w:val="green"/>
        </w:rPr>
        <w:t>by contrast</w:t>
      </w:r>
      <w:r w:rsidRPr="000314BD">
        <w:rPr>
          <w:rStyle w:val="StyleUnderline"/>
          <w:rFonts w:asciiTheme="majorHAnsi" w:hAnsiTheme="majorHAnsi" w:cstheme="majorHAnsi"/>
        </w:rPr>
        <w:t xml:space="preserve">, </w:t>
      </w:r>
      <w:r w:rsidRPr="009F7A09">
        <w:rPr>
          <w:rStyle w:val="StyleUnderline"/>
          <w:rFonts w:asciiTheme="majorHAnsi" w:hAnsiTheme="majorHAnsi" w:cstheme="majorHAnsi"/>
          <w:highlight w:val="green"/>
        </w:rPr>
        <w:t>combines sensors, robots, GPS, mapping tools and data-analytics</w:t>
      </w:r>
      <w:r w:rsidRPr="000314BD">
        <w:rPr>
          <w:rStyle w:val="StyleUnderline"/>
          <w:rFonts w:asciiTheme="majorHAnsi" w:hAnsiTheme="majorHAnsi" w:cstheme="majorHAnsi"/>
        </w:rPr>
        <w:t xml:space="preserve"> software </w:t>
      </w:r>
      <w:r w:rsidRPr="009F7A09">
        <w:rPr>
          <w:rStyle w:val="StyleUnderline"/>
          <w:rFonts w:asciiTheme="majorHAnsi" w:hAnsiTheme="majorHAnsi" w:cstheme="majorHAnsi"/>
          <w:highlight w:val="green"/>
        </w:rPr>
        <w:t>to customize</w:t>
      </w:r>
      <w:r w:rsidRPr="000314BD">
        <w:rPr>
          <w:rStyle w:val="StyleUnderline"/>
          <w:rFonts w:asciiTheme="majorHAnsi" w:hAnsiTheme="majorHAnsi" w:cstheme="majorHAnsi"/>
        </w:rPr>
        <w:t xml:space="preserve"> the </w:t>
      </w:r>
      <w:r w:rsidRPr="009F7A09">
        <w:rPr>
          <w:rStyle w:val="StyleUnderline"/>
          <w:rFonts w:asciiTheme="majorHAnsi" w:hAnsiTheme="majorHAnsi" w:cstheme="majorHAnsi"/>
          <w:highlight w:val="green"/>
        </w:rPr>
        <w:t>care</w:t>
      </w:r>
      <w:r w:rsidRPr="000314BD">
        <w:rPr>
          <w:rStyle w:val="StyleUnderline"/>
          <w:rFonts w:asciiTheme="majorHAnsi" w:hAnsiTheme="majorHAnsi" w:cstheme="majorHAnsi"/>
        </w:rPr>
        <w:t xml:space="preserve"> that plants receive without increasing labor</w:t>
      </w:r>
      <w:r w:rsidRPr="000314BD">
        <w:rPr>
          <w:rFonts w:asciiTheme="majorHAnsi" w:hAnsiTheme="majorHAnsi" w:cstheme="majorHAnsi"/>
          <w:sz w:val="16"/>
        </w:rPr>
        <w:t xml:space="preserve">. Stationary or robot-mounted </w:t>
      </w:r>
      <w:r w:rsidRPr="000314BD">
        <w:rPr>
          <w:rStyle w:val="StyleUnderline"/>
          <w:rFonts w:asciiTheme="majorHAnsi" w:hAnsiTheme="majorHAnsi" w:cstheme="majorHAnsi"/>
        </w:rPr>
        <w:t>sensors and</w:t>
      </w:r>
      <w:r w:rsidRPr="000314BD">
        <w:rPr>
          <w:rFonts w:asciiTheme="majorHAnsi" w:hAnsiTheme="majorHAnsi" w:cstheme="majorHAnsi"/>
          <w:sz w:val="16"/>
        </w:rPr>
        <w:t xml:space="preserve"> camera-equipped </w:t>
      </w:r>
      <w:r w:rsidRPr="000314BD">
        <w:rPr>
          <w:rStyle w:val="StyleUnderline"/>
          <w:rFonts w:asciiTheme="majorHAnsi" w:hAnsiTheme="majorHAnsi" w:cstheme="majorHAnsi"/>
        </w:rPr>
        <w:t>drones wirelessly send images and data on individual plants—say, information about stem size, leaf shape and the moisture of the soil around a plant—to a computer, which looks for signs of health and stress</w:t>
      </w:r>
      <w:r w:rsidRPr="000314BD">
        <w:rPr>
          <w:rFonts w:asciiTheme="majorHAnsi" w:hAnsiTheme="majorHAnsi" w:cstheme="majorHAnsi"/>
          <w:sz w:val="16"/>
        </w:rPr>
        <w:t xml:space="preserve">. </w:t>
      </w:r>
      <w:r w:rsidRPr="009F7A09">
        <w:rPr>
          <w:rStyle w:val="StyleUnderline"/>
          <w:rFonts w:asciiTheme="majorHAnsi" w:hAnsiTheme="majorHAnsi" w:cstheme="majorHAnsi"/>
          <w:highlight w:val="green"/>
        </w:rPr>
        <w:t>Farmers</w:t>
      </w:r>
      <w:r w:rsidRPr="000314BD">
        <w:rPr>
          <w:rStyle w:val="StyleUnderline"/>
          <w:rFonts w:asciiTheme="majorHAnsi" w:hAnsiTheme="majorHAnsi" w:cstheme="majorHAnsi"/>
        </w:rPr>
        <w:t xml:space="preserve"> </w:t>
      </w:r>
      <w:r w:rsidRPr="009F7A09">
        <w:rPr>
          <w:rStyle w:val="StyleUnderline"/>
          <w:rFonts w:asciiTheme="majorHAnsi" w:hAnsiTheme="majorHAnsi" w:cstheme="majorHAnsi"/>
          <w:highlight w:val="green"/>
        </w:rPr>
        <w:t>receive</w:t>
      </w:r>
      <w:r w:rsidRPr="000314BD">
        <w:rPr>
          <w:rStyle w:val="StyleUnderline"/>
          <w:rFonts w:asciiTheme="majorHAnsi" w:hAnsiTheme="majorHAnsi" w:cstheme="majorHAnsi"/>
        </w:rPr>
        <w:t xml:space="preserve"> the </w:t>
      </w:r>
      <w:r w:rsidRPr="009F7A09">
        <w:rPr>
          <w:rStyle w:val="StyleUnderline"/>
          <w:rFonts w:asciiTheme="majorHAnsi" w:hAnsiTheme="majorHAnsi" w:cstheme="majorHAnsi"/>
          <w:highlight w:val="green"/>
        </w:rPr>
        <w:t>feedback in real time and</w:t>
      </w:r>
      <w:r w:rsidRPr="000314BD">
        <w:rPr>
          <w:rStyle w:val="StyleUnderline"/>
          <w:rFonts w:asciiTheme="majorHAnsi" w:hAnsiTheme="majorHAnsi" w:cstheme="majorHAnsi"/>
        </w:rPr>
        <w:t xml:space="preserve"> then </w:t>
      </w:r>
      <w:r w:rsidRPr="009F7A09">
        <w:rPr>
          <w:rStyle w:val="StyleUnderline"/>
          <w:rFonts w:asciiTheme="majorHAnsi" w:hAnsiTheme="majorHAnsi" w:cstheme="majorHAnsi"/>
          <w:highlight w:val="green"/>
        </w:rPr>
        <w:t xml:space="preserve">deliver water, </w:t>
      </w:r>
      <w:proofErr w:type="gramStart"/>
      <w:r w:rsidRPr="009F7A09">
        <w:rPr>
          <w:rStyle w:val="StyleUnderline"/>
          <w:rFonts w:asciiTheme="majorHAnsi" w:hAnsiTheme="majorHAnsi" w:cstheme="majorHAnsi"/>
          <w:highlight w:val="green"/>
        </w:rPr>
        <w:t>pesticide</w:t>
      </w:r>
      <w:proofErr w:type="gramEnd"/>
      <w:r w:rsidRPr="009F7A09">
        <w:rPr>
          <w:rStyle w:val="StyleUnderline"/>
          <w:rFonts w:asciiTheme="majorHAnsi" w:hAnsiTheme="majorHAnsi" w:cstheme="majorHAnsi"/>
          <w:highlight w:val="green"/>
        </w:rPr>
        <w:t xml:space="preserve"> or fertilizer in calibrated doses</w:t>
      </w:r>
      <w:r w:rsidRPr="000314BD">
        <w:rPr>
          <w:rStyle w:val="StyleUnderline"/>
          <w:rFonts w:asciiTheme="majorHAnsi" w:hAnsiTheme="majorHAnsi" w:cstheme="majorHAnsi"/>
        </w:rPr>
        <w:t xml:space="preserve"> to only the areas that need it. </w:t>
      </w:r>
      <w:r w:rsidRPr="009F7A09">
        <w:rPr>
          <w:rStyle w:val="StyleUnderline"/>
          <w:rFonts w:asciiTheme="majorHAnsi" w:hAnsiTheme="majorHAnsi" w:cstheme="majorHAnsi"/>
          <w:highlight w:val="green"/>
        </w:rPr>
        <w:t>The technology can</w:t>
      </w:r>
      <w:r w:rsidRPr="000314BD">
        <w:rPr>
          <w:rStyle w:val="StyleUnderline"/>
          <w:rFonts w:asciiTheme="majorHAnsi" w:hAnsiTheme="majorHAnsi" w:cstheme="majorHAnsi"/>
        </w:rPr>
        <w:t xml:space="preserve"> also help farmers decide when to plant and harvest crops.</w:t>
      </w:r>
    </w:p>
    <w:p w14:paraId="0BB5D45D" w14:textId="77777777" w:rsidR="00723CC9" w:rsidRPr="000314BD" w:rsidRDefault="00723CC9" w:rsidP="00723CC9">
      <w:pPr>
        <w:rPr>
          <w:rStyle w:val="Emphasis"/>
          <w:rFonts w:asciiTheme="majorHAnsi" w:hAnsiTheme="majorHAnsi" w:cstheme="majorHAnsi"/>
        </w:rPr>
      </w:pPr>
      <w:r w:rsidRPr="000314BD">
        <w:rPr>
          <w:rFonts w:asciiTheme="majorHAnsi" w:hAnsiTheme="majorHAnsi" w:cstheme="majorHAnsi"/>
          <w:sz w:val="16"/>
        </w:rPr>
        <w:t xml:space="preserve">As a result, </w:t>
      </w:r>
      <w:r w:rsidRPr="000314BD">
        <w:rPr>
          <w:rStyle w:val="Emphasis"/>
          <w:rFonts w:asciiTheme="majorHAnsi" w:hAnsiTheme="majorHAnsi" w:cstheme="majorHAnsi"/>
        </w:rPr>
        <w:t>precision farming</w:t>
      </w:r>
      <w:r w:rsidRPr="000314BD">
        <w:rPr>
          <w:rFonts w:asciiTheme="majorHAnsi" w:hAnsiTheme="majorHAnsi" w:cstheme="majorHAnsi"/>
          <w:sz w:val="16"/>
        </w:rPr>
        <w:t xml:space="preserve"> can </w:t>
      </w:r>
      <w:r w:rsidRPr="000314BD">
        <w:rPr>
          <w:rStyle w:val="StyleUnderline"/>
          <w:rFonts w:asciiTheme="majorHAnsi" w:hAnsiTheme="majorHAnsi" w:cstheme="majorHAnsi"/>
        </w:rPr>
        <w:t xml:space="preserve">improve </w:t>
      </w:r>
      <w:r w:rsidRPr="000314BD">
        <w:rPr>
          <w:rStyle w:val="Emphasis"/>
          <w:rFonts w:asciiTheme="majorHAnsi" w:hAnsiTheme="majorHAnsi" w:cstheme="majorHAnsi"/>
        </w:rPr>
        <w:t>time management</w:t>
      </w:r>
      <w:r w:rsidRPr="000314BD">
        <w:rPr>
          <w:rStyle w:val="StyleUnderline"/>
          <w:rFonts w:asciiTheme="majorHAnsi" w:hAnsiTheme="majorHAnsi" w:cstheme="majorHAnsi"/>
        </w:rPr>
        <w:t xml:space="preserve">, </w:t>
      </w:r>
      <w:r w:rsidRPr="009F7A09">
        <w:rPr>
          <w:rStyle w:val="Emphasis"/>
          <w:rFonts w:asciiTheme="majorHAnsi" w:hAnsiTheme="majorHAnsi" w:cstheme="majorHAnsi"/>
          <w:highlight w:val="green"/>
        </w:rPr>
        <w:t>reduce water and chemical use</w:t>
      </w:r>
      <w:r w:rsidRPr="000314BD">
        <w:rPr>
          <w:rStyle w:val="StyleUnderline"/>
          <w:rFonts w:asciiTheme="majorHAnsi" w:hAnsiTheme="majorHAnsi" w:cstheme="majorHAnsi"/>
        </w:rPr>
        <w:t xml:space="preserve">, </w:t>
      </w:r>
      <w:r w:rsidRPr="009F7A09">
        <w:rPr>
          <w:rStyle w:val="StyleUnderline"/>
          <w:rFonts w:asciiTheme="majorHAnsi" w:hAnsiTheme="majorHAnsi" w:cstheme="majorHAnsi"/>
          <w:highlight w:val="green"/>
        </w:rPr>
        <w:t>and</w:t>
      </w:r>
      <w:r w:rsidRPr="000314BD">
        <w:rPr>
          <w:rStyle w:val="StyleUnderline"/>
          <w:rFonts w:asciiTheme="majorHAnsi" w:hAnsiTheme="majorHAnsi" w:cstheme="majorHAnsi"/>
        </w:rPr>
        <w:t xml:space="preserve"> </w:t>
      </w:r>
      <w:r w:rsidRPr="009F7A09">
        <w:rPr>
          <w:rStyle w:val="StyleUnderline"/>
          <w:rFonts w:asciiTheme="majorHAnsi" w:hAnsiTheme="majorHAnsi" w:cstheme="majorHAnsi"/>
          <w:highlight w:val="green"/>
        </w:rPr>
        <w:t>produce</w:t>
      </w:r>
      <w:r w:rsidRPr="000314BD">
        <w:rPr>
          <w:rStyle w:val="StyleUnderline"/>
          <w:rFonts w:asciiTheme="majorHAnsi" w:hAnsiTheme="majorHAnsi" w:cstheme="majorHAnsi"/>
        </w:rPr>
        <w:t xml:space="preserve"> healthier crops and </w:t>
      </w:r>
      <w:r w:rsidRPr="009F7A09">
        <w:rPr>
          <w:rStyle w:val="Emphasis"/>
          <w:rFonts w:asciiTheme="majorHAnsi" w:hAnsiTheme="majorHAnsi" w:cstheme="majorHAnsi"/>
          <w:highlight w:val="green"/>
        </w:rPr>
        <w:t>higher yields</w:t>
      </w:r>
      <w:r w:rsidRPr="000314BD">
        <w:rPr>
          <w:rFonts w:asciiTheme="majorHAnsi" w:hAnsiTheme="majorHAnsi" w:cstheme="majorHAnsi"/>
          <w:sz w:val="16"/>
        </w:rPr>
        <w:t>—</w:t>
      </w:r>
      <w:r w:rsidRPr="000314BD">
        <w:rPr>
          <w:rStyle w:val="StyleUnderline"/>
          <w:rFonts w:asciiTheme="majorHAnsi" w:hAnsiTheme="majorHAnsi" w:cstheme="majorHAnsi"/>
        </w:rPr>
        <w:t>all of which</w:t>
      </w:r>
      <w:r w:rsidRPr="000314BD">
        <w:rPr>
          <w:rFonts w:asciiTheme="majorHAnsi" w:hAnsiTheme="majorHAnsi" w:cstheme="majorHAnsi"/>
          <w:sz w:val="16"/>
        </w:rPr>
        <w:t xml:space="preserve"> benefit farmers’ bottom lines and </w:t>
      </w:r>
      <w:r w:rsidRPr="000314BD">
        <w:rPr>
          <w:rStyle w:val="StyleUnderline"/>
          <w:rFonts w:asciiTheme="majorHAnsi" w:hAnsiTheme="majorHAnsi" w:cstheme="majorHAnsi"/>
        </w:rPr>
        <w:t xml:space="preserve">conserve resources while </w:t>
      </w:r>
      <w:r w:rsidRPr="009F7A09">
        <w:rPr>
          <w:rStyle w:val="Emphasis"/>
          <w:rFonts w:asciiTheme="majorHAnsi" w:hAnsiTheme="majorHAnsi" w:cstheme="majorHAnsi"/>
          <w:highlight w:val="green"/>
        </w:rPr>
        <w:t xml:space="preserve">reducing </w:t>
      </w:r>
      <w:r w:rsidRPr="000314BD">
        <w:rPr>
          <w:rStyle w:val="Emphasis"/>
          <w:rFonts w:asciiTheme="majorHAnsi" w:hAnsiTheme="majorHAnsi" w:cstheme="majorHAnsi"/>
        </w:rPr>
        <w:t xml:space="preserve">chemical </w:t>
      </w:r>
      <w:r w:rsidRPr="009F7A09">
        <w:rPr>
          <w:rStyle w:val="Emphasis"/>
          <w:rFonts w:asciiTheme="majorHAnsi" w:hAnsiTheme="majorHAnsi" w:cstheme="majorHAnsi"/>
          <w:highlight w:val="green"/>
        </w:rPr>
        <w:t>runoff.</w:t>
      </w:r>
    </w:p>
    <w:p w14:paraId="59A0B0DA" w14:textId="77777777" w:rsidR="00723CC9" w:rsidRPr="000314BD" w:rsidRDefault="00723CC9" w:rsidP="00723CC9">
      <w:pPr>
        <w:rPr>
          <w:rFonts w:asciiTheme="majorHAnsi" w:hAnsiTheme="majorHAnsi" w:cstheme="majorHAnsi"/>
          <w:sz w:val="16"/>
        </w:rPr>
      </w:pPr>
      <w:r w:rsidRPr="000314BD">
        <w:rPr>
          <w:rFonts w:asciiTheme="majorHAnsi" w:hAnsiTheme="majorHAnsi" w:cstheme="majorHAnsi"/>
          <w:sz w:val="16"/>
        </w:rPr>
        <w:t xml:space="preserve">Many </w:t>
      </w:r>
      <w:r w:rsidRPr="000314BD">
        <w:rPr>
          <w:rStyle w:val="StyleUnderline"/>
          <w:rFonts w:asciiTheme="majorHAnsi" w:hAnsiTheme="majorHAnsi" w:cstheme="majorHAnsi"/>
        </w:rPr>
        <w:t xml:space="preserve">start-ups are developing new software, sensors, aerial-based </w:t>
      </w:r>
      <w:proofErr w:type="gramStart"/>
      <w:r w:rsidRPr="000314BD">
        <w:rPr>
          <w:rStyle w:val="StyleUnderline"/>
          <w:rFonts w:asciiTheme="majorHAnsi" w:hAnsiTheme="majorHAnsi" w:cstheme="majorHAnsi"/>
        </w:rPr>
        <w:t>data</w:t>
      </w:r>
      <w:proofErr w:type="gramEnd"/>
      <w:r w:rsidRPr="000314BD">
        <w:rPr>
          <w:rStyle w:val="StyleUnderline"/>
          <w:rFonts w:asciiTheme="majorHAnsi" w:hAnsiTheme="majorHAnsi" w:cstheme="majorHAnsi"/>
        </w:rPr>
        <w:t xml:space="preserve"> and other tools for precision farming, as are large companies such as Monsanto, John Deere, Bayer, Dow and DuPont</w:t>
      </w:r>
      <w:r w:rsidRPr="000314BD">
        <w:rPr>
          <w:rFonts w:asciiTheme="majorHAnsi" w:hAnsiTheme="majorHAnsi" w:cstheme="majorHAnsi"/>
          <w:sz w:val="16"/>
        </w:rPr>
        <w:t>. The U.S. Department of Agriculture, NASA and the National Oceanic and Atmospheric Administration all support precision farming, and many colleges now offer course work on the topic.</w:t>
      </w:r>
    </w:p>
    <w:p w14:paraId="04AD7676" w14:textId="77777777" w:rsidR="00723CC9" w:rsidRPr="000314BD" w:rsidRDefault="00723CC9" w:rsidP="00723CC9">
      <w:pPr>
        <w:rPr>
          <w:rFonts w:asciiTheme="majorHAnsi" w:hAnsiTheme="majorHAnsi" w:cstheme="majorHAnsi"/>
          <w:sz w:val="16"/>
          <w:szCs w:val="16"/>
        </w:rPr>
      </w:pPr>
      <w:r w:rsidRPr="000314BD">
        <w:rPr>
          <w:rFonts w:asciiTheme="majorHAnsi" w:hAnsiTheme="majorHAnsi" w:cstheme="majorHAnsi"/>
          <w:sz w:val="16"/>
          <w:szCs w:val="16"/>
        </w:rPr>
        <w:t xml:space="preserve">In a related development, seed producers are applying technology to improve plant “phenotyping.” By following individual plants over time and analyzing which </w:t>
      </w:r>
      <w:proofErr w:type="gramStart"/>
      <w:r w:rsidRPr="000314BD">
        <w:rPr>
          <w:rFonts w:asciiTheme="majorHAnsi" w:hAnsiTheme="majorHAnsi" w:cstheme="majorHAnsi"/>
          <w:sz w:val="16"/>
          <w:szCs w:val="16"/>
        </w:rPr>
        <w:t>ones</w:t>
      </w:r>
      <w:proofErr w:type="gramEnd"/>
      <w:r w:rsidRPr="000314BD">
        <w:rPr>
          <w:rFonts w:asciiTheme="majorHAnsi" w:hAnsiTheme="majorHAnsi" w:cstheme="majorHAnsi"/>
          <w:sz w:val="16"/>
          <w:szCs w:val="16"/>
        </w:rPr>
        <w:t xml:space="preserve"> flourish in different conditions, companies can correlate the plants’ response to their environments with their genomics. That information, in turn, allows the companies to produce seed varieties that will thrive in specific soil and weather conditions. Advanced phenotyping may also help to generate crops with enhanced nutrition.</w:t>
      </w:r>
    </w:p>
    <w:p w14:paraId="0DA6497D" w14:textId="77777777" w:rsidR="00723CC9" w:rsidRDefault="00723CC9" w:rsidP="00723CC9">
      <w:pPr>
        <w:rPr>
          <w:rFonts w:asciiTheme="majorHAnsi" w:hAnsiTheme="majorHAnsi" w:cstheme="majorHAnsi"/>
          <w:sz w:val="16"/>
        </w:rPr>
      </w:pPr>
      <w:r w:rsidRPr="000314BD">
        <w:rPr>
          <w:rFonts w:asciiTheme="majorHAnsi" w:hAnsiTheme="majorHAnsi" w:cstheme="majorHAnsi"/>
          <w:sz w:val="16"/>
        </w:rPr>
        <w:t xml:space="preserve">Growers are not universally embracing precision agriculture for various reasons. The up-front equipment costs—especially the expense of scaling the technology to large row-crop production systems—pose a barrier. </w:t>
      </w:r>
      <w:r w:rsidRPr="009F7A09">
        <w:rPr>
          <w:rStyle w:val="StyleUnderline"/>
          <w:rFonts w:asciiTheme="majorHAnsi" w:hAnsiTheme="majorHAnsi" w:cstheme="majorHAnsi"/>
          <w:highlight w:val="green"/>
        </w:rPr>
        <w:t xml:space="preserve">Lack of broadband can be an </w:t>
      </w:r>
      <w:r w:rsidRPr="009F7A09">
        <w:rPr>
          <w:rStyle w:val="Emphasis"/>
          <w:rFonts w:asciiTheme="majorHAnsi" w:hAnsiTheme="majorHAnsi" w:cstheme="majorHAnsi"/>
          <w:highlight w:val="green"/>
        </w:rPr>
        <w:t>obstacle</w:t>
      </w:r>
      <w:r w:rsidRPr="000314BD">
        <w:rPr>
          <w:rFonts w:asciiTheme="majorHAnsi" w:hAnsiTheme="majorHAnsi" w:cstheme="majorHAnsi"/>
          <w:sz w:val="16"/>
        </w:rPr>
        <w:t xml:space="preserve"> in some places, although the USDA is trying to ameliorate that problem. Seasoned producers who are less computer-literate may be wary of the technology. And large systems will also be beyond the reach of many small farming operations in developing nations. But less expensive, simpler systems could potentially be applied. Salah </w:t>
      </w:r>
      <w:proofErr w:type="spellStart"/>
      <w:r w:rsidRPr="000314BD">
        <w:rPr>
          <w:rFonts w:asciiTheme="majorHAnsi" w:hAnsiTheme="majorHAnsi" w:cstheme="majorHAnsi"/>
          <w:sz w:val="16"/>
        </w:rPr>
        <w:t>Sukkarieh</w:t>
      </w:r>
      <w:proofErr w:type="spellEnd"/>
      <w:r w:rsidRPr="000314BD">
        <w:rPr>
          <w:rFonts w:asciiTheme="majorHAnsi" w:hAnsiTheme="majorHAnsi" w:cstheme="majorHAnsi"/>
          <w:sz w:val="16"/>
        </w:rPr>
        <w:t xml:space="preserve"> of the University of Sydney, for instance, has demonstrated a streamlined, low-cost monitoring system in Indonesia that relies on solar power and cell phones. For others, though, cost savings down the road may offset the financial concerns. And however reticent some veteran farmers may be to adopt new </w:t>
      </w:r>
      <w:proofErr w:type="gramStart"/>
      <w:r w:rsidRPr="000314BD">
        <w:rPr>
          <w:rFonts w:asciiTheme="majorHAnsi" w:hAnsiTheme="majorHAnsi" w:cstheme="majorHAnsi"/>
          <w:sz w:val="16"/>
        </w:rPr>
        <w:t>technology,</w:t>
      </w:r>
      <w:proofErr w:type="gramEnd"/>
      <w:r w:rsidRPr="000314BD">
        <w:rPr>
          <w:rFonts w:asciiTheme="majorHAnsi" w:hAnsiTheme="majorHAnsi" w:cstheme="majorHAnsi"/>
          <w:sz w:val="16"/>
        </w:rPr>
        <w:t xml:space="preserve"> the next generation of tech-savvy farmers are likely to warm to the approach.</w:t>
      </w:r>
    </w:p>
    <w:p w14:paraId="3F5DF1DD" w14:textId="77777777" w:rsidR="00723CC9" w:rsidRPr="000314BD" w:rsidRDefault="00723CC9" w:rsidP="00723CC9">
      <w:pPr>
        <w:pStyle w:val="Heading4"/>
        <w:spacing w:before="240"/>
        <w:rPr>
          <w:rFonts w:asciiTheme="majorHAnsi" w:hAnsiTheme="majorHAnsi" w:cstheme="majorHAnsi"/>
        </w:rPr>
      </w:pPr>
      <w:r w:rsidRPr="000314BD">
        <w:rPr>
          <w:rFonts w:asciiTheme="majorHAnsi" w:hAnsiTheme="majorHAnsi" w:cstheme="majorHAnsi"/>
        </w:rPr>
        <w:t>Great power war.</w:t>
      </w:r>
    </w:p>
    <w:p w14:paraId="121480A2" w14:textId="77777777" w:rsidR="00723CC9" w:rsidRPr="000314BD" w:rsidRDefault="00723CC9" w:rsidP="00723CC9">
      <w:r w:rsidRPr="000314BD">
        <w:rPr>
          <w:b/>
          <w:bCs/>
          <w:sz w:val="26"/>
          <w:szCs w:val="26"/>
        </w:rPr>
        <w:t>Castellaw 17</w:t>
      </w:r>
      <w:r>
        <w:t xml:space="preserve"> </w:t>
      </w:r>
      <w:r w:rsidRPr="000314BD">
        <w:rPr>
          <w:sz w:val="18"/>
          <w:szCs w:val="18"/>
        </w:rPr>
        <w:t xml:space="preserve">(John Castellaw 17. 36-year veteran of the U.S. Marine Corps and the Founder and CEO of </w:t>
      </w:r>
      <w:proofErr w:type="spellStart"/>
      <w:r w:rsidRPr="000314BD">
        <w:rPr>
          <w:sz w:val="18"/>
          <w:szCs w:val="18"/>
        </w:rPr>
        <w:t>Farmspace</w:t>
      </w:r>
      <w:proofErr w:type="spellEnd"/>
      <w:r w:rsidRPr="000314BD">
        <w:rPr>
          <w:sz w:val="18"/>
          <w:szCs w:val="18"/>
        </w:rPr>
        <w:t xml:space="preserve"> Systems LLC, “Opinion: Food Security Strategy Is Essential to Our National Security,” 5/1/17, https://www.agri-pulse.com/articles/9203-opinion-food-security-strategy-is-essential-to-our-national-security)</w:t>
      </w:r>
    </w:p>
    <w:p w14:paraId="3797760F" w14:textId="77777777" w:rsidR="00723CC9" w:rsidRDefault="00723CC9" w:rsidP="00723CC9">
      <w:pPr>
        <w:rPr>
          <w:rFonts w:asciiTheme="majorHAnsi" w:eastAsia="Cambria" w:hAnsiTheme="majorHAnsi" w:cstheme="majorHAnsi"/>
          <w:u w:val="single"/>
        </w:rPr>
      </w:pPr>
      <w:r w:rsidRPr="009F7A09">
        <w:rPr>
          <w:rFonts w:asciiTheme="majorHAnsi" w:eastAsia="Cambria" w:hAnsiTheme="majorHAnsi" w:cstheme="majorHAnsi"/>
          <w:highlight w:val="green"/>
          <w:u w:val="single"/>
        </w:rPr>
        <w:t xml:space="preserve">The </w:t>
      </w:r>
      <w:r w:rsidRPr="009F7A09">
        <w:rPr>
          <w:rFonts w:asciiTheme="majorHAnsi" w:eastAsia="Cambria" w:hAnsiTheme="majorHAnsi" w:cstheme="majorHAnsi"/>
          <w:b/>
          <w:iCs/>
          <w:highlight w:val="green"/>
          <w:u w:val="single"/>
          <w:bdr w:val="single" w:sz="8" w:space="0" w:color="auto"/>
        </w:rPr>
        <w:t>U</w:t>
      </w:r>
      <w:r w:rsidRPr="000314BD">
        <w:rPr>
          <w:rFonts w:asciiTheme="majorHAnsi" w:eastAsia="Cambria" w:hAnsiTheme="majorHAnsi" w:cstheme="majorHAnsi"/>
          <w:u w:val="single"/>
        </w:rPr>
        <w:t xml:space="preserve">nited </w:t>
      </w:r>
      <w:r w:rsidRPr="009F7A09">
        <w:rPr>
          <w:rFonts w:asciiTheme="majorHAnsi" w:eastAsia="Cambria" w:hAnsiTheme="majorHAnsi" w:cstheme="majorHAnsi"/>
          <w:b/>
          <w:iCs/>
          <w:highlight w:val="green"/>
          <w:u w:val="single"/>
          <w:bdr w:val="single" w:sz="8" w:space="0" w:color="auto"/>
        </w:rPr>
        <w:t>S</w:t>
      </w:r>
      <w:r w:rsidRPr="000314BD">
        <w:rPr>
          <w:rFonts w:asciiTheme="majorHAnsi" w:eastAsia="Cambria" w:hAnsiTheme="majorHAnsi" w:cstheme="majorHAnsi"/>
          <w:u w:val="single"/>
        </w:rPr>
        <w:t xml:space="preserve">tates </w:t>
      </w:r>
      <w:r w:rsidRPr="009F7A09">
        <w:rPr>
          <w:rFonts w:asciiTheme="majorHAnsi" w:eastAsia="Cambria" w:hAnsiTheme="majorHAnsi" w:cstheme="majorHAnsi"/>
          <w:highlight w:val="green"/>
          <w:u w:val="single"/>
        </w:rPr>
        <w:t>faces</w:t>
      </w:r>
      <w:r w:rsidRPr="000314BD">
        <w:rPr>
          <w:rFonts w:asciiTheme="majorHAnsi" w:eastAsia="Cambria" w:hAnsiTheme="majorHAnsi" w:cstheme="majorHAnsi"/>
          <w:u w:val="single"/>
        </w:rPr>
        <w:t xml:space="preserve"> many </w:t>
      </w:r>
      <w:r w:rsidRPr="009F7A09">
        <w:rPr>
          <w:rFonts w:asciiTheme="majorHAnsi" w:eastAsia="Cambria" w:hAnsiTheme="majorHAnsi" w:cstheme="majorHAnsi"/>
          <w:highlight w:val="green"/>
          <w:u w:val="single"/>
        </w:rPr>
        <w:t>threats</w:t>
      </w:r>
      <w:r w:rsidRPr="000314BD">
        <w:rPr>
          <w:rFonts w:asciiTheme="majorHAnsi" w:eastAsia="Cambria" w:hAnsiTheme="majorHAnsi" w:cstheme="majorHAnsi"/>
          <w:u w:val="single"/>
        </w:rPr>
        <w:t xml:space="preserve"> to our National Security. These threats include continuing wars with extremist elements </w:t>
      </w:r>
      <w:r w:rsidRPr="009F7A09">
        <w:rPr>
          <w:rFonts w:asciiTheme="majorHAnsi" w:eastAsia="Cambria" w:hAnsiTheme="majorHAnsi" w:cstheme="majorHAnsi"/>
          <w:highlight w:val="green"/>
          <w:u w:val="single"/>
        </w:rPr>
        <w:t xml:space="preserve">such as </w:t>
      </w:r>
      <w:r w:rsidRPr="009F7A09">
        <w:rPr>
          <w:rFonts w:asciiTheme="majorHAnsi" w:eastAsia="Cambria" w:hAnsiTheme="majorHAnsi" w:cstheme="majorHAnsi"/>
          <w:b/>
          <w:iCs/>
          <w:highlight w:val="green"/>
          <w:u w:val="single"/>
          <w:bdr w:val="single" w:sz="8" w:space="0" w:color="auto"/>
        </w:rPr>
        <w:t>ISIS</w:t>
      </w:r>
      <w:r w:rsidRPr="009F7A09">
        <w:rPr>
          <w:rFonts w:asciiTheme="majorHAnsi" w:eastAsia="Cambria" w:hAnsiTheme="majorHAnsi" w:cstheme="majorHAnsi"/>
          <w:highlight w:val="green"/>
          <w:u w:val="single"/>
        </w:rPr>
        <w:t xml:space="preserve"> and</w:t>
      </w:r>
      <w:r w:rsidRPr="000314BD">
        <w:rPr>
          <w:rFonts w:asciiTheme="majorHAnsi" w:eastAsia="Cambria" w:hAnsiTheme="majorHAnsi" w:cstheme="majorHAnsi"/>
          <w:u w:val="single"/>
        </w:rPr>
        <w:t xml:space="preserve"> potential </w:t>
      </w:r>
      <w:r w:rsidRPr="009F7A09">
        <w:rPr>
          <w:rFonts w:asciiTheme="majorHAnsi" w:eastAsia="Cambria" w:hAnsiTheme="majorHAnsi" w:cstheme="majorHAnsi"/>
          <w:highlight w:val="green"/>
          <w:u w:val="single"/>
        </w:rPr>
        <w:t>wars with</w:t>
      </w:r>
      <w:r w:rsidRPr="000314BD">
        <w:rPr>
          <w:rFonts w:asciiTheme="majorHAnsi" w:eastAsia="Cambria" w:hAnsiTheme="majorHAnsi" w:cstheme="majorHAnsi"/>
          <w:u w:val="single"/>
        </w:rPr>
        <w:t xml:space="preserve"> rogue state </w:t>
      </w:r>
      <w:r w:rsidRPr="009F7A09">
        <w:rPr>
          <w:rFonts w:asciiTheme="majorHAnsi" w:eastAsia="Cambria" w:hAnsiTheme="majorHAnsi" w:cstheme="majorHAnsi"/>
          <w:b/>
          <w:iCs/>
          <w:highlight w:val="green"/>
          <w:u w:val="single"/>
          <w:bdr w:val="single" w:sz="8" w:space="0" w:color="auto"/>
        </w:rPr>
        <w:t>North Korea</w:t>
      </w:r>
      <w:r w:rsidRPr="000314BD">
        <w:rPr>
          <w:rFonts w:asciiTheme="majorHAnsi" w:eastAsia="Cambria" w:hAnsiTheme="majorHAnsi" w:cstheme="majorHAnsi"/>
          <w:u w:val="single"/>
        </w:rPr>
        <w:t xml:space="preserve"> or regional nuclear power </w:t>
      </w:r>
      <w:r w:rsidRPr="009F7A09">
        <w:rPr>
          <w:rFonts w:asciiTheme="majorHAnsi" w:eastAsia="Cambria" w:hAnsiTheme="majorHAnsi" w:cstheme="majorHAnsi"/>
          <w:b/>
          <w:iCs/>
          <w:highlight w:val="green"/>
          <w:u w:val="single"/>
          <w:bdr w:val="single" w:sz="8" w:space="0" w:color="auto"/>
        </w:rPr>
        <w:t>Iran.</w:t>
      </w:r>
      <w:r w:rsidRPr="000314BD">
        <w:rPr>
          <w:rFonts w:asciiTheme="majorHAnsi" w:eastAsia="Cambria" w:hAnsiTheme="majorHAnsi" w:cstheme="majorHAnsi"/>
          <w:sz w:val="16"/>
        </w:rPr>
        <w:t xml:space="preserve"> </w:t>
      </w:r>
      <w:r w:rsidRPr="000314BD">
        <w:rPr>
          <w:rFonts w:asciiTheme="majorHAnsi" w:eastAsia="Cambria" w:hAnsiTheme="majorHAnsi" w:cstheme="majorHAnsi"/>
          <w:u w:val="single"/>
        </w:rPr>
        <w:t xml:space="preserve">The heated economic and diplomatic competition with </w:t>
      </w:r>
      <w:r w:rsidRPr="009F7A09">
        <w:rPr>
          <w:rFonts w:asciiTheme="majorHAnsi" w:eastAsia="Cambria" w:hAnsiTheme="majorHAnsi" w:cstheme="majorHAnsi"/>
          <w:b/>
          <w:iCs/>
          <w:highlight w:val="green"/>
          <w:u w:val="single"/>
          <w:bdr w:val="single" w:sz="8" w:space="0" w:color="auto"/>
        </w:rPr>
        <w:t>Russia</w:t>
      </w:r>
      <w:r w:rsidRPr="009F7A09">
        <w:rPr>
          <w:rFonts w:asciiTheme="majorHAnsi" w:eastAsia="Cambria" w:hAnsiTheme="majorHAnsi" w:cstheme="majorHAnsi"/>
          <w:highlight w:val="green"/>
          <w:u w:val="single"/>
        </w:rPr>
        <w:t xml:space="preserve"> and</w:t>
      </w:r>
      <w:r w:rsidRPr="000314BD">
        <w:rPr>
          <w:rFonts w:asciiTheme="majorHAnsi" w:eastAsia="Cambria" w:hAnsiTheme="majorHAnsi" w:cstheme="majorHAnsi"/>
          <w:u w:val="single"/>
        </w:rPr>
        <w:t xml:space="preserve"> a surging </w:t>
      </w:r>
      <w:r w:rsidRPr="009F7A09">
        <w:rPr>
          <w:rFonts w:asciiTheme="majorHAnsi" w:eastAsia="Cambria" w:hAnsiTheme="majorHAnsi" w:cstheme="majorHAnsi"/>
          <w:b/>
          <w:iCs/>
          <w:highlight w:val="green"/>
          <w:u w:val="single"/>
          <w:bdr w:val="single" w:sz="8" w:space="0" w:color="auto"/>
        </w:rPr>
        <w:t>China</w:t>
      </w:r>
      <w:r w:rsidRPr="000314BD">
        <w:rPr>
          <w:rFonts w:asciiTheme="majorHAnsi" w:eastAsia="Cambria" w:hAnsiTheme="majorHAnsi" w:cstheme="majorHAnsi"/>
          <w:u w:val="single"/>
        </w:rPr>
        <w:t xml:space="preserve"> could </w:t>
      </w:r>
      <w:r w:rsidRPr="000314BD">
        <w:rPr>
          <w:rFonts w:asciiTheme="majorHAnsi" w:eastAsia="Cambria" w:hAnsiTheme="majorHAnsi" w:cstheme="majorHAnsi"/>
          <w:b/>
          <w:iCs/>
          <w:u w:val="single"/>
          <w:bdr w:val="single" w:sz="8" w:space="0" w:color="auto"/>
        </w:rPr>
        <w:t>spiral out of control</w:t>
      </w:r>
      <w:r w:rsidRPr="000314BD">
        <w:rPr>
          <w:rFonts w:asciiTheme="majorHAnsi" w:eastAsia="Cambria" w:hAnsiTheme="majorHAnsi" w:cstheme="majorHAnsi"/>
          <w:u w:val="single"/>
        </w:rPr>
        <w:t>.</w:t>
      </w:r>
      <w:r w:rsidRPr="000314BD">
        <w:rPr>
          <w:rFonts w:asciiTheme="majorHAnsi" w:eastAsia="Cambria" w:hAnsiTheme="majorHAnsi" w:cstheme="majorHAnsi"/>
          <w:sz w:val="16"/>
        </w:rPr>
        <w:t xml:space="preserve"> Concurrently, </w:t>
      </w:r>
      <w:r w:rsidRPr="000314BD">
        <w:rPr>
          <w:rFonts w:asciiTheme="majorHAnsi" w:eastAsia="Cambria" w:hAnsiTheme="majorHAnsi" w:cstheme="majorHAnsi"/>
          <w:u w:val="single"/>
        </w:rPr>
        <w:t>we face threats to our future security posed by growing civil strife, famine, and refugee and migration challenges which create incubators for extremist and anti-American government factions</w:t>
      </w:r>
      <w:r w:rsidRPr="000314BD">
        <w:rPr>
          <w:rFonts w:asciiTheme="majorHAnsi" w:eastAsia="Cambria" w:hAnsiTheme="majorHAnsi" w:cstheme="majorHAnsi"/>
          <w:sz w:val="16"/>
        </w:rPr>
        <w:t xml:space="preserve">. Our response cannot be one dimensional but instead must be a nuanced and comprehensive National Security Strategy combining all elements of National Power including a Food Security Strategy. </w:t>
      </w:r>
      <w:r w:rsidRPr="000314BD">
        <w:rPr>
          <w:rFonts w:asciiTheme="majorHAnsi" w:eastAsia="Cambria" w:hAnsiTheme="majorHAnsi" w:cstheme="majorHAnsi"/>
          <w:u w:val="single"/>
        </w:rPr>
        <w:t xml:space="preserve">An </w:t>
      </w:r>
      <w:r w:rsidRPr="000314BD">
        <w:rPr>
          <w:rFonts w:asciiTheme="majorHAnsi" w:eastAsia="Cambria" w:hAnsiTheme="majorHAnsi" w:cstheme="majorHAnsi"/>
          <w:b/>
          <w:iCs/>
          <w:u w:val="single"/>
          <w:bdr w:val="single" w:sz="8" w:space="0" w:color="auto"/>
        </w:rPr>
        <w:t>American Food Security Strategy</w:t>
      </w:r>
      <w:r w:rsidRPr="000314BD">
        <w:rPr>
          <w:rFonts w:asciiTheme="majorHAnsi" w:eastAsia="Cambria" w:hAnsiTheme="majorHAnsi" w:cstheme="majorHAnsi"/>
          <w:u w:val="single"/>
        </w:rPr>
        <w:t xml:space="preserve"> is an imperative factor in </w:t>
      </w:r>
      <w:r w:rsidRPr="000314BD">
        <w:rPr>
          <w:rFonts w:asciiTheme="majorHAnsi" w:eastAsia="Cambria" w:hAnsiTheme="majorHAnsi" w:cstheme="majorHAnsi"/>
          <w:b/>
          <w:iCs/>
          <w:u w:val="single"/>
          <w:bdr w:val="single" w:sz="8" w:space="0" w:color="auto"/>
        </w:rPr>
        <w:t xml:space="preserve">reducing the multiple threats impacting our </w:t>
      </w:r>
      <w:proofErr w:type="gramStart"/>
      <w:r w:rsidRPr="000314BD">
        <w:rPr>
          <w:rFonts w:asciiTheme="majorHAnsi" w:eastAsia="Cambria" w:hAnsiTheme="majorHAnsi" w:cstheme="majorHAnsi"/>
          <w:b/>
          <w:iCs/>
          <w:u w:val="single"/>
          <w:bdr w:val="single" w:sz="8" w:space="0" w:color="auto"/>
        </w:rPr>
        <w:t>National</w:t>
      </w:r>
      <w:proofErr w:type="gramEnd"/>
      <w:r w:rsidRPr="000314BD">
        <w:rPr>
          <w:rFonts w:asciiTheme="majorHAnsi" w:eastAsia="Cambria" w:hAnsiTheme="majorHAnsi" w:cstheme="majorHAnsi"/>
          <w:b/>
          <w:iCs/>
          <w:u w:val="single"/>
          <w:bdr w:val="single" w:sz="8" w:space="0" w:color="auto"/>
        </w:rPr>
        <w:t xml:space="preserve"> wellbeing.</w:t>
      </w:r>
      <w:r w:rsidRPr="000314BD">
        <w:rPr>
          <w:rFonts w:asciiTheme="majorHAnsi" w:eastAsia="Cambria" w:hAnsiTheme="majorHAnsi" w:cstheme="majorHAnsi"/>
          <w:sz w:val="16"/>
        </w:rPr>
        <w:t xml:space="preserve"> </w:t>
      </w:r>
      <w:r w:rsidRPr="000314BD">
        <w:rPr>
          <w:rFonts w:asciiTheme="majorHAnsi" w:eastAsia="Cambria" w:hAnsiTheme="majorHAnsi" w:cstheme="majorHAnsi"/>
          <w:u w:val="single"/>
        </w:rPr>
        <w:t xml:space="preserve">Recent history has shown that </w:t>
      </w:r>
      <w:r w:rsidRPr="009F7A09">
        <w:rPr>
          <w:rFonts w:asciiTheme="majorHAnsi" w:eastAsia="Cambria" w:hAnsiTheme="majorHAnsi" w:cstheme="majorHAnsi"/>
          <w:b/>
          <w:iCs/>
          <w:highlight w:val="green"/>
          <w:u w:val="single"/>
          <w:bdr w:val="single" w:sz="8" w:space="0" w:color="auto"/>
        </w:rPr>
        <w:t>reliable food supplies</w:t>
      </w:r>
      <w:r w:rsidRPr="000314BD">
        <w:rPr>
          <w:rFonts w:asciiTheme="majorHAnsi" w:eastAsia="Cambria" w:hAnsiTheme="majorHAnsi" w:cstheme="majorHAnsi"/>
          <w:b/>
          <w:iCs/>
          <w:u w:val="single"/>
          <w:bdr w:val="single" w:sz="8" w:space="0" w:color="auto"/>
        </w:rPr>
        <w:t xml:space="preserve"> and stable </w:t>
      </w:r>
      <w:r w:rsidRPr="009F7A09">
        <w:rPr>
          <w:rFonts w:asciiTheme="majorHAnsi" w:eastAsia="Cambria" w:hAnsiTheme="majorHAnsi" w:cstheme="majorHAnsi"/>
          <w:b/>
          <w:iCs/>
          <w:highlight w:val="green"/>
          <w:u w:val="single"/>
          <w:bdr w:val="single" w:sz="8" w:space="0" w:color="auto"/>
        </w:rPr>
        <w:t>prices produce</w:t>
      </w:r>
      <w:r w:rsidRPr="000314BD">
        <w:rPr>
          <w:rFonts w:asciiTheme="majorHAnsi" w:eastAsia="Cambria" w:hAnsiTheme="majorHAnsi" w:cstheme="majorHAnsi"/>
          <w:b/>
          <w:iCs/>
          <w:u w:val="single"/>
          <w:bdr w:val="single" w:sz="8" w:space="0" w:color="auto"/>
        </w:rPr>
        <w:t xml:space="preserve"> more </w:t>
      </w:r>
      <w:r w:rsidRPr="009F7A09">
        <w:rPr>
          <w:rFonts w:asciiTheme="majorHAnsi" w:eastAsia="Cambria" w:hAnsiTheme="majorHAnsi" w:cstheme="majorHAnsi"/>
          <w:b/>
          <w:iCs/>
          <w:highlight w:val="green"/>
          <w:u w:val="single"/>
          <w:bdr w:val="single" w:sz="8" w:space="0" w:color="auto"/>
        </w:rPr>
        <w:t>stable</w:t>
      </w:r>
      <w:r w:rsidRPr="000314BD">
        <w:rPr>
          <w:rFonts w:asciiTheme="majorHAnsi" w:eastAsia="Cambria" w:hAnsiTheme="majorHAnsi" w:cstheme="majorHAnsi"/>
          <w:b/>
          <w:iCs/>
          <w:u w:val="single"/>
          <w:bdr w:val="single" w:sz="8" w:space="0" w:color="auto"/>
        </w:rPr>
        <w:t xml:space="preserve"> and secure </w:t>
      </w:r>
      <w:r w:rsidRPr="009F7A09">
        <w:rPr>
          <w:rFonts w:asciiTheme="majorHAnsi" w:eastAsia="Cambria" w:hAnsiTheme="majorHAnsi" w:cstheme="majorHAnsi"/>
          <w:b/>
          <w:iCs/>
          <w:highlight w:val="green"/>
          <w:u w:val="single"/>
          <w:bdr w:val="single" w:sz="8" w:space="0" w:color="auto"/>
        </w:rPr>
        <w:t>countries</w:t>
      </w:r>
      <w:r w:rsidRPr="000314BD">
        <w:rPr>
          <w:rFonts w:asciiTheme="majorHAnsi" w:eastAsia="Cambria" w:hAnsiTheme="majorHAnsi" w:cstheme="majorHAnsi"/>
          <w:b/>
          <w:iCs/>
          <w:u w:val="single"/>
          <w:bdr w:val="single" w:sz="8" w:space="0" w:color="auto"/>
        </w:rPr>
        <w:t>.</w:t>
      </w:r>
      <w:r w:rsidRPr="000314BD">
        <w:rPr>
          <w:rFonts w:asciiTheme="majorHAnsi" w:eastAsia="Cambria" w:hAnsiTheme="majorHAnsi" w:cstheme="majorHAnsi"/>
          <w:u w:val="single"/>
        </w:rPr>
        <w:t xml:space="preserve"> Conversely, food insecurity, particularly in poorer countries, can lead to instability, unrest, and violence. </w:t>
      </w:r>
      <w:r w:rsidRPr="009F7A09">
        <w:rPr>
          <w:rFonts w:asciiTheme="majorHAnsi" w:eastAsia="Cambria" w:hAnsiTheme="majorHAnsi" w:cstheme="majorHAnsi"/>
          <w:b/>
          <w:iCs/>
          <w:highlight w:val="green"/>
          <w:u w:val="single"/>
          <w:bdr w:val="single" w:sz="8" w:space="0" w:color="auto"/>
        </w:rPr>
        <w:t>Food insecurity</w:t>
      </w:r>
      <w:r w:rsidRPr="009F7A09">
        <w:rPr>
          <w:rFonts w:asciiTheme="majorHAnsi" w:eastAsia="Cambria" w:hAnsiTheme="majorHAnsi" w:cstheme="majorHAnsi"/>
          <w:highlight w:val="green"/>
          <w:u w:val="single"/>
        </w:rPr>
        <w:t xml:space="preserve"> drives </w:t>
      </w:r>
      <w:r w:rsidRPr="009F7A09">
        <w:rPr>
          <w:rFonts w:asciiTheme="majorHAnsi" w:eastAsia="Cambria" w:hAnsiTheme="majorHAnsi" w:cstheme="majorHAnsi"/>
          <w:b/>
          <w:iCs/>
          <w:highlight w:val="green"/>
          <w:u w:val="single"/>
          <w:bdr w:val="single" w:sz="8" w:space="0" w:color="auto"/>
        </w:rPr>
        <w:t>mass migration</w:t>
      </w:r>
      <w:r w:rsidRPr="000314BD">
        <w:rPr>
          <w:rFonts w:asciiTheme="majorHAnsi" w:eastAsia="Cambria" w:hAnsiTheme="majorHAnsi" w:cstheme="majorHAnsi"/>
          <w:u w:val="single"/>
        </w:rPr>
        <w:t xml:space="preserve"> around the world from the Middle East, to Africa, to Southeast Asia, destabilizing neighboring populations, </w:t>
      </w:r>
      <w:r w:rsidRPr="009F7A09">
        <w:rPr>
          <w:rFonts w:asciiTheme="majorHAnsi" w:eastAsia="Cambria" w:hAnsiTheme="majorHAnsi" w:cstheme="majorHAnsi"/>
          <w:b/>
          <w:iCs/>
          <w:highlight w:val="green"/>
          <w:u w:val="single"/>
          <w:bdr w:val="single" w:sz="8" w:space="0" w:color="auto"/>
        </w:rPr>
        <w:t>generating conflicts</w:t>
      </w:r>
      <w:r w:rsidRPr="000314BD">
        <w:rPr>
          <w:rFonts w:asciiTheme="majorHAnsi" w:eastAsia="Cambria" w:hAnsiTheme="majorHAnsi" w:cstheme="majorHAnsi"/>
          <w:u w:val="single"/>
        </w:rPr>
        <w:t xml:space="preserve">, and threatening our own security by </w:t>
      </w:r>
      <w:r w:rsidRPr="000314BD">
        <w:rPr>
          <w:rFonts w:asciiTheme="majorHAnsi" w:eastAsia="Cambria" w:hAnsiTheme="majorHAnsi" w:cstheme="majorHAnsi"/>
          <w:b/>
          <w:iCs/>
          <w:u w:val="single"/>
          <w:bdr w:val="single" w:sz="8" w:space="0" w:color="auto"/>
        </w:rPr>
        <w:t>disrupting</w:t>
      </w:r>
      <w:r w:rsidRPr="000314BD">
        <w:rPr>
          <w:rFonts w:asciiTheme="majorHAnsi" w:eastAsia="Cambria" w:hAnsiTheme="majorHAnsi" w:cstheme="majorHAnsi"/>
          <w:u w:val="single"/>
        </w:rPr>
        <w:t xml:space="preserve"> our </w:t>
      </w:r>
      <w:r w:rsidRPr="000314BD">
        <w:rPr>
          <w:rFonts w:asciiTheme="majorHAnsi" w:eastAsia="Cambria" w:hAnsiTheme="majorHAnsi" w:cstheme="majorHAnsi"/>
          <w:b/>
          <w:iCs/>
          <w:u w:val="single"/>
          <w:bdr w:val="single" w:sz="8" w:space="0" w:color="auto"/>
        </w:rPr>
        <w:t>economic, military, and diplomatic relationships</w:t>
      </w:r>
      <w:r w:rsidRPr="000314BD">
        <w:rPr>
          <w:rFonts w:asciiTheme="majorHAnsi" w:eastAsia="Cambria" w:hAnsiTheme="majorHAnsi" w:cstheme="majorHAnsi"/>
          <w:u w:val="single"/>
        </w:rPr>
        <w:t>.</w:t>
      </w:r>
      <w:r w:rsidRPr="000314BD">
        <w:rPr>
          <w:rFonts w:asciiTheme="majorHAnsi" w:eastAsia="Cambria" w:hAnsiTheme="majorHAnsi" w:cstheme="majorHAnsi"/>
          <w:sz w:val="16"/>
        </w:rPr>
        <w:t xml:space="preserve"> </w:t>
      </w:r>
      <w:r w:rsidRPr="000314BD">
        <w:rPr>
          <w:rFonts w:asciiTheme="majorHAnsi" w:eastAsia="Cambria" w:hAnsiTheme="majorHAnsi" w:cstheme="majorHAnsi"/>
          <w:u w:val="single"/>
        </w:rPr>
        <w:t>Food system shocks from extreme food-price volatility can be correlated with protests and riots.</w:t>
      </w:r>
      <w:r w:rsidRPr="000314BD">
        <w:rPr>
          <w:rFonts w:asciiTheme="majorHAnsi" w:eastAsia="Cambria" w:hAnsiTheme="majorHAnsi" w:cstheme="majorHAnsi"/>
          <w:sz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0314BD">
        <w:rPr>
          <w:rFonts w:asciiTheme="majorHAnsi" w:eastAsia="Cambria" w:hAnsiTheme="majorHAnsi" w:cstheme="majorHAnsi"/>
          <w:b/>
          <w:iCs/>
          <w:u w:val="single"/>
          <w:bdr w:val="single" w:sz="8" w:space="0" w:color="auto"/>
        </w:rPr>
        <w:t xml:space="preserve">a </w:t>
      </w:r>
      <w:r w:rsidRPr="009F7A09">
        <w:rPr>
          <w:rFonts w:asciiTheme="majorHAnsi" w:eastAsia="Cambria" w:hAnsiTheme="majorHAnsi" w:cstheme="majorHAnsi"/>
          <w:b/>
          <w:iCs/>
          <w:highlight w:val="green"/>
          <w:u w:val="single"/>
          <w:bdr w:val="single" w:sz="8" w:space="0" w:color="auto"/>
        </w:rPr>
        <w:t>strong ag</w:t>
      </w:r>
      <w:r w:rsidRPr="000314BD">
        <w:rPr>
          <w:rFonts w:asciiTheme="majorHAnsi" w:eastAsia="Cambria" w:hAnsiTheme="majorHAnsi" w:cstheme="majorHAnsi"/>
          <w:b/>
          <w:iCs/>
          <w:u w:val="single"/>
          <w:bdr w:val="single" w:sz="8" w:space="0" w:color="auto"/>
        </w:rPr>
        <w:t>ricultural sector</w:t>
      </w:r>
      <w:r w:rsidRPr="000314BD">
        <w:rPr>
          <w:rFonts w:asciiTheme="majorHAnsi" w:eastAsia="Cambria" w:hAnsiTheme="majorHAnsi" w:cstheme="majorHAnsi"/>
          <w:u w:val="single"/>
        </w:rPr>
        <w:t xml:space="preserve"> </w:t>
      </w:r>
      <w:r w:rsidRPr="009F7A09">
        <w:rPr>
          <w:rFonts w:asciiTheme="majorHAnsi" w:eastAsia="Cambria" w:hAnsiTheme="majorHAnsi" w:cstheme="majorHAnsi"/>
          <w:highlight w:val="green"/>
          <w:u w:val="single"/>
        </w:rPr>
        <w:t xml:space="preserve">is </w:t>
      </w:r>
      <w:r w:rsidRPr="009F7A09">
        <w:rPr>
          <w:rFonts w:asciiTheme="majorHAnsi" w:eastAsia="Cambria" w:hAnsiTheme="majorHAnsi" w:cstheme="majorHAnsi"/>
          <w:b/>
          <w:iCs/>
          <w:highlight w:val="green"/>
          <w:u w:val="single"/>
          <w:bdr w:val="single" w:sz="8" w:space="0" w:color="auto"/>
        </w:rPr>
        <w:t>a</w:t>
      </w:r>
      <w:r w:rsidRPr="000314BD">
        <w:rPr>
          <w:rFonts w:asciiTheme="majorHAnsi" w:eastAsia="Cambria" w:hAnsiTheme="majorHAnsi" w:cstheme="majorHAnsi"/>
          <w:b/>
          <w:iCs/>
          <w:u w:val="single"/>
          <w:bdr w:val="single" w:sz="8" w:space="0" w:color="auto"/>
        </w:rPr>
        <w:t xml:space="preserve">n unquestionable </w:t>
      </w:r>
      <w:r w:rsidRPr="009F7A09">
        <w:rPr>
          <w:rFonts w:asciiTheme="majorHAnsi" w:eastAsia="Cambria" w:hAnsiTheme="majorHAnsi" w:cstheme="majorHAnsi"/>
          <w:b/>
          <w:iCs/>
          <w:highlight w:val="green"/>
          <w:u w:val="single"/>
          <w:bdr w:val="single" w:sz="8" w:space="0" w:color="auto"/>
        </w:rPr>
        <w:t>requirement</w:t>
      </w:r>
      <w:r w:rsidRPr="009F7A09">
        <w:rPr>
          <w:rFonts w:asciiTheme="majorHAnsi" w:eastAsia="Cambria" w:hAnsiTheme="majorHAnsi" w:cstheme="majorHAnsi"/>
          <w:highlight w:val="green"/>
          <w:u w:val="single"/>
        </w:rPr>
        <w:t xml:space="preserve"> for</w:t>
      </w:r>
      <w:r w:rsidRPr="000314BD">
        <w:rPr>
          <w:rFonts w:asciiTheme="majorHAnsi" w:eastAsia="Cambria" w:hAnsiTheme="majorHAnsi" w:cstheme="majorHAnsi"/>
          <w:sz w:val="16"/>
        </w:rPr>
        <w:t xml:space="preserve"> inclusive and sustainable growth, broad-based development progress, and </w:t>
      </w:r>
      <w:r w:rsidRPr="000314BD">
        <w:rPr>
          <w:rFonts w:asciiTheme="majorHAnsi" w:eastAsia="Cambria" w:hAnsiTheme="majorHAnsi" w:cstheme="majorHAnsi"/>
          <w:b/>
          <w:iCs/>
          <w:u w:val="single"/>
          <w:bdr w:val="single" w:sz="8" w:space="0" w:color="auto"/>
        </w:rPr>
        <w:t xml:space="preserve">long-term </w:t>
      </w:r>
      <w:r w:rsidRPr="009F7A09">
        <w:rPr>
          <w:rFonts w:asciiTheme="majorHAnsi" w:eastAsia="Cambria" w:hAnsiTheme="majorHAnsi" w:cstheme="majorHAnsi"/>
          <w:b/>
          <w:iCs/>
          <w:highlight w:val="green"/>
          <w:u w:val="single"/>
          <w:bdr w:val="single" w:sz="8" w:space="0" w:color="auto"/>
        </w:rPr>
        <w:t>stability</w:t>
      </w:r>
      <w:r w:rsidRPr="000314BD">
        <w:rPr>
          <w:rFonts w:asciiTheme="majorHAnsi" w:eastAsia="Cambria" w:hAnsiTheme="majorHAnsi" w:cstheme="majorHAnsi"/>
          <w:sz w:val="16"/>
        </w:rPr>
        <w:t xml:space="preserve">. The impact can be remarkable and far reaching. </w:t>
      </w:r>
      <w:r w:rsidRPr="000314BD">
        <w:rPr>
          <w:rFonts w:asciiTheme="majorHAnsi" w:eastAsia="Cambria" w:hAnsiTheme="majorHAnsi" w:cstheme="majorHAnsi"/>
          <w:b/>
          <w:iCs/>
          <w:u w:val="single"/>
          <w:bdr w:val="single" w:sz="8" w:space="0" w:color="auto"/>
        </w:rPr>
        <w:t>Rising income</w:t>
      </w:r>
      <w:r w:rsidRPr="000314BD">
        <w:rPr>
          <w:rFonts w:asciiTheme="majorHAnsi" w:eastAsia="Cambria" w:hAnsiTheme="majorHAnsi" w:cstheme="majorHAnsi"/>
          <w:u w:val="single"/>
        </w:rPr>
        <w:t xml:space="preserve">, in addition to reducing the opportunities for an upsurge in extremism, leads to changes in diet, producing </w:t>
      </w:r>
      <w:r w:rsidRPr="000314BD">
        <w:rPr>
          <w:rFonts w:asciiTheme="majorHAnsi" w:eastAsia="Cambria" w:hAnsiTheme="majorHAnsi" w:cstheme="majorHAnsi"/>
          <w:b/>
          <w:iCs/>
          <w:u w:val="single"/>
          <w:bdr w:val="single" w:sz="8" w:space="0" w:color="auto"/>
        </w:rPr>
        <w:t>demand</w:t>
      </w:r>
      <w:r w:rsidRPr="000314BD">
        <w:rPr>
          <w:rFonts w:asciiTheme="majorHAnsi" w:eastAsia="Cambria" w:hAnsiTheme="majorHAnsi" w:cstheme="majorHAnsi"/>
          <w:u w:val="single"/>
        </w:rPr>
        <w:t xml:space="preserve"> for more diverse and nutritious foods provided, in many cases, from </w:t>
      </w:r>
      <w:r w:rsidRPr="000314BD">
        <w:rPr>
          <w:rFonts w:asciiTheme="majorHAnsi" w:eastAsia="Cambria" w:hAnsiTheme="majorHAnsi" w:cstheme="majorHAnsi"/>
          <w:b/>
          <w:iCs/>
          <w:u w:val="single"/>
          <w:bdr w:val="single" w:sz="8" w:space="0" w:color="auto"/>
        </w:rPr>
        <w:t>American farmers</w:t>
      </w:r>
      <w:r w:rsidRPr="000314BD">
        <w:rPr>
          <w:rFonts w:asciiTheme="majorHAnsi" w:eastAsia="Cambria" w:hAnsiTheme="majorHAnsi" w:cstheme="majorHAnsi"/>
          <w:u w:val="single"/>
        </w:rPr>
        <w:t xml:space="preserve"> and ranchers.</w:t>
      </w:r>
      <w:r w:rsidRPr="000314BD">
        <w:rPr>
          <w:rFonts w:asciiTheme="majorHAnsi" w:eastAsia="Cambria" w:hAnsiTheme="majorHAnsi" w:cstheme="majorHAnsi"/>
          <w:sz w:val="16"/>
        </w:rPr>
        <w:t xml:space="preserve"> </w:t>
      </w:r>
      <w:r w:rsidRPr="009F7A09">
        <w:rPr>
          <w:rFonts w:asciiTheme="majorHAnsi" w:eastAsia="Cambria" w:hAnsiTheme="majorHAnsi" w:cstheme="majorHAnsi"/>
          <w:b/>
          <w:iCs/>
          <w:highlight w:val="green"/>
          <w:u w:val="single"/>
          <w:bdr w:val="single" w:sz="8" w:space="0" w:color="auto"/>
        </w:rPr>
        <w:t>Emerging markets</w:t>
      </w:r>
      <w:r w:rsidRPr="000314BD">
        <w:rPr>
          <w:rFonts w:asciiTheme="majorHAnsi" w:eastAsia="Cambria" w:hAnsiTheme="majorHAnsi" w:cstheme="majorHAnsi"/>
          <w:u w:val="single"/>
        </w:rPr>
        <w:t xml:space="preserve"> currently </w:t>
      </w:r>
      <w:r w:rsidRPr="009F7A09">
        <w:rPr>
          <w:rFonts w:asciiTheme="majorHAnsi" w:eastAsia="Cambria" w:hAnsiTheme="majorHAnsi" w:cstheme="majorHAnsi"/>
          <w:highlight w:val="green"/>
          <w:u w:val="single"/>
        </w:rPr>
        <w:t xml:space="preserve">purchase </w:t>
      </w:r>
      <w:r w:rsidRPr="009F7A09">
        <w:rPr>
          <w:rFonts w:asciiTheme="majorHAnsi" w:eastAsia="Cambria" w:hAnsiTheme="majorHAnsi" w:cstheme="majorHAnsi"/>
          <w:b/>
          <w:iCs/>
          <w:highlight w:val="green"/>
          <w:u w:val="single"/>
          <w:bdr w:val="single" w:sz="8" w:space="0" w:color="auto"/>
        </w:rPr>
        <w:t>20 percent of U.S. ag</w:t>
      </w:r>
      <w:r w:rsidRPr="000314BD">
        <w:rPr>
          <w:rFonts w:asciiTheme="majorHAnsi" w:eastAsia="Cambria" w:hAnsiTheme="majorHAnsi" w:cstheme="majorHAnsi"/>
          <w:b/>
          <w:iCs/>
          <w:u w:val="single"/>
          <w:bdr w:val="single" w:sz="8" w:space="0" w:color="auto"/>
        </w:rPr>
        <w:t>riculture</w:t>
      </w:r>
      <w:r w:rsidRPr="000314BD">
        <w:rPr>
          <w:rFonts w:asciiTheme="majorHAnsi" w:eastAsia="Cambria" w:hAnsiTheme="majorHAnsi" w:cstheme="majorHAnsi"/>
          <w:u w:val="single"/>
        </w:rPr>
        <w:t xml:space="preserve"> </w:t>
      </w:r>
      <w:proofErr w:type="gramStart"/>
      <w:r w:rsidRPr="009F7A09">
        <w:rPr>
          <w:rFonts w:asciiTheme="majorHAnsi" w:eastAsia="Cambria" w:hAnsiTheme="majorHAnsi" w:cstheme="majorHAnsi"/>
          <w:highlight w:val="green"/>
          <w:u w:val="single"/>
        </w:rPr>
        <w:t>exports</w:t>
      </w:r>
      <w:proofErr w:type="gramEnd"/>
      <w:r w:rsidRPr="009F7A09">
        <w:rPr>
          <w:rFonts w:asciiTheme="majorHAnsi" w:eastAsia="Cambria" w:hAnsiTheme="majorHAnsi" w:cstheme="majorHAnsi"/>
          <w:highlight w:val="green"/>
          <w:u w:val="single"/>
        </w:rPr>
        <w:t xml:space="preserve"> and that</w:t>
      </w:r>
      <w:r w:rsidRPr="000314BD">
        <w:rPr>
          <w:rFonts w:asciiTheme="majorHAnsi" w:eastAsia="Cambria" w:hAnsiTheme="majorHAnsi" w:cstheme="majorHAnsi"/>
          <w:u w:val="single"/>
        </w:rPr>
        <w:t xml:space="preserve"> figure </w:t>
      </w:r>
      <w:r w:rsidRPr="009F7A09">
        <w:rPr>
          <w:rFonts w:asciiTheme="majorHAnsi" w:eastAsia="Cambria" w:hAnsiTheme="majorHAnsi" w:cstheme="majorHAnsi"/>
          <w:highlight w:val="green"/>
          <w:u w:val="single"/>
        </w:rPr>
        <w:t xml:space="preserve">is </w:t>
      </w:r>
      <w:r w:rsidRPr="009F7A09">
        <w:rPr>
          <w:rFonts w:asciiTheme="majorHAnsi" w:eastAsia="Cambria" w:hAnsiTheme="majorHAnsi" w:cstheme="majorHAnsi"/>
          <w:b/>
          <w:iCs/>
          <w:highlight w:val="green"/>
          <w:u w:val="single"/>
          <w:bdr w:val="single" w:sz="8" w:space="0" w:color="auto"/>
        </w:rPr>
        <w:t>expected to grow</w:t>
      </w:r>
      <w:r w:rsidRPr="000314BD">
        <w:rPr>
          <w:rFonts w:asciiTheme="majorHAnsi" w:eastAsia="Cambria" w:hAnsiTheme="majorHAnsi" w:cstheme="majorHAnsi"/>
          <w:u w:val="single"/>
        </w:rPr>
        <w:t xml:space="preserve"> as populations boom.</w:t>
      </w:r>
      <w:r w:rsidRPr="000314BD">
        <w:rPr>
          <w:rFonts w:asciiTheme="majorHAnsi" w:eastAsia="Cambria" w:hAnsiTheme="majorHAnsi" w:cstheme="majorHAnsi"/>
          <w:sz w:val="16"/>
          <w:u w:val="single"/>
        </w:rPr>
        <w:t xml:space="preserve"> </w:t>
      </w:r>
      <w:r w:rsidRPr="000314BD">
        <w:rPr>
          <w:rFonts w:asciiTheme="majorHAnsi" w:eastAsia="Cambria" w:hAnsiTheme="majorHAnsi" w:cstheme="majorHAnsi"/>
          <w:sz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9F7A09">
        <w:rPr>
          <w:rFonts w:asciiTheme="majorHAnsi" w:eastAsia="Cambria" w:hAnsiTheme="majorHAnsi" w:cstheme="majorHAnsi"/>
          <w:b/>
          <w:iCs/>
          <w:highlight w:val="green"/>
          <w:u w:val="single"/>
          <w:bdr w:val="single" w:sz="8" w:space="0" w:color="auto"/>
        </w:rPr>
        <w:t>these</w:t>
      </w:r>
      <w:r w:rsidRPr="000314BD">
        <w:rPr>
          <w:rFonts w:asciiTheme="majorHAnsi" w:eastAsia="Cambria" w:hAnsiTheme="majorHAnsi" w:cstheme="majorHAnsi"/>
          <w:b/>
          <w:iCs/>
          <w:u w:val="single"/>
          <w:bdr w:val="single" w:sz="8" w:space="0" w:color="auto"/>
        </w:rPr>
        <w:t xml:space="preserve"> situations </w:t>
      </w:r>
      <w:r w:rsidRPr="009F7A09">
        <w:rPr>
          <w:rFonts w:asciiTheme="majorHAnsi" w:eastAsia="Cambria" w:hAnsiTheme="majorHAnsi" w:cstheme="majorHAnsi"/>
          <w:b/>
          <w:iCs/>
          <w:highlight w:val="green"/>
          <w:u w:val="single"/>
          <w:bdr w:val="single" w:sz="8" w:space="0" w:color="auto"/>
        </w:rPr>
        <w:t>deteriorate into</w:t>
      </w:r>
      <w:r w:rsidRPr="000314BD">
        <w:rPr>
          <w:rFonts w:asciiTheme="majorHAnsi" w:eastAsia="Cambria" w:hAnsiTheme="majorHAnsi" w:cstheme="majorHAnsi"/>
          <w:b/>
          <w:iCs/>
          <w:u w:val="single"/>
          <w:bdr w:val="single" w:sz="8" w:space="0" w:color="auto"/>
        </w:rPr>
        <w:t xml:space="preserve"> shooting </w:t>
      </w:r>
      <w:r w:rsidRPr="009F7A09">
        <w:rPr>
          <w:rFonts w:asciiTheme="majorHAnsi" w:eastAsia="Cambria" w:hAnsiTheme="majorHAnsi" w:cstheme="majorHAnsi"/>
          <w:b/>
          <w:iCs/>
          <w:highlight w:val="green"/>
          <w:u w:val="single"/>
          <w:bdr w:val="single" w:sz="8" w:space="0" w:color="auto"/>
        </w:rPr>
        <w:t>wars</w:t>
      </w:r>
      <w:r w:rsidRPr="000314BD">
        <w:rPr>
          <w:rFonts w:asciiTheme="majorHAnsi" w:eastAsia="Cambria" w:hAnsiTheme="majorHAnsi" w:cstheme="majorHAnsi"/>
          <w:sz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0314BD">
        <w:rPr>
          <w:rFonts w:asciiTheme="majorHAnsi" w:eastAsia="Cambria" w:hAnsiTheme="majorHAnsi" w:cstheme="majorHAnsi"/>
          <w:b/>
          <w:iCs/>
          <w:u w:val="single"/>
          <w:bdr w:val="single" w:sz="8" w:space="0" w:color="auto"/>
        </w:rPr>
        <w:t>rural America</w:t>
      </w:r>
      <w:r w:rsidRPr="000314BD">
        <w:rPr>
          <w:rFonts w:asciiTheme="majorHAnsi" w:eastAsia="Cambria" w:hAnsiTheme="majorHAnsi" w:cstheme="majorHAnsi"/>
          <w:sz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0314BD">
        <w:rPr>
          <w:rFonts w:asciiTheme="majorHAnsi" w:eastAsia="Cambria" w:hAnsiTheme="majorHAnsi" w:cstheme="majorHAnsi"/>
          <w:u w:val="single"/>
        </w:rPr>
        <w:t xml:space="preserve">Our active support for </w:t>
      </w:r>
      <w:r w:rsidRPr="000314BD">
        <w:rPr>
          <w:rFonts w:asciiTheme="majorHAnsi" w:eastAsia="Cambria" w:hAnsiTheme="majorHAnsi" w:cstheme="majorHAnsi"/>
          <w:b/>
          <w:iCs/>
          <w:u w:val="single"/>
          <w:bdr w:val="single" w:sz="8" w:space="0" w:color="auto"/>
        </w:rPr>
        <w:t>food security</w:t>
      </w:r>
      <w:r w:rsidRPr="000314BD">
        <w:rPr>
          <w:rFonts w:asciiTheme="majorHAnsi" w:eastAsia="Cambria" w:hAnsiTheme="majorHAnsi" w:cstheme="majorHAnsi"/>
          <w:u w:val="single"/>
        </w:rPr>
        <w:t xml:space="preserve">, including agriculture development, has helped </w:t>
      </w:r>
      <w:r w:rsidRPr="000314BD">
        <w:rPr>
          <w:rFonts w:asciiTheme="majorHAnsi" w:eastAsia="Cambria" w:hAnsiTheme="majorHAnsi" w:cstheme="majorHAnsi"/>
          <w:b/>
          <w:iCs/>
          <w:u w:val="single"/>
          <w:bdr w:val="single" w:sz="8" w:space="0" w:color="auto"/>
        </w:rPr>
        <w:t>stabilize key regions</w:t>
      </w:r>
      <w:r w:rsidRPr="000314BD">
        <w:rPr>
          <w:rFonts w:asciiTheme="majorHAnsi" w:eastAsia="Cambria" w:hAnsiTheme="majorHAnsi" w:cstheme="majorHAnsi"/>
          <w:u w:val="single"/>
        </w:rPr>
        <w:t xml:space="preserve">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3EB4BBD0" w14:textId="77777777" w:rsidR="00280CD8" w:rsidRPr="00C1575B" w:rsidRDefault="00280CD8" w:rsidP="00280CD8">
      <w:pPr>
        <w:pStyle w:val="Heading4"/>
        <w:rPr>
          <w:rFonts w:asciiTheme="majorHAnsi" w:hAnsiTheme="majorHAnsi" w:cstheme="majorHAnsi"/>
        </w:rPr>
      </w:pPr>
      <w:r w:rsidRPr="00C1575B">
        <w:rPr>
          <w:rFonts w:asciiTheme="majorHAnsi" w:hAnsiTheme="majorHAnsi" w:cstheme="majorHAnsi"/>
        </w:rPr>
        <w:t xml:space="preserve">Extinction – nuke war fallout creates Ice Age and mass starvation </w:t>
      </w:r>
    </w:p>
    <w:p w14:paraId="3695E2A5" w14:textId="77777777" w:rsidR="00280CD8" w:rsidRPr="00C013DB" w:rsidRDefault="00280CD8" w:rsidP="00280CD8">
      <w:pPr>
        <w:rPr>
          <w:sz w:val="18"/>
          <w:szCs w:val="18"/>
        </w:rPr>
      </w:pPr>
      <w:r w:rsidRPr="008C0EA3">
        <w:rPr>
          <w:b/>
          <w:bCs/>
          <w:sz w:val="26"/>
          <w:szCs w:val="26"/>
        </w:rPr>
        <w:t>Starr 15</w:t>
      </w:r>
      <w:r>
        <w:t xml:space="preserve"> </w:t>
      </w:r>
      <w:r w:rsidRPr="00C013DB">
        <w:rPr>
          <w:sz w:val="18"/>
          <w:szCs w:val="18"/>
        </w:rPr>
        <w:t xml:space="preserve">(Steven Starr 15. “Nuclear War: An Unrecognized Mass Extinction Event Waiting </w:t>
      </w:r>
      <w:proofErr w:type="gramStart"/>
      <w:r w:rsidRPr="00C013DB">
        <w:rPr>
          <w:sz w:val="18"/>
          <w:szCs w:val="18"/>
        </w:rPr>
        <w:t>To</w:t>
      </w:r>
      <w:proofErr w:type="gramEnd"/>
      <w:r w:rsidRPr="00C013DB">
        <w:rPr>
          <w:sz w:val="18"/>
          <w:szCs w:val="18"/>
        </w:rPr>
        <w:t xml:space="preserve"> Happen.” </w:t>
      </w:r>
      <w:proofErr w:type="spellStart"/>
      <w:r w:rsidRPr="00C013DB">
        <w:rPr>
          <w:sz w:val="18"/>
          <w:szCs w:val="18"/>
        </w:rPr>
        <w:t>Ratical</w:t>
      </w:r>
      <w:proofErr w:type="spellEnd"/>
      <w:r w:rsidRPr="00C013DB">
        <w:rPr>
          <w:sz w:val="18"/>
          <w:szCs w:val="18"/>
        </w:rPr>
        <w:t xml:space="preserve">. March 2015. </w:t>
      </w:r>
      <w:hyperlink r:id="rId13" w:history="1">
        <w:r w:rsidRPr="00C013DB">
          <w:rPr>
            <w:rStyle w:val="Hyperlink"/>
            <w:sz w:val="18"/>
            <w:szCs w:val="18"/>
          </w:rPr>
          <w:t>https://ratical.org/radiation/NuclearExtinction/StevenStarr022815.html</w:t>
        </w:r>
      </w:hyperlink>
      <w:r w:rsidRPr="00C013DB">
        <w:rPr>
          <w:sz w:val="18"/>
          <w:szCs w:val="18"/>
        </w:rPr>
        <w:t xml:space="preserve"> TG)</w:t>
      </w:r>
    </w:p>
    <w:p w14:paraId="2F24A3BE" w14:textId="77777777" w:rsidR="00280CD8" w:rsidRPr="00C1575B" w:rsidRDefault="00280CD8" w:rsidP="00280CD8">
      <w:pPr>
        <w:rPr>
          <w:rStyle w:val="StyleUnderline"/>
          <w:rFonts w:asciiTheme="majorHAnsi" w:hAnsiTheme="majorHAnsi" w:cstheme="majorHAnsi"/>
        </w:rPr>
      </w:pPr>
      <w:r w:rsidRPr="00BE44A4">
        <w:rPr>
          <w:rStyle w:val="StyleUnderline"/>
          <w:rFonts w:asciiTheme="majorHAnsi" w:hAnsiTheme="majorHAnsi" w:cstheme="majorHAnsi"/>
          <w:highlight w:val="green"/>
        </w:rPr>
        <w:t xml:space="preserve">A war </w:t>
      </w:r>
      <w:r w:rsidRPr="00C1575B">
        <w:rPr>
          <w:rStyle w:val="StyleUnderline"/>
          <w:rFonts w:asciiTheme="majorHAnsi" w:hAnsiTheme="majorHAnsi" w:cstheme="majorHAnsi"/>
        </w:rPr>
        <w:t xml:space="preserve">fought </w:t>
      </w:r>
      <w:r w:rsidRPr="00BE44A4">
        <w:rPr>
          <w:rStyle w:val="StyleUnderline"/>
          <w:rFonts w:asciiTheme="majorHAnsi" w:hAnsiTheme="majorHAnsi" w:cstheme="majorHAnsi"/>
          <w:highlight w:val="green"/>
        </w:rPr>
        <w:t>with</w:t>
      </w:r>
      <w:r w:rsidRPr="00C1575B">
        <w:rPr>
          <w:rStyle w:val="StyleUnderline"/>
          <w:rFonts w:asciiTheme="majorHAnsi" w:hAnsiTheme="majorHAnsi" w:cstheme="majorHAnsi"/>
        </w:rPr>
        <w:t xml:space="preserve"> 21st century</w:t>
      </w:r>
      <w:r w:rsidRPr="00C1575B">
        <w:rPr>
          <w:rFonts w:asciiTheme="majorHAnsi" w:hAnsiTheme="majorHAnsi" w:cstheme="majorHAnsi"/>
        </w:rPr>
        <w:t xml:space="preserve"> strategic </w:t>
      </w:r>
      <w:r w:rsidRPr="00BE44A4">
        <w:rPr>
          <w:rStyle w:val="StyleUnderline"/>
          <w:rFonts w:asciiTheme="majorHAnsi" w:hAnsiTheme="majorHAnsi" w:cstheme="majorHAnsi"/>
          <w:highlight w:val="green"/>
        </w:rPr>
        <w:t>nuclear weapons</w:t>
      </w:r>
      <w:r w:rsidRPr="00C1575B">
        <w:rPr>
          <w:rStyle w:val="StyleUnderline"/>
          <w:rFonts w:asciiTheme="majorHAnsi" w:hAnsiTheme="majorHAnsi" w:cstheme="majorHAnsi"/>
        </w:rPr>
        <w:t xml:space="preserve"> would be more than just a great catastrophe in human history. If we allow it to happen, such a war </w:t>
      </w:r>
      <w:r w:rsidRPr="00BE44A4">
        <w:rPr>
          <w:rStyle w:val="StyleUnderline"/>
          <w:rFonts w:asciiTheme="majorHAnsi" w:hAnsiTheme="majorHAnsi" w:cstheme="majorHAnsi"/>
          <w:highlight w:val="green"/>
        </w:rPr>
        <w:t>would be a mass extinction event</w:t>
      </w:r>
      <w:r w:rsidRPr="00C1575B">
        <w:rPr>
          <w:rStyle w:val="StyleUnderline"/>
          <w:rFonts w:asciiTheme="majorHAnsi" w:hAnsiTheme="majorHAnsi" w:cstheme="majorHAnsi"/>
        </w:rPr>
        <w:t xml:space="preserve"> that </w:t>
      </w:r>
      <w:hyperlink r:id="rId14" w:history="1">
        <w:r w:rsidRPr="00C1575B">
          <w:rPr>
            <w:rStyle w:val="StyleUnderline"/>
            <w:rFonts w:asciiTheme="majorHAnsi" w:hAnsiTheme="majorHAnsi" w:cstheme="majorHAnsi"/>
          </w:rPr>
          <w:t>ends human history</w:t>
        </w:r>
      </w:hyperlink>
      <w:r w:rsidRPr="00C1575B">
        <w:rPr>
          <w:rStyle w:val="StyleUnderline"/>
          <w:rFonts w:asciiTheme="majorHAnsi" w:hAnsiTheme="majorHAnsi" w:cstheme="majorHAnsi"/>
        </w:rPr>
        <w:t>. There is a profound difference between extinction and “an unprecedented disaster,” or even “the end of civilization,” because even after such an immense catastrophe, human life would go on.</w:t>
      </w:r>
    </w:p>
    <w:p w14:paraId="2BAA74A9" w14:textId="77777777" w:rsidR="00280CD8" w:rsidRPr="00C1575B" w:rsidRDefault="00280CD8" w:rsidP="00280CD8">
      <w:pPr>
        <w:rPr>
          <w:rFonts w:asciiTheme="majorHAnsi" w:hAnsiTheme="majorHAnsi" w:cstheme="majorHAnsi"/>
        </w:rPr>
      </w:pPr>
      <w:r w:rsidRPr="00C1575B">
        <w:rPr>
          <w:rFonts w:asciiTheme="majorHAnsi" w:hAnsiTheme="majorHAnsi" w:cstheme="majorHAnsi"/>
        </w:rPr>
        <w:t xml:space="preserve">But </w:t>
      </w:r>
      <w:r w:rsidRPr="00BE44A4">
        <w:rPr>
          <w:rStyle w:val="StyleUnderline"/>
          <w:rFonts w:asciiTheme="majorHAnsi" w:hAnsiTheme="majorHAnsi" w:cstheme="majorHAnsi"/>
          <w:highlight w:val="green"/>
        </w:rPr>
        <w:t>extinction</w:t>
      </w:r>
      <w:r w:rsidRPr="00C1575B">
        <w:rPr>
          <w:rStyle w:val="StyleUnderline"/>
          <w:rFonts w:asciiTheme="majorHAnsi" w:hAnsiTheme="majorHAnsi" w:cstheme="majorHAnsi"/>
        </w:rPr>
        <w:t xml:space="preserve">, by definition, </w:t>
      </w:r>
      <w:r w:rsidRPr="00BE44A4">
        <w:rPr>
          <w:rStyle w:val="StyleUnderline"/>
          <w:rFonts w:asciiTheme="majorHAnsi" w:hAnsiTheme="majorHAnsi" w:cstheme="majorHAnsi"/>
          <w:highlight w:val="green"/>
        </w:rPr>
        <w:t>is an event of utter finality</w:t>
      </w:r>
      <w:r w:rsidRPr="00C1575B">
        <w:rPr>
          <w:rStyle w:val="StyleUnderline"/>
          <w:rFonts w:asciiTheme="majorHAnsi" w:hAnsiTheme="majorHAnsi" w:cstheme="majorHAnsi"/>
        </w:rPr>
        <w:t>, and a nuclear war that could cause human extinction should really be considered as the ultimate criminal act</w:t>
      </w:r>
      <w:r w:rsidRPr="00C1575B">
        <w:rPr>
          <w:rFonts w:asciiTheme="majorHAnsi" w:hAnsiTheme="majorHAnsi" w:cstheme="majorHAnsi"/>
        </w:rPr>
        <w:t>. It certainly would be the crime to end all crimes.</w:t>
      </w:r>
    </w:p>
    <w:p w14:paraId="454A398E" w14:textId="77777777" w:rsidR="00280CD8" w:rsidRPr="00C1575B" w:rsidRDefault="00280CD8" w:rsidP="00280CD8">
      <w:pPr>
        <w:rPr>
          <w:rFonts w:asciiTheme="majorHAnsi" w:hAnsiTheme="majorHAnsi" w:cstheme="majorHAnsi"/>
        </w:rPr>
      </w:pPr>
      <w:r w:rsidRPr="00C1575B">
        <w:rPr>
          <w:rStyle w:val="StyleUnderline"/>
          <w:rFonts w:asciiTheme="majorHAnsi" w:hAnsiTheme="majorHAnsi" w:cstheme="majorHAnsi"/>
        </w:rPr>
        <w:t>The world’s leading climatologists now tell us that nuclear war threatens our continued existence as a species</w:t>
      </w:r>
      <w:r w:rsidRPr="00C1575B">
        <w:rPr>
          <w:rFonts w:asciiTheme="majorHAnsi" w:hAnsiTheme="majorHAnsi" w:cstheme="majorHAnsi"/>
        </w:rPr>
        <w:t xml:space="preserve">. Their </w:t>
      </w:r>
      <w:r w:rsidRPr="00C1575B">
        <w:rPr>
          <w:rStyle w:val="StyleUnderline"/>
          <w:rFonts w:asciiTheme="majorHAnsi" w:hAnsiTheme="majorHAnsi" w:cstheme="majorHAnsi"/>
        </w:rPr>
        <w:t xml:space="preserve">studies predict that a large nuclear war, especially one fought with strategic nuclear weapons, would create a post-war environment in which </w:t>
      </w:r>
      <w:r w:rsidRPr="00BE44A4">
        <w:rPr>
          <w:rStyle w:val="StyleUnderline"/>
          <w:rFonts w:asciiTheme="majorHAnsi" w:hAnsiTheme="majorHAnsi" w:cstheme="majorHAnsi"/>
          <w:highlight w:val="green"/>
        </w:rPr>
        <w:t>for many years it would be too cold and dark to</w:t>
      </w:r>
      <w:r w:rsidRPr="00C1575B">
        <w:rPr>
          <w:rStyle w:val="StyleUnderline"/>
          <w:rFonts w:asciiTheme="majorHAnsi" w:hAnsiTheme="majorHAnsi" w:cstheme="majorHAnsi"/>
        </w:rPr>
        <w:t xml:space="preserve"> even </w:t>
      </w:r>
      <w:r w:rsidRPr="00BE44A4">
        <w:rPr>
          <w:rStyle w:val="StyleUnderline"/>
          <w:rFonts w:asciiTheme="majorHAnsi" w:hAnsiTheme="majorHAnsi" w:cstheme="majorHAnsi"/>
          <w:highlight w:val="green"/>
        </w:rPr>
        <w:t>grow food</w:t>
      </w:r>
      <w:r w:rsidRPr="00C1575B">
        <w:rPr>
          <w:rFonts w:asciiTheme="majorHAnsi" w:hAnsiTheme="majorHAnsi" w:cstheme="majorHAnsi"/>
        </w:rPr>
        <w:t xml:space="preserve">. Their findings make it clear that </w:t>
      </w:r>
      <w:r w:rsidRPr="00C1575B">
        <w:rPr>
          <w:rStyle w:val="StyleUnderline"/>
          <w:rFonts w:asciiTheme="majorHAnsi" w:hAnsiTheme="majorHAnsi" w:cstheme="majorHAnsi"/>
        </w:rPr>
        <w:t xml:space="preserve">not only humans, but most large animals and many other forms of complex life would likely vanish forever in a nuclear darkness </w:t>
      </w:r>
      <w:r w:rsidRPr="00C1575B">
        <w:rPr>
          <w:rFonts w:asciiTheme="majorHAnsi" w:hAnsiTheme="majorHAnsi" w:cstheme="majorHAnsi"/>
        </w:rPr>
        <w:t>of our own making.</w:t>
      </w:r>
    </w:p>
    <w:p w14:paraId="4B8EE556" w14:textId="77777777" w:rsidR="00280CD8" w:rsidRPr="00C1575B" w:rsidRDefault="00280CD8" w:rsidP="00280CD8">
      <w:pPr>
        <w:rPr>
          <w:rStyle w:val="StyleUnderline"/>
          <w:rFonts w:asciiTheme="majorHAnsi" w:hAnsiTheme="majorHAnsi" w:cstheme="majorHAnsi"/>
        </w:rPr>
      </w:pPr>
      <w:r w:rsidRPr="00C1575B">
        <w:rPr>
          <w:rStyle w:val="StyleUnderline"/>
          <w:rFonts w:asciiTheme="majorHAnsi" w:hAnsiTheme="majorHAnsi" w:cstheme="majorHAnsi"/>
        </w:rPr>
        <w:t xml:space="preserve">The environmental consequences of nuclear war would attack the ecological support systems of life at every level. </w:t>
      </w:r>
      <w:r w:rsidRPr="00BE44A4">
        <w:rPr>
          <w:rStyle w:val="StyleUnderline"/>
          <w:rFonts w:asciiTheme="majorHAnsi" w:hAnsiTheme="majorHAnsi" w:cstheme="majorHAnsi"/>
          <w:highlight w:val="green"/>
        </w:rPr>
        <w:t>Radioactive fallout</w:t>
      </w:r>
      <w:r w:rsidRPr="00C1575B">
        <w:rPr>
          <w:rStyle w:val="StyleUnderline"/>
          <w:rFonts w:asciiTheme="majorHAnsi" w:hAnsiTheme="majorHAnsi" w:cstheme="majorHAnsi"/>
        </w:rPr>
        <w:t xml:space="preserve"> produced not only by nuclear bombs, but also by the destruction of nuclear power plants and their spent fuel pools, </w:t>
      </w:r>
      <w:r w:rsidRPr="00BE44A4">
        <w:rPr>
          <w:rStyle w:val="StyleUnderline"/>
          <w:rFonts w:asciiTheme="majorHAnsi" w:hAnsiTheme="majorHAnsi" w:cstheme="majorHAnsi"/>
          <w:highlight w:val="green"/>
        </w:rPr>
        <w:t>would poison the biosphere. Millions of tons of smoke would</w:t>
      </w:r>
      <w:r w:rsidRPr="00C1575B">
        <w:rPr>
          <w:rStyle w:val="StyleUnderline"/>
          <w:rFonts w:asciiTheme="majorHAnsi" w:hAnsiTheme="majorHAnsi" w:cstheme="majorHAnsi"/>
        </w:rPr>
        <w:t xml:space="preserve"> act to </w:t>
      </w:r>
      <w:hyperlink r:id="rId15" w:history="1">
        <w:r w:rsidRPr="00BE44A4">
          <w:rPr>
            <w:rStyle w:val="StyleUnderline"/>
            <w:rFonts w:asciiTheme="majorHAnsi" w:hAnsiTheme="majorHAnsi" w:cstheme="majorHAnsi"/>
            <w:highlight w:val="green"/>
          </w:rPr>
          <w:t>destroy</w:t>
        </w:r>
        <w:r w:rsidRPr="00C1575B">
          <w:rPr>
            <w:rStyle w:val="StyleUnderline"/>
            <w:rFonts w:asciiTheme="majorHAnsi" w:hAnsiTheme="majorHAnsi" w:cstheme="majorHAnsi"/>
          </w:rPr>
          <w:t xml:space="preserve"> Earth’s protective </w:t>
        </w:r>
        <w:r w:rsidRPr="00BE44A4">
          <w:rPr>
            <w:rStyle w:val="StyleUnderline"/>
            <w:rFonts w:asciiTheme="majorHAnsi" w:hAnsiTheme="majorHAnsi" w:cstheme="majorHAnsi"/>
            <w:highlight w:val="green"/>
          </w:rPr>
          <w:t>ozone</w:t>
        </w:r>
        <w:r w:rsidRPr="00C1575B">
          <w:rPr>
            <w:rStyle w:val="StyleUnderline"/>
            <w:rFonts w:asciiTheme="majorHAnsi" w:hAnsiTheme="majorHAnsi" w:cstheme="majorHAnsi"/>
          </w:rPr>
          <w:t xml:space="preserve"> layer</w:t>
        </w:r>
      </w:hyperlink>
      <w:r w:rsidRPr="00C1575B">
        <w:rPr>
          <w:rStyle w:val="StyleUnderline"/>
          <w:rFonts w:asciiTheme="majorHAnsi" w:hAnsiTheme="majorHAnsi" w:cstheme="majorHAnsi"/>
        </w:rPr>
        <w:t> </w:t>
      </w:r>
      <w:r w:rsidRPr="00BE44A4">
        <w:rPr>
          <w:rStyle w:val="StyleUnderline"/>
          <w:rFonts w:asciiTheme="majorHAnsi" w:hAnsiTheme="majorHAnsi" w:cstheme="majorHAnsi"/>
          <w:highlight w:val="green"/>
        </w:rPr>
        <w:t>and block</w:t>
      </w:r>
      <w:r w:rsidRPr="00C1575B">
        <w:rPr>
          <w:rStyle w:val="StyleUnderline"/>
          <w:rFonts w:asciiTheme="majorHAnsi" w:hAnsiTheme="majorHAnsi" w:cstheme="majorHAnsi"/>
        </w:rPr>
        <w:t xml:space="preserve"> most </w:t>
      </w:r>
      <w:r w:rsidRPr="00BE44A4">
        <w:rPr>
          <w:rStyle w:val="StyleUnderline"/>
          <w:rFonts w:asciiTheme="majorHAnsi" w:hAnsiTheme="majorHAnsi" w:cstheme="majorHAnsi"/>
          <w:highlight w:val="green"/>
        </w:rPr>
        <w:t>sunlight</w:t>
      </w:r>
      <w:r w:rsidRPr="00C1575B">
        <w:rPr>
          <w:rStyle w:val="StyleUnderline"/>
          <w:rFonts w:asciiTheme="majorHAnsi" w:hAnsiTheme="majorHAnsi" w:cstheme="majorHAnsi"/>
        </w:rPr>
        <w:t xml:space="preserve"> from reaching Earth’s surface, </w:t>
      </w:r>
      <w:r w:rsidRPr="00BE44A4">
        <w:rPr>
          <w:rStyle w:val="StyleUnderline"/>
          <w:rFonts w:asciiTheme="majorHAnsi" w:hAnsiTheme="majorHAnsi" w:cstheme="majorHAnsi"/>
          <w:highlight w:val="green"/>
        </w:rPr>
        <w:t>creating Ice Age</w:t>
      </w:r>
      <w:r w:rsidRPr="00C1575B">
        <w:rPr>
          <w:rStyle w:val="StyleUnderline"/>
          <w:rFonts w:asciiTheme="majorHAnsi" w:hAnsiTheme="majorHAnsi" w:cstheme="majorHAnsi"/>
        </w:rPr>
        <w:t xml:space="preserve"> weather conditions that would last </w:t>
      </w:r>
      <w:r w:rsidRPr="00BE44A4">
        <w:rPr>
          <w:rStyle w:val="StyleUnderline"/>
          <w:rFonts w:asciiTheme="majorHAnsi" w:hAnsiTheme="majorHAnsi" w:cstheme="majorHAnsi"/>
          <w:highlight w:val="green"/>
        </w:rPr>
        <w:t>for decades</w:t>
      </w:r>
      <w:r w:rsidRPr="00C1575B">
        <w:rPr>
          <w:rStyle w:val="StyleUnderline"/>
          <w:rFonts w:asciiTheme="majorHAnsi" w:hAnsiTheme="majorHAnsi" w:cstheme="majorHAnsi"/>
        </w:rPr>
        <w:t>.</w:t>
      </w:r>
    </w:p>
    <w:p w14:paraId="4400EB89" w14:textId="77777777" w:rsidR="00280CD8" w:rsidRPr="00C1575B" w:rsidRDefault="00280CD8" w:rsidP="00280CD8">
      <w:pPr>
        <w:rPr>
          <w:rFonts w:asciiTheme="majorHAnsi" w:hAnsiTheme="majorHAnsi" w:cstheme="majorHAnsi"/>
        </w:rPr>
      </w:pPr>
      <w:r w:rsidRPr="00C1575B">
        <w:rPr>
          <w:rFonts w:asciiTheme="majorHAnsi" w:hAnsiTheme="majorHAnsi" w:cstheme="majorHAnsi"/>
        </w:rPr>
        <w:t>Yet the political and military leaders who control nuclear weapons strictly avoid any direct public discussion of the consequences of nuclear war. They do so by arguing that nuclear weapons are not intended to be used, but only to deter.</w:t>
      </w:r>
    </w:p>
    <w:p w14:paraId="4F9FC0D0" w14:textId="68A7662A" w:rsidR="00280CD8" w:rsidRPr="00280CD8" w:rsidRDefault="00280CD8" w:rsidP="00723CC9">
      <w:pPr>
        <w:rPr>
          <w:rFonts w:asciiTheme="majorHAnsi" w:hAnsiTheme="majorHAnsi" w:cstheme="majorHAnsi"/>
          <w:u w:val="single"/>
        </w:rPr>
      </w:pPr>
      <w:r w:rsidRPr="00C1575B">
        <w:rPr>
          <w:rFonts w:asciiTheme="majorHAnsi" w:hAnsiTheme="majorHAnsi" w:cstheme="majorHAnsi"/>
        </w:rPr>
        <w:t xml:space="preserve">Remarkably, the leaders of the Nuclear Weapon States have chosen to ignore the authoritative, long-standing scientific research done by the climatologists, </w:t>
      </w:r>
      <w:r w:rsidRPr="00C1575B">
        <w:rPr>
          <w:rStyle w:val="StyleUnderline"/>
          <w:rFonts w:asciiTheme="majorHAnsi" w:hAnsiTheme="majorHAnsi" w:cstheme="majorHAnsi"/>
        </w:rPr>
        <w:t>research</w:t>
      </w:r>
      <w:r w:rsidRPr="00C1575B">
        <w:rPr>
          <w:rFonts w:asciiTheme="majorHAnsi" w:hAnsiTheme="majorHAnsi" w:cstheme="majorHAnsi"/>
        </w:rPr>
        <w:t xml:space="preserve"> that </w:t>
      </w:r>
      <w:r w:rsidRPr="00C1575B">
        <w:rPr>
          <w:rStyle w:val="StyleUnderline"/>
          <w:rFonts w:asciiTheme="majorHAnsi" w:hAnsiTheme="majorHAnsi" w:cstheme="majorHAnsi"/>
        </w:rPr>
        <w:t xml:space="preserve">predicts </w:t>
      </w:r>
      <w:r w:rsidRPr="00BE44A4">
        <w:rPr>
          <w:rStyle w:val="StyleUnderline"/>
          <w:rFonts w:asciiTheme="majorHAnsi" w:hAnsiTheme="majorHAnsi" w:cstheme="majorHAnsi"/>
          <w:highlight w:val="green"/>
        </w:rPr>
        <w:t>virtually any nuclear war</w:t>
      </w:r>
      <w:r w:rsidRPr="00C1575B">
        <w:rPr>
          <w:rStyle w:val="StyleUnderline"/>
          <w:rFonts w:asciiTheme="majorHAnsi" w:hAnsiTheme="majorHAnsi" w:cstheme="majorHAnsi"/>
        </w:rPr>
        <w:t xml:space="preserve">, fought with even a fraction of the operational and deployed nuclear arsenals, </w:t>
      </w:r>
      <w:r w:rsidRPr="00BE44A4">
        <w:rPr>
          <w:rStyle w:val="StyleUnderline"/>
          <w:rFonts w:asciiTheme="majorHAnsi" w:hAnsiTheme="majorHAnsi" w:cstheme="majorHAnsi"/>
          <w:highlight w:val="green"/>
        </w:rPr>
        <w:t>will leave the Earth essentially uninhabitable</w:t>
      </w:r>
      <w:r w:rsidRPr="00C1575B">
        <w:rPr>
          <w:rStyle w:val="StyleUnderline"/>
          <w:rFonts w:asciiTheme="majorHAnsi" w:hAnsiTheme="majorHAnsi" w:cstheme="majorHAnsi"/>
        </w:rPr>
        <w:t>.</w:t>
      </w:r>
    </w:p>
    <w:p w14:paraId="4898E18F" w14:textId="77777777" w:rsidR="00723CC9" w:rsidRDefault="00723CC9" w:rsidP="00723CC9">
      <w:pPr>
        <w:pStyle w:val="Heading4"/>
      </w:pPr>
      <w:r>
        <w:t xml:space="preserve">Active debris removal solves for mega-constellations debris. </w:t>
      </w:r>
    </w:p>
    <w:p w14:paraId="2C120910" w14:textId="77777777" w:rsidR="00723CC9" w:rsidRPr="00A23E34" w:rsidRDefault="00723CC9" w:rsidP="00723CC9">
      <w:r w:rsidRPr="00A23E34">
        <w:rPr>
          <w:rStyle w:val="Style13ptBold"/>
        </w:rPr>
        <w:t>Hardy</w:t>
      </w:r>
      <w:r>
        <w:rPr>
          <w:rStyle w:val="Style13ptBold"/>
        </w:rPr>
        <w:t xml:space="preserve"> 20</w:t>
      </w:r>
      <w:r w:rsidRPr="00F07647">
        <w:rPr>
          <w:sz w:val="18"/>
          <w:szCs w:val="18"/>
        </w:rPr>
        <w:t xml:space="preserve">, Brian Patrick. Long-term effects of satellite </w:t>
      </w:r>
      <w:proofErr w:type="spellStart"/>
      <w:r w:rsidRPr="00F07647">
        <w:rPr>
          <w:sz w:val="18"/>
          <w:szCs w:val="18"/>
        </w:rPr>
        <w:t>megaconstellations</w:t>
      </w:r>
      <w:proofErr w:type="spellEnd"/>
      <w:r w:rsidRPr="00F07647">
        <w:rPr>
          <w:sz w:val="18"/>
          <w:szCs w:val="18"/>
        </w:rPr>
        <w:t xml:space="preserve"> on the debris environment in low earth orbit. Diss. 2020. (Master of Science in Aerospace Engineering in the Graduate College of the University of Illinois at Urbana-Champaign)//Elmer</w:t>
      </w:r>
      <w:r>
        <w:t xml:space="preserve"> </w:t>
      </w:r>
    </w:p>
    <w:p w14:paraId="4AF263AF" w14:textId="77777777" w:rsidR="00723CC9" w:rsidRPr="009F7A09" w:rsidRDefault="00723CC9" w:rsidP="00723CC9">
      <w:pPr>
        <w:rPr>
          <w:b/>
          <w:iCs/>
          <w:highlight w:val="green"/>
          <w:u w:val="single"/>
        </w:rPr>
      </w:pPr>
      <w:r w:rsidRPr="00470926">
        <w:rPr>
          <w:sz w:val="16"/>
        </w:rPr>
        <w:t xml:space="preserve">The results of this thesis demonstrate that satellite </w:t>
      </w:r>
      <w:proofErr w:type="spellStart"/>
      <w:r w:rsidRPr="00470926">
        <w:rPr>
          <w:sz w:val="16"/>
        </w:rPr>
        <w:t>megaconstellations</w:t>
      </w:r>
      <w:proofErr w:type="spellEnd"/>
      <w:r w:rsidRPr="00470926">
        <w:rPr>
          <w:sz w:val="16"/>
        </w:rPr>
        <w:t xml:space="preserve"> have the potential to leave a significant mark on the LEO debris environment, even centuries after they cease operations. </w:t>
      </w:r>
      <w:r w:rsidRPr="009F7A09">
        <w:rPr>
          <w:rStyle w:val="Emphasis"/>
          <w:highlight w:val="green"/>
        </w:rPr>
        <w:t>Various test cases for</w:t>
      </w:r>
      <w:r w:rsidRPr="009F7A09">
        <w:rPr>
          <w:rStyle w:val="StyleUnderline"/>
          <w:highlight w:val="green"/>
        </w:rPr>
        <w:t xml:space="preserve"> </w:t>
      </w:r>
      <w:r w:rsidRPr="00687C76">
        <w:rPr>
          <w:rStyle w:val="StyleUnderline"/>
        </w:rPr>
        <w:t xml:space="preserve">the </w:t>
      </w:r>
      <w:proofErr w:type="spellStart"/>
      <w:r w:rsidRPr="009F7A09">
        <w:rPr>
          <w:rStyle w:val="Emphasis"/>
          <w:highlight w:val="green"/>
        </w:rPr>
        <w:t>Starlink</w:t>
      </w:r>
      <w:proofErr w:type="spellEnd"/>
      <w:r w:rsidRPr="009F7A09">
        <w:rPr>
          <w:rStyle w:val="StyleUnderline"/>
          <w:highlight w:val="green"/>
        </w:rPr>
        <w:t xml:space="preserve"> </w:t>
      </w:r>
      <w:proofErr w:type="spellStart"/>
      <w:r w:rsidRPr="009F7A09">
        <w:rPr>
          <w:rStyle w:val="Emphasis"/>
          <w:highlight w:val="green"/>
        </w:rPr>
        <w:t>megaconstellation</w:t>
      </w:r>
      <w:proofErr w:type="spellEnd"/>
      <w:r w:rsidRPr="009F7A09">
        <w:rPr>
          <w:rStyle w:val="StyleUnderline"/>
          <w:highlight w:val="green"/>
        </w:rPr>
        <w:t xml:space="preserve"> </w:t>
      </w:r>
      <w:r w:rsidRPr="009F7A09">
        <w:rPr>
          <w:rStyle w:val="Emphasis"/>
          <w:highlight w:val="green"/>
        </w:rPr>
        <w:t>were analyzed in</w:t>
      </w:r>
      <w:r w:rsidRPr="009F7A09">
        <w:rPr>
          <w:rStyle w:val="StyleUnderline"/>
          <w:highlight w:val="green"/>
        </w:rPr>
        <w:t xml:space="preserve"> </w:t>
      </w:r>
      <w:r w:rsidRPr="00687C76">
        <w:rPr>
          <w:rStyle w:val="StyleUnderline"/>
        </w:rPr>
        <w:t xml:space="preserve">a new, </w:t>
      </w:r>
      <w:r w:rsidRPr="009F7A09">
        <w:rPr>
          <w:rStyle w:val="Emphasis"/>
          <w:highlight w:val="green"/>
        </w:rPr>
        <w:t>medium-fidelity simulation</w:t>
      </w:r>
      <w:r w:rsidRPr="009F7A09">
        <w:rPr>
          <w:rStyle w:val="StyleUnderline"/>
          <w:highlight w:val="green"/>
        </w:rPr>
        <w:t xml:space="preserve"> </w:t>
      </w:r>
      <w:r w:rsidRPr="009F7A09">
        <w:rPr>
          <w:rStyle w:val="Emphasis"/>
          <w:highlight w:val="green"/>
        </w:rPr>
        <w:t>for orbital debris evolution,</w:t>
      </w:r>
      <w:r w:rsidRPr="009F7A09">
        <w:rPr>
          <w:rStyle w:val="StyleUnderline"/>
          <w:highlight w:val="green"/>
        </w:rPr>
        <w:t xml:space="preserve"> </w:t>
      </w:r>
      <w:r w:rsidRPr="00687C76">
        <w:rPr>
          <w:rStyle w:val="StyleUnderline"/>
        </w:rPr>
        <w:t xml:space="preserve">and a variety of PMD and ADR rates for </w:t>
      </w:r>
      <w:proofErr w:type="spellStart"/>
      <w:r w:rsidRPr="00687C76">
        <w:rPr>
          <w:rStyle w:val="StyleUnderline"/>
        </w:rPr>
        <w:t>Starlink</w:t>
      </w:r>
      <w:proofErr w:type="spellEnd"/>
      <w:r w:rsidRPr="00687C76">
        <w:rPr>
          <w:rStyle w:val="StyleUnderline"/>
        </w:rPr>
        <w:t xml:space="preserve"> were considered</w:t>
      </w:r>
      <w:r w:rsidRPr="00470926">
        <w:rPr>
          <w:sz w:val="16"/>
        </w:rPr>
        <w:t xml:space="preserve">. It was shown that if </w:t>
      </w:r>
      <w:proofErr w:type="spellStart"/>
      <w:r w:rsidRPr="00470926">
        <w:rPr>
          <w:sz w:val="16"/>
        </w:rPr>
        <w:t>Starlink</w:t>
      </w:r>
      <w:proofErr w:type="spellEnd"/>
      <w:r w:rsidRPr="00470926">
        <w:rPr>
          <w:sz w:val="16"/>
        </w:rPr>
        <w:t xml:space="preserve"> adheres only to the minimum regulatory requirement of 90% PMD for large constellations, then LEO debris levels will grow almost twice as fast as the baseline scenario with no </w:t>
      </w:r>
      <w:proofErr w:type="spellStart"/>
      <w:r w:rsidRPr="00470926">
        <w:rPr>
          <w:sz w:val="16"/>
        </w:rPr>
        <w:t>megaconstellations</w:t>
      </w:r>
      <w:proofErr w:type="spellEnd"/>
      <w:r w:rsidRPr="00470926">
        <w:rPr>
          <w:sz w:val="16"/>
        </w:rPr>
        <w:t xml:space="preserve">. Improving </w:t>
      </w:r>
      <w:proofErr w:type="spellStart"/>
      <w:r w:rsidRPr="00470926">
        <w:rPr>
          <w:sz w:val="16"/>
        </w:rPr>
        <w:t>Starlink’s</w:t>
      </w:r>
      <w:proofErr w:type="spellEnd"/>
      <w:r w:rsidRPr="00470926">
        <w:rPr>
          <w:sz w:val="16"/>
        </w:rPr>
        <w:t xml:space="preserve"> PMD rate to 95% would lead to only 19% more debris, while </w:t>
      </w:r>
      <w:r w:rsidRPr="009F7A09">
        <w:rPr>
          <w:rStyle w:val="Emphasis"/>
          <w:highlight w:val="green"/>
        </w:rPr>
        <w:t>99% PMD</w:t>
      </w:r>
      <w:r w:rsidRPr="00470926">
        <w:rPr>
          <w:sz w:val="16"/>
        </w:rPr>
        <w:t xml:space="preserve"> is the </w:t>
      </w:r>
      <w:r w:rsidRPr="009F7A09">
        <w:rPr>
          <w:rStyle w:val="Emphasis"/>
          <w:highlight w:val="green"/>
        </w:rPr>
        <w:t>preferred option</w:t>
      </w:r>
      <w:r w:rsidRPr="009F7A09">
        <w:rPr>
          <w:sz w:val="16"/>
          <w:highlight w:val="green"/>
        </w:rPr>
        <w:t xml:space="preserve"> </w:t>
      </w:r>
      <w:r w:rsidRPr="00470926">
        <w:rPr>
          <w:sz w:val="16"/>
        </w:rPr>
        <w:t xml:space="preserve">that </w:t>
      </w:r>
      <w:r w:rsidRPr="009F7A09">
        <w:rPr>
          <w:rStyle w:val="Emphasis"/>
          <w:highlight w:val="green"/>
        </w:rPr>
        <w:t>prevents</w:t>
      </w:r>
      <w:r w:rsidRPr="009F7A09">
        <w:rPr>
          <w:sz w:val="16"/>
          <w:highlight w:val="green"/>
        </w:rPr>
        <w:t xml:space="preserve"> </w:t>
      </w:r>
      <w:r w:rsidRPr="00470926">
        <w:rPr>
          <w:sz w:val="16"/>
        </w:rPr>
        <w:t xml:space="preserve">any </w:t>
      </w:r>
      <w:r w:rsidRPr="009F7A09">
        <w:rPr>
          <w:rStyle w:val="Emphasis"/>
          <w:highlight w:val="green"/>
        </w:rPr>
        <w:t>significant debris contributions</w:t>
      </w:r>
      <w:r w:rsidRPr="009F7A09">
        <w:rPr>
          <w:sz w:val="16"/>
          <w:highlight w:val="green"/>
        </w:rPr>
        <w:t xml:space="preserve"> </w:t>
      </w:r>
      <w:r w:rsidRPr="00470926">
        <w:rPr>
          <w:sz w:val="16"/>
        </w:rPr>
        <w:t xml:space="preserve">at all. Importantly, </w:t>
      </w:r>
      <w:proofErr w:type="spellStart"/>
      <w:r w:rsidRPr="00470926">
        <w:rPr>
          <w:sz w:val="16"/>
        </w:rPr>
        <w:t>Starlink’s</w:t>
      </w:r>
      <w:proofErr w:type="spellEnd"/>
      <w:r w:rsidRPr="00470926">
        <w:rPr>
          <w:sz w:val="16"/>
        </w:rPr>
        <w:t xml:space="preserve"> choice of PMD strategy will affect its own collision risk very little over the short term, but the impact will be noticeable on multi-century timescales by the overall LEO environment. </w:t>
      </w:r>
      <w:r w:rsidRPr="00470926">
        <w:rPr>
          <w:u w:val="single"/>
        </w:rPr>
        <w:t xml:space="preserve">Finally, </w:t>
      </w:r>
      <w:r w:rsidRPr="009F7A09">
        <w:rPr>
          <w:rStyle w:val="Emphasis"/>
          <w:highlight w:val="green"/>
        </w:rPr>
        <w:t>in scenarios with 90% and 95% PMD</w:t>
      </w:r>
      <w:r w:rsidRPr="00470926">
        <w:rPr>
          <w:u w:val="single"/>
        </w:rPr>
        <w:t xml:space="preserve">, </w:t>
      </w:r>
      <w:r w:rsidRPr="009F7A09">
        <w:rPr>
          <w:rStyle w:val="Emphasis"/>
          <w:highlight w:val="green"/>
        </w:rPr>
        <w:t xml:space="preserve">active debris removal of non-operating </w:t>
      </w:r>
      <w:proofErr w:type="spellStart"/>
      <w:r w:rsidRPr="009F7A09">
        <w:rPr>
          <w:rStyle w:val="Emphasis"/>
          <w:highlight w:val="green"/>
        </w:rPr>
        <w:t>Starlink</w:t>
      </w:r>
      <w:proofErr w:type="spellEnd"/>
      <w:r w:rsidRPr="009F7A09">
        <w:rPr>
          <w:rStyle w:val="Emphasis"/>
          <w:highlight w:val="green"/>
        </w:rPr>
        <w:t xml:space="preserve"> satellites yields significant</w:t>
      </w:r>
      <w:r w:rsidRPr="00470926">
        <w:rPr>
          <w:u w:val="single"/>
        </w:rPr>
        <w:t xml:space="preserve">, if limited, </w:t>
      </w:r>
      <w:r w:rsidRPr="009F7A09">
        <w:rPr>
          <w:rStyle w:val="Emphasis"/>
          <w:highlight w:val="green"/>
        </w:rPr>
        <w:t>benefits</w:t>
      </w:r>
      <w:r w:rsidRPr="00470926">
        <w:rPr>
          <w:u w:val="single"/>
        </w:rPr>
        <w:t xml:space="preserve">. The 90% PMD scenario combined with an ADR rate of 5 </w:t>
      </w:r>
      <w:proofErr w:type="spellStart"/>
      <w:r w:rsidRPr="00470926">
        <w:rPr>
          <w:u w:val="single"/>
        </w:rPr>
        <w:t>Starlink</w:t>
      </w:r>
      <w:proofErr w:type="spellEnd"/>
      <w:r w:rsidRPr="00470926">
        <w:rPr>
          <w:u w:val="single"/>
        </w:rPr>
        <w:t xml:space="preserve"> satellites per year, for example, </w:t>
      </w:r>
      <w:proofErr w:type="gramStart"/>
      <w:r w:rsidRPr="00470926">
        <w:rPr>
          <w:u w:val="single"/>
        </w:rPr>
        <w:t>is able to</w:t>
      </w:r>
      <w:proofErr w:type="gramEnd"/>
      <w:r w:rsidRPr="00470926">
        <w:rPr>
          <w:u w:val="single"/>
        </w:rPr>
        <w:t xml:space="preserve"> reduce debris levels to those seen for the 95% PMD scenario. This result suggests that </w:t>
      </w:r>
      <w:r w:rsidRPr="009F7A09">
        <w:rPr>
          <w:rStyle w:val="Emphasis"/>
          <w:highlight w:val="green"/>
        </w:rPr>
        <w:t>a</w:t>
      </w:r>
      <w:r w:rsidRPr="00470926">
        <w:rPr>
          <w:u w:val="single"/>
        </w:rPr>
        <w:t xml:space="preserve">ctive </w:t>
      </w:r>
      <w:r w:rsidRPr="009F7A09">
        <w:rPr>
          <w:rStyle w:val="Emphasis"/>
          <w:highlight w:val="green"/>
        </w:rPr>
        <w:t>d</w:t>
      </w:r>
      <w:r w:rsidRPr="00470926">
        <w:rPr>
          <w:u w:val="single"/>
        </w:rPr>
        <w:t xml:space="preserve">ebris </w:t>
      </w:r>
      <w:r w:rsidRPr="009F7A09">
        <w:rPr>
          <w:rStyle w:val="Emphasis"/>
          <w:highlight w:val="green"/>
        </w:rPr>
        <w:t>r</w:t>
      </w:r>
      <w:r w:rsidRPr="00470926">
        <w:rPr>
          <w:u w:val="single"/>
        </w:rPr>
        <w:t xml:space="preserve">emoval could be a </w:t>
      </w:r>
      <w:r w:rsidRPr="009F7A09">
        <w:rPr>
          <w:rStyle w:val="Emphasis"/>
          <w:highlight w:val="green"/>
        </w:rPr>
        <w:t>viable mitigation strategy</w:t>
      </w:r>
      <w:r w:rsidRPr="009F7A09">
        <w:rPr>
          <w:highlight w:val="green"/>
          <w:u w:val="single"/>
        </w:rPr>
        <w:t xml:space="preserve"> </w:t>
      </w:r>
      <w:r w:rsidRPr="009F7A09">
        <w:rPr>
          <w:rStyle w:val="Emphasis"/>
          <w:highlight w:val="green"/>
        </w:rPr>
        <w:t xml:space="preserve">for </w:t>
      </w:r>
      <w:proofErr w:type="spellStart"/>
      <w:r w:rsidRPr="009F7A09">
        <w:rPr>
          <w:rStyle w:val="Emphasis"/>
          <w:highlight w:val="green"/>
        </w:rPr>
        <w:t>megaconstellations</w:t>
      </w:r>
      <w:proofErr w:type="spellEnd"/>
      <w:r w:rsidRPr="009F7A09">
        <w:rPr>
          <w:rStyle w:val="Emphasis"/>
          <w:highlight w:val="green"/>
        </w:rPr>
        <w:t xml:space="preserve"> with sub-optimal PMD rates. </w:t>
      </w:r>
    </w:p>
    <w:p w14:paraId="54527C23" w14:textId="16B4CF29" w:rsidR="009F7A09" w:rsidRDefault="009F7A09" w:rsidP="009F7A09">
      <w:pPr>
        <w:pStyle w:val="Heading2"/>
      </w:pPr>
      <w:r>
        <w:t>Case</w:t>
      </w:r>
    </w:p>
    <w:p w14:paraId="265A3178" w14:textId="5FB042DE" w:rsidR="00162B8C" w:rsidRDefault="00795162" w:rsidP="009F7A09">
      <w:pPr>
        <w:pStyle w:val="Heading3"/>
      </w:pPr>
      <w:proofErr w:type="spellStart"/>
      <w:r>
        <w:t>Underview</w:t>
      </w:r>
      <w:proofErr w:type="spellEnd"/>
    </w:p>
    <w:p w14:paraId="27D91D62" w14:textId="1AB31B55" w:rsidR="009455D2" w:rsidRPr="009455D2" w:rsidRDefault="00162B8C" w:rsidP="005A112E">
      <w:pPr>
        <w:pStyle w:val="Heading4"/>
      </w:pPr>
      <w:r>
        <w:t xml:space="preserve">They get 1AR theory but it’s not DTD- incentivizes reading 10 </w:t>
      </w:r>
      <w:proofErr w:type="spellStart"/>
      <w:r>
        <w:t>friv</w:t>
      </w:r>
      <w:proofErr w:type="spellEnd"/>
      <w:r>
        <w:t xml:space="preserve"> shells since they can win on any of them- AND, 1AR time advantage on 1AR theory since they get 2 speeches and 7 min, abuse is self-imposed b/c they could always better develop the shell in the 1ar; proportional- reading theory cancels out the abuse; and no reason short speech means drop the debater- just get more efficient or don’t read theory. </w:t>
      </w:r>
    </w:p>
    <w:p w14:paraId="1AF87D34" w14:textId="02DE5471" w:rsidR="009F7A09" w:rsidRDefault="009F7A09" w:rsidP="009F7A09">
      <w:pPr>
        <w:pStyle w:val="Heading3"/>
      </w:pPr>
      <w:r>
        <w:t>Framework</w:t>
      </w:r>
    </w:p>
    <w:p w14:paraId="080A3631" w14:textId="77777777" w:rsidR="009F7A09" w:rsidRPr="004E035C" w:rsidRDefault="009F7A09" w:rsidP="009F7A09">
      <w:pPr>
        <w:pStyle w:val="Heading4"/>
        <w:rPr>
          <w:rFonts w:asciiTheme="majorHAnsi" w:hAnsiTheme="majorHAnsi" w:cstheme="majorHAnsi"/>
        </w:rPr>
      </w:pPr>
      <w:r w:rsidRPr="004E035C">
        <w:rPr>
          <w:rFonts w:asciiTheme="majorHAnsi" w:hAnsiTheme="majorHAnsi" w:cstheme="majorHAnsi"/>
        </w:rPr>
        <w:t xml:space="preserve">The role of the ballot is to evaluate consequences. </w:t>
      </w:r>
    </w:p>
    <w:p w14:paraId="0ACDBB30" w14:textId="77777777" w:rsidR="009F7A09" w:rsidRPr="004E035C" w:rsidRDefault="009F7A09" w:rsidP="009F7A09">
      <w:pPr>
        <w:pStyle w:val="Heading4"/>
        <w:rPr>
          <w:rFonts w:asciiTheme="majorHAnsi" w:hAnsiTheme="majorHAnsi" w:cstheme="majorHAnsi"/>
        </w:rPr>
      </w:pPr>
      <w:r w:rsidRPr="004E035C">
        <w:rPr>
          <w:rFonts w:asciiTheme="majorHAnsi" w:hAnsiTheme="majorHAnsi" w:cstheme="majorHAnsi"/>
        </w:rPr>
        <w:t>1] Consequences first — anything else is irresponsible and escapes valuable discussions.</w:t>
      </w:r>
    </w:p>
    <w:p w14:paraId="1192DB8F" w14:textId="77777777" w:rsidR="009F7A09" w:rsidRPr="004E035C" w:rsidRDefault="009F7A09" w:rsidP="009F7A09">
      <w:pPr>
        <w:rPr>
          <w:rFonts w:asciiTheme="majorHAnsi" w:hAnsiTheme="majorHAnsi" w:cstheme="majorHAnsi"/>
        </w:rPr>
      </w:pPr>
      <w:r w:rsidRPr="004E035C">
        <w:rPr>
          <w:rFonts w:asciiTheme="majorHAnsi" w:hAnsiTheme="majorHAnsi" w:cstheme="majorHAnsi"/>
          <w:b/>
          <w:bCs/>
          <w:sz w:val="26"/>
          <w:szCs w:val="26"/>
        </w:rPr>
        <w:t>Bracey 06</w:t>
      </w:r>
      <w:r w:rsidRPr="004E035C">
        <w:rPr>
          <w:rFonts w:asciiTheme="majorHAnsi" w:hAnsiTheme="majorHAnsi" w:cstheme="majorHAnsi"/>
        </w:rPr>
        <w:t xml:space="preserve"> </w:t>
      </w:r>
      <w:r w:rsidRPr="004E035C">
        <w:rPr>
          <w:rFonts w:asciiTheme="majorHAnsi" w:hAnsiTheme="majorHAnsi" w:cstheme="majorHAnsi"/>
          <w:sz w:val="18"/>
          <w:szCs w:val="18"/>
        </w:rPr>
        <w:t>(Christopher A. Bracey 6, Associate Professor of Law, Associate Professor of African &amp; African American Studies, Washington University in St. Louis, September, Southern California Law Review, 79 S. Cal. L. Rev. 1231, p. 1318)</w:t>
      </w:r>
    </w:p>
    <w:p w14:paraId="49FDBC7D" w14:textId="77777777" w:rsidR="009F7A09" w:rsidRDefault="009F7A09" w:rsidP="009F7A09">
      <w:pPr>
        <w:rPr>
          <w:rStyle w:val="Emphasis"/>
          <w:rFonts w:asciiTheme="majorHAnsi" w:hAnsiTheme="majorHAnsi" w:cstheme="majorHAnsi"/>
        </w:rPr>
      </w:pPr>
      <w:r w:rsidRPr="004E035C">
        <w:rPr>
          <w:rFonts w:asciiTheme="majorHAnsi" w:hAnsiTheme="majorHAnsi" w:cstheme="majorHAnsi"/>
          <w:sz w:val="16"/>
          <w:szCs w:val="26"/>
        </w:rPr>
        <w:t xml:space="preserve">Second, </w:t>
      </w:r>
      <w:r w:rsidRPr="009F7A09">
        <w:rPr>
          <w:rStyle w:val="Emphasis"/>
          <w:rFonts w:asciiTheme="majorHAnsi" w:hAnsiTheme="majorHAnsi" w:cstheme="majorHAnsi"/>
          <w:highlight w:val="green"/>
        </w:rPr>
        <w:t xml:space="preserve">reducing conversation on </w:t>
      </w:r>
      <w:r w:rsidRPr="004E035C">
        <w:rPr>
          <w:rStyle w:val="Emphasis"/>
          <w:rFonts w:asciiTheme="majorHAnsi" w:hAnsiTheme="majorHAnsi" w:cstheme="majorHAnsi"/>
        </w:rPr>
        <w:t xml:space="preserve">race </w:t>
      </w:r>
      <w:r w:rsidRPr="009F7A09">
        <w:rPr>
          <w:rStyle w:val="Emphasis"/>
          <w:rFonts w:asciiTheme="majorHAnsi" w:hAnsiTheme="majorHAnsi" w:cstheme="majorHAnsi"/>
          <w:highlight w:val="green"/>
        </w:rPr>
        <w:t>matters to an ideological contest allows opponents to elide inquiry into whether the results of a particular</w:t>
      </w:r>
      <w:r w:rsidRPr="004E035C">
        <w:rPr>
          <w:rFonts w:asciiTheme="majorHAnsi" w:hAnsiTheme="majorHAnsi" w:cstheme="majorHAnsi"/>
          <w:sz w:val="16"/>
          <w:szCs w:val="26"/>
        </w:rPr>
        <w:t xml:space="preserve"> preference </w:t>
      </w:r>
      <w:r w:rsidRPr="009F7A09">
        <w:rPr>
          <w:rStyle w:val="Emphasis"/>
          <w:rFonts w:asciiTheme="majorHAnsi" w:hAnsiTheme="majorHAnsi" w:cstheme="majorHAnsi"/>
          <w:highlight w:val="green"/>
        </w:rPr>
        <w:t>policy are desirable</w:t>
      </w:r>
      <w:r w:rsidRPr="004E035C">
        <w:rPr>
          <w:rStyle w:val="Emphasis"/>
          <w:rFonts w:asciiTheme="majorHAnsi" w:hAnsiTheme="majorHAnsi" w:cstheme="majorHAnsi"/>
        </w:rPr>
        <w:t>. Policy positions masquerading as</w:t>
      </w:r>
      <w:r w:rsidRPr="004E035C">
        <w:rPr>
          <w:rFonts w:asciiTheme="majorHAnsi" w:hAnsiTheme="majorHAnsi" w:cstheme="majorHAnsi"/>
          <w:sz w:val="16"/>
          <w:szCs w:val="26"/>
        </w:rPr>
        <w:t xml:space="preserve"> principled </w:t>
      </w:r>
      <w:r w:rsidRPr="004E035C">
        <w:rPr>
          <w:rStyle w:val="Emphasis"/>
          <w:rFonts w:asciiTheme="majorHAnsi" w:hAnsiTheme="majorHAnsi" w:cstheme="majorHAnsi"/>
        </w:rPr>
        <w:t>ideological stances create the impression that a racial policy is not simply a choice among available alternatives, but the embodiment of some higher moral principle</w:t>
      </w:r>
      <w:r w:rsidRPr="004E035C">
        <w:rPr>
          <w:rFonts w:asciiTheme="majorHAnsi" w:hAnsiTheme="majorHAnsi" w:cstheme="majorHAnsi"/>
          <w:sz w:val="16"/>
          <w:szCs w:val="26"/>
        </w:rPr>
        <w:t xml:space="preserve">. Thus, </w:t>
      </w:r>
      <w:r w:rsidRPr="004E035C">
        <w:rPr>
          <w:rStyle w:val="Emphasis"/>
          <w:rFonts w:asciiTheme="majorHAnsi" w:hAnsiTheme="majorHAnsi" w:cstheme="majorHAnsi"/>
        </w:rPr>
        <w:t xml:space="preserve">the "principle" becomes an </w:t>
      </w:r>
      <w:proofErr w:type="gramStart"/>
      <w:r w:rsidRPr="004E035C">
        <w:rPr>
          <w:rStyle w:val="Emphasis"/>
          <w:rFonts w:asciiTheme="majorHAnsi" w:hAnsiTheme="majorHAnsi" w:cstheme="majorHAnsi"/>
        </w:rPr>
        <w:t>end in itself, without</w:t>
      </w:r>
      <w:proofErr w:type="gramEnd"/>
      <w:r w:rsidRPr="004E035C">
        <w:rPr>
          <w:rStyle w:val="Emphasis"/>
          <w:rFonts w:asciiTheme="majorHAnsi" w:hAnsiTheme="majorHAnsi" w:cstheme="majorHAnsi"/>
        </w:rPr>
        <w:t xml:space="preserve"> reference to outcomes. Consider the prevailing view of colorblindness in constitutional discourse. Colorblindness has come to be understood as the embodiment of what is morally just,</w:t>
      </w:r>
      <w:r w:rsidRPr="004E035C">
        <w:rPr>
          <w:rFonts w:asciiTheme="majorHAnsi" w:hAnsiTheme="majorHAnsi" w:cstheme="majorHAnsi"/>
          <w:sz w:val="16"/>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6">
        <w:r w:rsidRPr="004E035C">
          <w:rPr>
            <w:rFonts w:asciiTheme="majorHAnsi" w:hAnsiTheme="majorHAnsi" w:cstheme="majorHAnsi"/>
            <w:sz w:val="16"/>
            <w:szCs w:val="26"/>
          </w:rPr>
          <w:t>281</w:t>
        </w:r>
      </w:hyperlink>
      <w:r w:rsidRPr="004E035C">
        <w:rPr>
          <w:rFonts w:asciiTheme="majorHAnsi" w:hAnsiTheme="majorHAnsi" w:cstheme="majorHAnsi"/>
          <w:sz w:val="16"/>
          <w:szCs w:val="26"/>
        </w:rPr>
        <w:t xml:space="preserve"> For Thomas, there is no meaningful difference between laws designed to entrench racial subordination and those designed to alleviate conditions of oppression. </w:t>
      </w:r>
      <w:r w:rsidRPr="004E035C">
        <w:rPr>
          <w:rStyle w:val="Emphasis"/>
          <w:rFonts w:asciiTheme="majorHAnsi" w:hAnsiTheme="majorHAnsi" w:cstheme="majorHAnsi"/>
        </w:rPr>
        <w:t>Critics may point out that colorblindness in practice has the effect of entrenching existing racial disparities</w:t>
      </w:r>
      <w:r w:rsidRPr="004E035C">
        <w:rPr>
          <w:rFonts w:asciiTheme="majorHAnsi" w:hAnsiTheme="majorHAnsi" w:cstheme="majorHAnsi"/>
          <w:sz w:val="16"/>
          <w:szCs w:val="26"/>
        </w:rPr>
        <w:t xml:space="preserve"> in health, wealth, and society. </w:t>
      </w:r>
      <w:r w:rsidRPr="004E035C">
        <w:rPr>
          <w:rStyle w:val="Emphasis"/>
          <w:rFonts w:asciiTheme="majorHAnsi" w:hAnsiTheme="majorHAnsi" w:cstheme="majorHAnsi"/>
        </w:rPr>
        <w:t xml:space="preserve">But </w:t>
      </w:r>
      <w:r w:rsidRPr="009F7A09">
        <w:rPr>
          <w:rStyle w:val="Emphasis"/>
          <w:rFonts w:asciiTheme="majorHAnsi" w:hAnsiTheme="majorHAnsi" w:cstheme="majorHAnsi"/>
          <w:highlight w:val="green"/>
        </w:rPr>
        <w:t>in framing the debate in purely ideological terms, opponents</w:t>
      </w:r>
      <w:r w:rsidRPr="004E035C">
        <w:rPr>
          <w:rStyle w:val="Emphasis"/>
          <w:rFonts w:asciiTheme="majorHAnsi" w:hAnsiTheme="majorHAnsi" w:cstheme="majorHAnsi"/>
        </w:rPr>
        <w:t xml:space="preserve"> </w:t>
      </w:r>
      <w:proofErr w:type="gramStart"/>
      <w:r w:rsidRPr="004E035C">
        <w:rPr>
          <w:rStyle w:val="Emphasis"/>
          <w:rFonts w:asciiTheme="majorHAnsi" w:hAnsiTheme="majorHAnsi" w:cstheme="majorHAnsi"/>
        </w:rPr>
        <w:t>are able to</w:t>
      </w:r>
      <w:proofErr w:type="gramEnd"/>
      <w:r w:rsidRPr="004E035C">
        <w:rPr>
          <w:rStyle w:val="Emphasis"/>
          <w:rFonts w:asciiTheme="majorHAnsi" w:hAnsiTheme="majorHAnsi" w:cstheme="majorHAnsi"/>
        </w:rPr>
        <w:t xml:space="preserve"> </w:t>
      </w:r>
      <w:r w:rsidRPr="009F7A09">
        <w:rPr>
          <w:rStyle w:val="Emphasis"/>
          <w:rFonts w:asciiTheme="majorHAnsi" w:hAnsiTheme="majorHAnsi" w:cstheme="majorHAnsi"/>
          <w:highlight w:val="green"/>
        </w:rPr>
        <w:t xml:space="preserve">avoid the contentious issue of outcomes </w:t>
      </w:r>
      <w:r w:rsidRPr="004E035C">
        <w:rPr>
          <w:rStyle w:val="Emphasis"/>
          <w:rFonts w:asciiTheme="majorHAnsi" w:hAnsiTheme="majorHAnsi" w:cstheme="majorHAnsi"/>
        </w:rPr>
        <w:t xml:space="preserve">and make viability determinations based exclusively on whether racially progressive measures exude fidelity to the ideological principle of colorblindness. </w:t>
      </w:r>
      <w:r w:rsidRPr="009F7A09">
        <w:rPr>
          <w:rStyle w:val="Emphasis"/>
          <w:rFonts w:asciiTheme="majorHAnsi" w:hAnsiTheme="majorHAnsi" w:cstheme="majorHAnsi"/>
          <w:highlight w:val="green"/>
        </w:rPr>
        <w:t>Meaningful policy debate is replaced by ideological exchange, which</w:t>
      </w:r>
      <w:r w:rsidRPr="004E035C">
        <w:rPr>
          <w:rStyle w:val="Emphasis"/>
          <w:rFonts w:asciiTheme="majorHAnsi" w:hAnsiTheme="majorHAnsi" w:cstheme="majorHAnsi"/>
        </w:rPr>
        <w:t xml:space="preserve"> further </w:t>
      </w:r>
      <w:r w:rsidRPr="009F7A09">
        <w:rPr>
          <w:rStyle w:val="Emphasis"/>
          <w:rFonts w:asciiTheme="majorHAnsi" w:hAnsiTheme="majorHAnsi" w:cstheme="majorHAnsi"/>
          <w:highlight w:val="green"/>
        </w:rPr>
        <w:t>exacerbates hostilities and deepens</w:t>
      </w:r>
      <w:r w:rsidRPr="004E035C">
        <w:rPr>
          <w:rStyle w:val="Emphasis"/>
          <w:rFonts w:asciiTheme="majorHAnsi" w:hAnsiTheme="majorHAnsi" w:cstheme="majorHAnsi"/>
        </w:rPr>
        <w:t xml:space="preserve"> the cycle of </w:t>
      </w:r>
      <w:r w:rsidRPr="009F7A09">
        <w:rPr>
          <w:rStyle w:val="Emphasis"/>
          <w:rFonts w:asciiTheme="majorHAnsi" w:hAnsiTheme="majorHAnsi" w:cstheme="majorHAnsi"/>
          <w:highlight w:val="green"/>
        </w:rPr>
        <w:t>resentment</w:t>
      </w:r>
      <w:r w:rsidRPr="004E035C">
        <w:rPr>
          <w:rStyle w:val="Emphasis"/>
          <w:rFonts w:asciiTheme="majorHAnsi" w:hAnsiTheme="majorHAnsi" w:cstheme="majorHAnsi"/>
        </w:rPr>
        <w:t>.</w:t>
      </w:r>
    </w:p>
    <w:p w14:paraId="2634E273" w14:textId="07FFA9AE" w:rsidR="009F7A09" w:rsidRPr="009F0DA3" w:rsidRDefault="009F7A09" w:rsidP="009F7A09">
      <w:pPr>
        <w:pStyle w:val="Heading4"/>
        <w:rPr>
          <w:rStyle w:val="Emphasis"/>
          <w:rFonts w:cs="Calibri"/>
          <w:b/>
          <w:iCs w:val="0"/>
          <w:sz w:val="26"/>
        </w:rPr>
      </w:pPr>
      <w:r>
        <w:rPr>
          <w:rFonts w:cs="Calibri"/>
        </w:rPr>
        <w:t xml:space="preserve">A predictable stasis point is good and their </w:t>
      </w:r>
      <w:proofErr w:type="spellStart"/>
      <w:r>
        <w:rPr>
          <w:rFonts w:cs="Calibri"/>
        </w:rPr>
        <w:t>rotb</w:t>
      </w:r>
      <w:proofErr w:type="spellEnd"/>
      <w:r>
        <w:rPr>
          <w:rFonts w:cs="Calibri"/>
        </w:rPr>
        <w:t xml:space="preserve"> is arbitrary and unethical</w:t>
      </w:r>
      <w:r w:rsidRPr="00CE5D2F">
        <w:rPr>
          <w:rFonts w:cs="Calibri"/>
        </w:rPr>
        <w:t xml:space="preserve"> </w:t>
      </w:r>
      <w:r>
        <w:rPr>
          <w:rFonts w:cs="Calibri"/>
        </w:rPr>
        <w:t>– filtering out content by saying</w:t>
      </w:r>
      <w:r w:rsidRPr="00CE5D2F">
        <w:rPr>
          <w:rFonts w:cs="Calibri"/>
        </w:rPr>
        <w:t xml:space="preserve"> “but our discussion’s important” is a rhetorical tactic </w:t>
      </w:r>
      <w:r w:rsidRPr="00CE5D2F">
        <w:rPr>
          <w:rFonts w:cs="Calibri"/>
          <w:u w:val="single"/>
        </w:rPr>
        <w:t>straight out of Trump’s pocke</w:t>
      </w:r>
      <w:r>
        <w:rPr>
          <w:rFonts w:cs="Calibri"/>
          <w:u w:val="single"/>
        </w:rPr>
        <w:t xml:space="preserve">t </w:t>
      </w:r>
      <w:r w:rsidRPr="00CE5D2F">
        <w:rPr>
          <w:rFonts w:cs="Calibri"/>
        </w:rPr>
        <w:t xml:space="preserve">breeds </w:t>
      </w:r>
      <w:r w:rsidRPr="00CE5D2F">
        <w:rPr>
          <w:rFonts w:cs="Calibri"/>
          <w:u w:val="single"/>
        </w:rPr>
        <w:t>dogmatic group polarization</w:t>
      </w:r>
      <w:r w:rsidRPr="00CE5D2F">
        <w:rPr>
          <w:rFonts w:cs="Calibri"/>
        </w:rPr>
        <w:t xml:space="preserve"> and trades </w:t>
      </w:r>
      <w:r w:rsidRPr="00CE5D2F">
        <w:rPr>
          <w:rFonts w:cs="Calibri"/>
          <w:u w:val="single"/>
        </w:rPr>
        <w:t>argumentation</w:t>
      </w:r>
      <w:r w:rsidRPr="00CE5D2F">
        <w:rPr>
          <w:rFonts w:cs="Calibri"/>
        </w:rPr>
        <w:t xml:space="preserve"> for </w:t>
      </w:r>
      <w:r w:rsidRPr="00CE5D2F">
        <w:rPr>
          <w:rFonts w:cs="Calibri"/>
          <w:u w:val="single"/>
        </w:rPr>
        <w:t>power</w:t>
      </w:r>
      <w:r w:rsidR="00D324D5">
        <w:rPr>
          <w:rFonts w:cs="Calibri"/>
          <w:u w:val="single"/>
        </w:rPr>
        <w:t xml:space="preserve">. </w:t>
      </w:r>
    </w:p>
    <w:p w14:paraId="55E023DA" w14:textId="6A7BD041" w:rsidR="009F7A09" w:rsidRPr="004E035C" w:rsidRDefault="009F7A09" w:rsidP="009F7A09">
      <w:pPr>
        <w:pStyle w:val="Heading4"/>
        <w:rPr>
          <w:rFonts w:asciiTheme="majorHAnsi" w:hAnsiTheme="majorHAnsi" w:cstheme="majorHAnsi"/>
        </w:rPr>
      </w:pPr>
      <w:r>
        <w:rPr>
          <w:rFonts w:asciiTheme="majorHAnsi" w:hAnsiTheme="majorHAnsi" w:cstheme="majorHAnsi"/>
        </w:rPr>
        <w:t>2</w:t>
      </w:r>
      <w:r w:rsidRPr="004E035C">
        <w:rPr>
          <w:rFonts w:asciiTheme="majorHAnsi" w:hAnsiTheme="majorHAnsi" w:cstheme="majorHAnsi"/>
        </w:rPr>
        <w:t xml:space="preserve">] Util good – Existential threats outweigh. </w:t>
      </w:r>
      <w:r w:rsidR="007A5E48">
        <w:rPr>
          <w:rFonts w:asciiTheme="majorHAnsi" w:hAnsiTheme="majorHAnsi" w:cstheme="majorHAnsi"/>
        </w:rPr>
        <w:t xml:space="preserve">Hijacks your framework – to gain meaning and fine value our ability to have sensory experiences and desires is a necessary precondition. </w:t>
      </w:r>
    </w:p>
    <w:p w14:paraId="12CC4661" w14:textId="77777777" w:rsidR="009F7A09" w:rsidRPr="004E035C" w:rsidRDefault="009F7A09" w:rsidP="009F7A09">
      <w:pPr>
        <w:rPr>
          <w:rFonts w:asciiTheme="majorHAnsi" w:hAnsiTheme="majorHAnsi" w:cstheme="majorHAnsi"/>
        </w:rPr>
      </w:pPr>
      <w:r w:rsidRPr="004E035C">
        <w:rPr>
          <w:rFonts w:asciiTheme="majorHAnsi" w:hAnsiTheme="majorHAnsi" w:cstheme="majorHAnsi"/>
          <w:b/>
          <w:bCs/>
          <w:sz w:val="26"/>
          <w:szCs w:val="26"/>
        </w:rPr>
        <w:t>GPP 17</w:t>
      </w:r>
      <w:r w:rsidRPr="004E035C">
        <w:rPr>
          <w:rFonts w:asciiTheme="majorHAnsi" w:hAnsiTheme="majorHAnsi" w:cstheme="majorHAnsi"/>
        </w:rPr>
        <w:t xml:space="preserve"> </w:t>
      </w:r>
      <w:r w:rsidRPr="004E035C">
        <w:rPr>
          <w:rFonts w:asciiTheme="majorHAnsi" w:hAnsiTheme="majorHAnsi" w:cstheme="majorHAnsi"/>
          <w:sz w:val="18"/>
          <w:szCs w:val="18"/>
        </w:rPr>
        <w:t xml:space="preserve">(Global Priorities Project, Future of Humanity Institute at the University of Oxford, Ministry for Foreign Affairs of Finland, “Existential Risk: Diplomacy and Governance,” Global Priorities Project, 2017, </w:t>
      </w:r>
      <w:hyperlink r:id="rId17" w:history="1">
        <w:r w:rsidRPr="004E035C">
          <w:rPr>
            <w:rStyle w:val="Hyperlink"/>
            <w:rFonts w:asciiTheme="majorHAnsi" w:hAnsiTheme="majorHAnsi" w:cstheme="majorHAnsi"/>
            <w:sz w:val="18"/>
            <w:szCs w:val="18"/>
          </w:rPr>
          <w:t>https://www.fhi.ox.ac.uk/wp-content/uploads/Existential-Risks-2017-01-23.pdf</w:t>
        </w:r>
      </w:hyperlink>
      <w:r w:rsidRPr="004E035C">
        <w:rPr>
          <w:rFonts w:asciiTheme="majorHAnsi" w:hAnsiTheme="majorHAnsi" w:cstheme="majorHAnsi"/>
          <w:sz w:val="18"/>
          <w:szCs w:val="18"/>
        </w:rPr>
        <w:t xml:space="preserve"> </w:t>
      </w:r>
    </w:p>
    <w:p w14:paraId="41B4A518" w14:textId="77777777" w:rsidR="009F7A09" w:rsidRDefault="009F7A09" w:rsidP="009F7A09">
      <w:pPr>
        <w:rPr>
          <w:rFonts w:asciiTheme="majorHAnsi" w:hAnsiTheme="majorHAnsi" w:cstheme="majorHAnsi"/>
          <w:sz w:val="16"/>
        </w:rPr>
      </w:pPr>
      <w:r w:rsidRPr="004E035C">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9F7A09">
        <w:rPr>
          <w:rStyle w:val="StyleUnderline"/>
          <w:rFonts w:asciiTheme="majorHAnsi" w:hAnsiTheme="majorHAnsi" w:cstheme="majorHAnsi"/>
          <w:bCs/>
          <w:highlight w:val="green"/>
        </w:rPr>
        <w:t>Compare</w:t>
      </w:r>
      <w:r w:rsidRPr="004E035C">
        <w:rPr>
          <w:rStyle w:val="StyleUnderline"/>
          <w:rFonts w:asciiTheme="majorHAnsi" w:hAnsiTheme="majorHAnsi" w:cstheme="majorHAnsi"/>
          <w:bCs/>
        </w:rPr>
        <w:t xml:space="preserve"> three outcomes: (1) </w:t>
      </w:r>
      <w:r w:rsidRPr="009F7A09">
        <w:rPr>
          <w:rStyle w:val="StyleUnderline"/>
          <w:rFonts w:asciiTheme="majorHAnsi" w:hAnsiTheme="majorHAnsi" w:cstheme="majorHAnsi"/>
          <w:bCs/>
          <w:highlight w:val="green"/>
        </w:rPr>
        <w:t>Peace.</w:t>
      </w:r>
      <w:r w:rsidRPr="004E035C">
        <w:rPr>
          <w:rStyle w:val="StyleUnderline"/>
          <w:rFonts w:asciiTheme="majorHAnsi" w:hAnsiTheme="majorHAnsi" w:cstheme="majorHAnsi"/>
          <w:bCs/>
        </w:rPr>
        <w:t xml:space="preserve"> (2) A nuclear </w:t>
      </w:r>
      <w:r w:rsidRPr="009F7A09">
        <w:rPr>
          <w:rStyle w:val="StyleUnderline"/>
          <w:rFonts w:asciiTheme="majorHAnsi" w:hAnsiTheme="majorHAnsi" w:cstheme="majorHAnsi"/>
          <w:bCs/>
          <w:highlight w:val="green"/>
        </w:rPr>
        <w:t>war that kills 99%</w:t>
      </w:r>
      <w:r w:rsidRPr="004E035C">
        <w:rPr>
          <w:rStyle w:val="StyleUnderline"/>
          <w:rFonts w:asciiTheme="majorHAnsi" w:hAnsiTheme="majorHAnsi" w:cstheme="majorHAnsi"/>
          <w:bCs/>
        </w:rPr>
        <w:t xml:space="preserve"> of the world’s existing population. (3) A nuclear </w:t>
      </w:r>
      <w:r w:rsidRPr="009F7A09">
        <w:rPr>
          <w:rStyle w:val="StyleUnderline"/>
          <w:rFonts w:asciiTheme="majorHAnsi" w:hAnsiTheme="majorHAnsi" w:cstheme="majorHAnsi"/>
          <w:bCs/>
          <w:highlight w:val="green"/>
        </w:rPr>
        <w:t>war that kills 100%.</w:t>
      </w:r>
      <w:r w:rsidRPr="004E035C">
        <w:rPr>
          <w:rStyle w:val="StyleUnderline"/>
          <w:rFonts w:asciiTheme="majorHAnsi" w:hAnsiTheme="majorHAnsi" w:cstheme="majorHAnsi"/>
        </w:rPr>
        <w:t xml:space="preserve"> </w:t>
      </w:r>
      <w:r w:rsidRPr="004E035C">
        <w:rPr>
          <w:rFonts w:asciiTheme="majorHAnsi" w:hAnsiTheme="majorHAnsi" w:cstheme="majorHAnsi"/>
          <w:sz w:val="16"/>
        </w:rPr>
        <w:t xml:space="preserve">(2) would be worse than (1), and (3) would be worse than (2). Which is the greater of these two differences? </w:t>
      </w:r>
      <w:r w:rsidRPr="004E035C">
        <w:rPr>
          <w:rStyle w:val="StyleUnderline"/>
          <w:rFonts w:asciiTheme="majorHAnsi" w:hAnsiTheme="majorHAnsi" w:cstheme="majorHAnsi"/>
        </w:rPr>
        <w:t>Most people believe that the greater difference is between (1) and (2).</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 believe that the </w:t>
      </w:r>
      <w:r w:rsidRPr="009F7A09">
        <w:rPr>
          <w:rStyle w:val="StyleUnderline"/>
          <w:rFonts w:asciiTheme="majorHAnsi" w:hAnsiTheme="majorHAnsi" w:cstheme="majorHAnsi"/>
          <w:bCs/>
          <w:highlight w:val="green"/>
        </w:rPr>
        <w:t xml:space="preserve">difference between (2) and (3) is </w:t>
      </w:r>
      <w:r w:rsidRPr="004E035C">
        <w:rPr>
          <w:rStyle w:val="StyleUnderline"/>
          <w:rFonts w:asciiTheme="majorHAnsi" w:hAnsiTheme="majorHAnsi" w:cstheme="majorHAnsi"/>
          <w:bCs/>
        </w:rPr>
        <w:t>very</w:t>
      </w:r>
      <w:r w:rsidRPr="009F7A09">
        <w:rPr>
          <w:rStyle w:val="StyleUnderline"/>
          <w:rFonts w:asciiTheme="majorHAnsi" w:hAnsiTheme="majorHAnsi" w:cstheme="majorHAnsi"/>
          <w:bCs/>
          <w:highlight w:val="green"/>
        </w:rPr>
        <w:t xml:space="preserve"> much greater</w:t>
      </w:r>
      <w:r w:rsidRPr="004E035C">
        <w:rPr>
          <w:rFonts w:asciiTheme="majorHAnsi" w:hAnsiTheme="majorHAnsi" w:cstheme="majorHAnsi"/>
          <w:b/>
          <w:bCs/>
          <w:sz w:val="16"/>
        </w:rPr>
        <w:t xml:space="preserve">. ... </w:t>
      </w:r>
      <w:r w:rsidRPr="004E035C">
        <w:rPr>
          <w:rStyle w:val="StyleUnderline"/>
          <w:rFonts w:asciiTheme="majorHAnsi" w:hAnsiTheme="majorHAnsi" w:cstheme="majorHAnsi"/>
          <w:bCs/>
        </w:rPr>
        <w:t xml:space="preserve">The </w:t>
      </w:r>
      <w:r w:rsidRPr="00A6741D">
        <w:rPr>
          <w:rStyle w:val="StyleUnderline"/>
          <w:rFonts w:asciiTheme="majorHAnsi" w:hAnsiTheme="majorHAnsi" w:cstheme="majorHAnsi"/>
          <w:bCs/>
        </w:rPr>
        <w:t>Earth will remain habitable for</w:t>
      </w:r>
      <w:r w:rsidRPr="00A6741D">
        <w:rPr>
          <w:rStyle w:val="StyleUnderline"/>
          <w:rFonts w:asciiTheme="majorHAnsi" w:hAnsiTheme="majorHAnsi" w:cstheme="majorHAnsi"/>
        </w:rPr>
        <w:t xml:space="preserve"> </w:t>
      </w:r>
      <w:r w:rsidRPr="00A6741D">
        <w:rPr>
          <w:rStyle w:val="Emphasis"/>
          <w:rFonts w:asciiTheme="majorHAnsi" w:hAnsiTheme="majorHAnsi" w:cstheme="majorHAnsi"/>
        </w:rPr>
        <w:t>at least another billion years</w:t>
      </w:r>
      <w:r w:rsidRPr="00A6741D">
        <w:rPr>
          <w:rStyle w:val="StyleUnderline"/>
          <w:rFonts w:asciiTheme="majorHAnsi" w:hAnsiTheme="majorHAnsi" w:cstheme="majorHAnsi"/>
        </w:rPr>
        <w:t>.</w:t>
      </w:r>
      <w:r w:rsidRPr="00A6741D">
        <w:rPr>
          <w:rFonts w:asciiTheme="majorHAnsi" w:hAnsiTheme="majorHAnsi" w:cstheme="majorHAnsi"/>
          <w:sz w:val="16"/>
        </w:rPr>
        <w:t xml:space="preserve"> </w:t>
      </w:r>
      <w:r w:rsidRPr="00A6741D">
        <w:rPr>
          <w:rStyle w:val="StyleUnderline"/>
          <w:rFonts w:asciiTheme="majorHAnsi" w:hAnsiTheme="majorHAnsi" w:cstheme="majorHAnsi"/>
        </w:rPr>
        <w:t>Civilization began only a few thousand years ago.</w:t>
      </w:r>
      <w:r w:rsidRPr="00A6741D">
        <w:rPr>
          <w:rFonts w:asciiTheme="majorHAnsi" w:hAnsiTheme="majorHAnsi" w:cstheme="majorHAnsi"/>
          <w:sz w:val="16"/>
        </w:rPr>
        <w:t xml:space="preserve"> </w:t>
      </w:r>
      <w:r w:rsidRPr="00A6741D">
        <w:rPr>
          <w:rStyle w:val="StyleUnderline"/>
          <w:rFonts w:asciiTheme="majorHAnsi" w:hAnsiTheme="majorHAnsi" w:cstheme="majorHAnsi"/>
        </w:rPr>
        <w:t xml:space="preserve">If we do not destroy mankind, these few thousand years may be only </w:t>
      </w:r>
      <w:r w:rsidRPr="00A6741D">
        <w:rPr>
          <w:rStyle w:val="Emphasis"/>
          <w:rFonts w:asciiTheme="majorHAnsi" w:hAnsiTheme="majorHAnsi" w:cstheme="majorHAnsi"/>
        </w:rPr>
        <w:t>a tiny fraction</w:t>
      </w:r>
      <w:r w:rsidRPr="00A6741D">
        <w:rPr>
          <w:rStyle w:val="StyleUnderline"/>
          <w:rFonts w:asciiTheme="majorHAnsi" w:hAnsiTheme="majorHAnsi" w:cstheme="majorHAnsi"/>
        </w:rPr>
        <w:t xml:space="preserve"> of the whole of civilized human history.</w:t>
      </w:r>
      <w:r w:rsidRPr="00A6741D">
        <w:rPr>
          <w:rFonts w:asciiTheme="majorHAnsi" w:hAnsiTheme="majorHAnsi" w:cstheme="majorHAnsi"/>
          <w:sz w:val="16"/>
        </w:rPr>
        <w:t xml:space="preserve"> </w:t>
      </w:r>
      <w:r w:rsidRPr="00A6741D">
        <w:rPr>
          <w:rStyle w:val="StyleUnderline"/>
          <w:rFonts w:asciiTheme="majorHAnsi" w:hAnsiTheme="majorHAnsi" w:cstheme="majorHAnsi"/>
        </w:rPr>
        <w:t>The difference between</w:t>
      </w:r>
      <w:r w:rsidRPr="004E035C">
        <w:rPr>
          <w:rStyle w:val="StyleUnderline"/>
          <w:rFonts w:asciiTheme="majorHAnsi" w:hAnsiTheme="majorHAnsi" w:cstheme="majorHAnsi"/>
        </w:rPr>
        <w:t xml:space="preserve"> (2) and (3) may thus be the difference between this tiny fraction and </w:t>
      </w:r>
      <w:proofErr w:type="gramStart"/>
      <w:r w:rsidRPr="004E035C">
        <w:rPr>
          <w:rStyle w:val="StyleUnderline"/>
          <w:rFonts w:asciiTheme="majorHAnsi" w:hAnsiTheme="majorHAnsi" w:cstheme="majorHAnsi"/>
        </w:rPr>
        <w:t>all of</w:t>
      </w:r>
      <w:proofErr w:type="gramEnd"/>
      <w:r w:rsidRPr="004E035C">
        <w:rPr>
          <w:rStyle w:val="StyleUnderline"/>
          <w:rFonts w:asciiTheme="majorHAnsi" w:hAnsiTheme="majorHAnsi" w:cstheme="majorHAnsi"/>
        </w:rPr>
        <w:t xml:space="preserve"> the rest of this history.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If we compare this possible history to a day, what has occurred so far is only a </w:t>
      </w:r>
      <w:r w:rsidRPr="004E035C">
        <w:rPr>
          <w:rStyle w:val="Emphasis"/>
          <w:rFonts w:asciiTheme="majorHAnsi" w:hAnsiTheme="majorHAnsi" w:cstheme="majorHAnsi"/>
        </w:rPr>
        <w:t>fraction of a second</w:t>
      </w:r>
      <w:r w:rsidRPr="004E035C">
        <w:rPr>
          <w:rStyle w:val="StyleUnderline"/>
          <w:rFonts w:asciiTheme="majorHAnsi" w:hAnsiTheme="majorHAnsi" w:cstheme="majorHAnsi"/>
        </w:rPr>
        <w:t>.65</w:t>
      </w:r>
      <w:r w:rsidRPr="004E035C">
        <w:rPr>
          <w:rFonts w:asciiTheme="majorHAnsi" w:hAnsiTheme="majorHAnsi" w:cstheme="majorHAnsi"/>
          <w:sz w:val="16"/>
        </w:rPr>
        <w:t xml:space="preserve"> In this argument, it seems that Parfit is assuming that the survivors of a nuclear war that kills 99% of the population would eventually be able to recover </w:t>
      </w:r>
      <w:proofErr w:type="spellStart"/>
      <w:r w:rsidRPr="004E035C">
        <w:rPr>
          <w:rFonts w:asciiTheme="majorHAnsi" w:hAnsiTheme="majorHAnsi" w:cstheme="majorHAnsi"/>
          <w:sz w:val="16"/>
        </w:rPr>
        <w:t>civilisation</w:t>
      </w:r>
      <w:proofErr w:type="spellEnd"/>
      <w:r w:rsidRPr="004E035C">
        <w:rPr>
          <w:rFonts w:asciiTheme="majorHAnsi" w:hAnsiTheme="majorHAnsi" w:cstheme="majorHAnsi"/>
          <w:sz w:val="16"/>
        </w:rPr>
        <w:t xml:space="preserve"> without long-term effect. As we have seen, this may not be a safe assumption – but for the purposes of this thought experiment, the point stands. </w:t>
      </w:r>
      <w:r w:rsidRPr="004E035C">
        <w:rPr>
          <w:rStyle w:val="StyleUnderline"/>
          <w:rFonts w:asciiTheme="majorHAnsi" w:hAnsiTheme="majorHAnsi" w:cstheme="majorHAnsi"/>
        </w:rPr>
        <w:t xml:space="preserve">What makes </w:t>
      </w:r>
      <w:r w:rsidRPr="009F7A09">
        <w:rPr>
          <w:rStyle w:val="StyleUnderline"/>
          <w:rFonts w:asciiTheme="majorHAnsi" w:hAnsiTheme="majorHAnsi" w:cstheme="majorHAnsi"/>
          <w:bCs/>
          <w:highlight w:val="green"/>
        </w:rPr>
        <w:t xml:space="preserve">existential catastrophes </w:t>
      </w:r>
      <w:r w:rsidRPr="004E035C">
        <w:rPr>
          <w:rStyle w:val="StyleUnderline"/>
          <w:rFonts w:asciiTheme="majorHAnsi" w:hAnsiTheme="majorHAnsi" w:cstheme="majorHAnsi"/>
          <w:bCs/>
        </w:rPr>
        <w:t xml:space="preserve">especially bad is that they </w:t>
      </w:r>
      <w:r w:rsidRPr="009F7A09">
        <w:rPr>
          <w:rStyle w:val="StyleUnderline"/>
          <w:rFonts w:asciiTheme="majorHAnsi" w:hAnsiTheme="majorHAnsi" w:cstheme="majorHAnsi"/>
          <w:bCs/>
          <w:highlight w:val="green"/>
        </w:rPr>
        <w:t>would</w:t>
      </w:r>
      <w:r w:rsidRPr="009F7A09">
        <w:rPr>
          <w:rStyle w:val="StyleUnderline"/>
          <w:rFonts w:asciiTheme="majorHAnsi" w:hAnsiTheme="majorHAnsi" w:cstheme="majorHAnsi"/>
          <w:highlight w:val="green"/>
        </w:rPr>
        <w:t xml:space="preserve"> “</w:t>
      </w:r>
      <w:r w:rsidRPr="009F7A09">
        <w:rPr>
          <w:rStyle w:val="Emphasis"/>
          <w:rFonts w:asciiTheme="majorHAnsi" w:hAnsiTheme="majorHAnsi" w:cstheme="majorHAnsi"/>
          <w:highlight w:val="green"/>
        </w:rPr>
        <w:t>destroy the future</w:t>
      </w:r>
      <w:r w:rsidRPr="009F7A09">
        <w:rPr>
          <w:rStyle w:val="StyleUnderline"/>
          <w:rFonts w:asciiTheme="majorHAnsi" w:hAnsiTheme="majorHAnsi" w:cstheme="majorHAnsi"/>
          <w:highlight w:val="green"/>
        </w:rPr>
        <w:t>,”</w:t>
      </w:r>
      <w:r w:rsidRPr="004E035C">
        <w:rPr>
          <w:rStyle w:val="StyleUnderline"/>
          <w:rFonts w:asciiTheme="majorHAnsi" w:hAnsiTheme="majorHAnsi" w:cstheme="majorHAnsi"/>
        </w:rPr>
        <w:t xml:space="preserve"> as</w:t>
      </w:r>
      <w:r w:rsidRPr="004E035C">
        <w:rPr>
          <w:rFonts w:asciiTheme="majorHAnsi" w:hAnsiTheme="majorHAnsi" w:cstheme="majorHAnsi"/>
          <w:sz w:val="16"/>
        </w:rPr>
        <w:t xml:space="preserve"> another Oxford philosopher, Nick </w:t>
      </w:r>
      <w:r w:rsidRPr="004E035C">
        <w:rPr>
          <w:rStyle w:val="StyleUnderline"/>
          <w:rFonts w:asciiTheme="majorHAnsi" w:hAnsiTheme="majorHAnsi" w:cstheme="majorHAnsi"/>
        </w:rPr>
        <w:t>Bostrom, puts it.</w:t>
      </w:r>
      <w:r w:rsidRPr="004E035C">
        <w:rPr>
          <w:rFonts w:asciiTheme="majorHAnsi" w:hAnsiTheme="majorHAnsi" w:cstheme="majorHAnsi"/>
          <w:sz w:val="16"/>
        </w:rPr>
        <w:t xml:space="preserve">66 </w:t>
      </w:r>
      <w:r w:rsidRPr="004E035C">
        <w:rPr>
          <w:rStyle w:val="StyleUnderline"/>
          <w:rFonts w:asciiTheme="majorHAnsi" w:hAnsiTheme="majorHAnsi" w:cstheme="majorHAnsi"/>
        </w:rPr>
        <w:t>This future could potentially be extremely long and full of flourishing, and would therefore have extremely large value.</w:t>
      </w:r>
      <w:r w:rsidRPr="004E035C">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4E035C">
        <w:rPr>
          <w:rStyle w:val="StyleUnderline"/>
          <w:rFonts w:asciiTheme="majorHAnsi" w:hAnsiTheme="majorHAnsi" w:cstheme="majorHAnsi"/>
        </w:rPr>
        <w:t xml:space="preserve">Because the value of preventing existential catastrophe is so vast, even a tiny probability of prevention has </w:t>
      </w:r>
      <w:proofErr w:type="gramStart"/>
      <w:r w:rsidRPr="004E035C">
        <w:rPr>
          <w:rStyle w:val="StyleUnderline"/>
          <w:rFonts w:asciiTheme="majorHAnsi" w:hAnsiTheme="majorHAnsi" w:cstheme="majorHAnsi"/>
        </w:rPr>
        <w:t>huge expected</w:t>
      </w:r>
      <w:proofErr w:type="gramEnd"/>
      <w:r w:rsidRPr="004E035C">
        <w:rPr>
          <w:rStyle w:val="StyleUnderline"/>
          <w:rFonts w:asciiTheme="majorHAnsi" w:hAnsiTheme="majorHAnsi" w:cstheme="majorHAnsi"/>
        </w:rPr>
        <w:t xml:space="preserve"> value.</w:t>
      </w:r>
      <w:r w:rsidRPr="004E035C">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4E035C">
        <w:rPr>
          <w:rStyle w:val="StyleUnderline"/>
          <w:rFonts w:asciiTheme="majorHAnsi" w:hAnsiTheme="majorHAnsi" w:cstheme="majorHAnsi"/>
        </w:rPr>
        <w:t>In some areas, government policy does give significant weight to future generations.</w:t>
      </w:r>
      <w:r w:rsidRPr="004E035C">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4E035C">
        <w:rPr>
          <w:rStyle w:val="StyleUnderline"/>
          <w:rFonts w:asciiTheme="majorHAnsi" w:hAnsiTheme="majorHAnsi" w:cstheme="majorHAnsi"/>
        </w:rPr>
        <w:t>However, when it comes to existential risk, it would seem that we fail to live up to principles of intergenerational equity.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Existential catastrophe would not only give future generations less than the current generations; </w:t>
      </w:r>
      <w:r w:rsidRPr="004E035C">
        <w:rPr>
          <w:rStyle w:val="Emphasis"/>
          <w:rFonts w:asciiTheme="majorHAnsi" w:hAnsiTheme="majorHAnsi" w:cstheme="majorHAnsi"/>
        </w:rPr>
        <w:t>it would give them nothing</w:t>
      </w:r>
      <w:r w:rsidRPr="004E035C">
        <w:rPr>
          <w:rStyle w:val="StyleUnderline"/>
          <w:rFonts w:asciiTheme="majorHAnsi" w:hAnsiTheme="majorHAnsi" w:cstheme="majorHAnsi"/>
        </w:rPr>
        <w:t>.</w:t>
      </w:r>
      <w:r w:rsidRPr="004E035C">
        <w:rPr>
          <w:rFonts w:asciiTheme="majorHAnsi" w:hAnsiTheme="majorHAnsi" w:cstheme="majorHAnsi"/>
          <w:sz w:val="16"/>
        </w:rPr>
        <w:t xml:space="preserve"> Indeed, </w:t>
      </w:r>
      <w:r w:rsidRPr="004E035C">
        <w:rPr>
          <w:rStyle w:val="StyleUnderline"/>
          <w:rFonts w:asciiTheme="majorHAnsi" w:hAnsiTheme="majorHAnsi" w:cstheme="majorHAnsi"/>
        </w:rPr>
        <w:t xml:space="preserve">reducing existential risk plausibly has a quite low cost for us in comparison with the </w:t>
      </w:r>
      <w:proofErr w:type="gramStart"/>
      <w:r w:rsidRPr="004E035C">
        <w:rPr>
          <w:rStyle w:val="StyleUnderline"/>
          <w:rFonts w:asciiTheme="majorHAnsi" w:hAnsiTheme="majorHAnsi" w:cstheme="majorHAnsi"/>
        </w:rPr>
        <w:t>huge expected</w:t>
      </w:r>
      <w:proofErr w:type="gramEnd"/>
      <w:r w:rsidRPr="004E035C">
        <w:rPr>
          <w:rStyle w:val="StyleUnderline"/>
          <w:rFonts w:asciiTheme="majorHAnsi" w:hAnsiTheme="majorHAnsi" w:cstheme="majorHAnsi"/>
        </w:rPr>
        <w:t xml:space="preserve"> value it has for future generations.</w:t>
      </w:r>
      <w:r w:rsidRPr="004E035C">
        <w:rPr>
          <w:rFonts w:asciiTheme="majorHAnsi" w:hAnsiTheme="majorHAnsi" w:cstheme="majorHAnsi"/>
          <w:sz w:val="16"/>
        </w:rPr>
        <w:t xml:space="preserve"> </w:t>
      </w:r>
      <w:proofErr w:type="gramStart"/>
      <w:r w:rsidRPr="004E035C">
        <w:rPr>
          <w:rFonts w:asciiTheme="majorHAnsi" w:hAnsiTheme="majorHAnsi" w:cstheme="majorHAnsi"/>
          <w:sz w:val="16"/>
        </w:rPr>
        <w:t>In spite of</w:t>
      </w:r>
      <w:proofErr w:type="gramEnd"/>
      <w:r w:rsidRPr="004E035C">
        <w:rPr>
          <w:rFonts w:asciiTheme="majorHAnsi" w:hAnsiTheme="majorHAnsi" w:cstheme="majorHAnsi"/>
          <w:sz w:val="16"/>
        </w:rPr>
        <w:t xml:space="preserve"> this, relatively little is done to reduce existential risk. </w:t>
      </w:r>
      <w:r w:rsidRPr="004E035C">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4E035C">
        <w:rPr>
          <w:rFonts w:asciiTheme="majorHAnsi" w:hAnsiTheme="majorHAnsi" w:cstheme="majorHAnsi"/>
          <w:sz w:val="16"/>
        </w:rPr>
        <w:t>1.3</w:t>
      </w:r>
      <w:r w:rsidRPr="004E035C">
        <w:rPr>
          <w:rFonts w:asciiTheme="majorHAnsi" w:hAnsiTheme="majorHAnsi" w:cstheme="majorHAnsi"/>
          <w:u w:val="single"/>
        </w:rPr>
        <w:t>. WHY EXISTENTIAL RISKS MAY BE SYSTEMATICALLY UNDERINVESTED IN, AND THE ROLE OF THE INTERNATIONAL COMMUNITY</w:t>
      </w:r>
      <w:r w:rsidRPr="004E035C">
        <w:rPr>
          <w:rFonts w:asciiTheme="majorHAnsi" w:hAnsiTheme="majorHAnsi" w:cstheme="majorHAnsi"/>
          <w:sz w:val="16"/>
        </w:rPr>
        <w:t xml:space="preserve"> </w:t>
      </w:r>
      <w:r w:rsidRPr="004E035C">
        <w:rPr>
          <w:rStyle w:val="StyleUnderline"/>
          <w:rFonts w:asciiTheme="majorHAnsi" w:hAnsiTheme="majorHAnsi" w:cstheme="majorHAnsi"/>
        </w:rPr>
        <w:t>In spite of the importance of existential risk reduction, it probably receives less attention than is warranted.</w:t>
      </w:r>
      <w:r w:rsidRPr="004E035C">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4E035C">
        <w:rPr>
          <w:rStyle w:val="StyleUnderline"/>
          <w:rFonts w:asciiTheme="majorHAnsi" w:hAnsiTheme="majorHAnsi" w:cstheme="majorHAnsi"/>
        </w:rPr>
        <w:t xml:space="preserve">There are several reasons why existential </w:t>
      </w:r>
      <w:r w:rsidRPr="009F7A09">
        <w:rPr>
          <w:rStyle w:val="StyleUnderline"/>
          <w:rFonts w:asciiTheme="majorHAnsi" w:hAnsiTheme="majorHAnsi" w:cstheme="majorHAnsi"/>
          <w:bCs/>
          <w:highlight w:val="green"/>
        </w:rPr>
        <w:t xml:space="preserve">risk reduction is </w:t>
      </w:r>
      <w:r w:rsidRPr="004E035C">
        <w:rPr>
          <w:rStyle w:val="StyleUnderline"/>
          <w:rFonts w:asciiTheme="majorHAnsi" w:hAnsiTheme="majorHAnsi" w:cstheme="majorHAnsi"/>
          <w:bCs/>
        </w:rPr>
        <w:t xml:space="preserve">likely to be </w:t>
      </w:r>
      <w:r w:rsidRPr="009F7A09">
        <w:rPr>
          <w:rStyle w:val="StyleUnderline"/>
          <w:rFonts w:asciiTheme="majorHAnsi" w:hAnsiTheme="majorHAnsi" w:cstheme="majorHAnsi"/>
          <w:bCs/>
          <w:highlight w:val="green"/>
        </w:rPr>
        <w:t>underinvested in</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Firstly, </w:t>
      </w:r>
      <w:r w:rsidRPr="009F7A09">
        <w:rPr>
          <w:rStyle w:val="StyleUnderline"/>
          <w:rFonts w:asciiTheme="majorHAnsi" w:hAnsiTheme="majorHAnsi" w:cstheme="majorHAnsi"/>
          <w:bCs/>
          <w:highlight w:val="green"/>
        </w:rPr>
        <w:t>it is</w:t>
      </w:r>
      <w:r w:rsidRPr="004E035C">
        <w:rPr>
          <w:rStyle w:val="StyleUnderline"/>
          <w:rFonts w:asciiTheme="majorHAnsi" w:hAnsiTheme="majorHAnsi" w:cstheme="majorHAnsi"/>
          <w:bCs/>
        </w:rPr>
        <w:t xml:space="preserve"> a </w:t>
      </w:r>
      <w:r w:rsidRPr="009F7A09">
        <w:rPr>
          <w:rStyle w:val="StyleUnderline"/>
          <w:rFonts w:asciiTheme="majorHAnsi" w:hAnsiTheme="majorHAnsi" w:cstheme="majorHAnsi"/>
          <w:bCs/>
          <w:highlight w:val="green"/>
        </w:rPr>
        <w:t>global</w:t>
      </w:r>
      <w:r w:rsidRPr="009F7A09">
        <w:rPr>
          <w:rStyle w:val="StyleUnderline"/>
          <w:rFonts w:asciiTheme="majorHAnsi" w:hAnsiTheme="majorHAnsi" w:cstheme="majorHAnsi"/>
          <w:highlight w:val="green"/>
        </w:rPr>
        <w:t xml:space="preserve"> </w:t>
      </w:r>
      <w:r w:rsidRPr="004E035C">
        <w:rPr>
          <w:rStyle w:val="StyleUnderline"/>
          <w:rFonts w:asciiTheme="majorHAnsi" w:hAnsiTheme="majorHAnsi" w:cstheme="majorHAnsi"/>
        </w:rPr>
        <w:t>public good.</w:t>
      </w:r>
      <w:r w:rsidRPr="004E035C">
        <w:rPr>
          <w:rFonts w:asciiTheme="majorHAnsi" w:hAnsiTheme="majorHAnsi" w:cstheme="majorHAnsi"/>
          <w:sz w:val="16"/>
        </w:rPr>
        <w:t xml:space="preserve"> </w:t>
      </w:r>
      <w:r w:rsidRPr="004E035C">
        <w:rPr>
          <w:rStyle w:val="StyleUnderline"/>
          <w:rFonts w:asciiTheme="majorHAnsi" w:hAnsiTheme="majorHAnsi" w:cstheme="majorHAnsi"/>
        </w:rPr>
        <w:t>Economic theory predicts that such goods tend to be underprovided</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The </w:t>
      </w:r>
      <w:r w:rsidRPr="009F7A09">
        <w:rPr>
          <w:rStyle w:val="StyleUnderline"/>
          <w:rFonts w:asciiTheme="majorHAnsi" w:hAnsiTheme="majorHAnsi" w:cstheme="majorHAnsi"/>
          <w:bCs/>
          <w:highlight w:val="green"/>
        </w:rPr>
        <w:t>benefits</w:t>
      </w:r>
      <w:r w:rsidRPr="004E035C">
        <w:rPr>
          <w:rStyle w:val="StyleUnderline"/>
          <w:rFonts w:asciiTheme="majorHAnsi" w:hAnsiTheme="majorHAnsi" w:cstheme="majorHAnsi"/>
          <w:bCs/>
        </w:rPr>
        <w:t xml:space="preserve"> of existential risk reduction </w:t>
      </w:r>
      <w:r w:rsidRPr="009F7A09">
        <w:rPr>
          <w:rStyle w:val="StyleUnderline"/>
          <w:rFonts w:asciiTheme="majorHAnsi" w:hAnsiTheme="majorHAnsi" w:cstheme="majorHAnsi"/>
          <w:bCs/>
          <w:highlight w:val="green"/>
        </w:rPr>
        <w:t>are widely</w:t>
      </w:r>
      <w:r w:rsidRPr="004E035C">
        <w:rPr>
          <w:rStyle w:val="StyleUnderline"/>
          <w:rFonts w:asciiTheme="majorHAnsi" w:hAnsiTheme="majorHAnsi" w:cstheme="majorHAnsi"/>
          <w:bCs/>
        </w:rPr>
        <w:t xml:space="preserve"> and </w:t>
      </w:r>
      <w:r w:rsidRPr="009F7A09">
        <w:rPr>
          <w:rStyle w:val="StyleUnderline"/>
          <w:rFonts w:asciiTheme="majorHAnsi" w:hAnsiTheme="majorHAnsi" w:cstheme="majorHAnsi"/>
          <w:bCs/>
          <w:highlight w:val="green"/>
        </w:rPr>
        <w:t>indivisibly dispersed</w:t>
      </w:r>
      <w:r w:rsidRPr="009F7A09">
        <w:rPr>
          <w:rStyle w:val="StyleUnderline"/>
          <w:rFonts w:asciiTheme="majorHAnsi" w:hAnsiTheme="majorHAnsi" w:cstheme="majorHAnsi"/>
          <w:highlight w:val="green"/>
        </w:rPr>
        <w:t xml:space="preserve"> </w:t>
      </w:r>
      <w:r w:rsidRPr="004E035C">
        <w:rPr>
          <w:rStyle w:val="StyleUnderline"/>
          <w:rFonts w:asciiTheme="majorHAnsi" w:hAnsiTheme="majorHAnsi" w:cstheme="majorHAnsi"/>
        </w:rPr>
        <w:t xml:space="preserve">around the globe from the countries responsible for </w:t>
      </w:r>
      <w:proofErr w:type="gramStart"/>
      <w:r w:rsidRPr="004E035C">
        <w:rPr>
          <w:rStyle w:val="StyleUnderline"/>
          <w:rFonts w:asciiTheme="majorHAnsi" w:hAnsiTheme="majorHAnsi" w:cstheme="majorHAnsi"/>
        </w:rPr>
        <w:t>taking action</w:t>
      </w:r>
      <w:proofErr w:type="gramEnd"/>
      <w:r w:rsidRPr="004E035C">
        <w:rPr>
          <w:rStyle w:val="StyleUnderline"/>
          <w:rFonts w:asciiTheme="majorHAnsi" w:hAnsiTheme="majorHAnsi" w:cstheme="majorHAnsi"/>
        </w:rPr>
        <w:t>.</w:t>
      </w:r>
      <w:r w:rsidRPr="004E035C">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4E035C">
        <w:rPr>
          <w:rStyle w:val="StyleUnderline"/>
          <w:rFonts w:asciiTheme="majorHAnsi" w:hAnsiTheme="majorHAnsi" w:cstheme="majorHAnsi"/>
        </w:rPr>
        <w:t>Secondly</w:t>
      </w:r>
      <w:r w:rsidRPr="004E035C">
        <w:rPr>
          <w:rFonts w:asciiTheme="majorHAnsi" w:hAnsiTheme="majorHAnsi" w:cstheme="majorHAnsi"/>
          <w:sz w:val="16"/>
        </w:rPr>
        <w:t xml:space="preserve">, as already suggested above, </w:t>
      </w:r>
      <w:r w:rsidRPr="004E035C">
        <w:rPr>
          <w:rStyle w:val="StyleUnderline"/>
          <w:rFonts w:asciiTheme="majorHAnsi" w:hAnsiTheme="majorHAnsi" w:cstheme="majorHAnsi"/>
        </w:rPr>
        <w:t>existential risk reduction is an intergenerational public good: most of the benefits are enjoyed by future generations who have no say in the political process.</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For these goods, </w:t>
      </w:r>
      <w:r w:rsidRPr="009F7A09">
        <w:rPr>
          <w:rStyle w:val="StyleUnderline"/>
          <w:rFonts w:asciiTheme="majorHAnsi" w:hAnsiTheme="majorHAnsi" w:cstheme="majorHAnsi"/>
          <w:bCs/>
          <w:highlight w:val="green"/>
        </w:rPr>
        <w:t xml:space="preserve">the problem is temporal free riding: the current generation enjoys </w:t>
      </w:r>
      <w:r w:rsidRPr="004E035C">
        <w:rPr>
          <w:rStyle w:val="StyleUnderline"/>
          <w:rFonts w:asciiTheme="majorHAnsi" w:hAnsiTheme="majorHAnsi" w:cstheme="majorHAnsi"/>
          <w:bCs/>
        </w:rPr>
        <w:t xml:space="preserve">the benefits of </w:t>
      </w:r>
      <w:r w:rsidRPr="009F7A09">
        <w:rPr>
          <w:rStyle w:val="StyleUnderline"/>
          <w:rFonts w:asciiTheme="majorHAnsi" w:hAnsiTheme="majorHAnsi" w:cstheme="majorHAnsi"/>
          <w:bCs/>
          <w:highlight w:val="green"/>
        </w:rPr>
        <w:t xml:space="preserve">inaction while future </w:t>
      </w:r>
      <w:r w:rsidRPr="004E035C">
        <w:rPr>
          <w:rStyle w:val="StyleUnderline"/>
          <w:rFonts w:asciiTheme="majorHAnsi" w:hAnsiTheme="majorHAnsi" w:cstheme="majorHAnsi"/>
          <w:bCs/>
        </w:rPr>
        <w:t xml:space="preserve">generations </w:t>
      </w:r>
      <w:r w:rsidRPr="009F7A09">
        <w:rPr>
          <w:rStyle w:val="StyleUnderline"/>
          <w:rFonts w:asciiTheme="majorHAnsi" w:hAnsiTheme="majorHAnsi" w:cstheme="majorHAnsi"/>
          <w:bCs/>
          <w:highlight w:val="green"/>
        </w:rPr>
        <w:t>bear the costs.</w:t>
      </w:r>
      <w:r w:rsidRPr="004E035C">
        <w:rPr>
          <w:rStyle w:val="StyleUnderline"/>
          <w:rFonts w:asciiTheme="majorHAnsi" w:hAnsiTheme="majorHAnsi" w:cstheme="majorHAnsi"/>
        </w:rPr>
        <w:t xml:space="preserve"> Thirdly</w:t>
      </w:r>
      <w:r w:rsidRPr="004E035C">
        <w:rPr>
          <w:rFonts w:asciiTheme="majorHAnsi" w:hAnsiTheme="majorHAnsi" w:cstheme="majorHAnsi"/>
          <w:sz w:val="16"/>
        </w:rPr>
        <w:t xml:space="preserve">, many </w:t>
      </w:r>
      <w:r w:rsidRPr="004E035C">
        <w:rPr>
          <w:rStyle w:val="StyleUnderline"/>
          <w:rFonts w:asciiTheme="majorHAnsi" w:hAnsiTheme="majorHAnsi" w:cstheme="majorHAnsi"/>
        </w:rPr>
        <w:t>existential risks</w:t>
      </w:r>
      <w:r w:rsidRPr="004E035C">
        <w:rPr>
          <w:rFonts w:asciiTheme="majorHAnsi" w:hAnsiTheme="majorHAnsi" w:cstheme="majorHAnsi"/>
          <w:sz w:val="16"/>
        </w:rPr>
        <w:t xml:space="preserve">, such as machine superintelligence, engineered pandemics, and solar geoengineering, </w:t>
      </w:r>
      <w:r w:rsidRPr="004E035C">
        <w:rPr>
          <w:rStyle w:val="StyleUnderline"/>
          <w:rFonts w:asciiTheme="majorHAnsi" w:hAnsiTheme="majorHAnsi" w:cstheme="majorHAnsi"/>
        </w:rPr>
        <w:t>pose an unprecedented and uncertain future threat.</w:t>
      </w:r>
      <w:r w:rsidRPr="004E035C">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4E035C">
        <w:rPr>
          <w:rFonts w:asciiTheme="majorHAnsi" w:hAnsiTheme="majorHAnsi" w:cstheme="majorHAnsi"/>
          <w:sz w:val="16"/>
        </w:rPr>
        <w:t>with regard to</w:t>
      </w:r>
      <w:proofErr w:type="gramEnd"/>
      <w:r w:rsidRPr="004E035C">
        <w:rPr>
          <w:rFonts w:asciiTheme="majorHAnsi" w:hAnsiTheme="majorHAnsi" w:cstheme="majorHAnsi"/>
          <w:sz w:val="16"/>
        </w:rPr>
        <w:t xml:space="preserve"> these emerging risks is comparable to the one we faced when nuclear weapons first became available. </w:t>
      </w:r>
      <w:r w:rsidRPr="009F7A09">
        <w:rPr>
          <w:rStyle w:val="StyleUnderline"/>
          <w:rFonts w:asciiTheme="majorHAnsi" w:hAnsiTheme="majorHAnsi" w:cstheme="majorHAnsi"/>
          <w:bCs/>
          <w:highlight w:val="green"/>
        </w:rPr>
        <w:t xml:space="preserve">Cognitive biases </w:t>
      </w:r>
      <w:r w:rsidRPr="004E035C">
        <w:rPr>
          <w:rStyle w:val="StyleUnderline"/>
          <w:rFonts w:asciiTheme="majorHAnsi" w:hAnsiTheme="majorHAnsi" w:cstheme="majorHAnsi"/>
          <w:bCs/>
        </w:rPr>
        <w:t xml:space="preserve">also </w:t>
      </w:r>
      <w:r w:rsidRPr="009F7A09">
        <w:rPr>
          <w:rStyle w:val="StyleUnderline"/>
          <w:rFonts w:asciiTheme="majorHAnsi" w:hAnsiTheme="majorHAnsi" w:cstheme="majorHAnsi"/>
          <w:bCs/>
          <w:highlight w:val="green"/>
        </w:rPr>
        <w:t>lead people to underestimate</w:t>
      </w:r>
      <w:r w:rsidRPr="004E035C">
        <w:rPr>
          <w:rStyle w:val="StyleUnderline"/>
          <w:rFonts w:asciiTheme="majorHAnsi" w:hAnsiTheme="majorHAnsi" w:cstheme="majorHAnsi"/>
          <w:bCs/>
        </w:rPr>
        <w:t xml:space="preserve"> existential </w:t>
      </w:r>
      <w:r w:rsidRPr="009F7A09">
        <w:rPr>
          <w:rStyle w:val="StyleUnderline"/>
          <w:rFonts w:asciiTheme="majorHAnsi" w:hAnsiTheme="majorHAnsi" w:cstheme="majorHAnsi"/>
          <w:bCs/>
          <w:highlight w:val="green"/>
        </w:rPr>
        <w:t>risks.</w:t>
      </w:r>
      <w:r w:rsidRPr="009F7A09">
        <w:rPr>
          <w:rFonts w:asciiTheme="majorHAnsi" w:hAnsiTheme="majorHAnsi" w:cstheme="majorHAnsi"/>
          <w:b/>
          <w:bCs/>
          <w:sz w:val="16"/>
          <w:highlight w:val="green"/>
        </w:rPr>
        <w:t xml:space="preserve"> </w:t>
      </w:r>
      <w:r w:rsidRPr="009F7A09">
        <w:rPr>
          <w:rStyle w:val="StyleUnderline"/>
          <w:rFonts w:asciiTheme="majorHAnsi" w:hAnsiTheme="majorHAnsi" w:cstheme="majorHAnsi"/>
          <w:bCs/>
          <w:highlight w:val="green"/>
        </w:rPr>
        <w:t>Since there have not been any catastrophes of this magnitude, these risks are not salient to politicians and the public.</w:t>
      </w:r>
      <w:r w:rsidRPr="004E035C">
        <w:rPr>
          <w:rFonts w:asciiTheme="majorHAnsi" w:hAnsiTheme="majorHAnsi" w:cstheme="majorHAnsi"/>
          <w:sz w:val="16"/>
        </w:rPr>
        <w:t xml:space="preserve">72 </w:t>
      </w:r>
      <w:r w:rsidRPr="004E035C">
        <w:rPr>
          <w:rStyle w:val="StyleUnderline"/>
          <w:rFonts w:asciiTheme="majorHAnsi" w:hAnsiTheme="majorHAnsi" w:cstheme="majorHAnsi"/>
        </w:rPr>
        <w:t>This is an example of the misapplication of the availability heuristic, a mental shortcut which assumes that something is important only if it can be readily recalled. Another cognitive bias affecting perceptions of existential risk is scope neglect.</w:t>
      </w:r>
      <w:r w:rsidRPr="004E035C">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4E035C">
        <w:rPr>
          <w:rStyle w:val="StyleUnderline"/>
          <w:rFonts w:asciiTheme="majorHAnsi" w:hAnsiTheme="majorHAnsi" w:cstheme="majorHAnsi"/>
          <w:bCs/>
        </w:rPr>
        <w:t>People become numbed to the effect of saving lives when the numbers get too large.</w:t>
      </w:r>
      <w:r w:rsidRPr="004E035C">
        <w:rPr>
          <w:rFonts w:asciiTheme="majorHAnsi" w:hAnsiTheme="majorHAnsi" w:cstheme="majorHAnsi"/>
          <w:b/>
          <w:bCs/>
          <w:sz w:val="16"/>
        </w:rPr>
        <w:t xml:space="preserve"> 74 </w:t>
      </w:r>
      <w:r w:rsidRPr="004E035C">
        <w:rPr>
          <w:rStyle w:val="StyleUnderline"/>
          <w:rFonts w:asciiTheme="majorHAnsi" w:hAnsiTheme="majorHAnsi" w:cstheme="majorHAnsi"/>
          <w:bCs/>
        </w:rPr>
        <w:t>Scope neglect is a particularly acute problem for existential risk because the numbers at stake are so large.</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Due to scope neglect, decision-makers are prone to treat existential risks in a similar way to problems which are less severe by many orders of magnitude.</w:t>
      </w:r>
      <w:r w:rsidRPr="004E035C">
        <w:rPr>
          <w:rFonts w:asciiTheme="majorHAnsi" w:hAnsiTheme="majorHAnsi" w:cstheme="majorHAnsi"/>
          <w:b/>
          <w:bCs/>
          <w:sz w:val="16"/>
        </w:rPr>
        <w:t xml:space="preserve"> </w:t>
      </w:r>
    </w:p>
    <w:p w14:paraId="5A03575F" w14:textId="2EB16836" w:rsidR="00D54CF7" w:rsidRPr="004E035C" w:rsidRDefault="009F7A09" w:rsidP="00D54CF7">
      <w:pPr>
        <w:pStyle w:val="Heading4"/>
        <w:rPr>
          <w:rFonts w:asciiTheme="majorHAnsi" w:hAnsiTheme="majorHAnsi" w:cstheme="majorHAnsi"/>
          <w:shd w:val="clear" w:color="auto" w:fill="FFFFFF"/>
        </w:rPr>
      </w:pPr>
      <w:bookmarkStart w:id="0" w:name="_Hlk50759472"/>
      <w:r>
        <w:t xml:space="preserve">3] </w:t>
      </w:r>
      <w:r w:rsidR="00D54CF7" w:rsidRPr="004E035C">
        <w:rPr>
          <w:rFonts w:asciiTheme="majorHAnsi" w:hAnsiTheme="majorHAnsi" w:cstheme="majorHAnsi"/>
          <w:shd w:val="clear" w:color="auto" w:fill="FFFFFF"/>
        </w:rPr>
        <w:t>Non-natural moral facts are epistemically inaccessible</w:t>
      </w:r>
      <w:r w:rsidR="00D54CF7">
        <w:rPr>
          <w:rFonts w:asciiTheme="majorHAnsi" w:hAnsiTheme="majorHAnsi" w:cstheme="majorHAnsi"/>
          <w:shd w:val="clear" w:color="auto" w:fill="FFFFFF"/>
        </w:rPr>
        <w:t>. Sensory experience guide actions and our understanding of the world</w:t>
      </w:r>
      <w:proofErr w:type="gramStart"/>
      <w:r w:rsidR="00D54CF7">
        <w:rPr>
          <w:rFonts w:asciiTheme="majorHAnsi" w:hAnsiTheme="majorHAnsi" w:cstheme="majorHAnsi"/>
          <w:shd w:val="clear" w:color="auto" w:fill="FFFFFF"/>
        </w:rPr>
        <w:t xml:space="preserve">. </w:t>
      </w:r>
      <w:r w:rsidR="00D54CF7">
        <w:rPr>
          <w:rFonts w:asciiTheme="majorHAnsi" w:eastAsia="Times New Roman" w:hAnsiTheme="majorHAnsi" w:cstheme="majorHAnsi"/>
          <w:sz w:val="16"/>
          <w:shd w:val="clear" w:color="auto" w:fill="FFFFFF"/>
        </w:rPr>
        <w:t>.</w:t>
      </w:r>
      <w:proofErr w:type="gramEnd"/>
    </w:p>
    <w:p w14:paraId="4D3BCC2D" w14:textId="77777777" w:rsidR="00D54CF7" w:rsidRPr="004E035C" w:rsidRDefault="00D54CF7" w:rsidP="00D54CF7">
      <w:pPr>
        <w:rPr>
          <w:rFonts w:asciiTheme="majorHAnsi" w:hAnsiTheme="majorHAnsi" w:cstheme="majorHAnsi"/>
        </w:rPr>
      </w:pPr>
      <w:r w:rsidRPr="004E035C">
        <w:rPr>
          <w:rStyle w:val="Style13ptBold"/>
          <w:rFonts w:asciiTheme="majorHAnsi" w:hAnsiTheme="majorHAnsi" w:cstheme="majorHAnsi"/>
        </w:rPr>
        <w:t>Papineau 07</w:t>
      </w:r>
      <w:r w:rsidRPr="004E035C">
        <w:rPr>
          <w:rFonts w:asciiTheme="majorHAnsi" w:hAnsiTheme="majorHAnsi" w:cstheme="majorHAnsi"/>
        </w:rPr>
        <w:t xml:space="preserve"> </w:t>
      </w:r>
      <w:r w:rsidRPr="004E035C">
        <w:rPr>
          <w:rFonts w:asciiTheme="majorHAnsi" w:hAnsiTheme="majorHAnsi" w:cstheme="majorHAnsi"/>
          <w:sz w:val="18"/>
          <w:szCs w:val="18"/>
        </w:rPr>
        <w:t xml:space="preserve">(David [David Papineau is an academic philosopher. He works as Professor of Philosophy of Science at King's College London, having previously taught for several years at Cambridge University and been a fellow of Robinson College, Cambridge], “Naturalism”. </w:t>
      </w:r>
      <w:hyperlink r:id="rId18" w:history="1">
        <w:r w:rsidRPr="004E035C">
          <w:rPr>
            <w:rStyle w:val="Hyperlink"/>
            <w:rFonts w:asciiTheme="majorHAnsi" w:hAnsiTheme="majorHAnsi" w:cstheme="majorHAnsi"/>
            <w:sz w:val="18"/>
            <w:szCs w:val="18"/>
          </w:rPr>
          <w:t>http://plato.stanford.edu/entries/naturalism/</w:t>
        </w:r>
      </w:hyperlink>
      <w:r w:rsidRPr="004E035C">
        <w:rPr>
          <w:rFonts w:asciiTheme="majorHAnsi" w:hAnsiTheme="majorHAnsi" w:cstheme="majorHAnsi"/>
          <w:sz w:val="18"/>
          <w:szCs w:val="18"/>
        </w:rPr>
        <w:t> 2007)</w:t>
      </w:r>
    </w:p>
    <w:p w14:paraId="244516FB" w14:textId="3D2B4568" w:rsidR="009F7A09" w:rsidRPr="00D54CF7" w:rsidRDefault="00D54CF7" w:rsidP="00D54CF7">
      <w:pPr>
        <w:shd w:val="clear" w:color="auto" w:fill="FFFFFF"/>
        <w:spacing w:line="240" w:lineRule="atLeast"/>
        <w:rPr>
          <w:rFonts w:asciiTheme="majorHAnsi" w:hAnsiTheme="majorHAnsi" w:cstheme="majorHAnsi"/>
          <w:b/>
          <w:color w:val="000000"/>
          <w:u w:val="single"/>
        </w:rPr>
      </w:pPr>
      <w:r w:rsidRPr="004E035C">
        <w:rPr>
          <w:rFonts w:asciiTheme="majorHAnsi" w:hAnsiTheme="majorHAnsi" w:cstheme="majorHAnsi"/>
          <w:color w:val="000000"/>
          <w:sz w:val="16"/>
        </w:rPr>
        <w:t>Moore took this argument to show that moral facts comprise a distinct species of non-natural fact. However, any such non-naturalist view of morality</w:t>
      </w:r>
      <w:r w:rsidRPr="004E035C">
        <w:rPr>
          <w:rFonts w:asciiTheme="majorHAnsi" w:hAnsiTheme="majorHAnsi" w:cstheme="majorHAnsi"/>
          <w:color w:val="000000"/>
          <w:u w:val="single"/>
        </w:rPr>
        <w:t xml:space="preserve"> </w:t>
      </w:r>
      <w:r w:rsidRPr="004E035C">
        <w:rPr>
          <w:rFonts w:asciiTheme="majorHAnsi" w:hAnsiTheme="majorHAnsi" w:cstheme="majorHAnsi"/>
          <w:color w:val="000000"/>
          <w:sz w:val="16"/>
        </w:rPr>
        <w:t xml:space="preserve">faces immediate difficulties, deriving ultimately from the kind of causal closure thesis discussed above. If </w:t>
      </w:r>
      <w:r w:rsidRPr="00BE44A4">
        <w:rPr>
          <w:rFonts w:asciiTheme="majorHAnsi" w:hAnsiTheme="majorHAnsi" w:cstheme="majorHAnsi"/>
          <w:b/>
          <w:color w:val="000000"/>
          <w:highlight w:val="green"/>
          <w:u w:val="single"/>
        </w:rPr>
        <w:t>all physical effects are due to</w:t>
      </w:r>
      <w:r w:rsidRPr="004E035C">
        <w:rPr>
          <w:rFonts w:asciiTheme="majorHAnsi" w:hAnsiTheme="majorHAnsi" w:cstheme="majorHAnsi"/>
          <w:b/>
          <w:color w:val="000000"/>
          <w:u w:val="single"/>
        </w:rPr>
        <w:t xml:space="preserve"> a limited range of </w:t>
      </w:r>
      <w:r w:rsidRPr="00BE44A4">
        <w:rPr>
          <w:rFonts w:asciiTheme="majorHAnsi" w:hAnsiTheme="majorHAnsi" w:cstheme="majorHAnsi"/>
          <w:b/>
          <w:color w:val="000000"/>
          <w:highlight w:val="green"/>
          <w:u w:val="single"/>
        </w:rPr>
        <w:t>natural causes</w:t>
      </w:r>
      <w:r w:rsidRPr="004E035C">
        <w:rPr>
          <w:rFonts w:asciiTheme="majorHAnsi" w:hAnsiTheme="majorHAnsi" w:cstheme="majorHAnsi"/>
          <w:b/>
          <w:color w:val="000000"/>
          <w:u w:val="single"/>
        </w:rPr>
        <w:t xml:space="preserve">, and </w:t>
      </w:r>
      <w:r w:rsidRPr="00BE44A4">
        <w:rPr>
          <w:rFonts w:asciiTheme="majorHAnsi" w:hAnsiTheme="majorHAnsi" w:cstheme="majorHAnsi"/>
          <w:b/>
          <w:color w:val="000000"/>
          <w:highlight w:val="green"/>
          <w:u w:val="single"/>
        </w:rPr>
        <w:t>if moral facts lie outside this range, then</w:t>
      </w:r>
      <w:r w:rsidRPr="004E035C">
        <w:rPr>
          <w:rFonts w:asciiTheme="majorHAnsi" w:hAnsiTheme="majorHAnsi" w:cstheme="majorHAnsi"/>
          <w:b/>
          <w:color w:val="000000"/>
          <w:u w:val="single"/>
        </w:rPr>
        <w:t xml:space="preserve"> it </w:t>
      </w:r>
      <w:proofErr w:type="gramStart"/>
      <w:r w:rsidRPr="004E035C">
        <w:rPr>
          <w:rFonts w:asciiTheme="majorHAnsi" w:hAnsiTheme="majorHAnsi" w:cstheme="majorHAnsi"/>
          <w:b/>
          <w:color w:val="000000"/>
          <w:u w:val="single"/>
        </w:rPr>
        <w:t>follow</w:t>
      </w:r>
      <w:proofErr w:type="gramEnd"/>
      <w:r w:rsidRPr="004E035C">
        <w:rPr>
          <w:rFonts w:asciiTheme="majorHAnsi" w:hAnsiTheme="majorHAnsi" w:cstheme="majorHAnsi"/>
          <w:b/>
          <w:color w:val="000000"/>
          <w:u w:val="single"/>
        </w:rPr>
        <w:t xml:space="preserve"> that </w:t>
      </w:r>
      <w:r w:rsidRPr="00BE44A4">
        <w:rPr>
          <w:rFonts w:asciiTheme="majorHAnsi" w:hAnsiTheme="majorHAnsi" w:cstheme="majorHAnsi"/>
          <w:b/>
          <w:color w:val="000000"/>
          <w:highlight w:val="green"/>
          <w:u w:val="single"/>
        </w:rPr>
        <w:t>moral facts can never make any difference to what happens in the physical world</w:t>
      </w:r>
      <w:r w:rsidRPr="004E035C">
        <w:rPr>
          <w:rFonts w:asciiTheme="majorHAnsi" w:hAnsiTheme="majorHAnsi" w:cstheme="majorHAnsi"/>
          <w:color w:val="000000"/>
          <w:sz w:val="16"/>
        </w:rPr>
        <w:t xml:space="preserve"> (Harman, 1986). At first sight </w:t>
      </w:r>
      <w:r w:rsidRPr="00BE44A4">
        <w:rPr>
          <w:rFonts w:asciiTheme="majorHAnsi" w:hAnsiTheme="majorHAnsi" w:cstheme="majorHAnsi"/>
          <w:b/>
          <w:color w:val="000000"/>
          <w:highlight w:val="green"/>
          <w:u w:val="single"/>
        </w:rPr>
        <w:t>this</w:t>
      </w:r>
      <w:r w:rsidRPr="004E035C">
        <w:rPr>
          <w:rFonts w:asciiTheme="majorHAnsi" w:hAnsiTheme="majorHAnsi" w:cstheme="majorHAnsi"/>
          <w:color w:val="000000"/>
          <w:sz w:val="16"/>
        </w:rPr>
        <w:t xml:space="preserve"> may seem tolerable (perhaps moral facts indeed don't have any physical effects). But it </w:t>
      </w:r>
      <w:r w:rsidRPr="00BE44A4">
        <w:rPr>
          <w:rFonts w:asciiTheme="majorHAnsi" w:hAnsiTheme="majorHAnsi" w:cstheme="majorHAnsi"/>
          <w:b/>
          <w:color w:val="000000"/>
          <w:highlight w:val="green"/>
          <w:u w:val="single"/>
        </w:rPr>
        <w:t>has</w:t>
      </w:r>
      <w:r w:rsidRPr="004E035C">
        <w:rPr>
          <w:rFonts w:asciiTheme="majorHAnsi" w:hAnsiTheme="majorHAnsi" w:cstheme="majorHAnsi"/>
          <w:color w:val="000000"/>
          <w:sz w:val="16"/>
        </w:rPr>
        <w:t xml:space="preserve"> </w:t>
      </w:r>
      <w:r w:rsidRPr="004E035C">
        <w:rPr>
          <w:rFonts w:asciiTheme="majorHAnsi" w:hAnsiTheme="majorHAnsi" w:cstheme="majorHAnsi"/>
          <w:b/>
          <w:color w:val="000000"/>
          <w:u w:val="single"/>
        </w:rPr>
        <w:t xml:space="preserve">very awkward </w:t>
      </w:r>
      <w:r w:rsidRPr="00BE44A4">
        <w:rPr>
          <w:rFonts w:asciiTheme="majorHAnsi" w:hAnsiTheme="majorHAnsi" w:cstheme="majorHAnsi"/>
          <w:b/>
          <w:color w:val="000000"/>
          <w:highlight w:val="green"/>
          <w:u w:val="single"/>
        </w:rPr>
        <w:t>epistemological consequences</w:t>
      </w:r>
      <w:r w:rsidRPr="004E035C">
        <w:rPr>
          <w:rFonts w:asciiTheme="majorHAnsi" w:hAnsiTheme="majorHAnsi" w:cstheme="majorHAnsi"/>
          <w:b/>
          <w:color w:val="000000"/>
          <w:u w:val="single"/>
        </w:rPr>
        <w:t>.</w:t>
      </w:r>
      <w:r w:rsidRPr="004E035C">
        <w:rPr>
          <w:rFonts w:asciiTheme="majorHAnsi" w:hAnsiTheme="majorHAnsi" w:cstheme="majorHAnsi"/>
          <w:color w:val="000000"/>
          <w:sz w:val="16"/>
        </w:rPr>
        <w:t xml:space="preserve"> For beings like us, </w:t>
      </w:r>
      <w:r w:rsidRPr="00BE44A4">
        <w:rPr>
          <w:rFonts w:asciiTheme="majorHAnsi" w:hAnsiTheme="majorHAnsi" w:cstheme="majorHAnsi"/>
          <w:b/>
          <w:color w:val="000000"/>
          <w:highlight w:val="green"/>
          <w:u w:val="single"/>
        </w:rPr>
        <w:t>knowledge</w:t>
      </w:r>
      <w:r w:rsidRPr="004E035C">
        <w:rPr>
          <w:rFonts w:asciiTheme="majorHAnsi" w:hAnsiTheme="majorHAnsi" w:cstheme="majorHAnsi"/>
          <w:b/>
          <w:color w:val="000000"/>
          <w:u w:val="single"/>
        </w:rPr>
        <w:t xml:space="preserve"> of the spatiotemporal world </w:t>
      </w:r>
      <w:r w:rsidRPr="00BE44A4">
        <w:rPr>
          <w:rFonts w:asciiTheme="majorHAnsi" w:hAnsiTheme="majorHAnsi" w:cstheme="majorHAnsi"/>
          <w:b/>
          <w:color w:val="000000"/>
          <w:highlight w:val="green"/>
          <w:u w:val="single"/>
        </w:rPr>
        <w:t>is mediated by physical processes involving our sense</w:t>
      </w:r>
      <w:r w:rsidRPr="004E035C">
        <w:rPr>
          <w:rFonts w:asciiTheme="majorHAnsi" w:hAnsiTheme="majorHAnsi" w:cstheme="majorHAnsi"/>
          <w:b/>
          <w:color w:val="000000"/>
          <w:u w:val="single"/>
        </w:rPr>
        <w:t xml:space="preserve"> organs </w:t>
      </w:r>
      <w:r w:rsidRPr="00BE44A4">
        <w:rPr>
          <w:rFonts w:asciiTheme="majorHAnsi" w:hAnsiTheme="majorHAnsi" w:cstheme="majorHAnsi"/>
          <w:b/>
          <w:color w:val="000000"/>
          <w:highlight w:val="green"/>
          <w:u w:val="single"/>
        </w:rPr>
        <w:t>and cognitive systems. If moral facts cannot influence the physical world, then it is hard</w:t>
      </w:r>
      <w:r w:rsidRPr="004E035C">
        <w:rPr>
          <w:rFonts w:asciiTheme="majorHAnsi" w:hAnsiTheme="majorHAnsi" w:cstheme="majorHAnsi"/>
          <w:b/>
          <w:color w:val="000000"/>
          <w:u w:val="single"/>
        </w:rPr>
        <w:t xml:space="preserve"> to see how </w:t>
      </w:r>
      <w:r w:rsidRPr="00BE44A4">
        <w:rPr>
          <w:rFonts w:asciiTheme="majorHAnsi" w:hAnsiTheme="majorHAnsi" w:cstheme="majorHAnsi"/>
          <w:b/>
          <w:color w:val="000000"/>
          <w:highlight w:val="green"/>
          <w:u w:val="single"/>
        </w:rPr>
        <w:t>we can have any knowledge of them</w:t>
      </w:r>
      <w:r w:rsidRPr="004E035C">
        <w:rPr>
          <w:rFonts w:asciiTheme="majorHAnsi" w:hAnsiTheme="majorHAnsi" w:cstheme="majorHAnsi"/>
          <w:b/>
          <w:color w:val="000000"/>
          <w:sz w:val="16"/>
        </w:rPr>
        <w:t>.</w:t>
      </w:r>
    </w:p>
    <w:bookmarkEnd w:id="0"/>
    <w:p w14:paraId="17BF7A15" w14:textId="0D1DDA4D" w:rsidR="009455D2" w:rsidRDefault="009455D2" w:rsidP="009455D2">
      <w:pPr>
        <w:pStyle w:val="Heading4"/>
      </w:pPr>
      <w:r>
        <w:t xml:space="preserve">4] </w:t>
      </w:r>
      <w:r>
        <w:t>P</w:t>
      </w:r>
      <w:r w:rsidRPr="004D5B68">
        <w:t xml:space="preserve">leasure and pain are intrinsically valuable. </w:t>
      </w:r>
    </w:p>
    <w:p w14:paraId="27BB30CD" w14:textId="77777777" w:rsidR="009455D2" w:rsidRPr="008377F2" w:rsidRDefault="009455D2" w:rsidP="009455D2">
      <w:pPr>
        <w:rPr>
          <w:sz w:val="16"/>
        </w:rPr>
      </w:pPr>
      <w:r w:rsidRPr="008377F2">
        <w:rPr>
          <w:rStyle w:val="Style13ptBold"/>
        </w:rPr>
        <w:t>Moen 16</w:t>
      </w:r>
      <w:r w:rsidRPr="008377F2">
        <w:rPr>
          <w:sz w:val="16"/>
        </w:rPr>
        <w:t xml:space="preserve"> [Ole Martin Moen, Research Fellow in Philosophy at University of Oslo “An Argument for Hedonism” Journal of Value Inquiry (Springer), 50 (2) 2016: 267–281] SJDI</w:t>
      </w:r>
    </w:p>
    <w:p w14:paraId="546959E0" w14:textId="234627EB" w:rsidR="00BA36B9" w:rsidRDefault="009455D2" w:rsidP="009455D2">
      <w:pPr>
        <w:pStyle w:val="Heading4"/>
        <w:rPr>
          <w:b w:val="0"/>
          <w:bCs w:val="0"/>
          <w:sz w:val="22"/>
          <w:szCs w:val="22"/>
          <w:u w:val="single"/>
        </w:rPr>
      </w:pPr>
      <w:r w:rsidRPr="00BE44A4">
        <w:rPr>
          <w:b w:val="0"/>
          <w:bCs w:val="0"/>
          <w:sz w:val="16"/>
          <w:szCs w:val="22"/>
        </w:rPr>
        <w:t xml:space="preserve">Let us start by observing, empirically, that </w:t>
      </w:r>
      <w:r w:rsidRPr="00BE44A4">
        <w:rPr>
          <w:b w:val="0"/>
          <w:bCs w:val="0"/>
          <w:sz w:val="22"/>
          <w:szCs w:val="22"/>
          <w:u w:val="single"/>
        </w:rPr>
        <w:t xml:space="preserve">a widely shared judgment about intrinsic value and disvalue is that </w:t>
      </w:r>
      <w:r w:rsidRPr="00BE44A4">
        <w:rPr>
          <w:sz w:val="22"/>
          <w:szCs w:val="22"/>
          <w:highlight w:val="green"/>
          <w:u w:val="single"/>
        </w:rPr>
        <w:t xml:space="preserve">pleasure is intrinsically </w:t>
      </w:r>
      <w:proofErr w:type="gramStart"/>
      <w:r w:rsidRPr="00BE44A4">
        <w:rPr>
          <w:sz w:val="22"/>
          <w:szCs w:val="22"/>
          <w:highlight w:val="green"/>
          <w:u w:val="single"/>
        </w:rPr>
        <w:t>valuable</w:t>
      </w:r>
      <w:proofErr w:type="gramEnd"/>
      <w:r w:rsidRPr="00BE44A4">
        <w:rPr>
          <w:sz w:val="22"/>
          <w:szCs w:val="22"/>
          <w:highlight w:val="green"/>
          <w:u w:val="single"/>
        </w:rPr>
        <w:t xml:space="preserve"> and pain is intrinsically </w:t>
      </w:r>
      <w:proofErr w:type="spellStart"/>
      <w:r w:rsidRPr="00BE44A4">
        <w:rPr>
          <w:sz w:val="22"/>
          <w:szCs w:val="22"/>
          <w:highlight w:val="green"/>
          <w:u w:val="single"/>
        </w:rPr>
        <w:t>disvaluable</w:t>
      </w:r>
      <w:proofErr w:type="spellEnd"/>
      <w:r w:rsidRPr="00BE44A4">
        <w:rPr>
          <w:b w:val="0"/>
          <w:bCs w:val="0"/>
          <w:sz w:val="22"/>
          <w:szCs w:val="22"/>
          <w:highlight w:val="green"/>
          <w:u w:val="single"/>
        </w:rPr>
        <w:t>.</w:t>
      </w:r>
      <w:r w:rsidRPr="00BE44A4">
        <w:rPr>
          <w:b w:val="0"/>
          <w:bCs w:val="0"/>
          <w:sz w:val="16"/>
          <w:szCs w:val="22"/>
        </w:rPr>
        <w:t xml:space="preserve"> </w:t>
      </w:r>
      <w:r w:rsidRPr="00BE44A4">
        <w:rPr>
          <w:b w:val="0"/>
          <w:bCs w:val="0"/>
          <w:sz w:val="22"/>
          <w:szCs w:val="22"/>
          <w:u w:val="single"/>
        </w:rPr>
        <w:t>On virtually any proposed list of intrinsic values and disvalues (we will look at some of them below), pleasure is included among the intrinsic values and pain among the intrinsic disvalues.</w:t>
      </w:r>
      <w:r w:rsidRPr="00BE44A4">
        <w:rPr>
          <w:b w:val="0"/>
          <w:bCs w:val="0"/>
          <w:sz w:val="16"/>
          <w:szCs w:val="22"/>
        </w:rPr>
        <w:t xml:space="preserve"> This inclusion makes intuitive sense, moreover, for </w:t>
      </w:r>
      <w:r w:rsidRPr="00BE44A4">
        <w:rPr>
          <w:sz w:val="22"/>
          <w:szCs w:val="22"/>
          <w:highlight w:val="green"/>
          <w:u w:val="single"/>
        </w:rPr>
        <w:t>there is something undeniably good about the way pleasure feels and something undeniably bad about the way pain feels</w:t>
      </w:r>
      <w:r w:rsidRPr="00BE44A4">
        <w:rPr>
          <w:b w:val="0"/>
          <w:bCs w:val="0"/>
          <w:sz w:val="22"/>
          <w:szCs w:val="22"/>
          <w:u w:val="single"/>
        </w:rPr>
        <w:t>, and neither the goodness of pleasure nor the badness of pain seems to be exhausted by the further effects that these experiences might have.</w:t>
      </w:r>
      <w:r w:rsidRPr="00BE44A4">
        <w:rPr>
          <w:b w:val="0"/>
          <w:bCs w:val="0"/>
          <w:sz w:val="16"/>
          <w:szCs w:val="22"/>
        </w:rPr>
        <w:t xml:space="preserve"> “Pleasure” and “pain” are here understood inclusively, as encompassing anything hedonically positive and anything hedonically negative.2 </w:t>
      </w:r>
      <w:r w:rsidRPr="00BE44A4">
        <w:rPr>
          <w:b w:val="0"/>
          <w:bCs w:val="0"/>
          <w:sz w:val="22"/>
          <w:szCs w:val="22"/>
          <w:u w:val="single"/>
        </w:rPr>
        <w:t>The special value statuses of pleasure and pain are manifested in how we treat these experiences in our everyday reasoning about values.</w:t>
      </w:r>
      <w:r w:rsidRPr="00BE44A4">
        <w:rPr>
          <w:b w:val="0"/>
          <w:bCs w:val="0"/>
          <w:sz w:val="16"/>
          <w:szCs w:val="22"/>
        </w:rPr>
        <w:t xml:space="preserve"> If you tell me that you are heading for the convenience store, </w:t>
      </w:r>
      <w:r w:rsidRPr="00BE44A4">
        <w:rPr>
          <w:b w:val="0"/>
          <w:bCs w:val="0"/>
          <w:sz w:val="22"/>
          <w:szCs w:val="22"/>
          <w:u w:val="single"/>
        </w:rPr>
        <w:t>I might ask: “What for?” This is a reasonable question, for when you go to the convenience store you usually do so</w:t>
      </w:r>
      <w:r w:rsidRPr="00BE44A4">
        <w:rPr>
          <w:b w:val="0"/>
          <w:bCs w:val="0"/>
          <w:sz w:val="16"/>
          <w:szCs w:val="22"/>
        </w:rPr>
        <w:t xml:space="preserve">, not merely for the sake of going to the convenience store, but </w:t>
      </w:r>
      <w:r w:rsidRPr="00BE44A4">
        <w:rPr>
          <w:b w:val="0"/>
          <w:bCs w:val="0"/>
          <w:sz w:val="22"/>
          <w:szCs w:val="22"/>
          <w:u w:val="single"/>
        </w:rPr>
        <w:t>for the sake of achieving something further that you deem to be valuable.</w:t>
      </w:r>
      <w:r w:rsidRPr="00BE44A4">
        <w:rPr>
          <w:b w:val="0"/>
          <w:bCs w:val="0"/>
          <w:sz w:val="16"/>
          <w:szCs w:val="2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BE44A4">
        <w:rPr>
          <w:b w:val="0"/>
          <w:bCs w:val="0"/>
          <w:sz w:val="22"/>
          <w:szCs w:val="22"/>
          <w:u w:val="single"/>
        </w:rPr>
        <w:t xml:space="preserve">If </w:t>
      </w:r>
      <w:proofErr w:type="gramStart"/>
      <w:r w:rsidRPr="00BE44A4">
        <w:rPr>
          <w:b w:val="0"/>
          <w:bCs w:val="0"/>
          <w:sz w:val="22"/>
          <w:szCs w:val="22"/>
          <w:u w:val="single"/>
        </w:rPr>
        <w:t>I</w:t>
      </w:r>
      <w:proofErr w:type="gramEnd"/>
      <w:r w:rsidRPr="00BE44A4">
        <w:rPr>
          <w:b w:val="0"/>
          <w:bCs w:val="0"/>
          <w:sz w:val="22"/>
          <w:szCs w:val="22"/>
          <w:u w:val="single"/>
        </w:rPr>
        <w:t xml:space="preserve"> then proceed by asking “But what is the pleasure of drinking the soda good for?” the discussion is likely to reach an awkward end. The reason is that the </w:t>
      </w:r>
      <w:r w:rsidRPr="00BE44A4">
        <w:rPr>
          <w:sz w:val="22"/>
          <w:szCs w:val="22"/>
          <w:highlight w:val="green"/>
          <w:u w:val="single"/>
        </w:rPr>
        <w:t>pleasure is not good for anything further</w:t>
      </w:r>
      <w:r w:rsidRPr="00BE44A4">
        <w:rPr>
          <w:b w:val="0"/>
          <w:bCs w:val="0"/>
          <w:sz w:val="22"/>
          <w:szCs w:val="22"/>
          <w:u w:val="single"/>
        </w:rPr>
        <w:t>; it is simply that for which going to the convenience store and buying the soda is good.</w:t>
      </w:r>
      <w:r w:rsidRPr="00BE44A4">
        <w:rPr>
          <w:b w:val="0"/>
          <w:bCs w:val="0"/>
          <w:sz w:val="16"/>
          <w:szCs w:val="22"/>
        </w:rPr>
        <w:t>3 As Aristotle observes</w:t>
      </w:r>
      <w:r w:rsidRPr="00BE44A4">
        <w:rPr>
          <w:b w:val="0"/>
          <w:bCs w:val="0"/>
          <w:sz w:val="22"/>
          <w:szCs w:val="22"/>
          <w:u w:val="single"/>
        </w:rPr>
        <w:t xml:space="preserve">: “We never ask [a man] what his end is in being pleased, because we assume that </w:t>
      </w:r>
      <w:r w:rsidRPr="00BE44A4">
        <w:rPr>
          <w:sz w:val="22"/>
          <w:szCs w:val="22"/>
          <w:highlight w:val="green"/>
          <w:u w:val="single"/>
        </w:rPr>
        <w:t>pleasure is choice worthy in itself</w:t>
      </w:r>
      <w:r w:rsidRPr="00BE44A4">
        <w:rPr>
          <w:b w:val="0"/>
          <w:bCs w:val="0"/>
          <w:sz w:val="22"/>
          <w:szCs w:val="22"/>
          <w:highlight w:val="green"/>
          <w:u w:val="single"/>
        </w:rPr>
        <w:t>.</w:t>
      </w:r>
      <w:r w:rsidRPr="00BE44A4">
        <w:rPr>
          <w:b w:val="0"/>
          <w:bCs w:val="0"/>
          <w:sz w:val="16"/>
          <w:szCs w:val="2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E44A4">
        <w:rPr>
          <w:b w:val="0"/>
          <w:bCs w:val="0"/>
          <w:sz w:val="22"/>
          <w:szCs w:val="22"/>
          <w:u w:val="single"/>
        </w:rPr>
        <w:t>pleasure</w:t>
      </w:r>
    </w:p>
    <w:p w14:paraId="30A39B50" w14:textId="77777777" w:rsidR="009455D2" w:rsidRPr="009455D2" w:rsidRDefault="009455D2" w:rsidP="009455D2"/>
    <w:p w14:paraId="68DC846B" w14:textId="04E6D6C9" w:rsidR="0051494C" w:rsidRDefault="0051494C" w:rsidP="0008709A">
      <w:r>
        <w:t xml:space="preserve">AT: </w:t>
      </w:r>
      <w:proofErr w:type="spellStart"/>
      <w:r>
        <w:t>Preontology</w:t>
      </w:r>
      <w:proofErr w:type="spellEnd"/>
      <w:r>
        <w:t xml:space="preserve"> – we access internal link </w:t>
      </w:r>
      <w:r w:rsidR="00305009">
        <w:t xml:space="preserve">to it because winning the </w:t>
      </w:r>
      <w:proofErr w:type="spellStart"/>
      <w:r w:rsidR="00305009">
        <w:t>moen</w:t>
      </w:r>
      <w:proofErr w:type="spellEnd"/>
      <w:r w:rsidR="00305009">
        <w:t xml:space="preserve"> </w:t>
      </w:r>
      <w:proofErr w:type="spellStart"/>
      <w:r w:rsidR="00305009">
        <w:t>ev</w:t>
      </w:r>
      <w:proofErr w:type="spellEnd"/>
      <w:r w:rsidR="00305009">
        <w:t xml:space="preserve"> and framework means that </w:t>
      </w:r>
      <w:r w:rsidR="00356497">
        <w:t xml:space="preserve">to find meaning and give things value is because they produce </w:t>
      </w:r>
    </w:p>
    <w:p w14:paraId="4A0A0D17" w14:textId="3AAF0EEE" w:rsidR="00BA36B9" w:rsidRDefault="00BA36B9" w:rsidP="0008709A">
      <w:r>
        <w:t xml:space="preserve">AT: </w:t>
      </w:r>
      <w:proofErr w:type="spellStart"/>
      <w:r>
        <w:t>Preformativity</w:t>
      </w:r>
      <w:proofErr w:type="spellEnd"/>
      <w:r>
        <w:t xml:space="preserve"> </w:t>
      </w:r>
      <w:r w:rsidR="0008709A">
        <w:t>–</w:t>
      </w:r>
      <w:r>
        <w:t xml:space="preserve"> </w:t>
      </w:r>
      <w:r w:rsidR="0008709A">
        <w:t xml:space="preserve">a] </w:t>
      </w:r>
      <w:r w:rsidR="0008709A">
        <w:t>Fallacy of origin—just because it’s necessary doesn’t mean it’s good</w:t>
      </w:r>
      <w:r w:rsidR="0008709A">
        <w:t xml:space="preserve"> b]</w:t>
      </w:r>
      <w:r w:rsidR="0008709A">
        <w:t xml:space="preserve"> Infinitely regressive—we need air to make arguments, but we don’t respect air.</w:t>
      </w:r>
    </w:p>
    <w:p w14:paraId="0B089D84" w14:textId="27A397FA" w:rsidR="00BA36B9" w:rsidRDefault="00BA36B9" w:rsidP="00BA36B9">
      <w:r>
        <w:t>AT:</w:t>
      </w:r>
      <w:r>
        <w:t xml:space="preserve"> Inescapability</w:t>
      </w:r>
      <w:r>
        <w:t xml:space="preserve">– a] </w:t>
      </w:r>
      <w:r>
        <w:rPr>
          <w:rFonts w:asciiTheme="majorHAnsi" w:hAnsiTheme="majorHAnsi" w:cstheme="majorHAnsi"/>
        </w:rPr>
        <w:t>n</w:t>
      </w:r>
      <w:r w:rsidRPr="004E035C">
        <w:rPr>
          <w:rFonts w:asciiTheme="majorHAnsi" w:hAnsiTheme="majorHAnsi" w:cstheme="majorHAnsi"/>
        </w:rPr>
        <w:t xml:space="preserve">o impact to bindingness even if a </w:t>
      </w:r>
      <w:proofErr w:type="spellStart"/>
      <w:r w:rsidRPr="004E035C">
        <w:rPr>
          <w:rFonts w:asciiTheme="majorHAnsi" w:hAnsiTheme="majorHAnsi" w:cstheme="majorHAnsi"/>
        </w:rPr>
        <w:t>fw</w:t>
      </w:r>
      <w:proofErr w:type="spellEnd"/>
      <w:r w:rsidRPr="004E035C">
        <w:rPr>
          <w:rFonts w:asciiTheme="majorHAnsi" w:hAnsiTheme="majorHAnsi" w:cstheme="majorHAnsi"/>
        </w:rPr>
        <w:t xml:space="preserve"> isn’t binding that doesn’t disprove the normative goodness of </w:t>
      </w:r>
      <w:proofErr w:type="gramStart"/>
      <w:r w:rsidRPr="004E035C">
        <w:rPr>
          <w:rFonts w:asciiTheme="majorHAnsi" w:hAnsiTheme="majorHAnsi" w:cstheme="majorHAnsi"/>
        </w:rPr>
        <w:t>it</w:t>
      </w:r>
      <w:proofErr w:type="gramEnd"/>
      <w:r>
        <w:rPr>
          <w:rFonts w:asciiTheme="majorHAnsi" w:hAnsiTheme="majorHAnsi" w:cstheme="majorHAnsi"/>
        </w:rPr>
        <w:t xml:space="preserve"> b] util is binding – pleasure and pain are stimulus that guides how individuals take action and what they desire that’s Moen. </w:t>
      </w:r>
    </w:p>
    <w:p w14:paraId="540626BA" w14:textId="5E2986B7" w:rsidR="00BA36B9" w:rsidRPr="00BA36B9" w:rsidRDefault="009244F8" w:rsidP="00BA36B9">
      <w:r>
        <w:t xml:space="preserve">AT: Lexicality – </w:t>
      </w:r>
      <w:r w:rsidR="00D7753B">
        <w:t xml:space="preserve">a] </w:t>
      </w:r>
      <w:r w:rsidR="00134316" w:rsidRPr="00134316">
        <w:t xml:space="preserve">util is a lexical pre-requisite to any other framework: threats to bodily security and life preclude the ability for moral actors to effectively utilize and act upon other moral theories </w:t>
      </w:r>
      <w:r w:rsidR="00305009">
        <w:t>b</w:t>
      </w:r>
      <w:r w:rsidR="00B11740">
        <w:t xml:space="preserve">] </w:t>
      </w:r>
      <w:r w:rsidR="00B11740" w:rsidRPr="004E035C">
        <w:rPr>
          <w:rFonts w:asciiTheme="majorHAnsi" w:hAnsiTheme="majorHAnsi" w:cstheme="majorHAnsi"/>
        </w:rPr>
        <w:t>Governments must aggregate since every policy benefit some and harms others, which also means side constraints freeze action</w:t>
      </w:r>
      <w:r w:rsidR="00B11740">
        <w:rPr>
          <w:rFonts w:asciiTheme="majorHAnsi" w:hAnsiTheme="majorHAnsi" w:cstheme="majorHAnsi"/>
        </w:rPr>
        <w:t xml:space="preserve">. </w:t>
      </w:r>
      <w:r w:rsidR="006D1F25">
        <w:rPr>
          <w:rFonts w:asciiTheme="majorHAnsi" w:hAnsiTheme="majorHAnsi" w:cstheme="majorHAnsi"/>
        </w:rPr>
        <w:t xml:space="preserve">It does have to do with the agent because it defines </w:t>
      </w:r>
    </w:p>
    <w:p w14:paraId="1138B581" w14:textId="2C68F6DC" w:rsidR="009F7A09" w:rsidRDefault="009F7A09" w:rsidP="009F7A09">
      <w:pPr>
        <w:pStyle w:val="Heading3"/>
      </w:pPr>
      <w:r>
        <w:t>Advantage</w:t>
      </w:r>
    </w:p>
    <w:p w14:paraId="2E32FCCE" w14:textId="7E124233" w:rsidR="009D0EFE" w:rsidRDefault="009D0EFE" w:rsidP="009D0EFE">
      <w:pPr>
        <w:pStyle w:val="Heading4"/>
      </w:pPr>
      <w:r>
        <w:t>Endless alt causes – every card in the advantage shows that appropriation can be a manifestation of</w:t>
      </w:r>
      <w:r>
        <w:t xml:space="preserve"> these </w:t>
      </w:r>
      <w:proofErr w:type="spellStart"/>
      <w:r>
        <w:t>sturctures</w:t>
      </w:r>
      <w:proofErr w:type="spellEnd"/>
      <w:r>
        <w:t xml:space="preserve"> that are colonialist etc. </w:t>
      </w:r>
      <w:r>
        <w:t xml:space="preserve">– but none of their </w:t>
      </w:r>
      <w:proofErr w:type="spellStart"/>
      <w:r>
        <w:t>ev</w:t>
      </w:r>
      <w:proofErr w:type="spellEnd"/>
      <w:r>
        <w:t xml:space="preserve"> is reverse causal that 1. Appropriation CAUSES </w:t>
      </w:r>
      <w:r>
        <w:t xml:space="preserve">the will to colonize and mastery </w:t>
      </w:r>
      <w:r>
        <w:t>or 2. Doing away with it solves anything</w:t>
      </w:r>
    </w:p>
    <w:p w14:paraId="1D82A94C" w14:textId="38A58B5F" w:rsidR="00C7372B" w:rsidRDefault="00C7372B" w:rsidP="00C7372B"/>
    <w:p w14:paraId="5EE599D7" w14:textId="6733EA46" w:rsidR="00C7372B" w:rsidRDefault="00C7372B" w:rsidP="00C7372B">
      <w:pPr>
        <w:pStyle w:val="Heading4"/>
      </w:pPr>
      <w:r>
        <w:t xml:space="preserve">They have indicted scientific rationalism. Scientific cosmology produces new methods for political life and justice. Turns the case. </w:t>
      </w:r>
    </w:p>
    <w:p w14:paraId="294BC165" w14:textId="77777777" w:rsidR="00C7372B" w:rsidRDefault="00C7372B" w:rsidP="00C7372B">
      <w:r>
        <w:t xml:space="preserve">Bentley B. </w:t>
      </w:r>
      <w:r>
        <w:rPr>
          <w:rStyle w:val="Style13ptBold"/>
        </w:rPr>
        <w:t>Allan 18</w:t>
      </w:r>
      <w:r>
        <w:t>, Assistant Professor of Political Science at Johns Hopkins University, “Scientific Cosmology and International Orders,” DOI: 10.1017/9781108241540</w:t>
      </w:r>
    </w:p>
    <w:p w14:paraId="41E08F48" w14:textId="6578564A" w:rsidR="00C7372B" w:rsidRPr="00C7372B" w:rsidRDefault="00C7372B" w:rsidP="00C7372B">
      <w:pPr>
        <w:rPr>
          <w:u w:val="single"/>
        </w:rPr>
      </w:pPr>
      <w:r>
        <w:rPr>
          <w:rStyle w:val="StyleUnderline"/>
        </w:rPr>
        <w:t xml:space="preserve">By contrast, I demonstrate that </w:t>
      </w:r>
      <w:r w:rsidRPr="00AA4615">
        <w:rPr>
          <w:rStyle w:val="Emphasis"/>
          <w:highlight w:val="green"/>
        </w:rPr>
        <w:t>scientific ideas</w:t>
      </w:r>
      <w:r>
        <w:rPr>
          <w:rStyle w:val="StyleUnderline"/>
        </w:rPr>
        <w:t xml:space="preserve"> have </w:t>
      </w:r>
      <w:r w:rsidRPr="00AA4615">
        <w:rPr>
          <w:rStyle w:val="StyleUnderline"/>
          <w:highlight w:val="green"/>
        </w:rPr>
        <w:t>done more than</w:t>
      </w:r>
      <w:r>
        <w:rPr>
          <w:rStyle w:val="StyleUnderline"/>
        </w:rPr>
        <w:t xml:space="preserve"> serve as </w:t>
      </w:r>
      <w:r w:rsidRPr="00AA4615">
        <w:rPr>
          <w:rStyle w:val="Emphasis"/>
          <w:highlight w:val="green"/>
        </w:rPr>
        <w:t>instrumental means</w:t>
      </w:r>
      <w:r>
        <w:rPr>
          <w:rStyle w:val="StyleUnderline"/>
        </w:rPr>
        <w:t xml:space="preserve">; they have laid the groundwork for the transformation of state purpose. Scientific ideas </w:t>
      </w:r>
      <w:r w:rsidRPr="00AA4615">
        <w:rPr>
          <w:rStyle w:val="StyleUnderline"/>
          <w:highlight w:val="green"/>
        </w:rPr>
        <w:t>allowed individuals</w:t>
      </w:r>
      <w:r>
        <w:rPr>
          <w:rStyle w:val="StyleUnderline"/>
        </w:rPr>
        <w:t xml:space="preserve"> and groups </w:t>
      </w:r>
      <w:r w:rsidRPr="00AA4615">
        <w:rPr>
          <w:rStyle w:val="StyleUnderline"/>
          <w:highlight w:val="green"/>
        </w:rPr>
        <w:t xml:space="preserve">to </w:t>
      </w:r>
      <w:r w:rsidRPr="00AA4615">
        <w:rPr>
          <w:rStyle w:val="Emphasis"/>
          <w:highlight w:val="green"/>
        </w:rPr>
        <w:t>reimagine their relationships to the cosmos</w:t>
      </w:r>
      <w:r w:rsidRPr="00C7372B">
        <w:rPr>
          <w:sz w:val="16"/>
        </w:rPr>
        <w:t xml:space="preserve">. </w:t>
      </w:r>
      <w:r>
        <w:rPr>
          <w:rStyle w:val="StyleUnderline"/>
        </w:rPr>
        <w:t xml:space="preserve">In so doing, they </w:t>
      </w:r>
      <w:r w:rsidRPr="00AA4615">
        <w:rPr>
          <w:rStyle w:val="StyleUnderline"/>
          <w:highlight w:val="green"/>
        </w:rPr>
        <w:t>inspired new ways of</w:t>
      </w:r>
      <w:r>
        <w:rPr>
          <w:rStyle w:val="StyleUnderline"/>
        </w:rPr>
        <w:t xml:space="preserve"> thinking about what </w:t>
      </w:r>
      <w:r w:rsidRPr="00AA4615">
        <w:rPr>
          <w:rStyle w:val="Emphasis"/>
          <w:highlight w:val="green"/>
        </w:rPr>
        <w:t>political life</w:t>
      </w:r>
      <w:r>
        <w:rPr>
          <w:rStyle w:val="StyleUnderline"/>
        </w:rPr>
        <w:t xml:space="preserve"> could and should be about.</w:t>
      </w:r>
      <w:r w:rsidRPr="00C7372B">
        <w:rPr>
          <w:sz w:val="16"/>
        </w:rPr>
        <w:t xml:space="preserve"> Scientific ideas were thereby transformed from means to ends. </w:t>
      </w:r>
      <w:r w:rsidRPr="00AA4615">
        <w:rPr>
          <w:rStyle w:val="Emphasis"/>
          <w:highlight w:val="green"/>
        </w:rPr>
        <w:t>Far from draining</w:t>
      </w:r>
      <w:r>
        <w:rPr>
          <w:rStyle w:val="StyleUnderline"/>
        </w:rPr>
        <w:t xml:space="preserve"> the world of </w:t>
      </w:r>
      <w:r w:rsidRPr="00AA4615">
        <w:rPr>
          <w:rStyle w:val="Emphasis"/>
          <w:highlight w:val="green"/>
        </w:rPr>
        <w:t>meaning</w:t>
      </w:r>
      <w:r>
        <w:rPr>
          <w:rStyle w:val="StyleUnderline"/>
        </w:rPr>
        <w:t xml:space="preserve">, scientific discourses have been used to naturalize </w:t>
      </w:r>
      <w:proofErr w:type="gramStart"/>
      <w:r>
        <w:rPr>
          <w:rStyle w:val="StyleUnderline"/>
        </w:rPr>
        <w:t>a number of</w:t>
      </w:r>
      <w:proofErr w:type="gramEnd"/>
      <w:r>
        <w:rPr>
          <w:rStyle w:val="StyleUnderline"/>
        </w:rPr>
        <w:t xml:space="preserve"> ends and purposes since the sixteenth century</w:t>
      </w:r>
      <w:r w:rsidRPr="00C7372B">
        <w:rPr>
          <w:sz w:val="16"/>
        </w:rPr>
        <w:t xml:space="preserve">. Indeed, Weber himself presupposes that science has operated as a negative cosmological force that reduced the meaning of life and death to moments in the organic life cycle. Moreover, he doubts that progress itself can have “an intrinsically meaningful end.”85 However, the inability of science to provide meanings that are logically deduced from scientific principles has nothing to do with the fact that scientific ideas have nonetheless been used to define humanity’s place in the universe. Another aspect of the problem is that IR scholars are used to characterizing the political orders of non-Western societies as drawing on cosmological beliefs, but less likely to think of Western political orders in those terms.86 This is part of a broader orientalist tendency to see Western political orders as rational and progressive while viewing non-Western societies as backward.87 As we shall see in Chapter 4, this tendency was built into the social sciences by colonial anthropology.88 Weberian ideas about rationalization are also bound up in this discourse. Weber argues that “traditional” societies rest on “the sanctity of orders and powers of rule which have existed since time immemorial.”89 For Weber, the process of rationalization in the West eroded magical thinking and disrupted the ritualistic basis of traditional rule. As a result, Western political orders came to be based on the impartial administration of fixed, rational rules.90 We might seek to avoid thinking in these orientalist terms by discarding the cosmological analysis of political orders altogether. However, this would leave us unable to understand and explain shifts in political purpose in the West. </w:t>
      </w:r>
      <w:r w:rsidRPr="00C7372B">
        <w:rPr>
          <w:rStyle w:val="StyleUnderline"/>
        </w:rPr>
        <w:t xml:space="preserve">Instead, we can push back on </w:t>
      </w:r>
      <w:r w:rsidRPr="00C7372B">
        <w:rPr>
          <w:rStyle w:val="Emphasis"/>
        </w:rPr>
        <w:t>the cosmological–rational dichotomy</w:t>
      </w:r>
      <w:r w:rsidRPr="00C7372B">
        <w:rPr>
          <w:rStyle w:val="StyleUnderline"/>
        </w:rPr>
        <w:t xml:space="preserve"> itself by retelling Western history in cosmological terms. Thus, in contrast to the instrumental and Weberian views of science, I conceptualize the Western scientific tradition as carrying and </w:t>
      </w:r>
      <w:r w:rsidRPr="00C7372B">
        <w:rPr>
          <w:rStyle w:val="Emphasis"/>
        </w:rPr>
        <w:t>expressing cosmological elements</w:t>
      </w:r>
      <w:r w:rsidRPr="00C7372B">
        <w:rPr>
          <w:rStyle w:val="StyleUnderline"/>
        </w:rPr>
        <w:t xml:space="preserve"> that have been used to infuse the world with meaning</w:t>
      </w:r>
      <w:r w:rsidRPr="00C7372B">
        <w:rPr>
          <w:sz w:val="16"/>
        </w:rPr>
        <w:t xml:space="preserve">. As John Meyer and his colleagues in the World Polity School argue, “science operates as the secular equivalent of a ‘sacred canopy’ for the modern order, generating a modern, rational interpretation of world order and offering this logic as a secular interpretive grid for natural and social life.”91 In short, science describes both nature and society as knowable, calculable, law-governed domains. In so doing, it provides ontological and cosmological support to legitimate the modern idea that actors (individuals, states, and organizations) can rationally harness knowledge to their ends. </w:t>
      </w:r>
      <w:r>
        <w:rPr>
          <w:rStyle w:val="StyleUnderline"/>
        </w:rPr>
        <w:t xml:space="preserve">The role of </w:t>
      </w:r>
      <w:r w:rsidRPr="00AA4615">
        <w:rPr>
          <w:rStyle w:val="StyleUnderline"/>
          <w:highlight w:val="green"/>
        </w:rPr>
        <w:t>science in world order</w:t>
      </w:r>
      <w:r>
        <w:rPr>
          <w:rStyle w:val="StyleUnderline"/>
        </w:rPr>
        <w:t xml:space="preserve"> further </w:t>
      </w:r>
      <w:r w:rsidRPr="00AA4615">
        <w:rPr>
          <w:rStyle w:val="StyleUnderline"/>
          <w:highlight w:val="green"/>
        </w:rPr>
        <w:t>bolsters</w:t>
      </w:r>
      <w:r>
        <w:rPr>
          <w:rStyle w:val="StyleUnderline"/>
        </w:rPr>
        <w:t xml:space="preserve"> ends of </w:t>
      </w:r>
      <w:r w:rsidRPr="00AA4615">
        <w:rPr>
          <w:rStyle w:val="Emphasis"/>
          <w:highlight w:val="green"/>
        </w:rPr>
        <w:t>justice</w:t>
      </w:r>
      <w:r>
        <w:rPr>
          <w:rStyle w:val="StyleUnderline"/>
        </w:rPr>
        <w:t xml:space="preserve"> (equality) and progress (economic growth</w:t>
      </w:r>
      <w:r w:rsidRPr="00C7372B">
        <w:rPr>
          <w:sz w:val="16"/>
        </w:rPr>
        <w:t xml:space="preserve">).92 On one hand, this argument usefully extends and modifies Weber’s rationalization thesis. For the World Polity School, rationalization has not drained the world of meaning but has simply replaced older cultural frames with modern scientific ones.93 </w:t>
      </w:r>
      <w:r>
        <w:rPr>
          <w:rStyle w:val="StyleUnderline"/>
        </w:rPr>
        <w:t xml:space="preserve">On the other hand, the argument reproduces the </w:t>
      </w:r>
      <w:r w:rsidRPr="00AA4615">
        <w:rPr>
          <w:rStyle w:val="StyleUnderline"/>
          <w:highlight w:val="green"/>
        </w:rPr>
        <w:t>weakest aspect</w:t>
      </w:r>
      <w:r>
        <w:rPr>
          <w:rStyle w:val="StyleUnderline"/>
        </w:rPr>
        <w:t xml:space="preserve"> of Weber’s schema: </w:t>
      </w:r>
      <w:r w:rsidRPr="00AA4615">
        <w:rPr>
          <w:rStyle w:val="StyleUnderline"/>
          <w:highlight w:val="green"/>
        </w:rPr>
        <w:t>the idea that science</w:t>
      </w:r>
      <w:r>
        <w:rPr>
          <w:rStyle w:val="StyleUnderline"/>
        </w:rPr>
        <w:t xml:space="preserve"> and technology </w:t>
      </w:r>
      <w:r w:rsidRPr="00AA4615">
        <w:rPr>
          <w:rStyle w:val="StyleUnderline"/>
          <w:highlight w:val="green"/>
        </w:rPr>
        <w:t xml:space="preserve">exhibit a </w:t>
      </w:r>
      <w:r w:rsidRPr="00AA4615">
        <w:rPr>
          <w:rStyle w:val="Emphasis"/>
          <w:highlight w:val="green"/>
        </w:rPr>
        <w:t>singular, rational logic</w:t>
      </w:r>
      <w:r>
        <w:rPr>
          <w:rStyle w:val="StyleUnderline"/>
        </w:rPr>
        <w:t xml:space="preserve"> that produces the same effects everywhere throughout the world. The </w:t>
      </w:r>
      <w:r w:rsidRPr="00AA4615">
        <w:rPr>
          <w:rStyle w:val="StyleUnderline"/>
          <w:highlight w:val="green"/>
        </w:rPr>
        <w:t>result is</w:t>
      </w:r>
      <w:r>
        <w:rPr>
          <w:rStyle w:val="StyleUnderline"/>
        </w:rPr>
        <w:t xml:space="preserve"> that the </w:t>
      </w:r>
      <w:r w:rsidRPr="00AA4615">
        <w:rPr>
          <w:rStyle w:val="Emphasis"/>
          <w:highlight w:val="green"/>
        </w:rPr>
        <w:t>varied political effects</w:t>
      </w:r>
      <w:r>
        <w:rPr>
          <w:rStyle w:val="StyleUnderline"/>
        </w:rPr>
        <w:t xml:space="preserve"> of scientific ideas </w:t>
      </w:r>
      <w:r w:rsidRPr="00AA4615">
        <w:rPr>
          <w:rStyle w:val="StyleUnderline"/>
          <w:highlight w:val="green"/>
        </w:rPr>
        <w:t xml:space="preserve">are folded into </w:t>
      </w:r>
      <w:r w:rsidRPr="00AA4615">
        <w:rPr>
          <w:rStyle w:val="Emphasis"/>
          <w:highlight w:val="green"/>
        </w:rPr>
        <w:t>monolithic, abstract processes</w:t>
      </w:r>
      <w:r>
        <w:rPr>
          <w:rStyle w:val="StyleUnderline"/>
        </w:rPr>
        <w:t xml:space="preserve"> like modernization, rationalization, and commodification.94 This universalistic conception of science is </w:t>
      </w:r>
      <w:r w:rsidRPr="00AA4615">
        <w:rPr>
          <w:rStyle w:val="StyleUnderline"/>
          <w:highlight w:val="green"/>
        </w:rPr>
        <w:t>at odds with</w:t>
      </w:r>
      <w:r>
        <w:rPr>
          <w:rStyle w:val="StyleUnderline"/>
        </w:rPr>
        <w:t xml:space="preserve"> the </w:t>
      </w:r>
      <w:r w:rsidRPr="00AA4615">
        <w:rPr>
          <w:rStyle w:val="Emphasis"/>
          <w:highlight w:val="green"/>
        </w:rPr>
        <w:t>plural and historical conception</w:t>
      </w:r>
      <w:r w:rsidRPr="00AA4615">
        <w:rPr>
          <w:rStyle w:val="StyleUnderline"/>
          <w:highlight w:val="green"/>
        </w:rPr>
        <w:t xml:space="preserve"> of science</w:t>
      </w:r>
      <w:r>
        <w:rPr>
          <w:rStyle w:val="StyleUnderline"/>
        </w:rPr>
        <w:t xml:space="preserve"> that has emerged </w:t>
      </w:r>
      <w:r w:rsidRPr="00AA4615">
        <w:rPr>
          <w:rStyle w:val="StyleUnderline"/>
          <w:highlight w:val="green"/>
        </w:rPr>
        <w:t>from the last forty years</w:t>
      </w:r>
      <w:r>
        <w:rPr>
          <w:rStyle w:val="StyleUnderline"/>
        </w:rPr>
        <w:t xml:space="preserve"> of historical and sociological studies of science. Indeed, the </w:t>
      </w:r>
      <w:r w:rsidRPr="00AA4615">
        <w:rPr>
          <w:rStyle w:val="Emphasis"/>
          <w:highlight w:val="green"/>
        </w:rPr>
        <w:t>singular conception</w:t>
      </w:r>
      <w:r>
        <w:rPr>
          <w:rStyle w:val="StyleUnderline"/>
        </w:rPr>
        <w:t xml:space="preserve"> of science in the World Polity School was designed to explain isomorphism and </w:t>
      </w:r>
      <w:r w:rsidRPr="00AA4615">
        <w:rPr>
          <w:rStyle w:val="StyleUnderline"/>
          <w:highlight w:val="green"/>
        </w:rPr>
        <w:t>is poorly suited to</w:t>
      </w:r>
      <w:r>
        <w:rPr>
          <w:rStyle w:val="StyleUnderline"/>
        </w:rPr>
        <w:t xml:space="preserve"> explain change in </w:t>
      </w:r>
      <w:r w:rsidRPr="00AA4615">
        <w:rPr>
          <w:rStyle w:val="Emphasis"/>
          <w:highlight w:val="green"/>
        </w:rPr>
        <w:t>international discourses</w:t>
      </w:r>
      <w:r w:rsidRPr="00C7372B">
        <w:rPr>
          <w:sz w:val="16"/>
        </w:rPr>
        <w:t xml:space="preserve">.95 </w:t>
      </w:r>
      <w:r>
        <w:rPr>
          <w:rStyle w:val="StyleUnderline"/>
        </w:rPr>
        <w:t xml:space="preserve">To be adapted to the historical analysis of science in international politics, the World Polity School’s </w:t>
      </w:r>
      <w:r w:rsidRPr="00AA4615">
        <w:rPr>
          <w:rStyle w:val="Emphasis"/>
          <w:highlight w:val="green"/>
        </w:rPr>
        <w:t>narrow, universalistic conception</w:t>
      </w:r>
      <w:r>
        <w:rPr>
          <w:rStyle w:val="StyleUnderline"/>
        </w:rPr>
        <w:t xml:space="preserve"> of science </w:t>
      </w:r>
      <w:r w:rsidRPr="00AA4615">
        <w:rPr>
          <w:rStyle w:val="StyleUnderline"/>
          <w:highlight w:val="green"/>
        </w:rPr>
        <w:t xml:space="preserve">must be </w:t>
      </w:r>
      <w:r w:rsidRPr="00AA4615">
        <w:rPr>
          <w:rStyle w:val="Emphasis"/>
          <w:highlight w:val="green"/>
        </w:rPr>
        <w:t>replaced</w:t>
      </w:r>
      <w:r w:rsidRPr="00AA4615">
        <w:rPr>
          <w:rStyle w:val="StyleUnderline"/>
          <w:highlight w:val="green"/>
        </w:rPr>
        <w:t xml:space="preserve"> with the </w:t>
      </w:r>
      <w:r w:rsidRPr="00AA4615">
        <w:rPr>
          <w:rStyle w:val="Emphasis"/>
          <w:highlight w:val="green"/>
        </w:rPr>
        <w:t>plural</w:t>
      </w:r>
      <w:r>
        <w:rPr>
          <w:rStyle w:val="StyleUnderline"/>
        </w:rPr>
        <w:t xml:space="preserve"> and historical view</w:t>
      </w:r>
      <w:r w:rsidRPr="00C7372B">
        <w:rPr>
          <w:sz w:val="16"/>
        </w:rPr>
        <w:t xml:space="preserve">. </w:t>
      </w:r>
      <w:proofErr w:type="gramStart"/>
      <w:r w:rsidRPr="00C7372B">
        <w:rPr>
          <w:sz w:val="16"/>
        </w:rPr>
        <w:t>In light of the fact that</w:t>
      </w:r>
      <w:proofErr w:type="gramEnd"/>
      <w:r w:rsidRPr="00C7372B">
        <w:rPr>
          <w:sz w:val="16"/>
        </w:rPr>
        <w:t xml:space="preserve"> the meanings and methods of the scientific enterprise change over time, it does not make sense to refer analytically to “science” as a single enterprise with uniform effects on international politics over the course of 450 years. Instead, I trace the effects of specific scientific movements on the history of the present international order. </w:t>
      </w:r>
      <w:r>
        <w:rPr>
          <w:rStyle w:val="StyleUnderline"/>
        </w:rPr>
        <w:t xml:space="preserve">So, rather than produce a general theory of how science has shaped political institutions, my approach seeks to </w:t>
      </w:r>
      <w:r w:rsidRPr="00AA4615">
        <w:rPr>
          <w:rStyle w:val="StyleUnderline"/>
          <w:highlight w:val="green"/>
        </w:rPr>
        <w:t>demonstrate the effects of</w:t>
      </w:r>
      <w:r>
        <w:rPr>
          <w:rStyle w:val="StyleUnderline"/>
        </w:rPr>
        <w:t xml:space="preserve"> three </w:t>
      </w:r>
      <w:r w:rsidRPr="00AA4615">
        <w:rPr>
          <w:rStyle w:val="Emphasis"/>
          <w:highlight w:val="green"/>
        </w:rPr>
        <w:t>specific cosmological shifts</w:t>
      </w:r>
      <w:r>
        <w:rPr>
          <w:rStyle w:val="StyleUnderline"/>
        </w:rPr>
        <w:t xml:space="preserve"> on the discourses of state purpose underlying international order.</w:t>
      </w:r>
      <w:r w:rsidRPr="00C7372B">
        <w:rPr>
          <w:sz w:val="16"/>
        </w:rPr>
        <w:t xml:space="preserve"> This approach decomposes a </w:t>
      </w:r>
      <w:proofErr w:type="spellStart"/>
      <w:r w:rsidRPr="00C7372B">
        <w:rPr>
          <w:sz w:val="16"/>
        </w:rPr>
        <w:t>macrohistorical</w:t>
      </w:r>
      <w:proofErr w:type="spellEnd"/>
      <w:r w:rsidRPr="00C7372B">
        <w:rPr>
          <w:sz w:val="16"/>
        </w:rPr>
        <w:t xml:space="preserve"> process, the emergence of scientific ideas in politics, into a series of contested moments of institutionalization.</w:t>
      </w:r>
    </w:p>
    <w:p w14:paraId="2083CFB3" w14:textId="7BC3B800" w:rsidR="009D0EFE" w:rsidRDefault="009D0EFE" w:rsidP="009D0EFE"/>
    <w:p w14:paraId="1E76DE20" w14:textId="26822405" w:rsidR="009D0EFE" w:rsidRDefault="009D0EFE" w:rsidP="00C7372B">
      <w:pPr>
        <w:pStyle w:val="Heading4"/>
      </w:pPr>
      <w:r>
        <w:t xml:space="preserve">AT: </w:t>
      </w:r>
      <w:proofErr w:type="spellStart"/>
      <w:r>
        <w:t>Rahder</w:t>
      </w:r>
      <w:proofErr w:type="spellEnd"/>
      <w:r>
        <w:t xml:space="preserve"> – can’t solve – public sector </w:t>
      </w:r>
      <w:proofErr w:type="gramStart"/>
      <w:r>
        <w:t>fill</w:t>
      </w:r>
      <w:proofErr w:type="gramEnd"/>
      <w:r>
        <w:t xml:space="preserve"> in means that the will to mastery continues to create an illusion to drive - </w:t>
      </w:r>
      <w:r w:rsidRPr="00997109">
        <w:t xml:space="preserve">plus </w:t>
      </w:r>
      <w:r>
        <w:t xml:space="preserve">this will to colonies </w:t>
      </w:r>
      <w:r w:rsidRPr="00997109">
        <w:t>predates space exploration</w:t>
      </w:r>
      <w:r>
        <w:t xml:space="preserve"> and appropriation of space</w:t>
      </w:r>
      <w:r w:rsidR="00C7372B">
        <w:t xml:space="preserve"> </w:t>
      </w:r>
    </w:p>
    <w:p w14:paraId="69AC8C03" w14:textId="1B8431C6" w:rsidR="00C7372B" w:rsidRDefault="00C7372B" w:rsidP="00C7372B"/>
    <w:p w14:paraId="397634E0" w14:textId="7C652B19" w:rsidR="00C7372B" w:rsidRPr="00C7372B" w:rsidRDefault="00C7372B" w:rsidP="000F207E">
      <w:pPr>
        <w:pStyle w:val="Heading4"/>
      </w:pPr>
      <w:r>
        <w:t xml:space="preserve">AT: </w:t>
      </w:r>
      <w:proofErr w:type="spellStart"/>
      <w:r w:rsidR="00A15959" w:rsidRPr="00A15959">
        <w:t>Karamercan</w:t>
      </w:r>
      <w:proofErr w:type="spellEnd"/>
      <w:r w:rsidR="00A15959" w:rsidRPr="00A15959">
        <w:t xml:space="preserve"> </w:t>
      </w:r>
      <w:r w:rsidR="00A15959">
        <w:t>–</w:t>
      </w:r>
      <w:r>
        <w:t xml:space="preserve"> </w:t>
      </w:r>
      <w:r w:rsidR="00A15959">
        <w:t xml:space="preserve">a] the warrant is that </w:t>
      </w:r>
      <w:r w:rsidR="00D652F7">
        <w:t xml:space="preserve">we must encounter and appropriate </w:t>
      </w:r>
      <w:r w:rsidR="00C4131B">
        <w:t xml:space="preserve">what is on earth BUT continued/past rates of exploitation of our environment mean space is key b] </w:t>
      </w:r>
      <w:r w:rsidR="000F207E">
        <w:t xml:space="preserve">it’s not technological ignorance but a necessary step for humanity </w:t>
      </w:r>
      <w:r w:rsidR="005E6535">
        <w:t xml:space="preserve">even if not knowing about the people on </w:t>
      </w:r>
      <w:proofErr w:type="gramStart"/>
      <w:r w:rsidR="005E6535">
        <w:t>a another</w:t>
      </w:r>
      <w:proofErr w:type="gramEnd"/>
      <w:r w:rsidR="005E6535">
        <w:t xml:space="preserve"> planet may </w:t>
      </w:r>
      <w:r w:rsidR="00F7651D">
        <w:t xml:space="preserve">have some meaning it certainly doesn’t outweigh everyone dying. </w:t>
      </w:r>
    </w:p>
    <w:p w14:paraId="51D30D98" w14:textId="28BD587C" w:rsidR="009F7A09" w:rsidRDefault="009F7A09" w:rsidP="009F7A09"/>
    <w:p w14:paraId="02F865D7" w14:textId="20D7B293" w:rsidR="009F7A09" w:rsidRPr="009F7A09" w:rsidRDefault="009F7A09" w:rsidP="009F7A09">
      <w:pPr>
        <w:pStyle w:val="Heading3"/>
      </w:pPr>
      <w:r>
        <w:t>1NC – Space Col Good</w:t>
      </w:r>
    </w:p>
    <w:p w14:paraId="6492DCD3" w14:textId="18BFAD73" w:rsidR="009F7A09" w:rsidRPr="00F2550A" w:rsidRDefault="009F7A09" w:rsidP="009F7A09">
      <w:pPr>
        <w:pStyle w:val="Heading4"/>
        <w:rPr>
          <w:sz w:val="16"/>
        </w:rPr>
      </w:pPr>
      <w:r w:rsidRPr="00E70197">
        <w:t xml:space="preserve">Privatization is key to space exploration </w:t>
      </w:r>
      <w:r>
        <w:t xml:space="preserve">and colonization </w:t>
      </w:r>
      <w:r w:rsidRPr="00E70197">
        <w:t>and maximizing public sector efficiency</w:t>
      </w:r>
      <w:r>
        <w:t xml:space="preserve">. </w:t>
      </w:r>
    </w:p>
    <w:p w14:paraId="712E7712" w14:textId="77777777" w:rsidR="009F7A09" w:rsidRPr="00E70197" w:rsidRDefault="009F7A09" w:rsidP="009F7A09">
      <w:pPr>
        <w:rPr>
          <w:b/>
          <w:sz w:val="26"/>
        </w:rPr>
      </w:pPr>
      <w:r w:rsidRPr="00E70197">
        <w:rPr>
          <w:rStyle w:val="Style13ptBold"/>
        </w:rPr>
        <w:t xml:space="preserve">Houser 17 </w:t>
      </w:r>
      <w:r w:rsidRPr="009C39A8">
        <w:rPr>
          <w:sz w:val="18"/>
          <w:szCs w:val="18"/>
        </w:rPr>
        <w:t xml:space="preserve">[(Kristen, staff writer at </w:t>
      </w:r>
      <w:proofErr w:type="spellStart"/>
      <w:r w:rsidRPr="009C39A8">
        <w:rPr>
          <w:sz w:val="18"/>
          <w:szCs w:val="18"/>
        </w:rPr>
        <w:t>Freethink</w:t>
      </w:r>
      <w:proofErr w:type="spellEnd"/>
      <w:r w:rsidRPr="009C39A8">
        <w:rPr>
          <w:sz w:val="18"/>
          <w:szCs w:val="18"/>
        </w:rPr>
        <w:t xml:space="preserve">, where she covers science and tech. Her written work has appeared in Business Insider, NBC News and </w:t>
      </w:r>
      <w:proofErr w:type="spellStart"/>
      <w:r w:rsidRPr="009C39A8">
        <w:rPr>
          <w:sz w:val="18"/>
          <w:szCs w:val="18"/>
        </w:rPr>
        <w:t>Futurimsm</w:t>
      </w:r>
      <w:proofErr w:type="spellEnd"/>
      <w:r w:rsidRPr="009C39A8">
        <w:rPr>
          <w:sz w:val="18"/>
          <w:szCs w:val="18"/>
        </w:rPr>
        <w:t xml:space="preserve">), “Private Companies, Not Governments, Are Shaping the Future of Space Exploration,” June 12, 2017, </w:t>
      </w:r>
      <w:hyperlink r:id="rId19" w:history="1">
        <w:r w:rsidRPr="009C39A8">
          <w:rPr>
            <w:rStyle w:val="Hyperlink"/>
            <w:sz w:val="18"/>
            <w:szCs w:val="18"/>
          </w:rPr>
          <w:t>https://futurism.com/private-companies-not-governments-are-shaping-the-future-of-space-exploration</w:t>
        </w:r>
      </w:hyperlink>
      <w:r w:rsidRPr="009C39A8">
        <w:rPr>
          <w:sz w:val="18"/>
          <w:szCs w:val="18"/>
        </w:rPr>
        <w:t>] TDI</w:t>
      </w:r>
    </w:p>
    <w:p w14:paraId="28FA4734" w14:textId="19176A71" w:rsidR="009F7A09" w:rsidRDefault="009F7A09" w:rsidP="003F115D">
      <w:pPr>
        <w:rPr>
          <w:rFonts w:asciiTheme="majorHAnsi" w:hAnsiTheme="majorHAnsi" w:cstheme="majorHAnsi"/>
          <w:u w:val="single"/>
        </w:rPr>
      </w:pPr>
      <w:r w:rsidRPr="00BE44A4">
        <w:rPr>
          <w:rStyle w:val="StyleUnderline"/>
          <w:highlight w:val="green"/>
        </w:rPr>
        <w:t>Private Companies</w:t>
      </w:r>
      <w:r w:rsidRPr="00E70197">
        <w:rPr>
          <w:rStyle w:val="StyleUnderline"/>
        </w:rPr>
        <w:t xml:space="preserve">, Not Governments, </w:t>
      </w:r>
      <w:r w:rsidRPr="00BE44A4">
        <w:rPr>
          <w:rStyle w:val="StyleUnderline"/>
          <w:highlight w:val="green"/>
        </w:rPr>
        <w:t>Are Shaping</w:t>
      </w:r>
      <w:r w:rsidRPr="00E70197">
        <w:rPr>
          <w:rStyle w:val="StyleUnderline"/>
        </w:rPr>
        <w:t xml:space="preserve"> the Future of </w:t>
      </w:r>
      <w:r w:rsidRPr="00BE44A4">
        <w:rPr>
          <w:rStyle w:val="StyleUnderline"/>
          <w:highlight w:val="green"/>
        </w:rPr>
        <w:t>Space Exploration</w:t>
      </w:r>
      <w:r w:rsidRPr="00E70197">
        <w:rPr>
          <w:rStyle w:val="StyleUnderline"/>
        </w:rPr>
        <w:t xml:space="preserve"> </w:t>
      </w:r>
      <w:r w:rsidRPr="00BD4D2F">
        <w:rPr>
          <w:sz w:val="12"/>
        </w:rPr>
        <w:t xml:space="preserve">The power is in our hands. / Off World/ Blue Origin/ NASA/ Space Race 2 0 SpaceX / Flickr Image by SpaceX / Flickr SPACE RACE 2.0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Agencies [INFOGRAPHIC] Click to View Full Infographic </w:t>
      </w:r>
      <w:r w:rsidRPr="00E70197">
        <w:rPr>
          <w:rStyle w:val="StyleUnderline"/>
        </w:rPr>
        <w:t>In recent years, however, a new Space Race has taken shape—Space Race 2.0. Rather than powerful nations guided by presidents and premiers, however</w:t>
      </w:r>
      <w:r w:rsidRPr="00D61F27">
        <w:rPr>
          <w:rStyle w:val="StyleUnderline"/>
        </w:rPr>
        <w:t xml:space="preserve">, </w:t>
      </w:r>
      <w:r w:rsidRPr="00BE44A4">
        <w:rPr>
          <w:rStyle w:val="StyleUnderline"/>
          <w:highlight w:val="green"/>
        </w:rPr>
        <w:t>the competitors</w:t>
      </w:r>
      <w:r w:rsidRPr="00E70197">
        <w:rPr>
          <w:rStyle w:val="StyleUnderline"/>
        </w:rPr>
        <w:t xml:space="preserve"> in this race </w:t>
      </w:r>
      <w:r w:rsidRPr="00BE44A4">
        <w:rPr>
          <w:rStyle w:val="StyleUnderline"/>
          <w:highlight w:val="green"/>
        </w:rPr>
        <w:t>are</w:t>
      </w:r>
      <w:r w:rsidRPr="00D61F27">
        <w:rPr>
          <w:rStyle w:val="StyleUnderline"/>
        </w:rPr>
        <w:t xml:space="preserve"> tech startups</w:t>
      </w:r>
      <w:r w:rsidRPr="00E70197">
        <w:rPr>
          <w:rStyle w:val="StyleUnderline"/>
        </w:rPr>
        <w:t xml:space="preserve"> and private businesses spearheaded by </w:t>
      </w:r>
      <w:r w:rsidRPr="00BE44A4">
        <w:rPr>
          <w:rStyle w:val="StyleUnderline"/>
          <w:highlight w:val="green"/>
        </w:rPr>
        <w:t>billionaire entrepreneurs</w:t>
      </w:r>
      <w:r w:rsidRPr="00E70197">
        <w:rPr>
          <w:rStyle w:val="StyleUnderline"/>
        </w:rPr>
        <w:t xml:space="preserve">. And while the current atmosphere is far less contentious than that of the first Space Race (save the odd tweet or </w:t>
      </w:r>
      <w:r w:rsidRPr="0070783E">
        <w:rPr>
          <w:rStyle w:val="StyleUnderline"/>
        </w:rPr>
        <w:t xml:space="preserve">two), the competition is just as fierce. </w:t>
      </w:r>
      <w:r w:rsidRPr="0070783E">
        <w:rPr>
          <w:sz w:val="12"/>
        </w:rPr>
        <w:t xml:space="preserve">A CROWDED FIELD </w:t>
      </w:r>
      <w:r w:rsidRPr="0070783E">
        <w:rPr>
          <w:rStyle w:val="StyleUnderline"/>
        </w:rPr>
        <w:t>SpaceX, Blue Origin, Bigelow Airspace, Virgin Galactic, Boeing, Lockheed</w:t>
      </w:r>
      <w:r w:rsidRPr="00D61F27">
        <w:rPr>
          <w:rStyle w:val="StyleUnderline"/>
        </w:rPr>
        <w:t xml:space="preserve"> Martin</w:t>
      </w:r>
      <w:r w:rsidRPr="00E70197">
        <w:rPr>
          <w:rStyle w:val="StyleUnderline"/>
        </w:rPr>
        <w:t xml:space="preserve">… Not only has the number of private companies engaged in space exploration grown remarkably in recent years, </w:t>
      </w:r>
      <w:proofErr w:type="gramStart"/>
      <w:r w:rsidRPr="00E70197">
        <w:rPr>
          <w:rStyle w:val="StyleUnderline"/>
        </w:rPr>
        <w:t>these companies are</w:t>
      </w:r>
      <w:proofErr w:type="gramEnd"/>
      <w:r w:rsidRPr="00E70197">
        <w:rPr>
          <w:rStyle w:val="StyleUnderline"/>
        </w:rPr>
        <w:t xml:space="preserve"> quickly besting their government-sponsored competitors. </w:t>
      </w:r>
      <w:r w:rsidRPr="00BD4D2F">
        <w:rPr>
          <w:sz w:val="12"/>
        </w:rPr>
        <w:t xml:space="preserve">ADVERTISEMENT </w:t>
      </w:r>
      <w:r w:rsidRPr="00E70197">
        <w:rPr>
          <w:rStyle w:val="StyleUnderline"/>
        </w:rPr>
        <w:t xml:space="preserve">“We’re starting to see </w:t>
      </w:r>
      <w:r w:rsidRPr="00BE44A4">
        <w:rPr>
          <w:rStyle w:val="StyleUnderline"/>
          <w:highlight w:val="green"/>
        </w:rPr>
        <w:t>advances</w:t>
      </w:r>
      <w:r w:rsidRPr="00E70197">
        <w:rPr>
          <w:rStyle w:val="StyleUnderline"/>
        </w:rPr>
        <w:t xml:space="preserve"> made </w:t>
      </w:r>
      <w:r w:rsidRPr="00BE44A4">
        <w:rPr>
          <w:rStyle w:val="StyleUnderline"/>
          <w:highlight w:val="green"/>
        </w:rPr>
        <w:t>by private entities</w:t>
      </w:r>
      <w:r w:rsidRPr="00E70197">
        <w:rPr>
          <w:rStyle w:val="StyleUnderline"/>
        </w:rPr>
        <w:t xml:space="preserve"> that </w:t>
      </w:r>
      <w:r w:rsidRPr="00BE44A4">
        <w:rPr>
          <w:rStyle w:val="StyleUnderline"/>
          <w:highlight w:val="green"/>
        </w:rPr>
        <w:t>are more significant than any</w:t>
      </w:r>
      <w:r w:rsidRPr="00E70197">
        <w:rPr>
          <w:rStyle w:val="StyleUnderline"/>
        </w:rPr>
        <w:t xml:space="preserve"> advances in the last three years that were made </w:t>
      </w:r>
      <w:r w:rsidRPr="00BE44A4">
        <w:rPr>
          <w:rStyle w:val="StyleUnderline"/>
          <w:highlight w:val="green"/>
        </w:rPr>
        <w:t>by the government</w:t>
      </w:r>
      <w:r w:rsidRPr="00E70197">
        <w:rPr>
          <w:rStyle w:val="StyleUnderline"/>
        </w:rPr>
        <w:t xml:space="preserve">,” </w:t>
      </w:r>
      <w:r w:rsidRPr="00BD4D2F">
        <w:rPr>
          <w:sz w:val="12"/>
        </w:rPr>
        <w:t xml:space="preserve">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E70197">
        <w:rPr>
          <w:rStyle w:val="StyleUnderline"/>
        </w:rPr>
        <w:t xml:space="preserve">A month after that, in January 2016, </w:t>
      </w:r>
      <w:r w:rsidRPr="00BE44A4">
        <w:rPr>
          <w:rStyle w:val="StyleUnderline"/>
          <w:highlight w:val="green"/>
        </w:rPr>
        <w:t>Bezos</w:t>
      </w:r>
      <w:r w:rsidRPr="00E70197">
        <w:rPr>
          <w:rStyle w:val="StyleUnderline"/>
        </w:rPr>
        <w:t xml:space="preserve">’s company </w:t>
      </w:r>
      <w:r w:rsidRPr="00BE44A4">
        <w:rPr>
          <w:rStyle w:val="StyleUnderline"/>
          <w:highlight w:val="green"/>
        </w:rPr>
        <w:t>became the first</w:t>
      </w:r>
      <w:r w:rsidRPr="00E70197">
        <w:rPr>
          <w:rStyle w:val="StyleUnderline"/>
        </w:rPr>
        <w:t xml:space="preserve"> entity </w:t>
      </w:r>
      <w:r w:rsidRPr="00BE44A4">
        <w:rPr>
          <w:rStyle w:val="StyleUnderline"/>
          <w:highlight w:val="green"/>
        </w:rPr>
        <w:t>to re-launch</w:t>
      </w:r>
      <w:r w:rsidRPr="00E70197">
        <w:rPr>
          <w:rStyle w:val="StyleUnderline"/>
        </w:rPr>
        <w:t xml:space="preserve"> and re-land </w:t>
      </w:r>
      <w:r w:rsidRPr="00BE44A4">
        <w:rPr>
          <w:rStyle w:val="StyleUnderline"/>
          <w:highlight w:val="green"/>
        </w:rPr>
        <w:t>a</w:t>
      </w:r>
      <w:r w:rsidRPr="00C50CDC">
        <w:rPr>
          <w:rStyle w:val="StyleUnderline"/>
        </w:rPr>
        <w:t xml:space="preserve"> previously </w:t>
      </w:r>
      <w:r w:rsidRPr="00BE44A4">
        <w:rPr>
          <w:rStyle w:val="StyleUnderline"/>
          <w:highlight w:val="green"/>
        </w:rPr>
        <w:t>used rocket</w:t>
      </w:r>
      <w:r w:rsidRPr="00E70197">
        <w:rPr>
          <w:rStyle w:val="StyleUnderline"/>
        </w:rPr>
        <w:t>. SpaceX followed suit in 2017. “The government was never able to [build reusable rockets], but now, two private companies within the space of the same year have done that,”</w:t>
      </w:r>
      <w:r w:rsidRPr="00BD4D2F">
        <w:rPr>
          <w:sz w:val="12"/>
        </w:rPr>
        <w:t xml:space="preserve"> points out Lewicki. </w:t>
      </w:r>
      <w:r w:rsidRPr="00E70197">
        <w:rPr>
          <w:rStyle w:val="StyleUnderline"/>
        </w:rPr>
        <w:t xml:space="preserve">Not only are private companies already surpassing their government counterparts, </w:t>
      </w:r>
      <w:proofErr w:type="gramStart"/>
      <w:r w:rsidRPr="00E70197">
        <w:rPr>
          <w:rStyle w:val="StyleUnderline"/>
        </w:rPr>
        <w:t>several are</w:t>
      </w:r>
      <w:proofErr w:type="gramEnd"/>
      <w:r w:rsidRPr="00E70197">
        <w:rPr>
          <w:rStyle w:val="StyleUnderline"/>
        </w:rPr>
        <w:t xml:space="preserve"> poised to widen their lead in the coming months and years. </w:t>
      </w:r>
      <w:r w:rsidRPr="00BD4D2F">
        <w:rPr>
          <w:sz w:val="12"/>
        </w:rPr>
        <w:t xml:space="preserve">ADVERTISEMENT </w:t>
      </w:r>
      <w:r w:rsidRPr="00E70197">
        <w:rPr>
          <w:rStyle w:val="StyleUnderline"/>
        </w:rPr>
        <w:t xml:space="preserve">If all goes according to plan, when </w:t>
      </w:r>
      <w:r w:rsidRPr="00BE44A4">
        <w:rPr>
          <w:rStyle w:val="StyleUnderline"/>
          <w:highlight w:val="green"/>
        </w:rPr>
        <w:t>SpaceX’s Falcon</w:t>
      </w:r>
      <w:r w:rsidRPr="00E70197">
        <w:rPr>
          <w:rStyle w:val="StyleUnderline"/>
        </w:rPr>
        <w:t xml:space="preserve"> Heavy launches in September, </w:t>
      </w:r>
      <w:r w:rsidRPr="00BE44A4">
        <w:rPr>
          <w:rStyle w:val="StyleUnderline"/>
          <w:highlight w:val="green"/>
        </w:rPr>
        <w:t>it’ll take the title of the world’s most powerful rocket</w:t>
      </w:r>
      <w:r w:rsidRPr="00E70197">
        <w:rPr>
          <w:rStyle w:val="StyleUnderline"/>
        </w:rPr>
        <w:t xml:space="preserve">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w:t>
      </w:r>
      <w:r w:rsidRPr="00BD4D2F">
        <w:rPr>
          <w:sz w:val="12"/>
        </w:rPr>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C50CDC">
        <w:rPr>
          <w:rStyle w:val="StyleUnderline"/>
        </w:rPr>
        <w:t>The universe is huge</w:t>
      </w:r>
      <w:r w:rsidRPr="00E70197">
        <w:rPr>
          <w:rStyle w:val="StyleUnderline"/>
        </w:rPr>
        <w:t xml:space="preserve">, with galaxy estimates in the trillions, </w:t>
      </w:r>
      <w:r w:rsidRPr="00C50CDC">
        <w:rPr>
          <w:rStyle w:val="StyleUnderline"/>
        </w:rPr>
        <w:t>so the goalpost will continue moving</w:t>
      </w:r>
      <w:r w:rsidRPr="00E70197">
        <w:rPr>
          <w:rStyle w:val="StyleUnderline"/>
        </w:rPr>
        <w:t xml:space="preserve"> back (to bring another sport into the analogy). Rather than focusing on competing in what is ultimately an unwinnable race, </w:t>
      </w:r>
      <w:r w:rsidRPr="00C50CDC">
        <w:rPr>
          <w:rStyle w:val="StyleUnderline"/>
        </w:rPr>
        <w:t xml:space="preserve">private and government-backed space agencies can </w:t>
      </w:r>
      <w:proofErr w:type="gramStart"/>
      <w:r w:rsidRPr="00C50CDC">
        <w:rPr>
          <w:rStyle w:val="StyleUnderline"/>
        </w:rPr>
        <w:t>actually benefit</w:t>
      </w:r>
      <w:proofErr w:type="gramEnd"/>
      <w:r w:rsidRPr="00C50CDC">
        <w:rPr>
          <w:rStyle w:val="StyleUnderline"/>
        </w:rPr>
        <w:t xml:space="preserve"> from collaboration</w:t>
      </w:r>
      <w:r w:rsidRPr="00E70197">
        <w:rPr>
          <w:rStyle w:val="StyleUnderline"/>
        </w:rPr>
        <w:t xml:space="preserve"> thanks to their inherent differences. </w:t>
      </w:r>
      <w:r w:rsidRPr="00BD4D2F">
        <w:rPr>
          <w:sz w:val="12"/>
        </w:rPr>
        <w:t xml:space="preserve">“The way that SpaceX, Planetary Resources, or Virgin Galactic approaches space exploration is going to be very different from NASA or the Air Force,” explains Lewicki. </w:t>
      </w:r>
      <w:r w:rsidRPr="00BE44A4">
        <w:rPr>
          <w:rStyle w:val="StyleUnderline"/>
          <w:highlight w:val="green"/>
        </w:rPr>
        <w:t>Private</w:t>
      </w:r>
      <w:r w:rsidRPr="00E70197">
        <w:rPr>
          <w:rStyle w:val="StyleUnderline"/>
        </w:rPr>
        <w:t xml:space="preserve"> </w:t>
      </w:r>
      <w:r w:rsidRPr="00BE44A4">
        <w:rPr>
          <w:rStyle w:val="StyleUnderline"/>
          <w:highlight w:val="green"/>
        </w:rPr>
        <w:t>companies aren’t beholden to</w:t>
      </w:r>
      <w:r w:rsidRPr="00C50CDC">
        <w:rPr>
          <w:rStyle w:val="StyleUnderline"/>
        </w:rPr>
        <w:t xml:space="preserve"> the same </w:t>
      </w:r>
      <w:r w:rsidRPr="00BE44A4">
        <w:rPr>
          <w:rStyle w:val="StyleUnderline"/>
          <w:highlight w:val="green"/>
        </w:rPr>
        <w:t>slow processes that</w:t>
      </w:r>
      <w:r w:rsidRPr="00E70197">
        <w:rPr>
          <w:rStyle w:val="StyleUnderline"/>
        </w:rPr>
        <w:t xml:space="preserve"> often </w:t>
      </w:r>
      <w:r w:rsidRPr="00BE44A4">
        <w:rPr>
          <w:rStyle w:val="StyleUnderline"/>
          <w:highlight w:val="green"/>
        </w:rPr>
        <w:t>stall government projects</w:t>
      </w:r>
      <w:r w:rsidRPr="00E70197">
        <w:rPr>
          <w:rStyle w:val="StyleUnderline"/>
        </w:rPr>
        <w:t xml:space="preserve">, and </w:t>
      </w:r>
      <w:r w:rsidRPr="00BE44A4">
        <w:rPr>
          <w:rStyle w:val="StyleUnderline"/>
          <w:highlight w:val="green"/>
        </w:rPr>
        <w:t>they can secure or reallocate funding</w:t>
      </w:r>
      <w:r w:rsidRPr="00E70197">
        <w:rPr>
          <w:rStyle w:val="StyleUnderline"/>
        </w:rPr>
        <w:t xml:space="preserve"> much </w:t>
      </w:r>
      <w:r w:rsidRPr="00BE44A4">
        <w:rPr>
          <w:rStyle w:val="StyleUnderline"/>
          <w:highlight w:val="green"/>
        </w:rPr>
        <w:t>more swiftly</w:t>
      </w:r>
      <w:r w:rsidRPr="00E70197">
        <w:rPr>
          <w:rStyle w:val="StyleUnderline"/>
        </w:rPr>
        <w:t xml:space="preserve"> if need be.</w:t>
      </w:r>
      <w:r w:rsidRPr="00BD4D2F">
        <w:rPr>
          <w:sz w:val="12"/>
        </w:rPr>
        <w:t xml:space="preserve"> </w:t>
      </w:r>
    </w:p>
    <w:p w14:paraId="6ACD646F" w14:textId="77777777" w:rsidR="009F7A09" w:rsidRPr="009F7A09" w:rsidRDefault="009F7A09" w:rsidP="009F7A09"/>
    <w:sectPr w:rsidR="009F7A09" w:rsidRPr="009F7A0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3CC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09A"/>
    <w:rsid w:val="0008785F"/>
    <w:rsid w:val="00090CBE"/>
    <w:rsid w:val="00094DEC"/>
    <w:rsid w:val="000A2D8A"/>
    <w:rsid w:val="000D26A6"/>
    <w:rsid w:val="000D2B90"/>
    <w:rsid w:val="000D6ED8"/>
    <w:rsid w:val="000D717B"/>
    <w:rsid w:val="000F207E"/>
    <w:rsid w:val="00100B28"/>
    <w:rsid w:val="00117316"/>
    <w:rsid w:val="001209B4"/>
    <w:rsid w:val="00134316"/>
    <w:rsid w:val="00162B8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23B"/>
    <w:rsid w:val="002502CF"/>
    <w:rsid w:val="00267EBB"/>
    <w:rsid w:val="0027023B"/>
    <w:rsid w:val="00272F3F"/>
    <w:rsid w:val="00274EDB"/>
    <w:rsid w:val="0027729E"/>
    <w:rsid w:val="00280CD8"/>
    <w:rsid w:val="002843B2"/>
    <w:rsid w:val="00284ED6"/>
    <w:rsid w:val="00290C5A"/>
    <w:rsid w:val="00290C92"/>
    <w:rsid w:val="0029647A"/>
    <w:rsid w:val="00296504"/>
    <w:rsid w:val="002B5511"/>
    <w:rsid w:val="002B7ACF"/>
    <w:rsid w:val="002E0643"/>
    <w:rsid w:val="002E392E"/>
    <w:rsid w:val="002E6BBC"/>
    <w:rsid w:val="002F1BA9"/>
    <w:rsid w:val="002F6E74"/>
    <w:rsid w:val="00305009"/>
    <w:rsid w:val="003106B3"/>
    <w:rsid w:val="0031385D"/>
    <w:rsid w:val="003171AB"/>
    <w:rsid w:val="003223B2"/>
    <w:rsid w:val="00322A67"/>
    <w:rsid w:val="00330E13"/>
    <w:rsid w:val="00335A23"/>
    <w:rsid w:val="00340707"/>
    <w:rsid w:val="00341C61"/>
    <w:rsid w:val="00351841"/>
    <w:rsid w:val="00356497"/>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115D"/>
    <w:rsid w:val="003F2452"/>
    <w:rsid w:val="003F41EA"/>
    <w:rsid w:val="003F7DF0"/>
    <w:rsid w:val="00401281"/>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94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12E"/>
    <w:rsid w:val="005A4D4E"/>
    <w:rsid w:val="005A7237"/>
    <w:rsid w:val="005B21FA"/>
    <w:rsid w:val="005B3244"/>
    <w:rsid w:val="005B6EE8"/>
    <w:rsid w:val="005B7731"/>
    <w:rsid w:val="005C4515"/>
    <w:rsid w:val="005C5602"/>
    <w:rsid w:val="005C74A6"/>
    <w:rsid w:val="005D3B4D"/>
    <w:rsid w:val="005D615C"/>
    <w:rsid w:val="005E1860"/>
    <w:rsid w:val="005E6535"/>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1F25"/>
    <w:rsid w:val="006D6AED"/>
    <w:rsid w:val="006E6D0B"/>
    <w:rsid w:val="006F126E"/>
    <w:rsid w:val="006F32C9"/>
    <w:rsid w:val="006F3834"/>
    <w:rsid w:val="006F5693"/>
    <w:rsid w:val="006F5D4C"/>
    <w:rsid w:val="00717B01"/>
    <w:rsid w:val="007227D9"/>
    <w:rsid w:val="00723CC9"/>
    <w:rsid w:val="0072491F"/>
    <w:rsid w:val="00725598"/>
    <w:rsid w:val="007374A1"/>
    <w:rsid w:val="00752712"/>
    <w:rsid w:val="00753A84"/>
    <w:rsid w:val="007611F5"/>
    <w:rsid w:val="007619E4"/>
    <w:rsid w:val="00761E75"/>
    <w:rsid w:val="0076495E"/>
    <w:rsid w:val="00765FC8"/>
    <w:rsid w:val="00775694"/>
    <w:rsid w:val="00793F46"/>
    <w:rsid w:val="00795162"/>
    <w:rsid w:val="007A1325"/>
    <w:rsid w:val="007A1A18"/>
    <w:rsid w:val="007A3BAF"/>
    <w:rsid w:val="007A5E48"/>
    <w:rsid w:val="007B53D8"/>
    <w:rsid w:val="007C22C5"/>
    <w:rsid w:val="007C57E1"/>
    <w:rsid w:val="007C5811"/>
    <w:rsid w:val="007D2DF5"/>
    <w:rsid w:val="007D451A"/>
    <w:rsid w:val="007D5E3E"/>
    <w:rsid w:val="007D7596"/>
    <w:rsid w:val="007E242C"/>
    <w:rsid w:val="007E6631"/>
    <w:rsid w:val="0080386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8B"/>
    <w:rsid w:val="008E7A3E"/>
    <w:rsid w:val="008F41FD"/>
    <w:rsid w:val="008F4479"/>
    <w:rsid w:val="008F4BA0"/>
    <w:rsid w:val="00901726"/>
    <w:rsid w:val="00920E6A"/>
    <w:rsid w:val="009244F8"/>
    <w:rsid w:val="00931816"/>
    <w:rsid w:val="00932C71"/>
    <w:rsid w:val="0094484E"/>
    <w:rsid w:val="009455D2"/>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EFE"/>
    <w:rsid w:val="009D15DB"/>
    <w:rsid w:val="009D3133"/>
    <w:rsid w:val="009E160D"/>
    <w:rsid w:val="009F1CBB"/>
    <w:rsid w:val="009F3305"/>
    <w:rsid w:val="009F6FB2"/>
    <w:rsid w:val="009F7A09"/>
    <w:rsid w:val="00A071C0"/>
    <w:rsid w:val="00A15959"/>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1740"/>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6B9"/>
    <w:rsid w:val="00BA3C33"/>
    <w:rsid w:val="00BB0878"/>
    <w:rsid w:val="00BB1879"/>
    <w:rsid w:val="00BC0ABE"/>
    <w:rsid w:val="00BC30DB"/>
    <w:rsid w:val="00BC64FF"/>
    <w:rsid w:val="00BC7C37"/>
    <w:rsid w:val="00BD2244"/>
    <w:rsid w:val="00BE6472"/>
    <w:rsid w:val="00BF29B8"/>
    <w:rsid w:val="00BF46EA"/>
    <w:rsid w:val="00C07769"/>
    <w:rsid w:val="00C07D05"/>
    <w:rsid w:val="00C10613"/>
    <w:rsid w:val="00C10856"/>
    <w:rsid w:val="00C203FA"/>
    <w:rsid w:val="00C244F5"/>
    <w:rsid w:val="00C3164F"/>
    <w:rsid w:val="00C31B5E"/>
    <w:rsid w:val="00C34D3E"/>
    <w:rsid w:val="00C35B37"/>
    <w:rsid w:val="00C3747A"/>
    <w:rsid w:val="00C37F29"/>
    <w:rsid w:val="00C4131B"/>
    <w:rsid w:val="00C56DCC"/>
    <w:rsid w:val="00C57075"/>
    <w:rsid w:val="00C72AFE"/>
    <w:rsid w:val="00C7372B"/>
    <w:rsid w:val="00C81619"/>
    <w:rsid w:val="00CA013C"/>
    <w:rsid w:val="00CA6D6D"/>
    <w:rsid w:val="00CC1199"/>
    <w:rsid w:val="00CC7A4E"/>
    <w:rsid w:val="00CC7C98"/>
    <w:rsid w:val="00CD1359"/>
    <w:rsid w:val="00CD4C83"/>
    <w:rsid w:val="00D01EDC"/>
    <w:rsid w:val="00D078AA"/>
    <w:rsid w:val="00D10058"/>
    <w:rsid w:val="00D11978"/>
    <w:rsid w:val="00D15E30"/>
    <w:rsid w:val="00D16129"/>
    <w:rsid w:val="00D25DBD"/>
    <w:rsid w:val="00D26929"/>
    <w:rsid w:val="00D30CBD"/>
    <w:rsid w:val="00D30D9E"/>
    <w:rsid w:val="00D324D5"/>
    <w:rsid w:val="00D33908"/>
    <w:rsid w:val="00D354F2"/>
    <w:rsid w:val="00D36C30"/>
    <w:rsid w:val="00D37C90"/>
    <w:rsid w:val="00D43A8C"/>
    <w:rsid w:val="00D53072"/>
    <w:rsid w:val="00D54CF7"/>
    <w:rsid w:val="00D61A4E"/>
    <w:rsid w:val="00D634EA"/>
    <w:rsid w:val="00D652F7"/>
    <w:rsid w:val="00D713A1"/>
    <w:rsid w:val="00D7753B"/>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28F"/>
    <w:rsid w:val="00DF1210"/>
    <w:rsid w:val="00DF31E9"/>
    <w:rsid w:val="00DF400D"/>
    <w:rsid w:val="00DF5C23"/>
    <w:rsid w:val="00E01871"/>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C84"/>
    <w:rsid w:val="00E63419"/>
    <w:rsid w:val="00E64496"/>
    <w:rsid w:val="00E70457"/>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51D"/>
    <w:rsid w:val="00F94060"/>
    <w:rsid w:val="00FA56F6"/>
    <w:rsid w:val="00FB329D"/>
    <w:rsid w:val="00FB693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0EA408"/>
  <w14:defaultImageDpi w14:val="300"/>
  <w15:docId w15:val="{66B00A27-1ED5-F144-A268-A3DA7A599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23CC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23C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23C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9"/>
    <w:unhideWhenUsed/>
    <w:qFormat/>
    <w:rsid w:val="00723C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T"/>
    <w:basedOn w:val="Normal"/>
    <w:next w:val="Normal"/>
    <w:link w:val="Heading4Char"/>
    <w:uiPriority w:val="9"/>
    <w:unhideWhenUsed/>
    <w:qFormat/>
    <w:rsid w:val="00723CC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23C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3CC9"/>
  </w:style>
  <w:style w:type="character" w:customStyle="1" w:styleId="Heading1Char">
    <w:name w:val="Heading 1 Char"/>
    <w:aliases w:val="Pocket Char"/>
    <w:basedOn w:val="DefaultParagraphFont"/>
    <w:link w:val="Heading1"/>
    <w:uiPriority w:val="9"/>
    <w:rsid w:val="00723CC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23CC9"/>
    <w:rPr>
      <w:rFonts w:ascii="Calibri" w:eastAsiaTheme="majorEastAsia" w:hAnsi="Calibri"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Heading 3 Char Char Char Char Char1,3: Cite Char,Char1 Char,Underlines Char,Char Char Char Char Char Char Char Char,no Char"/>
    <w:basedOn w:val="DefaultParagraphFont"/>
    <w:link w:val="Heading3"/>
    <w:uiPriority w:val="9"/>
    <w:rsid w:val="00723CC9"/>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9"/>
    <w:rsid w:val="00723CC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23CC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Intense Emphasis11,8,cite"/>
    <w:basedOn w:val="DefaultParagraphFont"/>
    <w:uiPriority w:val="1"/>
    <w:qFormat/>
    <w:rsid w:val="00723CC9"/>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smal,B1"/>
    <w:basedOn w:val="DefaultParagraphFont"/>
    <w:link w:val="textbold"/>
    <w:uiPriority w:val="20"/>
    <w:qFormat/>
    <w:rsid w:val="00723CC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23CC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723CC9"/>
    <w:rPr>
      <w:color w:val="auto"/>
      <w:u w:val="none"/>
    </w:rPr>
  </w:style>
  <w:style w:type="paragraph" w:styleId="DocumentMap">
    <w:name w:val="Document Map"/>
    <w:basedOn w:val="Normal"/>
    <w:link w:val="DocumentMapChar"/>
    <w:uiPriority w:val="99"/>
    <w:semiHidden/>
    <w:unhideWhenUsed/>
    <w:rsid w:val="00723C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3CC9"/>
    <w:rPr>
      <w:rFonts w:ascii="Lucida Grande" w:hAnsi="Lucida Grande" w:cs="Lucida Grande"/>
    </w:rPr>
  </w:style>
  <w:style w:type="paragraph" w:customStyle="1" w:styleId="textbold">
    <w:name w:val="text bold"/>
    <w:basedOn w:val="Normal"/>
    <w:link w:val="Emphasis"/>
    <w:uiPriority w:val="20"/>
    <w:qFormat/>
    <w:rsid w:val="00723CC9"/>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7,ca,Heading 41"/>
    <w:basedOn w:val="Heading1"/>
    <w:link w:val="Hyperlink"/>
    <w:autoRedefine/>
    <w:uiPriority w:val="99"/>
    <w:qFormat/>
    <w:rsid w:val="00723CC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9F7A09"/>
    <w:pPr>
      <w:ind w:left="720"/>
      <w:contextualSpacing/>
    </w:pPr>
  </w:style>
  <w:style w:type="character" w:customStyle="1" w:styleId="MicroTextChar">
    <w:name w:val="MicroText Char"/>
    <w:link w:val="MicroText"/>
    <w:rsid w:val="009F7A09"/>
    <w:rPr>
      <w:rFonts w:ascii="Arial Narrow" w:hAnsi="Arial Narrow"/>
      <w:sz w:val="12"/>
    </w:rPr>
  </w:style>
  <w:style w:type="paragraph" w:customStyle="1" w:styleId="MicroText">
    <w:name w:val="MicroText"/>
    <w:basedOn w:val="Normal"/>
    <w:next w:val="Normal"/>
    <w:link w:val="MicroTextChar"/>
    <w:qFormat/>
    <w:rsid w:val="009F7A09"/>
    <w:rPr>
      <w:rFonts w:ascii="Arial Narrow" w:hAnsi="Arial Narrow"/>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atical.org/radiation/NuclearExtinction/StevenStarr022815.html" TargetMode="External"/><Relationship Id="rId18" Type="http://schemas.openxmlformats.org/officeDocument/2006/relationships/hyperlink" Target="http://plato.stanford.edu/entries/naturalis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cientificamerican.com/article/precision-farming/" TargetMode="External"/><Relationship Id="rId17" Type="http://schemas.openxmlformats.org/officeDocument/2006/relationships/hyperlink" Target="https://www.fhi.ox.ac.uk/wp-content/uploads/Existential-Risks-2017-01-23.pdf" TargetMode="External"/><Relationship Id="rId2" Type="http://schemas.openxmlformats.org/officeDocument/2006/relationships/customXml" Target="../customXml/item2.xml"/><Relationship Id="rId16" Type="http://schemas.openxmlformats.org/officeDocument/2006/relationships/hyperlink" Target="http://web.lexis-nexis.com/universe/document?_m=cd9713b340d60abd42c2b34c36d8ef95&amp;_docnum=9&amp;wchp=dGLbVzz-zSkVA&amp;_md5=9645fa92f5740655bdc1c9ae7c82b32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broadband.org/wp-content/uploads/sites/44/2020/07/case-for-rural-broadband.pdf" TargetMode="External"/><Relationship Id="rId5" Type="http://schemas.openxmlformats.org/officeDocument/2006/relationships/numbering" Target="numbering.xml"/><Relationship Id="rId15" Type="http://schemas.openxmlformats.org/officeDocument/2006/relationships/hyperlink" Target="https://www2.ucar.edu/atmosnews/just-published/3995/nuclear-war-and-ultraviolet-radiation" TargetMode="External"/><Relationship Id="rId10" Type="http://schemas.openxmlformats.org/officeDocument/2006/relationships/hyperlink" Target="https://www.nature.com/articles/s41550-020-01238-3" TargetMode="External"/><Relationship Id="rId19" Type="http://schemas.openxmlformats.org/officeDocument/2006/relationships/hyperlink" Target="https://futurism.com/private-companies-not-governments-are-shaping-the-future-of-space-exploration" TargetMode="External"/><Relationship Id="rId4" Type="http://schemas.openxmlformats.org/officeDocument/2006/relationships/customXml" Target="../customXml/item4.xml"/><Relationship Id="rId9" Type="http://schemas.openxmlformats.org/officeDocument/2006/relationships/hyperlink" Target="https://www.nature.com/articles/s41550-020-01238-3" TargetMode="External"/><Relationship Id="rId14"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24</Pages>
  <Words>7839</Words>
  <Characters>44684</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52419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41</cp:revision>
  <dcterms:created xsi:type="dcterms:W3CDTF">2022-02-18T20:23:00Z</dcterms:created>
  <dcterms:modified xsi:type="dcterms:W3CDTF">2022-02-18T21:52:00Z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