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AAE5E" w14:textId="1B3CE111" w:rsidR="00F2508C" w:rsidRDefault="00F2508C" w:rsidP="00F2508C">
      <w:pPr>
        <w:pStyle w:val="Heading1"/>
      </w:pPr>
      <w:r>
        <w:t>1NC</w:t>
      </w:r>
    </w:p>
    <w:p w14:paraId="18DDD8B4" w14:textId="48799374" w:rsidR="004C5BDB" w:rsidRDefault="004C5BDB" w:rsidP="004C5BDB">
      <w:pPr>
        <w:pStyle w:val="Heading3"/>
      </w:pPr>
      <w:r>
        <w:lastRenderedPageBreak/>
        <w:t>1</w:t>
      </w:r>
    </w:p>
    <w:p w14:paraId="6135A12D" w14:textId="77777777" w:rsidR="00430255" w:rsidRDefault="00430255" w:rsidP="00430255">
      <w:pPr>
        <w:pStyle w:val="Heading4"/>
      </w:pPr>
      <w:r>
        <w:t>Morality must be derived a priori:</w:t>
      </w:r>
    </w:p>
    <w:p w14:paraId="6175139D" w14:textId="77777777" w:rsidR="00430255" w:rsidRDefault="00430255" w:rsidP="00430255"/>
    <w:p w14:paraId="637E46D3" w14:textId="77777777" w:rsidR="00430255" w:rsidRDefault="00430255" w:rsidP="00430255">
      <w:pPr>
        <w:pStyle w:val="Heading4"/>
      </w:pPr>
      <w:r>
        <w:t xml:space="preserve">1. </w:t>
      </w:r>
      <w:r w:rsidRPr="001D6702">
        <w:rPr>
          <w:u w:val="single"/>
        </w:rPr>
        <w:t>Is/ought gap</w:t>
      </w:r>
      <w:r>
        <w:t xml:space="preserve"> – experience only tells us what is since we can only perceive what is, not what ought to be.  But it’s impossible to derive an ought from descriptive premises, so there needs to be additional a priori premises to make a moral theory.</w:t>
      </w:r>
    </w:p>
    <w:p w14:paraId="7E6FEFDB" w14:textId="77777777" w:rsidR="00430255" w:rsidRDefault="00430255" w:rsidP="00430255"/>
    <w:p w14:paraId="27519148" w14:textId="77777777" w:rsidR="00430255" w:rsidRPr="00E053F3" w:rsidRDefault="00430255" w:rsidP="00430255">
      <w:pPr>
        <w:pStyle w:val="Heading4"/>
      </w:pPr>
      <w:r>
        <w:t xml:space="preserve">2. </w:t>
      </w:r>
      <w:r w:rsidRPr="00ED0D6C">
        <w:rPr>
          <w:u w:val="single"/>
        </w:rPr>
        <w:t>Uncertainty</w:t>
      </w:r>
      <w:r w:rsidRPr="00472885">
        <w:t xml:space="preserve">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041CD575" w14:textId="77777777" w:rsidR="00430255" w:rsidRPr="00430255" w:rsidRDefault="00430255" w:rsidP="00430255"/>
    <w:p w14:paraId="65AE76FE" w14:textId="77777777" w:rsidR="004C5BDB" w:rsidRPr="00672FA9" w:rsidRDefault="004C5BDB" w:rsidP="004C5BDB">
      <w:pPr>
        <w:pStyle w:val="Heading4"/>
        <w:rPr>
          <w:rFonts w:asciiTheme="majorHAnsi" w:hAnsiTheme="majorHAnsi" w:cstheme="majorHAnsi"/>
        </w:rPr>
      </w:pPr>
      <w:r w:rsidRPr="00672FA9">
        <w:rPr>
          <w:rFonts w:asciiTheme="majorHAnsi" w:hAnsiTheme="majorHAnsi" w:cstheme="majorHAnsi"/>
        </w:rPr>
        <w:t xml:space="preserve">The existence of </w:t>
      </w:r>
      <w:r>
        <w:rPr>
          <w:rFonts w:asciiTheme="majorHAnsi" w:hAnsiTheme="majorHAnsi" w:cstheme="majorHAnsi"/>
        </w:rPr>
        <w:t xml:space="preserve">conditional </w:t>
      </w:r>
      <w:r w:rsidRPr="00672FA9">
        <w:rPr>
          <w:rFonts w:asciiTheme="majorHAnsi" w:hAnsiTheme="majorHAnsi" w:cstheme="majorHAnsi"/>
        </w:rPr>
        <w:t xml:space="preserve">goodness requires </w:t>
      </w:r>
      <w:r>
        <w:rPr>
          <w:rFonts w:asciiTheme="majorHAnsi" w:hAnsiTheme="majorHAnsi" w:cstheme="majorHAnsi"/>
        </w:rPr>
        <w:t xml:space="preserve">the </w:t>
      </w:r>
      <w:r w:rsidRPr="00672FA9">
        <w:rPr>
          <w:rFonts w:asciiTheme="majorHAnsi" w:hAnsiTheme="majorHAnsi" w:cstheme="majorHAnsi"/>
        </w:rPr>
        <w:t xml:space="preserve">unconditional human worth—that means we must treat others as ends in themselves. </w:t>
      </w:r>
    </w:p>
    <w:p w14:paraId="7117EB53" w14:textId="77777777" w:rsidR="004C5BDB" w:rsidRPr="00672FA9" w:rsidRDefault="004C5BDB" w:rsidP="004C5BDB">
      <w:pPr>
        <w:rPr>
          <w:rFonts w:asciiTheme="majorHAnsi" w:hAnsiTheme="majorHAnsi" w:cstheme="majorHAnsi"/>
        </w:rPr>
      </w:pPr>
      <w:r w:rsidRPr="00672FA9">
        <w:rPr>
          <w:rStyle w:val="Style13ptBold"/>
          <w:rFonts w:asciiTheme="majorHAnsi" w:hAnsiTheme="majorHAnsi" w:cstheme="majorHAnsi"/>
        </w:rPr>
        <w:t>Korsgaard 83</w:t>
      </w:r>
      <w:r w:rsidRPr="00672FA9">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w:t>
      </w:r>
      <w:r>
        <w:rPr>
          <w:rFonts w:asciiTheme="majorHAnsi" w:hAnsiTheme="majorHAnsi" w:cstheme="majorHAnsi"/>
          <w:sz w:val="18"/>
          <w:szCs w:val="18"/>
        </w:rPr>
        <w:t>TDI</w:t>
      </w:r>
    </w:p>
    <w:p w14:paraId="438B3638" w14:textId="41ED2D68" w:rsidR="004C5BDB" w:rsidRDefault="004C5BDB" w:rsidP="004C5BDB">
      <w:pPr>
        <w:rPr>
          <w:rFonts w:asciiTheme="majorHAnsi" w:hAnsiTheme="majorHAnsi" w:cstheme="majorHAnsi"/>
          <w:sz w:val="14"/>
        </w:rPr>
      </w:pPr>
      <w:r w:rsidRPr="00672FA9">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19210B">
        <w:rPr>
          <w:rStyle w:val="StyleUnderline"/>
          <w:rFonts w:asciiTheme="majorHAnsi" w:hAnsiTheme="majorHAnsi" w:cstheme="majorHAnsi"/>
          <w:bCs/>
          <w:highlight w:val="green"/>
        </w:rPr>
        <w:t>when a rational being</w:t>
      </w:r>
      <w:r w:rsidRPr="00672FA9">
        <w:rPr>
          <w:rStyle w:val="StyleUnderline"/>
          <w:rFonts w:asciiTheme="majorHAnsi" w:hAnsiTheme="majorHAnsi" w:cstheme="majorHAnsi"/>
        </w:rPr>
        <w:t xml:space="preserve"> makes a choice or </w:t>
      </w:r>
      <w:r w:rsidRPr="0019210B">
        <w:rPr>
          <w:rStyle w:val="StyleUnderline"/>
          <w:rFonts w:asciiTheme="majorHAnsi" w:hAnsiTheme="majorHAnsi" w:cstheme="majorHAnsi"/>
          <w:bCs/>
          <w:highlight w:val="green"/>
        </w:rPr>
        <w:t>undertakes an action, [they] suppose</w:t>
      </w:r>
      <w:r w:rsidRPr="00672FA9">
        <w:rPr>
          <w:rStyle w:val="StyleUnderline"/>
          <w:rFonts w:asciiTheme="majorHAnsi" w:hAnsiTheme="majorHAnsi" w:cstheme="majorHAnsi"/>
          <w:bCs/>
        </w:rPr>
        <w:t>s the object to be good</w:t>
      </w:r>
      <w:r w:rsidRPr="00672FA9">
        <w:rPr>
          <w:rStyle w:val="StyleUnderline"/>
          <w:rFonts w:asciiTheme="majorHAnsi" w:hAnsiTheme="majorHAnsi" w:cstheme="majorHAnsi"/>
        </w:rPr>
        <w:t xml:space="preserve">, and </w:t>
      </w:r>
      <w:r w:rsidRPr="0019210B">
        <w:rPr>
          <w:rStyle w:val="StyleUnderline"/>
          <w:rFonts w:asciiTheme="majorHAnsi" w:hAnsiTheme="majorHAnsi" w:cstheme="majorHAnsi"/>
          <w:bCs/>
          <w:highlight w:val="green"/>
        </w:rPr>
        <w:t>its pursuit to be justified</w:t>
      </w:r>
      <w:r w:rsidRPr="00672FA9">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proofErr w:type="gramStart"/>
      <w:r w:rsidRPr="00672FA9">
        <w:rPr>
          <w:rStyle w:val="StyleUnderline"/>
          <w:rFonts w:asciiTheme="majorHAnsi" w:hAnsiTheme="majorHAnsi" w:cstheme="majorHAnsi"/>
        </w:rPr>
        <w:t>In order for</w:t>
      </w:r>
      <w:proofErr w:type="gramEnd"/>
      <w:r w:rsidRPr="00672FA9">
        <w:rPr>
          <w:rStyle w:val="StyleUnderline"/>
          <w:rFonts w:asciiTheme="majorHAnsi" w:hAnsiTheme="majorHAnsi" w:cstheme="majorHAnsi"/>
        </w:rPr>
        <w:t xml:space="preserve"> there to be any objectively good ends, however, </w:t>
      </w:r>
      <w:r w:rsidRPr="0019210B">
        <w:rPr>
          <w:rStyle w:val="StyleUnderline"/>
          <w:rFonts w:asciiTheme="majorHAnsi" w:hAnsiTheme="majorHAnsi" w:cstheme="majorHAnsi"/>
          <w:bCs/>
          <w:highlight w:val="green"/>
        </w:rPr>
        <w:t xml:space="preserve">there must be something that is unconditionally good and </w:t>
      </w:r>
      <w:r w:rsidRPr="00672FA9">
        <w:rPr>
          <w:rStyle w:val="StyleUnderline"/>
          <w:rFonts w:asciiTheme="majorHAnsi" w:hAnsiTheme="majorHAnsi" w:cstheme="majorHAnsi"/>
          <w:bCs/>
        </w:rPr>
        <w:t>so can serve as a sufficient condition of their goodness</w:t>
      </w:r>
      <w:r w:rsidRPr="00672FA9">
        <w:rPr>
          <w:rFonts w:asciiTheme="majorHAnsi" w:hAnsiTheme="majorHAnsi" w:cstheme="majorHAnsi"/>
          <w:sz w:val="14"/>
        </w:rPr>
        <w:t>. Kant considers what this might be</w:t>
      </w:r>
      <w:r w:rsidRPr="00672FA9">
        <w:rPr>
          <w:rFonts w:asciiTheme="majorHAnsi" w:hAnsiTheme="majorHAnsi" w:cstheme="majorHAnsi"/>
          <w:b/>
          <w:bCs/>
          <w:sz w:val="14"/>
        </w:rPr>
        <w:t xml:space="preserve">: </w:t>
      </w:r>
      <w:r w:rsidRPr="0019210B">
        <w:rPr>
          <w:rStyle w:val="StyleUnderline"/>
          <w:rFonts w:asciiTheme="majorHAnsi" w:hAnsiTheme="majorHAnsi" w:cstheme="majorHAnsi"/>
          <w:bCs/>
          <w:highlight w:val="green"/>
        </w:rPr>
        <w:t xml:space="preserve">it cannot be an </w:t>
      </w:r>
      <w:r w:rsidRPr="00672FA9">
        <w:rPr>
          <w:rStyle w:val="StyleUnderline"/>
          <w:rFonts w:asciiTheme="majorHAnsi" w:hAnsiTheme="majorHAnsi" w:cstheme="majorHAnsi"/>
          <w:bCs/>
        </w:rPr>
        <w:t xml:space="preserve">object of </w:t>
      </w:r>
      <w:r w:rsidRPr="0019210B">
        <w:rPr>
          <w:rStyle w:val="StyleUnderline"/>
          <w:rFonts w:asciiTheme="majorHAnsi" w:hAnsiTheme="majorHAnsi" w:cstheme="majorHAnsi"/>
          <w:bCs/>
          <w:highlight w:val="green"/>
        </w:rPr>
        <w:t>inclination</w:t>
      </w:r>
      <w:r w:rsidRPr="00672FA9">
        <w:rPr>
          <w:rFonts w:asciiTheme="majorHAnsi" w:hAnsiTheme="majorHAnsi" w:cstheme="majorHAnsi"/>
          <w:sz w:val="14"/>
        </w:rPr>
        <w:t>, for those have only a conditional worth, "</w:t>
      </w:r>
      <w:r w:rsidRPr="00672FA9">
        <w:rPr>
          <w:rStyle w:val="StyleUnderline"/>
          <w:rFonts w:asciiTheme="majorHAnsi" w:hAnsiTheme="majorHAnsi" w:cstheme="majorHAnsi"/>
          <w:bCs/>
        </w:rPr>
        <w:t xml:space="preserve">for if the inclinations and the needs founded on them </w:t>
      </w:r>
      <w:proofErr w:type="gramStart"/>
      <w:r w:rsidRPr="00672FA9">
        <w:rPr>
          <w:rStyle w:val="StyleUnderline"/>
          <w:rFonts w:asciiTheme="majorHAnsi" w:hAnsiTheme="majorHAnsi" w:cstheme="majorHAnsi"/>
          <w:bCs/>
        </w:rPr>
        <w:t>did  not</w:t>
      </w:r>
      <w:proofErr w:type="gramEnd"/>
      <w:r w:rsidRPr="00672FA9">
        <w:rPr>
          <w:rStyle w:val="StyleUnderline"/>
          <w:rFonts w:asciiTheme="majorHAnsi" w:hAnsiTheme="majorHAnsi" w:cstheme="majorHAnsi"/>
          <w:bCs/>
        </w:rPr>
        <w:t xml:space="preserve"> exist, their object would be without worth</w:t>
      </w:r>
      <w:r w:rsidRPr="00672FA9">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19210B">
        <w:rPr>
          <w:rStyle w:val="StyleUnderline"/>
          <w:rFonts w:asciiTheme="majorHAnsi" w:hAnsiTheme="majorHAnsi" w:cstheme="majorHAnsi"/>
          <w:bCs/>
          <w:highlight w:val="green"/>
        </w:rPr>
        <w:t>the unconditionally valuable thing must be "humanity"</w:t>
      </w:r>
      <w:r w:rsidRPr="00672FA9">
        <w:rPr>
          <w:rFonts w:asciiTheme="majorHAnsi" w:hAnsiTheme="majorHAnsi" w:cstheme="majorHAnsi"/>
          <w:sz w:val="14"/>
        </w:rPr>
        <w:t xml:space="preserve"> or "rational nature," which he defines as "the power set to an end" (G 56/437 and DV 51/392). Kant explains that </w:t>
      </w:r>
      <w:r w:rsidRPr="0019210B">
        <w:rPr>
          <w:rStyle w:val="StyleUnderline"/>
          <w:rFonts w:asciiTheme="majorHAnsi" w:hAnsiTheme="majorHAnsi" w:cstheme="majorHAnsi"/>
          <w:bCs/>
          <w:highlight w:val="green"/>
        </w:rPr>
        <w:t xml:space="preserve">regarding your existence as a rational being as an end </w:t>
      </w:r>
      <w:proofErr w:type="gramStart"/>
      <w:r w:rsidRPr="0019210B">
        <w:rPr>
          <w:rStyle w:val="StyleUnderline"/>
          <w:rFonts w:asciiTheme="majorHAnsi" w:hAnsiTheme="majorHAnsi" w:cstheme="majorHAnsi"/>
          <w:bCs/>
          <w:highlight w:val="green"/>
        </w:rPr>
        <w:t>in itself is</w:t>
      </w:r>
      <w:proofErr w:type="gramEnd"/>
      <w:r w:rsidRPr="0019210B">
        <w:rPr>
          <w:rStyle w:val="StyleUnderline"/>
          <w:rFonts w:asciiTheme="majorHAnsi" w:hAnsiTheme="majorHAnsi" w:cstheme="majorHAnsi"/>
          <w:bCs/>
          <w:highlight w:val="green"/>
        </w:rPr>
        <w:t xml:space="preserve"> a "</w:t>
      </w:r>
      <w:r w:rsidRPr="0019210B">
        <w:rPr>
          <w:rStyle w:val="Emphasis"/>
          <w:rFonts w:asciiTheme="majorHAnsi" w:hAnsiTheme="majorHAnsi" w:cstheme="majorHAnsi"/>
          <w:highlight w:val="green"/>
        </w:rPr>
        <w:t>subjective principle of human action</w:t>
      </w:r>
      <w:r w:rsidRPr="00672FA9">
        <w:rPr>
          <w:rStyle w:val="StyleUnderline"/>
          <w:rFonts w:asciiTheme="majorHAnsi" w:hAnsiTheme="majorHAnsi" w:cstheme="majorHAnsi"/>
        </w:rPr>
        <w:t>."</w:t>
      </w:r>
      <w:r w:rsidRPr="00672FA9">
        <w:rPr>
          <w:rFonts w:asciiTheme="majorHAnsi" w:hAnsiTheme="majorHAnsi" w:cstheme="majorHAnsi"/>
          <w:sz w:val="14"/>
        </w:rPr>
        <w:t xml:space="preserve"> By this I understand him to mean that </w:t>
      </w:r>
      <w:r w:rsidRPr="0019210B">
        <w:rPr>
          <w:rStyle w:val="StyleUnderline"/>
          <w:rFonts w:asciiTheme="majorHAnsi" w:hAnsiTheme="majorHAnsi" w:cstheme="majorHAnsi"/>
          <w:bCs/>
          <w:highlight w:val="green"/>
        </w:rPr>
        <w:t>we must regard ourselves as capable of conferring value</w:t>
      </w:r>
      <w:r w:rsidRPr="00672FA9">
        <w:rPr>
          <w:rStyle w:val="StyleUnderline"/>
          <w:rFonts w:asciiTheme="majorHAnsi" w:hAnsiTheme="majorHAnsi" w:cstheme="majorHAnsi"/>
        </w:rPr>
        <w:t xml:space="preserve"> upon the objects of our choice, the ends that we set, because we must regard our ends as goo</w:t>
      </w:r>
      <w:r w:rsidRPr="00672FA9">
        <w:rPr>
          <w:rFonts w:asciiTheme="majorHAnsi" w:hAnsiTheme="majorHAnsi" w:cstheme="majorHAnsi"/>
          <w:sz w:val="14"/>
        </w:rPr>
        <w:t xml:space="preserve">d. But since "every other rational being thinks of his existence by the same rational ground which holds also for myself' (G 47/429), </w:t>
      </w:r>
      <w:r w:rsidRPr="0019210B">
        <w:rPr>
          <w:rStyle w:val="StyleUnderline"/>
          <w:rFonts w:asciiTheme="majorHAnsi" w:hAnsiTheme="majorHAnsi" w:cstheme="majorHAnsi"/>
          <w:bCs/>
          <w:highlight w:val="green"/>
        </w:rPr>
        <w:t>we must regard others</w:t>
      </w:r>
      <w:r w:rsidRPr="00672FA9">
        <w:rPr>
          <w:rStyle w:val="StyleUnderline"/>
          <w:rFonts w:asciiTheme="majorHAnsi" w:hAnsiTheme="majorHAnsi" w:cstheme="majorHAnsi"/>
        </w:rPr>
        <w:t xml:space="preserve"> as capable of conferring value by reason of their rational choices and so </w:t>
      </w:r>
      <w:r w:rsidRPr="0019210B">
        <w:rPr>
          <w:rStyle w:val="StyleUnderline"/>
          <w:rFonts w:asciiTheme="majorHAnsi" w:hAnsiTheme="majorHAnsi" w:cstheme="majorHAnsi"/>
          <w:bCs/>
          <w:highlight w:val="green"/>
        </w:rPr>
        <w:t>also as ends in themselves</w:t>
      </w:r>
      <w:r w:rsidRPr="00672FA9">
        <w:rPr>
          <w:rFonts w:asciiTheme="majorHAnsi" w:hAnsiTheme="majorHAnsi" w:cstheme="majorHAnsi"/>
          <w:sz w:val="14"/>
        </w:rPr>
        <w:t xml:space="preserve">. Treating another as an end </w:t>
      </w:r>
      <w:proofErr w:type="gramStart"/>
      <w:r w:rsidRPr="00672FA9">
        <w:rPr>
          <w:rFonts w:asciiTheme="majorHAnsi" w:hAnsiTheme="majorHAnsi" w:cstheme="majorHAnsi"/>
          <w:sz w:val="14"/>
        </w:rPr>
        <w:t>in itself thus</w:t>
      </w:r>
      <w:proofErr w:type="gramEnd"/>
      <w:r w:rsidRPr="00672FA9">
        <w:rPr>
          <w:rFonts w:asciiTheme="majorHAnsi" w:hAnsiTheme="majorHAnsi" w:cstheme="majorHAnsi"/>
          <w:sz w:val="14"/>
        </w:rPr>
        <w:t xml:space="preserve"> involves making that person's ends as far as possible your own (G 49/430). </w:t>
      </w:r>
      <w:r w:rsidRPr="00672FA9">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672FA9">
        <w:rPr>
          <w:rFonts w:asciiTheme="majorHAnsi" w:hAnsiTheme="majorHAnsi" w:cstheme="majorHAnsi"/>
          <w:sz w:val="14"/>
        </w:rPr>
        <w:t xml:space="preserve"> in the sense that every rational being has a reason to promote or realize t hem. For this </w:t>
      </w:r>
      <w:proofErr w:type="gramStart"/>
      <w:r w:rsidRPr="00672FA9">
        <w:rPr>
          <w:rFonts w:asciiTheme="majorHAnsi" w:hAnsiTheme="majorHAnsi" w:cstheme="majorHAnsi"/>
          <w:sz w:val="14"/>
        </w:rPr>
        <w:t>reason</w:t>
      </w:r>
      <w:proofErr w:type="gramEnd"/>
      <w:r w:rsidRPr="00672FA9">
        <w:rPr>
          <w:rFonts w:asciiTheme="majorHAnsi" w:hAnsiTheme="majorHAnsi" w:cstheme="majorHAnsi"/>
          <w:sz w:val="14"/>
        </w:rPr>
        <w:t xml:space="preserve"> it is our duty to promote the happiness of others-the ends that they choose-and, in general, to make the highest good our end.</w:t>
      </w:r>
    </w:p>
    <w:p w14:paraId="4E0984DE" w14:textId="77777777" w:rsidR="004C5BDB" w:rsidRPr="00567285" w:rsidRDefault="004C5BDB" w:rsidP="004C5BDB">
      <w:pPr>
        <w:pStyle w:val="Heading4"/>
        <w:rPr>
          <w:rFonts w:asciiTheme="majorHAnsi" w:hAnsiTheme="majorHAnsi" w:cstheme="majorHAnsi"/>
        </w:rPr>
      </w:pPr>
      <w:r w:rsidRPr="00567285">
        <w:rPr>
          <w:rFonts w:asciiTheme="majorHAnsi" w:hAnsiTheme="majorHAnsi" w:cstheme="majorHAnsi"/>
        </w:rPr>
        <w:lastRenderedPageBreak/>
        <w:t>Respecting humanity entails a right to liberty—actions without consent treat humans as means to an end.</w:t>
      </w:r>
    </w:p>
    <w:p w14:paraId="5E3B1183" w14:textId="77777777" w:rsidR="004C5BDB" w:rsidRPr="00567285" w:rsidRDefault="004C5BDB" w:rsidP="004C5BDB">
      <w:pPr>
        <w:rPr>
          <w:rFonts w:asciiTheme="majorHAnsi" w:hAnsiTheme="majorHAnsi" w:cstheme="majorHAnsi"/>
          <w:sz w:val="18"/>
          <w:szCs w:val="18"/>
        </w:rPr>
      </w:pPr>
      <w:r w:rsidRPr="00567285">
        <w:rPr>
          <w:rFonts w:asciiTheme="majorHAnsi" w:hAnsiTheme="majorHAnsi" w:cstheme="majorHAnsi"/>
          <w:b/>
          <w:bCs/>
          <w:sz w:val="26"/>
          <w:szCs w:val="26"/>
        </w:rPr>
        <w:t>Korsgaard 93</w:t>
      </w:r>
      <w:r w:rsidRPr="00567285">
        <w:rPr>
          <w:rFonts w:asciiTheme="majorHAnsi" w:hAnsiTheme="majorHAnsi" w:cstheme="majorHAnsi"/>
        </w:rPr>
        <w:t xml:space="preserve"> </w:t>
      </w:r>
      <w:r w:rsidRPr="00567285">
        <w:rPr>
          <w:rFonts w:asciiTheme="majorHAnsi" w:hAnsiTheme="majorHAnsi" w:cstheme="majorHAnsi"/>
          <w:sz w:val="18"/>
          <w:szCs w:val="18"/>
        </w:rPr>
        <w:t xml:space="preserve">Korsgaard, Christine. “The Reasons We Can Share: An Attack on the Distinction Between </w:t>
      </w:r>
      <w:proofErr w:type="spellStart"/>
      <w:r w:rsidRPr="00567285">
        <w:rPr>
          <w:rFonts w:asciiTheme="majorHAnsi" w:hAnsiTheme="majorHAnsi" w:cstheme="majorHAnsi"/>
          <w:sz w:val="18"/>
          <w:szCs w:val="18"/>
        </w:rPr>
        <w:t>AgentRelative</w:t>
      </w:r>
      <w:proofErr w:type="spellEnd"/>
      <w:r w:rsidRPr="00567285">
        <w:rPr>
          <w:rFonts w:asciiTheme="majorHAnsi" w:hAnsiTheme="majorHAnsi" w:cstheme="majorHAnsi"/>
          <w:sz w:val="18"/>
          <w:szCs w:val="18"/>
        </w:rPr>
        <w:t xml:space="preserve"> and Agent-Neutral Values.” Harvard EDU, 1993, dash.harvard.edu/bitstream/handle/1/3196321/Korsgaard_ReasonsShare.pdf. // Lex CH *bracket for gendered language </w:t>
      </w:r>
    </w:p>
    <w:p w14:paraId="53CA59F4" w14:textId="5DF8FBF5" w:rsidR="004C5BDB" w:rsidRPr="00F641CF" w:rsidRDefault="004C5BDB" w:rsidP="004C5BDB">
      <w:pPr>
        <w:rPr>
          <w:rFonts w:asciiTheme="majorHAnsi" w:hAnsiTheme="majorHAnsi" w:cstheme="majorHAnsi"/>
          <w:sz w:val="16"/>
        </w:rPr>
      </w:pPr>
      <w:r w:rsidRPr="00567285">
        <w:rPr>
          <w:rFonts w:asciiTheme="majorHAnsi" w:hAnsiTheme="majorHAnsi" w:cstheme="majorHAnsi"/>
          <w:sz w:val="16"/>
        </w:rPr>
        <w:t xml:space="preserve">According to Kant, </w:t>
      </w:r>
      <w:r w:rsidRPr="0019210B">
        <w:rPr>
          <w:rFonts w:asciiTheme="majorHAnsi" w:hAnsiTheme="majorHAnsi" w:cstheme="majorHAnsi"/>
          <w:b/>
          <w:bCs/>
          <w:highlight w:val="green"/>
          <w:u w:val="single"/>
        </w:rPr>
        <w:t>you treat someone as a mere means when</w:t>
      </w:r>
      <w:r w:rsidRPr="00567285">
        <w:rPr>
          <w:rFonts w:asciiTheme="majorHAnsi" w:hAnsiTheme="majorHAnsi" w:cstheme="majorHAnsi"/>
          <w:sz w:val="16"/>
        </w:rPr>
        <w:t xml:space="preserve">ever </w:t>
      </w:r>
      <w:r w:rsidRPr="0019210B">
        <w:rPr>
          <w:rFonts w:asciiTheme="majorHAnsi" w:hAnsiTheme="majorHAnsi" w:cstheme="majorHAnsi"/>
          <w:b/>
          <w:bCs/>
          <w:highlight w:val="green"/>
          <w:u w:val="single"/>
        </w:rPr>
        <w:t>you treat [them] in a way to which [they] could not possibly consent</w:t>
      </w:r>
      <w:r w:rsidRPr="00567285">
        <w:rPr>
          <w:rFonts w:asciiTheme="majorHAnsi" w:hAnsiTheme="majorHAnsi" w:cstheme="majorHAnsi"/>
          <w:sz w:val="16"/>
        </w:rPr>
        <w:t xml:space="preserve">. xli Kant’s criterion most obviously rules out </w:t>
      </w:r>
      <w:r w:rsidRPr="0019210B">
        <w:rPr>
          <w:rFonts w:asciiTheme="majorHAnsi" w:hAnsiTheme="majorHAnsi" w:cstheme="majorHAnsi"/>
          <w:b/>
          <w:bCs/>
          <w:highlight w:val="green"/>
          <w:u w:val="single"/>
        </w:rPr>
        <w:t>actions which depend upon</w:t>
      </w:r>
      <w:r w:rsidRPr="00567285">
        <w:rPr>
          <w:rFonts w:asciiTheme="majorHAnsi" w:hAnsiTheme="majorHAnsi" w:cstheme="majorHAnsi"/>
          <w:b/>
          <w:bCs/>
          <w:u w:val="single"/>
        </w:rPr>
        <w:t xml:space="preserve"> </w:t>
      </w:r>
      <w:r w:rsidRPr="00567285">
        <w:rPr>
          <w:rFonts w:asciiTheme="majorHAnsi" w:hAnsiTheme="majorHAnsi" w:cstheme="majorHAnsi"/>
          <w:sz w:val="16"/>
        </w:rPr>
        <w:t xml:space="preserve">force, </w:t>
      </w:r>
      <w:r w:rsidRPr="0019210B">
        <w:rPr>
          <w:rFonts w:asciiTheme="majorHAnsi" w:hAnsiTheme="majorHAnsi" w:cstheme="majorHAnsi"/>
          <w:b/>
          <w:bCs/>
          <w:highlight w:val="green"/>
          <w:u w:val="single"/>
        </w:rPr>
        <w:t>coercion</w:t>
      </w:r>
      <w:r w:rsidRPr="00567285">
        <w:rPr>
          <w:rFonts w:asciiTheme="majorHAnsi" w:hAnsiTheme="majorHAnsi" w:cstheme="majorHAnsi"/>
          <w:sz w:val="16"/>
        </w:rPr>
        <w:t xml:space="preserve">, or deception for their nature, for it is of the essence of such actions that they </w:t>
      </w:r>
      <w:r w:rsidRPr="0019210B">
        <w:rPr>
          <w:rFonts w:asciiTheme="majorHAnsi" w:hAnsiTheme="majorHAnsi" w:cstheme="majorHAnsi"/>
          <w:b/>
          <w:bCs/>
          <w:highlight w:val="green"/>
          <w:u w:val="single"/>
        </w:rPr>
        <w:t>make it impossible</w:t>
      </w:r>
      <w:r w:rsidRPr="00567285">
        <w:rPr>
          <w:rFonts w:asciiTheme="majorHAnsi" w:hAnsiTheme="majorHAnsi" w:cstheme="majorHAnsi"/>
          <w:b/>
          <w:bCs/>
          <w:u w:val="single"/>
        </w:rPr>
        <w:t xml:space="preserve"> for their victims </w:t>
      </w:r>
      <w:r w:rsidRPr="0019210B">
        <w:rPr>
          <w:rFonts w:asciiTheme="majorHAnsi" w:hAnsiTheme="majorHAnsi" w:cstheme="majorHAnsi"/>
          <w:b/>
          <w:bCs/>
          <w:highlight w:val="green"/>
          <w:u w:val="single"/>
        </w:rPr>
        <w:t>to consent</w:t>
      </w:r>
      <w:r w:rsidRPr="00567285">
        <w:rPr>
          <w:rFonts w:asciiTheme="majorHAnsi" w:hAnsiTheme="majorHAnsi" w:cstheme="majorHAnsi"/>
          <w:sz w:val="16"/>
        </w:rPr>
        <w:t xml:space="preserve">. If I am </w:t>
      </w:r>
      <w:proofErr w:type="gramStart"/>
      <w:r w:rsidRPr="00567285">
        <w:rPr>
          <w:rFonts w:asciiTheme="majorHAnsi" w:hAnsiTheme="majorHAnsi" w:cstheme="majorHAnsi"/>
          <w:sz w:val="16"/>
        </w:rPr>
        <w:t>forced</w:t>
      </w:r>
      <w:proofErr w:type="gramEnd"/>
      <w:r w:rsidRPr="00567285">
        <w:rPr>
          <w:rFonts w:asciiTheme="majorHAnsi" w:hAnsiTheme="majorHAnsi" w:cstheme="majorHAnsi"/>
          <w:sz w:val="16"/>
        </w:rPr>
        <w:t xml:space="preserve"> I have no chance to consent. If I am </w:t>
      </w:r>
      <w:proofErr w:type="gramStart"/>
      <w:r w:rsidRPr="00567285">
        <w:rPr>
          <w:rFonts w:asciiTheme="majorHAnsi" w:hAnsiTheme="majorHAnsi" w:cstheme="majorHAnsi"/>
          <w:sz w:val="16"/>
        </w:rPr>
        <w:t>deceived</w:t>
      </w:r>
      <w:proofErr w:type="gramEnd"/>
      <w:r w:rsidRPr="00567285">
        <w:rPr>
          <w:rFonts w:asciiTheme="majorHAnsi" w:hAnsiTheme="majorHAnsi" w:cstheme="majorHAnsi"/>
          <w:sz w:val="16"/>
        </w:rPr>
        <w:t xml:space="preserve"> I don’t know what I am consenting to. </w:t>
      </w:r>
      <w:r w:rsidRPr="00567285">
        <w:rPr>
          <w:rFonts w:asciiTheme="majorHAnsi" w:hAnsiTheme="majorHAnsi" w:cstheme="majorHAnsi"/>
          <w:b/>
          <w:bCs/>
          <w:u w:val="single"/>
        </w:rPr>
        <w:t>If I am coerced my consent itself is forced by means I would reject</w:t>
      </w:r>
      <w:r w:rsidRPr="00567285">
        <w:rPr>
          <w:rFonts w:asciiTheme="majorHAnsi" w:hAnsiTheme="majorHAnsi" w:cstheme="majorHAnsi"/>
          <w:sz w:val="16"/>
        </w:rPr>
        <w:t xml:space="preserve">. xlii So if an action depends upon force or deception or coercion it is impossible for me to consent to it. </w:t>
      </w:r>
      <w:r w:rsidRPr="0019210B">
        <w:rPr>
          <w:rFonts w:asciiTheme="majorHAnsi" w:hAnsiTheme="majorHAnsi" w:cstheme="majorHAnsi"/>
          <w:b/>
          <w:bCs/>
          <w:highlight w:val="green"/>
          <w:u w:val="single"/>
        </w:rPr>
        <w:t>To treat someone as an end</w:t>
      </w:r>
      <w:r w:rsidRPr="00567285">
        <w:rPr>
          <w:rFonts w:asciiTheme="majorHAnsi" w:hAnsiTheme="majorHAnsi" w:cstheme="majorHAnsi"/>
          <w:sz w:val="16"/>
        </w:rPr>
        <w:t xml:space="preserve">, by contrast, </w:t>
      </w:r>
      <w:r w:rsidRPr="0019210B">
        <w:rPr>
          <w:rFonts w:asciiTheme="majorHAnsi" w:hAnsiTheme="majorHAnsi" w:cstheme="majorHAnsi"/>
          <w:b/>
          <w:bCs/>
          <w:highlight w:val="green"/>
          <w:u w:val="single"/>
        </w:rPr>
        <w:t>is to respect [their] right to use [their] own reason</w:t>
      </w:r>
      <w:r w:rsidRPr="00567285">
        <w:rPr>
          <w:rFonts w:asciiTheme="majorHAnsi" w:hAnsiTheme="majorHAnsi" w:cstheme="majorHAnsi"/>
          <w:sz w:val="16"/>
        </w:rPr>
        <w:t xml:space="preserve"> to determine whether and how he will contribute to what happens.</w:t>
      </w:r>
    </w:p>
    <w:p w14:paraId="14E9CB9F" w14:textId="5EAE78BA" w:rsidR="004C5BDB" w:rsidRPr="00EB54EB" w:rsidRDefault="004C5BDB" w:rsidP="004C5BDB">
      <w:pPr>
        <w:pStyle w:val="Heading4"/>
        <w:rPr>
          <w:u w:val="single"/>
        </w:rPr>
      </w:pPr>
      <w:r>
        <w:t xml:space="preserve">Thus, </w:t>
      </w:r>
      <w:r w:rsidRPr="00CC550D">
        <w:rPr>
          <w:u w:val="single"/>
        </w:rPr>
        <w:t xml:space="preserve">the standard is </w:t>
      </w:r>
      <w:r w:rsidR="00F641CF">
        <w:rPr>
          <w:u w:val="single"/>
        </w:rPr>
        <w:t>treating humanity as an</w:t>
      </w:r>
      <w:r w:rsidR="00CA3988">
        <w:rPr>
          <w:u w:val="single"/>
        </w:rPr>
        <w:t xml:space="preserve"> </w:t>
      </w:r>
      <w:proofErr w:type="gramStart"/>
      <w:r w:rsidR="00CA3988">
        <w:rPr>
          <w:u w:val="single"/>
        </w:rPr>
        <w:t>end in itself</w:t>
      </w:r>
      <w:proofErr w:type="gramEnd"/>
      <w:r w:rsidR="00CA3988">
        <w:rPr>
          <w:u w:val="single"/>
        </w:rPr>
        <w:t xml:space="preserve">. </w:t>
      </w:r>
    </w:p>
    <w:p w14:paraId="68354E67" w14:textId="77777777" w:rsidR="004C5BDB" w:rsidRDefault="004C5BDB" w:rsidP="004C5BDB"/>
    <w:p w14:paraId="600DB5BC" w14:textId="77777777" w:rsidR="004C5BDB" w:rsidRPr="00742C76" w:rsidRDefault="004C5BDB" w:rsidP="004C5BDB">
      <w:pPr>
        <w:pStyle w:val="Heading4"/>
        <w:rPr>
          <w:rFonts w:cs="Calibri"/>
        </w:rPr>
      </w:pPr>
      <w:r w:rsidRPr="00742C76">
        <w:rPr>
          <w:rFonts w:cs="Calibri"/>
        </w:rPr>
        <w:t xml:space="preserve">Contention – </w:t>
      </w:r>
    </w:p>
    <w:p w14:paraId="0901D1DB" w14:textId="77777777" w:rsidR="004C5BDB" w:rsidRPr="00742C76" w:rsidRDefault="004C5BDB" w:rsidP="004C5BDB">
      <w:pPr>
        <w:pStyle w:val="Heading4"/>
        <w:rPr>
          <w:rFonts w:cs="Calibri"/>
        </w:rPr>
      </w:pPr>
      <w:r w:rsidRPr="00742C76">
        <w:rPr>
          <w:rFonts w:cs="Calibri"/>
        </w:rPr>
        <w:t>1] Libertarianism mandates a market-oriented approach to space—that negates</w:t>
      </w:r>
    </w:p>
    <w:p w14:paraId="25DC68E5" w14:textId="77777777" w:rsidR="004C5BDB" w:rsidRPr="00742C76" w:rsidRDefault="004C5BDB" w:rsidP="004C5BDB">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9" w:history="1">
        <w:r w:rsidRPr="00742C76">
          <w:rPr>
            <w:rStyle w:val="Hyperlink"/>
            <w:sz w:val="16"/>
            <w:szCs w:val="16"/>
          </w:rPr>
          <w:t>https://abovethelaw.com/2020/01/space-law-can-only-be-libertarian-minded/</w:t>
        </w:r>
      </w:hyperlink>
      <w:r w:rsidRPr="00742C76">
        <w:rPr>
          <w:sz w:val="16"/>
          <w:szCs w:val="16"/>
        </w:rPr>
        <w:t>] TDI</w:t>
      </w:r>
    </w:p>
    <w:p w14:paraId="13B0E4B9" w14:textId="77777777" w:rsidR="004C5BDB" w:rsidRPr="00742C76" w:rsidRDefault="004C5BDB" w:rsidP="004C5BDB">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19210B">
        <w:rPr>
          <w:rStyle w:val="StyleUnderline"/>
          <w:highlight w:val="green"/>
        </w:rPr>
        <w:t>private</w:t>
      </w:r>
      <w:proofErr w:type="gramEnd"/>
      <w:r w:rsidRPr="00742C76">
        <w:rPr>
          <w:rStyle w:val="StyleUnderline"/>
        </w:rPr>
        <w:t xml:space="preserve"> American </w:t>
      </w:r>
      <w:r w:rsidRPr="0019210B">
        <w:rPr>
          <w:rStyle w:val="StyleUnderline"/>
          <w:highlight w:val="green"/>
        </w:rPr>
        <w:t>investment</w:t>
      </w:r>
      <w:r w:rsidRPr="00742C76">
        <w:rPr>
          <w:rStyle w:val="StyleUnderline"/>
        </w:rPr>
        <w:t xml:space="preserve"> that </w:t>
      </w:r>
      <w:r w:rsidRPr="0019210B">
        <w:rPr>
          <w:rStyle w:val="StyleUnderline"/>
          <w:highlight w:val="green"/>
        </w:rPr>
        <w:t>is</w:t>
      </w:r>
      <w:r w:rsidRPr="00742C76">
        <w:rPr>
          <w:rStyle w:val="StyleUnderline"/>
        </w:rPr>
        <w:t xml:space="preserve"> currently </w:t>
      </w:r>
      <w:r w:rsidRPr="0019210B">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19210B">
        <w:rPr>
          <w:rStyle w:val="StyleUnderline"/>
          <w:highlight w:val="green"/>
        </w:rPr>
        <w:t>in the rapidly near future, the distinction between a nonpublic</w:t>
      </w:r>
      <w:r w:rsidRPr="00742C76">
        <w:rPr>
          <w:rStyle w:val="StyleUnderline"/>
        </w:rPr>
        <w:t xml:space="preserve"> good </w:t>
      </w:r>
      <w:r w:rsidRPr="0019210B">
        <w:rPr>
          <w:rStyle w:val="StyleUnderline"/>
          <w:highlight w:val="green"/>
        </w:rPr>
        <w:t>or</w:t>
      </w:r>
      <w:r w:rsidRPr="00742C76">
        <w:rPr>
          <w:rStyle w:val="StyleUnderline"/>
        </w:rPr>
        <w:t xml:space="preserve"> a </w:t>
      </w:r>
      <w:r w:rsidRPr="0019210B">
        <w:rPr>
          <w:rStyle w:val="StyleUnderline"/>
          <w:highlight w:val="green"/>
        </w:rPr>
        <w:t>public good will be</w:t>
      </w:r>
      <w:r w:rsidRPr="00742C76">
        <w:rPr>
          <w:rStyle w:val="StyleUnderline"/>
        </w:rPr>
        <w:t xml:space="preserve"> rendered </w:t>
      </w:r>
      <w:r w:rsidRPr="0019210B">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t>
      </w:r>
      <w:r w:rsidRPr="00742C76">
        <w:rPr>
          <w:rStyle w:val="StyleUnderline"/>
        </w:rPr>
        <w:lastRenderedPageBreak/>
        <w:t xml:space="preserve">where </w:t>
      </w:r>
      <w:r w:rsidRPr="0019210B">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19210B">
        <w:rPr>
          <w:rStyle w:val="StyleUnderline"/>
          <w:highlight w:val="green"/>
        </w:rPr>
        <w:t>Only a libertarian-type system, that guarantees basic individual rights</w:t>
      </w:r>
      <w:r w:rsidRPr="00742C76">
        <w:rPr>
          <w:rStyle w:val="StyleUnderline"/>
        </w:rPr>
        <w:t xml:space="preserve"> to life, liberty, and the pursuit of happiness </w:t>
      </w:r>
      <w:r w:rsidRPr="0019210B">
        <w:rPr>
          <w:rStyle w:val="StyleUnderline"/>
          <w:highlight w:val="green"/>
        </w:rPr>
        <w:t>could be valued</w:t>
      </w:r>
      <w:r w:rsidRPr="00742C76">
        <w:rPr>
          <w:rStyle w:val="StyleUnderline"/>
        </w:rPr>
        <w:t xml:space="preserve"> and therefore human fidelity to a set of laws made possible, in such an existence.</w:t>
      </w:r>
    </w:p>
    <w:p w14:paraId="04434449" w14:textId="77777777" w:rsidR="004C5BDB" w:rsidRPr="00742C76" w:rsidRDefault="004C5BDB" w:rsidP="004C5BDB">
      <w:pPr>
        <w:pStyle w:val="Heading4"/>
        <w:rPr>
          <w:rStyle w:val="StyleUnderline"/>
          <w:rFonts w:cs="Calibri"/>
          <w:u w:val="none"/>
        </w:rPr>
      </w:pPr>
      <w:r w:rsidRPr="00742C76">
        <w:rPr>
          <w:rStyle w:val="StyleUnderline"/>
          <w:rFonts w:cs="Calibri"/>
          <w:u w:val="none"/>
        </w:rPr>
        <w:t>2] Property rights in space can be consistent with international law</w:t>
      </w:r>
    </w:p>
    <w:p w14:paraId="239F450A" w14:textId="77777777" w:rsidR="004C5BDB" w:rsidRPr="00742C76" w:rsidRDefault="004C5BDB" w:rsidP="004C5BDB">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0"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30286407" w14:textId="77777777" w:rsidR="004C5BDB" w:rsidRPr="00742C76" w:rsidRDefault="004C5BDB" w:rsidP="004C5BDB">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19210B">
        <w:rPr>
          <w:rStyle w:val="StyleUnderline"/>
          <w:highlight w:val="green"/>
        </w:rPr>
        <w:t>the Moon Treaty is</w:t>
      </w:r>
      <w:r w:rsidRPr="00742C76">
        <w:rPr>
          <w:rStyle w:val="StyleUnderline"/>
        </w:rPr>
        <w:t xml:space="preserve"> in and of itself </w:t>
      </w:r>
      <w:r w:rsidRPr="0019210B">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19210B">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19210B">
        <w:rPr>
          <w:rStyle w:val="StyleUnderline"/>
          <w:highlight w:val="green"/>
        </w:rPr>
        <w:t>Under the treaty, it would</w:t>
      </w:r>
      <w:r w:rsidRPr="00742C76">
        <w:rPr>
          <w:rStyle w:val="StyleUnderline"/>
        </w:rPr>
        <w:t xml:space="preserve"> in fact </w:t>
      </w:r>
      <w:r w:rsidRPr="0019210B">
        <w:rPr>
          <w:rStyle w:val="StyleUnderline"/>
          <w:highlight w:val="green"/>
        </w:rPr>
        <w:t>be possible for a government</w:t>
      </w:r>
      <w:r w:rsidRPr="00742C76">
        <w:rPr>
          <w:rStyle w:val="StyleUnderline"/>
        </w:rPr>
        <w:t xml:space="preserve">, or group of governments, </w:t>
      </w:r>
      <w:r w:rsidRPr="0019210B">
        <w:rPr>
          <w:rStyle w:val="StyleUnderline"/>
          <w:highlight w:val="green"/>
        </w:rPr>
        <w:t>to recognize the property</w:t>
      </w:r>
      <w:r w:rsidRPr="00742C76">
        <w:rPr>
          <w:rStyle w:val="StyleUnderline"/>
        </w:rPr>
        <w:t xml:space="preserve"> claims of anyone </w:t>
      </w:r>
      <w:r w:rsidRPr="0019210B">
        <w:rPr>
          <w:rStyle w:val="StyleUnderline"/>
          <w:highlight w:val="green"/>
        </w:rPr>
        <w:t>who met</w:t>
      </w:r>
      <w:r w:rsidRPr="00742C76">
        <w:rPr>
          <w:rStyle w:val="StyleUnderline"/>
        </w:rPr>
        <w:t xml:space="preserve"> specified </w:t>
      </w:r>
      <w:r w:rsidRPr="0019210B">
        <w:rPr>
          <w:rStyle w:val="StyleUnderline"/>
          <w:highlight w:val="green"/>
        </w:rPr>
        <w:t>conditions,</w:t>
      </w:r>
      <w:r w:rsidRPr="00742C76">
        <w:rPr>
          <w:rStyle w:val="StyleUnderline"/>
        </w:rPr>
        <w:t xml:space="preserve"> regardless of their citizenship or nationality. </w:t>
      </w:r>
      <w:r w:rsidRPr="0019210B">
        <w:rPr>
          <w:rStyle w:val="StyleUnderline"/>
          <w:highlight w:val="green"/>
        </w:rPr>
        <w:t xml:space="preserve">Such cooperation </w:t>
      </w:r>
      <w:r w:rsidRPr="00742C76">
        <w:rPr>
          <w:rStyle w:val="StyleUnderline"/>
        </w:rPr>
        <w:t xml:space="preserve">would obviate the </w:t>
      </w:r>
      <w:r w:rsidRPr="0019210B">
        <w:rPr>
          <w:rStyle w:val="StyleUnderline"/>
          <w:highlight w:val="green"/>
        </w:rPr>
        <w:t>need</w:t>
      </w:r>
      <w:r w:rsidRPr="00742C76">
        <w:rPr>
          <w:rStyle w:val="StyleUnderline"/>
        </w:rPr>
        <w:t xml:space="preserve"> for </w:t>
      </w:r>
      <w:r w:rsidRPr="0019210B">
        <w:rPr>
          <w:rStyle w:val="StyleUnderline"/>
          <w:highlight w:val="gree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19210B">
        <w:rPr>
          <w:rStyle w:val="StyleUnderline"/>
          <w:highlight w:val="green"/>
        </w:rPr>
        <w:t>This</w:t>
      </w:r>
      <w:r w:rsidRPr="00742C76">
        <w:rPr>
          <w:rStyle w:val="StyleUnderline"/>
        </w:rPr>
        <w:t xml:space="preserve"> clearly </w:t>
      </w:r>
      <w:r w:rsidRPr="0019210B">
        <w:rPr>
          <w:rStyle w:val="StyleUnderline"/>
          <w:highlight w:val="green"/>
        </w:rPr>
        <w:t>provides support for the concept of individual claims</w:t>
      </w:r>
      <w:r w:rsidRPr="00742C76">
        <w:rPr>
          <w:rStyle w:val="StyleUnderline"/>
        </w:rPr>
        <w:t xml:space="preserve"> off planet under Article II. </w:t>
      </w:r>
    </w:p>
    <w:p w14:paraId="189240C1" w14:textId="77777777" w:rsidR="004C5BDB" w:rsidRPr="00710A63" w:rsidRDefault="004C5BDB" w:rsidP="004C5BDB">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5B891966" w14:textId="7EB62A87" w:rsidR="004C5BDB" w:rsidRDefault="004C5BDB" w:rsidP="004C5BDB">
      <w:pPr>
        <w:pStyle w:val="Heading4"/>
      </w:pPr>
      <w:r>
        <w:t>4] A</w:t>
      </w:r>
      <w:r>
        <w:t>ct omission distinction – otherwise we would be held accountable for an infinite amount of omission which justifies infinite obligations that negates because the status quos always a logical option and we can choose not to act and wouldn’t be held morally culpable.</w:t>
      </w:r>
    </w:p>
    <w:p w14:paraId="2D8A8B1C" w14:textId="33EBEC1D" w:rsidR="004C5BDB" w:rsidRDefault="004C5BDB" w:rsidP="004C5BDB">
      <w:pPr>
        <w:pStyle w:val="Heading3"/>
      </w:pPr>
      <w:r>
        <w:lastRenderedPageBreak/>
        <w:t>2</w:t>
      </w:r>
    </w:p>
    <w:p w14:paraId="14683045" w14:textId="77777777" w:rsidR="004C5BDB" w:rsidRDefault="004C5BDB" w:rsidP="004C5BDB">
      <w:pPr>
        <w:pStyle w:val="Heading4"/>
      </w:pPr>
      <w:r>
        <w:t xml:space="preserve">Commercial space race </w:t>
      </w:r>
      <w:r>
        <w:rPr>
          <w:u w:val="single"/>
        </w:rPr>
        <w:t>favors</w:t>
      </w:r>
      <w:r>
        <w:t xml:space="preserve"> </w:t>
      </w:r>
      <w:proofErr w:type="spellStart"/>
      <w:r>
        <w:t>american</w:t>
      </w:r>
      <w:proofErr w:type="spellEnd"/>
      <w:r>
        <w:t xml:space="preserve"> companies that cements </w:t>
      </w:r>
      <w:r>
        <w:rPr>
          <w:u w:val="single"/>
        </w:rPr>
        <w:t>space dominance</w:t>
      </w:r>
      <w:r>
        <w:t xml:space="preserve"> – losing </w:t>
      </w:r>
      <w:r>
        <w:rPr>
          <w:u w:val="single"/>
        </w:rPr>
        <w:t>green-lights</w:t>
      </w:r>
      <w:r>
        <w:t xml:space="preserve"> Chinese dominance </w:t>
      </w:r>
      <w:r>
        <w:rPr>
          <w:u w:val="single"/>
        </w:rPr>
        <w:t>across the board</w:t>
      </w:r>
      <w:r>
        <w:t>.</w:t>
      </w:r>
    </w:p>
    <w:p w14:paraId="7C1076F1" w14:textId="77777777" w:rsidR="004C5BDB" w:rsidRPr="00523E28" w:rsidRDefault="004C5BDB" w:rsidP="004C5BDB">
      <w:pPr>
        <w:rPr>
          <w:rStyle w:val="Hyperlink"/>
          <w:bCs/>
          <w:sz w:val="18"/>
          <w:szCs w:val="18"/>
        </w:rPr>
      </w:pPr>
      <w:r>
        <w:rPr>
          <w:rStyle w:val="Style13ptBold"/>
        </w:rPr>
        <w:t>Autry and Kwast 19</w:t>
      </w:r>
      <w:r w:rsidRPr="0002489D">
        <w:t xml:space="preserve"> </w:t>
      </w:r>
      <w:r w:rsidRPr="00523E28">
        <w:rPr>
          <w:sz w:val="18"/>
          <w:szCs w:val="18"/>
        </w:rPr>
        <w:t xml:space="preserve">– Director of the Southern California Commercial Spaceflight Initiative-USC, PhD &amp; former Prof of Entrepreneurship &amp; Strategy-UC Irvine; Lt. Gen &amp; </w:t>
      </w:r>
      <w:proofErr w:type="spellStart"/>
      <w:r w:rsidRPr="00523E28">
        <w:rPr>
          <w:sz w:val="18"/>
          <w:szCs w:val="18"/>
        </w:rPr>
        <w:t>Cmdr</w:t>
      </w:r>
      <w:proofErr w:type="spellEnd"/>
      <w:r w:rsidRPr="00523E28">
        <w:rPr>
          <w:sz w:val="18"/>
          <w:szCs w:val="18"/>
        </w:rPr>
        <w:t>-USAF, Prof-Air University</w:t>
      </w:r>
      <w:r w:rsidRPr="00523E28">
        <w:rPr>
          <w:rStyle w:val="Style13ptBold"/>
          <w:b w:val="0"/>
          <w:bCs/>
          <w:sz w:val="18"/>
          <w:szCs w:val="18"/>
        </w:rPr>
        <w:t xml:space="preserve"> </w:t>
      </w:r>
      <w:r w:rsidRPr="00523E28">
        <w:rPr>
          <w:sz w:val="18"/>
          <w:szCs w:val="18"/>
        </w:rPr>
        <w:t xml:space="preserve">Greg Autry, PhD &amp; MBA-UC Irvine, Director of the Southern California Commercial Spaceflight Initiative-USC, served on the NASA Agency Review Team and as White House Liaison at NASA, former Professor of Entrepreneurship, Strategy, &amp; Econ-UC Irvine, on the editorial board of the New Space Journal, co-author of Death by China, Beijing’s Fight for the Final Frontier, and Steven L. Kwast, Lt Gen-USAF, Commander &amp; President of Air University-Maxwell AFB, MA in Public Policy-Harvard's Kennedy School of Government, former National Defense Fellow-Institute for the Study of Conflict, Ideology and Policy at Boston University, America Is Losing the Second Space Race to China, 22 August 2019, </w:t>
      </w:r>
      <w:hyperlink r:id="rId11" w:history="1">
        <w:r w:rsidRPr="00523E28">
          <w:rPr>
            <w:rStyle w:val="Hyperlink"/>
            <w:sz w:val="18"/>
            <w:szCs w:val="18"/>
          </w:rPr>
          <w:t>https://foreignpolicy.com/2019/08/22/america-is-losing-the-second-space-race-to-china/</w:t>
        </w:r>
      </w:hyperlink>
    </w:p>
    <w:p w14:paraId="1EAFFE61" w14:textId="77777777" w:rsidR="004C5BDB" w:rsidRPr="004C4AB0" w:rsidRDefault="004C5BDB" w:rsidP="004C5BDB">
      <w:pPr>
        <w:rPr>
          <w:rStyle w:val="Hyperlink"/>
          <w:sz w:val="16"/>
          <w:szCs w:val="16"/>
        </w:rPr>
      </w:pPr>
      <w:r w:rsidRPr="004C4AB0">
        <w:rPr>
          <w:rStyle w:val="Hyperlink"/>
          <w:sz w:val="16"/>
          <w:szCs w:val="16"/>
        </w:rPr>
        <w:t>--China will dominate space and use it to create a new era of heg – need to have leadership and strong commercial sector</w:t>
      </w:r>
    </w:p>
    <w:p w14:paraId="60BE8868" w14:textId="77777777" w:rsidR="004C5BDB" w:rsidRPr="004C4AB0" w:rsidRDefault="004C5BDB" w:rsidP="004C5BDB">
      <w:pPr>
        <w:rPr>
          <w:rStyle w:val="Hyperlink"/>
          <w:sz w:val="16"/>
          <w:szCs w:val="16"/>
        </w:rPr>
      </w:pPr>
      <w:r w:rsidRPr="004C4AB0">
        <w:rPr>
          <w:rStyle w:val="Hyperlink"/>
          <w:sz w:val="16"/>
          <w:szCs w:val="16"/>
        </w:rPr>
        <w:t>--will get to space and control info flows – selling satellites for cheap to poorest and broadcasting lies about US + shielding events in Tibet – undermines US cred and soft power</w:t>
      </w:r>
    </w:p>
    <w:p w14:paraId="0883EE54" w14:textId="77777777" w:rsidR="004C5BDB" w:rsidRPr="004C4AB0" w:rsidRDefault="004C5BDB" w:rsidP="004C5BDB">
      <w:pPr>
        <w:rPr>
          <w:rStyle w:val="Hyperlink"/>
          <w:sz w:val="16"/>
          <w:szCs w:val="16"/>
        </w:rPr>
      </w:pPr>
      <w:r w:rsidRPr="004C4AB0">
        <w:rPr>
          <w:rStyle w:val="Hyperlink"/>
          <w:sz w:val="16"/>
          <w:szCs w:val="16"/>
        </w:rPr>
        <w:t xml:space="preserve">--will also get huge money from space and do </w:t>
      </w:r>
      <w:proofErr w:type="spellStart"/>
      <w:r w:rsidRPr="004C4AB0">
        <w:rPr>
          <w:rStyle w:val="Hyperlink"/>
          <w:sz w:val="16"/>
          <w:szCs w:val="16"/>
        </w:rPr>
        <w:t>sbsp</w:t>
      </w:r>
      <w:proofErr w:type="spellEnd"/>
      <w:r w:rsidRPr="004C4AB0">
        <w:rPr>
          <w:rStyle w:val="Hyperlink"/>
          <w:sz w:val="16"/>
          <w:szCs w:val="16"/>
        </w:rPr>
        <w:t xml:space="preserve"> – means they’ll have free energy to hold over the rest of the world </w:t>
      </w:r>
    </w:p>
    <w:p w14:paraId="485AB93F" w14:textId="77777777" w:rsidR="004C5BDB" w:rsidRPr="00523E28" w:rsidRDefault="004C5BDB" w:rsidP="004C5BDB">
      <w:pPr>
        <w:rPr>
          <w:sz w:val="16"/>
          <w:szCs w:val="16"/>
        </w:rPr>
      </w:pPr>
      <w:r w:rsidRPr="004C4AB0">
        <w:rPr>
          <w:rStyle w:val="Hyperlink"/>
          <w:sz w:val="16"/>
          <w:szCs w:val="16"/>
        </w:rPr>
        <w:t xml:space="preserve">--Commercial sector key – need creative disruption, not bureaucracy and groupthink of the DOD to get to space quicker and more innovatively </w:t>
      </w:r>
    </w:p>
    <w:p w14:paraId="5B819095" w14:textId="77777777" w:rsidR="004C5BDB" w:rsidRPr="003117C2" w:rsidRDefault="004C5BDB" w:rsidP="004C5BDB">
      <w:pPr>
        <w:rPr>
          <w:sz w:val="16"/>
        </w:rPr>
      </w:pPr>
      <w:r w:rsidRPr="004C4AB0">
        <w:rPr>
          <w:rStyle w:val="StyleUnderline"/>
        </w:rPr>
        <w:t xml:space="preserve">America Is </w:t>
      </w:r>
      <w:r w:rsidRPr="004C4AB0">
        <w:rPr>
          <w:rStyle w:val="Emphasis"/>
        </w:rPr>
        <w:t>Losing the Second Space Race</w:t>
      </w:r>
      <w:r w:rsidRPr="004C4AB0">
        <w:rPr>
          <w:rStyle w:val="StyleUnderline"/>
        </w:rPr>
        <w:t xml:space="preserve"> to China The </w:t>
      </w:r>
      <w:r w:rsidRPr="004C4AB0">
        <w:rPr>
          <w:rStyle w:val="Emphasis"/>
        </w:rPr>
        <w:t>private sector</w:t>
      </w:r>
      <w:r w:rsidRPr="004C4AB0">
        <w:rPr>
          <w:rStyle w:val="StyleUnderline"/>
        </w:rPr>
        <w:t xml:space="preserve"> can </w:t>
      </w:r>
      <w:r w:rsidRPr="004C4AB0">
        <w:rPr>
          <w:rStyle w:val="Emphasis"/>
        </w:rPr>
        <w:t>give the United States a much-needed rocket boost</w:t>
      </w:r>
      <w:r w:rsidRPr="004C4AB0">
        <w:rPr>
          <w:rStyle w:val="StyleUnderline"/>
        </w:rPr>
        <w:t xml:space="preserve">. The </w:t>
      </w:r>
      <w:r w:rsidRPr="004C4AB0">
        <w:rPr>
          <w:rStyle w:val="Emphasis"/>
        </w:rPr>
        <w:t>current</w:t>
      </w:r>
      <w:r w:rsidRPr="00084294">
        <w:rPr>
          <w:rStyle w:val="Emphasis"/>
        </w:rPr>
        <w:t xml:space="preserve"> U.S. space defense</w:t>
      </w:r>
      <w:r w:rsidRPr="00EA0B6B">
        <w:rPr>
          <w:rStyle w:val="Emphasis"/>
        </w:rPr>
        <w:t xml:space="preserve"> strategy</w:t>
      </w:r>
      <w:r w:rsidRPr="00975361">
        <w:rPr>
          <w:rStyle w:val="StyleUnderline"/>
        </w:rPr>
        <w:t xml:space="preserve"> is </w:t>
      </w:r>
      <w:r w:rsidRPr="00084294">
        <w:rPr>
          <w:rStyle w:val="Emphasis"/>
        </w:rPr>
        <w:t>inadequate</w:t>
      </w:r>
      <w:r w:rsidRPr="00975361">
        <w:rPr>
          <w:rStyle w:val="StyleUnderline"/>
        </w:rPr>
        <w:t xml:space="preserve"> and </w:t>
      </w:r>
      <w:r w:rsidRPr="00EA0B6B">
        <w:rPr>
          <w:rStyle w:val="Emphasis"/>
        </w:rPr>
        <w:t>on a path to failure</w:t>
      </w:r>
      <w:r w:rsidRPr="003117C2">
        <w:rPr>
          <w:sz w:val="16"/>
        </w:rPr>
        <w:t xml:space="preserve">. President Donald Trump’s vision for a Space Force is big enough. As he said on June 18, “It is not enough to merely have an American presence in space. We must have American dominance in space.” But </w:t>
      </w:r>
      <w:r w:rsidRPr="00EA0B6B">
        <w:rPr>
          <w:rStyle w:val="StyleUnderline"/>
        </w:rPr>
        <w:t>the Air Force is</w:t>
      </w:r>
      <w:r w:rsidRPr="003117C2">
        <w:rPr>
          <w:sz w:val="16"/>
        </w:rPr>
        <w:t xml:space="preserve"> not matching this vision. Instead, the leadership is currently </w:t>
      </w:r>
      <w:r w:rsidRPr="00EA0B6B">
        <w:rPr>
          <w:rStyle w:val="StyleUnderline"/>
        </w:rPr>
        <w:t xml:space="preserve">focused </w:t>
      </w:r>
      <w:r w:rsidRPr="00084294">
        <w:rPr>
          <w:rStyle w:val="StyleUnderline"/>
        </w:rPr>
        <w:t xml:space="preserve">on incremental improvements to </w:t>
      </w:r>
      <w:r w:rsidRPr="00084294">
        <w:rPr>
          <w:rStyle w:val="Emphasis"/>
        </w:rPr>
        <w:t>existing</w:t>
      </w:r>
      <w:r w:rsidRPr="00EA0B6B">
        <w:rPr>
          <w:rStyle w:val="StyleUnderline"/>
        </w:rPr>
        <w:t xml:space="preserve"> equipment and organizational structures. </w:t>
      </w:r>
      <w:r w:rsidRPr="0019210B">
        <w:rPr>
          <w:rStyle w:val="StyleUnderline"/>
          <w:highlight w:val="green"/>
        </w:rPr>
        <w:t>Dominating</w:t>
      </w:r>
      <w:r w:rsidRPr="005F2B8E">
        <w:rPr>
          <w:rStyle w:val="StyleUnderline"/>
        </w:rPr>
        <w:t xml:space="preserve"> the vast and dynamic environment of </w:t>
      </w:r>
      <w:r w:rsidRPr="0019210B">
        <w:rPr>
          <w:rStyle w:val="StyleUnderline"/>
          <w:highlight w:val="green"/>
        </w:rPr>
        <w:t xml:space="preserve">space will require </w:t>
      </w:r>
      <w:r w:rsidRPr="0019210B">
        <w:rPr>
          <w:rStyle w:val="Emphasis"/>
          <w:highlight w:val="green"/>
        </w:rPr>
        <w:t>revolutionary capabilities</w:t>
      </w:r>
      <w:r w:rsidRPr="0019210B">
        <w:rPr>
          <w:rStyle w:val="StyleUnderline"/>
          <w:highlight w:val="green"/>
        </w:rPr>
        <w:t xml:space="preserve"> </w:t>
      </w:r>
      <w:r w:rsidRPr="00536C27">
        <w:rPr>
          <w:rStyle w:val="StyleUnderline"/>
        </w:rPr>
        <w:t xml:space="preserve">and </w:t>
      </w:r>
      <w:r w:rsidRPr="00536C27">
        <w:rPr>
          <w:rStyle w:val="Emphasis"/>
        </w:rPr>
        <w:t>resources</w:t>
      </w:r>
      <w:r w:rsidRPr="00084294">
        <w:rPr>
          <w:rStyle w:val="Emphasis"/>
        </w:rPr>
        <w:t xml:space="preserve"> far </w:t>
      </w:r>
      <w:r w:rsidRPr="0019210B">
        <w:rPr>
          <w:rStyle w:val="Emphasis"/>
          <w:highlight w:val="green"/>
        </w:rPr>
        <w:t>deeper</w:t>
      </w:r>
      <w:r w:rsidRPr="005F2B8E">
        <w:rPr>
          <w:rStyle w:val="StyleUnderline"/>
        </w:rPr>
        <w:t xml:space="preserve"> </w:t>
      </w:r>
      <w:r w:rsidRPr="0019210B">
        <w:rPr>
          <w:rStyle w:val="StyleUnderline"/>
          <w:highlight w:val="green"/>
        </w:rPr>
        <w:t>than traditional D</w:t>
      </w:r>
      <w:r w:rsidRPr="005F2B8E">
        <w:rPr>
          <w:rStyle w:val="StyleUnderline"/>
        </w:rPr>
        <w:t xml:space="preserve">epartment </w:t>
      </w:r>
      <w:r w:rsidRPr="0019210B">
        <w:rPr>
          <w:rStyle w:val="StyleUnderline"/>
          <w:highlight w:val="green"/>
        </w:rPr>
        <w:t>o</w:t>
      </w:r>
      <w:r w:rsidRPr="005F2B8E">
        <w:rPr>
          <w:rStyle w:val="StyleUnderline"/>
        </w:rPr>
        <w:t xml:space="preserve">f </w:t>
      </w:r>
      <w:r w:rsidRPr="0019210B">
        <w:rPr>
          <w:rStyle w:val="StyleUnderline"/>
          <w:highlight w:val="green"/>
        </w:rPr>
        <w:t>D</w:t>
      </w:r>
      <w:r w:rsidRPr="005F2B8E">
        <w:rPr>
          <w:rStyle w:val="StyleUnderline"/>
        </w:rPr>
        <w:t xml:space="preserve">efense thinking </w:t>
      </w:r>
      <w:r w:rsidRPr="0019210B">
        <w:rPr>
          <w:rStyle w:val="StyleUnderline"/>
          <w:highlight w:val="green"/>
        </w:rPr>
        <w:t>can</w:t>
      </w:r>
      <w:r w:rsidRPr="005F2B8E">
        <w:rPr>
          <w:rStyle w:val="StyleUnderline"/>
        </w:rPr>
        <w:t xml:space="preserve"> fund, manage, or </w:t>
      </w:r>
      <w:r w:rsidRPr="0019210B">
        <w:rPr>
          <w:rStyle w:val="StyleUnderline"/>
          <w:highlight w:val="green"/>
        </w:rPr>
        <w:t>even conceive</w:t>
      </w:r>
      <w:r w:rsidRPr="005F2B8E">
        <w:rPr>
          <w:rStyle w:val="StyleUnderline"/>
        </w:rPr>
        <w:t xml:space="preserve"> of</w:t>
      </w:r>
      <w:r w:rsidRPr="00084294">
        <w:rPr>
          <w:rStyle w:val="StyleUnderline"/>
        </w:rPr>
        <w:t xml:space="preserve">. </w:t>
      </w:r>
      <w:r w:rsidRPr="0019210B">
        <w:rPr>
          <w:rStyle w:val="StyleUnderline"/>
          <w:highlight w:val="green"/>
        </w:rPr>
        <w:t xml:space="preserve">Success </w:t>
      </w:r>
      <w:r w:rsidRPr="0019210B">
        <w:rPr>
          <w:rStyle w:val="Emphasis"/>
          <w:highlight w:val="green"/>
        </w:rPr>
        <w:t>depends</w:t>
      </w:r>
      <w:r w:rsidRPr="0019210B">
        <w:rPr>
          <w:rStyle w:val="StyleUnderline"/>
          <w:highlight w:val="green"/>
        </w:rPr>
        <w:t xml:space="preserve"> on</w:t>
      </w:r>
      <w:r w:rsidRPr="003117C2">
        <w:rPr>
          <w:sz w:val="16"/>
        </w:rPr>
        <w:t xml:space="preserve"> a much more </w:t>
      </w:r>
      <w:r w:rsidRPr="00084294">
        <w:rPr>
          <w:rStyle w:val="StyleUnderline"/>
        </w:rPr>
        <w:t xml:space="preserve">active partnership with </w:t>
      </w:r>
      <w:r w:rsidRPr="0019210B">
        <w:rPr>
          <w:rStyle w:val="StyleUnderline"/>
          <w:highlight w:val="green"/>
        </w:rPr>
        <w:t xml:space="preserve">the </w:t>
      </w:r>
      <w:r w:rsidRPr="0019210B">
        <w:rPr>
          <w:rStyle w:val="Emphasis"/>
          <w:highlight w:val="green"/>
        </w:rPr>
        <w:t>commercial space industry</w:t>
      </w:r>
      <w:r w:rsidRPr="00536C27">
        <w:rPr>
          <w:rStyle w:val="StyleUnderline"/>
        </w:rPr>
        <w:t xml:space="preserve">— </w:t>
      </w:r>
      <w:r w:rsidRPr="0019210B">
        <w:rPr>
          <w:rStyle w:val="StyleUnderline"/>
          <w:highlight w:val="green"/>
        </w:rPr>
        <w:t>and</w:t>
      </w:r>
      <w:r w:rsidRPr="005F2B8E">
        <w:rPr>
          <w:rStyle w:val="StyleUnderline"/>
        </w:rPr>
        <w:t xml:space="preserve"> its </w:t>
      </w:r>
      <w:r w:rsidRPr="0019210B">
        <w:rPr>
          <w:rStyle w:val="Emphasis"/>
          <w:highlight w:val="green"/>
        </w:rPr>
        <w:t>disruptive capabilities</w:t>
      </w:r>
      <w:r w:rsidRPr="003117C2">
        <w:rPr>
          <w:sz w:val="16"/>
        </w:rPr>
        <w:t>.</w:t>
      </w:r>
    </w:p>
    <w:p w14:paraId="14949726" w14:textId="77777777" w:rsidR="004C5BDB" w:rsidRPr="00536C27" w:rsidRDefault="004C5BDB" w:rsidP="004C5BDB">
      <w:pPr>
        <w:rPr>
          <w:rStyle w:val="StyleUnderline"/>
        </w:rPr>
      </w:pPr>
      <w:r w:rsidRPr="00084294">
        <w:rPr>
          <w:rStyle w:val="StyleUnderline"/>
        </w:rPr>
        <w:t>U.S. military space planners are preparing</w:t>
      </w:r>
      <w:r w:rsidRPr="003117C2">
        <w:rPr>
          <w:sz w:val="16"/>
        </w:rPr>
        <w:t xml:space="preserve"> to repeat a conflict they imagined back in the 1980s, which never actually occurred, </w:t>
      </w:r>
      <w:r w:rsidRPr="00084294">
        <w:rPr>
          <w:rStyle w:val="StyleUnderline"/>
        </w:rPr>
        <w:t>against a vanished Soviet empire. Meanwhile</w:t>
      </w:r>
      <w:r w:rsidRPr="005F2B8E">
        <w:rPr>
          <w:rStyle w:val="StyleUnderline"/>
        </w:rPr>
        <w:t xml:space="preserve">, </w:t>
      </w:r>
      <w:r w:rsidRPr="00536C27">
        <w:rPr>
          <w:rStyle w:val="StyleUnderline"/>
        </w:rPr>
        <w:t>China is executing</w:t>
      </w:r>
      <w:r w:rsidRPr="005F2B8E">
        <w:rPr>
          <w:rStyle w:val="StyleUnderline"/>
        </w:rPr>
        <w:t xml:space="preserve"> a winning strategy</w:t>
      </w:r>
      <w:r w:rsidRPr="003117C2">
        <w:rPr>
          <w:sz w:val="16"/>
        </w:rPr>
        <w:t xml:space="preserve"> in the world of </w:t>
      </w:r>
      <w:r w:rsidRPr="005F2B8E">
        <w:rPr>
          <w:rStyle w:val="StyleUnderline"/>
        </w:rPr>
        <w:t xml:space="preserve">today. It is </w:t>
      </w:r>
      <w:r w:rsidRPr="000A3D50">
        <w:rPr>
          <w:rStyle w:val="Emphasis"/>
        </w:rPr>
        <w:t xml:space="preserve">burning </w:t>
      </w:r>
      <w:r w:rsidRPr="00EA0B6B">
        <w:rPr>
          <w:rStyle w:val="Emphasis"/>
        </w:rPr>
        <w:t>hard</w:t>
      </w:r>
      <w:r w:rsidRPr="00084294">
        <w:rPr>
          <w:rStyle w:val="StyleUnderline"/>
        </w:rPr>
        <w:t xml:space="preserve"> toward </w:t>
      </w:r>
      <w:r w:rsidRPr="0019210B">
        <w:rPr>
          <w:rStyle w:val="Emphasis"/>
          <w:highlight w:val="green"/>
        </w:rPr>
        <w:t>domination of</w:t>
      </w:r>
      <w:r w:rsidRPr="00084294">
        <w:rPr>
          <w:rStyle w:val="Emphasis"/>
        </w:rPr>
        <w:t xml:space="preserve"> the future </w:t>
      </w:r>
      <w:r w:rsidRPr="0019210B">
        <w:rPr>
          <w:rStyle w:val="Emphasis"/>
          <w:highlight w:val="green"/>
        </w:rPr>
        <w:t>space markets</w:t>
      </w:r>
      <w:r w:rsidRPr="00084294">
        <w:rPr>
          <w:rStyle w:val="Emphasis"/>
        </w:rPr>
        <w:t xml:space="preserve"> that </w:t>
      </w:r>
      <w:r w:rsidRPr="0019210B">
        <w:rPr>
          <w:rStyle w:val="Emphasis"/>
          <w:highlight w:val="green"/>
        </w:rPr>
        <w:t>will define the next century</w:t>
      </w:r>
      <w:r w:rsidRPr="005F2B8E">
        <w:rPr>
          <w:rStyle w:val="StyleUnderline"/>
        </w:rPr>
        <w:t xml:space="preserve">. They are </w:t>
      </w:r>
      <w:r w:rsidRPr="00084294">
        <w:rPr>
          <w:rStyle w:val="Emphasis"/>
        </w:rPr>
        <w:t xml:space="preserve">planning infrastructure in </w:t>
      </w:r>
      <w:r w:rsidRPr="00536C27">
        <w:rPr>
          <w:rStyle w:val="Emphasis"/>
        </w:rPr>
        <w:t>space</w:t>
      </w:r>
      <w:r w:rsidRPr="00536C27">
        <w:rPr>
          <w:rStyle w:val="StyleUnderline"/>
        </w:rPr>
        <w:t xml:space="preserve"> that will </w:t>
      </w:r>
      <w:r w:rsidRPr="00536C27">
        <w:rPr>
          <w:rStyle w:val="Emphasis"/>
        </w:rPr>
        <w:t>control 21st-century telecommunications, energy, transportation, and manufacturing</w:t>
      </w:r>
      <w:r w:rsidRPr="00536C27">
        <w:rPr>
          <w:rStyle w:val="StyleUnderline"/>
        </w:rPr>
        <w:t xml:space="preserve">. In doing so, they will acquire </w:t>
      </w:r>
      <w:r w:rsidRPr="00536C27">
        <w:rPr>
          <w:rStyle w:val="Emphasis"/>
        </w:rPr>
        <w:t>trillion-dollar revenues</w:t>
      </w:r>
      <w:r w:rsidRPr="00536C27">
        <w:rPr>
          <w:rStyle w:val="StyleUnderline"/>
        </w:rPr>
        <w:t xml:space="preserve"> as well as the </w:t>
      </w:r>
      <w:r w:rsidRPr="00536C27">
        <w:rPr>
          <w:rStyle w:val="Emphasis"/>
        </w:rPr>
        <w:t>deep capabilities</w:t>
      </w:r>
      <w:r w:rsidRPr="00536C27">
        <w:rPr>
          <w:rStyle w:val="StyleUnderline"/>
        </w:rPr>
        <w:t xml:space="preserve"> that come from </w:t>
      </w:r>
      <w:r w:rsidRPr="00536C27">
        <w:rPr>
          <w:rStyle w:val="Emphasis"/>
        </w:rPr>
        <w:t>continuous operational experience in space</w:t>
      </w:r>
      <w:r w:rsidRPr="00536C27">
        <w:rPr>
          <w:rStyle w:val="StyleUnderline"/>
        </w:rPr>
        <w:t>. This will deliver space dominance and</w:t>
      </w:r>
      <w:r w:rsidRPr="003117C2">
        <w:rPr>
          <w:sz w:val="16"/>
        </w:rPr>
        <w:t xml:space="preserve"> </w:t>
      </w:r>
      <w:r w:rsidRPr="00536C27">
        <w:rPr>
          <w:rStyle w:val="Emphasis"/>
        </w:rPr>
        <w:t>global hegemony</w:t>
      </w:r>
      <w:r w:rsidRPr="00536C27">
        <w:rPr>
          <w:rStyle w:val="StyleUnderline"/>
        </w:rPr>
        <w:t xml:space="preserve"> to </w:t>
      </w:r>
      <w:r w:rsidRPr="00536C27">
        <w:rPr>
          <w:rStyle w:val="Emphasis"/>
        </w:rPr>
        <w:t>China’s authoritarian rulers</w:t>
      </w:r>
      <w:r w:rsidRPr="00536C27">
        <w:rPr>
          <w:rStyle w:val="StyleUnderline"/>
        </w:rPr>
        <w:t>.</w:t>
      </w:r>
    </w:p>
    <w:p w14:paraId="23773950" w14:textId="77777777" w:rsidR="004C5BDB" w:rsidRDefault="004C5BDB" w:rsidP="004C5BDB">
      <w:proofErr w:type="gramStart"/>
      <w:r w:rsidRPr="00536C27">
        <w:t>Despite the fact that</w:t>
      </w:r>
      <w:proofErr w:type="gramEnd"/>
      <w:r w:rsidRPr="00536C27">
        <w:t xml:space="preserve"> many in </w:t>
      </w:r>
      <w:r w:rsidRPr="00536C27">
        <w:rPr>
          <w:rStyle w:val="StyleUnderline"/>
        </w:rPr>
        <w:t xml:space="preserve">the policy and </w:t>
      </w:r>
      <w:r w:rsidRPr="00536C27">
        <w:rPr>
          <w:rStyle w:val="Emphasis"/>
        </w:rPr>
        <w:t>intelligence communities</w:t>
      </w:r>
      <w:r w:rsidRPr="00536C27">
        <w:rPr>
          <w:rStyle w:val="StyleUnderline"/>
        </w:rPr>
        <w:t xml:space="preserve"> </w:t>
      </w:r>
      <w:r w:rsidRPr="00536C27">
        <w:rPr>
          <w:rStyle w:val="Emphasis"/>
        </w:rPr>
        <w:t>understand exactly</w:t>
      </w:r>
      <w:r w:rsidRPr="00536C27">
        <w:rPr>
          <w:rStyle w:val="StyleUnderline"/>
        </w:rPr>
        <w:t xml:space="preserve"> what China is doing and have been trying to alert leadership</w:t>
      </w:r>
      <w:r w:rsidRPr="00536C27">
        <w:t>, Air Force leadership has convinced the White House to fund only a slightly better satellite command with the same</w:t>
      </w:r>
      <w:r>
        <w:t xml:space="preserv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w:t>
      </w:r>
      <w:r>
        <w:lastRenderedPageBreak/>
        <w:t>and artillery. That strategy of technological overconfidence inflamed conflict rather than subduing it, and the 7th Cavalry were wiped out at the Battle of the Little Bighorn.</w:t>
      </w:r>
    </w:p>
    <w:p w14:paraId="2FDE87DB" w14:textId="77777777" w:rsidR="004C5BDB" w:rsidRDefault="004C5BDB" w:rsidP="004C5BDB">
      <w:r>
        <w:t xml:space="preserve">The West was </w:t>
      </w:r>
      <w:proofErr w:type="gramStart"/>
      <w:r>
        <w:t>actually won</w:t>
      </w:r>
      <w:proofErr w:type="gramEnd"/>
      <w: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w:t>
      </w:r>
      <w:r w:rsidRPr="00EA0B6B">
        <w:rPr>
          <w:rStyle w:val="Emphasis"/>
        </w:rPr>
        <w:t xml:space="preserve">competition for resources and strategic </w:t>
      </w:r>
      <w:r w:rsidRPr="00084294">
        <w:rPr>
          <w:rStyle w:val="Emphasis"/>
        </w:rPr>
        <w:t>locations in cislunar space</w:t>
      </w:r>
      <w:r>
        <w:t xml:space="preserve"> </w:t>
      </w:r>
      <w:r w:rsidRPr="00084294">
        <w:rPr>
          <w:rStyle w:val="StyleUnderline"/>
        </w:rPr>
        <w:t>(between the Earth and moon) will</w:t>
      </w:r>
      <w:r w:rsidRPr="005F2B8E">
        <w:rPr>
          <w:rStyle w:val="StyleUnderline"/>
        </w:rPr>
        <w:t xml:space="preserve"> be </w:t>
      </w:r>
      <w:r w:rsidRPr="00EA0B6B">
        <w:rPr>
          <w:rStyle w:val="Emphasis"/>
        </w:rPr>
        <w:t>intense</w:t>
      </w:r>
      <w:r w:rsidRPr="005F2B8E">
        <w:rPr>
          <w:rStyle w:val="StyleUnderline"/>
        </w:rPr>
        <w:t xml:space="preserve"> over the next two decades. The </w:t>
      </w:r>
      <w:r w:rsidRPr="0019210B">
        <w:rPr>
          <w:rStyle w:val="Emphasis"/>
          <w:highlight w:val="green"/>
        </w:rPr>
        <w:t xml:space="preserve">outcome of </w:t>
      </w:r>
      <w:r w:rsidRPr="00536C27">
        <w:rPr>
          <w:rStyle w:val="Emphasis"/>
        </w:rPr>
        <w:t xml:space="preserve">this </w:t>
      </w:r>
      <w:r w:rsidRPr="0019210B">
        <w:rPr>
          <w:rStyle w:val="Emphasis"/>
          <w:highlight w:val="green"/>
        </w:rPr>
        <w:t>competition</w:t>
      </w:r>
      <w:r w:rsidRPr="0019210B">
        <w:rPr>
          <w:rStyle w:val="StyleUnderline"/>
          <w:highlight w:val="green"/>
        </w:rPr>
        <w:t xml:space="preserve"> will</w:t>
      </w:r>
      <w:r w:rsidRPr="005F2B8E">
        <w:rPr>
          <w:rStyle w:val="StyleUnderline"/>
        </w:rPr>
        <w:t xml:space="preserve"> </w:t>
      </w:r>
      <w:r w:rsidRPr="0019210B">
        <w:rPr>
          <w:rStyle w:val="Emphasis"/>
          <w:highlight w:val="green"/>
        </w:rPr>
        <w:t>determine the fate of humanity</w:t>
      </w:r>
      <w:r>
        <w:t xml:space="preserve"> in the next century.</w:t>
      </w:r>
    </w:p>
    <w:p w14:paraId="070EB594" w14:textId="77777777" w:rsidR="004C5BDB" w:rsidRPr="008E3D02" w:rsidRDefault="004C5BDB" w:rsidP="004C5BDB">
      <w:pPr>
        <w:rPr>
          <w:rStyle w:val="StyleUnderline"/>
        </w:rPr>
      </w:pPr>
      <w:r w:rsidRPr="0019210B">
        <w:rPr>
          <w:rStyle w:val="StyleUnderline"/>
          <w:highlight w:val="green"/>
        </w:rPr>
        <w:t>China’s</w:t>
      </w:r>
      <w:r w:rsidRPr="005F2B8E">
        <w:rPr>
          <w:rStyle w:val="StyleUnderline"/>
        </w:rPr>
        <w:t xml:space="preserve"> </w:t>
      </w:r>
      <w:r w:rsidRPr="00EA0B6B">
        <w:rPr>
          <w:rStyle w:val="StyleUnderline"/>
        </w:rPr>
        <w:t xml:space="preserve">impending </w:t>
      </w:r>
      <w:r w:rsidRPr="0019210B">
        <w:rPr>
          <w:rStyle w:val="StyleUnderline"/>
          <w:highlight w:val="green"/>
        </w:rPr>
        <w:t xml:space="preserve">dominance will </w:t>
      </w:r>
      <w:r w:rsidRPr="0019210B">
        <w:rPr>
          <w:rStyle w:val="Emphasis"/>
          <w:highlight w:val="green"/>
        </w:rPr>
        <w:t>neutralize U.S</w:t>
      </w:r>
      <w:r w:rsidRPr="000A3D50">
        <w:rPr>
          <w:rStyle w:val="Emphasis"/>
        </w:rPr>
        <w:t xml:space="preserve">. geopolitical </w:t>
      </w:r>
      <w:r w:rsidRPr="0019210B">
        <w:rPr>
          <w:rStyle w:val="Emphasis"/>
          <w:highlight w:val="green"/>
        </w:rPr>
        <w:t>power</w:t>
      </w:r>
      <w:r w:rsidRPr="005F2B8E">
        <w:rPr>
          <w:rStyle w:val="StyleUnderline"/>
        </w:rPr>
        <w:t xml:space="preserve"> by </w:t>
      </w:r>
      <w:r w:rsidRPr="0019210B">
        <w:rPr>
          <w:rStyle w:val="Emphasis"/>
          <w:highlight w:val="green"/>
        </w:rPr>
        <w:t>allowing Beijing to control global</w:t>
      </w:r>
      <w:r w:rsidRPr="000A3D50">
        <w:rPr>
          <w:rStyle w:val="Emphasis"/>
        </w:rPr>
        <w:t xml:space="preserve"> </w:t>
      </w:r>
      <w:r w:rsidRPr="0019210B">
        <w:rPr>
          <w:rStyle w:val="Emphasis"/>
          <w:highlight w:val="green"/>
        </w:rPr>
        <w:t>info</w:t>
      </w:r>
      <w:r w:rsidRPr="000A3D50">
        <w:rPr>
          <w:rStyle w:val="Emphasis"/>
        </w:rPr>
        <w:t>rmation flows</w:t>
      </w:r>
      <w:r>
        <w:t xml:space="preserve"> </w:t>
      </w:r>
      <w:r w:rsidRPr="00084294">
        <w:rPr>
          <w:rStyle w:val="StyleUnderline"/>
        </w:rPr>
        <w:t>from the high ground of space</w:t>
      </w:r>
      <w:r w:rsidRPr="00EA0B6B">
        <w:rPr>
          <w:rStyle w:val="StyleUnderline"/>
        </w:rPr>
        <w:t xml:space="preserve">. </w:t>
      </w:r>
      <w:r w:rsidRPr="00536C27">
        <w:rPr>
          <w:rStyle w:val="StyleUnderline"/>
        </w:rPr>
        <w:t xml:space="preserve">Imagine a school in Bolivia or a farmer in Kenya choosing between </w:t>
      </w:r>
      <w:r w:rsidRPr="008E3D02">
        <w:rPr>
          <w:rStyle w:val="StyleUnderline"/>
        </w:rPr>
        <w:t>paying for a U.S. satellite internet or image provider or receiving those services for free as a “gift of the Chinese</w:t>
      </w:r>
      <w:r w:rsidRPr="008E3D02">
        <w:t xml:space="preserve"> people.” </w:t>
      </w:r>
      <w:r w:rsidRPr="008E3D02">
        <w:rPr>
          <w:rStyle w:val="StyleUnderline"/>
        </w:rPr>
        <w:t xml:space="preserve">It will be of little concern to global consumers that the </w:t>
      </w:r>
      <w:r w:rsidRPr="008E3D02">
        <w:rPr>
          <w:rStyle w:val="Emphasis"/>
        </w:rPr>
        <w:t>news they receive is slanted</w:t>
      </w:r>
      <w:r w:rsidRPr="008E3D02">
        <w:rPr>
          <w:rStyle w:val="StyleUnderline"/>
        </w:rPr>
        <w:t xml:space="preserve"> or</w:t>
      </w:r>
      <w:r w:rsidRPr="008E3D02">
        <w:t xml:space="preserve"> that </w:t>
      </w:r>
      <w:r w:rsidRPr="008E3D02">
        <w:rPr>
          <w:rStyle w:val="StyleUnderline"/>
        </w:rPr>
        <w:t xml:space="preserve">searches for “free speech” link to articles about </w:t>
      </w:r>
      <w:r w:rsidRPr="008E3D02">
        <w:rPr>
          <w:rStyle w:val="Emphasis"/>
        </w:rPr>
        <w:t>corruption in Western democracies</w:t>
      </w:r>
      <w:r w:rsidRPr="008E3D02">
        <w:rPr>
          <w:rStyle w:val="StyleUnderline"/>
        </w:rPr>
        <w:t>. Nor</w:t>
      </w:r>
      <w:r w:rsidRPr="008E3D02">
        <w:t xml:space="preserve"> will they care </w:t>
      </w:r>
      <w:r w:rsidRPr="008E3D02">
        <w:rPr>
          <w:rStyle w:val="StyleUnderline"/>
        </w:rPr>
        <w:t xml:space="preserve">if </w:t>
      </w:r>
      <w:r w:rsidRPr="008E3D02">
        <w:rPr>
          <w:rStyle w:val="Emphasis"/>
        </w:rPr>
        <w:t>concentration camps in Tibet and the Uighur areas</w:t>
      </w:r>
      <w:r w:rsidRPr="008E3D02">
        <w:rPr>
          <w:rStyle w:val="StyleUnderline"/>
        </w:rPr>
        <w:t xml:space="preserve"> of western China are </w:t>
      </w:r>
      <w:r w:rsidRPr="008E3D02">
        <w:rPr>
          <w:rStyle w:val="Emphasis"/>
        </w:rPr>
        <w:t>obscured</w:t>
      </w:r>
      <w:r w:rsidRPr="008E3D02">
        <w:rPr>
          <w:rStyle w:val="StyleUnderline"/>
        </w:rPr>
        <w:t xml:space="preserve">, or if </w:t>
      </w:r>
      <w:r w:rsidRPr="008E3D02">
        <w:rPr>
          <w:rStyle w:val="Emphasis"/>
        </w:rPr>
        <w:t>U.S. military action is presented as tyranny</w:t>
      </w:r>
      <w:r w:rsidRPr="008E3D02">
        <w:rPr>
          <w:rStyle w:val="StyleUnderline"/>
        </w:rPr>
        <w:t xml:space="preserve"> and </w:t>
      </w:r>
      <w:r w:rsidRPr="008E3D02">
        <w:rPr>
          <w:rStyle w:val="Emphasis"/>
        </w:rPr>
        <w:t>Chinese expansion</w:t>
      </w:r>
      <w:r w:rsidRPr="008E3D02">
        <w:t xml:space="preserve"> is described </w:t>
      </w:r>
      <w:r w:rsidRPr="008E3D02">
        <w:rPr>
          <w:rStyle w:val="StyleUnderline"/>
        </w:rPr>
        <w:t xml:space="preserve">as peacekeeping or </w:t>
      </w:r>
      <w:r w:rsidRPr="008E3D02">
        <w:rPr>
          <w:rStyle w:val="Emphasis"/>
        </w:rPr>
        <w:t>liberation</w:t>
      </w:r>
      <w:r w:rsidRPr="008E3D02">
        <w:rPr>
          <w:rStyle w:val="StyleUnderline"/>
        </w:rPr>
        <w:t>.</w:t>
      </w:r>
    </w:p>
    <w:p w14:paraId="5A589A26" w14:textId="77777777" w:rsidR="004C5BDB" w:rsidRDefault="004C5BDB" w:rsidP="004C5BDB">
      <w:pPr>
        <w:rPr>
          <w:rStyle w:val="StyleUnderline"/>
        </w:rPr>
      </w:pPr>
      <w:r w:rsidRPr="008E3D02">
        <w:rPr>
          <w:rStyle w:val="StyleUnderline"/>
        </w:rPr>
        <w:t xml:space="preserve">China’s aggressive investment in space solar power will allow it to provide </w:t>
      </w:r>
      <w:r w:rsidRPr="008E3D02">
        <w:rPr>
          <w:rStyle w:val="Emphasis"/>
        </w:rPr>
        <w:t>cheap, clean power to the world</w:t>
      </w:r>
      <w:r w:rsidRPr="008E3D02">
        <w:rPr>
          <w:rStyle w:val="StyleUnderline"/>
        </w:rPr>
        <w:t xml:space="preserve">, </w:t>
      </w:r>
      <w:r w:rsidRPr="008E3D02">
        <w:rPr>
          <w:rStyle w:val="Emphasis"/>
        </w:rPr>
        <w:t>displacing U.S. energy firms</w:t>
      </w:r>
      <w:r w:rsidRPr="008E3D02">
        <w:rPr>
          <w:rStyle w:val="StyleUnderline"/>
        </w:rPr>
        <w:t xml:space="preserve"> while </w:t>
      </w:r>
      <w:r w:rsidRPr="008E3D02">
        <w:rPr>
          <w:rStyle w:val="Emphasis"/>
        </w:rPr>
        <w:t>placing a second yoke around the developing world</w:t>
      </w:r>
      <w:r w:rsidRPr="008E3D02">
        <w:t xml:space="preserve">. Significantly, </w:t>
      </w:r>
      <w:r w:rsidRPr="008E3D02">
        <w:rPr>
          <w:rStyle w:val="StyleUnderline"/>
        </w:rPr>
        <w:t xml:space="preserve">such orbital power stations have </w:t>
      </w:r>
      <w:r w:rsidRPr="008E3D02">
        <w:rPr>
          <w:rStyle w:val="Emphasis"/>
        </w:rPr>
        <w:t>dual use potential</w:t>
      </w:r>
      <w:r w:rsidRPr="008E3D02">
        <w:rPr>
          <w:rStyle w:val="StyleUnderline"/>
        </w:rPr>
        <w:t xml:space="preserve"> and</w:t>
      </w:r>
      <w:r w:rsidRPr="008E3D02">
        <w:t xml:space="preserve">, if properly designed, </w:t>
      </w:r>
      <w:r w:rsidRPr="008E3D02">
        <w:rPr>
          <w:rStyle w:val="StyleUnderline"/>
        </w:rPr>
        <w:t xml:space="preserve">could serve as </w:t>
      </w:r>
      <w:r w:rsidRPr="008E3D02">
        <w:rPr>
          <w:rStyle w:val="Emphasis"/>
        </w:rPr>
        <w:t>powerful offensive weapons platforms</w:t>
      </w:r>
      <w:r w:rsidRPr="008E3D02">
        <w:rPr>
          <w:rStyle w:val="StyleUnderline"/>
        </w:rPr>
        <w:t>.</w:t>
      </w:r>
    </w:p>
    <w:p w14:paraId="141E842A" w14:textId="77777777" w:rsidR="004C5BDB" w:rsidRDefault="004C5BDB" w:rsidP="004C5BDB">
      <w:pPr>
        <w:rPr>
          <w:rStyle w:val="StyleUnderline"/>
        </w:rPr>
      </w:pPr>
      <w:r w:rsidRPr="0019210B">
        <w:rPr>
          <w:rStyle w:val="Emphasis"/>
          <w:highlight w:val="green"/>
        </w:rPr>
        <w:t>China’s first step</w:t>
      </w:r>
      <w:r w:rsidRPr="0019210B">
        <w:rPr>
          <w:rStyle w:val="StyleUnderline"/>
          <w:highlight w:val="green"/>
        </w:rPr>
        <w:t xml:space="preserve"> in</w:t>
      </w:r>
      <w:r w:rsidRPr="00084294">
        <w:rPr>
          <w:rStyle w:val="StyleUnderline"/>
        </w:rPr>
        <w:t xml:space="preserve"> this process </w:t>
      </w:r>
      <w:r w:rsidRPr="0019210B">
        <w:rPr>
          <w:rStyle w:val="StyleUnderline"/>
          <w:highlight w:val="green"/>
        </w:rPr>
        <w:t xml:space="preserve">is to </w:t>
      </w:r>
      <w:r w:rsidRPr="0019210B">
        <w:rPr>
          <w:rStyle w:val="Emphasis"/>
          <w:highlight w:val="green"/>
        </w:rPr>
        <w:t>conquer</w:t>
      </w:r>
      <w:r w:rsidRPr="000A3D50">
        <w:rPr>
          <w:rStyle w:val="Emphasis"/>
        </w:rPr>
        <w:t xml:space="preserve"> the growing small </w:t>
      </w:r>
      <w:r w:rsidRPr="0019210B">
        <w:rPr>
          <w:rStyle w:val="Emphasis"/>
          <w:highlight w:val="green"/>
        </w:rPr>
        <w:t>space launch</w:t>
      </w:r>
      <w:r w:rsidRPr="000A3D50">
        <w:rPr>
          <w:rStyle w:val="Emphasis"/>
        </w:rPr>
        <w:t xml:space="preserve"> market</w:t>
      </w:r>
      <w:r>
        <w:t xml:space="preserve">. Beijing is providing nominally commercial firms with government-manufactured, mobile intercontinental ballistic missiles they can use to dump launch services on the market below cost. These start-ups are already undercutting U.S. pricing by 80 percent. </w:t>
      </w:r>
      <w:r w:rsidRPr="005F2B8E">
        <w:rPr>
          <w:rStyle w:val="StyleUnderline"/>
        </w:rPr>
        <w:t xml:space="preserve">Based on its </w:t>
      </w:r>
      <w:r w:rsidRPr="00084294">
        <w:rPr>
          <w:rStyle w:val="Emphasis"/>
        </w:rPr>
        <w:t>previous success</w:t>
      </w:r>
      <w:r w:rsidRPr="00084294">
        <w:rPr>
          <w:rStyle w:val="StyleUnderline"/>
        </w:rPr>
        <w:t xml:space="preserve"> in using dumping to </w:t>
      </w:r>
      <w:r w:rsidRPr="00084294">
        <w:rPr>
          <w:rStyle w:val="Emphasis"/>
        </w:rPr>
        <w:t>take out U.S. developed industries</w:t>
      </w:r>
      <w:r w:rsidRPr="005F2B8E">
        <w:rPr>
          <w:rStyle w:val="StyleUnderline"/>
        </w:rPr>
        <w:t xml:space="preserve"> such as </w:t>
      </w:r>
      <w:r w:rsidRPr="00084294">
        <w:rPr>
          <w:rStyle w:val="StyleUnderline"/>
        </w:rPr>
        <w:t>solar power modules</w:t>
      </w:r>
      <w:r w:rsidRPr="005F2B8E">
        <w:rPr>
          <w:rStyle w:val="StyleUnderline"/>
        </w:rPr>
        <w:t xml:space="preserve"> and drones, </w:t>
      </w:r>
      <w:r w:rsidRPr="00536C27">
        <w:rPr>
          <w:rStyle w:val="StyleUnderline"/>
        </w:rPr>
        <w:t>China will</w:t>
      </w:r>
      <w:r w:rsidRPr="005F2B8E">
        <w:rPr>
          <w:rStyle w:val="StyleUnderline"/>
        </w:rPr>
        <w:t xml:space="preserve"> </w:t>
      </w:r>
      <w:r w:rsidRPr="000A3D50">
        <w:rPr>
          <w:rStyle w:val="Emphasis"/>
        </w:rPr>
        <w:t xml:space="preserve">quickly move </w:t>
      </w:r>
      <w:r w:rsidRPr="00084294">
        <w:rPr>
          <w:rStyle w:val="Emphasis"/>
        </w:rPr>
        <w:t xml:space="preserve">upstream to </w:t>
      </w:r>
      <w:r w:rsidRPr="00536C27">
        <w:rPr>
          <w:rStyle w:val="Emphasis"/>
        </w:rPr>
        <w:t>attack</w:t>
      </w:r>
      <w:r w:rsidRPr="005F2B8E">
        <w:rPr>
          <w:rStyle w:val="StyleUnderline"/>
        </w:rPr>
        <w:t xml:space="preserve"> </w:t>
      </w:r>
      <w:r w:rsidRPr="00536C27">
        <w:rPr>
          <w:rStyle w:val="StyleUnderline"/>
        </w:rPr>
        <w:t>the</w:t>
      </w:r>
      <w:r w:rsidRPr="005F2B8E">
        <w:rPr>
          <w:rStyle w:val="StyleUnderline"/>
        </w:rPr>
        <w:t xml:space="preserve"> </w:t>
      </w:r>
      <w:r w:rsidRPr="00536C27">
        <w:rPr>
          <w:rStyle w:val="StyleUnderline"/>
        </w:rPr>
        <w:t>leading</w:t>
      </w:r>
      <w:r w:rsidRPr="005F2B8E">
        <w:rPr>
          <w:rStyle w:val="StyleUnderline"/>
        </w:rPr>
        <w:t xml:space="preserve"> U.S. launch </w:t>
      </w:r>
      <w:r w:rsidRPr="00536C27">
        <w:rPr>
          <w:rStyle w:val="StyleUnderline"/>
        </w:rPr>
        <w:t xml:space="preserve">providers </w:t>
      </w:r>
      <w:r w:rsidRPr="0019210B">
        <w:rPr>
          <w:rStyle w:val="StyleUnderline"/>
          <w:highlight w:val="green"/>
        </w:rPr>
        <w:t xml:space="preserve">and </w:t>
      </w:r>
      <w:r w:rsidRPr="0019210B">
        <w:rPr>
          <w:rStyle w:val="Emphasis"/>
          <w:highlight w:val="green"/>
        </w:rPr>
        <w:t>secure a global</w:t>
      </w:r>
      <w:r w:rsidRPr="000A3D50">
        <w:rPr>
          <w:rStyle w:val="Emphasis"/>
        </w:rPr>
        <w:t xml:space="preserve"> commercial </w:t>
      </w:r>
      <w:r w:rsidRPr="0019210B">
        <w:rPr>
          <w:rStyle w:val="Emphasis"/>
          <w:highlight w:val="green"/>
        </w:rPr>
        <w:t>monopoly</w:t>
      </w:r>
      <w:r w:rsidRPr="005F2B8E">
        <w:rPr>
          <w:rStyle w:val="StyleUnderline"/>
        </w:rPr>
        <w:t xml:space="preserve">. </w:t>
      </w:r>
      <w:r w:rsidRPr="0019210B">
        <w:rPr>
          <w:rStyle w:val="Emphasis"/>
          <w:highlight w:val="green"/>
        </w:rPr>
        <w:t>Owning the launch market</w:t>
      </w:r>
      <w:r w:rsidRPr="0019210B">
        <w:rPr>
          <w:rStyle w:val="StyleUnderline"/>
          <w:highlight w:val="green"/>
        </w:rPr>
        <w:t xml:space="preserve"> will give</w:t>
      </w:r>
      <w:r w:rsidRPr="005F2B8E">
        <w:rPr>
          <w:rStyle w:val="StyleUnderline"/>
        </w:rPr>
        <w:t xml:space="preserve"> them </w:t>
      </w:r>
      <w:r w:rsidRPr="0019210B">
        <w:rPr>
          <w:rStyle w:val="StyleUnderline"/>
          <w:highlight w:val="green"/>
        </w:rPr>
        <w:t xml:space="preserve">an </w:t>
      </w:r>
      <w:r w:rsidRPr="0019210B">
        <w:rPr>
          <w:rStyle w:val="Emphasis"/>
          <w:highlight w:val="green"/>
        </w:rPr>
        <w:t xml:space="preserve">unsurmountable advantage </w:t>
      </w:r>
      <w:r w:rsidRPr="00536C27">
        <w:rPr>
          <w:rStyle w:val="Emphasis"/>
        </w:rPr>
        <w:t>against U.S. competitors</w:t>
      </w:r>
      <w:r w:rsidRPr="005F2B8E">
        <w:rPr>
          <w:rStyle w:val="StyleUnderline"/>
        </w:rPr>
        <w:t xml:space="preserve"> in </w:t>
      </w:r>
      <w:r w:rsidRPr="000A3D50">
        <w:rPr>
          <w:rStyle w:val="Emphasis"/>
        </w:rPr>
        <w:t>satellite internet</w:t>
      </w:r>
      <w:r w:rsidRPr="005F2B8E">
        <w:rPr>
          <w:rStyle w:val="StyleUnderline"/>
        </w:rPr>
        <w:t xml:space="preserve">, </w:t>
      </w:r>
      <w:r w:rsidRPr="000A3D50">
        <w:rPr>
          <w:rStyle w:val="Emphasis"/>
        </w:rPr>
        <w:t>imaging</w:t>
      </w:r>
      <w:r w:rsidRPr="005F2B8E">
        <w:rPr>
          <w:rStyle w:val="StyleUnderline"/>
        </w:rPr>
        <w:t xml:space="preserve">, and </w:t>
      </w:r>
      <w:r w:rsidRPr="000A3D50">
        <w:rPr>
          <w:rStyle w:val="Emphasis"/>
        </w:rPr>
        <w:t>power</w:t>
      </w:r>
      <w:r w:rsidRPr="005F2B8E">
        <w:rPr>
          <w:rStyle w:val="StyleUnderline"/>
        </w:rPr>
        <w:t>.</w:t>
      </w:r>
    </w:p>
    <w:p w14:paraId="71C1095C" w14:textId="77777777" w:rsidR="004C5BDB" w:rsidRDefault="004C5BDB" w:rsidP="004C5BDB">
      <w:r w:rsidRPr="0019210B">
        <w:rPr>
          <w:rStyle w:val="StyleUnderline"/>
          <w:highlight w:val="green"/>
        </w:rPr>
        <w:t>The</w:t>
      </w:r>
      <w:r w:rsidRPr="005F2B8E">
        <w:rPr>
          <w:rStyle w:val="StyleUnderline"/>
        </w:rPr>
        <w:t xml:space="preserve"> </w:t>
      </w:r>
      <w:r w:rsidRPr="0019210B">
        <w:rPr>
          <w:rStyle w:val="StyleUnderline"/>
          <w:highlight w:val="green"/>
        </w:rPr>
        <w:t>U</w:t>
      </w:r>
      <w:r w:rsidRPr="005F2B8E">
        <w:rPr>
          <w:rStyle w:val="StyleUnderline"/>
        </w:rPr>
        <w:t xml:space="preserve">nited </w:t>
      </w:r>
      <w:r w:rsidRPr="0019210B">
        <w:rPr>
          <w:rStyle w:val="StyleUnderline"/>
          <w:highlight w:val="green"/>
        </w:rPr>
        <w:t>S</w:t>
      </w:r>
      <w:r w:rsidRPr="005F2B8E">
        <w:rPr>
          <w:rStyle w:val="StyleUnderline"/>
        </w:rPr>
        <w:t xml:space="preserve">tates </w:t>
      </w:r>
      <w:r w:rsidRPr="0019210B">
        <w:rPr>
          <w:rStyle w:val="StyleUnderline"/>
          <w:highlight w:val="green"/>
        </w:rPr>
        <w:t xml:space="preserve">can </w:t>
      </w:r>
      <w:r w:rsidRPr="0019210B">
        <w:rPr>
          <w:rStyle w:val="Emphasis"/>
          <w:highlight w:val="green"/>
        </w:rPr>
        <w:t>still</w:t>
      </w:r>
      <w:r w:rsidRPr="000A3D50">
        <w:t xml:space="preserve"> build a strategy to </w:t>
      </w:r>
      <w:r w:rsidRPr="0019210B">
        <w:rPr>
          <w:rStyle w:val="Emphasis"/>
          <w:highlight w:val="green"/>
        </w:rPr>
        <w:t>win</w:t>
      </w:r>
      <w:r w:rsidRPr="005F2B8E">
        <w:rPr>
          <w:rStyle w:val="StyleUnderline"/>
        </w:rPr>
        <w:t xml:space="preserve">. </w:t>
      </w:r>
      <w:r w:rsidRPr="00084294">
        <w:rPr>
          <w:rStyle w:val="Emphasis"/>
        </w:rPr>
        <w:t>At this moment</w:t>
      </w:r>
      <w:r w:rsidRPr="005F2B8E">
        <w:rPr>
          <w:rStyle w:val="StyleUnderline"/>
        </w:rPr>
        <w:t xml:space="preserve">, </w:t>
      </w:r>
      <w:r w:rsidRPr="0019210B">
        <w:rPr>
          <w:rStyle w:val="Emphasis"/>
          <w:highlight w:val="green"/>
        </w:rPr>
        <w:t>it holds the competitive advantage</w:t>
      </w:r>
      <w:r w:rsidRPr="0019210B">
        <w:rPr>
          <w:rStyle w:val="StyleUnderline"/>
          <w:highlight w:val="green"/>
        </w:rPr>
        <w:t xml:space="preserve"> in </w:t>
      </w:r>
      <w:r w:rsidRPr="0019210B">
        <w:rPr>
          <w:rStyle w:val="Emphasis"/>
          <w:highlight w:val="green"/>
        </w:rPr>
        <w:t>every</w:t>
      </w:r>
      <w:r w:rsidRPr="00084294">
        <w:rPr>
          <w:rStyle w:val="Emphasis"/>
        </w:rPr>
        <w:t xml:space="preserve"> critical </w:t>
      </w:r>
      <w:r w:rsidRPr="0019210B">
        <w:rPr>
          <w:rStyle w:val="Emphasis"/>
          <w:highlight w:val="green"/>
        </w:rPr>
        <w:t>space tech</w:t>
      </w:r>
      <w:r w:rsidRPr="00084294">
        <w:rPr>
          <w:rStyle w:val="Emphasis"/>
        </w:rPr>
        <w:t>nology</w:t>
      </w:r>
      <w:r w:rsidRPr="00084294">
        <w:rPr>
          <w:rStyle w:val="StyleUnderline"/>
        </w:rPr>
        <w:t xml:space="preserve"> </w:t>
      </w:r>
      <w:r w:rsidRPr="0019210B">
        <w:rPr>
          <w:rStyle w:val="StyleUnderline"/>
          <w:highlight w:val="green"/>
        </w:rPr>
        <w:t xml:space="preserve">and has the </w:t>
      </w:r>
      <w:r w:rsidRPr="0019210B">
        <w:rPr>
          <w:rStyle w:val="Emphasis"/>
          <w:highlight w:val="green"/>
        </w:rPr>
        <w:t>finest</w:t>
      </w:r>
      <w:r w:rsidRPr="000A3D50">
        <w:rPr>
          <w:rStyle w:val="Emphasis"/>
        </w:rPr>
        <w:t xml:space="preserve"> set of </w:t>
      </w:r>
      <w:r w:rsidRPr="0019210B">
        <w:rPr>
          <w:rStyle w:val="Emphasis"/>
          <w:highlight w:val="green"/>
        </w:rPr>
        <w:t>commercial space firms in the world</w:t>
      </w:r>
      <w:r>
        <w:t xml:space="preserve">. It has pockets of innovative military thinkers within groups like the Defense Innovation Unit, under Mike Griffin, the Pentagon’s top research and development official. </w:t>
      </w:r>
      <w:r w:rsidRPr="005F2B8E">
        <w:rPr>
          <w:rStyle w:val="StyleUnderline"/>
        </w:rPr>
        <w:t xml:space="preserve">If the United States simply </w:t>
      </w:r>
      <w:r w:rsidRPr="000A3D50">
        <w:rPr>
          <w:rStyle w:val="Emphasis"/>
        </w:rPr>
        <w:t>protects</w:t>
      </w:r>
      <w:r w:rsidRPr="005F2B8E">
        <w:rPr>
          <w:rStyle w:val="StyleUnderline"/>
        </w:rPr>
        <w:t xml:space="preserve"> the intellectual property its creative minds unleash and </w:t>
      </w:r>
      <w:r w:rsidRPr="000A3D50">
        <w:rPr>
          <w:rStyle w:val="Emphasis"/>
        </w:rPr>
        <w:t xml:space="preserve">defend its truly free </w:t>
      </w:r>
      <w:r w:rsidRPr="00084294">
        <w:rPr>
          <w:rStyle w:val="Emphasis"/>
        </w:rPr>
        <w:t>markets from strategic mercantilist attack</w:t>
      </w:r>
      <w:r w:rsidRPr="005F2B8E">
        <w:rPr>
          <w:rStyle w:val="StyleUnderline"/>
        </w:rPr>
        <w:t xml:space="preserve">, </w:t>
      </w:r>
      <w:r w:rsidRPr="000A3D50">
        <w:rPr>
          <w:rStyle w:val="Emphasis"/>
        </w:rPr>
        <w:t>it will not lose</w:t>
      </w:r>
      <w:r w:rsidRPr="005F2B8E">
        <w:rPr>
          <w:rStyle w:val="StyleUnderline"/>
        </w:rPr>
        <w:t xml:space="preserve"> this new space race. The United </w:t>
      </w:r>
      <w:r w:rsidRPr="00084294">
        <w:rPr>
          <w:rStyle w:val="StyleUnderline"/>
        </w:rPr>
        <w:t xml:space="preserve">States </w:t>
      </w:r>
      <w:r w:rsidRPr="00084294">
        <w:rPr>
          <w:rStyle w:val="Emphasis"/>
        </w:rPr>
        <w:t>has done this before</w:t>
      </w:r>
      <w:r w:rsidRPr="00084294">
        <w:rPr>
          <w:rStyle w:val="StyleUnderline"/>
        </w:rPr>
        <w:t>. It beat</w:t>
      </w:r>
      <w:r w:rsidRPr="005F2B8E">
        <w:rPr>
          <w:rStyle w:val="StyleUnderline"/>
        </w:rPr>
        <w:t xml:space="preserve"> Germany to the nuclear bomb, it beat the Soviet Union to the nuclear triad, and it won the first space race</w:t>
      </w:r>
      <w:r>
        <w:t>.</w:t>
      </w:r>
    </w:p>
    <w:p w14:paraId="159100EA" w14:textId="77777777" w:rsidR="004C5BDB" w:rsidRPr="00217ADA" w:rsidRDefault="004C5BDB" w:rsidP="004C5BDB">
      <w:pPr>
        <w:rPr>
          <w:u w:val="single"/>
        </w:rPr>
      </w:pPr>
      <w:r w:rsidRPr="00536C27">
        <w:rPr>
          <w:rStyle w:val="Emphasis"/>
        </w:rPr>
        <w:t>None of those victories</w:t>
      </w:r>
      <w:r w:rsidRPr="00536C27">
        <w:rPr>
          <w:rStyle w:val="StyleUnderline"/>
        </w:rPr>
        <w:t xml:space="preserve"> was achieved by </w:t>
      </w:r>
      <w:r w:rsidRPr="00536C27">
        <w:rPr>
          <w:rStyle w:val="Emphasis"/>
        </w:rPr>
        <w:t>embracing</w:t>
      </w:r>
      <w:r w:rsidRPr="00536C27">
        <w:t xml:space="preserve"> the existing </w:t>
      </w:r>
      <w:r w:rsidRPr="00536C27">
        <w:rPr>
          <w:rStyle w:val="Emphasis"/>
        </w:rPr>
        <w:t>bureaucracy</w:t>
      </w:r>
      <w:r w:rsidRPr="00536C27">
        <w:t>.</w:t>
      </w:r>
      <w:r>
        <w:t xml:space="preserve"> </w:t>
      </w:r>
      <w:r w:rsidRPr="00084294">
        <w:rPr>
          <w:rStyle w:val="StyleUnderline"/>
        </w:rPr>
        <w:t>Each</w:t>
      </w:r>
      <w:r>
        <w:t xml:space="preserve"> of them </w:t>
      </w:r>
      <w:r w:rsidRPr="00084294">
        <w:rPr>
          <w:rStyle w:val="StyleUnderline"/>
        </w:rPr>
        <w:t xml:space="preserve">depended on the president of the day following the </w:t>
      </w:r>
      <w:r w:rsidRPr="00084294">
        <w:rPr>
          <w:rStyle w:val="Emphasis"/>
        </w:rPr>
        <w:t xml:space="preserve">only proven path to victory in a </w:t>
      </w:r>
      <w:r w:rsidRPr="00084294">
        <w:rPr>
          <w:rStyle w:val="Emphasis"/>
        </w:rPr>
        <w:lastRenderedPageBreak/>
        <w:t>technological domain</w:t>
      </w:r>
      <w:r>
        <w:t xml:space="preserve">: </w:t>
      </w:r>
      <w:r w:rsidRPr="00084294">
        <w:rPr>
          <w:rStyle w:val="StyleUnderline"/>
        </w:rPr>
        <w:t>establish</w:t>
      </w:r>
      <w:r>
        <w:t xml:space="preserve"> a small team with </w:t>
      </w:r>
      <w:r w:rsidRPr="00084294">
        <w:rPr>
          <w:rStyle w:val="StyleUnderline"/>
        </w:rPr>
        <w:t>a positively disruptive mindset</w:t>
      </w:r>
      <w:r>
        <w:t xml:space="preserve"> and empower that team to investigate a wide range of new concepts, </w:t>
      </w:r>
      <w:r w:rsidRPr="00084294">
        <w:rPr>
          <w:rStyle w:val="StyleUnderline"/>
        </w:rPr>
        <w:t>work with emerging technologies, and test innovative strategies. Today that</w:t>
      </w:r>
      <w:r w:rsidRPr="005F2B8E">
        <w:rPr>
          <w:rStyle w:val="StyleUnderline"/>
        </w:rPr>
        <w:t xml:space="preserve"> means</w:t>
      </w:r>
      <w:r>
        <w:t xml:space="preserve"> giving a dedicated Space Force the freedom to easily </w:t>
      </w:r>
      <w:r w:rsidRPr="005F2B8E">
        <w:rPr>
          <w:rStyle w:val="StyleUnderline"/>
        </w:rPr>
        <w:t>partner with commercial firms and leverage</w:t>
      </w:r>
      <w:r w:rsidRPr="005F2B8E">
        <w:t xml:space="preserve"> the </w:t>
      </w:r>
      <w:r w:rsidRPr="005F2B8E">
        <w:rPr>
          <w:rStyle w:val="StyleUnderline"/>
        </w:rPr>
        <w:t xml:space="preserve">private capital in building sustainable infrastructure that </w:t>
      </w:r>
      <w:proofErr w:type="gramStart"/>
      <w:r w:rsidRPr="00084294">
        <w:rPr>
          <w:rStyle w:val="Emphasis"/>
        </w:rPr>
        <w:t>actually reduces</w:t>
      </w:r>
      <w:proofErr w:type="gramEnd"/>
      <w:r w:rsidRPr="00084294">
        <w:rPr>
          <w:rStyle w:val="Emphasis"/>
        </w:rPr>
        <w:t xml:space="preserve"> the</w:t>
      </w:r>
      <w:r w:rsidRPr="000A3D50">
        <w:rPr>
          <w:rStyle w:val="Emphasis"/>
        </w:rPr>
        <w:t xml:space="preserve"> likelihood of conflict</w:t>
      </w:r>
      <w:r w:rsidRPr="000A3D50">
        <w:rPr>
          <w:rStyle w:val="StyleUnderline"/>
        </w:rPr>
        <w:t xml:space="preserve"> while</w:t>
      </w:r>
      <w:r w:rsidRPr="005F2B8E">
        <w:rPr>
          <w:rStyle w:val="StyleUnderline"/>
        </w:rPr>
        <w:t xml:space="preserve"> </w:t>
      </w:r>
      <w:r w:rsidRPr="000A3D50">
        <w:rPr>
          <w:rStyle w:val="Emphasis"/>
        </w:rPr>
        <w:t xml:space="preserve">securing a better economic future for </w:t>
      </w:r>
      <w:r w:rsidRPr="00084294">
        <w:rPr>
          <w:rStyle w:val="Emphasis"/>
        </w:rPr>
        <w:t>the nation</w:t>
      </w:r>
      <w:r w:rsidRPr="001B3561">
        <w:rPr>
          <w:rStyle w:val="StyleUnderline"/>
        </w:rPr>
        <w:t xml:space="preserve"> and the world.</w:t>
      </w:r>
    </w:p>
    <w:p w14:paraId="76DCD976" w14:textId="77777777" w:rsidR="004C5BDB" w:rsidRDefault="004C5BDB" w:rsidP="004C5BDB">
      <w:pPr>
        <w:pStyle w:val="Heading4"/>
      </w:pPr>
      <w:r>
        <w:t>Public sector space growth undermines innovation necessary to maintain U.S space dominance.</w:t>
      </w:r>
    </w:p>
    <w:p w14:paraId="118F7683" w14:textId="77777777" w:rsidR="004C5BDB" w:rsidRPr="00217ADA" w:rsidRDefault="004C5BDB" w:rsidP="004C5BDB">
      <w:pPr>
        <w:rPr>
          <w:sz w:val="18"/>
          <w:szCs w:val="18"/>
        </w:rPr>
      </w:pPr>
      <w:proofErr w:type="spellStart"/>
      <w:r w:rsidRPr="004E5281">
        <w:rPr>
          <w:rFonts w:eastAsiaTheme="majorEastAsia" w:cstheme="majorBidi"/>
          <w:b/>
          <w:bCs/>
          <w:sz w:val="26"/>
          <w:szCs w:val="26"/>
        </w:rPr>
        <w:t>Beames</w:t>
      </w:r>
      <w:proofErr w:type="spellEnd"/>
      <w:r w:rsidRPr="004E5281">
        <w:rPr>
          <w:rFonts w:eastAsiaTheme="majorEastAsia" w:cstheme="majorBidi"/>
          <w:b/>
          <w:bCs/>
          <w:sz w:val="26"/>
          <w:szCs w:val="26"/>
        </w:rPr>
        <w:t> 21</w:t>
      </w:r>
      <w:r w:rsidRPr="004E5281">
        <w:t> </w:t>
      </w:r>
      <w:r w:rsidRPr="00217ADA">
        <w:rPr>
          <w:sz w:val="18"/>
          <w:szCs w:val="18"/>
        </w:rPr>
        <w:t xml:space="preserve">[Charles </w:t>
      </w:r>
      <w:proofErr w:type="spellStart"/>
      <w:r w:rsidRPr="00217ADA">
        <w:rPr>
          <w:sz w:val="18"/>
          <w:szCs w:val="18"/>
        </w:rPr>
        <w:t>Beames</w:t>
      </w:r>
      <w:proofErr w:type="spellEnd"/>
      <w:r w:rsidRPr="00217ADA">
        <w:rPr>
          <w:sz w:val="18"/>
          <w:szCs w:val="18"/>
        </w:rPr>
        <w:t xml:space="preserve">, Charles is currently the Executive Chairman of York Space Systems, a leader in commercial satellite design and manufacturing, as well as Chairman of the </w:t>
      </w:r>
      <w:proofErr w:type="spellStart"/>
      <w:r w:rsidRPr="00217ADA">
        <w:rPr>
          <w:sz w:val="18"/>
          <w:szCs w:val="18"/>
        </w:rPr>
        <w:t>SmallSat</w:t>
      </w:r>
      <w:proofErr w:type="spellEnd"/>
      <w:r w:rsidRPr="00217ADA">
        <w:rPr>
          <w:sz w:val="18"/>
          <w:szCs w:val="18"/>
        </w:rPr>
        <w:t xml:space="preserve"> Alliance. He is also a retired Air Force Colonel, having served 23 years in space &amp; intelligence leadership positions around the world, 9-30-2021, Forbes, "It Is Time Our Government Stops Competing Against The Commercial Space Industry", </w:t>
      </w:r>
      <w:hyperlink r:id="rId12" w:history="1">
        <w:r w:rsidRPr="00217ADA">
          <w:rPr>
            <w:rStyle w:val="Hyperlink"/>
            <w:sz w:val="18"/>
            <w:szCs w:val="18"/>
          </w:rPr>
          <w:t>https://www.forbes.com/sites/charlesbeames/2021/09/30/it-is-time-our-government-stops-competing-against-the-commercial-space-industry/</w:t>
        </w:r>
      </w:hyperlink>
      <w:r w:rsidRPr="00217ADA">
        <w:rPr>
          <w:sz w:val="18"/>
          <w:szCs w:val="18"/>
        </w:rPr>
        <w:t xml:space="preserve"> accessed on 12-21-2021] Adam</w:t>
      </w:r>
    </w:p>
    <w:p w14:paraId="47C22FC5" w14:textId="77777777" w:rsidR="004C5BDB" w:rsidRDefault="004C5BDB" w:rsidP="004C5BDB">
      <w:pPr>
        <w:pStyle w:val="ListParagraph"/>
        <w:numPr>
          <w:ilvl w:val="0"/>
          <w:numId w:val="12"/>
        </w:numPr>
      </w:pPr>
      <w:r>
        <w:t>A2 Public sector fill in</w:t>
      </w:r>
    </w:p>
    <w:p w14:paraId="7FAF6A89" w14:textId="77777777" w:rsidR="004C5BDB" w:rsidRPr="004E5281" w:rsidRDefault="004C5BDB" w:rsidP="004C5BDB">
      <w:pPr>
        <w:pStyle w:val="ListParagraph"/>
        <w:numPr>
          <w:ilvl w:val="0"/>
          <w:numId w:val="12"/>
        </w:numPr>
      </w:pPr>
      <w:r>
        <w:t>Also works as a link for the innovation DA</w:t>
      </w:r>
    </w:p>
    <w:p w14:paraId="0796FF09" w14:textId="77777777" w:rsidR="004C5BDB" w:rsidRPr="00217ADA" w:rsidRDefault="004C5BDB" w:rsidP="004C5BDB">
      <w:pPr>
        <w:rPr>
          <w:sz w:val="16"/>
        </w:rPr>
      </w:pPr>
      <w:r w:rsidRPr="00217ADA">
        <w:rPr>
          <w:sz w:val="16"/>
        </w:rPr>
        <w:t xml:space="preserve">With its fiery engines and impressive reusable rockets, </w:t>
      </w:r>
      <w:r w:rsidRPr="0019210B">
        <w:rPr>
          <w:rStyle w:val="StyleUnderline"/>
          <w:highlight w:val="green"/>
        </w:rPr>
        <w:t>SpaceX</w:t>
      </w:r>
      <w:r w:rsidRPr="004E5281">
        <w:rPr>
          <w:rStyle w:val="StyleUnderline"/>
        </w:rPr>
        <w:t xml:space="preserve"> is the most visible </w:t>
      </w:r>
      <w:r w:rsidRPr="0019210B">
        <w:rPr>
          <w:rStyle w:val="StyleUnderline"/>
          <w:highlight w:val="green"/>
        </w:rPr>
        <w:t>example</w:t>
      </w:r>
      <w:r w:rsidRPr="004E5281">
        <w:rPr>
          <w:rStyle w:val="StyleUnderline"/>
        </w:rPr>
        <w:t xml:space="preserve"> </w:t>
      </w:r>
      <w:r w:rsidRPr="0019210B">
        <w:rPr>
          <w:rStyle w:val="StyleUnderline"/>
          <w:highlight w:val="green"/>
        </w:rPr>
        <w:t>of</w:t>
      </w:r>
      <w:r w:rsidRPr="004E5281">
        <w:rPr>
          <w:rStyle w:val="StyleUnderline"/>
        </w:rPr>
        <w:t xml:space="preserve"> the </w:t>
      </w:r>
      <w:r w:rsidRPr="0019210B">
        <w:rPr>
          <w:rStyle w:val="StyleUnderline"/>
          <w:highlight w:val="green"/>
        </w:rPr>
        <w:t>power of private enterprise</w:t>
      </w:r>
      <w:r w:rsidRPr="004E5281">
        <w:rPr>
          <w:rStyle w:val="StyleUnderline"/>
        </w:rPr>
        <w:t xml:space="preserve"> in space. Every month, SpaceX makes another great leap further into the stars with another launch and often carrying satellites from other companies</w:t>
      </w:r>
      <w:r w:rsidRPr="00217ADA">
        <w:rPr>
          <w:sz w:val="16"/>
        </w:rPr>
        <w:t xml:space="preserve">. Conservative </w:t>
      </w:r>
      <w:r w:rsidRPr="004E5281">
        <w:rPr>
          <w:rStyle w:val="StyleUnderline"/>
        </w:rPr>
        <w:t>estimates suggest that tens of thousands more are scheduled to be launched over the next five years</w:t>
      </w:r>
      <w:r w:rsidRPr="00217ADA">
        <w:rPr>
          <w:sz w:val="16"/>
        </w:rPr>
        <w:t xml:space="preserve"> to perform missions limited to the providence of major nations only a decade ago.</w:t>
      </w:r>
    </w:p>
    <w:p w14:paraId="46C2BA16" w14:textId="77777777" w:rsidR="004C5BDB" w:rsidRPr="00217ADA" w:rsidRDefault="004C5BDB" w:rsidP="004C5BDB">
      <w:pPr>
        <w:rPr>
          <w:sz w:val="16"/>
        </w:rPr>
      </w:pPr>
      <w:r w:rsidRPr="00217ADA">
        <w:rPr>
          <w:sz w:val="16"/>
        </w:rPr>
        <w:t xml:space="preserve">An </w:t>
      </w:r>
      <w:r w:rsidRPr="004E5281">
        <w:rPr>
          <w:rStyle w:val="StyleUnderline"/>
        </w:rPr>
        <w:t>outstanding example of an agency leveraging corporate R&amp;D rather than spending its own capital is the Space Development Agency (SDA).</w:t>
      </w:r>
      <w:r w:rsidRPr="00217ADA">
        <w:rPr>
          <w:sz w:val="16"/>
        </w:rPr>
        <w:t xml:space="preserve"> When devising its strategy to build the nation’s next-generation missile tracking and communication systems, </w:t>
      </w:r>
      <w:r w:rsidRPr="004E5281">
        <w:rPr>
          <w:rStyle w:val="StyleUnderline"/>
        </w:rPr>
        <w:t>SDA mandated that the satellites hosting the specialized instruments onboard must be built on an off-the-shelf commodity bus already in rate production</w:t>
      </w:r>
      <w:r w:rsidRPr="00217ADA">
        <w:rPr>
          <w:sz w:val="16"/>
        </w:rPr>
        <w:t xml:space="preserve">. SDA has </w:t>
      </w:r>
      <w:r w:rsidRPr="004E5281">
        <w:rPr>
          <w:rStyle w:val="StyleUnderline"/>
        </w:rPr>
        <w:t>already awarded four successful companies at a fixed price contract with 10 others deemed competitive,</w:t>
      </w:r>
      <w:r w:rsidRPr="00217ADA">
        <w:rPr>
          <w:sz w:val="16"/>
        </w:rPr>
        <w:t xml:space="preserve"> which means we can expect that very little development is required.</w:t>
      </w:r>
    </w:p>
    <w:p w14:paraId="3769B236" w14:textId="77777777" w:rsidR="004C5BDB" w:rsidRPr="004E5281" w:rsidRDefault="004C5BDB" w:rsidP="004C5BDB">
      <w:pPr>
        <w:rPr>
          <w:rStyle w:val="StyleUnderline"/>
        </w:rPr>
      </w:pPr>
      <w:r w:rsidRPr="0019210B">
        <w:rPr>
          <w:rStyle w:val="StyleUnderline"/>
          <w:highlight w:val="green"/>
        </w:rPr>
        <w:t>Every time</w:t>
      </w:r>
      <w:r w:rsidRPr="004E5281">
        <w:rPr>
          <w:rStyle w:val="StyleUnderline"/>
        </w:rPr>
        <w:t xml:space="preserve"> the </w:t>
      </w:r>
      <w:r w:rsidRPr="0019210B">
        <w:rPr>
          <w:rStyle w:val="StyleUnderline"/>
          <w:highlight w:val="green"/>
        </w:rPr>
        <w:t>government</w:t>
      </w:r>
      <w:r w:rsidRPr="004E5281">
        <w:rPr>
          <w:rStyle w:val="StyleUnderline"/>
        </w:rPr>
        <w:t xml:space="preserve"> </w:t>
      </w:r>
      <w:r w:rsidRPr="0019210B">
        <w:rPr>
          <w:rStyle w:val="StyleUnderline"/>
          <w:highlight w:val="green"/>
        </w:rPr>
        <w:t>develops</w:t>
      </w:r>
      <w:r w:rsidRPr="004E5281">
        <w:rPr>
          <w:rStyle w:val="StyleUnderline"/>
        </w:rPr>
        <w:t xml:space="preserve"> </w:t>
      </w:r>
      <w:r w:rsidRPr="0019210B">
        <w:rPr>
          <w:rStyle w:val="StyleUnderline"/>
          <w:highlight w:val="green"/>
        </w:rPr>
        <w:t>their own</w:t>
      </w:r>
      <w:r w:rsidRPr="004E5281">
        <w:rPr>
          <w:rStyle w:val="StyleUnderline"/>
        </w:rPr>
        <w:t xml:space="preserve"> version of the same </w:t>
      </w:r>
      <w:r w:rsidRPr="0019210B">
        <w:rPr>
          <w:rStyle w:val="StyleUnderline"/>
          <w:highlight w:val="green"/>
        </w:rPr>
        <w:t>technologies</w:t>
      </w:r>
      <w:r w:rsidRPr="004E5281">
        <w:rPr>
          <w:rStyle w:val="StyleUnderline"/>
        </w:rPr>
        <w:t xml:space="preserve">, it </w:t>
      </w:r>
      <w:r w:rsidRPr="0019210B">
        <w:rPr>
          <w:rStyle w:val="StyleUnderline"/>
          <w:highlight w:val="green"/>
        </w:rPr>
        <w:t>inhibits</w:t>
      </w:r>
      <w:r w:rsidRPr="004E5281">
        <w:rPr>
          <w:rStyle w:val="StyleUnderline"/>
        </w:rPr>
        <w:t xml:space="preserve"> the </w:t>
      </w:r>
      <w:r w:rsidRPr="0019210B">
        <w:rPr>
          <w:rStyle w:val="StyleUnderline"/>
          <w:highlight w:val="green"/>
        </w:rPr>
        <w:t>investment</w:t>
      </w:r>
      <w:r w:rsidRPr="004E5281">
        <w:rPr>
          <w:rStyle w:val="StyleUnderline"/>
        </w:rPr>
        <w:t xml:space="preserve"> and creative thinking necessary for America’s next big play in space</w:t>
      </w:r>
      <w:r w:rsidRPr="00217ADA">
        <w:rPr>
          <w:sz w:val="16"/>
        </w:rPr>
        <w:t xml:space="preserve">. The </w:t>
      </w:r>
      <w:r w:rsidRPr="004E5281">
        <w:rPr>
          <w:rStyle w:val="StyleUnderline"/>
        </w:rPr>
        <w:t xml:space="preserve">boldest and </w:t>
      </w:r>
      <w:r w:rsidRPr="0019210B">
        <w:rPr>
          <w:rStyle w:val="StyleUnderline"/>
          <w:highlight w:val="green"/>
        </w:rPr>
        <w:t>most innovative</w:t>
      </w:r>
      <w:r w:rsidRPr="004E5281">
        <w:rPr>
          <w:rStyle w:val="StyleUnderline"/>
        </w:rPr>
        <w:t xml:space="preserve"> investors and engineers in the commercial sector </w:t>
      </w:r>
      <w:r w:rsidRPr="0019210B">
        <w:rPr>
          <w:rStyle w:val="StyleUnderline"/>
          <w:highlight w:val="green"/>
        </w:rPr>
        <w:t>shy away</w:t>
      </w:r>
      <w:r w:rsidRPr="004E5281">
        <w:rPr>
          <w:rStyle w:val="StyleUnderline"/>
        </w:rPr>
        <w:t xml:space="preserve"> from space</w:t>
      </w:r>
      <w:r w:rsidRPr="00217ADA">
        <w:rPr>
          <w:sz w:val="16"/>
        </w:rPr>
        <w:t xml:space="preserve"> as a business opportunity </w:t>
      </w:r>
      <w:r w:rsidRPr="0019210B">
        <w:rPr>
          <w:rStyle w:val="StyleUnderline"/>
          <w:highlight w:val="green"/>
        </w:rPr>
        <w:t>when</w:t>
      </w:r>
      <w:r w:rsidRPr="004E5281">
        <w:rPr>
          <w:rStyle w:val="StyleUnderline"/>
        </w:rPr>
        <w:t xml:space="preserve"> the </w:t>
      </w:r>
      <w:r w:rsidRPr="0019210B">
        <w:rPr>
          <w:rStyle w:val="StyleUnderline"/>
          <w:highlight w:val="green"/>
        </w:rPr>
        <w:t>government</w:t>
      </w:r>
      <w:r w:rsidRPr="004E5281">
        <w:rPr>
          <w:rStyle w:val="StyleUnderline"/>
        </w:rPr>
        <w:t xml:space="preserve"> insists on staying </w:t>
      </w:r>
      <w:r w:rsidRPr="0019210B">
        <w:rPr>
          <w:rStyle w:val="StyleUnderline"/>
          <w:highlight w:val="green"/>
        </w:rPr>
        <w:t>in the ring</w:t>
      </w:r>
      <w:r w:rsidRPr="00217ADA">
        <w:rPr>
          <w:sz w:val="16"/>
        </w:rPr>
        <w:t xml:space="preserve">, because </w:t>
      </w:r>
      <w:r w:rsidRPr="004E5281">
        <w:rPr>
          <w:rStyle w:val="StyleUnderline"/>
        </w:rPr>
        <w:t xml:space="preserve">there are </w:t>
      </w:r>
      <w:r w:rsidRPr="0019210B">
        <w:rPr>
          <w:rStyle w:val="StyleUnderline"/>
          <w:highlight w:val="green"/>
        </w:rPr>
        <w:t>no longer the 10-20X</w:t>
      </w:r>
      <w:r w:rsidRPr="004E5281">
        <w:rPr>
          <w:rStyle w:val="StyleUnderline"/>
        </w:rPr>
        <w:t xml:space="preserve"> </w:t>
      </w:r>
      <w:r w:rsidRPr="0019210B">
        <w:rPr>
          <w:rStyle w:val="StyleUnderline"/>
          <w:highlight w:val="green"/>
        </w:rPr>
        <w:t>multiples</w:t>
      </w:r>
      <w:r w:rsidRPr="004E5281">
        <w:rPr>
          <w:rStyle w:val="StyleUnderline"/>
        </w:rPr>
        <w:t xml:space="preserve"> </w:t>
      </w:r>
      <w:r w:rsidRPr="0019210B">
        <w:rPr>
          <w:rStyle w:val="StyleUnderline"/>
          <w:highlight w:val="green"/>
        </w:rPr>
        <w:t>on</w:t>
      </w:r>
      <w:r w:rsidRPr="004E5281">
        <w:rPr>
          <w:rStyle w:val="StyleUnderline"/>
        </w:rPr>
        <w:t xml:space="preserve"> private </w:t>
      </w:r>
      <w:r w:rsidRPr="0019210B">
        <w:rPr>
          <w:rStyle w:val="StyleUnderline"/>
          <w:highlight w:val="green"/>
        </w:rPr>
        <w:t>investment</w:t>
      </w:r>
      <w:r w:rsidRPr="004E5281">
        <w:rPr>
          <w:rStyle w:val="StyleUnderline"/>
        </w:rPr>
        <w:t xml:space="preserve"> that commercial opportunities in the tech sector can deliver</w:t>
      </w:r>
      <w:r w:rsidRPr="00217ADA">
        <w:rPr>
          <w:sz w:val="16"/>
        </w:rPr>
        <w:t xml:space="preserve">. Institutional investors do still pour capital into traditional defense companies, especially in times of increasing hostilities. Unfortunately for them, however, </w:t>
      </w:r>
      <w:r w:rsidRPr="004E5281">
        <w:rPr>
          <w:rStyle w:val="StyleUnderline"/>
        </w:rPr>
        <w:t>the valuation multiples on revenue are far lower – about 2X – and only match the pace of government expansion. </w:t>
      </w:r>
    </w:p>
    <w:p w14:paraId="6CE6A1BF" w14:textId="77777777" w:rsidR="004C5BDB" w:rsidRPr="004E5281" w:rsidRDefault="004C5BDB" w:rsidP="004C5BDB">
      <w:pPr>
        <w:rPr>
          <w:rStyle w:val="StyleUnderline"/>
        </w:rPr>
      </w:pPr>
      <w:r w:rsidRPr="00217ADA">
        <w:rPr>
          <w:sz w:val="16"/>
        </w:rPr>
        <w:t xml:space="preserve">We </w:t>
      </w:r>
      <w:r w:rsidRPr="0019210B">
        <w:rPr>
          <w:rStyle w:val="StyleUnderline"/>
          <w:highlight w:val="green"/>
        </w:rPr>
        <w:t>must</w:t>
      </w:r>
      <w:r w:rsidRPr="004E5281">
        <w:rPr>
          <w:rStyle w:val="StyleUnderline"/>
        </w:rPr>
        <w:t xml:space="preserve"> rethink the policy incentive structure of last century’s space industrial model to </w:t>
      </w:r>
      <w:r w:rsidRPr="0019210B">
        <w:rPr>
          <w:rStyle w:val="StyleUnderline"/>
          <w:highlight w:val="green"/>
        </w:rPr>
        <w:t>reward unbounded free market</w:t>
      </w:r>
      <w:r w:rsidRPr="004E5281">
        <w:rPr>
          <w:rStyle w:val="StyleUnderline"/>
        </w:rPr>
        <w:t xml:space="preserve"> economic </w:t>
      </w:r>
      <w:r w:rsidRPr="0019210B">
        <w:rPr>
          <w:rStyle w:val="StyleUnderline"/>
          <w:highlight w:val="green"/>
        </w:rPr>
        <w:t>growth</w:t>
      </w:r>
      <w:r w:rsidRPr="00217ADA">
        <w:rPr>
          <w:sz w:val="16"/>
        </w:rPr>
        <w:t xml:space="preserve"> inste</w:t>
      </w:r>
      <w:r w:rsidRPr="004E5281">
        <w:rPr>
          <w:rStyle w:val="StyleUnderline"/>
        </w:rPr>
        <w:t>ad of companies whose market cap only grows with more national defense spending</w:t>
      </w:r>
      <w:r w:rsidRPr="00217ADA">
        <w:rPr>
          <w:sz w:val="16"/>
        </w:rPr>
        <w:t xml:space="preserve">. Admittedly, there are </w:t>
      </w:r>
      <w:r w:rsidRPr="004E5281">
        <w:rPr>
          <w:rStyle w:val="StyleUnderline"/>
        </w:rPr>
        <w:t>instances in which it is still necessary for the government to develop their own satellite</w:t>
      </w:r>
      <w:r w:rsidRPr="00217ADA">
        <w:rPr>
          <w:sz w:val="16"/>
        </w:rPr>
        <w:t xml:space="preserve">, </w:t>
      </w:r>
      <w:proofErr w:type="gramStart"/>
      <w:r w:rsidRPr="00217ADA">
        <w:rPr>
          <w:sz w:val="16"/>
        </w:rPr>
        <w:t>component</w:t>
      </w:r>
      <w:proofErr w:type="gramEnd"/>
      <w:r w:rsidRPr="00217ADA">
        <w:rPr>
          <w:sz w:val="16"/>
        </w:rPr>
        <w:t xml:space="preserve"> or rocket, but it is </w:t>
      </w:r>
      <w:r w:rsidRPr="004E5281">
        <w:rPr>
          <w:rStyle w:val="StyleUnderline"/>
        </w:rPr>
        <w:t>increasingly rare.</w:t>
      </w:r>
    </w:p>
    <w:p w14:paraId="66D81E4F" w14:textId="77777777" w:rsidR="004C5BDB" w:rsidRPr="0030323A" w:rsidRDefault="004C5BDB" w:rsidP="004C5BDB">
      <w:pPr>
        <w:rPr>
          <w:rStyle w:val="StyleUnderline"/>
        </w:rPr>
      </w:pPr>
      <w:r w:rsidRPr="00217ADA">
        <w:rPr>
          <w:sz w:val="16"/>
        </w:rPr>
        <w:t xml:space="preserve">The U.S. </w:t>
      </w:r>
      <w:r w:rsidRPr="004E5281">
        <w:rPr>
          <w:rStyle w:val="StyleUnderline"/>
        </w:rPr>
        <w:t xml:space="preserve">government once again must </w:t>
      </w:r>
      <w:r w:rsidRPr="0019210B">
        <w:rPr>
          <w:rStyle w:val="StyleUnderline"/>
          <w:highlight w:val="green"/>
        </w:rPr>
        <w:t>transition</w:t>
      </w:r>
      <w:r w:rsidRPr="004E5281">
        <w:rPr>
          <w:rStyle w:val="StyleUnderline"/>
        </w:rPr>
        <w:t xml:space="preserve"> to </w:t>
      </w:r>
      <w:r w:rsidRPr="0019210B">
        <w:rPr>
          <w:rStyle w:val="StyleUnderline"/>
          <w:highlight w:val="green"/>
        </w:rPr>
        <w:t>become</w:t>
      </w:r>
      <w:r w:rsidRPr="004E5281">
        <w:rPr>
          <w:rStyle w:val="StyleUnderline"/>
        </w:rPr>
        <w:t xml:space="preserve"> a </w:t>
      </w:r>
      <w:r w:rsidRPr="0019210B">
        <w:rPr>
          <w:rStyle w:val="StyleUnderline"/>
          <w:highlight w:val="green"/>
        </w:rPr>
        <w:t>consumer</w:t>
      </w:r>
      <w:r w:rsidRPr="004E5281">
        <w:rPr>
          <w:rStyle w:val="StyleUnderline"/>
        </w:rPr>
        <w:t xml:space="preserve"> </w:t>
      </w:r>
      <w:r w:rsidRPr="0019210B">
        <w:rPr>
          <w:rStyle w:val="StyleUnderline"/>
          <w:highlight w:val="green"/>
        </w:rPr>
        <w:t>of</w:t>
      </w:r>
      <w:r w:rsidRPr="004E5281">
        <w:rPr>
          <w:rStyle w:val="StyleUnderline"/>
        </w:rPr>
        <w:t xml:space="preserve"> </w:t>
      </w:r>
      <w:r w:rsidRPr="0019210B">
        <w:rPr>
          <w:rStyle w:val="StyleUnderline"/>
          <w:highlight w:val="green"/>
        </w:rPr>
        <w:t>commercial</w:t>
      </w:r>
      <w:r w:rsidRPr="004E5281">
        <w:rPr>
          <w:rStyle w:val="StyleUnderline"/>
        </w:rPr>
        <w:t xml:space="preserve"> </w:t>
      </w:r>
      <w:r w:rsidRPr="0019210B">
        <w:rPr>
          <w:rStyle w:val="StyleUnderline"/>
          <w:highlight w:val="green"/>
        </w:rPr>
        <w:t>space goods</w:t>
      </w:r>
      <w:r w:rsidRPr="004E5281">
        <w:rPr>
          <w:rStyle w:val="StyleUnderline"/>
        </w:rPr>
        <w:t xml:space="preserve"> and services </w:t>
      </w:r>
      <w:r w:rsidRPr="0019210B">
        <w:rPr>
          <w:rStyle w:val="StyleUnderline"/>
          <w:highlight w:val="green"/>
        </w:rPr>
        <w:t>so</w:t>
      </w:r>
      <w:r w:rsidRPr="004E5281">
        <w:rPr>
          <w:rStyle w:val="StyleUnderline"/>
        </w:rPr>
        <w:t xml:space="preserve"> that </w:t>
      </w:r>
      <w:r w:rsidRPr="0019210B">
        <w:rPr>
          <w:rStyle w:val="StyleUnderline"/>
          <w:highlight w:val="green"/>
        </w:rPr>
        <w:t xml:space="preserve">America’s </w:t>
      </w:r>
      <w:r w:rsidRPr="0030323A">
        <w:rPr>
          <w:rStyle w:val="StyleUnderline"/>
        </w:rPr>
        <w:t>space industry</w:t>
      </w:r>
      <w:r w:rsidRPr="004E5281">
        <w:rPr>
          <w:rStyle w:val="StyleUnderline"/>
        </w:rPr>
        <w:t xml:space="preserve"> </w:t>
      </w:r>
      <w:r w:rsidRPr="0019210B">
        <w:rPr>
          <w:rStyle w:val="StyleUnderline"/>
          <w:highlight w:val="green"/>
        </w:rPr>
        <w:t>outpaces</w:t>
      </w:r>
      <w:r w:rsidRPr="004E5281">
        <w:rPr>
          <w:rStyle w:val="StyleUnderline"/>
        </w:rPr>
        <w:t xml:space="preserve"> its </w:t>
      </w:r>
      <w:r w:rsidRPr="0019210B">
        <w:rPr>
          <w:rStyle w:val="StyleUnderline"/>
          <w:highlight w:val="green"/>
        </w:rPr>
        <w:t>adversaries</w:t>
      </w:r>
      <w:r w:rsidRPr="00217ADA">
        <w:rPr>
          <w:sz w:val="16"/>
        </w:rPr>
        <w:t xml:space="preserve">. An organic, </w:t>
      </w:r>
      <w:r w:rsidRPr="0030323A">
        <w:rPr>
          <w:rStyle w:val="StyleUnderline"/>
        </w:rPr>
        <w:lastRenderedPageBreak/>
        <w:t>commercial space marketplace exists now and must be rewarded, not stifled</w:t>
      </w:r>
      <w:r w:rsidRPr="00217ADA">
        <w:rPr>
          <w:sz w:val="16"/>
        </w:rPr>
        <w:t xml:space="preserve">. We are on a tight schedule, because </w:t>
      </w:r>
      <w:r w:rsidRPr="0030323A">
        <w:rPr>
          <w:rStyle w:val="StyleUnderline"/>
        </w:rPr>
        <w:t xml:space="preserve">near-peer competitors like </w:t>
      </w:r>
      <w:r w:rsidRPr="0019210B">
        <w:rPr>
          <w:rStyle w:val="StyleUnderline"/>
          <w:highlight w:val="green"/>
        </w:rPr>
        <w:t>China</w:t>
      </w:r>
      <w:r w:rsidRPr="0030323A">
        <w:rPr>
          <w:rStyle w:val="StyleUnderline"/>
        </w:rPr>
        <w:t xml:space="preserve"> (and others) are aware of this strategic competition and instead choose to </w:t>
      </w:r>
      <w:hyperlink r:id="rId13" w:tgtFrame="_self" w:tooltip="https://www.forbes.com/sites/charlesbeames/2020/10/14/the-dragon-is-breathing-down-our-neck-action-is-americas-best-weapon/?sh=67a437724cb5" w:history="1">
        <w:r w:rsidRPr="0019210B">
          <w:rPr>
            <w:rStyle w:val="StyleUnderline"/>
            <w:highlight w:val="green"/>
          </w:rPr>
          <w:t>leverage their nascent technologies to outpace us</w:t>
        </w:r>
      </w:hyperlink>
      <w:r w:rsidRPr="0030323A">
        <w:rPr>
          <w:rStyle w:val="StyleUnderline"/>
        </w:rPr>
        <w:t>.</w:t>
      </w:r>
    </w:p>
    <w:p w14:paraId="0C0FBBB5" w14:textId="77777777" w:rsidR="004C5BDB" w:rsidRDefault="004C5BDB" w:rsidP="004C5BDB">
      <w:pPr>
        <w:rPr>
          <w:sz w:val="16"/>
        </w:rPr>
      </w:pPr>
      <w:r w:rsidRPr="00217ADA">
        <w:rPr>
          <w:sz w:val="16"/>
        </w:rPr>
        <w:t xml:space="preserve">The role for the government is larger and more strategic than ever before, but </w:t>
      </w:r>
      <w:r w:rsidRPr="0030323A">
        <w:rPr>
          <w:rStyle w:val="StyleUnderline"/>
        </w:rPr>
        <w:t xml:space="preserve">it is our </w:t>
      </w:r>
      <w:r w:rsidRPr="0019210B">
        <w:rPr>
          <w:rStyle w:val="StyleUnderline"/>
          <w:highlight w:val="green"/>
        </w:rPr>
        <w:t>capital markets</w:t>
      </w:r>
      <w:r w:rsidRPr="0030323A">
        <w:rPr>
          <w:rStyle w:val="StyleUnderline"/>
        </w:rPr>
        <w:t xml:space="preserve"> that are our </w:t>
      </w:r>
      <w:r w:rsidRPr="0019210B">
        <w:rPr>
          <w:rStyle w:val="StyleUnderline"/>
          <w:highlight w:val="green"/>
        </w:rPr>
        <w:t>biggest advantage in Great Power competition</w:t>
      </w:r>
      <w:r w:rsidRPr="00217ADA">
        <w:rPr>
          <w:sz w:val="16"/>
        </w:rPr>
        <w:t xml:space="preserve">. We must </w:t>
      </w:r>
      <w:r w:rsidRPr="0030323A">
        <w:rPr>
          <w:rStyle w:val="StyleUnderline"/>
        </w:rPr>
        <w:t>maximize this strength by encouraging private investments in the new space economy</w:t>
      </w:r>
      <w:r w:rsidRPr="00217ADA">
        <w:rPr>
          <w:sz w:val="16"/>
        </w:rPr>
        <w:t xml:space="preserve">, </w:t>
      </w:r>
      <w:r w:rsidRPr="0030323A">
        <w:rPr>
          <w:rStyle w:val="StyleUnderline"/>
        </w:rPr>
        <w:t>promoting competition among commercial providers, and not competing against the very technologies we hope to leverage</w:t>
      </w:r>
      <w:r w:rsidRPr="00217ADA">
        <w:rPr>
          <w:sz w:val="16"/>
        </w:rPr>
        <w:t xml:space="preserve"> to secure America’s promising future in space.</w:t>
      </w:r>
    </w:p>
    <w:p w14:paraId="69230C77" w14:textId="77777777" w:rsidR="004C1FA7" w:rsidRPr="00100A2B" w:rsidRDefault="004C1FA7" w:rsidP="004C1FA7">
      <w:pPr>
        <w:pStyle w:val="Heading4"/>
      </w:pPr>
      <w:r w:rsidRPr="00100A2B">
        <w:t>Primacy and allied commitments solve arms races and great power war – unipolarity is sustainable and prevents power vacuums and global escalation</w:t>
      </w:r>
      <w:r>
        <w:t xml:space="preserve">. </w:t>
      </w:r>
    </w:p>
    <w:p w14:paraId="00A22E24" w14:textId="77777777" w:rsidR="004C1FA7" w:rsidRPr="00100A2B" w:rsidRDefault="004C1FA7" w:rsidP="004C1FA7">
      <w:r w:rsidRPr="003B3920">
        <w:rPr>
          <w:rStyle w:val="StyleUnderline"/>
          <w:b/>
          <w:bCs/>
          <w:sz w:val="26"/>
          <w:szCs w:val="26"/>
          <w:u w:val="none"/>
        </w:rPr>
        <w:t>Brands 18</w:t>
      </w:r>
      <w:r w:rsidRPr="00100A2B">
        <w:t xml:space="preserve"> </w:t>
      </w:r>
      <w:r w:rsidRPr="003B3920">
        <w:rPr>
          <w:sz w:val="18"/>
          <w:szCs w:val="18"/>
        </w:rPr>
        <w:t xml:space="preserve">[(Hal, Henry Kissinger Distinguished Professor at Johns Hopkins University's School of Advanced International </w:t>
      </w:r>
      <w:proofErr w:type="gramStart"/>
      <w:r w:rsidRPr="003B3920">
        <w:rPr>
          <w:sz w:val="18"/>
          <w:szCs w:val="18"/>
        </w:rPr>
        <w:t>Studies</w:t>
      </w:r>
      <w:proofErr w:type="gramEnd"/>
      <w:r w:rsidRPr="003B3920">
        <w:rPr>
          <w:sz w:val="18"/>
          <w:szCs w:val="18"/>
        </w:rPr>
        <w:t xml:space="preserve"> and a senior fellow at the Center for Strategic and Budgetary Assessments) "American Grand Strategy in the Age of Trump," Page 129-133] </w:t>
      </w:r>
    </w:p>
    <w:p w14:paraId="051A9DC4" w14:textId="7D716974" w:rsidR="004C1FA7" w:rsidRPr="004C1FA7" w:rsidRDefault="004C1FA7" w:rsidP="004C5BDB">
      <w:pPr>
        <w:rPr>
          <w:b/>
          <w:iCs/>
          <w:u w:val="single"/>
        </w:rPr>
      </w:pPr>
      <w:r w:rsidRPr="00A56B0B">
        <w:rPr>
          <w:rStyle w:val="StyleUnderline"/>
          <w:b/>
          <w:bCs/>
        </w:rPr>
        <w:t xml:space="preserve">Since World War II, the </w:t>
      </w:r>
      <w:r w:rsidRPr="00D92965">
        <w:rPr>
          <w:rStyle w:val="StyleUnderline"/>
          <w:b/>
          <w:bCs/>
          <w:highlight w:val="green"/>
        </w:rPr>
        <w:t>U</w:t>
      </w:r>
      <w:r w:rsidRPr="003B3920">
        <w:rPr>
          <w:rStyle w:val="StyleUnderline"/>
          <w:b/>
          <w:bCs/>
        </w:rPr>
        <w:t xml:space="preserve">nited </w:t>
      </w:r>
      <w:r w:rsidRPr="00D92965">
        <w:rPr>
          <w:rStyle w:val="StyleUnderline"/>
          <w:b/>
          <w:bCs/>
          <w:highlight w:val="green"/>
        </w:rPr>
        <w:t>S</w:t>
      </w:r>
      <w:r w:rsidRPr="003B3920">
        <w:rPr>
          <w:rStyle w:val="StyleUnderline"/>
          <w:b/>
          <w:bCs/>
        </w:rPr>
        <w:t xml:space="preserve">tates </w:t>
      </w:r>
      <w:r w:rsidRPr="00D92965">
        <w:rPr>
          <w:rStyle w:val="StyleUnderline"/>
          <w:b/>
          <w:bCs/>
          <w:highlight w:val="green"/>
        </w:rPr>
        <w:t>has had</w:t>
      </w:r>
      <w:r w:rsidRPr="00100A2B">
        <w:rPr>
          <w:rStyle w:val="StyleUnderline"/>
        </w:rPr>
        <w:t xml:space="preserve"> a military </w:t>
      </w:r>
      <w:r w:rsidRPr="00100A2B">
        <w:rPr>
          <w:rStyle w:val="Emphasis"/>
        </w:rPr>
        <w:t>second to none</w:t>
      </w:r>
      <w:r w:rsidRPr="003B3920">
        <w:rPr>
          <w:sz w:val="14"/>
        </w:rPr>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w:t>
      </w:r>
      <w:r w:rsidRPr="003B3920">
        <w:rPr>
          <w:rStyle w:val="StyleUnderline"/>
        </w:rPr>
        <w:t>having</w:t>
      </w:r>
      <w:r w:rsidRPr="003B3920">
        <w:rPr>
          <w:u w:val="single"/>
        </w:rPr>
        <w:t xml:space="preserve"> </w:t>
      </w:r>
      <w:r w:rsidRPr="00D92965">
        <w:rPr>
          <w:rStyle w:val="Emphasis"/>
          <w:highlight w:val="green"/>
        </w:rPr>
        <w:t>overwhelming military primacy</w:t>
      </w:r>
      <w:r w:rsidRPr="003B3920">
        <w:rPr>
          <w:sz w:val="14"/>
        </w:rPr>
        <w:t>. The idea, as George</w:t>
      </w:r>
      <w:r>
        <w:rPr>
          <w:sz w:val="14"/>
        </w:rPr>
        <w:t xml:space="preserve"> </w:t>
      </w:r>
      <w:r w:rsidRPr="003B3920">
        <w:rPr>
          <w:sz w:val="14"/>
        </w:rPr>
        <w:t>W. Bush declared in 2002, that America must possess “strengths beyond challenge” has featured in every major U.S. strategy document for a quarter century; it has also been reflected in concrete terms.6</w:t>
      </w:r>
      <w:r>
        <w:rPr>
          <w:sz w:val="14"/>
        </w:rPr>
        <w:t xml:space="preserve"> </w:t>
      </w:r>
      <w:r w:rsidRPr="003B3920">
        <w:rPr>
          <w:sz w:val="14"/>
        </w:rPr>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tates consistently accounted for around 35 to 45</w:t>
      </w:r>
      <w:r>
        <w:rPr>
          <w:rStyle w:val="StyleUnderline"/>
        </w:rPr>
        <w:t xml:space="preserve"> </w:t>
      </w:r>
      <w:r w:rsidRPr="00100A2B">
        <w:rPr>
          <w:rStyle w:val="StyleUnderline"/>
        </w:rPr>
        <w:t xml:space="preserve">percent of world defense spending and </w:t>
      </w:r>
      <w:r w:rsidRPr="00060E6A">
        <w:rPr>
          <w:rStyle w:val="StyleUnderline"/>
        </w:rPr>
        <w:t xml:space="preserve">maintained </w:t>
      </w:r>
      <w:r w:rsidRPr="00060E6A">
        <w:rPr>
          <w:rStyle w:val="Emphasis"/>
        </w:rPr>
        <w:t>peerless global power-projection capabilities</w:t>
      </w:r>
      <w:r w:rsidRPr="00060E6A">
        <w:rPr>
          <w:sz w:val="14"/>
        </w:rPr>
        <w:t xml:space="preserve">.7 Perhaps more important, U.S. </w:t>
      </w:r>
      <w:r w:rsidRPr="00060E6A">
        <w:rPr>
          <w:rStyle w:val="StyleUnderline"/>
        </w:rPr>
        <w:t xml:space="preserve">primacy was also unrivaled </w:t>
      </w:r>
      <w:r w:rsidRPr="00060E6A">
        <w:rPr>
          <w:rStyle w:val="StyleUnderline"/>
          <w:b/>
          <w:bCs/>
        </w:rPr>
        <w:t>in key</w:t>
      </w:r>
      <w:r w:rsidRPr="00060E6A">
        <w:rPr>
          <w:rStyle w:val="StyleUnderline"/>
        </w:rPr>
        <w:t xml:space="preserve"> overseas </w:t>
      </w:r>
      <w:r w:rsidRPr="00060E6A">
        <w:rPr>
          <w:rStyle w:val="Emphasis"/>
        </w:rPr>
        <w:t>strategic regions</w:t>
      </w:r>
      <w:r w:rsidRPr="00060E6A">
        <w:rPr>
          <w:sz w:val="14"/>
          <w:u w:val="single"/>
        </w:rPr>
        <w:t>—</w:t>
      </w:r>
      <w:r w:rsidRPr="00060E6A">
        <w:rPr>
          <w:rStyle w:val="Emphasis"/>
        </w:rPr>
        <w:t>Europe, East Asia, the Middle East</w:t>
      </w:r>
      <w:r w:rsidRPr="00060E6A">
        <w:rPr>
          <w:sz w:val="14"/>
        </w:rPr>
        <w:t xml:space="preserve">. </w:t>
      </w:r>
      <w:r w:rsidRPr="00060E6A">
        <w:rPr>
          <w:rStyle w:val="StyleUnderline"/>
        </w:rPr>
        <w:t xml:space="preserve">From </w:t>
      </w:r>
      <w:r w:rsidRPr="00060E6A">
        <w:rPr>
          <w:rStyle w:val="Emphasis"/>
        </w:rPr>
        <w:t>thrashing Saddam</w:t>
      </w:r>
      <w:r w:rsidRPr="00060E6A">
        <w:rPr>
          <w:sz w:val="14"/>
        </w:rPr>
        <w:t xml:space="preserve"> Hussein’s million-man Iraqi military </w:t>
      </w:r>
      <w:r w:rsidRPr="00060E6A">
        <w:rPr>
          <w:rStyle w:val="StyleUnderline"/>
        </w:rPr>
        <w:t>during Operation Desert Storm, to deploying—with impunity—two carrier strike groups off Taiwan during the China-Taiwan crisis of 1995– 96, Washington has been able to project military power</w:t>
      </w:r>
      <w:r w:rsidRPr="00100A2B">
        <w:rPr>
          <w:rStyle w:val="StyleUnderline"/>
        </w:rPr>
        <w:t xml:space="preserve">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r>
        <w:rPr>
          <w:rStyle w:val="Emphasis"/>
        </w:rPr>
        <w:t xml:space="preserve"> </w:t>
      </w:r>
      <w:r w:rsidRPr="003B3920">
        <w:rPr>
          <w:sz w:val="14"/>
        </w:rPr>
        <w:t xml:space="preserve">This </w:t>
      </w:r>
      <w:r w:rsidRPr="00100A2B">
        <w:rPr>
          <w:rStyle w:val="Emphasis"/>
        </w:rPr>
        <w:t>military dominance</w:t>
      </w:r>
      <w:r w:rsidRPr="003B3920">
        <w:rPr>
          <w:sz w:val="14"/>
        </w:rPr>
        <w:t xml:space="preserve"> </w:t>
      </w:r>
      <w:r w:rsidRPr="00100A2B">
        <w:rPr>
          <w:rStyle w:val="StyleUnderline"/>
        </w:rPr>
        <w:t>has constituted the</w:t>
      </w:r>
      <w:r w:rsidRPr="003B3920">
        <w:rPr>
          <w:sz w:val="14"/>
        </w:rPr>
        <w:t xml:space="preserve"> </w:t>
      </w:r>
      <w:r w:rsidRPr="00100A2B">
        <w:rPr>
          <w:rStyle w:val="Emphasis"/>
        </w:rPr>
        <w:t xml:space="preserve">hard-power backbone </w:t>
      </w:r>
      <w:r w:rsidRPr="00100A2B">
        <w:rPr>
          <w:rStyle w:val="StyleUnderline"/>
        </w:rPr>
        <w:t xml:space="preserve">of an ambitious global strategy. </w:t>
      </w:r>
      <w:r w:rsidRPr="00060E6A">
        <w:rPr>
          <w:sz w:val="14"/>
        </w:rPr>
        <w:t>After the Cold War, U.S.</w:t>
      </w:r>
      <w:r w:rsidRPr="00060E6A">
        <w:rPr>
          <w:rStyle w:val="StyleUnderline"/>
        </w:rPr>
        <w:t xml:space="preserve"> </w:t>
      </w:r>
      <w:r w:rsidRPr="00060E6A">
        <w:rPr>
          <w:rStyle w:val="StyleUnderline"/>
          <w:b/>
          <w:bCs/>
        </w:rPr>
        <w:t>policymakers committed to averting</w:t>
      </w:r>
      <w:r w:rsidRPr="00060E6A">
        <w:rPr>
          <w:rStyle w:val="StyleUnderline"/>
        </w:rPr>
        <w:t xml:space="preserve"> a return to the </w:t>
      </w:r>
      <w:r w:rsidRPr="00060E6A">
        <w:rPr>
          <w:rStyle w:val="Emphasis"/>
        </w:rPr>
        <w:t>unstable multipolarity</w:t>
      </w:r>
      <w:r w:rsidRPr="00060E6A">
        <w:rPr>
          <w:rStyle w:val="StyleUnderline"/>
        </w:rPr>
        <w:t xml:space="preserve"> of earlier eras, and to perpetuating the more favorable unipolar order.</w:t>
      </w:r>
      <w:r w:rsidRPr="00060E6A">
        <w:rPr>
          <w:sz w:val="14"/>
        </w:rPr>
        <w:t xml:space="preserve"> </w:t>
      </w:r>
      <w:r w:rsidRPr="00060E6A">
        <w:rPr>
          <w:rStyle w:val="StyleUnderline"/>
        </w:rPr>
        <w:t>They committed to building on the successes of the</w:t>
      </w:r>
      <w:r w:rsidRPr="00100A2B">
        <w:rPr>
          <w:rStyle w:val="StyleUnderline"/>
        </w:rPr>
        <w:t xml:space="preserve"> postwar era by further </w:t>
      </w:r>
      <w:r w:rsidRPr="00D92965">
        <w:rPr>
          <w:rStyle w:val="StyleUnderline"/>
          <w:b/>
          <w:bCs/>
          <w:highlight w:val="green"/>
        </w:rPr>
        <w:t>advancing</w:t>
      </w:r>
      <w:r w:rsidRPr="00D92965">
        <w:rPr>
          <w:rStyle w:val="StyleUnderline"/>
          <w:highlight w:val="green"/>
        </w:rPr>
        <w:t xml:space="preserve"> </w:t>
      </w:r>
      <w:r w:rsidRPr="00D92965">
        <w:rPr>
          <w:rStyle w:val="Emphasis"/>
          <w:highlight w:val="green"/>
        </w:rPr>
        <w:t>liberal</w:t>
      </w:r>
      <w:r w:rsidRPr="00100A2B">
        <w:rPr>
          <w:rStyle w:val="Emphasis"/>
        </w:rPr>
        <w:t xml:space="preserve"> political </w:t>
      </w:r>
      <w:r w:rsidRPr="00D92965">
        <w:rPr>
          <w:rStyle w:val="Emphasis"/>
          <w:highlight w:val="green"/>
        </w:rPr>
        <w:t>values</w:t>
      </w:r>
      <w:r w:rsidRPr="00D92965">
        <w:rPr>
          <w:rStyle w:val="StyleUnderline"/>
          <w:highlight w:val="green"/>
        </w:rPr>
        <w:t xml:space="preserve"> </w:t>
      </w:r>
      <w:r w:rsidRPr="00D92965">
        <w:rPr>
          <w:rStyle w:val="StyleUnderline"/>
          <w:b/>
          <w:bCs/>
          <w:highlight w:val="green"/>
        </w:rPr>
        <w:t>and an open</w:t>
      </w:r>
      <w:r w:rsidRPr="00100A2B">
        <w:rPr>
          <w:rStyle w:val="StyleUnderline"/>
        </w:rPr>
        <w:t xml:space="preserve"> international </w:t>
      </w:r>
      <w:r w:rsidRPr="00D92965">
        <w:rPr>
          <w:rStyle w:val="Emphasis"/>
          <w:highlight w:val="green"/>
        </w:rPr>
        <w:t>economy</w:t>
      </w:r>
      <w:r w:rsidRPr="00100A2B">
        <w:rPr>
          <w:rStyle w:val="StyleUnderline"/>
        </w:rPr>
        <w:t xml:space="preserve">, and to </w:t>
      </w:r>
      <w:r w:rsidRPr="00D92965">
        <w:rPr>
          <w:rStyle w:val="Emphasis"/>
          <w:highlight w:val="green"/>
        </w:rPr>
        <w:t>suppressing</w:t>
      </w:r>
      <w:r w:rsidRPr="00100A2B">
        <w:rPr>
          <w:rStyle w:val="StyleUnderline"/>
        </w:rPr>
        <w:t xml:space="preserve"> international scourges such as </w:t>
      </w:r>
      <w:r w:rsidRPr="00D92965">
        <w:rPr>
          <w:rStyle w:val="Emphasis"/>
          <w:highlight w:val="green"/>
        </w:rPr>
        <w:t>rogue states</w:t>
      </w:r>
      <w:r w:rsidRPr="00100A2B">
        <w:rPr>
          <w:rStyle w:val="StyleUnderline"/>
        </w:rPr>
        <w:t xml:space="preserve">, </w:t>
      </w:r>
      <w:r w:rsidRPr="00100A2B">
        <w:rPr>
          <w:rStyle w:val="Emphasis"/>
        </w:rPr>
        <w:t xml:space="preserve">nuclear </w:t>
      </w:r>
      <w:r w:rsidRPr="00D92965">
        <w:rPr>
          <w:rStyle w:val="Emphasis"/>
          <w:highlight w:val="green"/>
        </w:rPr>
        <w:t>proliferation</w:t>
      </w:r>
      <w:r w:rsidRPr="00D92965">
        <w:rPr>
          <w:rStyle w:val="StyleUnderline"/>
          <w:highlight w:val="green"/>
        </w:rPr>
        <w:t xml:space="preserve">, </w:t>
      </w:r>
      <w:r w:rsidRPr="00D92965">
        <w:rPr>
          <w:rStyle w:val="StyleUnderline"/>
          <w:b/>
          <w:bCs/>
          <w:highlight w:val="green"/>
        </w:rPr>
        <w:t>and</w:t>
      </w:r>
      <w:r w:rsidRPr="00D92965">
        <w:rPr>
          <w:rStyle w:val="StyleUnderline"/>
          <w:highlight w:val="green"/>
        </w:rPr>
        <w:t xml:space="preserve"> </w:t>
      </w:r>
      <w:r w:rsidRPr="000010B3">
        <w:rPr>
          <w:rStyle w:val="StyleUnderline"/>
        </w:rPr>
        <w:t xml:space="preserve">catastrophic </w:t>
      </w:r>
      <w:r w:rsidRPr="00D92965">
        <w:rPr>
          <w:rStyle w:val="Emphasis"/>
          <w:highlight w:val="green"/>
        </w:rPr>
        <w:t>terrorism</w:t>
      </w:r>
      <w:r w:rsidRPr="00100A2B">
        <w:rPr>
          <w:rStyle w:val="StyleUnderline"/>
        </w:rPr>
        <w:t xml:space="preserve">. </w:t>
      </w:r>
      <w:r w:rsidRPr="003B3920">
        <w:rPr>
          <w:sz w:val="14"/>
        </w:rPr>
        <w:t xml:space="preserve">And because they recognized that military force remained the ultima ratio </w:t>
      </w:r>
      <w:proofErr w:type="spellStart"/>
      <w:r w:rsidRPr="003B3920">
        <w:rPr>
          <w:sz w:val="14"/>
        </w:rPr>
        <w:t>regum</w:t>
      </w:r>
      <w:proofErr w:type="spellEnd"/>
      <w:r w:rsidRPr="003B3920">
        <w:rPr>
          <w:sz w:val="14"/>
        </w:rPr>
        <w:t xml:space="preserve">, </w:t>
      </w:r>
      <w:r w:rsidRPr="00100A2B">
        <w:rPr>
          <w:rStyle w:val="StyleUnderline"/>
        </w:rPr>
        <w:t>they understood the</w:t>
      </w:r>
      <w:r w:rsidRPr="003B3920">
        <w:rPr>
          <w:sz w:val="14"/>
        </w:rPr>
        <w:t xml:space="preserve"> </w:t>
      </w:r>
      <w:r w:rsidRPr="00100A2B">
        <w:rPr>
          <w:rStyle w:val="Emphasis"/>
        </w:rPr>
        <w:t>centrality</w:t>
      </w:r>
      <w:r w:rsidRPr="003B3920">
        <w:rPr>
          <w:sz w:val="14"/>
        </w:rPr>
        <w:t xml:space="preserve"> </w:t>
      </w:r>
      <w:r w:rsidRPr="00100A2B">
        <w:rPr>
          <w:rStyle w:val="StyleUnderline"/>
        </w:rPr>
        <w:t>of military preponderance</w:t>
      </w:r>
      <w:r w:rsidRPr="003B3920">
        <w:rPr>
          <w:sz w:val="14"/>
        </w:rPr>
        <w:t>.</w:t>
      </w:r>
      <w:r>
        <w:rPr>
          <w:sz w:val="14"/>
        </w:rPr>
        <w:t xml:space="preserve"> </w:t>
      </w:r>
      <w:r w:rsidRPr="00100A2B">
        <w:rPr>
          <w:rStyle w:val="StyleUnderline"/>
        </w:rPr>
        <w:t xml:space="preserve">Washington would </w:t>
      </w:r>
      <w:r w:rsidRPr="00100A2B">
        <w:rPr>
          <w:rStyle w:val="Emphasis"/>
        </w:rPr>
        <w:t>need</w:t>
      </w:r>
      <w:r w:rsidRPr="00100A2B">
        <w:rPr>
          <w:rStyle w:val="StyleUnderline"/>
        </w:rPr>
        <w:t xml:space="preserve"> the </w:t>
      </w:r>
      <w:r w:rsidRPr="00D92965">
        <w:rPr>
          <w:rStyle w:val="Emphasis"/>
          <w:highlight w:val="green"/>
        </w:rPr>
        <w:t>military power</w:t>
      </w:r>
      <w:r w:rsidRPr="003B3920">
        <w:rPr>
          <w:sz w:val="14"/>
        </w:rPr>
        <w:t xml:space="preserve"> </w:t>
      </w:r>
      <w:r w:rsidRPr="00100A2B">
        <w:rPr>
          <w:rStyle w:val="StyleUnderline"/>
        </w:rPr>
        <w:t xml:space="preserve">necessary to </w:t>
      </w:r>
      <w:r w:rsidRPr="00D92965">
        <w:rPr>
          <w:rStyle w:val="Emphasis"/>
          <w:highlight w:val="green"/>
        </w:rPr>
        <w:t>underwrite</w:t>
      </w:r>
      <w:r w:rsidRPr="00100A2B">
        <w:rPr>
          <w:rStyle w:val="StyleUnderline"/>
        </w:rPr>
        <w:t xml:space="preserve"> worldwide </w:t>
      </w:r>
      <w:r w:rsidRPr="00D92965">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3B3920">
        <w:rPr>
          <w:sz w:val="14"/>
        </w:rPr>
        <w:t xml:space="preserve"> </w:t>
      </w:r>
      <w:r w:rsidRPr="00100A2B">
        <w:rPr>
          <w:rStyle w:val="StyleUnderline"/>
        </w:rPr>
        <w:t>versus any potential</w:t>
      </w:r>
      <w:r w:rsidRPr="003B3920">
        <w:rPr>
          <w:sz w:val="14"/>
        </w:rPr>
        <w:t xml:space="preserve"> </w:t>
      </w:r>
      <w:r w:rsidRPr="00100A2B">
        <w:rPr>
          <w:rStyle w:val="Emphasis"/>
        </w:rPr>
        <w:t xml:space="preserve">great-power rival. </w:t>
      </w:r>
      <w:r w:rsidRPr="003B3920">
        <w:rPr>
          <w:sz w:val="14"/>
        </w:rPr>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D92965">
        <w:rPr>
          <w:rStyle w:val="Emphasis"/>
          <w:highlight w:val="green"/>
        </w:rPr>
        <w:t>strengths beyond challenge</w:t>
      </w:r>
      <w:r w:rsidRPr="00100A2B">
        <w:rPr>
          <w:rStyle w:val="StyleUnderline"/>
        </w:rPr>
        <w:t>,” but it was not at all inaccurate.</w:t>
      </w:r>
      <w:r>
        <w:rPr>
          <w:rStyle w:val="StyleUnderline"/>
        </w:rPr>
        <w:t xml:space="preserve"> </w:t>
      </w:r>
      <w:r w:rsidRPr="003B3920">
        <w:rPr>
          <w:sz w:val="14"/>
          <w:szCs w:val="14"/>
        </w:rPr>
        <w:t>American primacy, moreover, was eminently affordable. At the height of the Cold War, the United States spent over 12</w:t>
      </w:r>
      <w:r>
        <w:rPr>
          <w:sz w:val="14"/>
          <w:szCs w:val="14"/>
        </w:rPr>
        <w:t xml:space="preserve"> </w:t>
      </w:r>
      <w:r w:rsidRPr="003B3920">
        <w:rPr>
          <w:sz w:val="14"/>
          <w:szCs w:val="14"/>
        </w:rPr>
        <w:t>percent of GDP on defense. Since the mid-1990s, the number has usually been between 3 and 4</w:t>
      </w:r>
      <w:r>
        <w:rPr>
          <w:sz w:val="14"/>
          <w:szCs w:val="14"/>
        </w:rPr>
        <w:t xml:space="preserve"> </w:t>
      </w:r>
      <w:r w:rsidRPr="003B3920">
        <w:rPr>
          <w:sz w:val="14"/>
          <w:szCs w:val="14"/>
        </w:rPr>
        <w:t>percent.8 In a historically favorable international environment, Washington could enjoy primacy—and its geopolitical fruits—on the cheap.</w:t>
      </w:r>
      <w:r>
        <w:rPr>
          <w:sz w:val="14"/>
          <w:szCs w:val="14"/>
        </w:rPr>
        <w:t xml:space="preserve"> </w:t>
      </w:r>
      <w:r w:rsidRPr="003B3920">
        <w:rPr>
          <w:sz w:val="14"/>
        </w:rPr>
        <w:t>Yet</w:t>
      </w:r>
      <w:r>
        <w:rPr>
          <w:sz w:val="14"/>
        </w:rPr>
        <w:t xml:space="preserve"> </w:t>
      </w:r>
      <w:r w:rsidRPr="003B3920">
        <w:rPr>
          <w:sz w:val="14"/>
        </w:rPr>
        <w:t xml:space="preserve">U.S. strategy also heeded, at least until recently, </w:t>
      </w:r>
      <w:r w:rsidRPr="00100A2B">
        <w:rPr>
          <w:rStyle w:val="StyleUnderline"/>
        </w:rPr>
        <w:t xml:space="preserve">the fact that there was a limit to how cheaply that </w:t>
      </w:r>
      <w:r w:rsidRPr="00060E6A">
        <w:rPr>
          <w:rStyle w:val="StyleUnderline"/>
        </w:rPr>
        <w:t>primacy could be had. The American military did shrink significantly during the 1990s, but U.S. officials understood that if Washington cut back too far, its primacy would erode to a point where it ceased to deliver its geopolitical benefits</w:t>
      </w:r>
      <w:r w:rsidRPr="00060E6A">
        <w:rPr>
          <w:sz w:val="14"/>
        </w:rPr>
        <w:t xml:space="preserve">. </w:t>
      </w:r>
      <w:r w:rsidRPr="00D92965">
        <w:rPr>
          <w:rStyle w:val="Emphasis"/>
          <w:highlight w:val="green"/>
        </w:rPr>
        <w:t>Alliances</w:t>
      </w:r>
      <w:r w:rsidRPr="00D92965">
        <w:rPr>
          <w:sz w:val="14"/>
          <w:highlight w:val="green"/>
        </w:rPr>
        <w:t xml:space="preserve"> </w:t>
      </w:r>
      <w:r w:rsidRPr="00D92965">
        <w:rPr>
          <w:rStyle w:val="StyleUnderline"/>
          <w:b/>
          <w:bCs/>
          <w:highlight w:val="green"/>
        </w:rPr>
        <w:t>would</w:t>
      </w:r>
      <w:r w:rsidRPr="00D92965">
        <w:rPr>
          <w:sz w:val="14"/>
          <w:highlight w:val="green"/>
        </w:rPr>
        <w:t xml:space="preserve"> </w:t>
      </w:r>
      <w:r w:rsidRPr="00D92965">
        <w:rPr>
          <w:rStyle w:val="Emphasis"/>
          <w:highlight w:val="green"/>
        </w:rPr>
        <w:t>lose credibility</w:t>
      </w:r>
      <w:r w:rsidRPr="00D92965">
        <w:rPr>
          <w:sz w:val="14"/>
          <w:highlight w:val="green"/>
        </w:rPr>
        <w:t xml:space="preserve">; </w:t>
      </w:r>
      <w:r w:rsidRPr="00D92965">
        <w:rPr>
          <w:rStyle w:val="StyleUnderline"/>
          <w:b/>
          <w:bCs/>
          <w:highlight w:val="green"/>
        </w:rPr>
        <w:t>the</w:t>
      </w:r>
      <w:r w:rsidRPr="00D92965">
        <w:rPr>
          <w:b/>
          <w:bCs/>
          <w:sz w:val="14"/>
          <w:highlight w:val="green"/>
        </w:rPr>
        <w:t xml:space="preserve"> </w:t>
      </w:r>
      <w:r w:rsidRPr="00D92965">
        <w:rPr>
          <w:rStyle w:val="StyleUnderline"/>
          <w:b/>
          <w:bCs/>
          <w:highlight w:val="green"/>
        </w:rPr>
        <w:t>stability of key</w:t>
      </w:r>
      <w:r w:rsidRPr="00D92965">
        <w:rPr>
          <w:rStyle w:val="StyleUnderline"/>
          <w:highlight w:val="green"/>
        </w:rPr>
        <w:t xml:space="preserve"> </w:t>
      </w:r>
      <w:r w:rsidRPr="00D92965">
        <w:rPr>
          <w:rStyle w:val="Emphasis"/>
          <w:highlight w:val="green"/>
        </w:rPr>
        <w:t>regions</w:t>
      </w:r>
      <w:r w:rsidRPr="00D92965">
        <w:rPr>
          <w:rStyle w:val="StyleUnderline"/>
          <w:highlight w:val="green"/>
        </w:rPr>
        <w:t xml:space="preserve"> </w:t>
      </w:r>
      <w:r w:rsidRPr="00D92965">
        <w:rPr>
          <w:rStyle w:val="StyleUnderline"/>
          <w:b/>
          <w:bCs/>
          <w:highlight w:val="green"/>
        </w:rPr>
        <w:t>would be</w:t>
      </w:r>
      <w:r w:rsidRPr="00D92965">
        <w:rPr>
          <w:rStyle w:val="StyleUnderline"/>
          <w:highlight w:val="green"/>
        </w:rPr>
        <w:t xml:space="preserve"> </w:t>
      </w:r>
      <w:r w:rsidRPr="00D92965">
        <w:rPr>
          <w:rStyle w:val="Emphasis"/>
          <w:highlight w:val="green"/>
        </w:rPr>
        <w:t>eroded</w:t>
      </w:r>
      <w:r w:rsidRPr="00D92965">
        <w:rPr>
          <w:sz w:val="14"/>
          <w:highlight w:val="green"/>
        </w:rPr>
        <w:t xml:space="preserve">; </w:t>
      </w:r>
      <w:r w:rsidRPr="00D92965">
        <w:rPr>
          <w:rStyle w:val="Emphasis"/>
          <w:highlight w:val="green"/>
        </w:rPr>
        <w:t>rivals would be emboldened</w:t>
      </w:r>
      <w:r w:rsidRPr="00D92965">
        <w:rPr>
          <w:sz w:val="14"/>
          <w:highlight w:val="green"/>
        </w:rPr>
        <w:t xml:space="preserve">; </w:t>
      </w:r>
      <w:r w:rsidRPr="00D92965">
        <w:rPr>
          <w:rStyle w:val="Emphasis"/>
          <w:highlight w:val="green"/>
        </w:rPr>
        <w:t>international crises would go unaddressed</w:t>
      </w:r>
      <w:r w:rsidRPr="00060E6A">
        <w:rPr>
          <w:sz w:val="14"/>
        </w:rPr>
        <w:t xml:space="preserve">. American </w:t>
      </w:r>
      <w:r w:rsidRPr="00060E6A">
        <w:rPr>
          <w:rStyle w:val="StyleUnderline"/>
        </w:rPr>
        <w:t xml:space="preserve">primacy was thus like a </w:t>
      </w:r>
      <w:r w:rsidRPr="00060E6A">
        <w:rPr>
          <w:rStyle w:val="Emphasis"/>
        </w:rPr>
        <w:t xml:space="preserve">reasonably priced </w:t>
      </w:r>
      <w:r w:rsidRPr="00060E6A">
        <w:rPr>
          <w:rStyle w:val="Emphasis"/>
        </w:rPr>
        <w:lastRenderedPageBreak/>
        <w:t>insurance policy</w:t>
      </w:r>
      <w:r w:rsidRPr="00060E6A">
        <w:rPr>
          <w:sz w:val="14"/>
        </w:rPr>
        <w:t xml:space="preserve">. </w:t>
      </w:r>
      <w:r w:rsidRPr="00060E6A">
        <w:rPr>
          <w:rStyle w:val="StyleUnderline"/>
        </w:rPr>
        <w:t xml:space="preserve">It required nontrivial </w:t>
      </w:r>
      <w:proofErr w:type="gramStart"/>
      <w:r w:rsidRPr="00060E6A">
        <w:rPr>
          <w:rStyle w:val="StyleUnderline"/>
        </w:rPr>
        <w:t>expenditures, but</w:t>
      </w:r>
      <w:proofErr w:type="gramEnd"/>
      <w:r w:rsidRPr="00060E6A">
        <w:rPr>
          <w:rStyle w:val="StyleUnderline"/>
        </w:rPr>
        <w:t xml:space="preserve"> protected against far costlier outcomes.</w:t>
      </w:r>
      <w:r w:rsidRPr="00060E6A">
        <w:rPr>
          <w:sz w:val="14"/>
        </w:rPr>
        <w:t>9 Washington paid its insurance premiums for two decades after the Cold War. But more</w:t>
      </w:r>
      <w:r w:rsidRPr="00060E6A">
        <w:rPr>
          <w:rStyle w:val="StyleUnderline"/>
        </w:rPr>
        <w:t xml:space="preserve"> recently American</w:t>
      </w:r>
      <w:r w:rsidRPr="00100A2B">
        <w:rPr>
          <w:rStyle w:val="StyleUnderline"/>
        </w:rPr>
        <w:t xml:space="preserve"> primacy and strategic solvency have been imperiled.</w:t>
      </w:r>
      <w:r>
        <w:rPr>
          <w:rStyle w:val="StyleUnderline"/>
        </w:rPr>
        <w:t xml:space="preserve"> </w:t>
      </w:r>
      <w:r w:rsidRPr="003B3920">
        <w:rPr>
          <w:sz w:val="14"/>
        </w:rPr>
        <w:t>THE DARKENING HORIZON For most of the post–Cold War era, the international system was— by historical standards—</w:t>
      </w:r>
      <w:r w:rsidRPr="00060E6A">
        <w:rPr>
          <w:sz w:val="14"/>
        </w:rPr>
        <w:t xml:space="preserve">remarkably benign. Dangers existed, and as the terrorist attacks of September 11, 2001, demonstrated, they could manifest with horrific effect. But for </w:t>
      </w:r>
      <w:r w:rsidRPr="00060E6A">
        <w:rPr>
          <w:rStyle w:val="StyleUnderline"/>
        </w:rPr>
        <w:t xml:space="preserve">two decades </w:t>
      </w:r>
      <w:r w:rsidRPr="00060E6A">
        <w:rPr>
          <w:rStyle w:val="StyleUnderline"/>
          <w:b/>
          <w:bCs/>
        </w:rPr>
        <w:t xml:space="preserve">after the Soviet collapse, the world was characterized by </w:t>
      </w:r>
      <w:r w:rsidRPr="00060E6A">
        <w:rPr>
          <w:rStyle w:val="Emphasis"/>
        </w:rPr>
        <w:t xml:space="preserve">remarkably low levels of great-power competition, </w:t>
      </w:r>
      <w:r w:rsidRPr="00060E6A">
        <w:rPr>
          <w:rStyle w:val="StyleUnderline"/>
        </w:rPr>
        <w:t xml:space="preserve">high levels of </w:t>
      </w:r>
      <w:r w:rsidRPr="00060E6A">
        <w:rPr>
          <w:rStyle w:val="Emphasis"/>
        </w:rPr>
        <w:t>security</w:t>
      </w:r>
      <w:r w:rsidRPr="00060E6A">
        <w:rPr>
          <w:rStyle w:val="StyleUnderline"/>
        </w:rPr>
        <w:t xml:space="preserve"> in key theaters such as </w:t>
      </w:r>
      <w:r w:rsidRPr="00060E6A">
        <w:rPr>
          <w:rStyle w:val="Emphasis"/>
        </w:rPr>
        <w:t>Europe</w:t>
      </w:r>
      <w:r w:rsidRPr="00060E6A">
        <w:rPr>
          <w:rStyle w:val="StyleUnderline"/>
        </w:rPr>
        <w:t xml:space="preserve"> and </w:t>
      </w:r>
      <w:r w:rsidRPr="00060E6A">
        <w:rPr>
          <w:rStyle w:val="Emphasis"/>
        </w:rPr>
        <w:t>East Asia</w:t>
      </w:r>
      <w:r w:rsidRPr="00060E6A">
        <w:rPr>
          <w:rStyle w:val="StyleUnderline"/>
        </w:rPr>
        <w:t xml:space="preserve">, </w:t>
      </w:r>
      <w:r w:rsidRPr="00060E6A">
        <w:rPr>
          <w:rStyle w:val="StyleUnderline"/>
          <w:b/>
          <w:bCs/>
        </w:rPr>
        <w:t>and</w:t>
      </w:r>
      <w:r w:rsidRPr="00060E6A">
        <w:rPr>
          <w:rStyle w:val="StyleUnderline"/>
        </w:rPr>
        <w:t xml:space="preserve"> the </w:t>
      </w:r>
      <w:r w:rsidRPr="00060E6A">
        <w:rPr>
          <w:rStyle w:val="Emphasis"/>
        </w:rPr>
        <w:t>comparative weakness</w:t>
      </w:r>
      <w:r w:rsidRPr="00060E6A">
        <w:rPr>
          <w:rStyle w:val="StyleUnderline"/>
        </w:rPr>
        <w:t xml:space="preserve"> of those “</w:t>
      </w:r>
      <w:r w:rsidRPr="00060E6A">
        <w:rPr>
          <w:rStyle w:val="Emphasis"/>
        </w:rPr>
        <w:t>rogue” actors</w:t>
      </w:r>
      <w:r w:rsidRPr="00060E6A">
        <w:rPr>
          <w:rStyle w:val="StyleUnderline"/>
        </w:rPr>
        <w:t>—Iran, Iraq, North Korea, al-Qaeda—who most aggressively challenged American power.</w:t>
      </w:r>
      <w:r w:rsidRPr="00060E6A">
        <w:rPr>
          <w:sz w:val="14"/>
        </w:rPr>
        <w:t xml:space="preserve"> During the 1990s, some observers even spoke of a “strategic pause,” the idea being that the end of the Cold War had afforded the United States a respite from normal levels of geopolitical danger and competition. Now, however, </w:t>
      </w:r>
      <w:r w:rsidRPr="00060E6A">
        <w:rPr>
          <w:rStyle w:val="Emphasis"/>
        </w:rPr>
        <w:t>the strategic horizon is darkening</w:t>
      </w:r>
      <w:r w:rsidRPr="00060E6A">
        <w:rPr>
          <w:sz w:val="14"/>
        </w:rPr>
        <w:t xml:space="preserve">, due to four factors. First, </w:t>
      </w:r>
      <w:r w:rsidRPr="00060E6A">
        <w:rPr>
          <w:rStyle w:val="Emphasis"/>
        </w:rPr>
        <w:t>great-power military competition is back</w:t>
      </w:r>
      <w:r w:rsidRPr="00060E6A">
        <w:rPr>
          <w:sz w:val="14"/>
        </w:rPr>
        <w:t xml:space="preserve">. </w:t>
      </w:r>
      <w:r w:rsidRPr="00060E6A">
        <w:rPr>
          <w:rStyle w:val="StyleUnderline"/>
        </w:rPr>
        <w:t>The world’s two leading authoritarian powers</w:t>
      </w:r>
      <w:r w:rsidRPr="00060E6A">
        <w:rPr>
          <w:sz w:val="14"/>
        </w:rPr>
        <w:t>—</w:t>
      </w:r>
      <w:r w:rsidRPr="00AA57D7">
        <w:rPr>
          <w:rStyle w:val="Emphasis"/>
          <w:highlight w:val="green"/>
        </w:rPr>
        <w:t>China</w:t>
      </w:r>
      <w:r w:rsidRPr="00AA57D7">
        <w:rPr>
          <w:sz w:val="14"/>
          <w:highlight w:val="green"/>
        </w:rPr>
        <w:t xml:space="preserve"> </w:t>
      </w:r>
      <w:r w:rsidRPr="00AA57D7">
        <w:rPr>
          <w:rStyle w:val="StyleUnderline"/>
          <w:b/>
          <w:bCs/>
          <w:highlight w:val="green"/>
        </w:rPr>
        <w:t>and</w:t>
      </w:r>
      <w:r w:rsidRPr="00AA57D7">
        <w:rPr>
          <w:sz w:val="14"/>
          <w:highlight w:val="green"/>
        </w:rPr>
        <w:t xml:space="preserve"> </w:t>
      </w:r>
      <w:r w:rsidRPr="00AA57D7">
        <w:rPr>
          <w:rStyle w:val="Emphasis"/>
          <w:highlight w:val="green"/>
        </w:rPr>
        <w:t>Russia</w:t>
      </w:r>
      <w:r w:rsidRPr="00AA57D7">
        <w:rPr>
          <w:sz w:val="14"/>
          <w:highlight w:val="green"/>
        </w:rPr>
        <w:t>—</w:t>
      </w:r>
      <w:r w:rsidRPr="00AA57D7">
        <w:rPr>
          <w:rStyle w:val="StyleUnderline"/>
          <w:highlight w:val="green"/>
        </w:rPr>
        <w:t xml:space="preserve">are </w:t>
      </w:r>
      <w:r w:rsidRPr="00AA57D7">
        <w:rPr>
          <w:rStyle w:val="StyleUnderline"/>
          <w:b/>
          <w:bCs/>
          <w:highlight w:val="green"/>
        </w:rPr>
        <w:t>seek</w:t>
      </w:r>
      <w:r w:rsidRPr="00AA57D7">
        <w:rPr>
          <w:rStyle w:val="StyleUnderline"/>
          <w:highlight w:val="green"/>
        </w:rPr>
        <w:t>ing</w:t>
      </w:r>
      <w:r w:rsidRPr="00060E6A">
        <w:rPr>
          <w:rStyle w:val="StyleUnderline"/>
        </w:rPr>
        <w:t xml:space="preserve"> </w:t>
      </w:r>
      <w:r w:rsidRPr="00060E6A">
        <w:rPr>
          <w:rStyle w:val="Emphasis"/>
        </w:rPr>
        <w:t xml:space="preserve">regional </w:t>
      </w:r>
      <w:r w:rsidRPr="00AA57D7">
        <w:rPr>
          <w:rStyle w:val="Emphasis"/>
          <w:highlight w:val="green"/>
        </w:rPr>
        <w:t>heg</w:t>
      </w:r>
      <w:r w:rsidRPr="00060E6A">
        <w:rPr>
          <w:rStyle w:val="Emphasis"/>
        </w:rPr>
        <w:t>emony</w:t>
      </w:r>
      <w:r w:rsidRPr="00060E6A">
        <w:rPr>
          <w:sz w:val="14"/>
        </w:rPr>
        <w:t xml:space="preserve">, </w:t>
      </w:r>
      <w:r w:rsidRPr="00060E6A">
        <w:rPr>
          <w:rStyle w:val="StyleUnderline"/>
        </w:rPr>
        <w:t>contesting global norms such as nonaggression and freedom</w:t>
      </w:r>
      <w:r w:rsidRPr="00100A2B">
        <w:rPr>
          <w:rStyle w:val="StyleUnderline"/>
        </w:rPr>
        <w:t xml:space="preserve">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3B3920">
        <w:rPr>
          <w:sz w:val="14"/>
        </w:rPr>
        <w:t>. Notwithstanding severe economic and demographic problems</w:t>
      </w:r>
      <w:r w:rsidRPr="00100A2B">
        <w:rPr>
          <w:rStyle w:val="StyleUnderline"/>
        </w:rPr>
        <w:t xml:space="preserve">, Russia has conducted a major military </w:t>
      </w:r>
      <w:r w:rsidRPr="00D92965">
        <w:rPr>
          <w:rStyle w:val="Emphasis"/>
          <w:highlight w:val="green"/>
        </w:rPr>
        <w:t>modernization</w:t>
      </w:r>
      <w:r w:rsidRPr="00100A2B">
        <w:rPr>
          <w:rStyle w:val="StyleUnderline"/>
        </w:rPr>
        <w:t xml:space="preserve"> emphasizing </w:t>
      </w:r>
      <w:r w:rsidRPr="00D92965">
        <w:rPr>
          <w:rStyle w:val="Emphasis"/>
          <w:highlight w:val="green"/>
        </w:rPr>
        <w:t>nuclear weapons</w:t>
      </w:r>
      <w:r w:rsidRPr="00100A2B">
        <w:rPr>
          <w:rStyle w:val="StyleUnderline"/>
        </w:rPr>
        <w:t xml:space="preserve">, high-end </w:t>
      </w:r>
      <w:r w:rsidRPr="00D92965">
        <w:rPr>
          <w:rStyle w:val="StyleUnderline"/>
          <w:b/>
          <w:bCs/>
          <w:highlight w:val="green"/>
        </w:rPr>
        <w:t>conventional capabilities</w:t>
      </w:r>
      <w:r w:rsidRPr="000010B3">
        <w:rPr>
          <w:rStyle w:val="StyleUnderline"/>
        </w:rPr>
        <w:t>, and</w:t>
      </w:r>
      <w:r w:rsidRPr="00100A2B">
        <w:rPr>
          <w:rStyle w:val="StyleUnderline"/>
        </w:rPr>
        <w:t xml:space="preserve"> rapid-deployment </w:t>
      </w:r>
      <w:r w:rsidRPr="00D92965">
        <w:rPr>
          <w:rStyle w:val="StyleUnderline"/>
          <w:b/>
          <w:bCs/>
          <w:highlight w:val="green"/>
        </w:rPr>
        <w:t>and</w:t>
      </w:r>
      <w:r w:rsidRPr="00D92965">
        <w:rPr>
          <w:rStyle w:val="StyleUnderline"/>
          <w:highlight w:val="green"/>
        </w:rPr>
        <w:t xml:space="preserve"> </w:t>
      </w:r>
      <w:r w:rsidRPr="00D92965">
        <w:rPr>
          <w:rStyle w:val="StyleUnderline"/>
          <w:b/>
          <w:bCs/>
          <w:highlight w:val="green"/>
        </w:rPr>
        <w:t>special op</w:t>
      </w:r>
      <w:r w:rsidRPr="00100A2B">
        <w:rPr>
          <w:rStyle w:val="StyleUnderline"/>
        </w:rPr>
        <w:t>erations forces— and utilized many of these capabilities in conflicts in Ukraine and Syria</w:t>
      </w:r>
      <w:r w:rsidRPr="003B3920">
        <w:rPr>
          <w:sz w:val="14"/>
        </w:rPr>
        <w:t xml:space="preserve">.10 </w:t>
      </w:r>
      <w:r w:rsidRPr="00100A2B">
        <w:rPr>
          <w:rStyle w:val="StyleUnderline"/>
        </w:rPr>
        <w:t>China</w:t>
      </w:r>
      <w:r w:rsidRPr="003B3920">
        <w:rPr>
          <w:sz w:val="14"/>
        </w:rPr>
        <w:t xml:space="preserve">, meanwhile, </w:t>
      </w:r>
      <w:r w:rsidRPr="00100A2B">
        <w:rPr>
          <w:rStyle w:val="StyleUnderline"/>
        </w:rPr>
        <w:t xml:space="preserve">has carried out a </w:t>
      </w:r>
      <w:r w:rsidRPr="00100A2B">
        <w:rPr>
          <w:rStyle w:val="Emphasis"/>
        </w:rPr>
        <w:t>buildup of historic proportions,</w:t>
      </w:r>
      <w:r w:rsidRPr="003B3920">
        <w:rPr>
          <w:sz w:val="14"/>
        </w:rPr>
        <w:t xml:space="preserve"> with constant-dollar defense outlays rising from US$26 </w:t>
      </w:r>
      <w:r w:rsidRPr="00060E6A">
        <w:rPr>
          <w:sz w:val="14"/>
        </w:rPr>
        <w:t xml:space="preserve">billion in 1995 to US$226 billion in 2016.11 Ominously, </w:t>
      </w:r>
      <w:r w:rsidRPr="00060E6A">
        <w:rPr>
          <w:rStyle w:val="StyleUnderline"/>
        </w:rPr>
        <w:t xml:space="preserve">these expenditures have funded development of </w:t>
      </w:r>
      <w:r w:rsidRPr="00060E6A">
        <w:rPr>
          <w:rStyle w:val="Emphasis"/>
        </w:rPr>
        <w:t>power-projection</w:t>
      </w:r>
      <w:r w:rsidRPr="00060E6A">
        <w:rPr>
          <w:rStyle w:val="StyleUnderline"/>
        </w:rPr>
        <w:t xml:space="preserve"> </w:t>
      </w:r>
      <w:r w:rsidRPr="00060E6A">
        <w:rPr>
          <w:rStyle w:val="StyleUnderline"/>
          <w:b/>
          <w:bCs/>
        </w:rPr>
        <w:t>and</w:t>
      </w:r>
      <w:r w:rsidRPr="00060E6A">
        <w:rPr>
          <w:rStyle w:val="StyleUnderline"/>
        </w:rPr>
        <w:t xml:space="preserve"> </w:t>
      </w:r>
      <w:proofErr w:type="spellStart"/>
      <w:r w:rsidRPr="00060E6A">
        <w:rPr>
          <w:rStyle w:val="StyleUnderline"/>
        </w:rPr>
        <w:t>antiaccess</w:t>
      </w:r>
      <w:proofErr w:type="spellEnd"/>
      <w:r w:rsidRPr="00060E6A">
        <w:rPr>
          <w:rStyle w:val="StyleUnderline"/>
        </w:rPr>
        <w:t>/area denial (</w:t>
      </w:r>
      <w:r w:rsidRPr="00060E6A">
        <w:rPr>
          <w:rStyle w:val="StyleUnderline"/>
          <w:b/>
          <w:bCs/>
        </w:rPr>
        <w:t>A2</w:t>
      </w:r>
      <w:r w:rsidRPr="00060E6A">
        <w:rPr>
          <w:rStyle w:val="StyleUnderline"/>
        </w:rPr>
        <w:t>/</w:t>
      </w:r>
      <w:r w:rsidRPr="00060E6A">
        <w:rPr>
          <w:rStyle w:val="Emphasis"/>
        </w:rPr>
        <w:t>AD) tools</w:t>
      </w:r>
      <w:r w:rsidRPr="00060E6A">
        <w:rPr>
          <w:sz w:val="14"/>
        </w:rPr>
        <w:t xml:space="preserve"> </w:t>
      </w:r>
      <w:r w:rsidRPr="00060E6A">
        <w:rPr>
          <w:rStyle w:val="StyleUnderline"/>
        </w:rPr>
        <w:t>necessary to threaten China’s neighbors and complicate U.S. intervention on their behalf</w:t>
      </w:r>
      <w:r w:rsidRPr="00060E6A">
        <w:rPr>
          <w:sz w:val="14"/>
        </w:rPr>
        <w:t xml:space="preserve">. Washington has grown accustomed to having a generational military lead; </w:t>
      </w:r>
      <w:r w:rsidRPr="00060E6A">
        <w:rPr>
          <w:rStyle w:val="StyleUnderline"/>
        </w:rPr>
        <w:t xml:space="preserve">Russian and Chinese modernization efforts are now creating a </w:t>
      </w:r>
      <w:r w:rsidRPr="00060E6A">
        <w:rPr>
          <w:rStyle w:val="Emphasis"/>
        </w:rPr>
        <w:t>far more competitive environment.</w:t>
      </w:r>
      <w:r w:rsidRPr="00100A2B">
        <w:rPr>
          <w:rStyle w:val="Emphasis"/>
        </w:rPr>
        <w:t xml:space="preserve"> </w:t>
      </w:r>
    </w:p>
    <w:p w14:paraId="7CCDDB57" w14:textId="6AD41CEF" w:rsidR="004C5BDB" w:rsidRDefault="004C5BDB" w:rsidP="004C5BDB">
      <w:pPr>
        <w:pStyle w:val="Heading2"/>
      </w:pPr>
      <w:r>
        <w:lastRenderedPageBreak/>
        <w:t>Case</w:t>
      </w:r>
    </w:p>
    <w:p w14:paraId="6666F1EF" w14:textId="6F67CD31" w:rsidR="004C5BDB" w:rsidRDefault="004C5BDB" w:rsidP="004C5BDB">
      <w:pPr>
        <w:pStyle w:val="Heading3"/>
      </w:pPr>
      <w:r>
        <w:lastRenderedPageBreak/>
        <w:t>Framework Overview</w:t>
      </w:r>
    </w:p>
    <w:p w14:paraId="53E77F88" w14:textId="77777777" w:rsidR="00221BD8" w:rsidRDefault="00221BD8" w:rsidP="00221BD8">
      <w:pPr>
        <w:pStyle w:val="Heading4"/>
      </w:pPr>
      <w:r>
        <w:t xml:space="preserve">1. Predictions impossible – dropping my pen could cause nuke war in 10 billion years. No non-arbitrary cutoff to calculations, but even if there were, finite possibility of infinite extinction impacts on each side </w:t>
      </w:r>
      <w:proofErr w:type="gramStart"/>
      <w:r>
        <w:t>make</w:t>
      </w:r>
      <w:proofErr w:type="gramEnd"/>
      <w:r>
        <w:t xml:space="preserve"> expected utility equal.</w:t>
      </w:r>
    </w:p>
    <w:p w14:paraId="73145B52" w14:textId="314783E7" w:rsidR="00221BD8" w:rsidRDefault="00221BD8" w:rsidP="00221BD8">
      <w:pPr>
        <w:pStyle w:val="Heading4"/>
      </w:pPr>
      <w:r>
        <w:t xml:space="preserve">2. </w:t>
      </w:r>
      <w:r w:rsidRPr="00BF747B">
        <w:rPr>
          <w:rFonts w:asciiTheme="majorHAnsi" w:hAnsiTheme="majorHAnsi" w:cstheme="majorHAnsi"/>
        </w:rPr>
        <w:t>Kant hijacks</w:t>
      </w:r>
      <w:r>
        <w:rPr>
          <w:rFonts w:asciiTheme="majorHAnsi" w:hAnsiTheme="majorHAnsi" w:cstheme="majorHAnsi"/>
        </w:rPr>
        <w:t xml:space="preserve">: </w:t>
      </w:r>
      <w:r w:rsidRPr="00BF747B">
        <w:rPr>
          <w:rFonts w:asciiTheme="majorHAnsi" w:hAnsiTheme="majorHAnsi" w:cstheme="majorHAnsi"/>
        </w:rPr>
        <w:t>The way to maximize wellbeing is by following the categorical imperative since it avoids pain through things like murder and exploitation.</w:t>
      </w:r>
    </w:p>
    <w:p w14:paraId="01091395" w14:textId="29493791" w:rsidR="00221BD8" w:rsidRDefault="00221BD8" w:rsidP="00221BD8">
      <w:pPr>
        <w:pStyle w:val="Heading4"/>
      </w:pPr>
      <w:r>
        <w:t>3</w:t>
      </w:r>
      <w:r>
        <w:t>. End states aren’t good in themselves since goodness is indexed – no way to aggregate these interests.</w:t>
      </w:r>
    </w:p>
    <w:p w14:paraId="5440E1F1" w14:textId="77777777" w:rsidR="00221BD8" w:rsidRPr="00486B14" w:rsidRDefault="00221BD8" w:rsidP="00221BD8">
      <w:pPr>
        <w:rPr>
          <w:b/>
          <w:sz w:val="26"/>
        </w:rPr>
      </w:pPr>
      <w:proofErr w:type="spellStart"/>
      <w:r w:rsidRPr="00812C0F">
        <w:rPr>
          <w:rStyle w:val="Style13ptBold"/>
        </w:rPr>
        <w:t>Geach</w:t>
      </w:r>
      <w:proofErr w:type="spellEnd"/>
      <w:r w:rsidRPr="00812C0F">
        <w:rPr>
          <w:rStyle w:val="Style13ptBold"/>
        </w:rPr>
        <w:t xml:space="preserve"> 56</w:t>
      </w:r>
      <w:r>
        <w:rPr>
          <w:rStyle w:val="Style13ptBold"/>
        </w:rPr>
        <w:t xml:space="preserve"> </w:t>
      </w:r>
      <w:r w:rsidRPr="00486B14">
        <w:rPr>
          <w:sz w:val="18"/>
          <w:szCs w:val="18"/>
        </w:rPr>
        <w:t>(Peter T, philosopher, “Good and Evil,” Analysis Vol 17, 32-42, http://fair-use.org/peter-t-geach/good-and-evil)</w:t>
      </w:r>
    </w:p>
    <w:p w14:paraId="5828B7D6" w14:textId="77777777" w:rsidR="00221BD8" w:rsidRDefault="00221BD8" w:rsidP="00221BD8">
      <w:pPr>
        <w:rPr>
          <w:sz w:val="16"/>
        </w:rPr>
      </w:pPr>
      <w:r w:rsidRPr="00812C0F">
        <w:rPr>
          <w:sz w:val="16"/>
        </w:rPr>
        <w:t xml:space="preserve">Secondly, though we can sensibly speak of a good or bad human act, </w:t>
      </w:r>
      <w:r w:rsidRPr="0019210B">
        <w:rPr>
          <w:b/>
          <w:highlight w:val="green"/>
          <w:u w:val="single"/>
        </w:rPr>
        <w:t>we cannot sensibly speak of a good or bad event</w:t>
      </w:r>
      <w:r w:rsidRPr="0019210B">
        <w:rPr>
          <w:sz w:val="16"/>
          <w:highlight w:val="green"/>
        </w:rPr>
        <w:t>,</w:t>
      </w:r>
      <w:r w:rsidRPr="00812C0F">
        <w:rPr>
          <w:sz w:val="16"/>
        </w:rPr>
        <w:t xml:space="preserve"> a good or bad thing to happen. </w:t>
      </w:r>
      <w:r w:rsidRPr="00812C0F">
        <w:rPr>
          <w:b/>
          <w:u w:val="single"/>
        </w:rPr>
        <w:t>Event</w:t>
      </w:r>
      <w:r w:rsidRPr="00812C0F">
        <w:rPr>
          <w:sz w:val="16"/>
        </w:rPr>
        <w:t xml:space="preserve">, like thing, </w:t>
      </w:r>
      <w:r w:rsidRPr="00812C0F">
        <w:rPr>
          <w:b/>
          <w:u w:val="single"/>
        </w:rPr>
        <w:t xml:space="preserve">is </w:t>
      </w:r>
      <w:r w:rsidRPr="0019210B">
        <w:rPr>
          <w:b/>
          <w:highlight w:val="green"/>
          <w:u w:val="single"/>
        </w:rPr>
        <w:t>too empty</w:t>
      </w:r>
      <w:r w:rsidRPr="00812C0F">
        <w:rPr>
          <w:b/>
          <w:u w:val="single"/>
        </w:rPr>
        <w:t xml:space="preserve"> a word </w:t>
      </w:r>
      <w:r w:rsidRPr="0019210B">
        <w:rPr>
          <w:b/>
          <w:highlight w:val="green"/>
          <w:u w:val="single"/>
        </w:rPr>
        <w:t xml:space="preserve">to convey </w:t>
      </w:r>
      <w:r w:rsidRPr="00812C0F">
        <w:rPr>
          <w:b/>
          <w:u w:val="single"/>
        </w:rPr>
        <w:t xml:space="preserve">either </w:t>
      </w:r>
      <w:r w:rsidRPr="0019210B">
        <w:rPr>
          <w:b/>
          <w:highlight w:val="green"/>
          <w:u w:val="single"/>
        </w:rPr>
        <w:t>a criterion of identity or a standard of goodness</w:t>
      </w:r>
      <w:r w:rsidRPr="00812C0F">
        <w:rPr>
          <w:sz w:val="16"/>
        </w:rPr>
        <w:t xml:space="preserve">; to ask Is this a good or bad thing (to happen)? is as useless as to ask Is this the same thing that I saw yesterday? or Is the same event still going </w:t>
      </w:r>
      <w:proofErr w:type="gramStart"/>
      <w:r w:rsidRPr="00812C0F">
        <w:rPr>
          <w:sz w:val="16"/>
        </w:rPr>
        <w:t>on?,</w:t>
      </w:r>
      <w:proofErr w:type="gramEnd"/>
      <w:r w:rsidRPr="00812C0F">
        <w:rPr>
          <w:sz w:val="16"/>
        </w:rPr>
        <w:t xml:space="preserve"> unless the emptiness of thing or event is filled up by a special context of utterance. </w:t>
      </w:r>
      <w:r w:rsidRPr="0019210B">
        <w:rPr>
          <w:b/>
          <w:highlight w:val="green"/>
          <w:u w:val="single"/>
        </w:rPr>
        <w:t xml:space="preserve">Caesar's murder was </w:t>
      </w:r>
      <w:r w:rsidRPr="00812C0F">
        <w:rPr>
          <w:b/>
          <w:u w:val="single"/>
        </w:rPr>
        <w:t xml:space="preserve">a </w:t>
      </w:r>
      <w:r w:rsidRPr="0019210B">
        <w:rPr>
          <w:b/>
          <w:highlight w:val="green"/>
          <w:u w:val="single"/>
        </w:rPr>
        <w:t xml:space="preserve">bad </w:t>
      </w:r>
      <w:r w:rsidRPr="00812C0F">
        <w:rPr>
          <w:b/>
          <w:u w:val="single"/>
        </w:rPr>
        <w:t xml:space="preserve">thing to happen </w:t>
      </w:r>
      <w:r w:rsidRPr="0019210B">
        <w:rPr>
          <w:b/>
          <w:highlight w:val="green"/>
          <w:u w:val="single"/>
        </w:rPr>
        <w:t>to a living organism</w:t>
      </w:r>
      <w:r w:rsidRPr="00812C0F">
        <w:rPr>
          <w:b/>
          <w:u w:val="single"/>
        </w:rPr>
        <w:t xml:space="preserve">, a </w:t>
      </w:r>
      <w:r w:rsidRPr="0019210B">
        <w:rPr>
          <w:b/>
          <w:highlight w:val="green"/>
          <w:u w:val="single"/>
        </w:rPr>
        <w:t xml:space="preserve">good </w:t>
      </w:r>
      <w:r w:rsidRPr="00812C0F">
        <w:rPr>
          <w:b/>
          <w:u w:val="single"/>
        </w:rPr>
        <w:t xml:space="preserve">fate </w:t>
      </w:r>
      <w:r w:rsidRPr="0019210B">
        <w:rPr>
          <w:b/>
          <w:highlight w:val="green"/>
          <w:u w:val="single"/>
        </w:rPr>
        <w:t>for a man who wanted divine worship</w:t>
      </w:r>
      <w:r w:rsidRPr="00812C0F">
        <w:rPr>
          <w:b/>
          <w:u w:val="single"/>
        </w:rPr>
        <w:t xml:space="preserve"> for himself, and again a </w:t>
      </w:r>
      <w:r w:rsidRPr="0019210B">
        <w:rPr>
          <w:b/>
          <w:highlight w:val="green"/>
          <w:u w:val="single"/>
        </w:rPr>
        <w:t xml:space="preserve">good or bad act on the part of </w:t>
      </w:r>
      <w:r w:rsidRPr="00812C0F">
        <w:rPr>
          <w:b/>
          <w:u w:val="single"/>
        </w:rPr>
        <w:t xml:space="preserve">his </w:t>
      </w:r>
      <w:r w:rsidRPr="0019210B">
        <w:rPr>
          <w:b/>
          <w:highlight w:val="green"/>
          <w:u w:val="single"/>
        </w:rPr>
        <w:t>murderers</w:t>
      </w:r>
      <w:r w:rsidRPr="00812C0F">
        <w:rPr>
          <w:b/>
          <w:u w:val="single"/>
        </w:rPr>
        <w:t>; to ask whether it was a good or bad event would be senseless</w:t>
      </w:r>
      <w:r w:rsidRPr="00812C0F">
        <w:rPr>
          <w:sz w:val="16"/>
        </w:rPr>
        <w:t xml:space="preserve">. </w:t>
      </w:r>
    </w:p>
    <w:p w14:paraId="0B219F9A" w14:textId="3EDB3213" w:rsidR="00221BD8" w:rsidRDefault="00221BD8" w:rsidP="00221BD8">
      <w:pPr>
        <w:pStyle w:val="Heading3"/>
      </w:pPr>
      <w:r>
        <w:lastRenderedPageBreak/>
        <w:t>AT: Debris</w:t>
      </w:r>
    </w:p>
    <w:p w14:paraId="3C6CDFA9" w14:textId="77777777" w:rsidR="005F66B9" w:rsidRDefault="00221BD8" w:rsidP="005F66B9">
      <w:pPr>
        <w:pStyle w:val="Heading4"/>
      </w:pPr>
      <w:r>
        <w:t xml:space="preserve">1] </w:t>
      </w:r>
      <w:r w:rsidR="005F66B9">
        <w:t xml:space="preserve">Squo </w:t>
      </w:r>
      <w:r w:rsidR="005F66B9" w:rsidRPr="003B6BA7">
        <w:rPr>
          <w:u w:val="single"/>
        </w:rPr>
        <w:t>tracking</w:t>
      </w:r>
      <w:r w:rsidR="005F66B9">
        <w:t xml:space="preserve">, </w:t>
      </w:r>
      <w:r w:rsidR="005F66B9" w:rsidRPr="003B6BA7">
        <w:rPr>
          <w:u w:val="single"/>
        </w:rPr>
        <w:t>shielding</w:t>
      </w:r>
      <w:r w:rsidR="005F66B9">
        <w:t xml:space="preserve">, and </w:t>
      </w:r>
      <w:r w:rsidR="005F66B9" w:rsidRPr="003B6BA7">
        <w:rPr>
          <w:u w:val="single"/>
        </w:rPr>
        <w:t>removal</w:t>
      </w:r>
      <w:r w:rsidR="005F66B9">
        <w:t xml:space="preserve"> plans solve</w:t>
      </w:r>
    </w:p>
    <w:p w14:paraId="37CD28D1" w14:textId="7D7E826E" w:rsidR="005F66B9" w:rsidRPr="005F66B9" w:rsidRDefault="005F66B9" w:rsidP="005F66B9">
      <w:proofErr w:type="spellStart"/>
      <w:r w:rsidRPr="005F66B9">
        <w:rPr>
          <w:b/>
          <w:bCs/>
          <w:sz w:val="26"/>
          <w:szCs w:val="26"/>
        </w:rPr>
        <w:t>Koberlein</w:t>
      </w:r>
      <w:proofErr w:type="spellEnd"/>
      <w:r w:rsidRPr="005F66B9">
        <w:rPr>
          <w:b/>
          <w:bCs/>
          <w:sz w:val="26"/>
          <w:szCs w:val="26"/>
        </w:rPr>
        <w:t xml:space="preserve"> 16</w:t>
      </w:r>
      <w:r>
        <w:t xml:space="preserve"> (</w:t>
      </w:r>
      <w:r w:rsidRPr="005F66B9">
        <w:t xml:space="preserve">Dr. Brian </w:t>
      </w:r>
      <w:proofErr w:type="spellStart"/>
      <w:r w:rsidRPr="005F66B9">
        <w:t>Koberlein</w:t>
      </w:r>
      <w:proofErr w:type="spellEnd"/>
      <w:r w:rsidRPr="005F66B9">
        <w:t xml:space="preserve"> 16, Professor of Physics at the Rochester Institute of Technology and PhD in Astrophysics from the University of Connecticut, “Cascade Effect”, 5-4, </w:t>
      </w:r>
      <w:hyperlink r:id="rId14" w:history="1">
        <w:r w:rsidRPr="00EB140B">
          <w:rPr>
            <w:rStyle w:val="Hyperlink"/>
          </w:rPr>
          <w:t>https://archive.briankoberlein.com/2016/05/04/cascade-effect/index.html</w:t>
        </w:r>
      </w:hyperlink>
      <w:r>
        <w:t xml:space="preserve">) </w:t>
      </w:r>
    </w:p>
    <w:p w14:paraId="54A3AC45" w14:textId="77777777" w:rsidR="005F66B9" w:rsidRDefault="005F66B9" w:rsidP="005F66B9">
      <w:r>
        <w:t xml:space="preserve">In the movie Gravity the driving force of </w:t>
      </w:r>
      <w:r w:rsidRPr="003B6BA7">
        <w:rPr>
          <w:rStyle w:val="StyleUnderline"/>
        </w:rPr>
        <w:t xml:space="preserve">the plot is </w:t>
      </w:r>
      <w:r w:rsidRPr="0019210B">
        <w:rPr>
          <w:rStyle w:val="StyleUnderline"/>
          <w:highlight w:val="green"/>
        </w:rPr>
        <w:t>a</w:t>
      </w:r>
      <w:r w:rsidRPr="003B6BA7">
        <w:rPr>
          <w:rStyle w:val="StyleUnderline"/>
        </w:rPr>
        <w:t xml:space="preserve"> catastrophic </w:t>
      </w:r>
      <w:r w:rsidRPr="0019210B">
        <w:rPr>
          <w:rStyle w:val="StyleUnderline"/>
          <w:highlight w:val="gree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19210B">
        <w:rPr>
          <w:rStyle w:val="StyleUnderline"/>
          <w:highlight w:val="green"/>
        </w:rPr>
        <w:t>is not</w:t>
      </w:r>
      <w:r w:rsidRPr="003B6BA7">
        <w:rPr>
          <w:rStyle w:val="StyleUnderline"/>
        </w:rPr>
        <w:t xml:space="preserve"> particularly </w:t>
      </w:r>
      <w:r w:rsidRPr="0019210B">
        <w:rPr>
          <w:rStyle w:val="StyleUnderline"/>
          <w:highlight w:val="green"/>
        </w:rPr>
        <w:t>accurate</w:t>
      </w:r>
      <w:r>
        <w:t xml:space="preserve">, but the risk of a debris cascade is very real. </w:t>
      </w:r>
    </w:p>
    <w:p w14:paraId="2614C4CF" w14:textId="77777777" w:rsidR="005F66B9" w:rsidRDefault="005F66B9" w:rsidP="005F66B9">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05CF08B4" w14:textId="77777777" w:rsidR="005F66B9" w:rsidRPr="003B6BA7" w:rsidRDefault="005F66B9" w:rsidP="005F66B9">
      <w:pPr>
        <w:rPr>
          <w:rStyle w:val="StyleUnderline"/>
        </w:rPr>
      </w:pPr>
      <w:r w:rsidRPr="003B6BA7">
        <w:rPr>
          <w:rStyle w:val="StyleUnderline"/>
        </w:rPr>
        <w:t xml:space="preserve">While that might sound alarming, </w:t>
      </w:r>
      <w:r w:rsidRPr="0019210B">
        <w:rPr>
          <w:rStyle w:val="StyleUnderline"/>
          <w:highlight w:val="green"/>
        </w:rPr>
        <w:t xml:space="preserve">it’s </w:t>
      </w:r>
      <w:proofErr w:type="gramStart"/>
      <w:r w:rsidRPr="0019210B">
        <w:rPr>
          <w:rStyle w:val="StyleUnderline"/>
          <w:highlight w:val="green"/>
        </w:rPr>
        <w:t>a</w:t>
      </w:r>
      <w:r w:rsidRPr="003B6BA7">
        <w:rPr>
          <w:rStyle w:val="StyleUnderline"/>
        </w:rPr>
        <w:t xml:space="preserve">ctually </w:t>
      </w:r>
      <w:r w:rsidRPr="003B6BA7">
        <w:rPr>
          <w:rStyle w:val="Emphasis"/>
        </w:rPr>
        <w:t>quite</w:t>
      </w:r>
      <w:proofErr w:type="gramEnd"/>
      <w:r w:rsidRPr="003B6BA7">
        <w:rPr>
          <w:rStyle w:val="Emphasis"/>
        </w:rPr>
        <w:t xml:space="preserve"> manageable</w:t>
      </w:r>
      <w:r w:rsidRPr="003B6BA7">
        <w:rPr>
          <w:rStyle w:val="StyleUnderline"/>
        </w:rPr>
        <w:t xml:space="preserve">. Upgrades and maintenance were quite common on the shuttle missions, and we tend to err on the side of caution when it comes to replacing parts. </w:t>
      </w:r>
      <w:r w:rsidRPr="0019210B">
        <w:rPr>
          <w:rStyle w:val="Emphasis"/>
          <w:highlight w:val="green"/>
        </w:rPr>
        <w:t>Modern spacecraft</w:t>
      </w:r>
      <w:r w:rsidRPr="003B6BA7">
        <w:rPr>
          <w:rStyle w:val="Emphasis"/>
        </w:rPr>
        <w:t xml:space="preserve"> also </w:t>
      </w:r>
      <w:r w:rsidRPr="0019210B">
        <w:rPr>
          <w:rStyle w:val="Emphasis"/>
          <w:highlight w:val="green"/>
        </w:rPr>
        <w:t>have ways to mitigate</w:t>
      </w:r>
      <w:r w:rsidRPr="003B6BA7">
        <w:rPr>
          <w:rStyle w:val="Emphasis"/>
        </w:rPr>
        <w:t xml:space="preserve"> the </w:t>
      </w:r>
      <w:r w:rsidRPr="0019210B">
        <w:rPr>
          <w:rStyle w:val="Emphasis"/>
          <w:highlight w:val="green"/>
        </w:rPr>
        <w:t>risk</w:t>
      </w:r>
      <w:r w:rsidRPr="003B6BA7">
        <w:rPr>
          <w:rStyle w:val="StyleUnderline"/>
        </w:rPr>
        <w:t xml:space="preserve"> of small impacts, </w:t>
      </w:r>
      <w:r w:rsidRPr="0019210B">
        <w:rPr>
          <w:rStyle w:val="StyleUnderline"/>
          <w:highlight w:val="green"/>
        </w:rPr>
        <w:t xml:space="preserve">such as </w:t>
      </w:r>
      <w:r w:rsidRPr="0019210B">
        <w:rPr>
          <w:rStyle w:val="Emphasis"/>
          <w:highlight w:val="green"/>
        </w:rPr>
        <w:t>Whipple shields</w:t>
      </w:r>
      <w:r w:rsidRPr="003B6BA7">
        <w:rPr>
          <w:rStyle w:val="StyleUnderline"/>
        </w:rPr>
        <w:t xml:space="preserve"> made of thin layers of material spaced apart so that objects disintegrate when hitting the shield rather than the spacecraft itself. </w:t>
      </w:r>
      <w:r w:rsidRPr="0019210B">
        <w:rPr>
          <w:rStyle w:val="StyleUnderline"/>
          <w:highlight w:val="green"/>
        </w:rPr>
        <w:t>We</w:t>
      </w:r>
      <w:r w:rsidRPr="003B6BA7">
        <w:rPr>
          <w:rStyle w:val="StyleUnderline"/>
        </w:rPr>
        <w:t xml:space="preserve"> also </w:t>
      </w:r>
      <w:r w:rsidRPr="0019210B">
        <w:rPr>
          <w:rStyle w:val="StyleUnderline"/>
          <w:highlight w:val="green"/>
        </w:rPr>
        <w:t xml:space="preserve">have a </w:t>
      </w:r>
      <w:r w:rsidRPr="0019210B">
        <w:rPr>
          <w:rStyle w:val="Emphasis"/>
          <w:highlight w:val="green"/>
        </w:rPr>
        <w:t>tracking system</w:t>
      </w:r>
      <w:r w:rsidRPr="003B6BA7">
        <w:rPr>
          <w:rStyle w:val="StyleUnderline"/>
        </w:rPr>
        <w:t xml:space="preserve"> that currently tracks more than 300,000 objects bigger than 1 cm, so we can make sure that most spacecraft avoid these objects.</w:t>
      </w:r>
    </w:p>
    <w:p w14:paraId="728D8A26" w14:textId="77777777" w:rsidR="005F66B9" w:rsidRDefault="005F66B9" w:rsidP="005F66B9">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19210B">
        <w:rPr>
          <w:rStyle w:val="StyleUnderline"/>
          <w:highlight w:val="green"/>
        </w:rPr>
        <w:t>In Gravity</w:t>
      </w:r>
      <w:r w:rsidRPr="003B6BA7">
        <w:rPr>
          <w:rStyle w:val="StyleUnderline"/>
        </w:rPr>
        <w:t xml:space="preserve"> the </w:t>
      </w:r>
      <w:r w:rsidRPr="0019210B">
        <w:rPr>
          <w:rStyle w:val="StyleUnderline"/>
          <w:highlight w:val="green"/>
        </w:rPr>
        <w:t>cascade happens</w:t>
      </w:r>
      <w:r w:rsidRPr="003B6BA7">
        <w:rPr>
          <w:rStyle w:val="StyleUnderline"/>
        </w:rPr>
        <w:t xml:space="preserve"> very </w:t>
      </w:r>
      <w:r w:rsidRPr="0019210B">
        <w:rPr>
          <w:rStyle w:val="StyleUnderline"/>
          <w:highlight w:val="green"/>
        </w:rPr>
        <w:t>quickly</w:t>
      </w:r>
      <w:r>
        <w:t xml:space="preserve">, triggered by a single event. </w:t>
      </w:r>
      <w:r w:rsidRPr="007A717E">
        <w:t xml:space="preserve">The </w:t>
      </w:r>
      <w:r w:rsidRPr="0019210B">
        <w:rPr>
          <w:rStyle w:val="Emphasis"/>
          <w:highlight w:val="green"/>
        </w:rPr>
        <w:t>reality is not</w:t>
      </w:r>
      <w:r w:rsidRPr="003B6BA7">
        <w:rPr>
          <w:rStyle w:val="Emphasis"/>
        </w:rPr>
        <w:t xml:space="preserve"> quite </w:t>
      </w:r>
      <w:r w:rsidRPr="0019210B">
        <w:rPr>
          <w:rStyle w:val="Emphasis"/>
          <w:highlight w:val="gree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19210B">
        <w:rPr>
          <w:rStyle w:val="StyleUnderline"/>
          <w:highlight w:val="gree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19210B">
        <w:rPr>
          <w:rStyle w:val="StyleUnderline"/>
          <w:highlight w:val="green"/>
        </w:rPr>
        <w:t xml:space="preserve">occur </w:t>
      </w:r>
      <w:r w:rsidRPr="0019210B">
        <w:rPr>
          <w:rStyle w:val="Emphasis"/>
          <w:highlight w:val="green"/>
        </w:rPr>
        <w:t>so gradually</w:t>
      </w:r>
      <w:r w:rsidRPr="003B6BA7">
        <w:rPr>
          <w:rStyle w:val="StyleUnderline"/>
        </w:rPr>
        <w:t xml:space="preserve"> that </w:t>
      </w:r>
      <w:r w:rsidRPr="0019210B">
        <w:rPr>
          <w:rStyle w:val="StyleUnderline"/>
          <w:highlight w:val="green"/>
        </w:rPr>
        <w:t xml:space="preserve">we might </w:t>
      </w:r>
      <w:r w:rsidRPr="0019210B">
        <w:rPr>
          <w:rStyle w:val="Emphasis"/>
          <w:highlight w:val="green"/>
        </w:rPr>
        <w:t>not notice</w:t>
      </w:r>
      <w:r w:rsidRPr="003B6BA7">
        <w:rPr>
          <w:rStyle w:val="Emphasis"/>
        </w:rPr>
        <w:t xml:space="preserve"> it</w:t>
      </w:r>
      <w:r w:rsidRPr="003B6BA7">
        <w:rPr>
          <w:rStyle w:val="StyleUnderline"/>
        </w:rPr>
        <w:t xml:space="preserve"> early on</w:t>
      </w:r>
      <w:r>
        <w:t>, and there are some that argue it’s already underway.</w:t>
      </w:r>
    </w:p>
    <w:p w14:paraId="0FAC92FD" w14:textId="15B07B04" w:rsidR="00221BD8" w:rsidRPr="005F66B9" w:rsidRDefault="005F66B9" w:rsidP="005F66B9">
      <w:r w:rsidRPr="003B6BA7">
        <w:rPr>
          <w:rStyle w:val="StyleUnderline"/>
        </w:rPr>
        <w:t xml:space="preserve">The good news is that </w:t>
      </w:r>
      <w:r w:rsidRPr="0019210B">
        <w:rPr>
          <w:rStyle w:val="Emphasis"/>
          <w:highlight w:val="green"/>
        </w:rPr>
        <w:t>we’re aware</w:t>
      </w:r>
      <w:r w:rsidRPr="003B6BA7">
        <w:rPr>
          <w:rStyle w:val="StyleUnderline"/>
        </w:rPr>
        <w:t xml:space="preserve"> of the threat</w:t>
      </w:r>
      <w:r>
        <w:t xml:space="preserve">. And, as the old saying goes, knowing is half the battle. </w:t>
      </w:r>
      <w:r w:rsidRPr="0019210B">
        <w:rPr>
          <w:rStyle w:val="Emphasis"/>
          <w:highlight w:val="green"/>
        </w:rPr>
        <w:t>Already we take steps</w:t>
      </w:r>
      <w:r w:rsidRPr="0019210B">
        <w:rPr>
          <w:rStyle w:val="StyleUnderline"/>
          <w:highlight w:val="gree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19210B">
        <w:rPr>
          <w:rStyle w:val="StyleUnderline"/>
          <w:highlight w:val="green"/>
        </w:rPr>
        <w:t>debris</w:t>
      </w:r>
      <w:r w:rsidRPr="003B6BA7">
        <w:rPr>
          <w:rStyle w:val="StyleUnderline"/>
        </w:rPr>
        <w:t xml:space="preserve"> created. </w:t>
      </w:r>
      <w:r w:rsidRPr="0019210B">
        <w:rPr>
          <w:rStyle w:val="StyleUnderline"/>
          <w:highlight w:val="green"/>
        </w:rPr>
        <w:t>New</w:t>
      </w:r>
      <w:r w:rsidRPr="003B6BA7">
        <w:rPr>
          <w:rStyle w:val="StyleUnderline"/>
        </w:rPr>
        <w:t xml:space="preserve"> space</w:t>
      </w:r>
      <w:r w:rsidRPr="0019210B">
        <w:rPr>
          <w:rStyle w:val="StyleUnderline"/>
          <w:highlight w:val="green"/>
        </w:rPr>
        <w:t xml:space="preserve">craft include </w:t>
      </w:r>
      <w:r w:rsidRPr="0019210B">
        <w:rPr>
          <w:rStyle w:val="Emphasis"/>
          <w:highlight w:val="gree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19210B">
        <w:rPr>
          <w:rStyle w:val="StyleUnderline"/>
          <w:highlight w:val="green"/>
        </w:rPr>
        <w:t>There are</w:t>
      </w:r>
      <w:r w:rsidRPr="003B6BA7">
        <w:rPr>
          <w:rStyle w:val="StyleUnderline"/>
        </w:rPr>
        <w:t xml:space="preserve"> also </w:t>
      </w:r>
      <w:r w:rsidRPr="0019210B">
        <w:rPr>
          <w:rStyle w:val="StyleUnderline"/>
          <w:highlight w:val="green"/>
        </w:rPr>
        <w:t>plans</w:t>
      </w:r>
      <w:r w:rsidRPr="003B6BA7">
        <w:rPr>
          <w:rStyle w:val="StyleUnderline"/>
        </w:rPr>
        <w:t xml:space="preserve"> on the drawing board </w:t>
      </w:r>
      <w:r w:rsidRPr="0019210B">
        <w:rPr>
          <w:rStyle w:val="StyleUnderline"/>
          <w:highlight w:val="green"/>
        </w:rPr>
        <w:t xml:space="preserve">to </w:t>
      </w:r>
      <w:r w:rsidRPr="0019210B">
        <w:rPr>
          <w:rStyle w:val="Emphasis"/>
          <w:highlight w:val="gree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19210B">
        <w:rPr>
          <w:rStyle w:val="StyleUnderline"/>
          <w:highlight w:val="green"/>
        </w:rPr>
        <w:t>risk</w:t>
      </w:r>
      <w:r w:rsidRPr="003B6BA7">
        <w:rPr>
          <w:rStyle w:val="StyleUnderline"/>
        </w:rPr>
        <w:t>, but it</w:t>
      </w:r>
      <w:r w:rsidRPr="0019210B">
        <w:rPr>
          <w:rStyle w:val="StyleUnderline"/>
          <w:highlight w:val="green"/>
        </w:rPr>
        <w:t>’s</w:t>
      </w:r>
      <w:r w:rsidRPr="003B6BA7">
        <w:rPr>
          <w:rStyle w:val="StyleUnderline"/>
        </w:rPr>
        <w:t xml:space="preserve"> also </w:t>
      </w:r>
      <w:r w:rsidRPr="0019210B">
        <w:rPr>
          <w:rStyle w:val="StyleUnderline"/>
          <w:highlight w:val="green"/>
        </w:rPr>
        <w:t>one we can</w:t>
      </w:r>
      <w:r w:rsidRPr="003B6BA7">
        <w:rPr>
          <w:rStyle w:val="StyleUnderline"/>
        </w:rPr>
        <w:t xml:space="preserve"> </w:t>
      </w:r>
      <w:r w:rsidRPr="003B6BA7">
        <w:rPr>
          <w:rStyle w:val="Emphasis"/>
        </w:rPr>
        <w:t xml:space="preserve">likely </w:t>
      </w:r>
      <w:r w:rsidRPr="0019210B">
        <w:rPr>
          <w:rStyle w:val="Emphasis"/>
          <w:highlight w:val="green"/>
        </w:rPr>
        <w:t>manage</w:t>
      </w:r>
      <w:r w:rsidRPr="003B6BA7">
        <w:rPr>
          <w:rStyle w:val="StyleUnderline"/>
        </w:rPr>
        <w:t xml:space="preserve"> with a bit of ingenuity</w:t>
      </w:r>
      <w:r>
        <w:t>.</w:t>
      </w:r>
    </w:p>
    <w:p w14:paraId="44B645F1" w14:textId="18B9AB01" w:rsidR="005F66B9" w:rsidRDefault="005F66B9" w:rsidP="005F66B9">
      <w:pPr>
        <w:pStyle w:val="Heading4"/>
      </w:pPr>
      <w:r>
        <w:lastRenderedPageBreak/>
        <w:t xml:space="preserve">2] </w:t>
      </w:r>
      <w:r>
        <w:t xml:space="preserve">Non UQ – squo debris thumps. </w:t>
      </w:r>
    </w:p>
    <w:p w14:paraId="16B2BABA" w14:textId="77777777" w:rsidR="0019210B" w:rsidRPr="00702CBB" w:rsidRDefault="0019210B" w:rsidP="0019210B">
      <w:pPr>
        <w:rPr>
          <w:sz w:val="18"/>
          <w:szCs w:val="18"/>
        </w:rPr>
      </w:pPr>
      <w:r w:rsidRPr="00702CBB">
        <w:rPr>
          <w:b/>
          <w:bCs/>
          <w:sz w:val="26"/>
          <w:szCs w:val="26"/>
        </w:rPr>
        <w:t>Erwin 1/6</w:t>
      </w:r>
      <w:r>
        <w:t xml:space="preserve"> </w:t>
      </w:r>
      <w:r w:rsidRPr="00702CBB">
        <w:rPr>
          <w:sz w:val="18"/>
          <w:szCs w:val="18"/>
        </w:rPr>
        <w:t xml:space="preserve">(Sandra Erwin, 1-6-2022, "Space debris expert warns U.S. 'woefully behind' in efforts to clean up junk in orbit," </w:t>
      </w:r>
      <w:proofErr w:type="spellStart"/>
      <w:r w:rsidRPr="00702CBB">
        <w:rPr>
          <w:sz w:val="18"/>
          <w:szCs w:val="18"/>
        </w:rPr>
        <w:t>SpaceNews</w:t>
      </w:r>
      <w:proofErr w:type="spellEnd"/>
      <w:r w:rsidRPr="00702CBB">
        <w:rPr>
          <w:sz w:val="18"/>
          <w:szCs w:val="18"/>
        </w:rPr>
        <w:t xml:space="preserve">, </w:t>
      </w:r>
      <w:hyperlink r:id="rId15" w:history="1">
        <w:r w:rsidRPr="00702CBB">
          <w:rPr>
            <w:rStyle w:val="Hyperlink"/>
            <w:sz w:val="18"/>
            <w:szCs w:val="18"/>
          </w:rPr>
          <w:t>https://spacenews.com/space-debris-expert-warns-u-s-woefully-behind-in-efforts-to-clean-up-junk-in-orbit/</w:t>
        </w:r>
      </w:hyperlink>
      <w:r w:rsidRPr="00702CBB">
        <w:rPr>
          <w:sz w:val="18"/>
          <w:szCs w:val="18"/>
        </w:rPr>
        <w:t>) // Lex CH</w:t>
      </w:r>
    </w:p>
    <w:p w14:paraId="632B7EF7" w14:textId="7DB27203" w:rsidR="0019210B" w:rsidRPr="0019210B" w:rsidRDefault="0019210B" w:rsidP="0019210B">
      <w:pPr>
        <w:rPr>
          <w:b/>
          <w:bCs/>
          <w:u w:val="single"/>
        </w:rPr>
      </w:pPr>
      <w:r w:rsidRPr="00E84E2E">
        <w:rPr>
          <w:sz w:val="16"/>
        </w:rPr>
        <w:t xml:space="preserve">U.S. Space Command currently tracks about 35,000 debris objects, 70% of which are in low Earth orbit. </w:t>
      </w:r>
      <w:proofErr w:type="spellStart"/>
      <w:r w:rsidRPr="00E84E2E">
        <w:rPr>
          <w:sz w:val="16"/>
        </w:rPr>
        <w:t>LeoLabs</w:t>
      </w:r>
      <w:proofErr w:type="spellEnd"/>
      <w:r w:rsidRPr="00E84E2E">
        <w:rPr>
          <w:sz w:val="16"/>
        </w:rPr>
        <w:t xml:space="preserve"> tracks softball-size and larger objects. McKnight said </w:t>
      </w:r>
      <w:r w:rsidRPr="0019210B">
        <w:rPr>
          <w:b/>
          <w:bCs/>
          <w:highlight w:val="green"/>
          <w:u w:val="single"/>
        </w:rPr>
        <w:t>there are anywhere from 500,000 to 900,000 smaller items that currently are not tracked and “we just cross our fingers and hope we will not be hit by.”</w:t>
      </w:r>
    </w:p>
    <w:p w14:paraId="7A1CD76B" w14:textId="385F6EF0" w:rsidR="00221BD8" w:rsidRDefault="005F66B9" w:rsidP="005F66B9">
      <w:pPr>
        <w:pStyle w:val="Heading4"/>
      </w:pPr>
      <w:r>
        <w:t xml:space="preserve">3] Private actors have higher standards then governments. </w:t>
      </w:r>
    </w:p>
    <w:p w14:paraId="2AD5A129" w14:textId="77777777" w:rsidR="005F66B9" w:rsidRPr="00702CBB" w:rsidRDefault="005F66B9" w:rsidP="005F66B9">
      <w:pPr>
        <w:rPr>
          <w:sz w:val="18"/>
          <w:szCs w:val="18"/>
        </w:rPr>
      </w:pPr>
      <w:r w:rsidRPr="00702CBB">
        <w:rPr>
          <w:b/>
          <w:bCs/>
          <w:sz w:val="26"/>
          <w:szCs w:val="26"/>
        </w:rPr>
        <w:t>Erwin 1/6</w:t>
      </w:r>
      <w:r>
        <w:t xml:space="preserve"> </w:t>
      </w:r>
      <w:r w:rsidRPr="00702CBB">
        <w:rPr>
          <w:sz w:val="18"/>
          <w:szCs w:val="18"/>
        </w:rPr>
        <w:t xml:space="preserve">(Sandra Erwin, 1-6-2022, "Space debris expert warns U.S. 'woefully behind' in efforts to clean up junk in orbit," </w:t>
      </w:r>
      <w:proofErr w:type="spellStart"/>
      <w:r w:rsidRPr="00702CBB">
        <w:rPr>
          <w:sz w:val="18"/>
          <w:szCs w:val="18"/>
        </w:rPr>
        <w:t>SpaceNews</w:t>
      </w:r>
      <w:proofErr w:type="spellEnd"/>
      <w:r w:rsidRPr="00702CBB">
        <w:rPr>
          <w:sz w:val="18"/>
          <w:szCs w:val="18"/>
        </w:rPr>
        <w:t xml:space="preserve">, </w:t>
      </w:r>
      <w:hyperlink r:id="rId16" w:history="1">
        <w:r w:rsidRPr="00702CBB">
          <w:rPr>
            <w:rStyle w:val="Hyperlink"/>
            <w:sz w:val="18"/>
            <w:szCs w:val="18"/>
          </w:rPr>
          <w:t>https://spacenews.com/space-debris-expert-warns-u-s-woefully-behind-in-efforts-to-clean-up-junk-in-orbit/</w:t>
        </w:r>
      </w:hyperlink>
      <w:r w:rsidRPr="00702CBB">
        <w:rPr>
          <w:sz w:val="18"/>
          <w:szCs w:val="18"/>
        </w:rPr>
        <w:t>) // Lex CH</w:t>
      </w:r>
    </w:p>
    <w:p w14:paraId="47077F7C" w14:textId="77777777" w:rsidR="005F66B9" w:rsidRPr="00E84E2E" w:rsidRDefault="005F66B9" w:rsidP="005F66B9">
      <w:pPr>
        <w:rPr>
          <w:sz w:val="16"/>
        </w:rPr>
      </w:pPr>
      <w:r w:rsidRPr="00E84E2E">
        <w:rPr>
          <w:sz w:val="16"/>
        </w:rPr>
        <w:t xml:space="preserve">When people talk about the potentially catastrophic effects of debris they think of </w:t>
      </w:r>
      <w:r w:rsidRPr="0019210B">
        <w:rPr>
          <w:b/>
          <w:bCs/>
          <w:highlight w:val="green"/>
          <w:u w:val="single"/>
        </w:rPr>
        <w:t>the Kessler syndrome</w:t>
      </w:r>
      <w:r w:rsidRPr="00E84E2E">
        <w:rPr>
          <w:sz w:val="16"/>
        </w:rPr>
        <w:t xml:space="preserve">, or a cascade of collisions in LEO caused by the density of debris. That may be </w:t>
      </w:r>
      <w:r w:rsidRPr="0019210B">
        <w:rPr>
          <w:b/>
          <w:bCs/>
          <w:highlight w:val="green"/>
          <w:u w:val="single"/>
        </w:rPr>
        <w:t>way into the future</w:t>
      </w:r>
      <w:r w:rsidRPr="00E84E2E">
        <w:rPr>
          <w:sz w:val="16"/>
        </w:rPr>
        <w:t>, said McKnight. “When I think of catastrophic is when it starts to affect the industry’s bottom line and people have to change where they put satellites. And we’re not far from that.”</w:t>
      </w:r>
    </w:p>
    <w:p w14:paraId="05B28647" w14:textId="77777777" w:rsidR="005F66B9" w:rsidRPr="00E84E2E" w:rsidRDefault="005F66B9" w:rsidP="005F66B9">
      <w:pPr>
        <w:rPr>
          <w:sz w:val="16"/>
        </w:rPr>
      </w:pPr>
      <w:r w:rsidRPr="00E84E2E">
        <w:rPr>
          <w:sz w:val="16"/>
        </w:rPr>
        <w:t xml:space="preserve">McKnight said commercial mega-constellations like SpaceX’s </w:t>
      </w:r>
      <w:proofErr w:type="spellStart"/>
      <w:r w:rsidRPr="00E84E2E">
        <w:rPr>
          <w:sz w:val="16"/>
        </w:rPr>
        <w:t>Starlink</w:t>
      </w:r>
      <w:proofErr w:type="spellEnd"/>
      <w:r w:rsidRPr="00E84E2E">
        <w:rPr>
          <w:sz w:val="16"/>
        </w:rPr>
        <w:t xml:space="preserve"> or </w:t>
      </w:r>
      <w:proofErr w:type="spellStart"/>
      <w:r w:rsidRPr="00E84E2E">
        <w:rPr>
          <w:sz w:val="16"/>
        </w:rPr>
        <w:t>OneWeb</w:t>
      </w:r>
      <w:proofErr w:type="spellEnd"/>
      <w:r w:rsidRPr="00E84E2E">
        <w:rPr>
          <w:sz w:val="16"/>
        </w:rPr>
        <w:t xml:space="preserve"> are criticized for compounding the congestion in </w:t>
      </w:r>
      <w:proofErr w:type="gramStart"/>
      <w:r w:rsidRPr="00E84E2E">
        <w:rPr>
          <w:sz w:val="16"/>
        </w:rPr>
        <w:t>LEO</w:t>
      </w:r>
      <w:proofErr w:type="gramEnd"/>
      <w:r w:rsidRPr="00E84E2E">
        <w:rPr>
          <w:sz w:val="16"/>
        </w:rPr>
        <w:t xml:space="preserve"> but these companies should be seen as victims that are increasingly at risk. “</w:t>
      </w:r>
      <w:r w:rsidRPr="0019210B">
        <w:rPr>
          <w:b/>
          <w:bCs/>
          <w:highlight w:val="green"/>
          <w:u w:val="single"/>
        </w:rPr>
        <w:t>Old abandoned massive objects pose greater risk than smaller, more agile constellations</w:t>
      </w:r>
      <w:r w:rsidRPr="00E84E2E">
        <w:rPr>
          <w:sz w:val="16"/>
        </w:rPr>
        <w:t>,” he added. “</w:t>
      </w:r>
      <w:r w:rsidRPr="0019210B">
        <w:rPr>
          <w:b/>
          <w:bCs/>
          <w:highlight w:val="green"/>
          <w:u w:val="single"/>
        </w:rPr>
        <w:t>Many</w:t>
      </w:r>
      <w:r w:rsidRPr="00E84E2E">
        <w:rPr>
          <w:u w:val="single"/>
        </w:rPr>
        <w:t xml:space="preserve"> of these satellite </w:t>
      </w:r>
      <w:r w:rsidRPr="0019210B">
        <w:rPr>
          <w:b/>
          <w:bCs/>
          <w:highlight w:val="green"/>
          <w:u w:val="single"/>
        </w:rPr>
        <w:t>operators are working with mitigation guidelines and operational procedures that are</w:t>
      </w:r>
      <w:r w:rsidRPr="00E84E2E">
        <w:rPr>
          <w:b/>
          <w:bCs/>
          <w:u w:val="single"/>
        </w:rPr>
        <w:t xml:space="preserve"> </w:t>
      </w:r>
      <w:r w:rsidRPr="00E84E2E">
        <w:rPr>
          <w:u w:val="single"/>
        </w:rPr>
        <w:t xml:space="preserve">much </w:t>
      </w:r>
      <w:r w:rsidRPr="0019210B">
        <w:rPr>
          <w:b/>
          <w:bCs/>
          <w:highlight w:val="green"/>
          <w:u w:val="single"/>
        </w:rPr>
        <w:t>more stringent than</w:t>
      </w:r>
      <w:r w:rsidRPr="00E84E2E">
        <w:rPr>
          <w:u w:val="single"/>
        </w:rPr>
        <w:t xml:space="preserve"> any </w:t>
      </w:r>
      <w:r w:rsidRPr="0019210B">
        <w:rPr>
          <w:b/>
          <w:bCs/>
          <w:highlight w:val="green"/>
          <w:u w:val="single"/>
        </w:rPr>
        <w:t xml:space="preserve">government guidelines. They’re being safer </w:t>
      </w:r>
      <w:r w:rsidRPr="00E84E2E">
        <w:rPr>
          <w:u w:val="single"/>
        </w:rPr>
        <w:t>than what the government’s asking them to do</w:t>
      </w:r>
      <w:r w:rsidRPr="00E84E2E">
        <w:rPr>
          <w:sz w:val="16"/>
        </w:rPr>
        <w:t xml:space="preserve">. But they are going to likely have some difficult times </w:t>
      </w:r>
      <w:proofErr w:type="gramStart"/>
      <w:r w:rsidRPr="00E84E2E">
        <w:rPr>
          <w:sz w:val="16"/>
        </w:rPr>
        <w:t>in the near future</w:t>
      </w:r>
      <w:proofErr w:type="gramEnd"/>
      <w:r w:rsidRPr="00E84E2E">
        <w:rPr>
          <w:sz w:val="16"/>
        </w:rPr>
        <w:t xml:space="preserve"> because of debris objects.”</w:t>
      </w:r>
    </w:p>
    <w:p w14:paraId="77769188" w14:textId="61F5FA82" w:rsidR="005F66B9" w:rsidRPr="00A008FE" w:rsidRDefault="005F66B9" w:rsidP="005F66B9">
      <w:pPr>
        <w:pStyle w:val="Heading4"/>
        <w:rPr>
          <w:rFonts w:cs="Calibri"/>
        </w:rPr>
      </w:pPr>
      <w:r>
        <w:t>4]</w:t>
      </w:r>
      <w:r w:rsidRPr="005F66B9">
        <w:rPr>
          <w:rFonts w:cs="Calibri"/>
        </w:rPr>
        <w:t xml:space="preserve"> </w:t>
      </w:r>
      <w:r w:rsidRPr="00A008FE">
        <w:rPr>
          <w:rFonts w:cs="Calibri"/>
        </w:rPr>
        <w:t xml:space="preserve">Extinction from warming requires </w:t>
      </w:r>
      <w:r w:rsidRPr="00A008FE">
        <w:rPr>
          <w:rFonts w:cs="Calibri"/>
          <w:u w:val="single"/>
        </w:rPr>
        <w:t>12 degrees</w:t>
      </w:r>
      <w:r w:rsidRPr="00A008FE">
        <w:rPr>
          <w:rFonts w:cs="Calibri"/>
        </w:rPr>
        <w:t xml:space="preserve">, </w:t>
      </w:r>
      <w:r w:rsidRPr="00A008FE">
        <w:rPr>
          <w:rFonts w:cs="Calibri"/>
          <w:u w:val="single"/>
        </w:rPr>
        <w:t>far greater</w:t>
      </w:r>
      <w:r w:rsidRPr="00A008FE">
        <w:rPr>
          <w:rFonts w:cs="Calibri"/>
        </w:rPr>
        <w:t xml:space="preserve"> than their internal link, and intervening actors will solve before then</w:t>
      </w:r>
      <w:r>
        <w:rPr>
          <w:rFonts w:cs="Calibri"/>
        </w:rPr>
        <w:t xml:space="preserve">. </w:t>
      </w:r>
    </w:p>
    <w:p w14:paraId="1AB9F510" w14:textId="77777777" w:rsidR="005F66B9" w:rsidRPr="00E81EA2" w:rsidRDefault="005F66B9" w:rsidP="005F66B9">
      <w:pPr>
        <w:rPr>
          <w:sz w:val="18"/>
          <w:szCs w:val="18"/>
        </w:rPr>
      </w:pPr>
      <w:r w:rsidRPr="00E81EA2">
        <w:rPr>
          <w:b/>
          <w:bCs/>
          <w:sz w:val="26"/>
          <w:szCs w:val="26"/>
        </w:rPr>
        <w:t>Farquhar 17</w:t>
      </w:r>
      <w:r>
        <w:t xml:space="preserve"> </w:t>
      </w:r>
      <w:r w:rsidRPr="00E81EA2">
        <w:rPr>
          <w:sz w:val="18"/>
          <w:szCs w:val="18"/>
        </w:rPr>
        <w:t>(Sebastian Farquhar 17, leads the Global Priorities Project (GPP) at the Centre for Effective Altruism, et al., 2017, “Existential Risk: Diplomacy and Governance,” https://www.fhi.ox.ac.uk/wp-content/uploads/Existential-Risks-2017-01-23.pdf)</w:t>
      </w:r>
    </w:p>
    <w:p w14:paraId="7C13AA5A" w14:textId="36CE8808" w:rsidR="003B3AB1" w:rsidRDefault="005F66B9" w:rsidP="003B3AB1">
      <w:pPr>
        <w:rPr>
          <w:sz w:val="16"/>
        </w:rPr>
      </w:pPr>
      <w:r w:rsidRPr="00A008FE">
        <w:rPr>
          <w:rStyle w:val="StyleUnderline"/>
        </w:rPr>
        <w:t xml:space="preserve">The </w:t>
      </w:r>
      <w:r w:rsidRPr="00A008FE">
        <w:rPr>
          <w:rStyle w:val="Emphasis"/>
        </w:rPr>
        <w:t>most likely</w:t>
      </w:r>
      <w:r w:rsidRPr="00A008FE">
        <w:rPr>
          <w:rStyle w:val="StyleUnderline"/>
        </w:rPr>
        <w:t xml:space="preserve"> levels of global </w:t>
      </w:r>
      <w:r w:rsidRPr="0019210B">
        <w:rPr>
          <w:rStyle w:val="StyleUnderline"/>
          <w:highlight w:val="green"/>
        </w:rPr>
        <w:t xml:space="preserve">warming </w:t>
      </w:r>
      <w:r w:rsidRPr="00A008FE">
        <w:rPr>
          <w:rStyle w:val="StyleUnderline"/>
        </w:rPr>
        <w:t xml:space="preserve">are </w:t>
      </w:r>
      <w:r w:rsidRPr="0019210B">
        <w:rPr>
          <w:rStyle w:val="Emphasis"/>
          <w:highlight w:val="green"/>
        </w:rPr>
        <w:t>very unlikely to cause</w:t>
      </w:r>
      <w:r w:rsidRPr="00A008FE">
        <w:rPr>
          <w:rStyle w:val="Emphasis"/>
        </w:rPr>
        <w:t xml:space="preserve"> human </w:t>
      </w:r>
      <w:r w:rsidRPr="0019210B">
        <w:rPr>
          <w:rStyle w:val="Emphasis"/>
          <w:highlight w:val="green"/>
        </w:rPr>
        <w:t>extinction</w:t>
      </w:r>
      <w:r w:rsidRPr="00E81EA2">
        <w:rPr>
          <w:sz w:val="16"/>
        </w:rPr>
        <w:t xml:space="preserve">.15 The </w:t>
      </w:r>
      <w:r w:rsidRPr="00A008FE">
        <w:rPr>
          <w:rStyle w:val="StyleUnderline"/>
        </w:rPr>
        <w:t>existential risks of climate change</w:t>
      </w:r>
      <w:r w:rsidRPr="00E81EA2">
        <w:rPr>
          <w:sz w:val="16"/>
        </w:rPr>
        <w:t xml:space="preserve"> instead </w:t>
      </w:r>
      <w:r w:rsidRPr="00A008FE">
        <w:rPr>
          <w:rStyle w:val="StyleUnderline"/>
        </w:rPr>
        <w:t>stem from tail risk</w:t>
      </w:r>
      <w:r w:rsidRPr="00E81EA2">
        <w:rPr>
          <w:sz w:val="16"/>
        </w:rPr>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E81EA2">
        <w:rPr>
          <w:sz w:val="16"/>
        </w:rPr>
        <w:t xml:space="preserve"> – </w:t>
      </w:r>
      <w:r w:rsidRPr="00A008FE">
        <w:rPr>
          <w:rStyle w:val="StyleUnderline"/>
        </w:rPr>
        <w:t>and interaction with other sources of risk</w:t>
      </w:r>
      <w:r w:rsidRPr="00E81EA2">
        <w:rPr>
          <w:sz w:val="16"/>
        </w:rPr>
        <w:t xml:space="preserve">. It is impossible to say with confidence at what point global warming would become severe enough to pose an existential threat. Research has suggested that </w:t>
      </w:r>
      <w:r w:rsidRPr="00A008FE">
        <w:rPr>
          <w:rStyle w:val="Emphasis"/>
        </w:rPr>
        <w:t>warming of 11-</w:t>
      </w:r>
      <w:r w:rsidRPr="0019210B">
        <w:rPr>
          <w:rStyle w:val="Emphasis"/>
          <w:highlight w:val="green"/>
        </w:rPr>
        <w:t>12°C</w:t>
      </w:r>
      <w:r w:rsidRPr="0019210B">
        <w:rPr>
          <w:rStyle w:val="StyleUnderline"/>
          <w:highlight w:val="green"/>
        </w:rPr>
        <w:t xml:space="preserve"> would render most</w:t>
      </w:r>
      <w:r w:rsidRPr="00A008FE">
        <w:rPr>
          <w:rStyle w:val="StyleUnderline"/>
        </w:rPr>
        <w:t xml:space="preserve"> of the planet </w:t>
      </w:r>
      <w:r w:rsidRPr="0019210B">
        <w:rPr>
          <w:rStyle w:val="StyleUnderline"/>
          <w:highlight w:val="green"/>
        </w:rPr>
        <w:t>uninhabitable</w:t>
      </w:r>
      <w:r w:rsidRPr="00E81EA2">
        <w:rPr>
          <w:sz w:val="16"/>
        </w:rPr>
        <w:t xml:space="preserve">,16 and would completely devastate agriculture.17 This would pose an extreme threat to human </w:t>
      </w:r>
      <w:proofErr w:type="spellStart"/>
      <w:r w:rsidRPr="00E81EA2">
        <w:rPr>
          <w:sz w:val="16"/>
        </w:rPr>
        <w:t>civilisation</w:t>
      </w:r>
      <w:proofErr w:type="spellEnd"/>
      <w:r w:rsidRPr="00E81EA2">
        <w:rPr>
          <w:sz w:val="16"/>
        </w:rPr>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E81EA2">
        <w:rPr>
          <w:sz w:val="16"/>
        </w:rPr>
        <w:t xml:space="preserve"> that </w:t>
      </w:r>
      <w:r w:rsidRPr="0019210B">
        <w:rPr>
          <w:rStyle w:val="Emphasis"/>
          <w:highlight w:val="green"/>
        </w:rPr>
        <w:t>humanity is able to adapt</w:t>
      </w:r>
      <w:r w:rsidRPr="00E81EA2">
        <w:rPr>
          <w:sz w:val="16"/>
        </w:rPr>
        <w:t xml:space="preserve"> enough </w:t>
      </w:r>
      <w:r w:rsidRPr="0019210B">
        <w:rPr>
          <w:rStyle w:val="StyleUnderline"/>
          <w:highlight w:val="green"/>
        </w:rPr>
        <w:t xml:space="preserve">to avoid extinction in </w:t>
      </w:r>
      <w:r w:rsidRPr="00A008FE">
        <w:rPr>
          <w:rStyle w:val="Emphasis"/>
        </w:rPr>
        <w:t xml:space="preserve">even very </w:t>
      </w:r>
      <w:r w:rsidRPr="0019210B">
        <w:rPr>
          <w:rStyle w:val="Emphasis"/>
          <w:highlight w:val="green"/>
        </w:rPr>
        <w:t>extreme scenarios</w:t>
      </w:r>
      <w:r w:rsidRPr="00E81EA2">
        <w:rPr>
          <w:sz w:val="16"/>
        </w:rPr>
        <w:t xml:space="preserve">. The probability of these levels of warming depends on eventual greenhouse gas concentrations. According to some experts, </w:t>
      </w:r>
      <w:r w:rsidRPr="00A008FE">
        <w:rPr>
          <w:rStyle w:val="StyleUnderline"/>
        </w:rPr>
        <w:t>unless strong action is taken soon by major emitters</w:t>
      </w:r>
      <w:r w:rsidRPr="00E81EA2">
        <w:rPr>
          <w:sz w:val="16"/>
        </w:rPr>
        <w:t xml:space="preserve">, it is likely that </w:t>
      </w:r>
      <w:r w:rsidRPr="00A008FE">
        <w:rPr>
          <w:rStyle w:val="StyleUnderline"/>
        </w:rPr>
        <w:t>we will pursue a medium-high emissions pathway</w:t>
      </w:r>
      <w:r w:rsidRPr="00E81EA2">
        <w:rPr>
          <w:sz w:val="16"/>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A008FE">
        <w:rPr>
          <w:rStyle w:val="StyleUnderline"/>
        </w:rPr>
        <w:t xml:space="preserve">if we </w:t>
      </w:r>
      <w:r w:rsidRPr="00A008FE">
        <w:rPr>
          <w:rStyle w:val="StyleUnderline"/>
        </w:rPr>
        <w:lastRenderedPageBreak/>
        <w:t>continue to pursue a medium-high emissions pathway</w:t>
      </w:r>
      <w:r w:rsidRPr="00E81EA2">
        <w:rPr>
          <w:sz w:val="16"/>
        </w:rPr>
        <w:t xml:space="preserve">, the </w:t>
      </w:r>
      <w:r w:rsidRPr="0019210B">
        <w:rPr>
          <w:rStyle w:val="StyleUnderline"/>
          <w:highlight w:val="green"/>
        </w:rPr>
        <w:t>probability of</w:t>
      </w:r>
      <w:r w:rsidRPr="00A008FE">
        <w:rPr>
          <w:rStyle w:val="StyleUnderline"/>
        </w:rPr>
        <w:t xml:space="preserve"> eventual warming of </w:t>
      </w:r>
      <w:r w:rsidRPr="0019210B">
        <w:rPr>
          <w:rStyle w:val="StyleUnderline"/>
          <w:highlight w:val="green"/>
        </w:rPr>
        <w:t>6°C is</w:t>
      </w:r>
      <w:r w:rsidRPr="00A008FE">
        <w:rPr>
          <w:rStyle w:val="StyleUnderline"/>
        </w:rPr>
        <w:t xml:space="preserve"> around </w:t>
      </w:r>
      <w:r w:rsidRPr="0019210B">
        <w:rPr>
          <w:rStyle w:val="Emphasis"/>
          <w:highlight w:val="green"/>
        </w:rPr>
        <w:t>10%</w:t>
      </w:r>
      <w:r w:rsidRPr="00E81EA2">
        <w:rPr>
          <w:sz w:val="16"/>
        </w:rPr>
        <w:t xml:space="preserve">,23 </w:t>
      </w:r>
      <w:r w:rsidRPr="0019210B">
        <w:rPr>
          <w:rStyle w:val="StyleUnderline"/>
          <w:highlight w:val="green"/>
        </w:rPr>
        <w:t>and</w:t>
      </w:r>
      <w:r w:rsidRPr="00E81EA2">
        <w:rPr>
          <w:sz w:val="16"/>
        </w:rPr>
        <w:t xml:space="preserve"> of </w:t>
      </w:r>
      <w:r w:rsidRPr="0019210B">
        <w:rPr>
          <w:rStyle w:val="StyleUnderline"/>
          <w:highlight w:val="green"/>
        </w:rPr>
        <w:t>10°C is</w:t>
      </w:r>
      <w:r w:rsidRPr="00E81EA2">
        <w:rPr>
          <w:sz w:val="16"/>
        </w:rPr>
        <w:t xml:space="preserve"> around </w:t>
      </w:r>
      <w:r w:rsidRPr="0019210B">
        <w:rPr>
          <w:rStyle w:val="Emphasis"/>
          <w:highlight w:val="green"/>
        </w:rPr>
        <w:t>3%</w:t>
      </w:r>
      <w:r w:rsidRPr="00E81EA2">
        <w:rPr>
          <w:sz w:val="16"/>
        </w:rPr>
        <w:t xml:space="preserve">.24 </w:t>
      </w:r>
      <w:r w:rsidRPr="0019210B">
        <w:rPr>
          <w:rStyle w:val="StyleUnderline"/>
          <w:highlight w:val="green"/>
        </w:rPr>
        <w:t>These</w:t>
      </w:r>
      <w:r w:rsidRPr="00A008FE">
        <w:rPr>
          <w:rStyle w:val="StyleUnderline"/>
        </w:rPr>
        <w:t xml:space="preserve"> estimates </w:t>
      </w:r>
      <w:r w:rsidRPr="0019210B">
        <w:rPr>
          <w:rStyle w:val="StyleUnderline"/>
          <w:highlight w:val="green"/>
        </w:rPr>
        <w:t>are</w:t>
      </w:r>
      <w:r w:rsidRPr="00E81EA2">
        <w:rPr>
          <w:sz w:val="16"/>
        </w:rPr>
        <w:t xml:space="preserve"> of course </w:t>
      </w:r>
      <w:r w:rsidRPr="0019210B">
        <w:rPr>
          <w:rStyle w:val="Emphasis"/>
          <w:highlight w:val="green"/>
        </w:rPr>
        <w:t>highly uncertain</w:t>
      </w:r>
      <w:r w:rsidRPr="00E81EA2">
        <w:rPr>
          <w:sz w:val="16"/>
        </w:rPr>
        <w:t xml:space="preserve">. </w:t>
      </w:r>
      <w:r w:rsidRPr="00A008FE">
        <w:rPr>
          <w:rStyle w:val="StyleUnderline"/>
        </w:rPr>
        <w:t xml:space="preserve">It is </w:t>
      </w:r>
      <w:r w:rsidRPr="00A008FE">
        <w:rPr>
          <w:rStyle w:val="Emphasis"/>
        </w:rPr>
        <w:t>likely</w:t>
      </w:r>
      <w:r w:rsidRPr="00E81EA2">
        <w:rPr>
          <w:sz w:val="16"/>
        </w:rPr>
        <w:t xml:space="preserve"> that </w:t>
      </w:r>
      <w:r w:rsidRPr="0019210B">
        <w:rPr>
          <w:rStyle w:val="StyleUnderline"/>
          <w:highlight w:val="green"/>
        </w:rPr>
        <w:t xml:space="preserve">the world will </w:t>
      </w:r>
      <w:proofErr w:type="gramStart"/>
      <w:r w:rsidRPr="0019210B">
        <w:rPr>
          <w:rStyle w:val="StyleUnderline"/>
          <w:highlight w:val="green"/>
        </w:rPr>
        <w:t>take action</w:t>
      </w:r>
      <w:proofErr w:type="gramEnd"/>
      <w:r w:rsidRPr="00A008FE">
        <w:rPr>
          <w:rStyle w:val="StyleUnderline"/>
        </w:rPr>
        <w:t xml:space="preserve"> against climate change </w:t>
      </w:r>
      <w:r w:rsidRPr="0019210B">
        <w:rPr>
          <w:rStyle w:val="StyleUnderline"/>
          <w:highlight w:val="green"/>
        </w:rPr>
        <w:t>once it begins to impose</w:t>
      </w:r>
      <w:r w:rsidRPr="00A008FE">
        <w:rPr>
          <w:rStyle w:val="StyleUnderline"/>
        </w:rPr>
        <w:t xml:space="preserve"> large </w:t>
      </w:r>
      <w:r w:rsidRPr="0019210B">
        <w:rPr>
          <w:rStyle w:val="StyleUnderline"/>
          <w:highlight w:val="green"/>
        </w:rPr>
        <w:t>costs</w:t>
      </w:r>
      <w:r w:rsidRPr="00E81EA2">
        <w:rPr>
          <w:sz w:val="16"/>
        </w:rPr>
        <w:t xml:space="preserve"> on human society, </w:t>
      </w:r>
      <w:r w:rsidRPr="0019210B">
        <w:rPr>
          <w:rStyle w:val="Emphasis"/>
          <w:highlight w:val="green"/>
        </w:rPr>
        <w:t>long before</w:t>
      </w:r>
      <w:r w:rsidRPr="00A008FE">
        <w:rPr>
          <w:rStyle w:val="Emphasis"/>
        </w:rPr>
        <w:t xml:space="preserve"> there is warming of </w:t>
      </w:r>
      <w:r w:rsidRPr="0019210B">
        <w:rPr>
          <w:rStyle w:val="Emphasis"/>
          <w:highlight w:val="green"/>
        </w:rPr>
        <w:t>10°C</w:t>
      </w:r>
      <w:r w:rsidRPr="00E81EA2">
        <w:rPr>
          <w:sz w:val="16"/>
        </w:rPr>
        <w:t xml:space="preserve">. Unfortunately, there is significant inertia in the climate system: there is a </w:t>
      </w:r>
      <w:proofErr w:type="gramStart"/>
      <w:r w:rsidRPr="00E81EA2">
        <w:rPr>
          <w:sz w:val="16"/>
        </w:rPr>
        <w:t>25 to 50 year</w:t>
      </w:r>
      <w:proofErr w:type="gramEnd"/>
      <w:r w:rsidRPr="00E81EA2">
        <w:rPr>
          <w:sz w:val="16"/>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4D1FA682" w14:textId="50C8732D" w:rsidR="00221BD8" w:rsidRDefault="00221BD8" w:rsidP="00221BD8">
      <w:pPr>
        <w:pStyle w:val="Heading3"/>
      </w:pPr>
      <w:r>
        <w:lastRenderedPageBreak/>
        <w:t>AT: International Law</w:t>
      </w:r>
    </w:p>
    <w:p w14:paraId="34F76ED9" w14:textId="490ECD29" w:rsidR="005F66B9" w:rsidRDefault="005F66B9" w:rsidP="005F66B9">
      <w:pPr>
        <w:pStyle w:val="Heading4"/>
      </w:pPr>
      <w:r>
        <w:t xml:space="preserve">No Impact: </w:t>
      </w:r>
    </w:p>
    <w:p w14:paraId="6B512F17" w14:textId="77777777" w:rsidR="005F66B9" w:rsidRPr="00F35F0D" w:rsidRDefault="005F66B9" w:rsidP="005F66B9">
      <w:pPr>
        <w:pStyle w:val="Heading4"/>
        <w:rPr>
          <w:rFonts w:cs="Arial"/>
          <w:u w:val="single"/>
        </w:rPr>
      </w:pPr>
      <w:r>
        <w:t xml:space="preserve">A] </w:t>
      </w: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24886AF6" w14:textId="66D6A210" w:rsidR="005F66B9" w:rsidRPr="00F35F0D" w:rsidRDefault="005F66B9" w:rsidP="005F66B9">
      <w:r w:rsidRPr="00F35F0D">
        <w:rPr>
          <w:rStyle w:val="Style13ptBold"/>
        </w:rPr>
        <w:t>Firth</w:t>
      </w:r>
      <w:r>
        <w:rPr>
          <w:rStyle w:val="Style13ptBold"/>
        </w:rPr>
        <w:t xml:space="preserve"> 19</w:t>
      </w:r>
      <w:r w:rsidRPr="00F35F0D">
        <w:t>[News Editor at MIT Technology Review, was Chief News Editor at New Scientist. How to fight a war in space (and get away with it). July 1, 2019. MIT Technology Review]</w:t>
      </w:r>
    </w:p>
    <w:p w14:paraId="57E18C7D" w14:textId="121D7770" w:rsidR="005F66B9" w:rsidRDefault="005F66B9" w:rsidP="005F66B9">
      <w:pPr>
        <w:rPr>
          <w:sz w:val="16"/>
        </w:rPr>
      </w:pPr>
      <w:r w:rsidRPr="0019210B">
        <w:rPr>
          <w:rStyle w:val="Emphasis"/>
          <w:highlight w:val="green"/>
        </w:rPr>
        <w:t>Space</w:t>
      </w:r>
      <w:r w:rsidRPr="0019210B">
        <w:rPr>
          <w:highlight w:val="green"/>
          <w:u w:val="single"/>
        </w:rPr>
        <w:t xml:space="preserve"> is so </w:t>
      </w:r>
      <w:r w:rsidRPr="0019210B">
        <w:rPr>
          <w:rStyle w:val="Emphasis"/>
          <w:highlight w:val="green"/>
        </w:rPr>
        <w:t>intrinsic</w:t>
      </w:r>
      <w:r w:rsidRPr="0019210B">
        <w:rPr>
          <w:highlight w:val="green"/>
          <w:u w:val="single"/>
        </w:rPr>
        <w:t xml:space="preserve"> to how</w:t>
      </w:r>
      <w:r w:rsidRPr="00F35F0D">
        <w:rPr>
          <w:u w:val="single"/>
        </w:rPr>
        <w:t xml:space="preserve"> advanced </w:t>
      </w:r>
      <w:r w:rsidRPr="0019210B">
        <w:rPr>
          <w:rStyle w:val="Emphasis"/>
          <w:highlight w:val="green"/>
        </w:rPr>
        <w:t>militaries fight</w:t>
      </w:r>
      <w:r w:rsidRPr="0019210B">
        <w:rPr>
          <w:highlight w:val="green"/>
          <w:u w:val="single"/>
        </w:rPr>
        <w:t xml:space="preserve"> on the ground that an </w:t>
      </w:r>
      <w:r w:rsidRPr="0019210B">
        <w:rPr>
          <w:rStyle w:val="Emphasis"/>
          <w:highlight w:val="green"/>
        </w:rPr>
        <w:t>attack on a sat</w:t>
      </w:r>
      <w:r w:rsidRPr="00F35F0D">
        <w:rPr>
          <w:u w:val="single"/>
        </w:rPr>
        <w:t xml:space="preserve">ellite need </w:t>
      </w:r>
      <w:r w:rsidRPr="0019210B">
        <w:rPr>
          <w:rStyle w:val="Emphasis"/>
          <w:highlight w:val="green"/>
        </w:rPr>
        <w:t>no longer signal</w:t>
      </w:r>
      <w:r w:rsidRPr="0019210B">
        <w:rPr>
          <w:highlight w:val="green"/>
          <w:u w:val="single"/>
        </w:rPr>
        <w:t xml:space="preserve"> the </w:t>
      </w:r>
      <w:r w:rsidRPr="0019210B">
        <w:rPr>
          <w:rStyle w:val="Emphasis"/>
          <w:highlight w:val="green"/>
        </w:rPr>
        <w:t>opening shot</w:t>
      </w:r>
      <w:r w:rsidRPr="0019210B">
        <w:rPr>
          <w:highlight w:val="green"/>
          <w:u w:val="single"/>
        </w:rPr>
        <w:t xml:space="preserve"> in</w:t>
      </w:r>
      <w:r w:rsidRPr="00F35F0D">
        <w:rPr>
          <w:u w:val="single"/>
        </w:rPr>
        <w:t xml:space="preserve"> a </w:t>
      </w:r>
      <w:r w:rsidRPr="0019210B">
        <w:rPr>
          <w:rStyle w:val="Emphasis"/>
          <w:highlight w:val="green"/>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46AB31E6" w14:textId="0C6F1EB2" w:rsidR="007A6770" w:rsidRDefault="007A6770" w:rsidP="007A6770">
      <w:pPr>
        <w:pStyle w:val="Heading4"/>
        <w:rPr>
          <w:u w:val="single"/>
        </w:rPr>
      </w:pPr>
      <w:r w:rsidRPr="007A6770">
        <w:t>B]</w:t>
      </w:r>
      <w:r>
        <w:rPr>
          <w:u w:val="single"/>
        </w:rPr>
        <w:t xml:space="preserve"> </w:t>
      </w:r>
      <w:r>
        <w:rPr>
          <w:u w:val="single"/>
        </w:rPr>
        <w:t>Military Precedent</w:t>
      </w:r>
    </w:p>
    <w:p w14:paraId="30A62BE2" w14:textId="77777777" w:rsidR="007A6770" w:rsidRPr="00470926" w:rsidRDefault="007A6770" w:rsidP="007A6770">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64567D24" w14:textId="2DF39B49" w:rsidR="007A6770" w:rsidRPr="007A6770" w:rsidRDefault="007A6770" w:rsidP="005F66B9">
      <w:pPr>
        <w:rPr>
          <w:u w:val="single"/>
        </w:rPr>
      </w:pPr>
      <w:r w:rsidRPr="00F47ACC">
        <w:rPr>
          <w:sz w:val="16"/>
        </w:rPr>
        <w:t>PREVENTING AGGRESSION IN SPACE</w:t>
      </w:r>
      <w:r>
        <w:rPr>
          <w:sz w:val="16"/>
        </w:rPr>
        <w:t xml:space="preserve"> </w:t>
      </w: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8B0DE5">
        <w:rPr>
          <w:rStyle w:val="StyleUnderline"/>
          <w:highlight w:val="green"/>
        </w:rPr>
        <w:t>during the Cold War</w:t>
      </w:r>
      <w:r w:rsidRPr="00F47ACC">
        <w:rPr>
          <w:sz w:val="16"/>
        </w:rPr>
        <w:t xml:space="preserve"> because </w:t>
      </w:r>
      <w:r w:rsidRPr="008B0DE5">
        <w:rPr>
          <w:rStyle w:val="StyleUnderline"/>
          <w:highlight w:val="green"/>
        </w:rPr>
        <w:t>both sides viewed</w:t>
      </w:r>
      <w:r w:rsidRPr="00F47ACC">
        <w:rPr>
          <w:sz w:val="16"/>
        </w:rPr>
        <w:t xml:space="preserve"> an </w:t>
      </w:r>
      <w:r w:rsidRPr="008B0DE5">
        <w:rPr>
          <w:rStyle w:val="StyleUnderline"/>
          <w:highlight w:val="green"/>
        </w:rPr>
        <w:t>attack on</w:t>
      </w:r>
      <w:r w:rsidRPr="00F47ACC">
        <w:rPr>
          <w:sz w:val="16"/>
        </w:rPr>
        <w:t xml:space="preserve"> military </w:t>
      </w:r>
      <w:r w:rsidRPr="008B0DE5">
        <w:rPr>
          <w:rStyle w:val="Emphasis"/>
          <w:highlight w:val="green"/>
        </w:rPr>
        <w:t>sat</w:t>
      </w:r>
      <w:r w:rsidRPr="00F47ACC">
        <w:rPr>
          <w:sz w:val="16"/>
        </w:rPr>
        <w:t>ellite</w:t>
      </w:r>
      <w:r w:rsidRPr="008B0DE5">
        <w:rPr>
          <w:rStyle w:val="Emphasis"/>
          <w:highlight w:val="green"/>
        </w:rPr>
        <w:t>s</w:t>
      </w:r>
      <w:r w:rsidRPr="00F47ACC">
        <w:rPr>
          <w:rStyle w:val="StyleUnderline"/>
        </w:rPr>
        <w:t xml:space="preserve"> </w:t>
      </w:r>
      <w:r w:rsidRPr="008B0DE5">
        <w:rPr>
          <w:rStyle w:val="StyleUnderline"/>
          <w:highlight w:val="green"/>
        </w:rPr>
        <w:t>as</w:t>
      </w:r>
      <w:r w:rsidRPr="00F47ACC">
        <w:rPr>
          <w:sz w:val="16"/>
        </w:rPr>
        <w:t xml:space="preserve"> highly </w:t>
      </w:r>
      <w:r w:rsidRPr="008B0DE5">
        <w:rPr>
          <w:rStyle w:val="StyleUnderline"/>
          <w:highlight w:val="green"/>
        </w:rPr>
        <w:t>escalatory</w:t>
      </w:r>
      <w:r w:rsidRPr="00F47ACC">
        <w:rPr>
          <w:sz w:val="16"/>
        </w:rPr>
        <w:t xml:space="preserve">, and such an action would likely result in general nuclear war.7F 7 </w:t>
      </w:r>
      <w:r w:rsidRPr="008B0DE5">
        <w:rPr>
          <w:highlight w:val="green"/>
          <w:u w:val="single"/>
        </w:rPr>
        <w:t>In today’s</w:t>
      </w:r>
      <w:r w:rsidRPr="00F47ACC">
        <w:rPr>
          <w:u w:val="single"/>
        </w:rPr>
        <w:t xml:space="preserve"> more </w:t>
      </w:r>
      <w:r w:rsidRPr="008B0DE5">
        <w:rPr>
          <w:rStyle w:val="Emphasis"/>
          <w:highlight w:val="green"/>
        </w:rPr>
        <w:t>nuanced world</w:t>
      </w:r>
      <w:r w:rsidRPr="00F47ACC">
        <w:rPr>
          <w:sz w:val="16"/>
        </w:rPr>
        <w:t xml:space="preserve">, </w:t>
      </w:r>
      <w:r w:rsidRPr="008B0DE5">
        <w:rPr>
          <w:rStyle w:val="Emphasis"/>
          <w:highlight w:val="green"/>
        </w:rPr>
        <w:t>attacking</w:t>
      </w:r>
      <w:r w:rsidRPr="00F47ACC">
        <w:rPr>
          <w:sz w:val="16"/>
        </w:rPr>
        <w:t xml:space="preserve"> satellites, including </w:t>
      </w:r>
      <w:r w:rsidRPr="008B0DE5">
        <w:rPr>
          <w:rStyle w:val="Emphasis"/>
          <w:highlight w:val="green"/>
        </w:rPr>
        <w:t>military</w:t>
      </w:r>
      <w:r w:rsidRPr="00F47ACC">
        <w:rPr>
          <w:sz w:val="16"/>
        </w:rPr>
        <w:t xml:space="preserve"> </w:t>
      </w:r>
      <w:r w:rsidRPr="008B0DE5">
        <w:rPr>
          <w:rStyle w:val="Emphasis"/>
          <w:highlight w:val="green"/>
        </w:rPr>
        <w:t>sat</w:t>
      </w:r>
      <w:r w:rsidRPr="00F47ACC">
        <w:rPr>
          <w:sz w:val="16"/>
        </w:rPr>
        <w:t>ellite</w:t>
      </w:r>
      <w:r w:rsidRPr="008B0DE5">
        <w:rPr>
          <w:rStyle w:val="Emphasis"/>
          <w:highlight w:val="green"/>
        </w:rPr>
        <w:t>s</w:t>
      </w:r>
      <w:r w:rsidRPr="00F47ACC">
        <w:rPr>
          <w:sz w:val="16"/>
        </w:rPr>
        <w:t xml:space="preserve">, </w:t>
      </w:r>
      <w:r w:rsidRPr="008B0DE5">
        <w:rPr>
          <w:rStyle w:val="Emphasis"/>
          <w:highlight w:val="green"/>
        </w:rPr>
        <w:t>does not</w:t>
      </w:r>
      <w:r w:rsidRPr="00F47ACC">
        <w:rPr>
          <w:sz w:val="16"/>
        </w:rPr>
        <w:t xml:space="preserve"> necessarily </w:t>
      </w:r>
      <w:r w:rsidRPr="008B0DE5">
        <w:rPr>
          <w:rStyle w:val="Emphasis"/>
          <w:highlight w:val="green"/>
          <w:bdr w:val="single" w:sz="18" w:space="0" w:color="auto"/>
        </w:rPr>
        <w:t>result in nuclear war</w:t>
      </w:r>
      <w:r w:rsidRPr="00F47ACC">
        <w:rPr>
          <w:sz w:val="16"/>
        </w:rPr>
        <w:t xml:space="preserve">. For instance, </w:t>
      </w:r>
      <w:r w:rsidRPr="008B0DE5">
        <w:rPr>
          <w:rStyle w:val="StyleUnderline"/>
          <w:highlight w:val="green"/>
        </w:rPr>
        <w:t>foreign countries</w:t>
      </w:r>
      <w:r w:rsidRPr="00F47ACC">
        <w:rPr>
          <w:sz w:val="16"/>
        </w:rPr>
        <w:t xml:space="preserve"> have </w:t>
      </w:r>
      <w:r w:rsidRPr="008B0DE5">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8B0DE5">
        <w:rPr>
          <w:rStyle w:val="StyleUnderline"/>
          <w:highlight w:val="green"/>
        </w:rPr>
        <w:t>lasers against American</w:t>
      </w:r>
      <w:r>
        <w:rPr>
          <w:rStyle w:val="StyleUnderline"/>
        </w:rPr>
        <w:t xml:space="preserve"> </w:t>
      </w:r>
      <w:r w:rsidRPr="00F47ACC">
        <w:rPr>
          <w:rStyle w:val="StyleUnderline"/>
        </w:rPr>
        <w:t xml:space="preserve">intelligence-gathering </w:t>
      </w:r>
      <w:r w:rsidRPr="008B0DE5">
        <w:rPr>
          <w:rStyle w:val="Emphasis"/>
          <w:highlight w:val="green"/>
        </w:rPr>
        <w:t>sat</w:t>
      </w:r>
      <w:r w:rsidRPr="00F47ACC">
        <w:rPr>
          <w:sz w:val="16"/>
        </w:rPr>
        <w:t>ellite</w:t>
      </w:r>
      <w:r w:rsidRPr="008B0DE5">
        <w:rPr>
          <w:rStyle w:val="Emphasis"/>
          <w:highlight w:val="green"/>
        </w:rPr>
        <w:t>s</w:t>
      </w:r>
      <w:r w:rsidRPr="00F47ACC">
        <w:rPr>
          <w:sz w:val="16"/>
        </w:rPr>
        <w:t xml:space="preserve">8F 8 </w:t>
      </w:r>
      <w:r w:rsidRPr="00F47ACC">
        <w:rPr>
          <w:rStyle w:val="StyleUnderline"/>
        </w:rPr>
        <w:t xml:space="preserve">and </w:t>
      </w:r>
      <w:r w:rsidRPr="008B0DE5">
        <w:rPr>
          <w:rStyle w:val="StyleUnderline"/>
          <w:highlight w:val="green"/>
        </w:rPr>
        <w:t xml:space="preserve">the </w:t>
      </w:r>
      <w:r w:rsidRPr="008B0DE5">
        <w:rPr>
          <w:rStyle w:val="Emphasis"/>
          <w:highlight w:val="green"/>
        </w:rPr>
        <w:t>U</w:t>
      </w:r>
      <w:r w:rsidRPr="00F47ACC">
        <w:rPr>
          <w:sz w:val="16"/>
        </w:rPr>
        <w:t xml:space="preserve">nited </w:t>
      </w:r>
      <w:r w:rsidRPr="008B0DE5">
        <w:rPr>
          <w:rStyle w:val="Emphasis"/>
          <w:highlight w:val="green"/>
        </w:rPr>
        <w:t>S</w:t>
      </w:r>
      <w:r w:rsidRPr="00F47ACC">
        <w:rPr>
          <w:sz w:val="16"/>
        </w:rPr>
        <w:t xml:space="preserve">tates </w:t>
      </w:r>
      <w:r w:rsidRPr="008B0DE5">
        <w:rPr>
          <w:highlight w:val="green"/>
          <w:u w:val="single"/>
        </w:rPr>
        <w:t xml:space="preserve">has been </w:t>
      </w:r>
      <w:r w:rsidRPr="008B0DE5">
        <w:rPr>
          <w:rStyle w:val="Emphasis"/>
          <w:highlight w:val="green"/>
        </w:rPr>
        <w:t>reluctant to respond</w:t>
      </w:r>
      <w:r w:rsidRPr="00F47ACC">
        <w:rPr>
          <w:u w:val="single"/>
        </w:rPr>
        <w:t>, let alone retaliate</w:t>
      </w:r>
      <w:r w:rsidRPr="00F47ACC">
        <w:rPr>
          <w:sz w:val="16"/>
        </w:rPr>
        <w:t xml:space="preserve"> with nuclear weapons. This </w:t>
      </w:r>
      <w:r w:rsidRPr="008B0DE5">
        <w:rPr>
          <w:highlight w:val="green"/>
          <w:u w:val="single"/>
        </w:rPr>
        <w:t xml:space="preserve">shift in policy is a </w:t>
      </w:r>
      <w:r w:rsidRPr="008B0DE5">
        <w:rPr>
          <w:rStyle w:val="StyleUnderline"/>
          <w:highlight w:val="green"/>
        </w:rPr>
        <w:t>result of</w:t>
      </w:r>
      <w:r w:rsidRPr="00F47ACC">
        <w:rPr>
          <w:rStyle w:val="StyleUnderline"/>
        </w:rPr>
        <w:t xml:space="preserve"> the </w:t>
      </w:r>
      <w:r w:rsidRPr="008B0DE5">
        <w:rPr>
          <w:rStyle w:val="StyleUnderline"/>
          <w:highlight w:val="green"/>
        </w:rPr>
        <w:t>broader use of gray zone</w:t>
      </w:r>
      <w:r w:rsidRPr="008B0DE5">
        <w:rPr>
          <w:highlight w:val="green"/>
          <w:u w:val="single"/>
        </w:rPr>
        <w:t xml:space="preserve"> </w:t>
      </w:r>
      <w:r w:rsidRPr="008B0DE5">
        <w:rPr>
          <w:rStyle w:val="Emphasis"/>
          <w:highlight w:val="green"/>
        </w:rPr>
        <w:t>op</w:t>
      </w:r>
      <w:r w:rsidRPr="00F47ACC">
        <w:rPr>
          <w:sz w:val="16"/>
        </w:rPr>
        <w:t>eration</w:t>
      </w:r>
      <w:r w:rsidRPr="008B0DE5">
        <w:rPr>
          <w:rStyle w:val="Emphasis"/>
          <w:highlight w:val="green"/>
        </w:rPr>
        <w:t>s</w:t>
      </w:r>
      <w:r w:rsidRPr="00F47ACC">
        <w:rPr>
          <w:sz w:val="16"/>
        </w:rPr>
        <w:t>, to which countries struggle to respond while limiting escalation. Beginning with the fundamentals of deterrence illuminates how it applies to prevention of aggression in space</w:t>
      </w:r>
      <w:r>
        <w:rPr>
          <w:sz w:val="16"/>
        </w:rPr>
        <w:t>.</w:t>
      </w:r>
    </w:p>
    <w:p w14:paraId="34E227B2" w14:textId="7DCB52D8" w:rsidR="005F66B9" w:rsidRPr="00F35F0D" w:rsidRDefault="007A6770" w:rsidP="005F66B9">
      <w:pPr>
        <w:pStyle w:val="Heading4"/>
        <w:rPr>
          <w:rFonts w:cs="Arial"/>
        </w:rPr>
      </w:pPr>
      <w:r>
        <w:t>C</w:t>
      </w:r>
      <w:r w:rsidR="005F66B9">
        <w:t xml:space="preserve">] </w:t>
      </w:r>
      <w:bookmarkStart w:id="1" w:name="_Hlk18845254"/>
      <w:r w:rsidR="005F66B9">
        <w:rPr>
          <w:rFonts w:cs="Arial"/>
        </w:rPr>
        <w:t>Space weapon deployment doesn’t cause an arms race or increase chance of war</w:t>
      </w:r>
      <w:r w:rsidR="0019210B">
        <w:rPr>
          <w:rFonts w:cs="Arial"/>
        </w:rPr>
        <w:t xml:space="preserve">. </w:t>
      </w:r>
    </w:p>
    <w:p w14:paraId="6319B2A0" w14:textId="77777777" w:rsidR="005F66B9" w:rsidRPr="00F35F0D" w:rsidRDefault="005F66B9" w:rsidP="005F66B9">
      <w:proofErr w:type="spellStart"/>
      <w:r w:rsidRPr="007645FB">
        <w:rPr>
          <w:rStyle w:val="Style13ptBold"/>
          <w:lang w:val="es-ES"/>
        </w:rPr>
        <w:t>Lopez</w:t>
      </w:r>
      <w:proofErr w:type="spellEnd"/>
      <w:r w:rsidRPr="007645FB">
        <w:rPr>
          <w:rStyle w:val="Style13ptBold"/>
          <w:lang w:val="es-ES"/>
        </w:rPr>
        <w:t xml:space="preserve"> 12</w:t>
      </w:r>
      <w:r w:rsidRPr="007645FB">
        <w:rPr>
          <w:lang w:val="es-ES"/>
        </w:rPr>
        <w:t xml:space="preserve"> [LAURA DELGADO LO´ PEZ, </w:t>
      </w:r>
      <w:proofErr w:type="spellStart"/>
      <w:r w:rsidRPr="007645FB">
        <w:rPr>
          <w:lang w:val="es-ES"/>
        </w:rPr>
        <w:t>Institute</w:t>
      </w:r>
      <w:proofErr w:type="spellEnd"/>
      <w:r w:rsidRPr="007645FB">
        <w:rPr>
          <w:lang w:val="es-ES"/>
        </w:rPr>
        <w:t xml:space="preserve"> </w:t>
      </w:r>
      <w:proofErr w:type="spellStart"/>
      <w:r w:rsidRPr="007645FB">
        <w:rPr>
          <w:lang w:val="es-ES"/>
        </w:rPr>
        <w:t>for</w:t>
      </w:r>
      <w:proofErr w:type="spellEnd"/>
      <w:r w:rsidRPr="007645FB">
        <w:rPr>
          <w:lang w:val="es-ES"/>
        </w:rPr>
        <w:t xml:space="preserve"> Global </w:t>
      </w:r>
      <w:proofErr w:type="spellStart"/>
      <w:r w:rsidRPr="007645FB">
        <w:rPr>
          <w:lang w:val="es-ES"/>
        </w:rPr>
        <w:t>Environmental</w:t>
      </w:r>
      <w:proofErr w:type="spellEnd"/>
      <w:r w:rsidRPr="007645FB">
        <w:rPr>
          <w:lang w:val="es-ES"/>
        </w:rPr>
        <w:t xml:space="preserve"> </w:t>
      </w:r>
      <w:proofErr w:type="spellStart"/>
      <w:r w:rsidRPr="007645FB">
        <w:rPr>
          <w:lang w:val="es-ES"/>
        </w:rPr>
        <w:t>Strategies</w:t>
      </w:r>
      <w:proofErr w:type="spellEnd"/>
      <w:r w:rsidRPr="007645FB">
        <w:rPr>
          <w:lang w:val="es-ES"/>
        </w:rPr>
        <w:t xml:space="preserve">, Arlington, Virginia. </w:t>
      </w:r>
      <w:proofErr w:type="spellStart"/>
      <w:r w:rsidRPr="00F35F0D">
        <w:t>Astropolitics</w:t>
      </w:r>
      <w:proofErr w:type="spellEnd"/>
      <w:r w:rsidRPr="00F35F0D">
        <w:t>. "Predicting an Arms Race in Space: Problematic Assumptions for Space Arms Control." https://www.tandfonline.com/doi/full/10.1080/14777622.2012.647391]</w:t>
      </w:r>
    </w:p>
    <w:p w14:paraId="6BE69198" w14:textId="77777777" w:rsidR="005F66B9" w:rsidRPr="0049214A" w:rsidRDefault="005F66B9" w:rsidP="005F66B9">
      <w:pPr>
        <w:rPr>
          <w:sz w:val="16"/>
        </w:rPr>
      </w:pPr>
      <w:r w:rsidRPr="0049214A">
        <w:rPr>
          <w:u w:val="single"/>
        </w:rPr>
        <w:t>The previous discussion demonstrates</w:t>
      </w:r>
      <w:r w:rsidRPr="0049214A">
        <w:rPr>
          <w:sz w:val="16"/>
        </w:rPr>
        <w:t xml:space="preserve"> that </w:t>
      </w:r>
      <w:r w:rsidRPr="0019210B">
        <w:rPr>
          <w:highlight w:val="green"/>
          <w:u w:val="single"/>
        </w:rPr>
        <w:t>although</w:t>
      </w:r>
      <w:r w:rsidRPr="0049214A">
        <w:rPr>
          <w:u w:val="single"/>
        </w:rPr>
        <w:t xml:space="preserve"> a</w:t>
      </w:r>
      <w:r w:rsidRPr="0049214A">
        <w:rPr>
          <w:sz w:val="16"/>
        </w:rPr>
        <w:t xml:space="preserve"> globalized </w:t>
      </w:r>
      <w:r w:rsidRPr="0019210B">
        <w:rPr>
          <w:highlight w:val="green"/>
          <w:u w:val="single"/>
        </w:rPr>
        <w:t>space arms race could follow U.S. deployment</w:t>
      </w:r>
      <w:r w:rsidRPr="0049214A">
        <w:rPr>
          <w:u w:val="single"/>
        </w:rPr>
        <w:t xml:space="preserve"> of space weapons, </w:t>
      </w:r>
      <w:r w:rsidRPr="0019210B">
        <w:rPr>
          <w:highlight w:val="green"/>
          <w:u w:val="single"/>
        </w:rPr>
        <w:t>it is</w:t>
      </w:r>
      <w:r w:rsidRPr="0049214A">
        <w:rPr>
          <w:sz w:val="16"/>
        </w:rPr>
        <w:t xml:space="preserve"> also plausible and </w:t>
      </w:r>
      <w:r w:rsidRPr="0019210B">
        <w:rPr>
          <w:rStyle w:val="Emphasis"/>
          <w:highlight w:val="green"/>
        </w:rPr>
        <w:t>more</w:t>
      </w:r>
      <w:r w:rsidRPr="0049214A">
        <w:rPr>
          <w:rStyle w:val="Emphasis"/>
        </w:rPr>
        <w:t xml:space="preserve"> </w:t>
      </w:r>
      <w:r w:rsidRPr="0019210B">
        <w:rPr>
          <w:rStyle w:val="Emphasis"/>
          <w:highlight w:val="green"/>
        </w:rPr>
        <w:t>likely</w:t>
      </w:r>
      <w:r w:rsidRPr="0049214A">
        <w:rPr>
          <w:sz w:val="16"/>
        </w:rPr>
        <w:t xml:space="preserve"> that </w:t>
      </w:r>
      <w:r w:rsidRPr="0019210B">
        <w:rPr>
          <w:highlight w:val="green"/>
          <w:u w:val="single"/>
        </w:rPr>
        <w:t xml:space="preserve">it may </w:t>
      </w:r>
      <w:r w:rsidRPr="0019210B">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19210B">
        <w:rPr>
          <w:highlight w:val="green"/>
          <w:u w:val="single"/>
        </w:rPr>
        <w:t xml:space="preserve">arguments are </w:t>
      </w:r>
      <w:r w:rsidRPr="0019210B">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19210B">
        <w:rPr>
          <w:rStyle w:val="Emphasis"/>
          <w:highlight w:val="green"/>
        </w:rPr>
        <w:t>ASAT tests</w:t>
      </w:r>
      <w:r w:rsidRPr="0019210B">
        <w:rPr>
          <w:highlight w:val="green"/>
          <w:u w:val="single"/>
        </w:rPr>
        <w:t xml:space="preserve"> did </w:t>
      </w:r>
      <w:r w:rsidRPr="0019210B">
        <w:rPr>
          <w:rStyle w:val="Emphasis"/>
          <w:highlight w:val="green"/>
        </w:rPr>
        <w:t>not</w:t>
      </w:r>
      <w:r w:rsidRPr="0019210B">
        <w:rPr>
          <w:highlight w:val="green"/>
          <w:u w:val="single"/>
        </w:rPr>
        <w:t xml:space="preserve"> have this</w:t>
      </w:r>
      <w:r w:rsidRPr="0049214A">
        <w:rPr>
          <w:u w:val="single"/>
        </w:rPr>
        <w:t xml:space="preserve"> purported </w:t>
      </w:r>
      <w:r w:rsidRPr="0049214A">
        <w:rPr>
          <w:rStyle w:val="Emphasis"/>
        </w:rPr>
        <w:t xml:space="preserve">destabilizing </w:t>
      </w:r>
      <w:r w:rsidRPr="0019210B">
        <w:rPr>
          <w:rStyle w:val="Emphasis"/>
          <w:highlight w:val="green"/>
        </w:rPr>
        <w:t>effect</w:t>
      </w:r>
      <w:r w:rsidRPr="0049214A">
        <w:rPr>
          <w:sz w:val="16"/>
        </w:rPr>
        <w:t xml:space="preserve">,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w:t>
      </w:r>
      <w:r w:rsidRPr="0049214A">
        <w:rPr>
          <w:sz w:val="16"/>
        </w:rPr>
        <w:lastRenderedPageBreak/>
        <w:t>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w:t>
      </w:r>
      <w:proofErr w:type="spellStart"/>
      <w:r w:rsidRPr="0049214A">
        <w:rPr>
          <w:sz w:val="16"/>
        </w:rPr>
        <w:t>Astropolitik</w:t>
      </w:r>
      <w:proofErr w:type="spellEnd"/>
      <w:r w:rsidRPr="0049214A">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19210B">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19210B">
        <w:rPr>
          <w:highlight w:val="green"/>
          <w:u w:val="single"/>
        </w:rPr>
        <w:t xml:space="preserve">would </w:t>
      </w:r>
      <w:r w:rsidRPr="0019210B">
        <w:rPr>
          <w:rStyle w:val="Emphasis"/>
          <w:highlight w:val="green"/>
        </w:rPr>
        <w:t>not</w:t>
      </w:r>
      <w:r w:rsidRPr="0019210B">
        <w:rPr>
          <w:highlight w:val="green"/>
          <w:u w:val="single"/>
        </w:rPr>
        <w:t xml:space="preserve"> seek to </w:t>
      </w:r>
      <w:r w:rsidRPr="0019210B">
        <w:rPr>
          <w:rStyle w:val="Emphasis"/>
          <w:highlight w:val="green"/>
        </w:rPr>
        <w:t>deploy</w:t>
      </w:r>
      <w:r w:rsidRPr="0019210B">
        <w:rPr>
          <w:highlight w:val="green"/>
          <w:u w:val="single"/>
        </w:rPr>
        <w:t xml:space="preserve"> their </w:t>
      </w:r>
      <w:r w:rsidRPr="0019210B">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19210B">
        <w:rPr>
          <w:rStyle w:val="Emphasis"/>
          <w:highlight w:val="green"/>
        </w:rPr>
        <w:t>weaponization</w:t>
      </w:r>
      <w:r w:rsidRPr="0049214A">
        <w:rPr>
          <w:u w:val="single"/>
        </w:rPr>
        <w:t xml:space="preserve"> of space </w:t>
      </w:r>
      <w:r w:rsidRPr="0019210B">
        <w:rPr>
          <w:highlight w:val="green"/>
          <w:u w:val="single"/>
        </w:rPr>
        <w:t xml:space="preserve">by the </w:t>
      </w:r>
      <w:r w:rsidRPr="0019210B">
        <w:rPr>
          <w:rStyle w:val="Emphasis"/>
          <w:highlight w:val="green"/>
        </w:rPr>
        <w:t>U</w:t>
      </w:r>
      <w:r w:rsidRPr="0049214A">
        <w:rPr>
          <w:u w:val="single"/>
        </w:rPr>
        <w:t xml:space="preserve">nited </w:t>
      </w:r>
      <w:r w:rsidRPr="0019210B">
        <w:rPr>
          <w:rStyle w:val="Emphasis"/>
          <w:highlight w:val="green"/>
        </w:rPr>
        <w:t>S</w:t>
      </w:r>
      <w:r w:rsidRPr="0049214A">
        <w:rPr>
          <w:u w:val="single"/>
        </w:rPr>
        <w:t xml:space="preserve">tates </w:t>
      </w:r>
      <w:r w:rsidRPr="0019210B">
        <w:rPr>
          <w:highlight w:val="green"/>
          <w:u w:val="single"/>
        </w:rPr>
        <w:t>would ‘‘</w:t>
      </w:r>
      <w:r w:rsidRPr="0019210B">
        <w:rPr>
          <w:rStyle w:val="Emphasis"/>
          <w:highlight w:val="green"/>
        </w:rPr>
        <w:t>decrease</w:t>
      </w:r>
      <w:r w:rsidRPr="0049214A">
        <w:rPr>
          <w:u w:val="single"/>
        </w:rPr>
        <w:t xml:space="preserve"> the </w:t>
      </w:r>
      <w:r w:rsidRPr="0019210B">
        <w:rPr>
          <w:rStyle w:val="Emphasis"/>
          <w:highlight w:val="green"/>
        </w:rPr>
        <w:t>likelihood</w:t>
      </w:r>
      <w:r w:rsidRPr="0019210B">
        <w:rPr>
          <w:highlight w:val="green"/>
          <w:u w:val="single"/>
        </w:rPr>
        <w:t xml:space="preserve"> of an </w:t>
      </w:r>
      <w:r w:rsidRPr="0019210B">
        <w:rPr>
          <w:rStyle w:val="Emphasis"/>
          <w:highlight w:val="green"/>
        </w:rPr>
        <w:t>arms race</w:t>
      </w:r>
      <w:r w:rsidRPr="0019210B">
        <w:rPr>
          <w:highlight w:val="green"/>
          <w:u w:val="single"/>
        </w:rPr>
        <w:t xml:space="preserve"> by </w:t>
      </w:r>
      <w:r w:rsidRPr="0019210B">
        <w:rPr>
          <w:rStyle w:val="Emphasis"/>
          <w:highlight w:val="green"/>
        </w:rPr>
        <w:t>shifting spending</w:t>
      </w:r>
      <w:r w:rsidRPr="0049214A">
        <w:rPr>
          <w:u w:val="single"/>
        </w:rPr>
        <w:t xml:space="preserve"> away </w:t>
      </w:r>
      <w:r w:rsidRPr="0019210B">
        <w:rPr>
          <w:highlight w:val="green"/>
          <w:u w:val="single"/>
        </w:rPr>
        <w:t xml:space="preserve">from </w:t>
      </w:r>
      <w:r w:rsidRPr="0019210B">
        <w:rPr>
          <w:rStyle w:val="Emphasis"/>
          <w:highlight w:val="green"/>
        </w:rPr>
        <w:t>conventional</w:t>
      </w:r>
      <w:r w:rsidRPr="0049214A">
        <w:rPr>
          <w:u w:val="single"/>
        </w:rPr>
        <w:t xml:space="preserve"> weapons </w:t>
      </w:r>
      <w:r w:rsidRPr="0019210B">
        <w:rPr>
          <w:rStyle w:val="Emphasis"/>
          <w:highlight w:val="green"/>
        </w:rPr>
        <w:t>systems</w:t>
      </w:r>
      <w:r w:rsidRPr="0049214A">
        <w:rPr>
          <w:sz w:val="16"/>
        </w:rPr>
        <w:t xml:space="preserve">,’’ </w:t>
      </w:r>
      <w:r w:rsidRPr="0019210B">
        <w:rPr>
          <w:highlight w:val="green"/>
          <w:u w:val="single"/>
        </w:rPr>
        <w:t>which would</w:t>
      </w:r>
      <w:r w:rsidRPr="0049214A">
        <w:rPr>
          <w:u w:val="single"/>
        </w:rPr>
        <w:t xml:space="preserve"> reduce U.S. capabilities in territorial occupation and</w:t>
      </w:r>
      <w:r w:rsidRPr="0049214A">
        <w:rPr>
          <w:sz w:val="16"/>
        </w:rPr>
        <w:t xml:space="preserve"> would thus </w:t>
      </w:r>
      <w:r w:rsidRPr="0019210B">
        <w:rPr>
          <w:highlight w:val="green"/>
          <w:u w:val="single"/>
        </w:rPr>
        <w:t xml:space="preserve">be perceived as </w:t>
      </w:r>
      <w:r w:rsidRPr="0019210B">
        <w:rPr>
          <w:rStyle w:val="Emphasis"/>
          <w:highlight w:val="green"/>
        </w:rPr>
        <w:t>less threatening</w:t>
      </w:r>
      <w:r w:rsidRPr="0049214A">
        <w:rPr>
          <w:sz w:val="16"/>
        </w:rPr>
        <w:t xml:space="preserve"> to other countries.72</w:t>
      </w:r>
    </w:p>
    <w:bookmarkEnd w:id="1"/>
    <w:p w14:paraId="7C37C53C" w14:textId="77777777" w:rsidR="004C5BDB" w:rsidRPr="004C5BDB" w:rsidRDefault="004C5BDB" w:rsidP="004C5BDB"/>
    <w:sectPr w:rsidR="004C5BDB" w:rsidRPr="004C5B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5B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4190"/>
    <w:rsid w:val="000F3F43"/>
    <w:rsid w:val="00100B28"/>
    <w:rsid w:val="00117316"/>
    <w:rsid w:val="001209B4"/>
    <w:rsid w:val="001761FC"/>
    <w:rsid w:val="00182655"/>
    <w:rsid w:val="001840F2"/>
    <w:rsid w:val="00185134"/>
    <w:rsid w:val="001856C6"/>
    <w:rsid w:val="00191B5F"/>
    <w:rsid w:val="0019210B"/>
    <w:rsid w:val="00192487"/>
    <w:rsid w:val="00193416"/>
    <w:rsid w:val="00195073"/>
    <w:rsid w:val="0019668D"/>
    <w:rsid w:val="001A25FD"/>
    <w:rsid w:val="001A2825"/>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BD8"/>
    <w:rsid w:val="0022589F"/>
    <w:rsid w:val="002343FE"/>
    <w:rsid w:val="00235F7B"/>
    <w:rsid w:val="002502CF"/>
    <w:rsid w:val="00267EBB"/>
    <w:rsid w:val="0027023B"/>
    <w:rsid w:val="00272F3F"/>
    <w:rsid w:val="002749C3"/>
    <w:rsid w:val="00274EDB"/>
    <w:rsid w:val="0027729E"/>
    <w:rsid w:val="002843B2"/>
    <w:rsid w:val="00284ED6"/>
    <w:rsid w:val="00290C5A"/>
    <w:rsid w:val="00290C92"/>
    <w:rsid w:val="0029647A"/>
    <w:rsid w:val="00296504"/>
    <w:rsid w:val="002A68FC"/>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AB1"/>
    <w:rsid w:val="003C5F4C"/>
    <w:rsid w:val="003D5EA8"/>
    <w:rsid w:val="003D7B28"/>
    <w:rsid w:val="003E1D7C"/>
    <w:rsid w:val="003E305E"/>
    <w:rsid w:val="003E34DB"/>
    <w:rsid w:val="003E5302"/>
    <w:rsid w:val="003E5BF1"/>
    <w:rsid w:val="003F2452"/>
    <w:rsid w:val="003F41EA"/>
    <w:rsid w:val="003F4DF8"/>
    <w:rsid w:val="003F7DF0"/>
    <w:rsid w:val="004039AF"/>
    <w:rsid w:val="00407AFF"/>
    <w:rsid w:val="0041155D"/>
    <w:rsid w:val="004170BF"/>
    <w:rsid w:val="004270E3"/>
    <w:rsid w:val="0043025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FA7"/>
    <w:rsid w:val="004C213E"/>
    <w:rsid w:val="004C376C"/>
    <w:rsid w:val="004C5BDB"/>
    <w:rsid w:val="004C657F"/>
    <w:rsid w:val="004D17D8"/>
    <w:rsid w:val="004D2AC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D21"/>
    <w:rsid w:val="005B6EE8"/>
    <w:rsid w:val="005B7731"/>
    <w:rsid w:val="005C4515"/>
    <w:rsid w:val="005C5602"/>
    <w:rsid w:val="005C74A6"/>
    <w:rsid w:val="005D3B4D"/>
    <w:rsid w:val="005D615C"/>
    <w:rsid w:val="005E1860"/>
    <w:rsid w:val="005F063B"/>
    <w:rsid w:val="005F192D"/>
    <w:rsid w:val="005F24C8"/>
    <w:rsid w:val="005F26AF"/>
    <w:rsid w:val="005F66B9"/>
    <w:rsid w:val="00607D6C"/>
    <w:rsid w:val="0061383D"/>
    <w:rsid w:val="00614D69"/>
    <w:rsid w:val="00617030"/>
    <w:rsid w:val="00621301"/>
    <w:rsid w:val="0062173F"/>
    <w:rsid w:val="006235FB"/>
    <w:rsid w:val="00626A15"/>
    <w:rsid w:val="006379E9"/>
    <w:rsid w:val="006438CB"/>
    <w:rsid w:val="00650DB5"/>
    <w:rsid w:val="006529B9"/>
    <w:rsid w:val="00654695"/>
    <w:rsid w:val="0065500A"/>
    <w:rsid w:val="00655217"/>
    <w:rsid w:val="0065727C"/>
    <w:rsid w:val="00674A78"/>
    <w:rsid w:val="00696A16"/>
    <w:rsid w:val="006A4840"/>
    <w:rsid w:val="006A52A0"/>
    <w:rsid w:val="006A6D81"/>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6770"/>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B64"/>
    <w:rsid w:val="008C0FA2"/>
    <w:rsid w:val="008C2342"/>
    <w:rsid w:val="008C77B6"/>
    <w:rsid w:val="008D1B91"/>
    <w:rsid w:val="008D724A"/>
    <w:rsid w:val="008E3D02"/>
    <w:rsid w:val="008E438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B92"/>
    <w:rsid w:val="009D15DB"/>
    <w:rsid w:val="009D3133"/>
    <w:rsid w:val="009E1582"/>
    <w:rsid w:val="009E160D"/>
    <w:rsid w:val="009F1CBB"/>
    <w:rsid w:val="009F25D9"/>
    <w:rsid w:val="009F3305"/>
    <w:rsid w:val="009F6FB2"/>
    <w:rsid w:val="00A071C0"/>
    <w:rsid w:val="00A22670"/>
    <w:rsid w:val="00A24B35"/>
    <w:rsid w:val="00A271BA"/>
    <w:rsid w:val="00A27F86"/>
    <w:rsid w:val="00A431C6"/>
    <w:rsid w:val="00A54315"/>
    <w:rsid w:val="00A60FBC"/>
    <w:rsid w:val="00A65C0B"/>
    <w:rsid w:val="00A72005"/>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29E7"/>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988"/>
    <w:rsid w:val="00CA6D6D"/>
    <w:rsid w:val="00CC7A4E"/>
    <w:rsid w:val="00CD1359"/>
    <w:rsid w:val="00CD4C83"/>
    <w:rsid w:val="00D01EDC"/>
    <w:rsid w:val="00D050EA"/>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06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6DF"/>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824"/>
    <w:rsid w:val="00EF7794"/>
    <w:rsid w:val="00F02046"/>
    <w:rsid w:val="00F053D8"/>
    <w:rsid w:val="00F07888"/>
    <w:rsid w:val="00F1313D"/>
    <w:rsid w:val="00F201E7"/>
    <w:rsid w:val="00F204E0"/>
    <w:rsid w:val="00F20B16"/>
    <w:rsid w:val="00F21C79"/>
    <w:rsid w:val="00F238C9"/>
    <w:rsid w:val="00F23CA5"/>
    <w:rsid w:val="00F2508C"/>
    <w:rsid w:val="00F277AA"/>
    <w:rsid w:val="00F31955"/>
    <w:rsid w:val="00F34C06"/>
    <w:rsid w:val="00F43EA3"/>
    <w:rsid w:val="00F50C55"/>
    <w:rsid w:val="00F57FFB"/>
    <w:rsid w:val="00F601E6"/>
    <w:rsid w:val="00F641CF"/>
    <w:rsid w:val="00F73954"/>
    <w:rsid w:val="00F94060"/>
    <w:rsid w:val="00FA1D1D"/>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415456"/>
  <w14:defaultImageDpi w14:val="300"/>
  <w15:docId w15:val="{76BD0E5D-D5A5-1E43-92FF-412A2BECF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5BD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C5B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5B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4C5B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 Ch,Underlined,ta,t,Ta"/>
    <w:basedOn w:val="Normal"/>
    <w:next w:val="Normal"/>
    <w:link w:val="Heading4Char"/>
    <w:uiPriority w:val="9"/>
    <w:unhideWhenUsed/>
    <w:qFormat/>
    <w:rsid w:val="004C5B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5B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5BDB"/>
  </w:style>
  <w:style w:type="character" w:customStyle="1" w:styleId="Heading1Char">
    <w:name w:val="Heading 1 Char"/>
    <w:aliases w:val="Pocket Char"/>
    <w:basedOn w:val="DefaultParagraphFont"/>
    <w:link w:val="Heading1"/>
    <w:uiPriority w:val="9"/>
    <w:rsid w:val="004C5B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5BD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4C5BD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4C5B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C5BD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8,cite,S"/>
    <w:basedOn w:val="DefaultParagraphFont"/>
    <w:uiPriority w:val="1"/>
    <w:qFormat/>
    <w:rsid w:val="004C5BDB"/>
    <w:rPr>
      <w:b w:val="0"/>
      <w:sz w:val="22"/>
      <w:u w:val="single"/>
    </w:rPr>
  </w:style>
  <w:style w:type="character" w:styleId="Emphasis">
    <w:name w:val="Emphasis"/>
    <w:aliases w:val="Evidence,Minimized,minimized,Highlighted,tag2,Size 10,emphasis in card,CD Card,ED - Tag,emphasis,Emphasis!!,small,Qualifications,normal card text,Shrunk,bold underline,qualifications in card,qualifications,Box,Style1,Debate,B,s,smal,/,Text 8"/>
    <w:basedOn w:val="DefaultParagraphFont"/>
    <w:link w:val="textbold"/>
    <w:uiPriority w:val="20"/>
    <w:qFormat/>
    <w:rsid w:val="004C5BD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C5BD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C"/>
    <w:basedOn w:val="DefaultParagraphFont"/>
    <w:link w:val="NoSpacing"/>
    <w:uiPriority w:val="99"/>
    <w:unhideWhenUsed/>
    <w:rsid w:val="004C5BDB"/>
    <w:rPr>
      <w:color w:val="auto"/>
      <w:u w:val="none"/>
    </w:rPr>
  </w:style>
  <w:style w:type="paragraph" w:styleId="DocumentMap">
    <w:name w:val="Document Map"/>
    <w:basedOn w:val="Normal"/>
    <w:link w:val="DocumentMapChar"/>
    <w:uiPriority w:val="99"/>
    <w:semiHidden/>
    <w:unhideWhenUsed/>
    <w:rsid w:val="004C5B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5BDB"/>
    <w:rPr>
      <w:rFonts w:ascii="Lucida Grande" w:hAnsi="Lucida Grande" w:cs="Lucida Grande"/>
    </w:rPr>
  </w:style>
  <w:style w:type="paragraph" w:customStyle="1" w:styleId="textbold">
    <w:name w:val="text bold"/>
    <w:basedOn w:val="Normal"/>
    <w:link w:val="Emphasis"/>
    <w:uiPriority w:val="20"/>
    <w:qFormat/>
    <w:rsid w:val="004C5BDB"/>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4C5BD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34"/>
    <w:unhideWhenUsed/>
    <w:qFormat/>
    <w:rsid w:val="004C5BDB"/>
    <w:pPr>
      <w:ind w:left="720"/>
      <w:contextualSpacing/>
    </w:pPr>
  </w:style>
  <w:style w:type="paragraph" w:customStyle="1" w:styleId="Emphasis1">
    <w:name w:val="Emphasis1"/>
    <w:basedOn w:val="Normal"/>
    <w:autoRedefine/>
    <w:uiPriority w:val="20"/>
    <w:qFormat/>
    <w:rsid w:val="00221BD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
    <w:name w:val="Analytic"/>
    <w:basedOn w:val="Heading4"/>
    <w:link w:val="AnalyticChar"/>
    <w:qFormat/>
    <w:rsid w:val="00221BD8"/>
  </w:style>
  <w:style w:type="character" w:customStyle="1" w:styleId="AnalyticChar">
    <w:name w:val="Analytic Char"/>
    <w:basedOn w:val="DefaultParagraphFont"/>
    <w:link w:val="Analytic"/>
    <w:rsid w:val="00221BD8"/>
    <w:rPr>
      <w:rFonts w:ascii="Calibri" w:eastAsiaTheme="majorEastAsia" w:hAnsi="Calibri" w:cstheme="majorBidi"/>
      <w:b/>
      <w:bCs/>
      <w:sz w:val="26"/>
      <w:szCs w:val="26"/>
    </w:rPr>
  </w:style>
  <w:style w:type="character" w:styleId="UnresolvedMention">
    <w:name w:val="Unresolved Mention"/>
    <w:basedOn w:val="DefaultParagraphFont"/>
    <w:uiPriority w:val="99"/>
    <w:semiHidden/>
    <w:unhideWhenUsed/>
    <w:rsid w:val="005F66B9"/>
    <w:rPr>
      <w:color w:val="605E5C"/>
      <w:shd w:val="clear" w:color="auto" w:fill="E1DFDD"/>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3B3AB1"/>
    <w:rPr>
      <w:u w:val="single"/>
    </w:rPr>
  </w:style>
  <w:style w:type="paragraph" w:styleId="Title">
    <w:name w:val="Title"/>
    <w:aliases w:val="title,UNDERLINE,Cites and Cards,Bold Underlined,Read This,Block Heading"/>
    <w:basedOn w:val="Normal"/>
    <w:next w:val="Normal"/>
    <w:link w:val="TitleChar"/>
    <w:uiPriority w:val="6"/>
    <w:qFormat/>
    <w:rsid w:val="003B3AB1"/>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3B3AB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2724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bes.com/sites/charlesbeames/2020/10/14/the-dragon-is-breathing-down-our-neck-action-is-americas-best-weapon/?sh=67a437724cb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bes.com/sites/charlesbeames/2021/09/30/it-is-time-our-government-stops-competing-against-the-commercial-space-industr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pacenews.com/space-debris-expert-warns-u-s-woefully-behind-in-efforts-to-clean-up-junk-in-orb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19/08/22/america-is-losing-the-second-space-race-to-china/" TargetMode="External"/><Relationship Id="rId5" Type="http://schemas.openxmlformats.org/officeDocument/2006/relationships/numbering" Target="numbering.xml"/><Relationship Id="rId15" Type="http://schemas.openxmlformats.org/officeDocument/2006/relationships/hyperlink" Target="https://spacenews.com/space-debris-expert-warns-u-s-woefully-behind-in-efforts-to-clean-up-junk-in-orbit/" TargetMode="External"/><Relationship Id="rId10" Type="http://schemas.openxmlformats.org/officeDocument/2006/relationships/hyperlink" Target="https://cei.org/wp-content/uploads/2012/04/Rand-Simberg-Homesteading-the-Final-Frontier.pdf" TargetMode="External"/><Relationship Id="rId4" Type="http://schemas.openxmlformats.org/officeDocument/2006/relationships/customXml" Target="../customXml/item4.xml"/><Relationship Id="rId9" Type="http://schemas.openxmlformats.org/officeDocument/2006/relationships/hyperlink" Target="https://abovethelaw.com/2020/01/space-law-can-only-be-libertarian-minded/" TargetMode="External"/><Relationship Id="rId14" Type="http://schemas.openxmlformats.org/officeDocument/2006/relationships/hyperlink" Target="https://archive.briankoberlein.com/2016/05/04/cascade-effect/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16</Pages>
  <Words>6960</Words>
  <Characters>39673</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36</cp:revision>
  <dcterms:created xsi:type="dcterms:W3CDTF">2022-02-12T19:39:00Z</dcterms:created>
  <dcterms:modified xsi:type="dcterms:W3CDTF">2022-02-12T21:12:00Z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