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20D8" w14:textId="25A7D488" w:rsidR="00DD6A30" w:rsidRDefault="00DA6E4F" w:rsidP="00DA6E4F">
      <w:pPr>
        <w:pStyle w:val="Heading2"/>
      </w:pPr>
      <w:r>
        <w:t>1</w:t>
      </w:r>
    </w:p>
    <w:p w14:paraId="32911A3B" w14:textId="627649B9" w:rsidR="00DA6E4F" w:rsidRPr="00DA6E4F" w:rsidRDefault="00DA6E4F" w:rsidP="00DA6E4F">
      <w:pPr>
        <w:pStyle w:val="Heading3"/>
      </w:pPr>
      <w:r>
        <w:lastRenderedPageBreak/>
        <w:t xml:space="preserve">1NC—OFF </w:t>
      </w:r>
    </w:p>
    <w:p w14:paraId="7812CC52" w14:textId="77777777" w:rsidR="00DA6E4F" w:rsidRDefault="00DA6E4F" w:rsidP="00DA6E4F">
      <w:pPr>
        <w:pStyle w:val="Heading4"/>
      </w:pPr>
      <w:r>
        <w:t>Interpretation: topical affirmatives must defend recognizing an unconditional right to strike. To clarify, unconditional recognition cannot be contingent on a subset of workers or government.</w:t>
      </w:r>
    </w:p>
    <w:p w14:paraId="04355822" w14:textId="77777777" w:rsidR="00DA6E4F" w:rsidRPr="002A1AB1" w:rsidRDefault="00DA6E4F" w:rsidP="00DA6E4F">
      <w:pPr>
        <w:pStyle w:val="Heading4"/>
      </w:pPr>
      <w:r>
        <w:t>Violation—</w:t>
      </w:r>
      <w:r w:rsidRPr="002A1AB1">
        <w:t xml:space="preserve"> </w:t>
      </w:r>
      <w:r>
        <w:t xml:space="preserve">Plan’s a </w:t>
      </w:r>
      <w:r>
        <w:rPr>
          <w:u w:val="single"/>
        </w:rPr>
        <w:t>regulation</w:t>
      </w:r>
      <w:r>
        <w:t xml:space="preserve"> of a right to strike but they don’t defend a net increase–</w:t>
      </w:r>
      <w:r w:rsidRPr="002A1AB1">
        <w:t xml:space="preserve"> </w:t>
      </w:r>
      <w:r>
        <w:t>they only defend a subset of workers—that means they fiat a restriction, not a net increase, since</w:t>
      </w:r>
      <w:r w:rsidRPr="002A1AB1">
        <w:t xml:space="preserve"> </w:t>
      </w:r>
      <w:r>
        <w:t xml:space="preserve">it just establishes </w:t>
      </w:r>
      <w:r>
        <w:rPr>
          <w:u w:val="single"/>
        </w:rPr>
        <w:t>conditions</w:t>
      </w:r>
      <w:r>
        <w:t xml:space="preserve"> where the right is absolute. </w:t>
      </w:r>
    </w:p>
    <w:p w14:paraId="0D82CB06" w14:textId="77777777" w:rsidR="00DA6E4F" w:rsidRDefault="00DA6E4F" w:rsidP="00DA6E4F">
      <w:pPr>
        <w:pStyle w:val="Heading4"/>
      </w:pPr>
      <w:r>
        <w:t>The US legal dictionary defines unconditional as,</w:t>
      </w:r>
    </w:p>
    <w:p w14:paraId="6DB36145" w14:textId="77777777" w:rsidR="00DA6E4F" w:rsidRPr="00BD4F96" w:rsidRDefault="00DA6E4F" w:rsidP="00DA6E4F">
      <w:r w:rsidRPr="00BD4F96">
        <w:t>Us Legal, Inc., "Unconditional Law and Legal Definition," https://definitions.uslegal.com/u/unconditional/</w:t>
      </w:r>
    </w:p>
    <w:p w14:paraId="15A787D5" w14:textId="2CDDCF3C" w:rsidR="00DA6E4F" w:rsidRDefault="00DA6E4F" w:rsidP="00DA6E4F">
      <w:r w:rsidRPr="00BD4F96">
        <w:rPr>
          <w:b/>
          <w:u w:val="single"/>
        </w:rPr>
        <w:t>Unconditional means</w:t>
      </w:r>
      <w:r w:rsidRPr="00BD4F96">
        <w:t xml:space="preserve"> without conditions; </w:t>
      </w:r>
      <w:r w:rsidRPr="00262C66">
        <w:rPr>
          <w:b/>
          <w:highlight w:val="cyan"/>
          <w:u w:val="single"/>
        </w:rPr>
        <w:t>without restrictions; or absolute</w:t>
      </w:r>
      <w:r w:rsidRPr="00BD4F96">
        <w:t>. For instance, unconditional promise is a promise that is unqualified in nature. A party who makes an unconditional promise must perform that promise even though the other party has not performed according to the bargain</w:t>
      </w:r>
    </w:p>
    <w:p w14:paraId="1AF3782B" w14:textId="77777777" w:rsidR="00083E1E" w:rsidRDefault="00083E1E" w:rsidP="00083E1E">
      <w:pPr>
        <w:pStyle w:val="Analytic"/>
      </w:pPr>
      <w:r>
        <w:t xml:space="preserve">“Unconditional” necessitates the </w:t>
      </w:r>
      <w:r>
        <w:rPr>
          <w:u w:val="single"/>
        </w:rPr>
        <w:t>absence</w:t>
      </w:r>
      <w:r>
        <w:t xml:space="preserve"> of narrowing restrictions.</w:t>
      </w:r>
    </w:p>
    <w:p w14:paraId="0955C98A" w14:textId="77777777" w:rsidR="00083E1E" w:rsidRPr="00483479" w:rsidRDefault="00083E1E" w:rsidP="00083E1E">
      <w:pPr>
        <w:rPr>
          <w:sz w:val="16"/>
        </w:rPr>
      </w:pPr>
      <w:r w:rsidRPr="00AF7C7B">
        <w:rPr>
          <w:rStyle w:val="Style13ptBold"/>
        </w:rPr>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14:paraId="3B216449" w14:textId="77777777" w:rsidR="00083E1E" w:rsidRPr="00F64B64" w:rsidRDefault="00083E1E" w:rsidP="00083E1E">
      <w:pPr>
        <w:rPr>
          <w:sz w:val="16"/>
        </w:rPr>
      </w:pPr>
      <w:r w:rsidRPr="00262C66">
        <w:rPr>
          <w:highlight w:val="cyan"/>
          <w:u w:val="single"/>
        </w:rPr>
        <w:t xml:space="preserve">Unconditional means </w:t>
      </w:r>
      <w:r w:rsidRPr="00262C66">
        <w:rPr>
          <w:b/>
          <w:bCs/>
          <w:highlight w:val="cyan"/>
          <w:u w:val="single"/>
        </w:rPr>
        <w:t>without conditions</w:t>
      </w:r>
      <w:r w:rsidRPr="00483479">
        <w:rPr>
          <w:sz w:val="16"/>
        </w:rPr>
        <w:t xml:space="preserve">; </w:t>
      </w:r>
      <w:r w:rsidRPr="00262C66">
        <w:rPr>
          <w:b/>
          <w:bCs/>
          <w:highlight w:val="cyan"/>
          <w:u w:val="single"/>
        </w:rPr>
        <w:t>without restrictions</w:t>
      </w:r>
      <w:r w:rsidRPr="00262C66">
        <w:rPr>
          <w:highlight w:val="cyan"/>
          <w:u w:val="single"/>
        </w:rPr>
        <w:t xml:space="preserve">; or </w:t>
      </w:r>
      <w:r w:rsidRPr="00262C66">
        <w:rPr>
          <w:b/>
          <w:bCs/>
          <w:highlight w:val="cyan"/>
          <w:u w:val="single"/>
        </w:rPr>
        <w:t>absolute</w:t>
      </w:r>
      <w:r w:rsidRPr="00262C66">
        <w:rPr>
          <w:sz w:val="16"/>
          <w:highlight w:val="cya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14:paraId="5463FD26" w14:textId="77777777" w:rsidR="00083E1E" w:rsidRDefault="00083E1E" w:rsidP="00DA6E4F"/>
    <w:p w14:paraId="0A5152AF" w14:textId="77777777" w:rsidR="00083E1E" w:rsidRPr="00F64B64" w:rsidRDefault="00083E1E" w:rsidP="00083E1E">
      <w:pPr>
        <w:pStyle w:val="Heading4"/>
      </w:pPr>
      <w:r w:rsidRPr="00F64B64">
        <w:t xml:space="preserve">Violation – They only grant the Right to Strike to </w:t>
      </w:r>
      <w:r>
        <w:t xml:space="preserve">prison workers </w:t>
      </w:r>
      <w:r w:rsidRPr="00F64B64">
        <w:t xml:space="preserve">That by definition is a </w:t>
      </w:r>
      <w:r w:rsidRPr="00F64B64">
        <w:rPr>
          <w:u w:val="single"/>
        </w:rPr>
        <w:t>condition</w:t>
      </w:r>
      <w:r w:rsidRPr="00F64B64">
        <w:t xml:space="preserve"> since they </w:t>
      </w:r>
      <w:r w:rsidRPr="00F64B64">
        <w:rPr>
          <w:u w:val="single"/>
        </w:rPr>
        <w:t>condition</w:t>
      </w:r>
      <w:r w:rsidRPr="00F64B64">
        <w:t xml:space="preserve"> the right to strike on a particular occupation. </w:t>
      </w:r>
    </w:p>
    <w:p w14:paraId="6CDDB94C" w14:textId="77777777" w:rsidR="00083E1E" w:rsidRPr="00F64B64" w:rsidRDefault="00083E1E" w:rsidP="00083E1E">
      <w:pPr>
        <w:rPr>
          <w:rStyle w:val="Style13ptBold"/>
          <w:b w:val="0"/>
          <w:bCs/>
          <w:sz w:val="16"/>
        </w:rPr>
      </w:pPr>
      <w:r w:rsidRPr="00F64B64">
        <w:rPr>
          <w:rStyle w:val="Style13ptBold"/>
        </w:rPr>
        <w:t xml:space="preserve">Jensen ’18 </w:t>
      </w:r>
      <w:r w:rsidRPr="00F64B64">
        <w:rPr>
          <w:sz w:val="16"/>
        </w:rPr>
        <w:t xml:space="preserve">(Eric; co-director of the Stanford Rule of Law Program, in collaboration with USAID, The Asia Foundation, and Stanford Law School; April 2018; “Introduction to the Laws of Timor-Leste”; Stanford Law School; </w:t>
      </w:r>
      <w:hyperlink r:id="rId9" w:history="1">
        <w:r w:rsidRPr="00F64B64">
          <w:rPr>
            <w:rStyle w:val="Hyperlink"/>
            <w:sz w:val="16"/>
          </w:rPr>
          <w:t>https://law.stanford.edu/wp-content/uploads/2018/04/Timor-Leste-Constitutional-Rights.pdf</w:t>
        </w:r>
      </w:hyperlink>
      <w:r w:rsidRPr="00F64B64">
        <w:rPr>
          <w:sz w:val="16"/>
        </w:rPr>
        <w:t>; Accessed: 10-30-2021; AU)</w:t>
      </w:r>
    </w:p>
    <w:p w14:paraId="111A7B85" w14:textId="77777777" w:rsidR="00083E1E" w:rsidRDefault="00083E1E" w:rsidP="00083E1E">
      <w:pPr>
        <w:rPr>
          <w:sz w:val="16"/>
        </w:rPr>
      </w:pPr>
      <w:r w:rsidRPr="00F64B64">
        <w:rPr>
          <w:u w:val="single"/>
        </w:rPr>
        <w:t>If individuals want to defend their rights at work</w:t>
      </w:r>
      <w:r w:rsidRPr="00F64B64">
        <w:rPr>
          <w:sz w:val="16"/>
        </w:rPr>
        <w:t xml:space="preserve">, </w:t>
      </w:r>
      <w:r w:rsidRPr="00F64B64">
        <w:rPr>
          <w:u w:val="single"/>
        </w:rPr>
        <w:t xml:space="preserve">the </w:t>
      </w:r>
      <w:r w:rsidRPr="00262C66">
        <w:rPr>
          <w:highlight w:val="cyan"/>
          <w:u w:val="single"/>
        </w:rPr>
        <w:t>Constitution gives</w:t>
      </w:r>
      <w:r w:rsidRPr="00F64B64">
        <w:rPr>
          <w:u w:val="single"/>
        </w:rPr>
        <w:t xml:space="preserve"> them the </w:t>
      </w:r>
      <w:r w:rsidRPr="00262C66">
        <w:rPr>
          <w:highlight w:val="cyan"/>
          <w:u w:val="single"/>
        </w:rPr>
        <w:t>right</w:t>
      </w:r>
      <w:r w:rsidRPr="00F64B64">
        <w:rPr>
          <w:sz w:val="16"/>
        </w:rPr>
        <w:t xml:space="preserve"> form trade unions and </w:t>
      </w:r>
      <w:r w:rsidRPr="00262C66">
        <w:rPr>
          <w:highlight w:val="cyan"/>
          <w:u w:val="single"/>
        </w:rPr>
        <w:t>to strike</w:t>
      </w:r>
      <w:r w:rsidRPr="00F64B64">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F64B64">
        <w:rPr>
          <w:u w:val="single"/>
        </w:rPr>
        <w:t>Individuals have the right to strike</w:t>
      </w:r>
      <w:r w:rsidRPr="00F64B64">
        <w:rPr>
          <w:sz w:val="16"/>
        </w:rPr>
        <w:t xml:space="preserve">. </w:t>
      </w:r>
      <w:r w:rsidRPr="00F64B64">
        <w:rPr>
          <w:u w:val="single"/>
        </w:rPr>
        <w:t>If they feel that their employer is not respecting their rights or interests</w:t>
      </w:r>
      <w:r w:rsidRPr="00F64B64">
        <w:rPr>
          <w:sz w:val="16"/>
        </w:rPr>
        <w:t xml:space="preserve">, </w:t>
      </w:r>
      <w:r w:rsidRPr="00F64B64">
        <w:rPr>
          <w:u w:val="single"/>
        </w:rPr>
        <w:t>employees can refuse to work</w:t>
      </w:r>
      <w:r w:rsidRPr="00F64B64">
        <w:rPr>
          <w:sz w:val="16"/>
        </w:rPr>
        <w:t xml:space="preserve"> in protest. </w:t>
      </w:r>
      <w:r w:rsidRPr="00F64B64">
        <w:rPr>
          <w:u w:val="single"/>
        </w:rPr>
        <w:t>The Constitution creates a duty that during a strike</w:t>
      </w:r>
      <w:r w:rsidRPr="00F64B64">
        <w:rPr>
          <w:sz w:val="16"/>
        </w:rPr>
        <w:t xml:space="preserve">, </w:t>
      </w:r>
      <w:r w:rsidRPr="00F64B64">
        <w:rPr>
          <w:u w:val="single"/>
        </w:rPr>
        <w:t>the employer still has to maintain equipment and provide for safety</w:t>
      </w:r>
      <w:r w:rsidRPr="00F64B64">
        <w:rPr>
          <w:sz w:val="16"/>
        </w:rPr>
        <w:t xml:space="preserve">. </w:t>
      </w:r>
      <w:r w:rsidRPr="00262C66">
        <w:rPr>
          <w:highlight w:val="cyan"/>
          <w:u w:val="single"/>
        </w:rPr>
        <w:t xml:space="preserve">Individuals’ right to strike is </w:t>
      </w:r>
      <w:r w:rsidRPr="00262C66">
        <w:rPr>
          <w:b/>
          <w:bCs/>
          <w:highlight w:val="cyan"/>
          <w:u w:val="single"/>
        </w:rPr>
        <w:t>limited</w:t>
      </w:r>
      <w:r w:rsidRPr="00F64B64">
        <w:rPr>
          <w:b/>
          <w:bCs/>
          <w:u w:val="single"/>
        </w:rPr>
        <w:t xml:space="preserve"> </w:t>
      </w:r>
      <w:r w:rsidRPr="00262C66">
        <w:rPr>
          <w:b/>
          <w:bCs/>
          <w:highlight w:val="cyan"/>
          <w:u w:val="single"/>
        </w:rPr>
        <w:t>by</w:t>
      </w:r>
      <w:r w:rsidRPr="00F64B64">
        <w:rPr>
          <w:b/>
          <w:bCs/>
          <w:u w:val="single"/>
        </w:rPr>
        <w:t xml:space="preserve"> the </w:t>
      </w:r>
      <w:r w:rsidRPr="00262C66">
        <w:rPr>
          <w:b/>
          <w:bCs/>
          <w:highlight w:val="cyan"/>
          <w:u w:val="single"/>
        </w:rPr>
        <w:t>law</w:t>
      </w:r>
      <w:r w:rsidRPr="00F64B64">
        <w:rPr>
          <w:sz w:val="16"/>
        </w:rPr>
        <w:t xml:space="preserve">. The Constitution states that </w:t>
      </w:r>
      <w:r w:rsidRPr="00F64B64">
        <w:rPr>
          <w:u w:val="single"/>
        </w:rPr>
        <w:t xml:space="preserve">the </w:t>
      </w:r>
      <w:r w:rsidRPr="00262C66">
        <w:rPr>
          <w:highlight w:val="cyan"/>
          <w:u w:val="single"/>
        </w:rPr>
        <w:t xml:space="preserve">right to strike is </w:t>
      </w:r>
      <w:r w:rsidRPr="00262C66">
        <w:rPr>
          <w:b/>
          <w:bCs/>
          <w:highlight w:val="cyan"/>
          <w:u w:val="single"/>
        </w:rPr>
        <w:t>conditional</w:t>
      </w:r>
      <w:r w:rsidRPr="00262C66">
        <w:rPr>
          <w:highlight w:val="cyan"/>
          <w:u w:val="single"/>
        </w:rPr>
        <w:t xml:space="preserve"> on</w:t>
      </w:r>
      <w:r w:rsidRPr="00F64B64">
        <w:rPr>
          <w:u w:val="single"/>
        </w:rPr>
        <w:t xml:space="preserve"> the </w:t>
      </w:r>
      <w:r w:rsidRPr="00262C66">
        <w:rPr>
          <w:highlight w:val="cyan"/>
          <w:u w:val="single"/>
        </w:rPr>
        <w:t xml:space="preserve">strike being </w:t>
      </w:r>
      <w:r w:rsidRPr="00262C66">
        <w:rPr>
          <w:b/>
          <w:bCs/>
          <w:highlight w:val="cyan"/>
          <w:u w:val="single"/>
        </w:rPr>
        <w:t>compliant</w:t>
      </w:r>
      <w:r w:rsidRPr="00262C66">
        <w:rPr>
          <w:highlight w:val="cyan"/>
          <w:u w:val="single"/>
        </w:rPr>
        <w:t xml:space="preserve"> with legal regulations</w:t>
      </w:r>
      <w:r w:rsidRPr="00F64B64">
        <w:rPr>
          <w:sz w:val="16"/>
        </w:rPr>
        <w:t xml:space="preserve"> that the government creates. </w:t>
      </w:r>
      <w:r w:rsidRPr="00262C66">
        <w:rPr>
          <w:highlight w:val="cyan"/>
          <w:u w:val="single"/>
        </w:rPr>
        <w:t>This means</w:t>
      </w:r>
      <w:r w:rsidRPr="00F64B64">
        <w:rPr>
          <w:u w:val="single"/>
        </w:rPr>
        <w:t xml:space="preserve"> that </w:t>
      </w:r>
      <w:r w:rsidRPr="00262C66">
        <w:rPr>
          <w:highlight w:val="cyan"/>
          <w:u w:val="single"/>
        </w:rPr>
        <w:t xml:space="preserve">the </w:t>
      </w:r>
      <w:r w:rsidRPr="00262C66">
        <w:rPr>
          <w:b/>
          <w:bCs/>
          <w:highlight w:val="cyan"/>
          <w:u w:val="single"/>
        </w:rPr>
        <w:lastRenderedPageBreak/>
        <w:t>government can pass laws</w:t>
      </w:r>
      <w:r w:rsidRPr="00262C66">
        <w:rPr>
          <w:highlight w:val="cyan"/>
          <w:u w:val="single"/>
        </w:rPr>
        <w:t xml:space="preserve"> that limit </w:t>
      </w:r>
      <w:r w:rsidRPr="00262C66">
        <w:rPr>
          <w:b/>
          <w:bCs/>
          <w:highlight w:val="cyan"/>
          <w:u w:val="single"/>
        </w:rPr>
        <w:t>when and how</w:t>
      </w:r>
      <w:r w:rsidRPr="00262C66">
        <w:rPr>
          <w:highlight w:val="cyan"/>
          <w:u w:val="single"/>
        </w:rPr>
        <w:t xml:space="preserve"> individuals can exercise</w:t>
      </w:r>
      <w:r w:rsidRPr="00F64B64">
        <w:rPr>
          <w:u w:val="single"/>
        </w:rPr>
        <w:t xml:space="preserve"> their </w:t>
      </w:r>
      <w:r w:rsidRPr="00262C66">
        <w:rPr>
          <w:highlight w:val="cyan"/>
          <w:u w:val="single"/>
        </w:rPr>
        <w:t>right to strike</w:t>
      </w:r>
      <w:r w:rsidRPr="00F64B64">
        <w:rPr>
          <w:u w:val="single"/>
        </w:rPr>
        <w:t>.</w:t>
      </w:r>
      <w:r w:rsidRPr="00F64B64">
        <w:rPr>
          <w:sz w:val="16"/>
        </w:rPr>
        <w:t xml:space="preserve"> The right to strike is important to give individuals the power to defend their labor rights.</w:t>
      </w:r>
    </w:p>
    <w:p w14:paraId="102C0788" w14:textId="04299A31" w:rsidR="00DA6E4F" w:rsidRPr="006722DF" w:rsidRDefault="00DA6E4F" w:rsidP="00DA6E4F">
      <w:pPr>
        <w:pStyle w:val="Heading4"/>
      </w:pPr>
      <w:r>
        <w:t xml:space="preserve">Precision first—anything else justifies the </w:t>
      </w:r>
      <w:proofErr w:type="spellStart"/>
      <w:r>
        <w:t>aff</w:t>
      </w:r>
      <w:proofErr w:type="spellEnd"/>
      <w:r>
        <w:t xml:space="preserve"> arbitrarily jettisoning words in the resolution which decks </w:t>
      </w:r>
      <w:r w:rsidRPr="00E16987">
        <w:rPr>
          <w:u w:val="single"/>
        </w:rPr>
        <w:t>predictable limits</w:t>
      </w:r>
      <w:r>
        <w:t xml:space="preserve">. </w:t>
      </w:r>
    </w:p>
    <w:p w14:paraId="5A9A59C8" w14:textId="54841B9A" w:rsidR="00DA6E4F" w:rsidRDefault="00DA6E4F" w:rsidP="00DA6E4F">
      <w:pPr>
        <w:pStyle w:val="Heading4"/>
      </w:pPr>
      <w:r w:rsidRPr="00195C7A">
        <w:t xml:space="preserve">Voting issue for limits and ground.  There are infinite </w:t>
      </w:r>
      <w:r>
        <w:t xml:space="preserve">working </w:t>
      </w:r>
      <w:r w:rsidRPr="00195C7A">
        <w:t xml:space="preserve">conditions they could </w:t>
      </w:r>
      <w:r>
        <w:t>spec</w:t>
      </w:r>
      <w:r w:rsidRPr="00195C7A">
        <w:t xml:space="preserve"> in the plan </w:t>
      </w:r>
      <w:r>
        <w:t xml:space="preserve">which means their </w:t>
      </w:r>
      <w:proofErr w:type="spellStart"/>
      <w:r>
        <w:t>interp</w:t>
      </w:r>
      <w:proofErr w:type="spellEnd"/>
      <w:r>
        <w:t xml:space="preserve"> is always semantically incorrect since the right to strike is conditional in all other instances. </w:t>
      </w:r>
      <w:r>
        <w:rPr>
          <w:u w:val="single"/>
        </w:rPr>
        <w:t>Sta</w:t>
      </w:r>
      <w:r w:rsidRPr="0011489B">
        <w:rPr>
          <w:u w:val="single"/>
        </w:rPr>
        <w:t>ble ground</w:t>
      </w:r>
      <w:r>
        <w:t xml:space="preserve"> --- a complete unconditional recognition is key to circumvention, Politics DAs, and CP competition. Making recognition </w:t>
      </w:r>
      <w:r w:rsidRPr="0011489B">
        <w:rPr>
          <w:u w:val="single"/>
        </w:rPr>
        <w:t>probabilistic</w:t>
      </w:r>
      <w:r>
        <w:t xml:space="preserve"> allows the </w:t>
      </w:r>
      <w:proofErr w:type="spellStart"/>
      <w:r>
        <w:t>aff</w:t>
      </w:r>
      <w:proofErr w:type="spellEnd"/>
      <w:r>
        <w:t xml:space="preserve"> to shift late in the debate to no link core positions. </w:t>
      </w:r>
    </w:p>
    <w:p w14:paraId="588F1457" w14:textId="77777777" w:rsidR="00DA6E4F" w:rsidRPr="009811A7" w:rsidRDefault="00DA6E4F" w:rsidP="00DA6E4F">
      <w:pPr>
        <w:pStyle w:val="Heading4"/>
        <w:rPr>
          <w:rFonts w:cs="Calibri"/>
        </w:rPr>
      </w:pPr>
      <w:r w:rsidRPr="009811A7">
        <w:rPr>
          <w:rFonts w:cs="Calibri"/>
        </w:rPr>
        <w:t xml:space="preserve">Drop the debater – their abusive advocacy skewed the debate from the start </w:t>
      </w:r>
    </w:p>
    <w:p w14:paraId="6B23D429" w14:textId="640F7287" w:rsidR="00DA6E4F" w:rsidRPr="00DA6E4F" w:rsidRDefault="00DA6E4F" w:rsidP="00DA6E4F">
      <w:pPr>
        <w:pStyle w:val="Heading4"/>
        <w:rPr>
          <w:rFonts w:cs="Calibri"/>
        </w:rPr>
      </w:pPr>
      <w:r w:rsidRPr="009811A7">
        <w:rPr>
          <w:rFonts w:cs="Calibri"/>
        </w:rPr>
        <w:t>Comes before 1AR theory – NC abuse is responsive to them not being topical</w:t>
      </w:r>
    </w:p>
    <w:p w14:paraId="48F037AF" w14:textId="77777777" w:rsidR="00DA6E4F" w:rsidRDefault="00DA6E4F" w:rsidP="00DA6E4F">
      <w:pPr>
        <w:pStyle w:val="Heading4"/>
        <w:rPr>
          <w:rFonts w:eastAsia="Times New Roman"/>
        </w:rPr>
      </w:pPr>
      <w:r w:rsidRPr="00BC4B37">
        <w:rPr>
          <w:rFonts w:eastAsia="Times New Roman"/>
        </w:rPr>
        <w:t>Topicality is a voting issue that should be evaluated through competing interpretations – it tells the negative what they do and do not have to prepare for</w:t>
      </w:r>
      <w:r>
        <w:rPr>
          <w:rFonts w:eastAsia="Times New Roman"/>
        </w:rPr>
        <w:t>.</w:t>
      </w:r>
    </w:p>
    <w:p w14:paraId="0519946C" w14:textId="77777777" w:rsidR="00DA6E4F" w:rsidRDefault="00DA6E4F" w:rsidP="00DA6E4F">
      <w:pPr>
        <w:pStyle w:val="Heading4"/>
      </w:pPr>
      <w:r>
        <w:t>No RVIs 1) its illogical you don’t win by proving that you’re fair 2) encourages theory baiting where good theory debaters bait the RVI to win</w:t>
      </w:r>
    </w:p>
    <w:p w14:paraId="67CD4580" w14:textId="77777777" w:rsidR="00DA6E4F" w:rsidRPr="00DA6E4F" w:rsidRDefault="00DA6E4F" w:rsidP="00DA6E4F"/>
    <w:p w14:paraId="6E733C3F" w14:textId="77777777" w:rsidR="00DA6E4F" w:rsidRPr="00894E69" w:rsidRDefault="00DA6E4F" w:rsidP="00DA6E4F"/>
    <w:p w14:paraId="0B8E95BB" w14:textId="77777777" w:rsidR="00DA6E4F" w:rsidRPr="00DA6E4F" w:rsidRDefault="00DA6E4F" w:rsidP="00DA6E4F"/>
    <w:p w14:paraId="338AFE44" w14:textId="77777777" w:rsidR="00DA6E4F" w:rsidRPr="00DA6E4F" w:rsidRDefault="00DA6E4F" w:rsidP="00DA6E4F"/>
    <w:p w14:paraId="557816C6" w14:textId="6BDE16E1" w:rsidR="00DA6E4F" w:rsidRDefault="00DA6E4F" w:rsidP="00DA6E4F">
      <w:pPr>
        <w:pStyle w:val="Heading2"/>
      </w:pPr>
      <w:r>
        <w:lastRenderedPageBreak/>
        <w:t>2</w:t>
      </w:r>
    </w:p>
    <w:p w14:paraId="793BEF89" w14:textId="77777777" w:rsidR="00DA6E4F" w:rsidRDefault="00DA6E4F" w:rsidP="00DA6E4F">
      <w:pPr>
        <w:pStyle w:val="Heading3"/>
      </w:pPr>
      <w:r>
        <w:lastRenderedPageBreak/>
        <w:t>1NC-OFF</w:t>
      </w:r>
    </w:p>
    <w:p w14:paraId="0B616431" w14:textId="77777777" w:rsidR="00DA6E4F" w:rsidRDefault="00DA6E4F" w:rsidP="00DA6E4F">
      <w:pPr>
        <w:pStyle w:val="Heading4"/>
      </w:pPr>
      <w:r>
        <w:t xml:space="preserve">Interpretation: A worker is an employee that works under a contract for employment. </w:t>
      </w:r>
    </w:p>
    <w:p w14:paraId="324D645F" w14:textId="77777777" w:rsidR="00DA6E4F" w:rsidRPr="00277E29" w:rsidRDefault="00DA6E4F" w:rsidP="00DA6E4F">
      <w:r w:rsidRPr="00277E29">
        <w:rPr>
          <w:b/>
          <w:bCs/>
          <w:sz w:val="26"/>
          <w:szCs w:val="26"/>
        </w:rPr>
        <w:t xml:space="preserve">Quest n.d. </w:t>
      </w:r>
      <w:r w:rsidRPr="00277E29">
        <w:t xml:space="preserve">[(Quest, based in Leicestershire, but covering the whole of the UK, is a specialist and training solutions, delivering bespoke professional services with resounding results. With over two decades of experience, Quest </w:t>
      </w:r>
      <w:proofErr w:type="gramStart"/>
      <w:r w:rsidRPr="00277E29">
        <w:t>make</w:t>
      </w:r>
      <w:proofErr w:type="gramEnd"/>
      <w:r w:rsidRPr="00277E29">
        <w:t xml:space="preserve"> it their responsibility to fully understand your specific needs before </w:t>
      </w:r>
      <w:proofErr w:type="spellStart"/>
      <w:r w:rsidRPr="00277E29">
        <w:t>personalising</w:t>
      </w:r>
      <w:proofErr w:type="spellEnd"/>
      <w:r w:rsidRPr="00277E29">
        <w:t xml:space="preserve"> a tailored solution to ensure that your HR, Health and Safety and training solution complements your business plan and achieves your goals.</w:t>
      </w:r>
      <w:r>
        <w:t>) “Employees &amp; Workers: The Difference Between a Worker and an Employee” Quest. N.d.] AW</w:t>
      </w:r>
    </w:p>
    <w:p w14:paraId="5E106FAB" w14:textId="0F66FFAB" w:rsidR="00DA6E4F" w:rsidRDefault="00DA6E4F" w:rsidP="00DA6E4F">
      <w:r w:rsidRPr="00262C66">
        <w:rPr>
          <w:rStyle w:val="Emphasis"/>
          <w:highlight w:val="cyan"/>
        </w:rPr>
        <w:t>A worker is</w:t>
      </w:r>
      <w:r w:rsidRPr="00994828">
        <w:rPr>
          <w:rStyle w:val="Emphasis"/>
        </w:rPr>
        <w:t xml:space="preserve"> defined as either </w:t>
      </w:r>
      <w:r w:rsidRPr="00262C66">
        <w:rPr>
          <w:rStyle w:val="Emphasis"/>
          <w:highlight w:val="cyan"/>
        </w:rPr>
        <w:t>an employee working under a Contract for Employment</w:t>
      </w:r>
      <w:r w:rsidRPr="00994828">
        <w:rPr>
          <w:rStyle w:val="Emphasis"/>
        </w:rPr>
        <w:t xml:space="preserve"> </w:t>
      </w:r>
      <w:r w:rsidRPr="00277E29">
        <w:t xml:space="preserve">or someone who works under a contract other than a Contract of Employment and is </w:t>
      </w:r>
      <w:r w:rsidRPr="00994828">
        <w:rPr>
          <w:rStyle w:val="StyleUnderline"/>
        </w:rPr>
        <w:t>offering his personal service in return for remuneration to the employer who is not his/her client or customer</w:t>
      </w:r>
      <w:r w:rsidRPr="00277E29">
        <w:t>. These contracts are commonly called Contracts for Services and such workers are often referred to as non-employee workers.</w:t>
      </w:r>
    </w:p>
    <w:p w14:paraId="0D6047CA" w14:textId="77777777" w:rsidR="00DA6E4F" w:rsidRDefault="00DA6E4F" w:rsidP="00DA6E4F">
      <w:pPr>
        <w:pStyle w:val="Heading4"/>
      </w:pPr>
      <w:r>
        <w:t xml:space="preserve">Workers are employees or individuals with an independently established trade </w:t>
      </w:r>
    </w:p>
    <w:p w14:paraId="41AEC9DA" w14:textId="2EDA5790" w:rsidR="00DA6E4F" w:rsidRPr="00305309" w:rsidRDefault="00DA6E4F" w:rsidP="00DA6E4F">
      <w:r w:rsidRPr="00305309">
        <w:rPr>
          <w:rStyle w:val="Style13ptBold"/>
        </w:rPr>
        <w:t xml:space="preserve">Kuykendall &amp; </w:t>
      </w:r>
      <w:proofErr w:type="spellStart"/>
      <w:r w:rsidRPr="00305309">
        <w:rPr>
          <w:rStyle w:val="Style13ptBold"/>
        </w:rPr>
        <w:t>Vierra</w:t>
      </w:r>
      <w:proofErr w:type="spellEnd"/>
      <w:r w:rsidRPr="00305309">
        <w:rPr>
          <w:rStyle w:val="Style13ptBold"/>
        </w:rPr>
        <w:t xml:space="preserve"> 10/21</w:t>
      </w:r>
      <w:r w:rsidRPr="00305309">
        <w:t xml:space="preserve"> [(Dale R., a Principal in the Sacramento, California, office of Jackson Lewis P.C. His practice focuses on advising and counseling employers in the hiring, supervision and termination of employees.) (Sierra, an Associate in the Sacramento, California, office of Jackson Lewis P.C. She represents management in civil litigation and administrative proceedings involving employment law matters, including discrimination, harassment, retaliation, wrongful termination, benefits, and a wide range of wage and hour issues. She litigates in federal and state courts, including class and representative actions, and represents employers in administrative proceedings. She also provides preventive advice and counsel on best practices.) “AB 5 Past and Present – What You Need to Know,” </w:t>
      </w:r>
      <w:r>
        <w:t xml:space="preserve">The National Law Review, 10/21/21. </w:t>
      </w:r>
      <w:hyperlink r:id="rId10" w:history="1">
        <w:r w:rsidRPr="00FF06A0">
          <w:rPr>
            <w:rStyle w:val="Hyperlink"/>
          </w:rPr>
          <w:t>https://www.natlawreview.com/article/ab-5-past-and-present-what-you-need-to-know</w:t>
        </w:r>
      </w:hyperlink>
      <w:r>
        <w:t xml:space="preserve">] </w:t>
      </w:r>
      <w:r w:rsidR="00262C66">
        <w:t xml:space="preserve">Recut </w:t>
      </w:r>
      <w:proofErr w:type="spellStart"/>
      <w:r w:rsidR="00262C66">
        <w:t>Aanya</w:t>
      </w:r>
      <w:proofErr w:type="spellEnd"/>
    </w:p>
    <w:p w14:paraId="6982963F" w14:textId="77777777" w:rsidR="00DA6E4F" w:rsidRPr="00EE75F9" w:rsidRDefault="00DA6E4F" w:rsidP="00DA6E4F">
      <w:pPr>
        <w:rPr>
          <w:rStyle w:val="Emphasis"/>
        </w:rPr>
      </w:pPr>
      <w:r>
        <w:t xml:space="preserve">At the end of 2020, it seemed the legislature, the courts, and even California voters wanted to move away from the independent contractor test codified in Assembly Bill 5 (AB 5). However, during </w:t>
      </w:r>
      <w:r w:rsidRPr="00EE75F9">
        <w:t xml:space="preserve">2021, </w:t>
      </w:r>
      <w:r w:rsidRPr="00EE75F9">
        <w:rPr>
          <w:rStyle w:val="StyleUnderline"/>
        </w:rPr>
        <w:t xml:space="preserve">the pendulum seems to have swung back in favor of AB 5 and its guidelines on </w:t>
      </w:r>
      <w:r w:rsidRPr="00EE75F9">
        <w:rPr>
          <w:rStyle w:val="Emphasis"/>
        </w:rPr>
        <w:t xml:space="preserve">classifying </w:t>
      </w:r>
      <w:r w:rsidRPr="00262C66">
        <w:rPr>
          <w:rStyle w:val="Emphasis"/>
          <w:highlight w:val="cyan"/>
        </w:rPr>
        <w:t>workers as employees</w:t>
      </w:r>
      <w:r w:rsidRPr="00EE75F9">
        <w:rPr>
          <w:rStyle w:val="Emphasis"/>
        </w:rPr>
        <w:t xml:space="preserve"> versus independent contractors.</w:t>
      </w:r>
    </w:p>
    <w:p w14:paraId="51CAD7DC" w14:textId="77777777" w:rsidR="00DA6E4F" w:rsidRPr="00524FAD" w:rsidRDefault="00DA6E4F" w:rsidP="00DA6E4F">
      <w:pPr>
        <w:rPr>
          <w:rStyle w:val="StyleUnderline"/>
        </w:rPr>
      </w:pPr>
      <w:r w:rsidRPr="00EE75F9">
        <w:t xml:space="preserve">In 2019, the Legislature passed AB 5 to add Section 2750.3 to the Labor Code, </w:t>
      </w:r>
      <w:r w:rsidRPr="00EE75F9">
        <w:rPr>
          <w:rStyle w:val="StyleUnderline"/>
        </w:rPr>
        <w:t>adopting and expanding the common law “ABC Test” to define “employee” not just for purposes of the Wage Orders, but also for purposes of the Labor Code and the Unemployment Insurance Code.</w:t>
      </w:r>
    </w:p>
    <w:p w14:paraId="6DC7FF1E" w14:textId="77777777" w:rsidR="00DA6E4F" w:rsidRPr="00524FAD" w:rsidRDefault="00DA6E4F" w:rsidP="00DA6E4F">
      <w:pPr>
        <w:rPr>
          <w:rStyle w:val="StyleUnderline"/>
        </w:rPr>
      </w:pPr>
      <w:r>
        <w:t>Under the AB 5-enhanced version of the ABC Test</w:t>
      </w:r>
      <w:r w:rsidRPr="00524FAD">
        <w:rPr>
          <w:rStyle w:val="StyleUnderline"/>
        </w:rPr>
        <w:t xml:space="preserve">, </w:t>
      </w:r>
      <w:r w:rsidRPr="00262C66">
        <w:rPr>
          <w:rStyle w:val="Emphasis"/>
          <w:highlight w:val="cyan"/>
        </w:rPr>
        <w:t xml:space="preserve">a worker is </w:t>
      </w:r>
      <w:r w:rsidRPr="00305309">
        <w:rPr>
          <w:rStyle w:val="Emphasis"/>
        </w:rPr>
        <w:t xml:space="preserve">presumed to be </w:t>
      </w:r>
      <w:r w:rsidRPr="00262C66">
        <w:rPr>
          <w:rStyle w:val="Emphasis"/>
          <w:highlight w:val="cyan"/>
        </w:rPr>
        <w:t>an employee</w:t>
      </w:r>
      <w:r w:rsidRPr="00262C66">
        <w:rPr>
          <w:rStyle w:val="StyleUnderline"/>
          <w:highlight w:val="cyan"/>
        </w:rPr>
        <w:t xml:space="preserve">, </w:t>
      </w:r>
      <w:r w:rsidRPr="00262C66">
        <w:rPr>
          <w:rStyle w:val="Emphasis"/>
          <w:highlight w:val="cyan"/>
        </w:rPr>
        <w:t>unless</w:t>
      </w:r>
      <w:r w:rsidRPr="00524FAD">
        <w:rPr>
          <w:rStyle w:val="Emphasis"/>
        </w:rPr>
        <w:t xml:space="preserve"> </w:t>
      </w:r>
      <w:r w:rsidRPr="00524FAD">
        <w:rPr>
          <w:rStyle w:val="StyleUnderline"/>
        </w:rPr>
        <w:t>the hiring entity can establish that:</w:t>
      </w:r>
    </w:p>
    <w:p w14:paraId="2C9306D4" w14:textId="77777777" w:rsidR="00DA6E4F" w:rsidRPr="00EE75F9" w:rsidRDefault="00DA6E4F" w:rsidP="00DA6E4F">
      <w:pPr>
        <w:rPr>
          <w:rStyle w:val="StyleUnderline"/>
        </w:rPr>
      </w:pPr>
      <w:r>
        <w:t>(A</w:t>
      </w:r>
      <w:r w:rsidRPr="00EE75F9">
        <w:t xml:space="preserve">) </w:t>
      </w:r>
      <w:r w:rsidRPr="00262C66">
        <w:rPr>
          <w:rStyle w:val="StyleUnderline"/>
          <w:highlight w:val="cyan"/>
        </w:rPr>
        <w:t>The person is free from</w:t>
      </w:r>
      <w:r w:rsidRPr="00EE75F9">
        <w:rPr>
          <w:rStyle w:val="StyleUnderline"/>
        </w:rPr>
        <w:t xml:space="preserve"> the </w:t>
      </w:r>
      <w:r w:rsidRPr="00262C66">
        <w:rPr>
          <w:rStyle w:val="StyleUnderline"/>
          <w:highlight w:val="cyan"/>
        </w:rPr>
        <w:t>control</w:t>
      </w:r>
      <w:r w:rsidRPr="00EE75F9">
        <w:rPr>
          <w:rStyle w:val="StyleUnderline"/>
        </w:rPr>
        <w:t xml:space="preserve"> and direction </w:t>
      </w:r>
      <w:r w:rsidRPr="00262C66">
        <w:rPr>
          <w:rStyle w:val="StyleUnderline"/>
          <w:highlight w:val="cyan"/>
        </w:rPr>
        <w:t>of the hiring entity</w:t>
      </w:r>
      <w:r w:rsidRPr="00EE75F9">
        <w:rPr>
          <w:rStyle w:val="StyleUnderline"/>
        </w:rPr>
        <w:t xml:space="preserve"> in connection with the performance of the work, both under the contract for the performance of the work and in fact;</w:t>
      </w:r>
    </w:p>
    <w:p w14:paraId="1F79C045" w14:textId="77777777" w:rsidR="00DA6E4F" w:rsidRDefault="00DA6E4F" w:rsidP="00DA6E4F">
      <w:r w:rsidRPr="00EE75F9">
        <w:t xml:space="preserve">(B) </w:t>
      </w:r>
      <w:r w:rsidRPr="00EE75F9">
        <w:rPr>
          <w:rStyle w:val="StyleUnderline"/>
        </w:rPr>
        <w:t>The person performs work that is outside the usual course of the hiring entity’s business</w:t>
      </w:r>
      <w:r w:rsidRPr="00524FAD">
        <w:rPr>
          <w:rStyle w:val="StyleUnderline"/>
        </w:rPr>
        <w:t>; and</w:t>
      </w:r>
    </w:p>
    <w:p w14:paraId="1CD1D4F6" w14:textId="77777777" w:rsidR="00DA6E4F" w:rsidRPr="00524FAD" w:rsidRDefault="00DA6E4F" w:rsidP="00DA6E4F">
      <w:pPr>
        <w:rPr>
          <w:rStyle w:val="StyleUnderline"/>
        </w:rPr>
      </w:pPr>
      <w:r>
        <w:lastRenderedPageBreak/>
        <w:t xml:space="preserve">(C) </w:t>
      </w:r>
      <w:r w:rsidRPr="00262C66">
        <w:rPr>
          <w:rStyle w:val="StyleUnderline"/>
          <w:highlight w:val="cyan"/>
        </w:rPr>
        <w:t>The person is</w:t>
      </w:r>
      <w:r w:rsidRPr="00524FAD">
        <w:rPr>
          <w:rStyle w:val="StyleUnderline"/>
        </w:rPr>
        <w:t xml:space="preserve"> customarily </w:t>
      </w:r>
      <w:r w:rsidRPr="00262C66">
        <w:rPr>
          <w:rStyle w:val="StyleUnderline"/>
          <w:highlight w:val="cyan"/>
        </w:rPr>
        <w:t>engaged in</w:t>
      </w:r>
      <w:r w:rsidRPr="00262C66">
        <w:rPr>
          <w:rStyle w:val="StyleUnderline"/>
        </w:rPr>
        <w:t xml:space="preserve"> an </w:t>
      </w:r>
      <w:r w:rsidRPr="00262C66">
        <w:rPr>
          <w:rStyle w:val="StyleUnderline"/>
          <w:highlight w:val="cyan"/>
        </w:rPr>
        <w:t>independent</w:t>
      </w:r>
      <w:r w:rsidRPr="00262C66">
        <w:rPr>
          <w:rStyle w:val="StyleUnderline"/>
        </w:rPr>
        <w:t xml:space="preserve">ly established </w:t>
      </w:r>
      <w:r w:rsidRPr="00262C66">
        <w:rPr>
          <w:rStyle w:val="StyleUnderline"/>
          <w:highlight w:val="cyan"/>
        </w:rPr>
        <w:t>trade</w:t>
      </w:r>
      <w:r w:rsidRPr="00524FAD">
        <w:rPr>
          <w:rStyle w:val="StyleUnderline"/>
        </w:rPr>
        <w:t>, occupation, or business of the same nature as that involved in the work performed.</w:t>
      </w:r>
    </w:p>
    <w:p w14:paraId="38E39631" w14:textId="77777777" w:rsidR="00DA6E4F" w:rsidRDefault="00DA6E4F" w:rsidP="00DA6E4F">
      <w:r w:rsidRPr="00EE75F9">
        <w:rPr>
          <w:rStyle w:val="Emphasis"/>
        </w:rPr>
        <w:t>A worker cannot be classified as an independent contractor</w:t>
      </w:r>
      <w:r w:rsidRPr="00EE75F9">
        <w:t xml:space="preserve"> </w:t>
      </w:r>
      <w:r w:rsidRPr="00EE75F9">
        <w:rPr>
          <w:rStyle w:val="StyleUnderline"/>
        </w:rPr>
        <w:t xml:space="preserve">under the ABC Test unless all three factors are met, </w:t>
      </w:r>
      <w:r w:rsidRPr="00EE75F9">
        <w:t>or unless</w:t>
      </w:r>
      <w:r>
        <w:t xml:space="preserve"> one of the exemptions established by AB 5 is satisfied.</w:t>
      </w:r>
    </w:p>
    <w:p w14:paraId="0E05B1D1" w14:textId="77777777" w:rsidR="00DA6E4F" w:rsidRDefault="00DA6E4F" w:rsidP="00DA6E4F"/>
    <w:p w14:paraId="71D64D17" w14:textId="77777777" w:rsidR="00DA6E4F" w:rsidRDefault="00DA6E4F" w:rsidP="00DA6E4F">
      <w:r w:rsidRPr="00972A51">
        <w:rPr>
          <w:rFonts w:eastAsiaTheme="majorEastAsia" w:cstheme="majorBidi"/>
          <w:b/>
          <w:bCs/>
          <w:sz w:val="26"/>
          <w:szCs w:val="26"/>
        </w:rPr>
        <w:t xml:space="preserve">Workers receive wages, are paid employees, and are under jurisdiction of the law. Stewart 06  </w:t>
      </w:r>
      <w:r w:rsidRPr="00061A78">
        <w:t>Collins Dictionary of Law, W.J. Stewart, 2006, "worker," https://legal-dictionary.thefreedictionary.com/worker, 12-11-2021//</w:t>
      </w:r>
      <w:proofErr w:type="spellStart"/>
      <w:r w:rsidRPr="00061A78">
        <w:t>Aanya</w:t>
      </w:r>
      <w:proofErr w:type="spellEnd"/>
    </w:p>
    <w:p w14:paraId="45586CC2" w14:textId="77777777" w:rsidR="00DA6E4F" w:rsidRPr="00061A78" w:rsidRDefault="00DA6E4F" w:rsidP="00DA6E4F">
      <w:r w:rsidRPr="00983C14">
        <w:rPr>
          <w:rStyle w:val="StyleUnderline"/>
        </w:rPr>
        <w:t> </w:t>
      </w:r>
      <w:r w:rsidRPr="00262C66">
        <w:rPr>
          <w:rStyle w:val="StyleUnderline"/>
          <w:highlight w:val="cyan"/>
        </w:rPr>
        <w:t>the beneficiary o</w:t>
      </w:r>
      <w:r w:rsidRPr="00983C14">
        <w:rPr>
          <w:rStyle w:val="StyleUnderline"/>
        </w:rPr>
        <w:t>f</w:t>
      </w:r>
      <w:r w:rsidRPr="00061A78">
        <w:t> much </w:t>
      </w:r>
      <w:r w:rsidRPr="00983C14">
        <w:rPr>
          <w:rStyle w:val="StyleUnderline"/>
        </w:rPr>
        <w:t>modern </w:t>
      </w:r>
      <w:r w:rsidRPr="00262C66">
        <w:rPr>
          <w:rStyle w:val="StyleUnderline"/>
          <w:highlight w:val="cyan"/>
        </w:rPr>
        <w:t>legislation</w:t>
      </w:r>
      <w:r w:rsidRPr="00061A78">
        <w:t>, sometimes </w:t>
      </w:r>
      <w:r w:rsidRPr="00262C66">
        <w:rPr>
          <w:rStyle w:val="StyleUnderline"/>
          <w:highlight w:val="cyan"/>
        </w:rPr>
        <w:t>in capacity as an employee</w:t>
      </w:r>
      <w:r w:rsidRPr="00983C14">
        <w:rPr>
          <w:rStyle w:val="StyleUnderline"/>
        </w:rPr>
        <w:t> </w:t>
      </w:r>
      <w:r w:rsidRPr="00262C66">
        <w:rPr>
          <w:rStyle w:val="StyleUnderline"/>
          <w:highlight w:val="cyan"/>
        </w:rPr>
        <w:t>under a contract of employme</w:t>
      </w:r>
      <w:r w:rsidRPr="00983C14">
        <w:rPr>
          <w:rStyle w:val="StyleUnderline"/>
        </w:rPr>
        <w:t>nt</w:t>
      </w:r>
      <w:r w:rsidRPr="00061A78">
        <w:t> but also </w:t>
      </w:r>
      <w:r w:rsidRPr="00262C66">
        <w:rPr>
          <w:rStyle w:val="StyleUnderline"/>
          <w:highlight w:val="cyan"/>
        </w:rPr>
        <w:t>under</w:t>
      </w:r>
      <w:r w:rsidRPr="00972A51">
        <w:rPr>
          <w:rStyle w:val="StyleUnderline"/>
        </w:rPr>
        <w:t> separate regimes such as the </w:t>
      </w:r>
      <w:r w:rsidRPr="00262C66">
        <w:rPr>
          <w:rStyle w:val="StyleUnderline"/>
          <w:highlight w:val="cyan"/>
        </w:rPr>
        <w:t>wages legislation</w:t>
      </w:r>
      <w:r w:rsidRPr="00983C14">
        <w:rPr>
          <w:rStyle w:val="StyleUnderline"/>
        </w:rPr>
        <w:t>. In the law</w:t>
      </w:r>
      <w:r w:rsidRPr="00061A78">
        <w:t> of the </w:t>
      </w:r>
      <w:hyperlink r:id="rId11" w:history="1">
        <w:r w:rsidRPr="00061A78">
          <w:rPr>
            <w:rStyle w:val="Hyperlink"/>
          </w:rPr>
          <w:t>EUROPEAN COMMUNITIES</w:t>
        </w:r>
      </w:hyperlink>
      <w:r w:rsidRPr="00061A78">
        <w:t>, the </w:t>
      </w:r>
      <w:r w:rsidRPr="00983C14">
        <w:rPr>
          <w:rStyle w:val="StyleUnderline"/>
        </w:rPr>
        <w:t>worker is the subject of many legal provisions</w:t>
      </w:r>
      <w:r w:rsidRPr="00061A78">
        <w:t>. See </w:t>
      </w:r>
      <w:hyperlink r:id="rId12" w:history="1">
        <w:r w:rsidRPr="00061A78">
          <w:rPr>
            <w:rStyle w:val="Hyperlink"/>
          </w:rPr>
          <w:t>FREE MOVEMENT OF PERSONS</w:t>
        </w:r>
      </w:hyperlink>
      <w:r w:rsidRPr="00061A78">
        <w:t>.</w:t>
      </w:r>
    </w:p>
    <w:p w14:paraId="6C51338D" w14:textId="77777777" w:rsidR="00DA6E4F" w:rsidRPr="00061A78" w:rsidRDefault="00DA6E4F" w:rsidP="00DA6E4F"/>
    <w:p w14:paraId="0233A9B4" w14:textId="77777777" w:rsidR="00DA6E4F" w:rsidRPr="00061A78" w:rsidRDefault="00DA6E4F" w:rsidP="00DA6E4F"/>
    <w:p w14:paraId="13020D13" w14:textId="77777777" w:rsidR="00DA6E4F" w:rsidRPr="00061A78" w:rsidRDefault="00DA6E4F" w:rsidP="00DA6E4F">
      <w:r w:rsidRPr="00972A51">
        <w:rPr>
          <w:rFonts w:eastAsiaTheme="majorEastAsia" w:cstheme="majorBidi"/>
          <w:b/>
          <w:bCs/>
          <w:sz w:val="26"/>
          <w:szCs w:val="26"/>
        </w:rPr>
        <w:t>Consensus within international law. Thomson-Reuters ND</w:t>
      </w:r>
      <w:r w:rsidRPr="00061A78">
        <w:t xml:space="preserve"> "Worker," Thomson-Reuters Practical Law, https://uk.practicallaw.thomsonreuters.com/6-200-3640?transitionType=Default&amp;contextData=(sc.Default), 12-11-2021//</w:t>
      </w:r>
      <w:proofErr w:type="spellStart"/>
      <w:r w:rsidRPr="00061A78">
        <w:t>Aanya</w:t>
      </w:r>
      <w:proofErr w:type="spellEnd"/>
      <w:r w:rsidRPr="00061A78">
        <w:t xml:space="preserve"> </w:t>
      </w:r>
    </w:p>
    <w:p w14:paraId="50BC4B99" w14:textId="77777777" w:rsidR="00DA6E4F" w:rsidRPr="00061A78" w:rsidRDefault="00DA6E4F" w:rsidP="00DA6E4F">
      <w:r w:rsidRPr="00061A78">
        <w:t xml:space="preserve">Section 230(3), ERA 1996 defines a </w:t>
      </w:r>
      <w:r w:rsidRPr="00262C66">
        <w:rPr>
          <w:rStyle w:val="StyleUnderline"/>
          <w:highlight w:val="cyan"/>
        </w:rPr>
        <w:t>worker as an individual wh</w:t>
      </w:r>
      <w:r w:rsidRPr="00983C14">
        <w:rPr>
          <w:rStyle w:val="StyleUnderline"/>
        </w:rPr>
        <w:t>o has</w:t>
      </w:r>
      <w:r w:rsidRPr="00061A78">
        <w:t xml:space="preserve"> entered into or </w:t>
      </w:r>
      <w:r w:rsidRPr="00262C66">
        <w:rPr>
          <w:rStyle w:val="StyleUnderline"/>
          <w:highlight w:val="cyan"/>
        </w:rPr>
        <w:t>works under</w:t>
      </w:r>
      <w:r w:rsidRPr="00983C14">
        <w:rPr>
          <w:rStyle w:val="StyleUnderline"/>
        </w:rPr>
        <w:t xml:space="preserve"> (a) a </w:t>
      </w:r>
      <w:r w:rsidRPr="00262C66">
        <w:rPr>
          <w:rStyle w:val="StyleUnderline"/>
          <w:highlight w:val="cyan"/>
        </w:rPr>
        <w:t>contract of employment</w:t>
      </w:r>
      <w:r w:rsidRPr="00061A78">
        <w:t xml:space="preserve"> </w:t>
      </w:r>
      <w:r w:rsidRPr="00983C14">
        <w:rPr>
          <w:rStyle w:val="StyleUnderline"/>
        </w:rPr>
        <w:t>or (b) any other contract</w:t>
      </w:r>
      <w:r w:rsidRPr="00061A78">
        <w:t xml:space="preserve">, whether express or implied and (if it is express) whether oral or in writing, whereby </w:t>
      </w:r>
      <w:r w:rsidRPr="00983C14">
        <w:rPr>
          <w:rStyle w:val="StyleUnderline"/>
        </w:rPr>
        <w:t xml:space="preserve">the individual </w:t>
      </w:r>
      <w:r w:rsidRPr="00262C66">
        <w:rPr>
          <w:rStyle w:val="StyleUnderline"/>
          <w:highlight w:val="cyan"/>
        </w:rPr>
        <w:t>undertakes to do or perform personally</w:t>
      </w:r>
      <w:r w:rsidRPr="00972A51">
        <w:rPr>
          <w:rStyle w:val="StyleUnderline"/>
        </w:rPr>
        <w:t xml:space="preserve"> any </w:t>
      </w:r>
      <w:r w:rsidRPr="00262C66">
        <w:rPr>
          <w:rStyle w:val="StyleUnderline"/>
          <w:highlight w:val="cyan"/>
        </w:rPr>
        <w:t>work</w:t>
      </w:r>
      <w:r w:rsidRPr="00061A78">
        <w:t xml:space="preserve"> or services </w:t>
      </w:r>
      <w:r w:rsidRPr="00262C66">
        <w:rPr>
          <w:rStyle w:val="StyleUnderline"/>
          <w:highlight w:val="cyan"/>
        </w:rPr>
        <w:t>for another party to the contract</w:t>
      </w:r>
      <w:r w:rsidRPr="00983C14">
        <w:rPr>
          <w:rStyle w:val="StyleUnderline"/>
        </w:rPr>
        <w:t xml:space="preserve"> whose </w:t>
      </w:r>
      <w:r w:rsidRPr="00262C66">
        <w:rPr>
          <w:rStyle w:val="StyleUnderline"/>
          <w:highlight w:val="cyan"/>
        </w:rPr>
        <w:t>status is not by</w:t>
      </w:r>
      <w:r w:rsidRPr="00983C14">
        <w:rPr>
          <w:rStyle w:val="StyleUnderline"/>
        </w:rPr>
        <w:t xml:space="preserve"> </w:t>
      </w:r>
      <w:r w:rsidRPr="00262C66">
        <w:rPr>
          <w:rStyle w:val="StyleUnderline"/>
          <w:highlight w:val="cyan"/>
        </w:rPr>
        <w:t>virtue</w:t>
      </w:r>
      <w:r w:rsidRPr="00061A78">
        <w:t xml:space="preserve"> of the contract </w:t>
      </w:r>
      <w:r w:rsidRPr="00983C14">
        <w:rPr>
          <w:rStyle w:val="StyleUnderline"/>
        </w:rPr>
        <w:t xml:space="preserve">that </w:t>
      </w:r>
      <w:r w:rsidRPr="00262C66">
        <w:rPr>
          <w:rStyle w:val="StyleUnderline"/>
          <w:highlight w:val="cyan"/>
        </w:rPr>
        <w:t xml:space="preserve">of a client or customer </w:t>
      </w:r>
      <w:r w:rsidRPr="00972A51">
        <w:rPr>
          <w:rStyle w:val="StyleUnderline"/>
        </w:rPr>
        <w:t>of</w:t>
      </w:r>
      <w:r w:rsidRPr="00983C14">
        <w:rPr>
          <w:rStyle w:val="StyleUnderline"/>
        </w:rPr>
        <w:t xml:space="preserve"> any profession or business</w:t>
      </w:r>
      <w:r w:rsidRPr="00061A78">
        <w:t xml:space="preserve"> undertaking carried on by the individual.</w:t>
      </w:r>
    </w:p>
    <w:p w14:paraId="7D6B0308" w14:textId="77777777" w:rsidR="00DA6E4F" w:rsidRPr="00277E29" w:rsidRDefault="00DA6E4F" w:rsidP="00DA6E4F"/>
    <w:p w14:paraId="3798E730" w14:textId="77777777" w:rsidR="00DA6E4F" w:rsidRDefault="00DA6E4F" w:rsidP="00DA6E4F">
      <w:pPr>
        <w:pStyle w:val="Heading4"/>
      </w:pPr>
      <w:r>
        <w:t xml:space="preserve">Violation: Prisoners don’t have employment contracts—they’re working as a form of punishment. </w:t>
      </w:r>
    </w:p>
    <w:p w14:paraId="7FE9DDC5" w14:textId="77777777" w:rsidR="00DA6E4F" w:rsidRPr="00E73DB1" w:rsidRDefault="00DA6E4F" w:rsidP="00DA6E4F">
      <w:proofErr w:type="spellStart"/>
      <w:r w:rsidRPr="00E73DB1">
        <w:rPr>
          <w:rStyle w:val="Style13ptBold"/>
        </w:rPr>
        <w:t>Zatz</w:t>
      </w:r>
      <w:proofErr w:type="spellEnd"/>
      <w:r w:rsidRPr="00E73DB1">
        <w:rPr>
          <w:rStyle w:val="Style13ptBold"/>
        </w:rPr>
        <w:t xml:space="preserve"> 13</w:t>
      </w:r>
      <w:r>
        <w:t xml:space="preserve"> [(Noah, </w:t>
      </w:r>
      <w:r w:rsidRPr="00E73DB1">
        <w:t>Professor of Law</w:t>
      </w:r>
      <w:r>
        <w:t xml:space="preserve"> at UCLA) “</w:t>
      </w:r>
      <w:r w:rsidRPr="00E73DB1">
        <w:t>Employment Without Contract? Prison Laborers as Statutory Employees</w:t>
      </w:r>
      <w:r>
        <w:t xml:space="preserve">” </w:t>
      </w:r>
      <w:r w:rsidRPr="00E73DB1">
        <w:t xml:space="preserve">Paper presented at the annual meeting of the </w:t>
      </w:r>
      <w:proofErr w:type="spellStart"/>
      <w:r w:rsidRPr="00E73DB1">
        <w:t>The</w:t>
      </w:r>
      <w:proofErr w:type="spellEnd"/>
      <w:r w:rsidRPr="00E73DB1">
        <w:t xml:space="preserve"> Law a</w:t>
      </w:r>
      <w:r>
        <w:t xml:space="preserve">nd Society Association </w:t>
      </w:r>
      <w:r w:rsidRPr="00E73DB1">
        <w:t xml:space="preserve"> 2013-12-16</w:t>
      </w:r>
      <w:r>
        <w:t>] AT</w:t>
      </w:r>
    </w:p>
    <w:p w14:paraId="49EDDDC1" w14:textId="38BBA2D8" w:rsidR="00DA6E4F" w:rsidRDefault="00DA6E4F" w:rsidP="00DA6E4F">
      <w:r w:rsidRPr="00E73DB1">
        <w:t xml:space="preserve">Paid labor by prisoners is an increasingly important part of incarceration in the U.S. </w:t>
      </w:r>
      <w:r w:rsidRPr="00262C66">
        <w:rPr>
          <w:rStyle w:val="StyleUnderline"/>
          <w:highlight w:val="cyan"/>
        </w:rPr>
        <w:t>Prison laborers</w:t>
      </w:r>
      <w:r w:rsidRPr="00E73DB1">
        <w:rPr>
          <w:rStyle w:val="StyleUnderline"/>
        </w:rPr>
        <w:t xml:space="preserve"> repeatedly have </w:t>
      </w:r>
      <w:r w:rsidRPr="00262C66">
        <w:rPr>
          <w:rStyle w:val="StyleUnderline"/>
          <w:highlight w:val="cyan"/>
        </w:rPr>
        <w:t>sought legal redress for violations of labor</w:t>
      </w:r>
      <w:r w:rsidRPr="00E73DB1">
        <w:rPr>
          <w:rStyle w:val="StyleUnderline"/>
        </w:rPr>
        <w:t xml:space="preserve"> &amp; employment </w:t>
      </w:r>
      <w:r w:rsidRPr="00262C66">
        <w:rPr>
          <w:rStyle w:val="StyleUnderline"/>
          <w:highlight w:val="cyan"/>
        </w:rPr>
        <w:t>laws,</w:t>
      </w:r>
      <w:r w:rsidRPr="00E73DB1">
        <w:rPr>
          <w:rStyle w:val="StyleUnderline"/>
        </w:rPr>
        <w:t xml:space="preserve"> including </w:t>
      </w:r>
      <w:r w:rsidRPr="00262C66">
        <w:rPr>
          <w:rStyle w:val="StyleUnderline"/>
          <w:highlight w:val="cyan"/>
        </w:rPr>
        <w:t>minimum wage</w:t>
      </w:r>
      <w:r w:rsidRPr="00E73DB1">
        <w:rPr>
          <w:rStyle w:val="StyleUnderline"/>
        </w:rPr>
        <w:t xml:space="preserve"> </w:t>
      </w:r>
      <w:r w:rsidRPr="00E73DB1">
        <w:t xml:space="preserve">and antidiscrimination </w:t>
      </w:r>
      <w:r w:rsidRPr="00262C66">
        <w:rPr>
          <w:rStyle w:val="StyleUnderline"/>
          <w:highlight w:val="cyan"/>
        </w:rPr>
        <w:t>protections. Courts</w:t>
      </w:r>
      <w:r w:rsidRPr="00E73DB1">
        <w:t xml:space="preserve"> then have </w:t>
      </w:r>
      <w:r w:rsidRPr="00262C66">
        <w:rPr>
          <w:rStyle w:val="StyleUnderline"/>
          <w:highlight w:val="cyan"/>
        </w:rPr>
        <w:t xml:space="preserve">had to decide whether these </w:t>
      </w:r>
      <w:r w:rsidRPr="00262C66">
        <w:rPr>
          <w:rStyle w:val="StyleUnderline"/>
        </w:rPr>
        <w:t>protections</w:t>
      </w:r>
      <w:r w:rsidRPr="00262C66">
        <w:rPr>
          <w:rStyle w:val="StyleUnderline"/>
          <w:highlight w:val="cyan"/>
        </w:rPr>
        <w:t xml:space="preserve"> apply to this </w:t>
      </w:r>
      <w:r w:rsidRPr="00262C66">
        <w:rPr>
          <w:rStyle w:val="StyleUnderline"/>
        </w:rPr>
        <w:t>form of work</w:t>
      </w:r>
      <w:r w:rsidRPr="00E73DB1">
        <w:rPr>
          <w:rStyle w:val="StyleUnderline"/>
        </w:rPr>
        <w:t>, and</w:t>
      </w:r>
      <w:r w:rsidRPr="00E73DB1">
        <w:t xml:space="preserve"> they </w:t>
      </w:r>
      <w:r w:rsidRPr="00E73DB1">
        <w:rPr>
          <w:rStyle w:val="StyleUnderline"/>
        </w:rPr>
        <w:t>have struggled to</w:t>
      </w:r>
      <w:r w:rsidRPr="00E73DB1">
        <w:t xml:space="preserve"> square the existence of an exchange of labor and economic benefits with an impulse to </w:t>
      </w:r>
      <w:r w:rsidRPr="00E73DB1">
        <w:rPr>
          <w:rStyle w:val="StyleUnderline"/>
        </w:rPr>
        <w:t xml:space="preserve">distinguish a distinctly non-economic field of </w:t>
      </w:r>
      <w:r>
        <w:rPr>
          <w:rStyle w:val="StyleUnderline"/>
        </w:rPr>
        <w:t xml:space="preserve">punishment </w:t>
      </w:r>
      <w:r w:rsidRPr="00E73DB1">
        <w:rPr>
          <w:rStyle w:val="StyleUnderline"/>
        </w:rPr>
        <w:t>from a fundamentally economic employment relationship.</w:t>
      </w:r>
      <w:r w:rsidRPr="00E73DB1">
        <w:t xml:space="preserve"> For the most part, </w:t>
      </w:r>
      <w:r w:rsidRPr="00262C66">
        <w:rPr>
          <w:rStyle w:val="StyleUnderline"/>
          <w:highlight w:val="cyan"/>
        </w:rPr>
        <w:t xml:space="preserve">prison laborers have been denied "employee" status on the ground </w:t>
      </w:r>
      <w:r w:rsidRPr="00262C66">
        <w:rPr>
          <w:rStyle w:val="StyleUnderline"/>
        </w:rPr>
        <w:t xml:space="preserve">that </w:t>
      </w:r>
      <w:r w:rsidRPr="00262C66">
        <w:rPr>
          <w:rStyle w:val="StyleUnderline"/>
          <w:highlight w:val="cyan"/>
        </w:rPr>
        <w:t>they do not work in a labor market organized through free contract</w:t>
      </w:r>
      <w:r w:rsidRPr="00E73DB1">
        <w:rPr>
          <w:rStyle w:val="StyleUnderline"/>
        </w:rPr>
        <w:t>.</w:t>
      </w:r>
      <w:r w:rsidRPr="00E73DB1">
        <w:t xml:space="preserve"> This </w:t>
      </w:r>
      <w:r w:rsidRPr="00E73DB1">
        <w:lastRenderedPageBreak/>
        <w:t>identification of statutory employment rights with individual employment contracts is ironic because, in other contexts, labor &amp; employment statutes often are understood as repudiating contractual orderings. This paper explores how legal classification as "employment" serves not simply as the basis for a regulatory intervention in the labor market but also as a means of constituting and bounding "the mark</w:t>
      </w:r>
      <w:r>
        <w:t>et" as a distinct social field.</w:t>
      </w:r>
    </w:p>
    <w:p w14:paraId="0BC07605" w14:textId="77777777" w:rsidR="00083E1E" w:rsidRPr="00930953" w:rsidRDefault="00083E1E" w:rsidP="00083E1E">
      <w:pPr>
        <w:pStyle w:val="Heading4"/>
        <w:rPr>
          <w:rStyle w:val="Style13ptBold"/>
          <w:b/>
          <w:bCs w:val="0"/>
        </w:rPr>
      </w:pPr>
      <w:r w:rsidRPr="00930953">
        <w:rPr>
          <w:rStyle w:val="Style13ptBold"/>
          <w:b/>
          <w:bCs w:val="0"/>
        </w:rPr>
        <w:t>Courts agree</w:t>
      </w:r>
    </w:p>
    <w:p w14:paraId="717C4D8B" w14:textId="14D39322" w:rsidR="00083E1E" w:rsidRDefault="00083E1E" w:rsidP="00083E1E">
      <w:r w:rsidRPr="00634C0B">
        <w:rPr>
          <w:rStyle w:val="Style13ptBold"/>
        </w:rPr>
        <w:t>Wu &amp; Brady 20</w:t>
      </w:r>
      <w:r>
        <w:t xml:space="preserve"> [(Cindy &amp; Prue, </w:t>
      </w:r>
      <w:r w:rsidRPr="00634C0B">
        <w:t>Legal Interns at Corporate Accountability Lab.</w:t>
      </w:r>
      <w:r>
        <w:t>) “</w:t>
      </w:r>
      <w:r w:rsidRPr="00634C0B">
        <w:t>IF PRISON WORKERS ARE ESSENTIAL, WE SHOULD TREAT THEM LIKE IT: PRISON LABOR IN THE US, PART I</w:t>
      </w:r>
      <w:r>
        <w:t xml:space="preserve">,” </w:t>
      </w:r>
      <w:proofErr w:type="spellStart"/>
      <w:r>
        <w:t>Corperate</w:t>
      </w:r>
      <w:proofErr w:type="spellEnd"/>
      <w:r>
        <w:t xml:space="preserve"> Accountability Lab, 8/5/20. </w:t>
      </w:r>
      <w:hyperlink r:id="rId13" w:history="1">
        <w:r w:rsidRPr="00FF06A0">
          <w:rPr>
            <w:rStyle w:val="Hyperlink"/>
          </w:rPr>
          <w:t>https://corpaccountabilitylab.org/calblog/2020/8/5/if-prison-workers-are-essential-we-should-treat-them-like-it-prison-labor-in-the-us-part-i</w:t>
        </w:r>
      </w:hyperlink>
      <w:r>
        <w:t xml:space="preserve">] </w:t>
      </w:r>
      <w:r w:rsidR="00262C66">
        <w:t xml:space="preserve">Recut </w:t>
      </w:r>
      <w:proofErr w:type="spellStart"/>
      <w:r w:rsidR="00262C66">
        <w:t>Aanya</w:t>
      </w:r>
      <w:proofErr w:type="spellEnd"/>
      <w:r>
        <w:br/>
      </w:r>
      <w:r w:rsidRPr="00EE75F9">
        <w:rPr>
          <w:szCs w:val="22"/>
        </w:rPr>
        <w:t xml:space="preserve">Besides being excluded from minimum wage laws, </w:t>
      </w:r>
      <w:r w:rsidRPr="00262C66">
        <w:rPr>
          <w:rStyle w:val="StyleUnderline"/>
          <w:highlight w:val="cyan"/>
        </w:rPr>
        <w:t xml:space="preserve">prison </w:t>
      </w:r>
      <w:r w:rsidRPr="00262C66">
        <w:rPr>
          <w:rStyle w:val="Emphasis"/>
          <w:highlight w:val="cyan"/>
        </w:rPr>
        <w:t>laborers</w:t>
      </w:r>
      <w:r w:rsidRPr="00EE75F9">
        <w:rPr>
          <w:szCs w:val="22"/>
        </w:rPr>
        <w:t xml:space="preserve"> also </w:t>
      </w:r>
      <w:r w:rsidRPr="00262C66">
        <w:rPr>
          <w:rStyle w:val="StyleUnderline"/>
          <w:highlight w:val="cyan"/>
        </w:rPr>
        <w:t>lack</w:t>
      </w:r>
      <w:r w:rsidRPr="00EE75F9">
        <w:rPr>
          <w:rStyle w:val="StyleUnderline"/>
        </w:rPr>
        <w:t xml:space="preserve"> important </w:t>
      </w:r>
      <w:r w:rsidRPr="00262C66">
        <w:rPr>
          <w:rStyle w:val="StyleUnderline"/>
        </w:rPr>
        <w:t xml:space="preserve">worker </w:t>
      </w:r>
      <w:r w:rsidRPr="00262C66">
        <w:rPr>
          <w:rStyle w:val="StyleUnderline"/>
          <w:highlight w:val="cyan"/>
        </w:rPr>
        <w:t>protections.</w:t>
      </w:r>
      <w:r w:rsidRPr="00EE75F9">
        <w:rPr>
          <w:rStyle w:val="StyleUnderline"/>
        </w:rPr>
        <w:t xml:space="preserve"> Federal </w:t>
      </w:r>
      <w:r w:rsidRPr="00262C66">
        <w:rPr>
          <w:rStyle w:val="StyleUnderline"/>
          <w:highlight w:val="cyan"/>
        </w:rPr>
        <w:t xml:space="preserve">courts </w:t>
      </w:r>
      <w:r w:rsidRPr="00262C66">
        <w:rPr>
          <w:rStyle w:val="StyleUnderline"/>
        </w:rPr>
        <w:t>have</w:t>
      </w:r>
      <w:r w:rsidRPr="00262C66">
        <w:rPr>
          <w:rStyle w:val="StyleUnderline"/>
          <w:highlight w:val="cyan"/>
        </w:rPr>
        <w:t xml:space="preserve"> held</w:t>
      </w:r>
      <w:r w:rsidRPr="00262C66">
        <w:rPr>
          <w:rStyle w:val="StyleUnderline"/>
        </w:rPr>
        <w:t xml:space="preserve"> that </w:t>
      </w:r>
      <w:r w:rsidRPr="00262C66">
        <w:rPr>
          <w:rStyle w:val="StyleUnderline"/>
          <w:highlight w:val="cyan"/>
        </w:rPr>
        <w:t>prison laborers are not “employees”</w:t>
      </w:r>
      <w:r w:rsidRPr="00EE75F9">
        <w:rPr>
          <w:rStyle w:val="StyleUnderline"/>
        </w:rPr>
        <w:t xml:space="preserve"> under the</w:t>
      </w:r>
      <w:r w:rsidRPr="00EE75F9">
        <w:rPr>
          <w:szCs w:val="22"/>
        </w:rPr>
        <w:t xml:space="preserve"> meaning of the </w:t>
      </w:r>
      <w:r w:rsidRPr="00262C66">
        <w:rPr>
          <w:rStyle w:val="StyleUnderline"/>
          <w:highlight w:val="cyan"/>
        </w:rPr>
        <w:t>Fair Labor Standards Act</w:t>
      </w:r>
      <w:r w:rsidRPr="00EE75F9">
        <w:rPr>
          <w:szCs w:val="22"/>
        </w:rPr>
        <w:t xml:space="preserve">, which establishes wage and overtime pay standards. </w:t>
      </w:r>
      <w:r w:rsidRPr="00262C66">
        <w:rPr>
          <w:rStyle w:val="StyleUnderline"/>
          <w:highlight w:val="cyan"/>
        </w:rPr>
        <w:t>The</w:t>
      </w:r>
      <w:r w:rsidRPr="00EE75F9">
        <w:rPr>
          <w:rStyle w:val="StyleUnderline"/>
        </w:rPr>
        <w:t xml:space="preserve"> guarantees of the </w:t>
      </w:r>
      <w:r w:rsidRPr="00262C66">
        <w:rPr>
          <w:rStyle w:val="Emphasis"/>
          <w:highlight w:val="cyan"/>
        </w:rPr>
        <w:t>N</w:t>
      </w:r>
      <w:r w:rsidRPr="00EE75F9">
        <w:rPr>
          <w:rStyle w:val="StyleUnderline"/>
        </w:rPr>
        <w:t xml:space="preserve">ational </w:t>
      </w:r>
      <w:r w:rsidRPr="00262C66">
        <w:rPr>
          <w:rStyle w:val="Emphasis"/>
          <w:highlight w:val="cyan"/>
        </w:rPr>
        <w:t>L</w:t>
      </w:r>
      <w:r w:rsidRPr="00EE75F9">
        <w:rPr>
          <w:rStyle w:val="StyleUnderline"/>
        </w:rPr>
        <w:t xml:space="preserve">abor </w:t>
      </w:r>
      <w:r w:rsidRPr="00262C66">
        <w:rPr>
          <w:rStyle w:val="Emphasis"/>
          <w:highlight w:val="cyan"/>
        </w:rPr>
        <w:t>R</w:t>
      </w:r>
      <w:r w:rsidRPr="00EE75F9">
        <w:rPr>
          <w:rStyle w:val="StyleUnderline"/>
        </w:rPr>
        <w:t xml:space="preserve">elations </w:t>
      </w:r>
      <w:r w:rsidRPr="00262C66">
        <w:rPr>
          <w:rStyle w:val="Emphasis"/>
          <w:highlight w:val="cyan"/>
        </w:rPr>
        <w:t>A</w:t>
      </w:r>
      <w:r w:rsidRPr="00EE75F9">
        <w:rPr>
          <w:rStyle w:val="StyleUnderline"/>
        </w:rPr>
        <w:t xml:space="preserve">ct also </w:t>
      </w:r>
      <w:r w:rsidRPr="00262C66">
        <w:rPr>
          <w:rStyle w:val="StyleUnderline"/>
          <w:highlight w:val="cyan"/>
        </w:rPr>
        <w:t>do not extend to incarcerated workers,</w:t>
      </w:r>
      <w:r w:rsidRPr="00EE75F9">
        <w:rPr>
          <w:rStyle w:val="StyleUnderline"/>
        </w:rPr>
        <w:t xml:space="preserve"> effectively </w:t>
      </w:r>
      <w:r w:rsidRPr="00262C66">
        <w:rPr>
          <w:rStyle w:val="Emphasis"/>
          <w:highlight w:val="cyan"/>
        </w:rPr>
        <w:t>barring them from unionizing.</w:t>
      </w:r>
      <w:r w:rsidRPr="00EE75F9">
        <w:t> </w:t>
      </w:r>
    </w:p>
    <w:p w14:paraId="48B7C262" w14:textId="77777777" w:rsidR="00083E1E" w:rsidRDefault="00083E1E" w:rsidP="00083E1E">
      <w:pPr>
        <w:pStyle w:val="Heading4"/>
      </w:pPr>
      <w:proofErr w:type="gramStart"/>
      <w:r>
        <w:t>Prisoners</w:t>
      </w:r>
      <w:proofErr w:type="gramEnd"/>
      <w:r>
        <w:t xml:space="preserve"> laborers can be forced to work </w:t>
      </w:r>
      <w:r w:rsidRPr="00930953">
        <w:rPr>
          <w:u w:val="single"/>
        </w:rPr>
        <w:t>without</w:t>
      </w:r>
      <w:r>
        <w:t xml:space="preserve"> remediation  </w:t>
      </w:r>
    </w:p>
    <w:p w14:paraId="4CA9113A" w14:textId="3A576A8E" w:rsidR="00083E1E" w:rsidRPr="00524FAD" w:rsidRDefault="00083E1E" w:rsidP="00083E1E">
      <w:r w:rsidRPr="00524FAD">
        <w:rPr>
          <w:rStyle w:val="Style13ptBold"/>
        </w:rPr>
        <w:t>McGrew &amp; Hanks 17</w:t>
      </w:r>
      <w:r>
        <w:t xml:space="preserve"> [(Annie, </w:t>
      </w:r>
      <w:r w:rsidRPr="00524FAD">
        <w:t>a special assistant for Economic Policy at the Center for American Progress.</w:t>
      </w:r>
      <w:r>
        <w:t xml:space="preserve">) (Angela, </w:t>
      </w:r>
      <w:r w:rsidRPr="00524FAD">
        <w:t>the Associate Director for Workforce Development Policy on the Economic Policy team at the Center for American Progress.</w:t>
      </w:r>
      <w:r>
        <w:t>) “</w:t>
      </w:r>
      <w:r w:rsidRPr="00524FAD">
        <w:t>It’s Time to Stop Using Inmates for Free Labor</w:t>
      </w:r>
      <w:r>
        <w:t xml:space="preserve">,” Talk Poverty, 10/20/17. </w:t>
      </w:r>
      <w:hyperlink r:id="rId14" w:history="1">
        <w:r w:rsidRPr="00FF06A0">
          <w:rPr>
            <w:rStyle w:val="Hyperlink"/>
          </w:rPr>
          <w:t>https://talkpoverty.org/2017/10/20/want-prison-feel-less-like-slavery-pay-inmates-work/</w:t>
        </w:r>
      </w:hyperlink>
      <w:r>
        <w:t xml:space="preserve">] </w:t>
      </w:r>
      <w:r w:rsidR="00262C66">
        <w:t xml:space="preserve">Recut </w:t>
      </w:r>
      <w:proofErr w:type="spellStart"/>
      <w:r w:rsidR="00262C66">
        <w:t>Aanya</w:t>
      </w:r>
      <w:proofErr w:type="spellEnd"/>
    </w:p>
    <w:p w14:paraId="0D06BFEE" w14:textId="77777777" w:rsidR="00083E1E" w:rsidRDefault="00083E1E" w:rsidP="00083E1E">
      <w:pPr>
        <w:rPr>
          <w:rStyle w:val="StyleUnderline"/>
        </w:rPr>
      </w:pPr>
      <w:r w:rsidRPr="00262C66">
        <w:rPr>
          <w:rStyle w:val="StyleUnderline"/>
          <w:highlight w:val="cyan"/>
        </w:rPr>
        <w:t>Inmates are exempt from</w:t>
      </w:r>
      <w:r w:rsidRPr="00524FAD">
        <w:rPr>
          <w:rStyle w:val="StyleUnderline"/>
        </w:rPr>
        <w:t xml:space="preserve"> the </w:t>
      </w:r>
      <w:r w:rsidRPr="00262C66">
        <w:rPr>
          <w:rStyle w:val="StyleUnderline"/>
          <w:highlight w:val="cyan"/>
        </w:rPr>
        <w:t>F</w:t>
      </w:r>
      <w:r w:rsidRPr="00524FAD">
        <w:rPr>
          <w:rStyle w:val="StyleUnderline"/>
        </w:rPr>
        <w:t xml:space="preserve">air </w:t>
      </w:r>
      <w:r w:rsidRPr="00262C66">
        <w:rPr>
          <w:rStyle w:val="StyleUnderline"/>
          <w:highlight w:val="cyan"/>
        </w:rPr>
        <w:t>L</w:t>
      </w:r>
      <w:r w:rsidRPr="00524FAD">
        <w:rPr>
          <w:rStyle w:val="StyleUnderline"/>
        </w:rPr>
        <w:t xml:space="preserve">abor </w:t>
      </w:r>
      <w:r w:rsidRPr="00262C66">
        <w:rPr>
          <w:rStyle w:val="StyleUnderline"/>
          <w:highlight w:val="cyan"/>
        </w:rPr>
        <w:t>S</w:t>
      </w:r>
      <w:r w:rsidRPr="00524FAD">
        <w:rPr>
          <w:rStyle w:val="StyleUnderline"/>
        </w:rPr>
        <w:t xml:space="preserve">tandards </w:t>
      </w:r>
      <w:r w:rsidRPr="00262C66">
        <w:rPr>
          <w:rStyle w:val="StyleUnderline"/>
          <w:highlight w:val="cyan"/>
        </w:rPr>
        <w:t>A</w:t>
      </w:r>
      <w:r w:rsidRPr="00524FAD">
        <w:rPr>
          <w:rStyle w:val="StyleUnderline"/>
        </w:rPr>
        <w:t>ct</w:t>
      </w:r>
      <w:r>
        <w:t xml:space="preserve">, </w:t>
      </w:r>
      <w:r w:rsidRPr="00262C66">
        <w:rPr>
          <w:rStyle w:val="StyleUnderline"/>
        </w:rPr>
        <w:t>which</w:t>
      </w:r>
      <w:r w:rsidRPr="00262C66">
        <w:rPr>
          <w:rStyle w:val="StyleUnderline"/>
          <w:highlight w:val="cyan"/>
        </w:rPr>
        <w:t xml:space="preserve"> requires</w:t>
      </w:r>
      <w:r w:rsidRPr="00524FAD">
        <w:rPr>
          <w:rStyle w:val="StyleUnderline"/>
        </w:rPr>
        <w:t xml:space="preserve"> that workers are paid at least the </w:t>
      </w:r>
      <w:r w:rsidRPr="00262C66">
        <w:rPr>
          <w:rStyle w:val="StyleUnderline"/>
          <w:highlight w:val="cyan"/>
        </w:rPr>
        <w:t>federal minimum wage</w:t>
      </w:r>
      <w:r w:rsidRPr="00262C66">
        <w:rPr>
          <w:highlight w:val="cyan"/>
        </w:rPr>
        <w:t xml:space="preserve">. </w:t>
      </w:r>
      <w:r w:rsidRPr="00262C66">
        <w:rPr>
          <w:rStyle w:val="StyleUnderline"/>
        </w:rPr>
        <w:t xml:space="preserve">That </w:t>
      </w:r>
      <w:r w:rsidRPr="00262C66">
        <w:rPr>
          <w:rStyle w:val="StyleUnderline"/>
          <w:highlight w:val="cyan"/>
        </w:rPr>
        <w:t>makes it</w:t>
      </w:r>
      <w:r w:rsidRPr="00524FAD">
        <w:rPr>
          <w:rStyle w:val="StyleUnderline"/>
        </w:rPr>
        <w:t xml:space="preserve"> completely </w:t>
      </w:r>
      <w:r w:rsidRPr="00262C66">
        <w:rPr>
          <w:rStyle w:val="StyleUnderline"/>
          <w:highlight w:val="cyan"/>
        </w:rPr>
        <w:t xml:space="preserve">legal </w:t>
      </w:r>
      <w:r w:rsidRPr="00262C66">
        <w:rPr>
          <w:rStyle w:val="StyleUnderline"/>
        </w:rPr>
        <w:t xml:space="preserve">for states </w:t>
      </w:r>
      <w:r w:rsidRPr="00262C66">
        <w:rPr>
          <w:rStyle w:val="StyleUnderline"/>
          <w:highlight w:val="cyan"/>
        </w:rPr>
        <w:t xml:space="preserve">to </w:t>
      </w:r>
      <w:r w:rsidRPr="00262C66">
        <w:rPr>
          <w:rStyle w:val="Emphasis"/>
          <w:highlight w:val="cyan"/>
        </w:rPr>
        <w:t>exploit inmates for free</w:t>
      </w:r>
      <w:r w:rsidRPr="00524FAD">
        <w:rPr>
          <w:rStyle w:val="Emphasis"/>
        </w:rPr>
        <w:t xml:space="preserve"> or cheap </w:t>
      </w:r>
      <w:r w:rsidRPr="00262C66">
        <w:rPr>
          <w:rStyle w:val="Emphasis"/>
          <w:highlight w:val="cyan"/>
        </w:rPr>
        <w:t>labor</w:t>
      </w:r>
      <w:r w:rsidRPr="00524FAD">
        <w:rPr>
          <w:rStyle w:val="StyleUnderline"/>
        </w:rPr>
        <w:t>.</w:t>
      </w:r>
      <w:r>
        <w:t xml:space="preserve"> </w:t>
      </w:r>
      <w:r w:rsidRPr="00524FAD">
        <w:rPr>
          <w:rStyle w:val="StyleUnderline"/>
        </w:rPr>
        <w:t xml:space="preserve">More than half of the 1.5 million people in state and federal prisons work while incarcerated, and the vast </w:t>
      </w:r>
      <w:r w:rsidRPr="00262C66">
        <w:rPr>
          <w:rStyle w:val="StyleUnderline"/>
          <w:highlight w:val="cyan"/>
        </w:rPr>
        <w:t>majority</w:t>
      </w:r>
      <w:r w:rsidRPr="00524FAD">
        <w:rPr>
          <w:rStyle w:val="StyleUnderline"/>
        </w:rPr>
        <w:t xml:space="preserve"> only </w:t>
      </w:r>
      <w:r w:rsidRPr="00262C66">
        <w:rPr>
          <w:rStyle w:val="StyleUnderline"/>
          <w:highlight w:val="cyan"/>
        </w:rPr>
        <w:t xml:space="preserve">make </w:t>
      </w:r>
      <w:r w:rsidRPr="00262C66">
        <w:rPr>
          <w:rStyle w:val="StyleUnderline"/>
        </w:rPr>
        <w:t>a</w:t>
      </w:r>
      <w:r w:rsidRPr="00262C66">
        <w:rPr>
          <w:rStyle w:val="StyleUnderline"/>
          <w:highlight w:val="cyan"/>
        </w:rPr>
        <w:t xml:space="preserve"> few cents per hour</w:t>
      </w:r>
      <w:r w:rsidRPr="00524FAD">
        <w:rPr>
          <w:rStyle w:val="StyleUnderline"/>
        </w:rPr>
        <w:t>.</w:t>
      </w:r>
    </w:p>
    <w:p w14:paraId="11630BA4" w14:textId="77777777" w:rsidR="00DA6E4F" w:rsidRDefault="00DA6E4F" w:rsidP="00DA6E4F"/>
    <w:p w14:paraId="1EFE0FBB" w14:textId="17326377" w:rsidR="00262C66" w:rsidRDefault="00083E1E" w:rsidP="00DA6E4F">
      <w:pPr>
        <w:pStyle w:val="Heading4"/>
        <w:spacing w:line="480" w:lineRule="auto"/>
        <w:ind w:right="-720"/>
      </w:pPr>
      <w:r>
        <w:rPr>
          <w:lang w:bidi="he-IL"/>
        </w:rPr>
        <w:t xml:space="preserve">The tag of </w:t>
      </w:r>
      <w:r w:rsidR="00DA6E4F">
        <w:rPr>
          <w:lang w:bidi="he-IL"/>
        </w:rPr>
        <w:t xml:space="preserve">1AC </w:t>
      </w:r>
      <w:r>
        <w:rPr>
          <w:lang w:bidi="he-IL"/>
        </w:rPr>
        <w:t>Davis</w:t>
      </w:r>
      <w:r w:rsidR="00DA6E4F">
        <w:rPr>
          <w:lang w:bidi="he-IL"/>
        </w:rPr>
        <w:t xml:space="preserve"> proves the violation—they’ve characterized prison labor as equivalent to slavery</w:t>
      </w:r>
      <w:r w:rsidR="00DA6E4F">
        <w:t xml:space="preserve"> </w:t>
      </w:r>
    </w:p>
    <w:p w14:paraId="650EB8F9" w14:textId="4854A38A" w:rsidR="00DA6E4F" w:rsidRPr="00262C66" w:rsidRDefault="00262C66" w:rsidP="00DA6E4F">
      <w:pPr>
        <w:pStyle w:val="Heading4"/>
        <w:spacing w:line="480" w:lineRule="auto"/>
        <w:ind w:right="-720"/>
      </w:pPr>
      <w:r>
        <w:t xml:space="preserve">Lex reads green. </w:t>
      </w:r>
      <w:r w:rsidR="00DA6E4F" w:rsidRPr="00F92ED3">
        <w:t>And</w:t>
      </w:r>
      <w:r w:rsidR="00DA6E4F">
        <w:rPr>
          <w:b w:val="0"/>
          <w:bCs w:val="0"/>
        </w:rPr>
        <w:t xml:space="preserve"> current conditions for prison workers fuel the PIC. </w:t>
      </w:r>
    </w:p>
    <w:p w14:paraId="00DB187B" w14:textId="37EF45E0" w:rsidR="00DA6E4F" w:rsidRDefault="00262C66" w:rsidP="00DA6E4F">
      <w:pPr>
        <w:ind w:right="-720"/>
      </w:pPr>
      <w:r>
        <w:rPr>
          <w:rFonts w:eastAsiaTheme="majorEastAsia" w:cstheme="majorBidi"/>
          <w:b/>
          <w:bCs/>
          <w:sz w:val="26"/>
          <w:szCs w:val="26"/>
        </w:rPr>
        <w:t xml:space="preserve">1AC </w:t>
      </w:r>
      <w:proofErr w:type="spellStart"/>
      <w:r w:rsidR="00DA6E4F" w:rsidRPr="00262C66">
        <w:rPr>
          <w:rFonts w:eastAsiaTheme="majorEastAsia" w:cstheme="majorBidi"/>
          <w:b/>
          <w:bCs/>
          <w:sz w:val="26"/>
          <w:szCs w:val="26"/>
        </w:rPr>
        <w:t>Sainato</w:t>
      </w:r>
      <w:proofErr w:type="spellEnd"/>
      <w:r w:rsidR="00DA6E4F">
        <w:t xml:space="preserve"> </w:t>
      </w:r>
      <w:proofErr w:type="spellStart"/>
      <w:r w:rsidR="00DA6E4F" w:rsidRPr="00262C66">
        <w:t>Sainato</w:t>
      </w:r>
      <w:proofErr w:type="spellEnd"/>
      <w:r w:rsidR="00DA6E4F" w:rsidRPr="00262C66">
        <w:t xml:space="preserve"> Michael [Writer on Civil Rights issues for the Miami Times] “Companies claim there’s a labor shortage. Their solution? Prisoners.” The Guardian, 2021. </w:t>
      </w:r>
      <w:hyperlink r:id="rId15" w:history="1">
        <w:r w:rsidR="00DA6E4F" w:rsidRPr="00262C66">
          <w:rPr>
            <w:rStyle w:val="Hyperlink"/>
          </w:rPr>
          <w:t>https://www.theguardian.com/us-news/2021/jul/20/companies-claim-theres-a-labor-shortage-their-solution-prisoners</w:t>
        </w:r>
      </w:hyperlink>
      <w:r w:rsidR="00DA6E4F" w:rsidRPr="00262C66">
        <w:t xml:space="preserve"> MB</w:t>
      </w:r>
      <w:r w:rsidRPr="00262C66">
        <w:t xml:space="preserve">//Recut </w:t>
      </w:r>
      <w:proofErr w:type="spellStart"/>
      <w:r w:rsidRPr="00262C66">
        <w:t>Aanya</w:t>
      </w:r>
      <w:proofErr w:type="spellEnd"/>
    </w:p>
    <w:p w14:paraId="7046C900" w14:textId="77777777" w:rsidR="00DA6E4F" w:rsidRPr="007327F5" w:rsidRDefault="00DA6E4F" w:rsidP="00DA6E4F">
      <w:pPr>
        <w:ind w:right="-720"/>
      </w:pPr>
    </w:p>
    <w:p w14:paraId="6699E62E" w14:textId="77777777" w:rsidR="00DA6E4F" w:rsidRDefault="00DA6E4F" w:rsidP="00DA6E4F">
      <w:pPr>
        <w:spacing w:line="480" w:lineRule="auto"/>
        <w:ind w:right="-720"/>
        <w:rPr>
          <w:rStyle w:val="StyleUnderline"/>
        </w:rPr>
      </w:pPr>
      <w:r w:rsidRPr="007327F5">
        <w:rPr>
          <w:rStyle w:val="StyleUnderline"/>
        </w:rPr>
        <w:lastRenderedPageBreak/>
        <w:t xml:space="preserve">Some </w:t>
      </w:r>
      <w:r w:rsidRPr="00262C66">
        <w:rPr>
          <w:rStyle w:val="StyleUnderline"/>
          <w:highlight w:val="cyan"/>
        </w:rPr>
        <w:t>employers around the US are</w:t>
      </w:r>
      <w:r w:rsidRPr="007327F5">
        <w:rPr>
          <w:rStyle w:val="StyleUnderline"/>
        </w:rPr>
        <w:t xml:space="preserve"> responding to perceived worker shortages in their industries by </w:t>
      </w:r>
      <w:r w:rsidRPr="00262C66">
        <w:rPr>
          <w:rStyle w:val="StyleUnderline"/>
          <w:highlight w:val="cyan"/>
        </w:rPr>
        <w:t>pursuing cheap sources of labor, such as people currently or formerly in prison.</w:t>
      </w:r>
      <w:r w:rsidRPr="005564CA">
        <w:rPr>
          <w:sz w:val="16"/>
        </w:rPr>
        <w:t xml:space="preserve">  During a recent industry conference, a Waste Management Services executive discussed hiring immigrants to fill commercial driver’s license positions, and other executives suggested using prison or work release programs to address perceived labor shortages in the sanitation, waste and recycling industry. Campaigners say </w:t>
      </w:r>
      <w:r w:rsidRPr="00262C66">
        <w:rPr>
          <w:rStyle w:val="StyleUnderline"/>
          <w:highlight w:val="cyan"/>
        </w:rPr>
        <w:t>the move would be exploitative</w:t>
      </w:r>
      <w:r w:rsidRPr="005564CA">
        <w:rPr>
          <w:sz w:val="16"/>
        </w:rPr>
        <w:t xml:space="preserve"> and reflects a refusal to simply raise wages to attract employees.  “The talk about immigrant labor, prison labor, it’s all about exploitation, nothing else,” said Chuck Stiles, director of the Teamsters solid waste and recycling division, which represents about 32,000 workers in the private waste industry. “There is no driver shortage. There is a huge wage and benefits shortage that these waste companies refuse to give up anything on the bottom line.” Stiles said </w:t>
      </w:r>
      <w:r w:rsidRPr="00C6273C">
        <w:rPr>
          <w:rStyle w:val="StyleUnderline"/>
        </w:rPr>
        <w:t>several prison work release programs targeted by the waste industry fail to provide decent wages and benefits in an industry where workers face significant safety risks, poor weather conditions, long hours and scarce time off for holidays.  Employers and industry groups have claimed labor shortages were stifling recovery from the Covid-19 pandemic</w:t>
      </w:r>
      <w:r w:rsidRPr="005564CA">
        <w:rPr>
          <w:sz w:val="16"/>
        </w:rPr>
        <w:t xml:space="preserve">, with the US Chamber of Commerce and Republican governors blaming unemployment benefits. Some 26 states have canceled federal extended unemployment benefits early, though economists have noted the available jobs recovery data shows there is no economy-wide labor shortage.  That hasn’t stopped employers and business groups from using perceived labor shortages as a pretext to seek out cheap labor sources; employers are hiring teenagers to fill open jobs, automating some job roles to avoid raising wages, lobbying Congress to double the cap on work immigration visas and expanding the use of prison labor.  </w:t>
      </w:r>
      <w:r w:rsidRPr="005B354C">
        <w:rPr>
          <w:rStyle w:val="StyleUnderline"/>
        </w:rPr>
        <w:t xml:space="preserve">The restaurant industry in Michigan, Texas, Ohio and Delaware recently announced a prison work release program for the food service and hospitality industry.  </w:t>
      </w:r>
      <w:r w:rsidRPr="00262C66">
        <w:rPr>
          <w:rStyle w:val="StyleUnderline"/>
          <w:highlight w:val="cyan"/>
        </w:rPr>
        <w:t>In April, Russell Stover candy production facilities</w:t>
      </w:r>
      <w:r w:rsidRPr="007327F5">
        <w:rPr>
          <w:rStyle w:val="StyleUnderline"/>
        </w:rPr>
        <w:t xml:space="preserve"> in Iola and Abilene, Kansas</w:t>
      </w:r>
      <w:r w:rsidRPr="00262C66">
        <w:rPr>
          <w:rStyle w:val="StyleUnderline"/>
          <w:highlight w:val="cyan"/>
        </w:rPr>
        <w:t>, began using prison labor</w:t>
      </w:r>
      <w:r w:rsidRPr="007327F5">
        <w:rPr>
          <w:rStyle w:val="StyleUnderline"/>
        </w:rPr>
        <w:t xml:space="preserve"> through the Topeka correctional facility in response to staffing issues disrupting production lines</w:t>
      </w:r>
      <w:r w:rsidRPr="00262C66">
        <w:rPr>
          <w:rStyle w:val="StyleUnderline"/>
          <w:highlight w:val="cyan"/>
        </w:rPr>
        <w:t>. About 150 prisoners work at the plant</w:t>
      </w:r>
      <w:r w:rsidRPr="005564CA">
        <w:rPr>
          <w:sz w:val="16"/>
        </w:rPr>
        <w:t xml:space="preserve">, making $14 an hour </w:t>
      </w:r>
      <w:r w:rsidRPr="00262C66">
        <w:rPr>
          <w:rStyle w:val="StyleUnderline"/>
          <w:highlight w:val="cyan"/>
        </w:rPr>
        <w:t>with no benefits or paid time off</w:t>
      </w:r>
      <w:r w:rsidRPr="007327F5">
        <w:rPr>
          <w:rStyle w:val="StyleUnderline"/>
        </w:rPr>
        <w:t>, while other workers start at higher wages with benefits and paid time off</w:t>
      </w:r>
      <w:r w:rsidRPr="00C6273C">
        <w:rPr>
          <w:rStyle w:val="StyleUnderline"/>
        </w:rPr>
        <w:t>. Kansas also deducts 25% of prisoners’ pay for room and board, and another 5% goes toward a victim’s fund. The prisoners also must pay for gas for the nearly two-hour bus ride to and from the plant.</w:t>
      </w:r>
      <w:r w:rsidRPr="005564CA">
        <w:rPr>
          <w:sz w:val="16"/>
        </w:rPr>
        <w:t xml:space="preserve">  </w:t>
      </w:r>
      <w:proofErr w:type="spellStart"/>
      <w:r w:rsidRPr="005564CA">
        <w:rPr>
          <w:sz w:val="16"/>
        </w:rPr>
        <w:t>Brandilynn</w:t>
      </w:r>
      <w:proofErr w:type="spellEnd"/>
      <w:r w:rsidRPr="005564CA">
        <w:rPr>
          <w:sz w:val="16"/>
        </w:rPr>
        <w:t xml:space="preserve"> Parks, president of the Kansas Coalition for Sentence and Prison Reform, </w:t>
      </w:r>
      <w:r w:rsidRPr="007327F5">
        <w:rPr>
          <w:rStyle w:val="StyleUnderline"/>
        </w:rPr>
        <w:t xml:space="preserve">said these </w:t>
      </w:r>
      <w:r w:rsidRPr="00262C66">
        <w:rPr>
          <w:rStyle w:val="StyleUnderline"/>
          <w:highlight w:val="cyan"/>
        </w:rPr>
        <w:t>programs</w:t>
      </w:r>
      <w:r w:rsidRPr="007327F5">
        <w:rPr>
          <w:rStyle w:val="StyleUnderline"/>
        </w:rPr>
        <w:t xml:space="preserve"> can be beneficial for prisoners, but </w:t>
      </w:r>
      <w:r w:rsidRPr="00262C66">
        <w:rPr>
          <w:rStyle w:val="StyleUnderline"/>
          <w:highlight w:val="cyan"/>
        </w:rPr>
        <w:t>often are a way for employers and the prison system to take advantage of a vulnerable population, while driving down wages and taking jobs from other workers in the community</w:t>
      </w:r>
      <w:r w:rsidRPr="007327F5">
        <w:rPr>
          <w:rStyle w:val="StyleUnderline"/>
        </w:rPr>
        <w:t xml:space="preserve">.  </w:t>
      </w:r>
      <w:r w:rsidRPr="00C6273C">
        <w:rPr>
          <w:rStyle w:val="StyleUnderline"/>
        </w:rPr>
        <w:t xml:space="preserve">She noted many </w:t>
      </w:r>
      <w:r w:rsidRPr="00C6273C">
        <w:rPr>
          <w:rStyle w:val="StyleUnderline"/>
        </w:rPr>
        <w:lastRenderedPageBreak/>
        <w:t>private companies that hire prison workers will not employ them after they are released and will not hire job applicants with criminal records. She</w:t>
      </w:r>
      <w:r w:rsidRPr="007327F5">
        <w:rPr>
          <w:rStyle w:val="StyleUnderline"/>
        </w:rPr>
        <w:t xml:space="preserve"> added that </w:t>
      </w:r>
      <w:r w:rsidRPr="00262C66">
        <w:rPr>
          <w:rStyle w:val="StyleUnderline"/>
          <w:highlight w:val="cyan"/>
        </w:rPr>
        <w:t>these programs perpetuate mass incarceration</w:t>
      </w:r>
      <w:r w:rsidRPr="00C6273C">
        <w:rPr>
          <w:rStyle w:val="StyleUnderline"/>
        </w:rPr>
        <w:t xml:space="preserve">.  “Whenever we have private industries coming into the Kansas department of corrections, they sign a contract guaranteeing a certain number of people will be working there,” said Parks. “That means there has to be a certain number of people incarcerated, so we’re not working to lower the prison population, but instead building the prison industrial complex as a working machine where people become numbers – and we need a certain </w:t>
      </w:r>
      <w:proofErr w:type="gramStart"/>
      <w:r w:rsidRPr="00C6273C">
        <w:rPr>
          <w:rStyle w:val="StyleUnderline"/>
        </w:rPr>
        <w:t>amount</w:t>
      </w:r>
      <w:proofErr w:type="gramEnd"/>
      <w:r w:rsidRPr="00C6273C">
        <w:rPr>
          <w:rStyle w:val="StyleUnderline"/>
        </w:rPr>
        <w:t xml:space="preserve"> of numbers to keep them employed to uphold the contracts.”</w:t>
      </w:r>
      <w:r w:rsidRPr="005564CA">
        <w:rPr>
          <w:sz w:val="16"/>
        </w:rPr>
        <w:t xml:space="preserve">  Parks argued employers refusing to pay living wages is the primary factor driving perceived labor shortages, and that the expansion of prison workforce programs are not good faith efforts to solve the problem.  Hiring people “who are at their lowest in life and then throwing them crumbs is despicable,” Parks said. “The contract guaranteeing this amount of people makes it difficult to release people because they’re making the department of corrections money. </w:t>
      </w:r>
      <w:proofErr w:type="gramStart"/>
      <w:r w:rsidRPr="005564CA">
        <w:rPr>
          <w:sz w:val="16"/>
        </w:rPr>
        <w:t>So</w:t>
      </w:r>
      <w:proofErr w:type="gramEnd"/>
      <w:r w:rsidRPr="005564CA">
        <w:rPr>
          <w:sz w:val="16"/>
        </w:rPr>
        <w:t xml:space="preserve"> the DOC and private industry wins and they try to make it appear as though the incarcerated win, when really they’re being taken advantage of.”  Even before the pandemic, the construction industry targeted prison labor sources amid what employers have claimed is a severe construction labor shortage that has only worsened under Covid-19. Construction is also one of the industries where significant numbers of formerly incarcerated people find work.  In New York City, construction industry employers recruit recently released prisoners who must seek and maintain employment as a condition of their release from prison.  </w:t>
      </w:r>
      <w:r w:rsidRPr="00262C66">
        <w:rPr>
          <w:rStyle w:val="StyleUnderline"/>
          <w:highlight w:val="cyan"/>
        </w:rPr>
        <w:t>Thousands of workers in New York City are siphoned from prison into low-paying construction jobs with no benefits, no health insurance and unsafe working conditions</w:t>
      </w:r>
      <w:r w:rsidRPr="005564CA">
        <w:rPr>
          <w:sz w:val="16"/>
        </w:rPr>
        <w:t xml:space="preserve">. These job sites, known as “body shops”, use subcontractors so that employers can offload risk insurance liability. The practice has been spreading, but the New York city council is considering legislation to regulate these employers.  “Throughout the pandemic, body shop laborers left their homes and took trains and buses to crowded job sites, building the NYC skyline. They did this without health insurance, without an economic safety net and with the constant threat of re-imprisonment if they refused to continue to work,’’ said Chaz </w:t>
      </w:r>
      <w:proofErr w:type="spellStart"/>
      <w:r w:rsidRPr="005564CA">
        <w:rPr>
          <w:sz w:val="16"/>
        </w:rPr>
        <w:t>Rynkiewicz</w:t>
      </w:r>
      <w:proofErr w:type="spellEnd"/>
      <w:r w:rsidRPr="005564CA">
        <w:rPr>
          <w:sz w:val="16"/>
        </w:rPr>
        <w:t xml:space="preserve">, vice-president and director of organizing for Construction and General Building Laborers Local 79. “While other workers were called heroes for working during the pandemic, body shop </w:t>
      </w:r>
      <w:r w:rsidRPr="00262C66">
        <w:rPr>
          <w:rStyle w:val="StyleUnderline"/>
          <w:highlight w:val="cyan"/>
        </w:rPr>
        <w:t>workers are told that their criminal justice history sentences them to a lifetime of hard labor with negligible reward.”</w:t>
      </w:r>
    </w:p>
    <w:p w14:paraId="35A70F9D" w14:textId="77777777" w:rsidR="00DA6E4F" w:rsidRPr="002F4BD1" w:rsidRDefault="00DA6E4F" w:rsidP="00DA6E4F">
      <w:pPr>
        <w:spacing w:line="480" w:lineRule="auto"/>
        <w:ind w:right="-720"/>
        <w:rPr>
          <w:b/>
          <w:bCs/>
          <w:sz w:val="16"/>
        </w:rPr>
      </w:pPr>
    </w:p>
    <w:p w14:paraId="1CAC64A2" w14:textId="77777777" w:rsidR="00DA6E4F" w:rsidRDefault="00DA6E4F" w:rsidP="00DA6E4F"/>
    <w:p w14:paraId="3C86DED2" w14:textId="77777777" w:rsidR="00DA6E4F" w:rsidRDefault="00DA6E4F" w:rsidP="00DA6E4F"/>
    <w:p w14:paraId="45611373" w14:textId="77777777" w:rsidR="00DA6E4F" w:rsidRPr="000765F1" w:rsidRDefault="00DA6E4F" w:rsidP="00DA6E4F">
      <w:pPr>
        <w:pStyle w:val="Heading4"/>
      </w:pPr>
      <w:r>
        <w:lastRenderedPageBreak/>
        <w:t>Standards:</w:t>
      </w:r>
    </w:p>
    <w:p w14:paraId="3833F08E" w14:textId="43820764" w:rsidR="00DA6E4F" w:rsidRDefault="00DA6E4F" w:rsidP="00DA6E4F">
      <w:pPr>
        <w:pStyle w:val="Heading4"/>
      </w:pPr>
      <w:r>
        <w:t xml:space="preserve">1] Limits— Allowing </w:t>
      </w:r>
      <w:proofErr w:type="spellStart"/>
      <w:r>
        <w:t>Affs</w:t>
      </w:r>
      <w:proofErr w:type="spellEnd"/>
      <w:r>
        <w:t xml:space="preserve"> about workers without contracts justifies</w:t>
      </w:r>
      <w:r w:rsidR="00262C66">
        <w:t xml:space="preserve"> </w:t>
      </w:r>
      <w:proofErr w:type="spellStart"/>
      <w:r w:rsidR="00262C66">
        <w:t>affs</w:t>
      </w:r>
      <w:proofErr w:type="spellEnd"/>
      <w:r w:rsidR="00262C66">
        <w:t xml:space="preserve"> like</w:t>
      </w:r>
      <w:r>
        <w:t xml:space="preserve"> slavery, child labor, human trafficking, and indentured servants— a] incentivizes running to the margins in order to cut fringe </w:t>
      </w:r>
      <w:proofErr w:type="spellStart"/>
      <w:r>
        <w:t>affs</w:t>
      </w:r>
      <w:proofErr w:type="spellEnd"/>
      <w:r>
        <w:t>— that destroys iterative content mastery which is key to education. B] explodes neg</w:t>
      </w:r>
      <w:r w:rsidR="00262C66">
        <w:t xml:space="preserve"> </w:t>
      </w:r>
      <w:r>
        <w:t>prep burden</w:t>
      </w:r>
      <w:r w:rsidR="00262C66">
        <w:t>s</w:t>
      </w:r>
      <w:r>
        <w:t xml:space="preserve"> to prep for hundreds of </w:t>
      </w:r>
      <w:proofErr w:type="spellStart"/>
      <w:r>
        <w:t>affs due</w:t>
      </w:r>
      <w:proofErr w:type="spellEnd"/>
      <w:r>
        <w:t xml:space="preserve"> to different circumstances that result in forced labor. </w:t>
      </w:r>
    </w:p>
    <w:p w14:paraId="3BA03FE4" w14:textId="0122A61A" w:rsidR="00DA6E4F" w:rsidRDefault="00262C66" w:rsidP="00DA6E4F">
      <w:pPr>
        <w:pStyle w:val="Heading4"/>
      </w:pPr>
      <w:r>
        <w:t>Limits—t</w:t>
      </w:r>
      <w:r w:rsidR="00DA6E4F">
        <w:t xml:space="preserve">here are hundreds of </w:t>
      </w:r>
      <w:proofErr w:type="spellStart"/>
      <w:r w:rsidR="00DA6E4F">
        <w:t>affs</w:t>
      </w:r>
      <w:proofErr w:type="spellEnd"/>
      <w:r w:rsidR="00DA6E4F">
        <w:t xml:space="preserve"> under their </w:t>
      </w:r>
      <w:proofErr w:type="spellStart"/>
      <w:r w:rsidR="00DA6E4F">
        <w:t>interp</w:t>
      </w:r>
      <w:proofErr w:type="spellEnd"/>
      <w:r w:rsidR="00DA6E4F">
        <w:t>— they allow for any instance of forced labor in any of these countries</w:t>
      </w:r>
      <w:r>
        <w:t>.</w:t>
      </w:r>
    </w:p>
    <w:p w14:paraId="0DBFF289" w14:textId="1BAF7956" w:rsidR="00DA6E4F" w:rsidRPr="003A0CDF" w:rsidRDefault="00DA6E4F" w:rsidP="00DA6E4F">
      <w:pPr>
        <w:rPr>
          <w:rStyle w:val="Style13ptBold"/>
        </w:rPr>
      </w:pPr>
      <w:r w:rsidRPr="003A0CDF">
        <w:rPr>
          <w:rStyle w:val="Style13ptBold"/>
        </w:rPr>
        <w:t>ILO</w:t>
      </w:r>
      <w:r>
        <w:rPr>
          <w:rStyle w:val="Style13ptBold"/>
        </w:rPr>
        <w:t xml:space="preserve"> No Date </w:t>
      </w:r>
      <w:r w:rsidRPr="003A0CDF">
        <w:t xml:space="preserve">[(International Labor Organization, </w:t>
      </w:r>
      <w:proofErr w:type="gramStart"/>
      <w:r w:rsidRPr="00D6165D">
        <w:t>The</w:t>
      </w:r>
      <w:proofErr w:type="gramEnd"/>
      <w:r w:rsidRPr="00D6165D">
        <w:t xml:space="preserve"> only tripartite U.N. agency, since 1919 the ILO brings together governments, employers and workers of 187 member States , to set </w:t>
      </w:r>
      <w:proofErr w:type="spellStart"/>
      <w:r w:rsidRPr="00D6165D">
        <w:t>labour</w:t>
      </w:r>
      <w:proofErr w:type="spellEnd"/>
      <w:r w:rsidRPr="00D6165D">
        <w:t xml:space="preserve"> standards, develop policies and devise </w:t>
      </w:r>
      <w:proofErr w:type="spellStart"/>
      <w:r w:rsidRPr="00D6165D">
        <w:t>programmes</w:t>
      </w:r>
      <w:proofErr w:type="spellEnd"/>
      <w:r w:rsidRPr="00D6165D">
        <w:t xml:space="preserve"> promoting decent work for all women and men.</w:t>
      </w:r>
      <w:r w:rsidRPr="003A0CDF">
        <w:t xml:space="preserve">) “Statistics on forced </w:t>
      </w:r>
      <w:proofErr w:type="spellStart"/>
      <w:r w:rsidRPr="003A0CDF">
        <w:t>labour</w:t>
      </w:r>
      <w:proofErr w:type="spellEnd"/>
      <w:r w:rsidRPr="003A0CDF">
        <w:t xml:space="preserve">, modern slavery and human trafficking,” ILO, No Date, </w:t>
      </w:r>
      <w:hyperlink r:id="rId16" w:history="1">
        <w:r w:rsidRPr="003A0CDF">
          <w:rPr>
            <w:rStyle w:val="Hyperlink"/>
          </w:rPr>
          <w:t>https://www.ilo.org/global/topics/forced-labour/policy-areas/statistics/lang--en/index.htm</w:t>
        </w:r>
      </w:hyperlink>
      <w:r w:rsidRPr="003A0CDF">
        <w:t xml:space="preserve">] </w:t>
      </w:r>
      <w:r w:rsidR="00262C66">
        <w:t xml:space="preserve">Recut </w:t>
      </w:r>
      <w:proofErr w:type="spellStart"/>
      <w:r w:rsidR="00262C66">
        <w:t>Aanya</w:t>
      </w:r>
      <w:proofErr w:type="spellEnd"/>
    </w:p>
    <w:p w14:paraId="17C82A0B" w14:textId="77777777" w:rsidR="00DA6E4F" w:rsidRPr="003A0CDF" w:rsidRDefault="00DA6E4F" w:rsidP="00DA6E4F">
      <w:pPr>
        <w:rPr>
          <w:rStyle w:val="Emphasis"/>
        </w:rPr>
      </w:pPr>
      <w:r w:rsidRPr="00262C66">
        <w:rPr>
          <w:rStyle w:val="Emphasis"/>
          <w:highlight w:val="cyan"/>
        </w:rPr>
        <w:t xml:space="preserve">Global estimates on forced </w:t>
      </w:r>
      <w:proofErr w:type="spellStart"/>
      <w:r w:rsidRPr="00262C66">
        <w:rPr>
          <w:rStyle w:val="Emphasis"/>
          <w:highlight w:val="cyan"/>
        </w:rPr>
        <w:t>labour</w:t>
      </w:r>
      <w:proofErr w:type="spellEnd"/>
    </w:p>
    <w:p w14:paraId="7501AB47" w14:textId="77777777" w:rsidR="00DA6E4F" w:rsidRDefault="00DA6E4F" w:rsidP="00DA6E4F">
      <w:r>
        <w:rPr>
          <w:noProof/>
        </w:rPr>
        <w:drawing>
          <wp:inline distT="0" distB="0" distL="0" distR="0" wp14:anchorId="3501DAA6" wp14:editId="232DEA46">
            <wp:extent cx="2431041" cy="1930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11-06 at 10.09.57 AM.png"/>
                    <pic:cNvPicPr/>
                  </pic:nvPicPr>
                  <pic:blipFill>
                    <a:blip r:embed="rId17"/>
                    <a:stretch>
                      <a:fillRect/>
                    </a:stretch>
                  </pic:blipFill>
                  <pic:spPr>
                    <a:xfrm>
                      <a:off x="0" y="0"/>
                      <a:ext cx="2435432" cy="1933887"/>
                    </a:xfrm>
                    <a:prstGeom prst="rect">
                      <a:avLst/>
                    </a:prstGeom>
                  </pic:spPr>
                </pic:pic>
              </a:graphicData>
            </a:graphic>
          </wp:inline>
        </w:drawing>
      </w:r>
    </w:p>
    <w:p w14:paraId="5C14C757" w14:textId="77777777" w:rsidR="00DA6E4F" w:rsidRDefault="00DA6E4F" w:rsidP="00DA6E4F">
      <w:r>
        <w:t xml:space="preserve">Global estimates 2012: Results and Methodology </w:t>
      </w:r>
    </w:p>
    <w:p w14:paraId="24303AE2" w14:textId="77777777" w:rsidR="00DA6E4F" w:rsidRDefault="00DA6E4F" w:rsidP="00DA6E4F">
      <w:r>
        <w:t xml:space="preserve">Summary of the ILO 2012 Global Estimate of Forced </w:t>
      </w:r>
      <w:proofErr w:type="spellStart"/>
      <w:r>
        <w:t>Labour</w:t>
      </w:r>
      <w:proofErr w:type="spellEnd"/>
      <w:r>
        <w:t xml:space="preserve"> </w:t>
      </w:r>
    </w:p>
    <w:p w14:paraId="694FC79E" w14:textId="77777777" w:rsidR="00DA6E4F" w:rsidRDefault="00DA6E4F" w:rsidP="00DA6E4F">
      <w:r>
        <w:t xml:space="preserve">Profit estimates of forced </w:t>
      </w:r>
      <w:proofErr w:type="spellStart"/>
      <w:r>
        <w:t>labour</w:t>
      </w:r>
      <w:proofErr w:type="spellEnd"/>
    </w:p>
    <w:p w14:paraId="34A9D83C" w14:textId="77777777" w:rsidR="00DA6E4F" w:rsidRDefault="00DA6E4F" w:rsidP="00DA6E4F">
      <w:r>
        <w:rPr>
          <w:noProof/>
        </w:rPr>
        <w:lastRenderedPageBreak/>
        <w:drawing>
          <wp:inline distT="0" distB="0" distL="0" distR="0" wp14:anchorId="33813C59" wp14:editId="7FF4EFA8">
            <wp:extent cx="2875050" cy="1816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1-11-06 at 10.10.43 AM.png"/>
                    <pic:cNvPicPr/>
                  </pic:nvPicPr>
                  <pic:blipFill>
                    <a:blip r:embed="rId18"/>
                    <a:stretch>
                      <a:fillRect/>
                    </a:stretch>
                  </pic:blipFill>
                  <pic:spPr>
                    <a:xfrm>
                      <a:off x="0" y="0"/>
                      <a:ext cx="2876484" cy="1817006"/>
                    </a:xfrm>
                    <a:prstGeom prst="rect">
                      <a:avLst/>
                    </a:prstGeom>
                  </pic:spPr>
                </pic:pic>
              </a:graphicData>
            </a:graphic>
          </wp:inline>
        </w:drawing>
      </w:r>
    </w:p>
    <w:p w14:paraId="72D9357C" w14:textId="77777777" w:rsidR="00DA6E4F" w:rsidRDefault="00DA6E4F" w:rsidP="00DA6E4F">
      <w:r>
        <w:t xml:space="preserve">Profit estimates 2014: The Economics of Forced </w:t>
      </w:r>
      <w:proofErr w:type="spellStart"/>
      <w:r>
        <w:t>Labour</w:t>
      </w:r>
      <w:proofErr w:type="spellEnd"/>
      <w:r>
        <w:t xml:space="preserve"> </w:t>
      </w:r>
    </w:p>
    <w:p w14:paraId="11E5BF06" w14:textId="77777777" w:rsidR="00DA6E4F" w:rsidRDefault="00DA6E4F" w:rsidP="00DA6E4F">
      <w:r>
        <w:t xml:space="preserve">Profits and Poverty: The Economics of Forced </w:t>
      </w:r>
      <w:proofErr w:type="spellStart"/>
      <w:r>
        <w:t>Labour</w:t>
      </w:r>
      <w:proofErr w:type="spellEnd"/>
      <w:r>
        <w:t xml:space="preserve"> - Executive Summary </w:t>
      </w:r>
    </w:p>
    <w:p w14:paraId="35DE0F17" w14:textId="77777777" w:rsidR="00DA6E4F" w:rsidRDefault="00DA6E4F" w:rsidP="00DA6E4F">
      <w:r>
        <w:t xml:space="preserve">ICLS and forced </w:t>
      </w:r>
      <w:proofErr w:type="spellStart"/>
      <w:r>
        <w:t>labour</w:t>
      </w:r>
      <w:proofErr w:type="spellEnd"/>
    </w:p>
    <w:p w14:paraId="22F5AAE4" w14:textId="77777777" w:rsidR="00DA6E4F" w:rsidRDefault="00DA6E4F" w:rsidP="00DA6E4F">
      <w:r>
        <w:t xml:space="preserve">The 19th ICLS (International Conference of </w:t>
      </w:r>
      <w:proofErr w:type="spellStart"/>
      <w:r>
        <w:t>Labour</w:t>
      </w:r>
      <w:proofErr w:type="spellEnd"/>
      <w:r>
        <w:t xml:space="preserve"> Statisticians) in 2013, adopted the Resolution II concerning </w:t>
      </w:r>
      <w:r w:rsidRPr="003A0CDF">
        <w:rPr>
          <w:rStyle w:val="StyleUnderline"/>
        </w:rPr>
        <w:t xml:space="preserve">further work on </w:t>
      </w:r>
      <w:r w:rsidRPr="00D6165D">
        <w:rPr>
          <w:rStyle w:val="StyleUnderline"/>
        </w:rPr>
        <w:t xml:space="preserve">statistics of forced </w:t>
      </w:r>
      <w:proofErr w:type="spellStart"/>
      <w:r w:rsidRPr="00D6165D">
        <w:rPr>
          <w:rStyle w:val="StyleUnderline"/>
        </w:rPr>
        <w:t>labour</w:t>
      </w:r>
      <w:proofErr w:type="spellEnd"/>
      <w:r w:rsidRPr="003A0CDF">
        <w:rPr>
          <w:rStyle w:val="StyleUnderline"/>
        </w:rPr>
        <w:t xml:space="preserve">  recommending that the Office set up a working group with the aim of sharing best practices on forced </w:t>
      </w:r>
      <w:proofErr w:type="spellStart"/>
      <w:r w:rsidRPr="003A0CDF">
        <w:rPr>
          <w:rStyle w:val="StyleUnderline"/>
        </w:rPr>
        <w:t>labour</w:t>
      </w:r>
      <w:proofErr w:type="spellEnd"/>
      <w:r w:rsidRPr="003A0CDF">
        <w:rPr>
          <w:rStyle w:val="StyleUnderline"/>
        </w:rPr>
        <w:t xml:space="preserve"> surveys in order to encourage further such surveys in more countries.</w:t>
      </w:r>
      <w:r>
        <w:t xml:space="preserve"> The working group should engage ILO constituents and other experts in discussing and developing international guidelines to harmonize concepts, elaborate statistical definitions, standard lists of criteria and survey tools on forced </w:t>
      </w:r>
      <w:proofErr w:type="spellStart"/>
      <w:r>
        <w:t>labour</w:t>
      </w:r>
      <w:proofErr w:type="spellEnd"/>
      <w:r>
        <w:t xml:space="preserve">, and to inform the 20th International Conference of </w:t>
      </w:r>
      <w:proofErr w:type="spellStart"/>
      <w:r>
        <w:t>Labour</w:t>
      </w:r>
      <w:proofErr w:type="spellEnd"/>
      <w:r>
        <w:t xml:space="preserve"> Statisticians on the progress made.</w:t>
      </w:r>
    </w:p>
    <w:p w14:paraId="45A9B5E2" w14:textId="77777777" w:rsidR="00DA6E4F" w:rsidRPr="00FF76B1" w:rsidRDefault="00DA6E4F" w:rsidP="00DA6E4F">
      <w:pPr>
        <w:rPr>
          <w:b/>
          <w:u w:val="single"/>
        </w:rPr>
      </w:pPr>
      <w:r>
        <w:t xml:space="preserve">Based on this decision, the ILO has initiated the "ILO Data Initiative on Modern Slavery ", a global research </w:t>
      </w:r>
      <w:proofErr w:type="spellStart"/>
      <w:r>
        <w:t>programme</w:t>
      </w:r>
      <w:proofErr w:type="spellEnd"/>
      <w:r>
        <w:t xml:space="preserve"> to take stock of national and international initiatives measuring forced </w:t>
      </w:r>
      <w:proofErr w:type="spellStart"/>
      <w:r>
        <w:t>labour</w:t>
      </w:r>
      <w:proofErr w:type="spellEnd"/>
      <w:r>
        <w:t xml:space="preserve">, </w:t>
      </w:r>
      <w:r w:rsidRPr="00262C66">
        <w:rPr>
          <w:rStyle w:val="StyleUnderline"/>
          <w:highlight w:val="cyan"/>
        </w:rPr>
        <w:t>human trafficking and slavery</w:t>
      </w:r>
      <w:r w:rsidRPr="003A0CDF">
        <w:rPr>
          <w:rStyle w:val="StyleUnderline"/>
        </w:rPr>
        <w:t xml:space="preserve">, to </w:t>
      </w:r>
      <w:r w:rsidRPr="00262C66">
        <w:rPr>
          <w:rStyle w:val="StyleUnderline"/>
          <w:highlight w:val="cyan"/>
        </w:rPr>
        <w:t>discuss strengths and limitations of</w:t>
      </w:r>
      <w:r w:rsidRPr="00262C66">
        <w:rPr>
          <w:rStyle w:val="StyleUnderline"/>
        </w:rPr>
        <w:t xml:space="preserve"> existing </w:t>
      </w:r>
      <w:r w:rsidRPr="00262C66">
        <w:rPr>
          <w:rStyle w:val="StyleUnderline"/>
          <w:highlight w:val="cyan"/>
        </w:rPr>
        <w:t>methodologies</w:t>
      </w:r>
      <w:r w:rsidRPr="00262C66">
        <w:rPr>
          <w:rStyle w:val="StyleUnderline"/>
        </w:rPr>
        <w:t xml:space="preserve"> </w:t>
      </w:r>
      <w:r w:rsidRPr="00262C66">
        <w:rPr>
          <w:rStyle w:val="StyleUnderline"/>
          <w:highlight w:val="cyan"/>
        </w:rPr>
        <w:t xml:space="preserve">and build </w:t>
      </w:r>
      <w:r w:rsidRPr="00262C66">
        <w:rPr>
          <w:rStyle w:val="StyleUnderline"/>
        </w:rPr>
        <w:t xml:space="preserve">a </w:t>
      </w:r>
      <w:r w:rsidRPr="00262C66">
        <w:rPr>
          <w:rStyle w:val="StyleUnderline"/>
          <w:highlight w:val="cyan"/>
        </w:rPr>
        <w:t xml:space="preserve">consensus on </w:t>
      </w:r>
      <w:r w:rsidRPr="00262C66">
        <w:rPr>
          <w:rStyle w:val="StyleUnderline"/>
        </w:rPr>
        <w:t>concepts</w:t>
      </w:r>
      <w:r w:rsidRPr="003A0CDF">
        <w:rPr>
          <w:rStyle w:val="StyleUnderline"/>
        </w:rPr>
        <w:t xml:space="preserve">, statistical </w:t>
      </w:r>
      <w:r w:rsidRPr="00262C66">
        <w:rPr>
          <w:rStyle w:val="StyleUnderline"/>
          <w:highlight w:val="cyan"/>
        </w:rPr>
        <w:t xml:space="preserve">definitions and standard </w:t>
      </w:r>
      <w:r w:rsidRPr="00262C66">
        <w:rPr>
          <w:rStyle w:val="StyleUnderline"/>
        </w:rPr>
        <w:t xml:space="preserve">list of </w:t>
      </w:r>
      <w:r w:rsidRPr="00262C66">
        <w:rPr>
          <w:rStyle w:val="StyleUnderline"/>
          <w:highlight w:val="cyan"/>
        </w:rPr>
        <w:t>criteria,</w:t>
      </w:r>
      <w:r w:rsidRPr="003A0CDF">
        <w:rPr>
          <w:rStyle w:val="StyleUnderline"/>
        </w:rPr>
        <w:t xml:space="preserve"> survey tools and estimation methodologies which could be used to develop surveys in the future.</w:t>
      </w:r>
    </w:p>
    <w:p w14:paraId="1AB37CC4" w14:textId="1575C2D9" w:rsidR="00DA6E4F" w:rsidRDefault="00DA6E4F" w:rsidP="00DA6E4F">
      <w:pPr>
        <w:pStyle w:val="Heading4"/>
      </w:pPr>
      <w:r>
        <w:t xml:space="preserve">2] Ground— </w:t>
      </w:r>
      <w:r w:rsidR="00083E1E">
        <w:t xml:space="preserve">letting the </w:t>
      </w:r>
      <w:proofErr w:type="spellStart"/>
      <w:r w:rsidR="00083E1E">
        <w:t>aff</w:t>
      </w:r>
      <w:proofErr w:type="spellEnd"/>
      <w:r w:rsidR="00083E1E">
        <w:t xml:space="preserve"> pick the topic post-facto allows strategic </w:t>
      </w:r>
      <w:proofErr w:type="spellStart"/>
      <w:r w:rsidR="00083E1E">
        <w:t>affs</w:t>
      </w:r>
      <w:proofErr w:type="spellEnd"/>
      <w:r w:rsidR="00083E1E">
        <w:t xml:space="preserve"> to maximize their success by </w:t>
      </w:r>
      <w:r w:rsidR="00083E1E" w:rsidRPr="000119FD">
        <w:rPr>
          <w:u w:val="single"/>
        </w:rPr>
        <w:t>racing to the margins</w:t>
      </w:r>
      <w:r w:rsidR="00083E1E">
        <w:t xml:space="preserve"> and </w:t>
      </w:r>
      <w:r w:rsidR="00083E1E" w:rsidRPr="000119FD">
        <w:rPr>
          <w:u w:val="single"/>
        </w:rPr>
        <w:t>affirming uncontroversial truisms</w:t>
      </w:r>
      <w:r w:rsidR="00083E1E">
        <w:t xml:space="preserve"> which skews division of ground--</w:t>
      </w:r>
      <w:r>
        <w:t xml:space="preserve">all the neg can say is </w:t>
      </w:r>
      <w:r w:rsidRPr="00B5503C">
        <w:rPr>
          <w:u w:val="single"/>
        </w:rPr>
        <w:t>exploitation good</w:t>
      </w:r>
      <w:r>
        <w:t xml:space="preserve">— their </w:t>
      </w:r>
      <w:proofErr w:type="spellStart"/>
      <w:r>
        <w:t>interp</w:t>
      </w:r>
      <w:proofErr w:type="spellEnd"/>
      <w:r>
        <w:t xml:space="preserve"> skirts links to the Workforce DA, Business Confidence DA, Cap K because the workers </w:t>
      </w:r>
      <w:proofErr w:type="spellStart"/>
      <w:r>
        <w:t>Affs</w:t>
      </w:r>
      <w:proofErr w:type="spellEnd"/>
      <w:r>
        <w:t xml:space="preserve"> under their </w:t>
      </w:r>
      <w:proofErr w:type="spellStart"/>
      <w:r>
        <w:t>interp</w:t>
      </w:r>
      <w:proofErr w:type="spellEnd"/>
      <w:r>
        <w:t xml:space="preserve"> are about do not participate in the formal economy. We even lose access to the Kant and Contracts NC which all assume an injury to legally recognized contracts. </w:t>
      </w:r>
    </w:p>
    <w:p w14:paraId="72C620A0" w14:textId="77777777" w:rsidR="00DA6E4F" w:rsidRPr="00A56BB8" w:rsidRDefault="00DA6E4F" w:rsidP="00DA6E4F">
      <w:pPr>
        <w:pStyle w:val="Heading4"/>
      </w:pPr>
      <w:r>
        <w:t xml:space="preserve">3] TVA solves— read as an advantage to a US specific </w:t>
      </w:r>
      <w:proofErr w:type="spellStart"/>
      <w:r>
        <w:t>aff</w:t>
      </w:r>
      <w:proofErr w:type="spellEnd"/>
      <w:r>
        <w:t xml:space="preserve">. </w:t>
      </w:r>
    </w:p>
    <w:p w14:paraId="35DE8785" w14:textId="77777777" w:rsidR="00DA6E4F" w:rsidRPr="009811A7" w:rsidRDefault="00DA6E4F" w:rsidP="00DA6E4F">
      <w:pPr>
        <w:pStyle w:val="Heading4"/>
        <w:rPr>
          <w:rFonts w:cs="Calibri"/>
        </w:rPr>
      </w:pPr>
      <w:r>
        <w:rPr>
          <w:rFonts w:cs="Calibri"/>
        </w:rPr>
        <w:t xml:space="preserve">Cross apply </w:t>
      </w:r>
      <w:r w:rsidRPr="009811A7">
        <w:rPr>
          <w:rFonts w:cs="Calibri"/>
        </w:rPr>
        <w:t>Paradigm issues</w:t>
      </w:r>
      <w:r>
        <w:rPr>
          <w:rFonts w:cs="Calibri"/>
        </w:rPr>
        <w:t xml:space="preserve"> from above. </w:t>
      </w:r>
    </w:p>
    <w:p w14:paraId="4220A3E2" w14:textId="77777777" w:rsidR="00DA6E4F" w:rsidRPr="00DA6E4F" w:rsidRDefault="00DA6E4F" w:rsidP="00DA6E4F"/>
    <w:p w14:paraId="38E411F3" w14:textId="730ABA92" w:rsidR="00DA6E4F" w:rsidRDefault="00DA6E4F" w:rsidP="00DA6E4F">
      <w:pPr>
        <w:pStyle w:val="Heading2"/>
      </w:pPr>
      <w:r>
        <w:lastRenderedPageBreak/>
        <w:t>3</w:t>
      </w:r>
    </w:p>
    <w:p w14:paraId="7DA45A10" w14:textId="52F5A031" w:rsidR="00872C05" w:rsidRPr="00872C05" w:rsidRDefault="00872C05" w:rsidP="00872C05">
      <w:pPr>
        <w:pStyle w:val="Heading3"/>
      </w:pPr>
      <w:r>
        <w:lastRenderedPageBreak/>
        <w:t xml:space="preserve">1NC—OFF </w:t>
      </w:r>
    </w:p>
    <w:p w14:paraId="5A29BFEE" w14:textId="77777777" w:rsidR="00083E1E" w:rsidRDefault="00083E1E" w:rsidP="00083E1E">
      <w:pPr>
        <w:pStyle w:val="Heading4"/>
      </w:pPr>
      <w:r>
        <w:t xml:space="preserve">Both bills pass now and solve the climate – full-court PC press ensures </w:t>
      </w:r>
      <w:proofErr w:type="spellStart"/>
      <w:r>
        <w:t>Manchinema</w:t>
      </w:r>
      <w:proofErr w:type="spellEnd"/>
      <w:r>
        <w:t xml:space="preserve"> get on board, but new fights complicate the process</w:t>
      </w:r>
    </w:p>
    <w:p w14:paraId="0EB502CD" w14:textId="77777777" w:rsidR="00083E1E" w:rsidRDefault="00083E1E" w:rsidP="00083E1E">
      <w:r w:rsidRPr="00614E43">
        <w:rPr>
          <w:rStyle w:val="Style13ptBold"/>
        </w:rPr>
        <w:t>Mascaro 11/4</w:t>
      </w:r>
      <w:r>
        <w:t xml:space="preserve"> [Lisa, Congressional reporter for the Los Angeles Times “Biden's big bill on brink of House votes, but fighting drags”https://www.startribune.com/bidens-big-bill-on-brink-of-house-votes-but-fighting-drags/600112896/]</w:t>
      </w:r>
    </w:p>
    <w:p w14:paraId="5139372E" w14:textId="77777777" w:rsidR="00083E1E" w:rsidRDefault="00083E1E" w:rsidP="00083E1E">
      <w:r>
        <w:t xml:space="preserve">WASHINGTON — </w:t>
      </w:r>
      <w:r w:rsidRPr="00262C66">
        <w:rPr>
          <w:rStyle w:val="StyleUnderline"/>
          <w:highlight w:val="cyan"/>
        </w:rPr>
        <w:t>Dem</w:t>
      </w:r>
      <w:r w:rsidRPr="00402F81">
        <w:rPr>
          <w:rStyle w:val="StyleUnderline"/>
        </w:rPr>
        <w:t>ocrat</w:t>
      </w:r>
      <w:r w:rsidRPr="00262C66">
        <w:rPr>
          <w:rStyle w:val="StyleUnderline"/>
          <w:highlight w:val="cyan"/>
        </w:rPr>
        <w:t>s</w:t>
      </w:r>
      <w:r w:rsidRPr="00402F81">
        <w:rPr>
          <w:rStyle w:val="StyleUnderline"/>
        </w:rPr>
        <w:t xml:space="preserve"> in the House </w:t>
      </w:r>
      <w:r w:rsidRPr="00262C66">
        <w:rPr>
          <w:rStyle w:val="StyleUnderline"/>
          <w:highlight w:val="cyan"/>
        </w:rPr>
        <w:t xml:space="preserve">appear </w:t>
      </w:r>
      <w:r w:rsidRPr="00262C66">
        <w:rPr>
          <w:rStyle w:val="Emphasis"/>
          <w:highlight w:val="cyan"/>
        </w:rPr>
        <w:t>on the verge of securing</w:t>
      </w:r>
      <w:r w:rsidRPr="00402F81">
        <w:rPr>
          <w:rStyle w:val="StyleUnderline"/>
        </w:rPr>
        <w:t xml:space="preserve"> </w:t>
      </w:r>
      <w:r w:rsidRPr="00402F81">
        <w:t>President Joe</w:t>
      </w:r>
      <w:r w:rsidRPr="00402F81">
        <w:rPr>
          <w:rStyle w:val="StyleUnderline"/>
        </w:rPr>
        <w:t xml:space="preserve"> Biden's now-$1.85 trillion-and-growing </w:t>
      </w:r>
      <w:r w:rsidRPr="00262C66">
        <w:rPr>
          <w:rStyle w:val="StyleUnderline"/>
          <w:highlight w:val="cyan"/>
        </w:rPr>
        <w:t>domestic policy package</w:t>
      </w:r>
      <w:r w:rsidRPr="00402F81">
        <w:rPr>
          <w:rStyle w:val="StyleUnderline"/>
        </w:rPr>
        <w:t xml:space="preserve"> </w:t>
      </w:r>
      <w:r w:rsidRPr="00262C66">
        <w:rPr>
          <w:rStyle w:val="StyleUnderline"/>
          <w:highlight w:val="cyan"/>
        </w:rPr>
        <w:t>alongside</w:t>
      </w:r>
      <w:r w:rsidRPr="00402F81">
        <w:rPr>
          <w:rStyle w:val="StyleUnderline"/>
        </w:rPr>
        <w:t xml:space="preserve"> a companion $1 trillion </w:t>
      </w:r>
      <w:r w:rsidRPr="00262C66">
        <w:rPr>
          <w:rStyle w:val="StyleUnderline"/>
          <w:highlight w:val="cyan"/>
        </w:rPr>
        <w:t>infrastructure</w:t>
      </w:r>
      <w:r w:rsidRPr="00402F81">
        <w:rPr>
          <w:rStyle w:val="StyleUnderline"/>
        </w:rPr>
        <w:t xml:space="preserve"> bill</w:t>
      </w:r>
      <w:r>
        <w:t xml:space="preserve"> in what would be a dramatic political accomplishment — if they can push it to passage.</w:t>
      </w:r>
    </w:p>
    <w:p w14:paraId="1B06CF35" w14:textId="77777777" w:rsidR="00083E1E" w:rsidRPr="00402F81" w:rsidRDefault="00083E1E" w:rsidP="00083E1E">
      <w:pPr>
        <w:rPr>
          <w:rStyle w:val="StyleUnderline"/>
        </w:rPr>
      </w:pPr>
      <w:r>
        <w:t xml:space="preserve">The House prepared late Thursday for votes now likely on Friday, and White House officials worked the phones to lock in support for the president's signature proposal. House passage of </w:t>
      </w:r>
      <w:r w:rsidRPr="00402F81">
        <w:rPr>
          <w:rStyle w:val="StyleUnderline"/>
        </w:rPr>
        <w:t>the big bill would</w:t>
      </w:r>
      <w:r>
        <w:t xml:space="preserve"> be a crucial step, sending to the Senate Biden's ambitious effort to expand health care, child care and other social services for countless Americans and </w:t>
      </w:r>
      <w:r w:rsidRPr="00262C66">
        <w:rPr>
          <w:rStyle w:val="StyleUnderline"/>
          <w:highlight w:val="cyan"/>
        </w:rPr>
        <w:t xml:space="preserve">deliver the </w:t>
      </w:r>
      <w:r w:rsidRPr="00262C66">
        <w:rPr>
          <w:rStyle w:val="Emphasis"/>
          <w:highlight w:val="cyan"/>
        </w:rPr>
        <w:t>nation's biggest investment</w:t>
      </w:r>
      <w:r w:rsidRPr="00402F81">
        <w:rPr>
          <w:rStyle w:val="StyleUnderline"/>
        </w:rPr>
        <w:t xml:space="preserve"> yet fighting climate change.</w:t>
      </w:r>
    </w:p>
    <w:p w14:paraId="6F47E284" w14:textId="77777777" w:rsidR="00083E1E" w:rsidRDefault="00083E1E" w:rsidP="00083E1E">
      <w:r>
        <w:t>Alongside the slimmer roads-bridges-and-broadband package, it adds up to Biden's answer to his campaign promise to rebuild the country from the COVID-19 crisis and confront a changing economy.</w:t>
      </w:r>
    </w:p>
    <w:p w14:paraId="33C9DFFC" w14:textId="77777777" w:rsidR="00083E1E" w:rsidRDefault="00083E1E" w:rsidP="00083E1E">
      <w:r>
        <w:t>But they're not there yet.</w:t>
      </w:r>
    </w:p>
    <w:p w14:paraId="62A28E1A" w14:textId="77777777" w:rsidR="00083E1E" w:rsidRDefault="00083E1E" w:rsidP="00083E1E">
      <w:r w:rsidRPr="00402F81">
        <w:t>House</w:t>
      </w:r>
      <w:r w:rsidRPr="00402F81">
        <w:rPr>
          <w:rStyle w:val="StyleUnderline"/>
        </w:rPr>
        <w:t xml:space="preserve"> </w:t>
      </w:r>
      <w:r w:rsidRPr="00402F81">
        <w:t>Speaker</w:t>
      </w:r>
      <w:r w:rsidRPr="00402F81">
        <w:rPr>
          <w:rStyle w:val="StyleUnderline"/>
        </w:rPr>
        <w:t xml:space="preserve"> </w:t>
      </w:r>
      <w:r w:rsidRPr="00402F81">
        <w:t>Nancy</w:t>
      </w:r>
      <w:r w:rsidRPr="00402F81">
        <w:rPr>
          <w:rStyle w:val="StyleUnderline"/>
        </w:rPr>
        <w:t xml:space="preserve"> </w:t>
      </w:r>
      <w:r w:rsidRPr="00262C66">
        <w:rPr>
          <w:rStyle w:val="StyleUnderline"/>
          <w:highlight w:val="cyan"/>
        </w:rPr>
        <w:t>Pelosi</w:t>
      </w:r>
      <w:r w:rsidRPr="00402F81">
        <w:rPr>
          <w:rStyle w:val="StyleUnderline"/>
        </w:rPr>
        <w:t xml:space="preserve"> </w:t>
      </w:r>
      <w:r w:rsidRPr="00262C66">
        <w:rPr>
          <w:rStyle w:val="StyleUnderline"/>
          <w:highlight w:val="cyan"/>
        </w:rPr>
        <w:t>was working furiously</w:t>
      </w:r>
      <w:r w:rsidRPr="00402F81">
        <w:rPr>
          <w:rStyle w:val="StyleUnderline"/>
        </w:rPr>
        <w:t xml:space="preserve"> Thursday and kept the House late </w:t>
      </w:r>
      <w:r w:rsidRPr="00262C66">
        <w:rPr>
          <w:rStyle w:val="StyleUnderline"/>
          <w:highlight w:val="cyan"/>
        </w:rPr>
        <w:t xml:space="preserve">to </w:t>
      </w:r>
      <w:r w:rsidRPr="00262C66">
        <w:rPr>
          <w:rStyle w:val="Emphasis"/>
          <w:highlight w:val="cyan"/>
        </w:rPr>
        <w:t>shore up</w:t>
      </w:r>
      <w:r w:rsidRPr="00402F81">
        <w:rPr>
          <w:rStyle w:val="Emphasis"/>
        </w:rPr>
        <w:t xml:space="preserve"> the </w:t>
      </w:r>
      <w:r w:rsidRPr="00262C66">
        <w:rPr>
          <w:rStyle w:val="Emphasis"/>
          <w:highlight w:val="cyan"/>
        </w:rPr>
        <w:t>votes</w:t>
      </w:r>
      <w:r>
        <w:t xml:space="preserve">. </w:t>
      </w:r>
      <w:r w:rsidRPr="00402F81">
        <w:rPr>
          <w:rStyle w:val="StyleUnderline"/>
        </w:rPr>
        <w:t>The party has been here before</w:t>
      </w:r>
      <w:r>
        <w:t>, another politically messy day like many before that are being blamed for the Democrats' dismal showing in this week's elections. On and off Capitol Hill, party leaders declared it's time for Congress to deliver on Biden's agenda.</w:t>
      </w:r>
    </w:p>
    <w:p w14:paraId="11326732" w14:textId="77777777" w:rsidR="00083E1E" w:rsidRDefault="00083E1E" w:rsidP="00083E1E">
      <w:r w:rsidRPr="00402F81">
        <w:rPr>
          <w:rStyle w:val="Emphasis"/>
        </w:rPr>
        <w:t>"</w:t>
      </w:r>
      <w:r w:rsidRPr="00262C66">
        <w:rPr>
          <w:rStyle w:val="Emphasis"/>
          <w:highlight w:val="cyan"/>
        </w:rPr>
        <w:t>We're going to pass both bills</w:t>
      </w:r>
      <w:r w:rsidRPr="00402F81">
        <w:rPr>
          <w:rStyle w:val="Emphasis"/>
        </w:rPr>
        <w:t>,"</w:t>
      </w:r>
      <w:r>
        <w:t xml:space="preserve"> Pelosi insisted at a midday press briefing.</w:t>
      </w:r>
    </w:p>
    <w:p w14:paraId="55ADA448" w14:textId="77777777" w:rsidR="00083E1E" w:rsidRDefault="00083E1E" w:rsidP="00083E1E">
      <w:r>
        <w:t>Her strategy now seems focused on passing the most robust bill possible in her chamber and then leaving the Senate to adjust or strip out the portions its members won't agree to.</w:t>
      </w:r>
    </w:p>
    <w:p w14:paraId="01844410" w14:textId="77777777" w:rsidR="00083E1E" w:rsidRDefault="00083E1E" w:rsidP="00083E1E">
      <w:r>
        <w:t>Half the size of Biden's initial $3.5 trillion package, the now sprawling 2,135-page bill has won over most of the progressive Democratic lawmakers, even though the bill is smaller than they wanted. But the chamber's more centrist and fiscally conservative Democrats continued to mount objections.</w:t>
      </w:r>
    </w:p>
    <w:p w14:paraId="4A33CE7D" w14:textId="77777777" w:rsidR="00083E1E" w:rsidRDefault="00083E1E" w:rsidP="00083E1E">
      <w:proofErr w:type="gramStart"/>
      <w:r>
        <w:t>Overall</w:t>
      </w:r>
      <w:proofErr w:type="gramEnd"/>
      <w:r>
        <w:t xml:space="preserve"> the package remains more far-reaching than any other in decades. Republicans are fully opposed to Biden's bill, which is called the "Build Back Better Act" after the president's 2020 campaign slogan.</w:t>
      </w:r>
    </w:p>
    <w:p w14:paraId="40855F7D" w14:textId="77777777" w:rsidR="00083E1E" w:rsidRDefault="00083E1E" w:rsidP="00083E1E">
      <w:r>
        <w:t>The big package would provide large numbers of Americans with assistance to pay for health care, raising children and caring for elderly people at home.</w:t>
      </w:r>
    </w:p>
    <w:p w14:paraId="57AD07B0" w14:textId="77777777" w:rsidR="00083E1E" w:rsidRDefault="00083E1E" w:rsidP="00083E1E">
      <w:r>
        <w:lastRenderedPageBreak/>
        <w:t>There would be lower prescription drug costs, limiting the price of insulin to $35 a dose, and Medicare for the first time would be able to negotiate with pharmaceutical companies for prices of some other drugs, a long-sought Democratic priority.</w:t>
      </w:r>
    </w:p>
    <w:p w14:paraId="240CDD81" w14:textId="77777777" w:rsidR="00083E1E" w:rsidRDefault="00083E1E" w:rsidP="00083E1E">
      <w:r>
        <w:t>Medicare would have a new hearing aid benefit for older Americans, and those with Medicare Part D would see their out-of-pocket prescription drug costs capped at $2,000.</w:t>
      </w:r>
    </w:p>
    <w:p w14:paraId="1C9A6D4A" w14:textId="77777777" w:rsidR="00083E1E" w:rsidRPr="00402F81" w:rsidRDefault="00083E1E" w:rsidP="00083E1E">
      <w:pPr>
        <w:rPr>
          <w:rStyle w:val="StyleUnderline"/>
        </w:rPr>
      </w:pPr>
      <w:r w:rsidRPr="00402F81">
        <w:rPr>
          <w:rStyle w:val="StyleUnderline"/>
        </w:rPr>
        <w:t>The package would provide some $555 billion in tax breaks encouraging cleaner energy and electric vehicles, the nation's largest commitment to tackling climate change.</w:t>
      </w:r>
    </w:p>
    <w:p w14:paraId="6B5F7809" w14:textId="77777777" w:rsidR="00083E1E" w:rsidRDefault="00083E1E" w:rsidP="00083E1E">
      <w:r>
        <w:t>With a flurry of late adjustments, the Democrats added key provisions in recent days — adding back a new paid family leave program, work permits for immigrants and changes to state and local tax deductions.</w:t>
      </w:r>
    </w:p>
    <w:p w14:paraId="488CEE66" w14:textId="77777777" w:rsidR="00083E1E" w:rsidRDefault="00083E1E" w:rsidP="00083E1E">
      <w:r>
        <w:t>Much of package's cost would be covered with higher taxes on wealthier Americans, those earning more than $400,000 a year, and a 5% surtax would be added on those making over $10 million annually. Large corporations would face a new 15% minimum tax in an effort to stop big businesses from claiming so many deductions that they end up paying zero in taxes.</w:t>
      </w:r>
    </w:p>
    <w:p w14:paraId="61A2A614" w14:textId="77777777" w:rsidR="00083E1E" w:rsidRDefault="00083E1E" w:rsidP="00083E1E">
      <w:r>
        <w:t xml:space="preserve">From the White House, "the president has been very clear, he wants to get this moving," said principal deputy press secretary </w:t>
      </w:r>
      <w:proofErr w:type="spellStart"/>
      <w:r>
        <w:t>Karine</w:t>
      </w:r>
      <w:proofErr w:type="spellEnd"/>
      <w:r>
        <w:t xml:space="preserve"> Jean-Pierre.</w:t>
      </w:r>
    </w:p>
    <w:p w14:paraId="37CA441A" w14:textId="77777777" w:rsidR="00083E1E" w:rsidRDefault="00083E1E" w:rsidP="00083E1E">
      <w:r>
        <w:t>As night fell, Democratic leaders struggled to resolve a catalogue of remaining issues as lawmakers balanced the promise of Biden's sweeping vision with the realities of their home-district politics.</w:t>
      </w:r>
    </w:p>
    <w:p w14:paraId="65A3766E" w14:textId="77777777" w:rsidR="00083E1E" w:rsidRDefault="00083E1E" w:rsidP="00083E1E">
      <w:r>
        <w:t>Biden has few votes to spare in the narrowly-divided House and none when the bill ultimately arrives for consideration in the evenly-split 50-50 Senate.</w:t>
      </w:r>
    </w:p>
    <w:p w14:paraId="4B0343C2" w14:textId="77777777" w:rsidR="00083E1E" w:rsidRDefault="00083E1E" w:rsidP="00083E1E">
      <w:r>
        <w:t>A group of five centrist Democratic lawmakers want a full budgetary assessment before they vote. Others from more Republican-leaning regions are objecting to a new state-and-local tax deduction that favors New York, California and other high-tax states. Another group wants changes to the immigration-related provisions.</w:t>
      </w:r>
    </w:p>
    <w:p w14:paraId="574B5599" w14:textId="77777777" w:rsidR="00083E1E" w:rsidRDefault="00083E1E" w:rsidP="00083E1E">
      <w:r>
        <w:t>In recent days, both the overall price tag and the revenue to pay for it have grown. A new White House assessment Thursday said revenue from the taxes on corporations and the wealthy and other changes are estimated to bring in $2.1 trillion over 10 years, according to a summary obtained by The Associated Press. That's up from what had been $1.9 trillion in earlier estimates.</w:t>
      </w:r>
    </w:p>
    <w:p w14:paraId="001FAC8C" w14:textId="77777777" w:rsidR="00083E1E" w:rsidRDefault="00083E1E" w:rsidP="00083E1E">
      <w:r w:rsidRPr="00262C66">
        <w:rPr>
          <w:rStyle w:val="StyleUnderline"/>
          <w:highlight w:val="cyan"/>
        </w:rPr>
        <w:t>Pelosi</w:t>
      </w:r>
      <w:r>
        <w:t xml:space="preserve"> noted a similar assessment Thursday by the bipartisan Joint Committee on Taxation, and she </w:t>
      </w:r>
      <w:r w:rsidRPr="00262C66">
        <w:rPr>
          <w:rStyle w:val="StyleUnderline"/>
          <w:highlight w:val="cyan"/>
        </w:rPr>
        <w:t>echoed</w:t>
      </w:r>
      <w:r w:rsidRPr="00402F81">
        <w:rPr>
          <w:rStyle w:val="StyleUnderline"/>
        </w:rPr>
        <w:t xml:space="preserve"> Biden's frequent </w:t>
      </w:r>
      <w:r w:rsidRPr="00262C66">
        <w:rPr>
          <w:rStyle w:val="StyleUnderline"/>
          <w:highlight w:val="cyan"/>
        </w:rPr>
        <w:t>comment</w:t>
      </w:r>
      <w:r w:rsidRPr="00402F81">
        <w:rPr>
          <w:rStyle w:val="StyleUnderline"/>
        </w:rPr>
        <w:t xml:space="preserve"> </w:t>
      </w:r>
      <w:r w:rsidRPr="00262C66">
        <w:rPr>
          <w:rStyle w:val="StyleUnderline"/>
          <w:highlight w:val="cyan"/>
        </w:rPr>
        <w:t>that</w:t>
      </w:r>
      <w:r w:rsidRPr="00402F81">
        <w:rPr>
          <w:rStyle w:val="StyleUnderline"/>
        </w:rPr>
        <w:t xml:space="preserve"> </w:t>
      </w:r>
      <w:r w:rsidRPr="00262C66">
        <w:rPr>
          <w:rStyle w:val="StyleUnderline"/>
          <w:highlight w:val="cyan"/>
        </w:rPr>
        <w:t>the</w:t>
      </w:r>
      <w:r w:rsidRPr="00402F81">
        <w:rPr>
          <w:rStyle w:val="StyleUnderline"/>
        </w:rPr>
        <w:t xml:space="preserve"> overall </w:t>
      </w:r>
      <w:r w:rsidRPr="00262C66">
        <w:rPr>
          <w:rStyle w:val="StyleUnderline"/>
          <w:highlight w:val="cyan"/>
        </w:rPr>
        <w:t>package will be fully paid for</w:t>
      </w:r>
      <w:r w:rsidRPr="00402F81">
        <w:rPr>
          <w:rStyle w:val="StyleUnderline"/>
        </w:rPr>
        <w:t>.</w:t>
      </w:r>
    </w:p>
    <w:p w14:paraId="5A2B21CB" w14:textId="77777777" w:rsidR="00083E1E" w:rsidRDefault="00083E1E" w:rsidP="00083E1E">
      <w:r>
        <w:t>But another model from the Wharton School at the University of Pennsylvania suggested a shortfall in revenue for covering the cost, breeding fresh doubts among some of the Democratic lawmakers.</w:t>
      </w:r>
    </w:p>
    <w:p w14:paraId="43BC45A9" w14:textId="77777777" w:rsidR="00083E1E" w:rsidRDefault="00083E1E" w:rsidP="00083E1E">
      <w:r>
        <w:t xml:space="preserve">Still, </w:t>
      </w:r>
      <w:r w:rsidRPr="00402F81">
        <w:rPr>
          <w:rStyle w:val="StyleUnderline"/>
        </w:rPr>
        <w:t>the Democrats in the House are anxious to finish up this week, eager to deliver on the president's agenda</w:t>
      </w:r>
      <w:r>
        <w:t xml:space="preserve"> and, as some lawmakers prepare to depart for a global climate change summit in Scotland, </w:t>
      </w:r>
      <w:r w:rsidRPr="00402F81">
        <w:rPr>
          <w:rStyle w:val="StyleUnderline"/>
        </w:rPr>
        <w:t>show the U.S. taking the environmental issue seriously</w:t>
      </w:r>
      <w:r>
        <w:t>.</w:t>
      </w:r>
    </w:p>
    <w:p w14:paraId="28C92F40" w14:textId="77777777" w:rsidR="00083E1E" w:rsidRDefault="00083E1E" w:rsidP="00083E1E">
      <w:r w:rsidRPr="00262C66">
        <w:rPr>
          <w:rStyle w:val="StyleUnderline"/>
          <w:highlight w:val="cyan"/>
        </w:rPr>
        <w:lastRenderedPageBreak/>
        <w:t>Dem</w:t>
      </w:r>
      <w:r w:rsidRPr="00F602A7">
        <w:rPr>
          <w:rStyle w:val="StyleUnderline"/>
        </w:rPr>
        <w:t>ocrat</w:t>
      </w:r>
      <w:r w:rsidRPr="00262C66">
        <w:rPr>
          <w:rStyle w:val="StyleUnderline"/>
          <w:highlight w:val="cyan"/>
        </w:rPr>
        <w:t>s</w:t>
      </w:r>
      <w:r w:rsidRPr="00402F81">
        <w:rPr>
          <w:rStyle w:val="StyleUnderline"/>
        </w:rPr>
        <w:t xml:space="preserve"> have </w:t>
      </w:r>
      <w:r w:rsidRPr="00262C66">
        <w:rPr>
          <w:rStyle w:val="StyleUnderline"/>
          <w:highlight w:val="cyan"/>
        </w:rPr>
        <w:t xml:space="preserve">been working to </w:t>
      </w:r>
      <w:r w:rsidRPr="00262C66">
        <w:rPr>
          <w:rStyle w:val="Emphasis"/>
          <w:highlight w:val="cyan"/>
        </w:rPr>
        <w:t>resolve their differences</w:t>
      </w:r>
      <w:r>
        <w:t xml:space="preserve">, </w:t>
      </w:r>
      <w:r w:rsidRPr="00262C66">
        <w:rPr>
          <w:rStyle w:val="StyleUnderline"/>
          <w:highlight w:val="cyan"/>
        </w:rPr>
        <w:t>particularly with</w:t>
      </w:r>
      <w:r>
        <w:t xml:space="preserve"> holdout Sens. Joe </w:t>
      </w:r>
      <w:r w:rsidRPr="00262C66">
        <w:rPr>
          <w:rStyle w:val="StyleUnderline"/>
          <w:highlight w:val="cyan"/>
        </w:rPr>
        <w:t>Manchin</w:t>
      </w:r>
      <w:r>
        <w:t xml:space="preserve"> of West Virginia </w:t>
      </w:r>
      <w:r w:rsidRPr="00262C66">
        <w:rPr>
          <w:rStyle w:val="StyleUnderline"/>
          <w:highlight w:val="cyan"/>
        </w:rPr>
        <w:t>and</w:t>
      </w:r>
      <w:r>
        <w:t xml:space="preserve"> </w:t>
      </w:r>
      <w:proofErr w:type="spellStart"/>
      <w:r>
        <w:t>Kyrsten</w:t>
      </w:r>
      <w:proofErr w:type="spellEnd"/>
      <w:r>
        <w:t xml:space="preserve"> </w:t>
      </w:r>
      <w:proofErr w:type="spellStart"/>
      <w:r w:rsidRPr="00402F81">
        <w:rPr>
          <w:rStyle w:val="StyleUnderline"/>
        </w:rPr>
        <w:t>Sinema</w:t>
      </w:r>
      <w:proofErr w:type="spellEnd"/>
      <w:r>
        <w:t xml:space="preserve"> of Arizona, who forced cutbacks to Biden's bill but championed the slimmer infrastructure package that had stalled amid deliberations.</w:t>
      </w:r>
    </w:p>
    <w:p w14:paraId="49266F55" w14:textId="77777777" w:rsidR="00083E1E" w:rsidRDefault="00083E1E" w:rsidP="00083E1E"/>
    <w:p w14:paraId="6289FBD9" w14:textId="77777777" w:rsidR="00083E1E" w:rsidRPr="003477DB" w:rsidRDefault="00083E1E" w:rsidP="00083E1E">
      <w:pPr>
        <w:pStyle w:val="Heading4"/>
      </w:pPr>
      <w:r>
        <w:t xml:space="preserve">Manchin’s </w:t>
      </w:r>
      <w:r>
        <w:rPr>
          <w:u w:val="single"/>
        </w:rPr>
        <w:t>broadly opposed</w:t>
      </w:r>
      <w:r>
        <w:t xml:space="preserve"> to strike activity – plan </w:t>
      </w:r>
      <w:r>
        <w:rPr>
          <w:u w:val="single"/>
        </w:rPr>
        <w:t>causes</w:t>
      </w:r>
      <w:r>
        <w:t xml:space="preserve"> a fight </w:t>
      </w:r>
    </w:p>
    <w:p w14:paraId="628FAA38" w14:textId="77777777" w:rsidR="00083E1E" w:rsidRPr="003477DB" w:rsidRDefault="00083E1E" w:rsidP="00083E1E">
      <w:r w:rsidRPr="003477DB">
        <w:rPr>
          <w:rStyle w:val="Style13ptBold"/>
        </w:rPr>
        <w:t>Furman</w:t>
      </w:r>
      <w:r>
        <w:t xml:space="preserve"> &amp; Winant </w:t>
      </w:r>
      <w:r w:rsidRPr="003477DB">
        <w:rPr>
          <w:rStyle w:val="Style13ptBold"/>
        </w:rPr>
        <w:t>10/17</w:t>
      </w:r>
      <w:r>
        <w:t>/21 [Jonah Furman is a labor movement organizer and writer for Labor Notes based in Maryland. Gabriel Winant is an assistant professor of history at the University of Chicago. He is the author of “The Next Shift: The Fall of Industry and the Rise of Health Care in Rust Belt America.” "The John Deere Strike Shows the Tight Labor Market Is Ready to Pop." https://theintercept.com/2021/10/17/john-deere-strike-labor-market/]</w:t>
      </w:r>
    </w:p>
    <w:p w14:paraId="3C81FFE2" w14:textId="77777777" w:rsidR="00083E1E" w:rsidRPr="003477DB" w:rsidRDefault="00083E1E" w:rsidP="00083E1E">
      <w:pPr>
        <w:rPr>
          <w:sz w:val="16"/>
        </w:rPr>
      </w:pPr>
      <w:r w:rsidRPr="00262C66">
        <w:rPr>
          <w:rStyle w:val="StyleUnderline"/>
          <w:highlight w:val="cyan"/>
        </w:rPr>
        <w:t xml:space="preserve">In terms of </w:t>
      </w:r>
      <w:r w:rsidRPr="00262C66">
        <w:rPr>
          <w:rStyle w:val="Emphasis"/>
          <w:highlight w:val="cyan"/>
        </w:rPr>
        <w:t>strike activity</w:t>
      </w:r>
      <w:r w:rsidRPr="00262C66">
        <w:rPr>
          <w:sz w:val="16"/>
          <w:highlight w:val="cyan"/>
        </w:rPr>
        <w:t xml:space="preserve">, </w:t>
      </w:r>
      <w:r w:rsidRPr="00262C66">
        <w:rPr>
          <w:rStyle w:val="StyleUnderline"/>
          <w:highlight w:val="cyan"/>
        </w:rPr>
        <w:t>the</w:t>
      </w:r>
      <w:r w:rsidRPr="003477DB">
        <w:rPr>
          <w:sz w:val="16"/>
        </w:rPr>
        <w:t xml:space="preserve"> current </w:t>
      </w:r>
      <w:r w:rsidRPr="00262C66">
        <w:rPr>
          <w:rStyle w:val="StyleUnderline"/>
          <w:highlight w:val="cyan"/>
        </w:rPr>
        <w:t>private sector wave picks up where</w:t>
      </w:r>
      <w:r w:rsidRPr="003477DB">
        <w:rPr>
          <w:rStyle w:val="StyleUnderline"/>
        </w:rPr>
        <w:t xml:space="preserve"> the </w:t>
      </w:r>
      <w:r w:rsidRPr="00262C66">
        <w:rPr>
          <w:rStyle w:val="StyleUnderline"/>
          <w:highlight w:val="cyan"/>
        </w:rPr>
        <w:t xml:space="preserve">teachers </w:t>
      </w:r>
      <w:r w:rsidRPr="00262C66">
        <w:rPr>
          <w:rStyle w:val="Emphasis"/>
          <w:highlight w:val="cyan"/>
        </w:rPr>
        <w:t>left off</w:t>
      </w:r>
      <w:r w:rsidRPr="003477DB">
        <w:rPr>
          <w:sz w:val="16"/>
        </w:rPr>
        <w:t xml:space="preserve">, </w:t>
      </w:r>
      <w:r w:rsidRPr="003477DB">
        <w:rPr>
          <w:rStyle w:val="StyleUnderline"/>
        </w:rPr>
        <w:t>after an interlude of relative inaction during the height of the pandemic</w:t>
      </w:r>
      <w:r w:rsidRPr="003477DB">
        <w:rPr>
          <w:sz w:val="16"/>
        </w:rPr>
        <w:t>. In 2020, moreover, teachers formed the first major group of workers to refuse to accept whatever terms the employer dictated for reopening the workplace. It is difficult to imagine teachers speaking out against returning to work in unsafe conditions as much as they did without the national wave of militant teachers’ strikes in the two preceding years. This resistance has now spread across the economy, in both organized and individual forms.</w:t>
      </w:r>
    </w:p>
    <w:p w14:paraId="62425D43" w14:textId="77777777" w:rsidR="00083E1E" w:rsidRPr="003477DB" w:rsidRDefault="00083E1E" w:rsidP="00083E1E">
      <w:pPr>
        <w:rPr>
          <w:sz w:val="16"/>
        </w:rPr>
      </w:pPr>
      <w:r w:rsidRPr="003477DB">
        <w:rPr>
          <w:rStyle w:val="StyleUnderline"/>
        </w:rPr>
        <w:t>TODAY</w:t>
      </w:r>
      <w:r w:rsidRPr="003477DB">
        <w:rPr>
          <w:sz w:val="16"/>
        </w:rPr>
        <w:t xml:space="preserve">, </w:t>
      </w:r>
      <w:r w:rsidRPr="00262C66">
        <w:rPr>
          <w:rStyle w:val="StyleUnderline"/>
          <w:highlight w:val="cyan"/>
        </w:rPr>
        <w:t>WORKERS’</w:t>
      </w:r>
      <w:r w:rsidRPr="003477DB">
        <w:rPr>
          <w:rStyle w:val="StyleUnderline"/>
        </w:rPr>
        <w:t xml:space="preserve"> ECONOMIC </w:t>
      </w:r>
      <w:r w:rsidRPr="00262C66">
        <w:rPr>
          <w:rStyle w:val="StyleUnderline"/>
          <w:highlight w:val="cyan"/>
        </w:rPr>
        <w:t>resistance</w:t>
      </w:r>
      <w:r w:rsidRPr="003477DB">
        <w:rPr>
          <w:sz w:val="16"/>
        </w:rPr>
        <w:t xml:space="preserve"> — whether </w:t>
      </w:r>
      <w:r w:rsidRPr="00262C66">
        <w:rPr>
          <w:rStyle w:val="StyleUnderline"/>
          <w:highlight w:val="cyan"/>
        </w:rPr>
        <w:t>through</w:t>
      </w:r>
      <w:r w:rsidRPr="003477DB">
        <w:rPr>
          <w:sz w:val="16"/>
        </w:rPr>
        <w:t xml:space="preserve"> </w:t>
      </w:r>
      <w:r w:rsidRPr="003477DB">
        <w:rPr>
          <w:rStyle w:val="Emphasis"/>
        </w:rPr>
        <w:t xml:space="preserve">organized </w:t>
      </w:r>
      <w:r w:rsidRPr="00262C66">
        <w:rPr>
          <w:rStyle w:val="Emphasis"/>
          <w:highlight w:val="cyan"/>
        </w:rPr>
        <w:t>strikes</w:t>
      </w:r>
      <w:r w:rsidRPr="003477DB">
        <w:rPr>
          <w:rStyle w:val="Emphasis"/>
        </w:rPr>
        <w:t xml:space="preserve"> </w:t>
      </w:r>
      <w:r w:rsidRPr="003477DB">
        <w:rPr>
          <w:rStyle w:val="StyleUnderline"/>
        </w:rPr>
        <w:t>or in the refusal of dangerous, underpaid, and unappealing jobs</w:t>
      </w:r>
      <w:r w:rsidRPr="003477DB">
        <w:rPr>
          <w:sz w:val="16"/>
        </w:rPr>
        <w:t xml:space="preserve"> — </w:t>
      </w:r>
      <w:r w:rsidRPr="00262C66">
        <w:rPr>
          <w:rStyle w:val="StyleUnderline"/>
          <w:highlight w:val="cyan"/>
        </w:rPr>
        <w:t>is shaping the</w:t>
      </w:r>
      <w:r w:rsidRPr="003477DB">
        <w:rPr>
          <w:rStyle w:val="StyleUnderline"/>
        </w:rPr>
        <w:t xml:space="preserve"> political </w:t>
      </w:r>
      <w:r w:rsidRPr="00262C66">
        <w:rPr>
          <w:rStyle w:val="StyleUnderline"/>
          <w:highlight w:val="cyan"/>
        </w:rPr>
        <w:t>agenda</w:t>
      </w:r>
      <w:r w:rsidRPr="003477DB">
        <w:rPr>
          <w:sz w:val="16"/>
        </w:rPr>
        <w:t xml:space="preserve">. </w:t>
      </w:r>
      <w:r w:rsidRPr="003477DB">
        <w:rPr>
          <w:rStyle w:val="StyleUnderline"/>
        </w:rPr>
        <w:t>Many of the policies in the Democrats’</w:t>
      </w:r>
      <w:r w:rsidRPr="003477DB">
        <w:rPr>
          <w:sz w:val="16"/>
        </w:rPr>
        <w:t xml:space="preserve"> $3.5 trillion </w:t>
      </w:r>
      <w:r w:rsidRPr="003477DB">
        <w:rPr>
          <w:rStyle w:val="StyleUnderline"/>
        </w:rPr>
        <w:t xml:space="preserve">budget proposal would pursue the same ends as workers’ actions but in the realm of </w:t>
      </w:r>
      <w:r w:rsidRPr="003477DB">
        <w:rPr>
          <w:rStyle w:val="Emphasis"/>
        </w:rPr>
        <w:t>social policy</w:t>
      </w:r>
      <w:r w:rsidRPr="003477DB">
        <w:rPr>
          <w:sz w:val="16"/>
        </w:rPr>
        <w:t xml:space="preserve">. Proposed subsidies for home health care and child care, the child tax credit, Medicaid expansion, and investments in housing and green energy would all indirectly support workers’ power. </w:t>
      </w:r>
      <w:r w:rsidRPr="003477DB">
        <w:rPr>
          <w:rStyle w:val="StyleUnderline"/>
        </w:rPr>
        <w:t xml:space="preserve">Either </w:t>
      </w:r>
      <w:r w:rsidRPr="00262C66">
        <w:rPr>
          <w:rStyle w:val="StyleUnderline"/>
          <w:highlight w:val="cyan"/>
        </w:rPr>
        <w:t xml:space="preserve">by increasing </w:t>
      </w:r>
      <w:r w:rsidRPr="00262C66">
        <w:rPr>
          <w:rStyle w:val="Emphasis"/>
          <w:highlight w:val="cyan"/>
        </w:rPr>
        <w:t>demand for labor</w:t>
      </w:r>
      <w:r w:rsidRPr="003477DB">
        <w:rPr>
          <w:rStyle w:val="StyleUnderline"/>
        </w:rPr>
        <w:t xml:space="preserve"> further </w:t>
      </w:r>
      <w:r w:rsidRPr="00262C66">
        <w:rPr>
          <w:rStyle w:val="StyleUnderline"/>
          <w:highlight w:val="cyan"/>
        </w:rPr>
        <w:t>or</w:t>
      </w:r>
      <w:r w:rsidRPr="003477DB">
        <w:rPr>
          <w:rStyle w:val="StyleUnderline"/>
        </w:rPr>
        <w:t xml:space="preserve"> by </w:t>
      </w:r>
      <w:r w:rsidRPr="00262C66">
        <w:rPr>
          <w:rStyle w:val="StyleUnderline"/>
          <w:highlight w:val="cyan"/>
        </w:rPr>
        <w:t>alleviating</w:t>
      </w:r>
      <w:r w:rsidRPr="003477DB">
        <w:rPr>
          <w:sz w:val="16"/>
        </w:rPr>
        <w:t xml:space="preserve"> </w:t>
      </w:r>
      <w:r w:rsidRPr="003477DB">
        <w:rPr>
          <w:rStyle w:val="StyleUnderline"/>
        </w:rPr>
        <w:t xml:space="preserve">some of the grotesque </w:t>
      </w:r>
      <w:r w:rsidRPr="00262C66">
        <w:rPr>
          <w:rStyle w:val="StyleUnderline"/>
          <w:highlight w:val="cyan"/>
        </w:rPr>
        <w:t>social pressures that</w:t>
      </w:r>
      <w:r w:rsidRPr="003477DB">
        <w:rPr>
          <w:rStyle w:val="StyleUnderline"/>
        </w:rPr>
        <w:t xml:space="preserve"> have forced employees to accept whatever terms employers offered them, </w:t>
      </w:r>
      <w:r w:rsidRPr="00262C66">
        <w:rPr>
          <w:rStyle w:val="StyleUnderline"/>
          <w:highlight w:val="cyan"/>
        </w:rPr>
        <w:t>the</w:t>
      </w:r>
      <w:r w:rsidRPr="003477DB">
        <w:rPr>
          <w:rStyle w:val="StyleUnderline"/>
        </w:rPr>
        <w:t xml:space="preserve"> federal </w:t>
      </w:r>
      <w:r w:rsidRPr="00262C66">
        <w:rPr>
          <w:rStyle w:val="StyleUnderline"/>
          <w:highlight w:val="cyan"/>
        </w:rPr>
        <w:t>government would strengthen</w:t>
      </w:r>
      <w:r w:rsidRPr="003477DB">
        <w:rPr>
          <w:rStyle w:val="StyleUnderline"/>
        </w:rPr>
        <w:t xml:space="preserve"> </w:t>
      </w:r>
      <w:r w:rsidRPr="003477DB">
        <w:rPr>
          <w:rStyle w:val="Emphasis"/>
        </w:rPr>
        <w:t xml:space="preserve">workers’ </w:t>
      </w:r>
      <w:r w:rsidRPr="00262C66">
        <w:rPr>
          <w:rStyle w:val="Emphasis"/>
          <w:highlight w:val="cyan"/>
        </w:rPr>
        <w:t>bargaining</w:t>
      </w:r>
      <w:r w:rsidRPr="003477DB">
        <w:rPr>
          <w:rStyle w:val="Emphasis"/>
        </w:rPr>
        <w:t xml:space="preserve"> position</w:t>
      </w:r>
      <w:r w:rsidRPr="003477DB">
        <w:rPr>
          <w:sz w:val="16"/>
        </w:rPr>
        <w:t xml:space="preserve">. </w:t>
      </w:r>
      <w:r w:rsidRPr="003477DB">
        <w:rPr>
          <w:rStyle w:val="StyleUnderline"/>
        </w:rPr>
        <w:t>When</w:t>
      </w:r>
      <w:r w:rsidRPr="003477DB">
        <w:rPr>
          <w:sz w:val="16"/>
        </w:rPr>
        <w:t xml:space="preserve"> Sen. Joe </w:t>
      </w:r>
      <w:r w:rsidRPr="00262C66">
        <w:rPr>
          <w:rStyle w:val="Emphasis"/>
          <w:highlight w:val="cyan"/>
        </w:rPr>
        <w:t>Manchin</w:t>
      </w:r>
      <w:r w:rsidRPr="003477DB">
        <w:rPr>
          <w:sz w:val="16"/>
        </w:rPr>
        <w:t xml:space="preserve">, D-W.Va., </w:t>
      </w:r>
      <w:r w:rsidRPr="00262C66">
        <w:rPr>
          <w:rStyle w:val="StyleUnderline"/>
          <w:highlight w:val="cyan"/>
        </w:rPr>
        <w:t>warns against</w:t>
      </w:r>
      <w:r w:rsidRPr="003477DB">
        <w:rPr>
          <w:rStyle w:val="StyleUnderline"/>
        </w:rPr>
        <w:t xml:space="preserve"> becoming </w:t>
      </w:r>
      <w:r w:rsidRPr="00262C66">
        <w:rPr>
          <w:rStyle w:val="StyleUnderline"/>
          <w:highlight w:val="cyan"/>
        </w:rPr>
        <w:t>an “</w:t>
      </w:r>
      <w:r w:rsidRPr="00262C66">
        <w:rPr>
          <w:rStyle w:val="Emphasis"/>
          <w:highlight w:val="cyan"/>
        </w:rPr>
        <w:t>entitlement society</w:t>
      </w:r>
      <w:r w:rsidRPr="003477DB">
        <w:rPr>
          <w:sz w:val="16"/>
        </w:rPr>
        <w:t xml:space="preserve">,” </w:t>
      </w:r>
      <w:r w:rsidRPr="003477DB">
        <w:rPr>
          <w:rStyle w:val="StyleUnderline"/>
        </w:rPr>
        <w:t xml:space="preserve">what </w:t>
      </w:r>
      <w:r w:rsidRPr="00262C66">
        <w:rPr>
          <w:rStyle w:val="StyleUnderline"/>
          <w:highlight w:val="cyan"/>
        </w:rPr>
        <w:t xml:space="preserve">he is opposing is the </w:t>
      </w:r>
      <w:r w:rsidRPr="00262C66">
        <w:rPr>
          <w:rStyle w:val="Emphasis"/>
          <w:highlight w:val="cyan"/>
        </w:rPr>
        <w:t>shift</w:t>
      </w:r>
      <w:r w:rsidRPr="00262C66">
        <w:rPr>
          <w:rStyle w:val="StyleUnderline"/>
          <w:highlight w:val="cyan"/>
        </w:rPr>
        <w:t xml:space="preserve"> in </w:t>
      </w:r>
      <w:r w:rsidRPr="00262C66">
        <w:rPr>
          <w:rStyle w:val="Emphasis"/>
          <w:highlight w:val="cyan"/>
        </w:rPr>
        <w:t>labor market power</w:t>
      </w:r>
      <w:r w:rsidRPr="003477DB">
        <w:rPr>
          <w:rStyle w:val="StyleUnderline"/>
        </w:rPr>
        <w:t xml:space="preserve"> that such</w:t>
      </w:r>
      <w:r w:rsidRPr="003477DB">
        <w:rPr>
          <w:sz w:val="16"/>
        </w:rPr>
        <w:t xml:space="preserve"> </w:t>
      </w:r>
      <w:r w:rsidRPr="003477DB">
        <w:rPr>
          <w:rStyle w:val="StyleUnderline"/>
        </w:rPr>
        <w:t xml:space="preserve">policy measures help </w:t>
      </w:r>
      <w:r w:rsidRPr="003477DB">
        <w:rPr>
          <w:rStyle w:val="Emphasis"/>
        </w:rPr>
        <w:t>secure</w:t>
      </w:r>
      <w:r w:rsidRPr="003477DB">
        <w:rPr>
          <w:sz w:val="16"/>
        </w:rPr>
        <w:t>.</w:t>
      </w:r>
    </w:p>
    <w:p w14:paraId="2700BD37" w14:textId="77777777" w:rsidR="00083E1E" w:rsidRPr="00B55AD5" w:rsidRDefault="00083E1E" w:rsidP="00083E1E"/>
    <w:p w14:paraId="6267B3B5" w14:textId="77777777" w:rsidR="00083E1E" w:rsidRPr="0010400A" w:rsidRDefault="00083E1E" w:rsidP="00083E1E">
      <w:pPr>
        <w:pStyle w:val="Heading4"/>
        <w:rPr>
          <w:rFonts w:cs="Arial"/>
        </w:rPr>
      </w:pPr>
      <w:r w:rsidRPr="0010400A">
        <w:rPr>
          <w:rFonts w:cs="Arial"/>
        </w:rPr>
        <w:t xml:space="preserve">The schedule is </w:t>
      </w:r>
      <w:r w:rsidRPr="0010400A">
        <w:rPr>
          <w:rFonts w:cs="Arial"/>
          <w:u w:val="single"/>
        </w:rPr>
        <w:t xml:space="preserve">crowded </w:t>
      </w:r>
      <w:r w:rsidRPr="0010400A">
        <w:rPr>
          <w:rFonts w:cs="Arial"/>
        </w:rPr>
        <w:t xml:space="preserve">and the Senate’s </w:t>
      </w:r>
      <w:r w:rsidRPr="0010400A">
        <w:rPr>
          <w:rFonts w:cs="Arial"/>
          <w:u w:val="single"/>
        </w:rPr>
        <w:t xml:space="preserve">already </w:t>
      </w:r>
      <w:r w:rsidRPr="0010400A">
        <w:rPr>
          <w:rFonts w:cs="Arial"/>
        </w:rPr>
        <w:t>working weekends---</w:t>
      </w:r>
      <w:r w:rsidRPr="0010400A">
        <w:rPr>
          <w:rFonts w:cs="Arial"/>
          <w:u w:val="single"/>
        </w:rPr>
        <w:t>any</w:t>
      </w:r>
      <w:r w:rsidRPr="0010400A">
        <w:rPr>
          <w:rFonts w:cs="Arial"/>
        </w:rPr>
        <w:t xml:space="preserve"> further threats to unity </w:t>
      </w:r>
      <w:r w:rsidRPr="0010400A">
        <w:rPr>
          <w:rFonts w:cs="Arial"/>
          <w:u w:val="single"/>
        </w:rPr>
        <w:t xml:space="preserve">kill </w:t>
      </w:r>
      <w:r w:rsidRPr="0010400A">
        <w:rPr>
          <w:rFonts w:cs="Arial"/>
        </w:rPr>
        <w:t>the agenda</w:t>
      </w:r>
    </w:p>
    <w:p w14:paraId="3F660098" w14:textId="77777777" w:rsidR="00083E1E" w:rsidRPr="0010400A" w:rsidRDefault="00083E1E" w:rsidP="00083E1E">
      <w:r w:rsidRPr="0010400A">
        <w:rPr>
          <w:rStyle w:val="Style13ptBold"/>
        </w:rPr>
        <w:t xml:space="preserve">Carney 9/7 </w:t>
      </w:r>
      <w:r w:rsidRPr="0010400A">
        <w:t>[JORDAIN CARNEY, "Democrats stare down nightmare September", 9/7/21, https://thehill.com/homenews/senate/570825-democrats-stare-down-nightmare-september?rl=1]</w:t>
      </w:r>
    </w:p>
    <w:p w14:paraId="473198E4" w14:textId="77777777" w:rsidR="00083E1E" w:rsidRPr="0010400A" w:rsidRDefault="00083E1E" w:rsidP="00083E1E">
      <w:r w:rsidRPr="00262C66">
        <w:rPr>
          <w:rStyle w:val="StyleUnderline"/>
          <w:highlight w:val="cyan"/>
        </w:rPr>
        <w:t>Democrats</w:t>
      </w:r>
      <w:r w:rsidRPr="0010400A">
        <w:rPr>
          <w:rStyle w:val="StyleUnderline"/>
        </w:rPr>
        <w:t xml:space="preserve"> are </w:t>
      </w:r>
      <w:r w:rsidRPr="00262C66">
        <w:rPr>
          <w:rStyle w:val="Emphasis"/>
          <w:highlight w:val="cyan"/>
        </w:rPr>
        <w:t>staring down a nightmare September</w:t>
      </w:r>
      <w:r w:rsidRPr="0010400A">
        <w:rPr>
          <w:rStyle w:val="StyleUnderline"/>
        </w:rPr>
        <w:t xml:space="preserve">, a month </w:t>
      </w:r>
      <w:r w:rsidRPr="00262C66">
        <w:rPr>
          <w:rStyle w:val="Emphasis"/>
          <w:highlight w:val="cyan"/>
        </w:rPr>
        <w:t>jam-packed with deadlines</w:t>
      </w:r>
      <w:r w:rsidRPr="00262C66">
        <w:rPr>
          <w:rStyle w:val="StyleUnderline"/>
          <w:highlight w:val="cyan"/>
        </w:rPr>
        <w:t xml:space="preserve"> and </w:t>
      </w:r>
      <w:r w:rsidRPr="00262C66">
        <w:rPr>
          <w:rStyle w:val="Emphasis"/>
          <w:highlight w:val="cyan"/>
        </w:rPr>
        <w:t>bruising fights</w:t>
      </w:r>
      <w:r w:rsidRPr="0010400A">
        <w:rPr>
          <w:rStyle w:val="StyleUnderline"/>
        </w:rPr>
        <w:t xml:space="preserve"> over their top priorities</w:t>
      </w:r>
      <w:r w:rsidRPr="0010400A">
        <w:t>.</w:t>
      </w:r>
    </w:p>
    <w:p w14:paraId="54C33C37" w14:textId="77777777" w:rsidR="00083E1E" w:rsidRPr="0010400A" w:rsidRDefault="00083E1E" w:rsidP="00083E1E">
      <w:r w:rsidRPr="0010400A">
        <w:t xml:space="preserve">The </w:t>
      </w:r>
      <w:r w:rsidRPr="00262C66">
        <w:rPr>
          <w:rStyle w:val="StyleUnderline"/>
          <w:highlight w:val="cyan"/>
        </w:rPr>
        <w:t xml:space="preserve">numerous legislative challenges in a condensed timeline will </w:t>
      </w:r>
      <w:r w:rsidRPr="00262C66">
        <w:rPr>
          <w:rStyle w:val="Emphasis"/>
          <w:highlight w:val="cyan"/>
        </w:rPr>
        <w:t>test Dem</w:t>
      </w:r>
      <w:r w:rsidRPr="0010400A">
        <w:rPr>
          <w:rStyle w:val="Emphasis"/>
        </w:rPr>
        <w:t xml:space="preserve">ocratic </w:t>
      </w:r>
      <w:r w:rsidRPr="00262C66">
        <w:rPr>
          <w:rStyle w:val="Emphasis"/>
          <w:highlight w:val="cyan"/>
        </w:rPr>
        <w:t>unity</w:t>
      </w:r>
      <w:r w:rsidRPr="0010400A">
        <w:rPr>
          <w:rStyle w:val="StyleUnderline"/>
        </w:rPr>
        <w:t xml:space="preserve"> and </w:t>
      </w:r>
      <w:r w:rsidRPr="00262C66">
        <w:rPr>
          <w:rStyle w:val="StyleUnderline"/>
          <w:highlight w:val="cyan"/>
        </w:rPr>
        <w:t>provide</w:t>
      </w:r>
      <w:r w:rsidRPr="0010400A">
        <w:rPr>
          <w:rStyle w:val="StyleUnderline"/>
        </w:rPr>
        <w:t xml:space="preserve"> plenty of </w:t>
      </w:r>
      <w:r w:rsidRPr="00262C66">
        <w:rPr>
          <w:rStyle w:val="StyleUnderline"/>
          <w:highlight w:val="cyan"/>
        </w:rPr>
        <w:t xml:space="preserve">opportunities for Republicans to </w:t>
      </w:r>
      <w:r w:rsidRPr="00262C66">
        <w:rPr>
          <w:rStyle w:val="Emphasis"/>
          <w:highlight w:val="cyan"/>
        </w:rPr>
        <w:t>lay political traps</w:t>
      </w:r>
      <w:r w:rsidRPr="0010400A">
        <w:rPr>
          <w:rStyle w:val="StyleUnderline"/>
        </w:rPr>
        <w:t xml:space="preserve"> just </w:t>
      </w:r>
      <w:r w:rsidRPr="00262C66">
        <w:rPr>
          <w:rStyle w:val="StyleUnderline"/>
          <w:highlight w:val="cyan"/>
        </w:rPr>
        <w:t xml:space="preserve">a </w:t>
      </w:r>
      <w:r w:rsidRPr="00262C66">
        <w:rPr>
          <w:rStyle w:val="Emphasis"/>
          <w:highlight w:val="cyan"/>
        </w:rPr>
        <w:t>year out from</w:t>
      </w:r>
      <w:r w:rsidRPr="0010400A">
        <w:rPr>
          <w:rStyle w:val="StyleUnderline"/>
        </w:rPr>
        <w:t xml:space="preserve"> the 2022 </w:t>
      </w:r>
      <w:r w:rsidRPr="00262C66">
        <w:rPr>
          <w:rStyle w:val="Emphasis"/>
          <w:highlight w:val="cyan"/>
        </w:rPr>
        <w:t>midterm elections</w:t>
      </w:r>
      <w:r w:rsidRPr="0010400A">
        <w:rPr>
          <w:rStyle w:val="Emphasis"/>
        </w:rPr>
        <w:t>,</w:t>
      </w:r>
      <w:r w:rsidRPr="0010400A">
        <w:rPr>
          <w:rStyle w:val="StyleUnderline"/>
        </w:rPr>
        <w:t xml:space="preserve"> </w:t>
      </w:r>
      <w:r w:rsidRPr="0010400A">
        <w:t>where they are feeling increasingly bullish about their chances.</w:t>
      </w:r>
    </w:p>
    <w:p w14:paraId="60E9FE91" w14:textId="77777777" w:rsidR="00083E1E" w:rsidRPr="0010400A" w:rsidRDefault="00083E1E" w:rsidP="00083E1E">
      <w:r w:rsidRPr="0010400A">
        <w:rPr>
          <w:rStyle w:val="StyleUnderline"/>
        </w:rPr>
        <w:t xml:space="preserve">When </w:t>
      </w:r>
      <w:r w:rsidRPr="00262C66">
        <w:rPr>
          <w:rStyle w:val="StyleUnderline"/>
          <w:highlight w:val="cyan"/>
        </w:rPr>
        <w:t>lawmakers</w:t>
      </w:r>
      <w:r w:rsidRPr="0010400A">
        <w:rPr>
          <w:rStyle w:val="StyleUnderline"/>
        </w:rPr>
        <w:t xml:space="preserve"> return to Washington, they’ll have to </w:t>
      </w:r>
      <w:r w:rsidRPr="00262C66">
        <w:rPr>
          <w:rStyle w:val="Emphasis"/>
          <w:highlight w:val="cyan"/>
        </w:rPr>
        <w:t>juggle</w:t>
      </w:r>
      <w:r w:rsidRPr="00262C66">
        <w:rPr>
          <w:rStyle w:val="StyleUnderline"/>
          <w:highlight w:val="cyan"/>
        </w:rPr>
        <w:t xml:space="preserve"> averting a </w:t>
      </w:r>
      <w:r w:rsidRPr="00262C66">
        <w:rPr>
          <w:rStyle w:val="Emphasis"/>
          <w:highlight w:val="cyan"/>
        </w:rPr>
        <w:t>government shutdown</w:t>
      </w:r>
      <w:r w:rsidRPr="0010400A">
        <w:rPr>
          <w:rStyle w:val="StyleUnderline"/>
        </w:rPr>
        <w:t xml:space="preserve"> in a matter of days with Democrats' </w:t>
      </w:r>
      <w:r w:rsidRPr="00262C66">
        <w:rPr>
          <w:rStyle w:val="StyleUnderline"/>
          <w:highlight w:val="cyan"/>
        </w:rPr>
        <w:t>self-imposed deadline</w:t>
      </w:r>
      <w:r w:rsidRPr="0010400A">
        <w:rPr>
          <w:rStyle w:val="StyleUnderline"/>
        </w:rPr>
        <w:t xml:space="preserve"> for advancing an infrastructure and </w:t>
      </w:r>
      <w:r w:rsidRPr="0010400A">
        <w:rPr>
          <w:rStyle w:val="StyleUnderline"/>
        </w:rPr>
        <w:lastRenderedPageBreak/>
        <w:t>spending package that is at the center of President Biden’s economic and legislative agenda and sparking high-profile divisions</w:t>
      </w:r>
      <w:r w:rsidRPr="0010400A">
        <w:t>.</w:t>
      </w:r>
    </w:p>
    <w:p w14:paraId="0BD7F2CC" w14:textId="77777777" w:rsidR="00083E1E" w:rsidRPr="0010400A" w:rsidRDefault="00083E1E" w:rsidP="00083E1E">
      <w:pPr>
        <w:rPr>
          <w:rStyle w:val="StyleUnderline"/>
        </w:rPr>
      </w:pPr>
      <w:r w:rsidRPr="0010400A">
        <w:t xml:space="preserve">That’s on </w:t>
      </w:r>
      <w:r w:rsidRPr="00262C66">
        <w:rPr>
          <w:rStyle w:val="Emphasis"/>
          <w:highlight w:val="cyan"/>
        </w:rPr>
        <w:t>top of a looming decision about the debt ceiling</w:t>
      </w:r>
      <w:r w:rsidRPr="0010400A">
        <w:t xml:space="preserve">, a </w:t>
      </w:r>
      <w:r w:rsidRPr="0010400A">
        <w:rPr>
          <w:rStyle w:val="StyleUnderline"/>
        </w:rPr>
        <w:t>voting rights clash set to come to the Senate floor in mid-September, lingering Afghanistan fallout and, in the wake of a controversial Supreme Court decision, a heated fight over abortion.</w:t>
      </w:r>
    </w:p>
    <w:p w14:paraId="768A21B8" w14:textId="77777777" w:rsidR="00083E1E" w:rsidRPr="0010400A" w:rsidRDefault="00083E1E" w:rsidP="00083E1E">
      <w:r w:rsidRPr="0010400A">
        <w:t xml:space="preserve">“I think </w:t>
      </w:r>
      <w:r w:rsidRPr="00262C66">
        <w:rPr>
          <w:rStyle w:val="Emphasis"/>
          <w:highlight w:val="cyan"/>
        </w:rPr>
        <w:t>it’s a full agenda</w:t>
      </w:r>
      <w:r w:rsidRPr="0010400A">
        <w:t>,” Sen. Dick Durbin (D-Ill.) told The Hill.</w:t>
      </w:r>
    </w:p>
    <w:p w14:paraId="2C3C9717" w14:textId="77777777" w:rsidR="00083E1E" w:rsidRPr="0010400A" w:rsidRDefault="00083E1E" w:rsidP="00083E1E">
      <w:r w:rsidRPr="0010400A">
        <w:t xml:space="preserve">Sen. Tim Kaine (D-Va.) added that </w:t>
      </w:r>
      <w:r w:rsidRPr="0010400A">
        <w:rPr>
          <w:rStyle w:val="StyleUnderline"/>
        </w:rPr>
        <w:t xml:space="preserve">the </w:t>
      </w:r>
      <w:r w:rsidRPr="00262C66">
        <w:rPr>
          <w:rStyle w:val="StyleUnderline"/>
          <w:highlight w:val="cyan"/>
        </w:rPr>
        <w:t>Senate’s schedule</w:t>
      </w:r>
      <w:r w:rsidRPr="0010400A">
        <w:rPr>
          <w:rStyle w:val="StyleUnderline"/>
        </w:rPr>
        <w:t xml:space="preserve"> would be “</w:t>
      </w:r>
      <w:r w:rsidRPr="00262C66">
        <w:rPr>
          <w:rStyle w:val="Emphasis"/>
          <w:highlight w:val="cyan"/>
        </w:rPr>
        <w:t>crowded</w:t>
      </w:r>
      <w:r w:rsidRPr="0010400A">
        <w:rPr>
          <w:rStyle w:val="StyleUnderline"/>
        </w:rPr>
        <w:t>” but that they were “</w:t>
      </w:r>
      <w:r w:rsidRPr="00262C66">
        <w:rPr>
          <w:rStyle w:val="StyleUnderline"/>
          <w:highlight w:val="cyan"/>
        </w:rPr>
        <w:t>getting used to working weekends</w:t>
      </w:r>
      <w:r w:rsidRPr="0010400A">
        <w:rPr>
          <w:rStyle w:val="StyleUnderline"/>
        </w:rPr>
        <w:t xml:space="preserve"> and we’re going to continue to.”</w:t>
      </w:r>
    </w:p>
    <w:p w14:paraId="2B7D21F3" w14:textId="77777777" w:rsidR="00083E1E" w:rsidRPr="0010400A" w:rsidRDefault="00083E1E" w:rsidP="00083E1E">
      <w:r w:rsidRPr="0010400A">
        <w:t>Senators are scheduled to return to Washington on Monday, though they’ll only be in for three days that week because of Yom Kippur, the Jewish holiday. The House is set to return on Sept. 20</w:t>
      </w:r>
    </w:p>
    <w:p w14:paraId="7A8C43E3" w14:textId="77777777" w:rsidR="00083E1E" w:rsidRPr="0010400A" w:rsidRDefault="00083E1E" w:rsidP="00083E1E">
      <w:r w:rsidRPr="0010400A">
        <w:t>That leaves Democrats little time to finalize a massive $3.5 trillion spending package before key deadlines set by leadership in both chambers.</w:t>
      </w:r>
    </w:p>
    <w:p w14:paraId="721548C8" w14:textId="77777777" w:rsidR="00083E1E" w:rsidRPr="00DC6ECB" w:rsidRDefault="00083E1E" w:rsidP="00083E1E">
      <w:pPr>
        <w:rPr>
          <w:color w:val="FF0000"/>
        </w:rPr>
      </w:pPr>
      <w:r w:rsidRPr="0010400A">
        <w:t xml:space="preserve">Senate Majority Leader Charles Schumer (D-N.Y.) has given his committees until Sept. 15 to finalize their parts of the </w:t>
      </w:r>
      <w:r w:rsidRPr="00262C66">
        <w:rPr>
          <w:rStyle w:val="StyleUnderline"/>
          <w:color w:val="FF0000"/>
          <w:highlight w:val="cyan"/>
        </w:rPr>
        <w:t>spending package</w:t>
      </w:r>
      <w:r w:rsidRPr="00DC6ECB">
        <w:rPr>
          <w:color w:val="FF0000"/>
        </w:rPr>
        <w:t xml:space="preserve"> so that Democrats can then start negotiating the bill within the 50-member caucus.</w:t>
      </w:r>
    </w:p>
    <w:p w14:paraId="35962175" w14:textId="77777777" w:rsidR="00083E1E" w:rsidRPr="00DC6ECB" w:rsidRDefault="00083E1E" w:rsidP="00083E1E">
      <w:pPr>
        <w:rPr>
          <w:color w:val="FF0000"/>
        </w:rPr>
      </w:pPr>
      <w:r w:rsidRPr="00DC6ECB">
        <w:rPr>
          <w:color w:val="FF0000"/>
        </w:rPr>
        <w:t>And, as part of a days-long standoff, House moderates got a commitment to bring up the other piece of Biden’s package, a roughly $1 trillion Senate-passed infrastructure bill, for a vote by Sept. 27, just days after they return from a weeks-long summer break.</w:t>
      </w:r>
    </w:p>
    <w:p w14:paraId="5B8E68A2" w14:textId="77777777" w:rsidR="00083E1E" w:rsidRPr="00DC6ECB" w:rsidRDefault="00083E1E" w:rsidP="00083E1E">
      <w:pPr>
        <w:rPr>
          <w:rStyle w:val="StyleUnderline"/>
          <w:color w:val="FF0000"/>
        </w:rPr>
      </w:pPr>
      <w:r w:rsidRPr="00DC6ECB">
        <w:rPr>
          <w:color w:val="FF0000"/>
        </w:rPr>
        <w:t xml:space="preserve">But </w:t>
      </w:r>
      <w:r w:rsidRPr="00DC6ECB">
        <w:rPr>
          <w:rStyle w:val="StyleUnderline"/>
          <w:color w:val="FF0000"/>
        </w:rPr>
        <w:t xml:space="preserve">Democrats are still trying to </w:t>
      </w:r>
      <w:r w:rsidRPr="00262C66">
        <w:rPr>
          <w:rStyle w:val="StyleUnderline"/>
          <w:color w:val="FF0000"/>
          <w:highlight w:val="cyan"/>
        </w:rPr>
        <w:t>lock down how to pay</w:t>
      </w:r>
      <w:r w:rsidRPr="00DC6ECB">
        <w:rPr>
          <w:rStyle w:val="StyleUnderline"/>
          <w:color w:val="FF0000"/>
        </w:rPr>
        <w:t xml:space="preserve"> for the package, </w:t>
      </w:r>
      <w:r w:rsidRPr="00262C66">
        <w:rPr>
          <w:rStyle w:val="StyleUnderline"/>
          <w:color w:val="FF0000"/>
          <w:highlight w:val="cyan"/>
        </w:rPr>
        <w:t>bridge divisions</w:t>
      </w:r>
      <w:r w:rsidRPr="00DC6ECB">
        <w:rPr>
          <w:rStyle w:val="StyleUnderline"/>
          <w:color w:val="FF0000"/>
        </w:rPr>
        <w:t xml:space="preserve"> on shoring up the Affordable Care Act and expanding Medicare, draft immigration reform language and iron out sections on climate change.</w:t>
      </w:r>
    </w:p>
    <w:p w14:paraId="0150F49C" w14:textId="77777777" w:rsidR="00083E1E" w:rsidRPr="00DC6ECB" w:rsidRDefault="00083E1E" w:rsidP="00083E1E">
      <w:pPr>
        <w:rPr>
          <w:rStyle w:val="StyleUnderline"/>
          <w:color w:val="FF0000"/>
        </w:rPr>
      </w:pPr>
      <w:r w:rsidRPr="00DC6ECB">
        <w:rPr>
          <w:rStyle w:val="StyleUnderline"/>
          <w:color w:val="FF0000"/>
        </w:rPr>
        <w:t xml:space="preserve">There are already </w:t>
      </w:r>
      <w:r w:rsidRPr="00262C66">
        <w:rPr>
          <w:rStyle w:val="StyleUnderline"/>
          <w:color w:val="FF0000"/>
          <w:highlight w:val="cyan"/>
        </w:rPr>
        <w:t xml:space="preserve">high-profile warning signs amid </w:t>
      </w:r>
      <w:r w:rsidRPr="00262C66">
        <w:rPr>
          <w:rStyle w:val="Emphasis"/>
          <w:color w:val="FF0000"/>
          <w:highlight w:val="cyan"/>
        </w:rPr>
        <w:t>simmering tensions</w:t>
      </w:r>
      <w:r w:rsidRPr="00262C66">
        <w:rPr>
          <w:rStyle w:val="StyleUnderline"/>
          <w:color w:val="FF0000"/>
          <w:highlight w:val="cyan"/>
        </w:rPr>
        <w:t xml:space="preserve"> between </w:t>
      </w:r>
      <w:r w:rsidRPr="00262C66">
        <w:rPr>
          <w:rStyle w:val="Emphasis"/>
          <w:color w:val="FF0000"/>
          <w:highlight w:val="cyan"/>
        </w:rPr>
        <w:t>moderates and progressives</w:t>
      </w:r>
      <w:r w:rsidRPr="00DC6ECB">
        <w:rPr>
          <w:color w:val="FF0000"/>
        </w:rPr>
        <w:t xml:space="preserve"> — </w:t>
      </w:r>
      <w:r w:rsidRPr="00262C66">
        <w:rPr>
          <w:rStyle w:val="StyleUnderline"/>
          <w:color w:val="FF0000"/>
          <w:highlight w:val="cyan"/>
        </w:rPr>
        <w:t>neither</w:t>
      </w:r>
      <w:r w:rsidRPr="00DC6ECB">
        <w:rPr>
          <w:rStyle w:val="StyleUnderline"/>
          <w:color w:val="FF0000"/>
        </w:rPr>
        <w:t xml:space="preserve"> of whom Schumer or Speaker Nancy Pelosi (D-Calif.) </w:t>
      </w:r>
      <w:r w:rsidRPr="00262C66">
        <w:rPr>
          <w:rStyle w:val="StyleUnderline"/>
          <w:color w:val="FF0000"/>
          <w:highlight w:val="cyan"/>
        </w:rPr>
        <w:t xml:space="preserve">can </w:t>
      </w:r>
      <w:r w:rsidRPr="00262C66">
        <w:rPr>
          <w:rStyle w:val="Emphasis"/>
          <w:color w:val="FF0000"/>
          <w:highlight w:val="cyan"/>
        </w:rPr>
        <w:t>afford to lose</w:t>
      </w:r>
      <w:r w:rsidRPr="00DC6ECB">
        <w:rPr>
          <w:rStyle w:val="StyleUnderline"/>
          <w:color w:val="FF0000"/>
        </w:rPr>
        <w:t xml:space="preserve"> if they are going to get the two bills to Biden’s desk.</w:t>
      </w:r>
    </w:p>
    <w:p w14:paraId="19C4AB6A" w14:textId="77777777" w:rsidR="00083E1E" w:rsidRPr="00DC6ECB" w:rsidRDefault="00083E1E" w:rsidP="00083E1E">
      <w:pPr>
        <w:rPr>
          <w:color w:val="FF0000"/>
        </w:rPr>
      </w:pPr>
      <w:r w:rsidRPr="00DC6ECB">
        <w:rPr>
          <w:color w:val="FF0000"/>
        </w:rPr>
        <w:t>Sen. Joe Manchin (D-W.Va.) threw the latest wrench into the $3.5 trillion package when he called for a “pause” on the bill last week and warned that he likely couldn’t support the price tag. In a 50-50 Senate, and Republicans unified in opposition, Democrats can’t afford to lose Manchin.</w:t>
      </w:r>
    </w:p>
    <w:p w14:paraId="28F0B177" w14:textId="77777777" w:rsidR="00083E1E" w:rsidRPr="00DC6ECB" w:rsidRDefault="00083E1E" w:rsidP="00083E1E">
      <w:pPr>
        <w:rPr>
          <w:color w:val="FF0000"/>
        </w:rPr>
      </w:pPr>
    </w:p>
    <w:p w14:paraId="34D4EACD" w14:textId="77777777" w:rsidR="00083E1E" w:rsidRPr="0010400A" w:rsidRDefault="00083E1E" w:rsidP="00083E1E"/>
    <w:p w14:paraId="67407E05" w14:textId="77777777" w:rsidR="00083E1E" w:rsidRDefault="00083E1E" w:rsidP="00083E1E">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302F6936" w14:textId="77777777" w:rsidR="00083E1E" w:rsidRPr="00CB7CE2" w:rsidRDefault="00083E1E" w:rsidP="00083E1E">
      <w:r>
        <w:rPr>
          <w:rStyle w:val="Style13ptBold"/>
        </w:rPr>
        <w:t xml:space="preserve">Morton 10/28 </w:t>
      </w:r>
      <w:r>
        <w:t>[Joseph Morton, "Democrats tout climate spending in reconciliation", 10/28/21, https://www.rollcall.com/2021/10/28/framework-includes-clean-energy-tax-credits-omits-methane-fee/]</w:t>
      </w:r>
    </w:p>
    <w:p w14:paraId="25E40141" w14:textId="77777777" w:rsidR="00083E1E" w:rsidRDefault="00083E1E" w:rsidP="00083E1E">
      <w:r>
        <w:lastRenderedPageBreak/>
        <w:t xml:space="preserve">“At the same time, </w:t>
      </w:r>
      <w:r w:rsidRPr="00CB7CE2">
        <w:rPr>
          <w:rStyle w:val="StyleUnderline"/>
        </w:rPr>
        <w:t xml:space="preserve">substantial </w:t>
      </w:r>
      <w:r w:rsidRPr="00262C66">
        <w:rPr>
          <w:rStyle w:val="StyleUnderline"/>
          <w:highlight w:val="cyan"/>
        </w:rPr>
        <w:t>investments in e</w:t>
      </w:r>
      <w:r w:rsidRPr="00CB7CE2">
        <w:rPr>
          <w:rStyle w:val="StyleUnderline"/>
        </w:rPr>
        <w:t xml:space="preserve">lectric </w:t>
      </w:r>
      <w:r w:rsidRPr="00262C66">
        <w:rPr>
          <w:rStyle w:val="StyleUnderline"/>
          <w:highlight w:val="cyan"/>
        </w:rPr>
        <w:t>v</w:t>
      </w:r>
      <w:r w:rsidRPr="00CB7CE2">
        <w:rPr>
          <w:rStyle w:val="StyleUnderline"/>
        </w:rPr>
        <w:t xml:space="preserve">ehicle charging stations and clean heavy-duty vehicles, like school buses, will serve the dual purpose of </w:t>
      </w:r>
      <w:r w:rsidRPr="00262C66">
        <w:rPr>
          <w:rStyle w:val="Emphasis"/>
          <w:highlight w:val="cyan"/>
        </w:rPr>
        <w:t>slashing</w:t>
      </w:r>
      <w:r w:rsidRPr="00CB7CE2">
        <w:rPr>
          <w:rStyle w:val="Emphasis"/>
        </w:rPr>
        <w:t xml:space="preserve"> our </w:t>
      </w:r>
      <w:r w:rsidRPr="00262C66">
        <w:rPr>
          <w:rStyle w:val="Emphasis"/>
          <w:highlight w:val="cyan"/>
        </w:rPr>
        <w:t>carbon emissions</w:t>
      </w:r>
      <w:r w:rsidRPr="00CB7CE2">
        <w:rPr>
          <w:rStyle w:val="StyleUnderline"/>
        </w:rPr>
        <w:t xml:space="preserve"> while helping American manufacturing stay globally competitive</w:t>
      </w:r>
      <w:r>
        <w:t>,” Pallone said.</w:t>
      </w:r>
    </w:p>
    <w:p w14:paraId="3710DCC7" w14:textId="77777777" w:rsidR="00083E1E" w:rsidRDefault="00083E1E" w:rsidP="00083E1E">
      <w:r>
        <w:t xml:space="preserve">Rep. Cindy </w:t>
      </w:r>
      <w:proofErr w:type="spellStart"/>
      <w:r>
        <w:t>Axne</w:t>
      </w:r>
      <w:proofErr w:type="spellEnd"/>
      <w:r>
        <w:t>, D-Iowa, had pushed for funding to support biofuels infrastructure, complaining it was left out of the bipartisan infrastructure bill even as that measure delivered significant funding for electric vehicles.</w:t>
      </w:r>
    </w:p>
    <w:p w14:paraId="1CF280AF" w14:textId="77777777" w:rsidR="00083E1E" w:rsidRDefault="00083E1E" w:rsidP="00083E1E">
      <w:r>
        <w:t>The latest reconciliation package text includes $1 billion over 10 years in funding for the Agriculture Department to provide grants for expanding biofuel pump infrastructure, upgrade existing infrastructure and  increase usage of higher blends of ethanol and biodiesel.</w:t>
      </w:r>
    </w:p>
    <w:p w14:paraId="1E3F6A81" w14:textId="77777777" w:rsidR="00083E1E" w:rsidRDefault="00083E1E" w:rsidP="00083E1E">
      <w:r>
        <w:t xml:space="preserve">“Not only does the </w:t>
      </w:r>
      <w:r w:rsidRPr="00CB7CE2">
        <w:rPr>
          <w:rStyle w:val="StyleUnderline"/>
        </w:rPr>
        <w:t xml:space="preserve">Build Back Better Act represent the </w:t>
      </w:r>
      <w:r w:rsidRPr="00262C66">
        <w:rPr>
          <w:rStyle w:val="Emphasis"/>
          <w:highlight w:val="cyan"/>
        </w:rPr>
        <w:t>largest investment</w:t>
      </w:r>
      <w:r w:rsidRPr="00262C66">
        <w:rPr>
          <w:rStyle w:val="StyleUnderline"/>
          <w:highlight w:val="cyan"/>
        </w:rPr>
        <w:t xml:space="preserve"> in </w:t>
      </w:r>
      <w:r w:rsidRPr="00262C66">
        <w:rPr>
          <w:rStyle w:val="Emphasis"/>
          <w:highlight w:val="cyan"/>
        </w:rPr>
        <w:t>clean energy</w:t>
      </w:r>
      <w:r w:rsidRPr="00262C66">
        <w:rPr>
          <w:rStyle w:val="StyleUnderline"/>
          <w:highlight w:val="cyan"/>
        </w:rPr>
        <w:t xml:space="preserve"> and </w:t>
      </w:r>
      <w:r w:rsidRPr="00262C66">
        <w:rPr>
          <w:rStyle w:val="Emphasis"/>
          <w:highlight w:val="cyan"/>
        </w:rPr>
        <w:t>combating climate change</w:t>
      </w:r>
      <w:r w:rsidRPr="00262C66">
        <w:rPr>
          <w:rStyle w:val="StyleUnderline"/>
          <w:highlight w:val="cyan"/>
        </w:rPr>
        <w:t xml:space="preserve"> ever</w:t>
      </w:r>
      <w:r w:rsidRPr="00CB7CE2">
        <w:rPr>
          <w:rStyle w:val="StyleUnderline"/>
        </w:rPr>
        <w:t xml:space="preserve"> </w:t>
      </w:r>
      <w:r w:rsidRPr="00CB7CE2">
        <w:t>— it also confirms that my colleagues have listened to my central argument in our clean energy discussions: biofuels can and should be a part of our fight against climate change</w:t>
      </w:r>
      <w:r>
        <w:t xml:space="preserve">,” </w:t>
      </w:r>
      <w:proofErr w:type="spellStart"/>
      <w:r>
        <w:t>Axne</w:t>
      </w:r>
      <w:proofErr w:type="spellEnd"/>
      <w:r>
        <w:t xml:space="preserve"> said in a statement.</w:t>
      </w:r>
    </w:p>
    <w:p w14:paraId="01E5A1CC" w14:textId="77777777" w:rsidR="00083E1E" w:rsidRPr="00CB7CE2" w:rsidRDefault="00083E1E" w:rsidP="00083E1E">
      <w:pPr>
        <w:rPr>
          <w:rStyle w:val="StyleUnderline"/>
        </w:rPr>
      </w:pPr>
      <w:r>
        <w:t xml:space="preserve">The White House framework released earlier in the day envisions that </w:t>
      </w:r>
      <w:r w:rsidRPr="00262C66">
        <w:rPr>
          <w:rStyle w:val="StyleUnderline"/>
          <w:highlight w:val="cyan"/>
        </w:rPr>
        <w:t>$320 billion</w:t>
      </w:r>
      <w:r w:rsidRPr="00CB7CE2">
        <w:rPr>
          <w:rStyle w:val="StyleUnderline"/>
        </w:rPr>
        <w:t xml:space="preserve"> would be delivered </w:t>
      </w:r>
      <w:r w:rsidRPr="00262C66">
        <w:rPr>
          <w:rStyle w:val="StyleUnderline"/>
          <w:highlight w:val="cyan"/>
        </w:rPr>
        <w:t>in</w:t>
      </w:r>
      <w:r w:rsidRPr="00CB7CE2">
        <w:rPr>
          <w:rStyle w:val="StyleUnderline"/>
        </w:rPr>
        <w:t xml:space="preserve"> the form of </w:t>
      </w:r>
      <w:r w:rsidRPr="00262C66">
        <w:rPr>
          <w:rStyle w:val="Emphasis"/>
          <w:highlight w:val="cyan"/>
        </w:rPr>
        <w:t>clean energy tax credits</w:t>
      </w:r>
      <w:r w:rsidRPr="00262C66">
        <w:rPr>
          <w:rStyle w:val="StyleUnderline"/>
          <w:highlight w:val="cyan"/>
        </w:rPr>
        <w:t xml:space="preserve"> to </w:t>
      </w:r>
      <w:r w:rsidRPr="00262C66">
        <w:rPr>
          <w:rStyle w:val="Emphasis"/>
          <w:highlight w:val="cyan"/>
        </w:rPr>
        <w:t>accelerate the transition</w:t>
      </w:r>
      <w:r w:rsidRPr="00CB7CE2">
        <w:rPr>
          <w:rStyle w:val="StyleUnderline"/>
        </w:rPr>
        <w:t xml:space="preserve"> from coal and gas-fired power plants to renewable energy sources such as wind turbines and solar panels.</w:t>
      </w:r>
    </w:p>
    <w:p w14:paraId="617CB4CC" w14:textId="77777777" w:rsidR="00083E1E" w:rsidRPr="00DC6ECB" w:rsidRDefault="00083E1E" w:rsidP="00083E1E">
      <w:pPr>
        <w:rPr>
          <w:color w:val="FF0000"/>
        </w:rPr>
      </w:pPr>
      <w:r>
        <w:t xml:space="preserve">That </w:t>
      </w:r>
      <w:r w:rsidRPr="00CB7CE2">
        <w:rPr>
          <w:rStyle w:val="StyleUnderline"/>
        </w:rPr>
        <w:t xml:space="preserve">includes </w:t>
      </w:r>
      <w:r w:rsidRPr="00262C66">
        <w:rPr>
          <w:rStyle w:val="StyleUnderline"/>
          <w:highlight w:val="cyan"/>
        </w:rPr>
        <w:t>incentives for</w:t>
      </w:r>
      <w:r w:rsidRPr="00CB7CE2">
        <w:rPr>
          <w:rStyle w:val="StyleUnderline"/>
        </w:rPr>
        <w:t xml:space="preserve"> both </w:t>
      </w:r>
      <w:r w:rsidRPr="00262C66">
        <w:rPr>
          <w:rStyle w:val="StyleUnderline"/>
          <w:highlight w:val="cyan"/>
        </w:rPr>
        <w:t>utilities</w:t>
      </w:r>
      <w:r w:rsidRPr="00CB7CE2">
        <w:rPr>
          <w:rStyle w:val="StyleUnderline"/>
        </w:rPr>
        <w:t xml:space="preserve"> and </w:t>
      </w:r>
      <w:r w:rsidRPr="00262C66">
        <w:rPr>
          <w:rStyle w:val="StyleUnderline"/>
          <w:highlight w:val="cyan"/>
        </w:rPr>
        <w:t>residents</w:t>
      </w:r>
      <w:r w:rsidRPr="00CB7CE2">
        <w:rPr>
          <w:rStyle w:val="StyleUnderline"/>
        </w:rPr>
        <w:t xml:space="preserve"> and </w:t>
      </w:r>
      <w:r w:rsidRPr="00262C66">
        <w:rPr>
          <w:rStyle w:val="StyleUnderline"/>
          <w:highlight w:val="cyan"/>
        </w:rPr>
        <w:t>support for</w:t>
      </w:r>
      <w:r w:rsidRPr="00CB7CE2">
        <w:rPr>
          <w:rStyle w:val="StyleUnderline"/>
        </w:rPr>
        <w:t xml:space="preserve"> additional </w:t>
      </w:r>
      <w:r w:rsidRPr="00262C66">
        <w:rPr>
          <w:rStyle w:val="StyleUnderline"/>
          <w:highlight w:val="cyan"/>
        </w:rPr>
        <w:t>transmission and storage</w:t>
      </w:r>
      <w:r w:rsidRPr="00CB7CE2">
        <w:rPr>
          <w:rStyle w:val="StyleUnderline"/>
        </w:rPr>
        <w:t xml:space="preserve"> capacity — </w:t>
      </w:r>
      <w:r w:rsidRPr="00262C66">
        <w:rPr>
          <w:rStyle w:val="StyleUnderline"/>
          <w:highlight w:val="cyan"/>
        </w:rPr>
        <w:t>areas where bottlenecks</w:t>
      </w:r>
      <w:r w:rsidRPr="00CB7CE2">
        <w:rPr>
          <w:rStyle w:val="StyleUnderline"/>
        </w:rPr>
        <w:t xml:space="preserve"> have </w:t>
      </w:r>
      <w:r w:rsidRPr="00262C66">
        <w:rPr>
          <w:rStyle w:val="StyleUnderline"/>
          <w:highlight w:val="cyan"/>
        </w:rPr>
        <w:t>hampered</w:t>
      </w:r>
      <w:r w:rsidRPr="00CB7CE2">
        <w:rPr>
          <w:rStyle w:val="StyleUnderline"/>
        </w:rPr>
        <w:t xml:space="preserve"> the development of </w:t>
      </w:r>
      <w:r w:rsidRPr="00262C66">
        <w:rPr>
          <w:rStyle w:val="StyleUnderline"/>
          <w:highlight w:val="cyan"/>
        </w:rPr>
        <w:t>renewable</w:t>
      </w:r>
      <w:r w:rsidRPr="00CB7CE2">
        <w:rPr>
          <w:rStyle w:val="StyleUnderline"/>
        </w:rPr>
        <w:t xml:space="preserve"> </w:t>
      </w:r>
      <w:r w:rsidRPr="00262C66">
        <w:rPr>
          <w:rStyle w:val="StyleUnderline"/>
          <w:highlight w:val="cyan"/>
        </w:rPr>
        <w:t>energy</w:t>
      </w:r>
      <w:r w:rsidRPr="00CB7CE2">
        <w:rPr>
          <w:rStyle w:val="StyleUnderline"/>
        </w:rPr>
        <w:t xml:space="preserve"> sources</w:t>
      </w:r>
      <w:r>
        <w:t>.</w:t>
      </w:r>
    </w:p>
    <w:p w14:paraId="0830DDF7" w14:textId="77777777" w:rsidR="00083E1E" w:rsidRPr="00DC6ECB" w:rsidRDefault="00083E1E" w:rsidP="00083E1E">
      <w:pPr>
        <w:rPr>
          <w:color w:val="FF0000"/>
        </w:rPr>
      </w:pPr>
      <w:r w:rsidRPr="00DC6ECB">
        <w:rPr>
          <w:color w:val="FF0000"/>
        </w:rP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14:paraId="55C00DC4" w14:textId="77777777" w:rsidR="00083E1E" w:rsidRPr="00DC6ECB" w:rsidRDefault="00083E1E" w:rsidP="00083E1E">
      <w:pPr>
        <w:rPr>
          <w:color w:val="FF0000"/>
        </w:rPr>
      </w:pPr>
      <w:r w:rsidRPr="00DC6ECB">
        <w:rPr>
          <w:color w:val="FF0000"/>
        </w:rPr>
        <w:t>The framework calls for $105 billion for climate resiliency and addressing legacy pollution in communities.</w:t>
      </w:r>
    </w:p>
    <w:p w14:paraId="43DD0B85" w14:textId="77777777" w:rsidR="00083E1E" w:rsidRPr="00DC6ECB" w:rsidRDefault="00083E1E" w:rsidP="00083E1E">
      <w:pPr>
        <w:rPr>
          <w:color w:val="FF0000"/>
        </w:rPr>
      </w:pPr>
      <w:r w:rsidRPr="00DC6ECB">
        <w:rPr>
          <w:color w:val="FF0000"/>
        </w:rPr>
        <w:t>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w:t>
      </w:r>
    </w:p>
    <w:p w14:paraId="120FB5B3" w14:textId="77777777" w:rsidR="00083E1E" w:rsidRPr="00DC6ECB" w:rsidRDefault="00083E1E" w:rsidP="00083E1E">
      <w:pPr>
        <w:rPr>
          <w:color w:val="FF0000"/>
        </w:rPr>
      </w:pPr>
      <w:r w:rsidRPr="00DC6ECB">
        <w:rPr>
          <w:color w:val="FF0000"/>
        </w:rPr>
        <w:t>It also would fund grants to support environmental justice in disadvantaged communities and create a new Civilian Climate Corps with more than 300,000 members working on conservation projects that could help mitigate climate change.</w:t>
      </w:r>
    </w:p>
    <w:p w14:paraId="7FBA5955" w14:textId="77777777" w:rsidR="00083E1E" w:rsidRPr="00DC6ECB" w:rsidRDefault="00083E1E" w:rsidP="00083E1E">
      <w:pPr>
        <w:rPr>
          <w:color w:val="FF0000"/>
        </w:rPr>
      </w:pPr>
      <w:r w:rsidRPr="00DC6ECB">
        <w:rPr>
          <w:color w:val="FF0000"/>
        </w:rPr>
        <w:t>The framework includes $110 billion in spending and incentives to boost domestic supply chains supporting solar power and batteries. It also would fund grants, loans and tax credits aimed at moving steel, cement and aluminum industries toward decarbonization.</w:t>
      </w:r>
    </w:p>
    <w:p w14:paraId="2B0212C2" w14:textId="77777777" w:rsidR="00083E1E" w:rsidRPr="00DC6ECB" w:rsidRDefault="00083E1E" w:rsidP="00083E1E">
      <w:pPr>
        <w:rPr>
          <w:color w:val="FF0000"/>
        </w:rPr>
      </w:pPr>
      <w:r w:rsidRPr="00DC6ECB">
        <w:rPr>
          <w:color w:val="FF0000"/>
        </w:rPr>
        <w:t xml:space="preserve">There’s </w:t>
      </w:r>
      <w:r w:rsidRPr="00DC6ECB">
        <w:rPr>
          <w:rStyle w:val="StyleUnderline"/>
          <w:color w:val="FF0000"/>
        </w:rPr>
        <w:t>also $20 billion for the government to purchase new technologies such as long-duration storage, small modular reactors and clean construction materials</w:t>
      </w:r>
      <w:r w:rsidRPr="00DC6ECB">
        <w:rPr>
          <w:color w:val="FF0000"/>
        </w:rPr>
        <w:t>.</w:t>
      </w:r>
    </w:p>
    <w:p w14:paraId="09966024" w14:textId="77777777" w:rsidR="00083E1E" w:rsidRPr="00DC6ECB" w:rsidRDefault="00083E1E" w:rsidP="00083E1E">
      <w:pPr>
        <w:rPr>
          <w:color w:val="FF0000"/>
        </w:rPr>
      </w:pPr>
      <w:r w:rsidRPr="00DC6ECB">
        <w:rPr>
          <w:color w:val="FF0000"/>
        </w:rPr>
        <w:t>While the size of the package falls short of initial proposals, some Capitol Hill Democrats declined to say they were disappointed with the climate portion.</w:t>
      </w:r>
    </w:p>
    <w:p w14:paraId="68F2F960" w14:textId="77777777" w:rsidR="00083E1E" w:rsidRPr="00DC6ECB" w:rsidRDefault="00083E1E" w:rsidP="00083E1E">
      <w:pPr>
        <w:rPr>
          <w:color w:val="FF0000"/>
        </w:rPr>
      </w:pPr>
      <w:r w:rsidRPr="00DC6ECB">
        <w:rPr>
          <w:color w:val="FF0000"/>
        </w:rPr>
        <w:lastRenderedPageBreak/>
        <w:t>Sen. Christopher S. Murphy, D-Conn., said he didn’t want to undersell the framework, as it would represent the most significant spending on climate policy since he joined Congress.</w:t>
      </w:r>
    </w:p>
    <w:p w14:paraId="4C55CFD6" w14:textId="77777777" w:rsidR="00083E1E" w:rsidRPr="00DC6ECB" w:rsidRDefault="00083E1E" w:rsidP="00083E1E">
      <w:pPr>
        <w:rPr>
          <w:color w:val="FF0000"/>
        </w:rPr>
      </w:pPr>
      <w:r w:rsidRPr="00DC6ECB">
        <w:rPr>
          <w:rStyle w:val="StyleUnderline"/>
          <w:color w:val="FF0000"/>
        </w:rPr>
        <w:t xml:space="preserve">The fact that </w:t>
      </w:r>
      <w:r w:rsidRPr="00262C66">
        <w:rPr>
          <w:rStyle w:val="StyleUnderline"/>
          <w:color w:val="FF0000"/>
          <w:highlight w:val="cyan"/>
        </w:rPr>
        <w:t>climate</w:t>
      </w:r>
      <w:r w:rsidRPr="00DC6ECB">
        <w:rPr>
          <w:rStyle w:val="StyleUnderline"/>
          <w:color w:val="FF0000"/>
        </w:rPr>
        <w:t xml:space="preserve"> makes up about </w:t>
      </w:r>
      <w:r w:rsidRPr="00262C66">
        <w:rPr>
          <w:rStyle w:val="Emphasis"/>
          <w:color w:val="FF0000"/>
          <w:highlight w:val="cyan"/>
        </w:rPr>
        <w:t>one-third of the overall spending</w:t>
      </w:r>
      <w:r w:rsidRPr="00DC6ECB">
        <w:rPr>
          <w:rStyle w:val="StyleUnderline"/>
          <w:color w:val="FF0000"/>
        </w:rPr>
        <w:t xml:space="preserve"> shows how much </w:t>
      </w:r>
      <w:r w:rsidRPr="00262C66">
        <w:rPr>
          <w:rStyle w:val="StyleUnderline"/>
          <w:color w:val="FF0000"/>
          <w:highlight w:val="cyan"/>
        </w:rPr>
        <w:t>the issue</w:t>
      </w:r>
      <w:r w:rsidRPr="00DC6ECB">
        <w:rPr>
          <w:rStyle w:val="StyleUnderline"/>
          <w:color w:val="FF0000"/>
        </w:rPr>
        <w:t xml:space="preserve"> has been </w:t>
      </w:r>
      <w:r w:rsidRPr="00262C66">
        <w:rPr>
          <w:rStyle w:val="StyleUnderline"/>
          <w:color w:val="FF0000"/>
          <w:highlight w:val="cyan"/>
        </w:rPr>
        <w:t xml:space="preserve">elevated within the </w:t>
      </w:r>
      <w:r w:rsidRPr="00DC6ECB">
        <w:rPr>
          <w:rStyle w:val="StyleUnderline"/>
          <w:color w:val="FF0000"/>
        </w:rPr>
        <w:t xml:space="preserve">Democratic </w:t>
      </w:r>
      <w:r w:rsidRPr="00262C66">
        <w:rPr>
          <w:rStyle w:val="StyleUnderline"/>
          <w:color w:val="FF0000"/>
          <w:highlight w:val="cyan"/>
        </w:rPr>
        <w:t>Party</w:t>
      </w:r>
      <w:r w:rsidRPr="00DC6ECB">
        <w:rPr>
          <w:color w:val="FF0000"/>
        </w:rPr>
        <w:t>, he said, and negotiations over bolstering it aren’t finished.</w:t>
      </w:r>
    </w:p>
    <w:p w14:paraId="1313172B" w14:textId="77777777" w:rsidR="00083E1E" w:rsidRPr="00DC6ECB" w:rsidRDefault="00083E1E" w:rsidP="00083E1E">
      <w:pPr>
        <w:rPr>
          <w:color w:val="FF0000"/>
        </w:rPr>
      </w:pPr>
      <w:r w:rsidRPr="00DC6ECB">
        <w:rPr>
          <w:color w:val="FF0000"/>
        </w:rPr>
        <w:t xml:space="preserve">“I think there's a number of things that we can still find consensus on that might not be in this agreement. </w:t>
      </w:r>
      <w:proofErr w:type="gramStart"/>
      <w:r w:rsidRPr="00DC6ECB">
        <w:rPr>
          <w:color w:val="FF0000"/>
        </w:rPr>
        <w:t>So</w:t>
      </w:r>
      <w:proofErr w:type="gramEnd"/>
      <w:r w:rsidRPr="00DC6ECB">
        <w:rPr>
          <w:color w:val="FF0000"/>
        </w:rPr>
        <w:t xml:space="preserve"> climate is something you’ve got to work on every single day,” Murphy said. “If we're not passing climate change legislation every year, then we're not doing our job. </w:t>
      </w:r>
      <w:proofErr w:type="gramStart"/>
      <w:r w:rsidRPr="00DC6ECB">
        <w:rPr>
          <w:color w:val="FF0000"/>
        </w:rPr>
        <w:t>So</w:t>
      </w:r>
      <w:proofErr w:type="gramEnd"/>
      <w:r w:rsidRPr="00DC6ECB">
        <w:rPr>
          <w:color w:val="FF0000"/>
        </w:rPr>
        <w:t xml:space="preserve"> this is just one admittedly very big piece of the overall policy puzzle.”</w:t>
      </w:r>
    </w:p>
    <w:p w14:paraId="5E6C789A" w14:textId="77777777" w:rsidR="00083E1E" w:rsidRDefault="00083E1E" w:rsidP="00083E1E"/>
    <w:p w14:paraId="025B9DB1" w14:textId="77777777" w:rsidR="00083E1E" w:rsidRPr="00B34BB4" w:rsidRDefault="00083E1E" w:rsidP="00083E1E">
      <w:pPr>
        <w:pStyle w:val="Heading4"/>
        <w:rPr>
          <w:rFonts w:cs="Arial"/>
        </w:rPr>
      </w:pPr>
      <w:r>
        <w:rPr>
          <w:rFonts w:cs="Arial"/>
        </w:rPr>
        <w:t>It</w:t>
      </w:r>
      <w:r w:rsidRPr="00B34BB4">
        <w:rPr>
          <w:rFonts w:cs="Arial"/>
        </w:rPr>
        <w:t xml:space="preserve"> causes extinction</w:t>
      </w:r>
      <w:r>
        <w:rPr>
          <w:rFonts w:cs="Arial"/>
        </w:rPr>
        <w:t>.</w:t>
      </w:r>
    </w:p>
    <w:p w14:paraId="0FBD3871" w14:textId="77777777" w:rsidR="00083E1E" w:rsidRPr="00B34BB4" w:rsidRDefault="00083E1E" w:rsidP="00083E1E">
      <w:r w:rsidRPr="00B34BB4">
        <w:rPr>
          <w:rStyle w:val="Style13ptBold"/>
        </w:rPr>
        <w:t>Dunlop 17</w:t>
      </w:r>
      <w:r w:rsidRPr="00B34BB4">
        <w:t>.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responsibility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w:t>
      </w:r>
      <w:proofErr w:type="spellStart"/>
      <w:r w:rsidRPr="00B34BB4">
        <w:t>metre</w:t>
      </w:r>
      <w:proofErr w:type="spellEnd"/>
      <w:r w:rsidRPr="00B34BB4">
        <w:t xml:space="preserve"> Sea-level Rise. A Failure of Imagination on Climate Risks. July 26, 2017. www.resilience.org/stories/2017-07-26/a-failure-of-imagination-on-climate-risks/)</w:t>
      </w:r>
    </w:p>
    <w:p w14:paraId="692AEFD0" w14:textId="77777777" w:rsidR="00083E1E" w:rsidRPr="00B34BB4" w:rsidRDefault="00083E1E" w:rsidP="00083E1E">
      <w:r w:rsidRPr="00262C66">
        <w:rPr>
          <w:rStyle w:val="Emphasis"/>
          <w:highlight w:val="cyan"/>
        </w:rPr>
        <w:t>Climate change</w:t>
      </w:r>
      <w:r w:rsidRPr="00262C66">
        <w:rPr>
          <w:sz w:val="24"/>
          <w:highlight w:val="cyan"/>
          <w:u w:val="single"/>
        </w:rPr>
        <w:t xml:space="preserve"> </w:t>
      </w:r>
      <w:r w:rsidRPr="006D7C22">
        <w:rPr>
          <w:sz w:val="24"/>
          <w:u w:val="single"/>
        </w:rPr>
        <w:t xml:space="preserve">is an </w:t>
      </w:r>
      <w:r w:rsidRPr="006D7C22">
        <w:rPr>
          <w:rStyle w:val="Emphasis"/>
        </w:rPr>
        <w:t>existential risk</w:t>
      </w:r>
      <w:r w:rsidRPr="006D7C22">
        <w:rPr>
          <w:sz w:val="24"/>
          <w:u w:val="single"/>
        </w:rPr>
        <w:t xml:space="preserve"> that could</w:t>
      </w:r>
      <w:r w:rsidRPr="00B34BB4">
        <w:rPr>
          <w:sz w:val="24"/>
          <w:u w:val="single"/>
        </w:rPr>
        <w:t xml:space="preserve"> abruptly </w:t>
      </w:r>
      <w:r w:rsidRPr="00262C66">
        <w:rPr>
          <w:rStyle w:val="Emphasis"/>
          <w:highlight w:val="cyan"/>
        </w:rPr>
        <w:t>end</w:t>
      </w:r>
      <w:r w:rsidRPr="00B34BB4">
        <w:rPr>
          <w:rStyle w:val="Emphasis"/>
        </w:rPr>
        <w:t xml:space="preserve"> human </w:t>
      </w:r>
      <w:proofErr w:type="spellStart"/>
      <w:r w:rsidRPr="00262C66">
        <w:rPr>
          <w:rStyle w:val="Emphasis"/>
          <w:highlight w:val="cyan"/>
        </w:rPr>
        <w:t>civilisation</w:t>
      </w:r>
      <w:proofErr w:type="spellEnd"/>
      <w:r w:rsidRPr="00B34BB4">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‘unthinkable’ events… has revealed a new fragility at the highest levels of corporate and public service leaderships. Their ability to spot, identify and handle unexpected, non-normative events is… perilously inadequate at critical moments… Remarkably</w:t>
      </w:r>
      <w:r w:rsidRPr="006D7C22">
        <w:t xml:space="preserve">, </w:t>
      </w:r>
      <w:r w:rsidRPr="006D7C22">
        <w:rPr>
          <w:sz w:val="24"/>
          <w:u w:val="single"/>
        </w:rPr>
        <w:t xml:space="preserve">there remains a deep </w:t>
      </w:r>
      <w:r w:rsidRPr="006D7C22">
        <w:rPr>
          <w:rStyle w:val="Emphasis"/>
        </w:rPr>
        <w:t>reluctance</w:t>
      </w:r>
      <w:r w:rsidRPr="006D7C22">
        <w:t xml:space="preserve">, or what might be called ‘executive myopia’, </w:t>
      </w:r>
      <w:r w:rsidRPr="006D7C22">
        <w:rPr>
          <w:sz w:val="24"/>
          <w:u w:val="single"/>
        </w:rPr>
        <w:t>to see and contemplate even the possibility that ‘</w:t>
      </w:r>
      <w:proofErr w:type="spellStart"/>
      <w:r w:rsidRPr="006D7C22">
        <w:rPr>
          <w:sz w:val="24"/>
          <w:u w:val="single"/>
        </w:rPr>
        <w:t>unthinkables</w:t>
      </w:r>
      <w:proofErr w:type="spellEnd"/>
      <w:r w:rsidRPr="006D7C22">
        <w:rPr>
          <w:sz w:val="24"/>
          <w:u w:val="single"/>
        </w:rPr>
        <w:t>’ might happen</w:t>
      </w:r>
      <w:r w:rsidRPr="006D7C22">
        <w:t>, let alone how to handle them. Such failures are manifested</w:t>
      </w:r>
      <w:r w:rsidRPr="00B34BB4">
        <w:t xml:space="preserve"> in two ways in climate policy. At the political, bureaucratic and business level in underplaying </w:t>
      </w:r>
      <w:r w:rsidRPr="00B34BB4">
        <w:lastRenderedPageBreak/>
        <w:t xml:space="preserve">the high-end risks and in failing to </w:t>
      </w:r>
      <w:proofErr w:type="spellStart"/>
      <w:r w:rsidRPr="00B34BB4">
        <w:t>recognise</w:t>
      </w:r>
      <w:proofErr w:type="spellEnd"/>
      <w:r w:rsidRPr="00B34BB4">
        <w:t xml:space="preserve"> that the existential risk of climate change is totally different from other risk categories. And </w:t>
      </w:r>
      <w:r w:rsidRPr="00B34BB4">
        <w:rPr>
          <w:sz w:val="24"/>
          <w:u w:val="single"/>
        </w:rPr>
        <w:t xml:space="preserve">at </w:t>
      </w:r>
      <w:r w:rsidRPr="00262C66">
        <w:rPr>
          <w:sz w:val="24"/>
          <w:highlight w:val="cyan"/>
          <w:u w:val="single"/>
        </w:rPr>
        <w:t xml:space="preserve">the </w:t>
      </w:r>
      <w:r w:rsidRPr="00262C66">
        <w:rPr>
          <w:rStyle w:val="Emphasis"/>
          <w:highlight w:val="cyan"/>
        </w:rPr>
        <w:t>research level</w:t>
      </w:r>
      <w:r w:rsidRPr="00262C66">
        <w:rPr>
          <w:sz w:val="24"/>
          <w:highlight w:val="cyan"/>
          <w:u w:val="single"/>
        </w:rPr>
        <w:t xml:space="preserve"> </w:t>
      </w:r>
      <w:r w:rsidRPr="00B34BB4">
        <w:rPr>
          <w:sz w:val="24"/>
          <w:u w:val="single"/>
        </w:rPr>
        <w:t xml:space="preserve">in </w:t>
      </w:r>
      <w:r w:rsidRPr="00262C66">
        <w:rPr>
          <w:rStyle w:val="Emphasis"/>
          <w:highlight w:val="cyan"/>
        </w:rPr>
        <w:t>underestimating</w:t>
      </w:r>
      <w:r w:rsidRPr="00262C66">
        <w:rPr>
          <w:sz w:val="24"/>
          <w:highlight w:val="cyan"/>
          <w:u w:val="single"/>
        </w:rPr>
        <w:t xml:space="preserve"> the</w:t>
      </w:r>
      <w:r w:rsidRPr="00B34BB4">
        <w:rPr>
          <w:sz w:val="24"/>
          <w:u w:val="single"/>
        </w:rPr>
        <w:t xml:space="preserve"> rate of </w:t>
      </w:r>
      <w:r w:rsidRPr="00262C66">
        <w:rPr>
          <w:sz w:val="24"/>
          <w:highlight w:val="cyan"/>
          <w:u w:val="single"/>
        </w:rPr>
        <w:t xml:space="preserve">climate </w:t>
      </w:r>
      <w:r w:rsidRPr="00B34BB4">
        <w:rPr>
          <w:sz w:val="24"/>
          <w:u w:val="single"/>
        </w:rPr>
        <w:t xml:space="preserve">change </w:t>
      </w:r>
      <w:r w:rsidRPr="00262C66">
        <w:rPr>
          <w:rStyle w:val="Emphasis"/>
          <w:highlight w:val="cyan"/>
        </w:rPr>
        <w:t>impact</w:t>
      </w:r>
      <w:r w:rsidRPr="00B34BB4">
        <w:rPr>
          <w:sz w:val="24"/>
          <w:u w:val="single"/>
        </w:rPr>
        <w:t xml:space="preserve"> and costs, </w:t>
      </w:r>
      <w:r w:rsidRPr="00262C66">
        <w:rPr>
          <w:sz w:val="24"/>
          <w:highlight w:val="cyan"/>
          <w:u w:val="single"/>
        </w:rPr>
        <w:t>along with</w:t>
      </w:r>
      <w:r w:rsidRPr="00B34BB4">
        <w:rPr>
          <w:sz w:val="24"/>
          <w:u w:val="single"/>
        </w:rPr>
        <w:t xml:space="preserve"> an </w:t>
      </w:r>
      <w:r w:rsidRPr="00262C66">
        <w:rPr>
          <w:rStyle w:val="Emphasis"/>
          <w:highlight w:val="cyan"/>
        </w:rPr>
        <w:t>under-emphasis</w:t>
      </w:r>
      <w:r w:rsidRPr="00262C66">
        <w:rPr>
          <w:sz w:val="24"/>
          <w:highlight w:val="cyan"/>
          <w:u w:val="single"/>
        </w:rPr>
        <w:t xml:space="preserve"> on</w:t>
      </w:r>
      <w:r w:rsidRPr="00B34BB4">
        <w:rPr>
          <w:sz w:val="24"/>
          <w:u w:val="single"/>
        </w:rPr>
        <w:t xml:space="preserve">, and poor communication of, those </w:t>
      </w:r>
      <w:r w:rsidRPr="00262C66">
        <w:rPr>
          <w:rStyle w:val="Emphasis"/>
          <w:highlight w:val="cyan"/>
        </w:rPr>
        <w:t>high-end risks</w:t>
      </w:r>
      <w:r w:rsidRPr="00B34BB4">
        <w:t xml:space="preserve">. Existential risk </w:t>
      </w:r>
      <w:proofErr w:type="gramStart"/>
      <w:r w:rsidRPr="00B34BB4">
        <w:t>An</w:t>
      </w:r>
      <w:proofErr w:type="gramEnd"/>
      <w:r w:rsidRPr="00B34BB4">
        <w:t xml:space="preserve"> existential risk is an adverse outcome that would either annihilate intelligent life or permanently and drastically curtail its potential. For example, a big meteor impact, large-scale nuclear war, or sea levels 70 </w:t>
      </w:r>
      <w:proofErr w:type="spellStart"/>
      <w:r w:rsidRPr="00B34BB4">
        <w:t>metres</w:t>
      </w:r>
      <w:proofErr w:type="spellEnd"/>
      <w:r w:rsidRPr="00B34BB4">
        <w:t xml:space="preserve"> higher than today. </w:t>
      </w:r>
      <w:r w:rsidRPr="006D7C22">
        <w:rPr>
          <w:sz w:val="24"/>
          <w:u w:val="single"/>
        </w:rPr>
        <w:t>Existential risks are not amenable to the reactive</w:t>
      </w:r>
      <w:r w:rsidRPr="006D7C22">
        <w:t xml:space="preserve"> (learn from failure) </w:t>
      </w:r>
      <w:r w:rsidRPr="006D7C22">
        <w:rPr>
          <w:sz w:val="24"/>
          <w:u w:val="single"/>
        </w:rPr>
        <w:t xml:space="preserve">approach of </w:t>
      </w:r>
      <w:r w:rsidRPr="006D7C22">
        <w:rPr>
          <w:rStyle w:val="Emphasis"/>
        </w:rPr>
        <w:t>conventional risk management</w:t>
      </w:r>
      <w:r w:rsidRPr="006D7C22">
        <w:t xml:space="preserve">, </w:t>
      </w:r>
      <w:r w:rsidRPr="006D7C22">
        <w:rPr>
          <w:sz w:val="24"/>
          <w:u w:val="single"/>
        </w:rPr>
        <w:t>and we cannot necessarily rely on the</w:t>
      </w:r>
      <w:r w:rsidRPr="006D7C22">
        <w:t xml:space="preserve"> institutions, moral norms, or </w:t>
      </w:r>
      <w:r w:rsidRPr="006D7C22">
        <w:rPr>
          <w:rStyle w:val="Emphasis"/>
        </w:rPr>
        <w:t>social attitudes</w:t>
      </w:r>
      <w:r w:rsidRPr="006D7C22">
        <w:rPr>
          <w:sz w:val="24"/>
          <w:u w:val="single"/>
        </w:rPr>
        <w:t xml:space="preserve"> developed from our experience with managing </w:t>
      </w:r>
      <w:r w:rsidRPr="006D7C22">
        <w:rPr>
          <w:rStyle w:val="Emphasis"/>
        </w:rPr>
        <w:t>other</w:t>
      </w:r>
      <w:r w:rsidRPr="006D7C22">
        <w:rPr>
          <w:sz w:val="24"/>
          <w:u w:val="single"/>
        </w:rPr>
        <w:t xml:space="preserve"> sorts of </w:t>
      </w:r>
      <w:r w:rsidRPr="006D7C22">
        <w:rPr>
          <w:rStyle w:val="Emphasis"/>
        </w:rPr>
        <w:t>risks</w:t>
      </w:r>
      <w:r w:rsidRPr="006D7C22">
        <w:t xml:space="preserve">. </w:t>
      </w:r>
      <w:r w:rsidRPr="006D7C22">
        <w:rPr>
          <w:sz w:val="24"/>
          <w:u w:val="single"/>
        </w:rPr>
        <w:t>Because the consequences are so severe</w:t>
      </w:r>
      <w:r w:rsidRPr="006D7C22">
        <w:t xml:space="preserve"> — perhaps </w:t>
      </w:r>
      <w:r w:rsidRPr="006D7C22">
        <w:rPr>
          <w:sz w:val="24"/>
          <w:u w:val="single"/>
        </w:rPr>
        <w:t xml:space="preserve">the end of human global </w:t>
      </w:r>
      <w:proofErr w:type="spellStart"/>
      <w:r w:rsidRPr="006D7C22">
        <w:rPr>
          <w:sz w:val="24"/>
          <w:u w:val="single"/>
        </w:rPr>
        <w:t>civilisation</w:t>
      </w:r>
      <w:proofErr w:type="spellEnd"/>
      <w:r w:rsidRPr="006D7C22">
        <w:t xml:space="preserve"> as we know it — researchers say that </w:t>
      </w:r>
      <w:r w:rsidRPr="006D7C22">
        <w:rPr>
          <w:sz w:val="24"/>
          <w:u w:val="single"/>
        </w:rPr>
        <w:t>“even for an honest, truth-seeking, and well-intentioned investigator it is difficult to think and act rationally in regard to… existential risks”.</w:t>
      </w:r>
      <w:r w:rsidRPr="00B34BB4">
        <w:t xml:space="preserve"> Yet </w:t>
      </w:r>
      <w:r w:rsidRPr="00262C66">
        <w:rPr>
          <w:sz w:val="24"/>
          <w:highlight w:val="cyan"/>
          <w:u w:val="single"/>
        </w:rPr>
        <w:t xml:space="preserve">the </w:t>
      </w:r>
      <w:r w:rsidRPr="00262C66">
        <w:rPr>
          <w:rStyle w:val="Emphasis"/>
          <w:highlight w:val="cyan"/>
        </w:rPr>
        <w:t>evidence is clear</w:t>
      </w:r>
      <w:r w:rsidRPr="00262C66">
        <w:rPr>
          <w:sz w:val="24"/>
          <w:highlight w:val="cyan"/>
          <w:u w:val="single"/>
        </w:rPr>
        <w:t xml:space="preserve"> </w:t>
      </w:r>
      <w:r w:rsidRPr="00B34BB4">
        <w:rPr>
          <w:sz w:val="24"/>
          <w:u w:val="single"/>
        </w:rPr>
        <w:t xml:space="preserve">that </w:t>
      </w:r>
      <w:r w:rsidRPr="00262C66">
        <w:rPr>
          <w:sz w:val="24"/>
          <w:highlight w:val="cyan"/>
          <w:u w:val="single"/>
        </w:rPr>
        <w:t>climate change</w:t>
      </w:r>
      <w:r w:rsidRPr="00B34BB4">
        <w:rPr>
          <w:sz w:val="24"/>
          <w:u w:val="single"/>
        </w:rPr>
        <w:t xml:space="preserve"> already </w:t>
      </w:r>
      <w:r w:rsidRPr="00262C66">
        <w:rPr>
          <w:sz w:val="24"/>
          <w:highlight w:val="cyan"/>
          <w:u w:val="single"/>
        </w:rPr>
        <w:t xml:space="preserve">poses an </w:t>
      </w:r>
      <w:r w:rsidRPr="00262C66">
        <w:rPr>
          <w:rStyle w:val="Emphasis"/>
          <w:highlight w:val="cyan"/>
        </w:rPr>
        <w:t>existential risk</w:t>
      </w:r>
      <w:r w:rsidRPr="00262C66">
        <w:rPr>
          <w:sz w:val="24"/>
          <w:highlight w:val="cyan"/>
          <w:u w:val="single"/>
        </w:rPr>
        <w:t xml:space="preserve"> to </w:t>
      </w:r>
      <w:r w:rsidRPr="00262C66">
        <w:rPr>
          <w:rStyle w:val="Emphasis"/>
          <w:highlight w:val="cyan"/>
        </w:rPr>
        <w:t>global</w:t>
      </w:r>
      <w:r w:rsidRPr="00B34BB4">
        <w:rPr>
          <w:sz w:val="24"/>
          <w:u w:val="single"/>
        </w:rPr>
        <w:t xml:space="preserve"> economic and societal </w:t>
      </w:r>
      <w:r w:rsidRPr="00262C66">
        <w:rPr>
          <w:rStyle w:val="Emphasis"/>
          <w:highlight w:val="cyan"/>
        </w:rPr>
        <w:t>stability</w:t>
      </w:r>
      <w:r w:rsidRPr="00B34BB4">
        <w:rPr>
          <w:sz w:val="24"/>
          <w:u w:val="single"/>
        </w:rPr>
        <w:t xml:space="preserve"> and to </w:t>
      </w:r>
      <w:r w:rsidRPr="00B34BB4">
        <w:rPr>
          <w:rStyle w:val="Emphasis"/>
        </w:rPr>
        <w:t xml:space="preserve">human </w:t>
      </w:r>
      <w:proofErr w:type="spellStart"/>
      <w:r w:rsidRPr="00B34BB4">
        <w:rPr>
          <w:rStyle w:val="Emphasis"/>
        </w:rPr>
        <w:t>civilisation</w:t>
      </w:r>
      <w:proofErr w:type="spellEnd"/>
      <w:r w:rsidRPr="00B34BB4">
        <w:rPr>
          <w:sz w:val="24"/>
          <w:u w:val="single"/>
        </w:rPr>
        <w:t xml:space="preserve"> </w:t>
      </w:r>
      <w:r w:rsidRPr="006D7C22">
        <w:rPr>
          <w:sz w:val="24"/>
          <w:u w:val="single"/>
        </w:rPr>
        <w:t>that</w:t>
      </w:r>
      <w:r w:rsidRPr="00B34BB4">
        <w:rPr>
          <w:sz w:val="24"/>
          <w:u w:val="single"/>
        </w:rPr>
        <w:t xml:space="preserve"> </w:t>
      </w:r>
      <w:r w:rsidRPr="00262C66">
        <w:rPr>
          <w:sz w:val="24"/>
          <w:highlight w:val="cyan"/>
          <w:u w:val="single"/>
        </w:rPr>
        <w:t xml:space="preserve">requires an </w:t>
      </w:r>
      <w:r w:rsidRPr="00262C66">
        <w:rPr>
          <w:rStyle w:val="Emphasis"/>
          <w:highlight w:val="cyan"/>
        </w:rPr>
        <w:t>emergency response</w:t>
      </w:r>
      <w:r w:rsidRPr="00B34BB4">
        <w:t xml:space="preserve">. Temperature rises that are now in prospect could reduce the global human population by 80% or 90%. But this conversation is taboo, and </w:t>
      </w:r>
      <w:r w:rsidRPr="006D7C22">
        <w:rPr>
          <w:sz w:val="24"/>
          <w:u w:val="single"/>
        </w:rPr>
        <w:t xml:space="preserve">the few who speak out are admonished as being </w:t>
      </w:r>
      <w:r w:rsidRPr="006D7C22">
        <w:rPr>
          <w:rStyle w:val="Emphasis"/>
        </w:rPr>
        <w:t>overly alarmist</w:t>
      </w:r>
      <w:r w:rsidRPr="00B34BB4">
        <w:t>. Prof. Kevin Anderson considers that “</w:t>
      </w:r>
      <w:r w:rsidRPr="00B34BB4">
        <w:rPr>
          <w:sz w:val="24"/>
          <w:u w:val="single"/>
        </w:rPr>
        <w:t xml:space="preserve">a </w:t>
      </w:r>
      <w:r w:rsidRPr="00262C66">
        <w:rPr>
          <w:sz w:val="24"/>
          <w:highlight w:val="cyan"/>
          <w:u w:val="single"/>
        </w:rPr>
        <w:t>4°</w:t>
      </w:r>
      <w:r w:rsidRPr="00B34BB4">
        <w:rPr>
          <w:sz w:val="24"/>
          <w:u w:val="single"/>
        </w:rPr>
        <w:t>C future</w:t>
      </w:r>
      <w:r w:rsidRPr="00B34BB4">
        <w:t xml:space="preserve"> [relative to pre-industrial levels] </w:t>
      </w:r>
      <w:r w:rsidRPr="00262C66">
        <w:rPr>
          <w:sz w:val="24"/>
          <w:highlight w:val="cyan"/>
          <w:u w:val="single"/>
        </w:rPr>
        <w:t>is incompatible with an organized global community</w:t>
      </w:r>
      <w:r w:rsidRPr="00B34BB4">
        <w:t xml:space="preserve">, </w:t>
      </w:r>
      <w:r w:rsidRPr="00B34BB4">
        <w:rPr>
          <w:sz w:val="24"/>
          <w:u w:val="single"/>
        </w:rPr>
        <w:t xml:space="preserve">is likely to be </w:t>
      </w:r>
      <w:r w:rsidRPr="00262C66">
        <w:rPr>
          <w:rStyle w:val="Emphasis"/>
          <w:highlight w:val="cyan"/>
        </w:rPr>
        <w:t>beyond</w:t>
      </w:r>
      <w:r w:rsidRPr="00B34BB4">
        <w:rPr>
          <w:rStyle w:val="Emphasis"/>
        </w:rPr>
        <w:t xml:space="preserve"> ‘</w:t>
      </w:r>
      <w:r w:rsidRPr="00262C66">
        <w:rPr>
          <w:rStyle w:val="Emphasis"/>
          <w:highlight w:val="cyan"/>
        </w:rPr>
        <w:t>adaptation’</w:t>
      </w:r>
      <w:r w:rsidRPr="00B34BB4">
        <w:rPr>
          <w:sz w:val="24"/>
          <w:u w:val="single"/>
        </w:rPr>
        <w:t xml:space="preserve">, is </w:t>
      </w:r>
      <w:r w:rsidRPr="00262C66">
        <w:rPr>
          <w:sz w:val="24"/>
          <w:highlight w:val="cyan"/>
          <w:u w:val="single"/>
        </w:rPr>
        <w:t>devastating to</w:t>
      </w:r>
      <w:r w:rsidRPr="00B34BB4">
        <w:rPr>
          <w:sz w:val="24"/>
          <w:u w:val="single"/>
        </w:rPr>
        <w:t xml:space="preserve"> the majority of </w:t>
      </w:r>
      <w:r w:rsidRPr="00262C66">
        <w:rPr>
          <w:rStyle w:val="Emphasis"/>
          <w:highlight w:val="cyan"/>
        </w:rPr>
        <w:t>ecosystems</w:t>
      </w:r>
      <w:r w:rsidRPr="00262C66">
        <w:rPr>
          <w:sz w:val="24"/>
          <w:highlight w:val="cyan"/>
          <w:u w:val="single"/>
        </w:rPr>
        <w:t>, and</w:t>
      </w:r>
      <w:r w:rsidRPr="00B34BB4">
        <w:rPr>
          <w:sz w:val="24"/>
          <w:u w:val="single"/>
        </w:rPr>
        <w:t xml:space="preserve"> has a high probability of </w:t>
      </w:r>
      <w:r w:rsidRPr="00262C66">
        <w:rPr>
          <w:sz w:val="24"/>
          <w:highlight w:val="cyan"/>
          <w:u w:val="single"/>
        </w:rPr>
        <w:t>not</w:t>
      </w:r>
      <w:r w:rsidRPr="00B34BB4">
        <w:rPr>
          <w:sz w:val="24"/>
          <w:u w:val="single"/>
        </w:rPr>
        <w:t xml:space="preserve"> being </w:t>
      </w:r>
      <w:r w:rsidRPr="00262C66">
        <w:rPr>
          <w:sz w:val="24"/>
          <w:highlight w:val="cyan"/>
          <w:u w:val="single"/>
        </w:rPr>
        <w:t>stable</w:t>
      </w:r>
      <w:r w:rsidRPr="00B34BB4">
        <w:t xml:space="preserve">”. He says: “If you have got a population of nine billion by 2050 and you hit 4°C, 5°C or 6°C, you might have half a billion people surviving”. Asked at a 2011 conference in Melbourne about the difference between a 2°C world and a 4°C world, Prof. Hans Joachim </w:t>
      </w:r>
      <w:proofErr w:type="spellStart"/>
      <w:r w:rsidRPr="00B34BB4">
        <w:t>Schellnhuber</w:t>
      </w:r>
      <w:proofErr w:type="spellEnd"/>
      <w:r w:rsidRPr="00B34BB4">
        <w:t xml:space="preserve"> replied in two words: “Human </w:t>
      </w:r>
      <w:proofErr w:type="spellStart"/>
      <w:r w:rsidRPr="00B34BB4">
        <w:t>civilisation</w:t>
      </w:r>
      <w:proofErr w:type="spellEnd"/>
      <w:r w:rsidRPr="00B34BB4">
        <w:t>”.</w:t>
      </w:r>
    </w:p>
    <w:p w14:paraId="2F3EE836" w14:textId="77777777" w:rsidR="00083E1E" w:rsidRDefault="00083E1E" w:rsidP="00083E1E"/>
    <w:p w14:paraId="1B5F3DCE" w14:textId="77777777" w:rsidR="00083E1E" w:rsidRPr="00C338C0" w:rsidRDefault="00083E1E" w:rsidP="00083E1E"/>
    <w:p w14:paraId="6A7D0B5C" w14:textId="77777777" w:rsidR="00083E1E" w:rsidRPr="00083E1E" w:rsidRDefault="00083E1E" w:rsidP="00083E1E"/>
    <w:p w14:paraId="74E27A8B" w14:textId="4A20993C" w:rsidR="00083E1E" w:rsidRDefault="00083E1E" w:rsidP="00083E1E">
      <w:pPr>
        <w:pStyle w:val="Heading2"/>
      </w:pPr>
      <w:r>
        <w:lastRenderedPageBreak/>
        <w:t>4</w:t>
      </w:r>
    </w:p>
    <w:p w14:paraId="1A5508DB" w14:textId="77777777" w:rsidR="00872C05" w:rsidRPr="00872C05" w:rsidRDefault="00872C05" w:rsidP="00872C05">
      <w:pPr>
        <w:pStyle w:val="Heading3"/>
      </w:pPr>
      <w:r>
        <w:lastRenderedPageBreak/>
        <w:t xml:space="preserve">1NC—OFF </w:t>
      </w:r>
    </w:p>
    <w:p w14:paraId="5FA3648B" w14:textId="77777777" w:rsidR="00872C05" w:rsidRPr="00872C05" w:rsidRDefault="00872C05" w:rsidP="00872C05"/>
    <w:p w14:paraId="25460BC9" w14:textId="4B4183AA" w:rsidR="00083E1E" w:rsidRPr="00083E1E" w:rsidRDefault="00083E1E" w:rsidP="00083E1E">
      <w:pPr>
        <w:pStyle w:val="Heading4"/>
        <w:rPr>
          <w:rFonts w:cs="Calibri"/>
        </w:rPr>
      </w:pPr>
      <w:r w:rsidRPr="007D78B2">
        <w:rPr>
          <w:rFonts w:cstheme="minorHAnsi"/>
        </w:rPr>
        <w:t xml:space="preserve">The role of the judge and ballot is to endorse the better debater -- anything else is </w:t>
      </w:r>
      <w:r w:rsidRPr="007D78B2">
        <w:rPr>
          <w:rFonts w:cstheme="minorHAnsi"/>
          <w:u w:val="single"/>
        </w:rPr>
        <w:t>arbitrary</w:t>
      </w:r>
      <w:r w:rsidRPr="007D78B2">
        <w:rPr>
          <w:rFonts w:cstheme="minorHAnsi"/>
        </w:rPr>
        <w:t xml:space="preserve"> and </w:t>
      </w:r>
      <w:r w:rsidRPr="007D78B2">
        <w:rPr>
          <w:rFonts w:cstheme="minorHAnsi"/>
          <w:u w:val="single"/>
        </w:rPr>
        <w:t>self-serving</w:t>
      </w:r>
      <w:r w:rsidRPr="007D78B2">
        <w:rPr>
          <w:rFonts w:cstheme="minorHAnsi"/>
        </w:rPr>
        <w:t xml:space="preserve"> and is poor scholarship in a competitive space</w:t>
      </w:r>
      <w:r>
        <w:rPr>
          <w:rFonts w:cstheme="minorHAnsi"/>
        </w:rPr>
        <w:t>—none of their evidence is specific to debate, just educational spaces in vacuum.</w:t>
      </w:r>
      <w:r w:rsidRPr="00083E1E">
        <w:t xml:space="preserve"> </w:t>
      </w:r>
      <w:r>
        <w:rPr>
          <w:rFonts w:cs="Calibri"/>
        </w:rPr>
        <w:t xml:space="preserve">Competition </w:t>
      </w:r>
      <w:r w:rsidRPr="007A2601">
        <w:rPr>
          <w:rFonts w:cs="Calibri"/>
        </w:rPr>
        <w:t xml:space="preserve">is inevitable – that should filter how you evaluate the rest of the </w:t>
      </w:r>
      <w:r>
        <w:rPr>
          <w:rFonts w:cs="Calibri"/>
        </w:rPr>
        <w:t>flow.</w:t>
      </w:r>
      <w:r w:rsidR="00872C05">
        <w:rPr>
          <w:rFonts w:cs="Calibri"/>
        </w:rPr>
        <w:t xml:space="preserve"> </w:t>
      </w:r>
      <w:r w:rsidRPr="007A2601">
        <w:t>They need to win why their model of debate solves the impacts they’ve identified.</w:t>
      </w:r>
    </w:p>
    <w:p w14:paraId="230B5CB3" w14:textId="77777777" w:rsidR="00083E1E" w:rsidRDefault="00083E1E" w:rsidP="00083E1E">
      <w:pPr>
        <w:pStyle w:val="Heading4"/>
      </w:pPr>
      <w:r>
        <w:t xml:space="preserve">Analyzing extinction is </w:t>
      </w:r>
      <w:r>
        <w:rPr>
          <w:u w:val="single"/>
        </w:rPr>
        <w:t>good</w:t>
      </w:r>
      <w:r>
        <w:t xml:space="preserve"> – it builds </w:t>
      </w:r>
      <w:r>
        <w:rPr>
          <w:u w:val="single"/>
        </w:rPr>
        <w:t>better policies</w:t>
      </w:r>
      <w:r>
        <w:t xml:space="preserve"> to solve inequality – multiple warrants.</w:t>
      </w:r>
    </w:p>
    <w:p w14:paraId="05F0004B" w14:textId="77777777" w:rsidR="00083E1E" w:rsidRPr="0018341B" w:rsidRDefault="00083E1E" w:rsidP="00083E1E">
      <w:pPr>
        <w:rPr>
          <w:rFonts w:asciiTheme="majorHAnsi" w:hAnsiTheme="majorHAnsi" w:cs="Times New Roman"/>
        </w:rPr>
      </w:pPr>
      <w:r w:rsidRPr="0018341B">
        <w:rPr>
          <w:rStyle w:val="Style13ptBold"/>
          <w:rFonts w:asciiTheme="majorHAnsi" w:hAnsiTheme="majorHAnsi" w:cs="Times New Roman"/>
        </w:rPr>
        <w:t>Mahnken &amp; Junio ’13</w:t>
      </w:r>
      <w:r w:rsidRPr="0018341B">
        <w:rPr>
          <w:rFonts w:asciiTheme="majorHAnsi" w:hAnsiTheme="majorHAnsi" w:cs="Times New Roman"/>
          <w:sz w:val="16"/>
          <w:szCs w:val="16"/>
        </w:rPr>
        <w:t xml:space="preserve"> (2013, Thomas, PhD, Jerome E. Levy Chair of Economic Geography and National Security at the U.S. Naval War College and a Visiting Scholar at the Philip Merrill Center for Strategic Studies at The Johns Hopkins University’s Paul H. </w:t>
      </w:r>
      <w:proofErr w:type="spellStart"/>
      <w:r w:rsidRPr="0018341B">
        <w:rPr>
          <w:rFonts w:asciiTheme="majorHAnsi" w:hAnsiTheme="majorHAnsi" w:cs="Times New Roman"/>
          <w:sz w:val="16"/>
          <w:szCs w:val="16"/>
        </w:rPr>
        <w:t>Nitze</w:t>
      </w:r>
      <w:proofErr w:type="spellEnd"/>
      <w:r w:rsidRPr="0018341B">
        <w:rPr>
          <w:rFonts w:asciiTheme="majorHAnsi" w:hAnsiTheme="majorHAnsi" w:cs="Times New Roman"/>
          <w:sz w:val="16"/>
          <w:szCs w:val="16"/>
        </w:rPr>
        <w:t xml:space="preserve"> School of Advanced International Studies, and Timothy, Predoctoral Fellow, Center for International Security and Cooperation, Stanford University, PhD in Political Science expected 2013, “Conceiving of Future War: The Promise of Scenario Analysis for International Relations,” International Studies Review Volume 15, Issue 3, pages 374–395, September 2013)</w:t>
      </w:r>
    </w:p>
    <w:p w14:paraId="6347F8BD" w14:textId="77777777" w:rsidR="00083E1E" w:rsidRPr="00A96755" w:rsidRDefault="00083E1E" w:rsidP="00083E1E">
      <w:pPr>
        <w:spacing w:after="0" w:line="240" w:lineRule="auto"/>
        <w:rPr>
          <w:rFonts w:asciiTheme="majorHAnsi" w:hAnsiTheme="majorHAnsi" w:cs="Times New Roman"/>
          <w:sz w:val="16"/>
        </w:rPr>
      </w:pPr>
      <w:r w:rsidRPr="0018341B">
        <w:rPr>
          <w:rFonts w:asciiTheme="majorHAnsi" w:hAnsiTheme="majorHAnsi" w:cs="Times New Roman"/>
          <w:u w:val="single"/>
        </w:rPr>
        <w:t>This article introduces</w:t>
      </w:r>
      <w:r w:rsidRPr="0018341B">
        <w:rPr>
          <w:rFonts w:asciiTheme="majorHAnsi" w:hAnsiTheme="majorHAnsi" w:cs="Times New Roman"/>
          <w:sz w:val="16"/>
        </w:rPr>
        <w:t xml:space="preserve"> political scientists to </w:t>
      </w:r>
      <w:r w:rsidRPr="0018341B">
        <w:rPr>
          <w:rFonts w:asciiTheme="majorHAnsi" w:hAnsiTheme="majorHAnsi" w:cs="Times New Roman"/>
          <w:u w:val="single"/>
        </w:rPr>
        <w:t>scenarios</w:t>
      </w:r>
      <w:r w:rsidRPr="0018341B">
        <w:rPr>
          <w:rFonts w:asciiTheme="majorHAnsi" w:hAnsiTheme="majorHAnsi" w:cs="Times New Roman"/>
          <w:sz w:val="16"/>
        </w:rPr>
        <w:t>—future counterfactuals—</w:t>
      </w:r>
      <w:r w:rsidRPr="0018341B">
        <w:rPr>
          <w:rFonts w:asciiTheme="majorHAnsi" w:hAnsiTheme="majorHAnsi" w:cs="Times New Roman"/>
          <w:u w:val="single"/>
        </w:rPr>
        <w:t>and demonstrates their value in tandem with other methodologies</w:t>
      </w:r>
      <w:r w:rsidRPr="0018341B">
        <w:rPr>
          <w:rFonts w:asciiTheme="majorHAnsi" w:hAnsiTheme="majorHAnsi" w:cs="Times New Roman"/>
          <w:sz w:val="16"/>
        </w:rPr>
        <w:t xml:space="preserve"> and </w:t>
      </w:r>
      <w:r w:rsidRPr="0018341B">
        <w:rPr>
          <w:rFonts w:asciiTheme="majorHAnsi" w:hAnsiTheme="majorHAnsi" w:cs="Times New Roman"/>
          <w:u w:val="single"/>
        </w:rPr>
        <w:t>across a wide range of research questions</w:t>
      </w:r>
      <w:r w:rsidRPr="0018341B">
        <w:rPr>
          <w:rFonts w:asciiTheme="majorHAnsi" w:hAnsiTheme="majorHAnsi" w:cs="Times New Roman"/>
          <w:sz w:val="16"/>
        </w:rPr>
        <w:t xml:space="preserve">. The authors describe best practices regarding the scenario method and argue that </w:t>
      </w:r>
      <w:r w:rsidRPr="00262C66">
        <w:rPr>
          <w:rFonts w:asciiTheme="majorHAnsi" w:hAnsiTheme="majorHAnsi" w:cs="Times New Roman"/>
          <w:highlight w:val="cyan"/>
          <w:u w:val="single"/>
        </w:rPr>
        <w:t xml:space="preserve">scenarios contribute to </w:t>
      </w:r>
      <w:r w:rsidRPr="00262C66">
        <w:rPr>
          <w:rStyle w:val="Emphasis"/>
          <w:rFonts w:asciiTheme="majorHAnsi" w:hAnsiTheme="majorHAnsi" w:cs="Times New Roman"/>
          <w:highlight w:val="cyan"/>
        </w:rPr>
        <w:t>theory building</w:t>
      </w:r>
      <w:r w:rsidRPr="0018341B">
        <w:rPr>
          <w:rStyle w:val="Emphasis"/>
          <w:rFonts w:asciiTheme="majorHAnsi" w:hAnsiTheme="majorHAnsi" w:cs="Times New Roman"/>
        </w:rPr>
        <w:t xml:space="preserve"> and development</w:t>
      </w:r>
      <w:r w:rsidRPr="0018341B">
        <w:rPr>
          <w:rFonts w:asciiTheme="majorHAnsi" w:hAnsiTheme="majorHAnsi" w:cs="Times New Roman"/>
          <w:u w:val="single"/>
        </w:rPr>
        <w:t xml:space="preserve">, </w:t>
      </w:r>
      <w:r w:rsidRPr="0018341B">
        <w:rPr>
          <w:rStyle w:val="Emphasis"/>
          <w:rFonts w:asciiTheme="majorHAnsi" w:hAnsiTheme="majorHAnsi" w:cs="Times New Roman"/>
        </w:rPr>
        <w:t>identifying new hypotheses</w:t>
      </w:r>
      <w:r w:rsidRPr="0018341B">
        <w:rPr>
          <w:rFonts w:asciiTheme="majorHAnsi" w:hAnsiTheme="majorHAnsi" w:cs="Times New Roman"/>
          <w:u w:val="single"/>
        </w:rPr>
        <w:t xml:space="preserve">, </w:t>
      </w:r>
      <w:r w:rsidRPr="00262C66">
        <w:rPr>
          <w:rStyle w:val="Emphasis"/>
          <w:rFonts w:asciiTheme="majorHAnsi" w:hAnsiTheme="majorHAnsi" w:cs="Times New Roman"/>
          <w:highlight w:val="cyan"/>
        </w:rPr>
        <w:t>analyzing</w:t>
      </w:r>
      <w:r w:rsidRPr="0018341B">
        <w:rPr>
          <w:rStyle w:val="Emphasis"/>
          <w:rFonts w:asciiTheme="majorHAnsi" w:hAnsiTheme="majorHAnsi" w:cs="Times New Roman"/>
        </w:rPr>
        <w:t xml:space="preserve"> data-poor </w:t>
      </w:r>
      <w:r w:rsidRPr="00262C66">
        <w:rPr>
          <w:rStyle w:val="Emphasis"/>
          <w:rFonts w:asciiTheme="majorHAnsi" w:hAnsiTheme="majorHAnsi" w:cs="Times New Roman"/>
          <w:highlight w:val="cyan"/>
        </w:rPr>
        <w:t>research</w:t>
      </w:r>
      <w:r w:rsidRPr="0018341B">
        <w:rPr>
          <w:rFonts w:asciiTheme="majorHAnsi" w:hAnsiTheme="majorHAnsi" w:cs="Times New Roman"/>
          <w:sz w:val="16"/>
        </w:rPr>
        <w:t xml:space="preserve"> topics, </w:t>
      </w:r>
      <w:r w:rsidRPr="00262C66">
        <w:rPr>
          <w:rStyle w:val="Emphasis"/>
          <w:rFonts w:asciiTheme="majorHAnsi" w:hAnsiTheme="majorHAnsi" w:cs="Times New Roman"/>
          <w:highlight w:val="cyan"/>
        </w:rPr>
        <w:t>articulating “world views,” setting</w:t>
      </w:r>
      <w:r w:rsidRPr="0018341B">
        <w:rPr>
          <w:rFonts w:asciiTheme="majorHAnsi" w:hAnsiTheme="majorHAnsi" w:cs="Times New Roman"/>
          <w:sz w:val="16"/>
        </w:rPr>
        <w:t xml:space="preserve"> new </w:t>
      </w:r>
      <w:r w:rsidRPr="00262C66">
        <w:rPr>
          <w:rStyle w:val="Emphasis"/>
          <w:rFonts w:asciiTheme="majorHAnsi" w:hAnsiTheme="majorHAnsi" w:cs="Times New Roman"/>
          <w:highlight w:val="cyan"/>
        </w:rPr>
        <w:t>research</w:t>
      </w:r>
      <w:r w:rsidRPr="0018341B">
        <w:rPr>
          <w:rStyle w:val="Emphasis"/>
          <w:rFonts w:asciiTheme="majorHAnsi" w:hAnsiTheme="majorHAnsi" w:cs="Times New Roman"/>
        </w:rPr>
        <w:t xml:space="preserve"> agendas</w:t>
      </w:r>
      <w:r w:rsidRPr="0018341B">
        <w:rPr>
          <w:rFonts w:asciiTheme="majorHAnsi" w:hAnsiTheme="majorHAnsi" w:cs="Times New Roman"/>
          <w:u w:val="single"/>
        </w:rPr>
        <w:t xml:space="preserve">, </w:t>
      </w:r>
      <w:r w:rsidRPr="00262C66">
        <w:rPr>
          <w:rStyle w:val="Emphasis"/>
          <w:rFonts w:asciiTheme="majorHAnsi" w:hAnsiTheme="majorHAnsi" w:cs="Times New Roman"/>
          <w:highlight w:val="cyan"/>
        </w:rPr>
        <w:t>avoiding</w:t>
      </w:r>
      <w:r w:rsidRPr="0018341B">
        <w:rPr>
          <w:rStyle w:val="Emphasis"/>
          <w:rFonts w:asciiTheme="majorHAnsi" w:hAnsiTheme="majorHAnsi" w:cs="Times New Roman"/>
        </w:rPr>
        <w:t xml:space="preserve"> cognitive </w:t>
      </w:r>
      <w:r w:rsidRPr="00262C66">
        <w:rPr>
          <w:rStyle w:val="Emphasis"/>
          <w:rFonts w:asciiTheme="majorHAnsi" w:hAnsiTheme="majorHAnsi" w:cs="Times New Roman"/>
          <w:highlight w:val="cyan"/>
        </w:rPr>
        <w:t>biases, and teaching</w:t>
      </w:r>
      <w:r w:rsidRPr="0018341B">
        <w:rPr>
          <w:rFonts w:asciiTheme="majorHAnsi" w:hAnsiTheme="majorHAnsi" w:cs="Times New Roman"/>
          <w:sz w:val="16"/>
        </w:rPr>
        <w:t xml:space="preserve">. The article also establishes the low rate at which scenarios are used in the international relations subfield and situates scenarios in the broader context of political science methods. The conclusion offers two detailed examples of the effective use of scenarios. In his classic work on scenario   and Duncan 1993; </w:t>
      </w:r>
      <w:proofErr w:type="spellStart"/>
      <w:r w:rsidRPr="0018341B">
        <w:rPr>
          <w:rFonts w:asciiTheme="majorHAnsi" w:hAnsiTheme="majorHAnsi" w:cs="Times New Roman"/>
          <w:sz w:val="16"/>
        </w:rPr>
        <w:t>Leufkens</w:t>
      </w:r>
      <w:proofErr w:type="spellEnd"/>
      <w:r w:rsidRPr="0018341B">
        <w:rPr>
          <w:rFonts w:asciiTheme="majorHAnsi" w:hAnsiTheme="majorHAnsi" w:cs="Times New Roman"/>
          <w:sz w:val="16"/>
        </w:rPr>
        <w:t xml:space="preserve">, </w:t>
      </w:r>
      <w:proofErr w:type="spellStart"/>
      <w:r w:rsidRPr="0018341B">
        <w:rPr>
          <w:rFonts w:asciiTheme="majorHAnsi" w:hAnsiTheme="majorHAnsi" w:cs="Times New Roman"/>
          <w:sz w:val="16"/>
        </w:rPr>
        <w:t>Haaijer-Ruskamp</w:t>
      </w:r>
      <w:proofErr w:type="spellEnd"/>
      <w:r w:rsidRPr="0018341B">
        <w:rPr>
          <w:rFonts w:asciiTheme="majorHAnsi" w:hAnsiTheme="majorHAnsi" w:cs="Times New Roman"/>
          <w:sz w:val="16"/>
        </w:rPr>
        <w:t xml:space="preserve">, Bakker, and Dukes 1994; Baker, Hulse, Gregory, White, Van Sickle, Berger, Dole, and </w:t>
      </w:r>
      <w:proofErr w:type="spellStart"/>
      <w:r w:rsidRPr="0018341B">
        <w:rPr>
          <w:rFonts w:asciiTheme="majorHAnsi" w:hAnsiTheme="majorHAnsi" w:cs="Times New Roman"/>
          <w:sz w:val="16"/>
        </w:rPr>
        <w:t>Schumaker</w:t>
      </w:r>
      <w:proofErr w:type="spellEnd"/>
      <w:r w:rsidRPr="0018341B">
        <w:rPr>
          <w:rFonts w:asciiTheme="majorHAnsi" w:hAnsiTheme="majorHAnsi" w:cs="Times New Roman"/>
          <w:sz w:val="16"/>
        </w:rPr>
        <w:t xml:space="preserve"> 2004; Sanderson, </w:t>
      </w:r>
      <w:proofErr w:type="spellStart"/>
      <w:r w:rsidRPr="0018341B">
        <w:rPr>
          <w:rFonts w:asciiTheme="majorHAnsi" w:hAnsiTheme="majorHAnsi" w:cs="Times New Roman"/>
          <w:sz w:val="16"/>
        </w:rPr>
        <w:t>Scherbov</w:t>
      </w:r>
      <w:proofErr w:type="spellEnd"/>
      <w:r w:rsidRPr="0018341B">
        <w:rPr>
          <w:rFonts w:asciiTheme="majorHAnsi" w:hAnsiTheme="majorHAnsi" w:cs="Times New Roman"/>
          <w:sz w:val="16"/>
        </w:rPr>
        <w:t xml:space="preserve">, O'Neill, and Lutz 2004). </w:t>
      </w:r>
      <w:r w:rsidRPr="0018341B">
        <w:rPr>
          <w:rFonts w:asciiTheme="majorHAnsi" w:hAnsiTheme="majorHAnsi" w:cs="Times New Roman"/>
          <w:u w:val="single"/>
        </w:rPr>
        <w:t xml:space="preserve">Scenarios also are </w:t>
      </w:r>
      <w:r w:rsidRPr="0018341B">
        <w:rPr>
          <w:rStyle w:val="StyleUnderline"/>
          <w:rFonts w:asciiTheme="majorHAnsi" w:hAnsiTheme="majorHAnsi" w:cs="Times New Roman"/>
        </w:rPr>
        <w:t xml:space="preserve">a common tool </w:t>
      </w:r>
      <w:r w:rsidRPr="0018341B">
        <w:rPr>
          <w:rStyle w:val="Emphasis"/>
          <w:rFonts w:asciiTheme="majorHAnsi" w:hAnsiTheme="majorHAnsi" w:cs="Times New Roman"/>
        </w:rPr>
        <w:t>employed by the policymakers</w:t>
      </w:r>
      <w:r w:rsidRPr="0018341B">
        <w:rPr>
          <w:rStyle w:val="StyleUnderline"/>
          <w:rFonts w:asciiTheme="majorHAnsi" w:hAnsiTheme="majorHAnsi" w:cs="Times New Roman"/>
        </w:rPr>
        <w:t xml:space="preserve"> whom</w:t>
      </w:r>
      <w:r w:rsidRPr="0018341B">
        <w:rPr>
          <w:rFonts w:asciiTheme="majorHAnsi" w:hAnsiTheme="majorHAnsi" w:cs="Times New Roman"/>
          <w:u w:val="single"/>
        </w:rPr>
        <w:t xml:space="preserve"> political </w:t>
      </w:r>
      <w:proofErr w:type="gramStart"/>
      <w:r w:rsidRPr="0018341B">
        <w:rPr>
          <w:rFonts w:asciiTheme="majorHAnsi" w:hAnsiTheme="majorHAnsi" w:cs="Times New Roman"/>
          <w:u w:val="single"/>
        </w:rPr>
        <w:t>scientists</w:t>
      </w:r>
      <w:proofErr w:type="gramEnd"/>
      <w:r w:rsidRPr="0018341B">
        <w:rPr>
          <w:rFonts w:asciiTheme="majorHAnsi" w:hAnsiTheme="majorHAnsi" w:cs="Times New Roman"/>
          <w:u w:val="single"/>
        </w:rPr>
        <w:t xml:space="preserve"> study</w:t>
      </w:r>
      <w:r w:rsidRPr="0018341B">
        <w:rPr>
          <w:rFonts w:asciiTheme="majorHAnsi" w:hAnsiTheme="majorHAnsi" w:cs="Times New Roman"/>
          <w:sz w:val="16"/>
        </w:rPr>
        <w:t xml:space="preserve">. </w:t>
      </w:r>
      <w:r w:rsidRPr="0018341B">
        <w:rPr>
          <w:rFonts w:asciiTheme="majorHAnsi" w:hAnsiTheme="majorHAnsi" w:cs="Times New Roman"/>
          <w:u w:val="single"/>
        </w:rPr>
        <w:t>This article seeks to elevate the status of scenarios</w:t>
      </w:r>
      <w:r w:rsidRPr="0018341B">
        <w:rPr>
          <w:rFonts w:asciiTheme="majorHAnsi" w:hAnsiTheme="majorHAnsi" w:cs="Times New Roman"/>
          <w:sz w:val="16"/>
        </w:rPr>
        <w:t xml:space="preserve"> in political science </w:t>
      </w:r>
      <w:r w:rsidRPr="0018341B">
        <w:rPr>
          <w:rFonts w:asciiTheme="majorHAnsi" w:hAnsiTheme="majorHAnsi" w:cs="Times New Roman"/>
          <w:u w:val="single"/>
        </w:rPr>
        <w:t xml:space="preserve">by demonstrating their usefulness </w:t>
      </w:r>
      <w:r w:rsidRPr="0018341B">
        <w:rPr>
          <w:rStyle w:val="StyleUnderline"/>
          <w:rFonts w:asciiTheme="majorHAnsi" w:hAnsiTheme="majorHAnsi" w:cs="Times New Roman"/>
        </w:rPr>
        <w:t>for theory building and pedagogy. Rather</w:t>
      </w:r>
      <w:r w:rsidRPr="0018341B">
        <w:rPr>
          <w:rFonts w:asciiTheme="majorHAnsi" w:hAnsiTheme="majorHAnsi" w:cs="Times New Roman"/>
          <w:u w:val="single"/>
        </w:rPr>
        <w:t xml:space="preserve"> than constitute mere </w:t>
      </w:r>
      <w:r w:rsidRPr="0018341B">
        <w:rPr>
          <w:rStyle w:val="StyleUnderline"/>
          <w:rFonts w:asciiTheme="majorHAnsi" w:hAnsiTheme="majorHAnsi" w:cs="Times New Roman"/>
        </w:rPr>
        <w:t xml:space="preserve">speculation regarding an unpredictable future, as critics might suggest, </w:t>
      </w:r>
      <w:r w:rsidRPr="00262C66">
        <w:rPr>
          <w:rStyle w:val="StyleUnderline"/>
          <w:rFonts w:asciiTheme="majorHAnsi" w:hAnsiTheme="majorHAnsi" w:cs="Times New Roman"/>
          <w:highlight w:val="cyan"/>
        </w:rPr>
        <w:t>scenarios assist</w:t>
      </w:r>
      <w:r w:rsidRPr="0018341B">
        <w:rPr>
          <w:rStyle w:val="StyleUnderline"/>
          <w:rFonts w:asciiTheme="majorHAnsi" w:hAnsiTheme="majorHAnsi" w:cs="Times New Roman"/>
        </w:rPr>
        <w:t xml:space="preserve"> scholars</w:t>
      </w:r>
      <w:r w:rsidRPr="0018341B">
        <w:rPr>
          <w:rFonts w:asciiTheme="majorHAnsi" w:hAnsiTheme="majorHAnsi" w:cs="Times New Roman"/>
          <w:u w:val="single"/>
        </w:rPr>
        <w:t xml:space="preserve"> </w:t>
      </w:r>
      <w:r w:rsidRPr="00262C66">
        <w:rPr>
          <w:rFonts w:asciiTheme="majorHAnsi" w:hAnsiTheme="majorHAnsi" w:cs="Times New Roman"/>
          <w:highlight w:val="cyan"/>
          <w:u w:val="single"/>
        </w:rPr>
        <w:t>with developing</w:t>
      </w:r>
      <w:r w:rsidRPr="0018341B">
        <w:rPr>
          <w:rFonts w:asciiTheme="majorHAnsi" w:hAnsiTheme="majorHAnsi" w:cs="Times New Roman"/>
          <w:u w:val="single"/>
        </w:rPr>
        <w:t xml:space="preserve"> testable </w:t>
      </w:r>
      <w:r w:rsidRPr="00262C66">
        <w:rPr>
          <w:rFonts w:asciiTheme="majorHAnsi" w:hAnsiTheme="majorHAnsi" w:cs="Times New Roman"/>
          <w:highlight w:val="cyan"/>
          <w:u w:val="single"/>
        </w:rPr>
        <w:t>hypotheses, gathering data, and identifying a theory's</w:t>
      </w:r>
      <w:r w:rsidRPr="0018341B">
        <w:rPr>
          <w:rFonts w:asciiTheme="majorHAnsi" w:hAnsiTheme="majorHAnsi" w:cs="Times New Roman"/>
          <w:sz w:val="16"/>
        </w:rPr>
        <w:t xml:space="preserve"> upper and lower </w:t>
      </w:r>
      <w:r w:rsidRPr="00262C66">
        <w:rPr>
          <w:rFonts w:asciiTheme="majorHAnsi" w:hAnsiTheme="majorHAnsi" w:cs="Times New Roman"/>
          <w:highlight w:val="cyan"/>
          <w:u w:val="single"/>
        </w:rPr>
        <w:t>bounds</w:t>
      </w:r>
      <w:r w:rsidRPr="0018341B">
        <w:rPr>
          <w:rFonts w:asciiTheme="majorHAnsi" w:hAnsiTheme="majorHAnsi" w:cs="Times New Roman"/>
          <w:sz w:val="16"/>
        </w:rPr>
        <w:t xml:space="preserve">. Additionally, </w:t>
      </w:r>
      <w:r w:rsidRPr="00262C66">
        <w:rPr>
          <w:rStyle w:val="StyleUnderline"/>
          <w:rFonts w:asciiTheme="majorHAnsi" w:hAnsiTheme="majorHAnsi" w:cs="Times New Roman"/>
          <w:highlight w:val="cyan"/>
        </w:rPr>
        <w:t>scenarios</w:t>
      </w:r>
      <w:r w:rsidRPr="0018341B">
        <w:rPr>
          <w:rStyle w:val="StyleUnderline"/>
          <w:rFonts w:asciiTheme="majorHAnsi" w:hAnsiTheme="majorHAnsi" w:cs="Times New Roman"/>
        </w:rPr>
        <w:t xml:space="preserve"> are an effective way to teach students to </w:t>
      </w:r>
      <w:r w:rsidRPr="00262C66">
        <w:rPr>
          <w:rStyle w:val="Emphasis"/>
          <w:rFonts w:asciiTheme="majorHAnsi" w:hAnsiTheme="majorHAnsi" w:cs="Times New Roman"/>
          <w:highlight w:val="cyan"/>
        </w:rPr>
        <w:t>apply theory to policy</w:t>
      </w:r>
      <w:r w:rsidRPr="0018341B">
        <w:rPr>
          <w:rStyle w:val="Emphasis"/>
          <w:rFonts w:asciiTheme="majorHAnsi" w:hAnsiTheme="majorHAnsi" w:cs="Times New Roman"/>
        </w:rPr>
        <w:t>.</w:t>
      </w:r>
      <w:r w:rsidRPr="0018341B">
        <w:rPr>
          <w:rFonts w:asciiTheme="majorHAnsi" w:hAnsiTheme="majorHAnsi" w:cs="Times New Roman"/>
          <w:sz w:val="16"/>
        </w:rPr>
        <w:t xml:space="preserve"> In the pages below, a “best practices” guide is offered to advise scholars, practitioners, and students, and an argument is developed in favor of the use of scenarios. The article concludes with two examples of how political scientists have invoked the scenario method to improve the specifications of their theories, propose falsifiable hypotheses, and design new empirical research programs. Scenarios in the Discipline </w:t>
      </w:r>
      <w:r w:rsidRPr="0018341B">
        <w:rPr>
          <w:rFonts w:asciiTheme="majorHAnsi" w:hAnsiTheme="majorHAnsi" w:cs="Times New Roman"/>
          <w:u w:val="single"/>
        </w:rPr>
        <w:t>What do counterfactual narratives about the future look like?</w:t>
      </w:r>
      <w:r w:rsidRPr="0018341B">
        <w:rPr>
          <w:rFonts w:asciiTheme="majorHAnsi" w:hAnsiTheme="majorHAnsi" w:cs="Times New Roman"/>
          <w:sz w:val="16"/>
        </w:rPr>
        <w:t xml:space="preserve"> </w:t>
      </w:r>
      <w:r w:rsidRPr="0018341B">
        <w:rPr>
          <w:rFonts w:asciiTheme="majorHAnsi" w:hAnsiTheme="majorHAnsi" w:cs="Times New Roman"/>
          <w:u w:val="single"/>
        </w:rPr>
        <w:t>Scenarios may range in length</w:t>
      </w:r>
      <w:r w:rsidRPr="0018341B">
        <w:rPr>
          <w:rFonts w:asciiTheme="majorHAnsi" w:hAnsiTheme="majorHAnsi" w:cs="Times New Roman"/>
          <w:sz w:val="16"/>
        </w:rPr>
        <w:t xml:space="preserve"> from a few sentences to many pages. </w:t>
      </w:r>
      <w:r w:rsidRPr="0018341B">
        <w:rPr>
          <w:rFonts w:asciiTheme="majorHAnsi" w:hAnsiTheme="majorHAnsi" w:cs="Times New Roman"/>
          <w:u w:val="single"/>
        </w:rPr>
        <w:t xml:space="preserve">One of the most </w:t>
      </w:r>
      <w:r w:rsidRPr="00262C66">
        <w:rPr>
          <w:rFonts w:asciiTheme="majorHAnsi" w:hAnsiTheme="majorHAnsi" w:cs="Times New Roman"/>
          <w:highlight w:val="cyan"/>
          <w:u w:val="single"/>
        </w:rPr>
        <w:t>common uses</w:t>
      </w:r>
      <w:r w:rsidRPr="0018341B">
        <w:rPr>
          <w:rFonts w:asciiTheme="majorHAnsi" w:hAnsiTheme="majorHAnsi" w:cs="Times New Roman"/>
          <w:sz w:val="16"/>
        </w:rPr>
        <w:t xml:space="preserve"> of the scenario method, which will be referenced throughout this article, </w:t>
      </w:r>
      <w:r w:rsidRPr="0018341B">
        <w:rPr>
          <w:rFonts w:asciiTheme="majorHAnsi" w:hAnsiTheme="majorHAnsi" w:cs="Times New Roman"/>
          <w:u w:val="single"/>
        </w:rPr>
        <w:t xml:space="preserve">is to </w:t>
      </w:r>
      <w:r w:rsidRPr="00262C66">
        <w:rPr>
          <w:rFonts w:asciiTheme="majorHAnsi" w:hAnsiTheme="majorHAnsi" w:cs="Times New Roman"/>
          <w:highlight w:val="cyan"/>
          <w:u w:val="single"/>
        </w:rPr>
        <w:t>study</w:t>
      </w:r>
      <w:r w:rsidRPr="0018341B">
        <w:rPr>
          <w:rFonts w:asciiTheme="majorHAnsi" w:hAnsiTheme="majorHAnsi" w:cs="Times New Roman"/>
          <w:u w:val="single"/>
        </w:rPr>
        <w:t xml:space="preserve"> the conditions under </w:t>
      </w:r>
      <w:r w:rsidRPr="0018341B">
        <w:rPr>
          <w:rStyle w:val="StyleUnderline"/>
          <w:rFonts w:asciiTheme="majorHAnsi" w:hAnsiTheme="majorHAnsi" w:cs="Times New Roman"/>
        </w:rPr>
        <w:t xml:space="preserve">which </w:t>
      </w:r>
      <w:r w:rsidRPr="00262C66">
        <w:rPr>
          <w:rStyle w:val="Emphasis"/>
          <w:rFonts w:asciiTheme="majorHAnsi" w:hAnsiTheme="majorHAnsi" w:cs="Times New Roman"/>
          <w:highlight w:val="cyan"/>
        </w:rPr>
        <w:t>high-consequence, low-probability events</w:t>
      </w:r>
      <w:r w:rsidRPr="0018341B">
        <w:rPr>
          <w:rStyle w:val="StyleUnderline"/>
          <w:rFonts w:asciiTheme="majorHAnsi" w:hAnsiTheme="majorHAnsi" w:cs="Times New Roman"/>
        </w:rPr>
        <w:t xml:space="preserve"> may</w:t>
      </w:r>
      <w:r w:rsidRPr="0018341B">
        <w:rPr>
          <w:rFonts w:asciiTheme="majorHAnsi" w:hAnsiTheme="majorHAnsi" w:cs="Times New Roman"/>
          <w:u w:val="single"/>
        </w:rPr>
        <w:t xml:space="preserve"> occur</w:t>
      </w:r>
      <w:r w:rsidRPr="0018341B">
        <w:rPr>
          <w:rFonts w:asciiTheme="majorHAnsi" w:hAnsiTheme="majorHAnsi" w:cs="Times New Roman"/>
          <w:sz w:val="16"/>
        </w:rPr>
        <w:t xml:space="preserve">. </w:t>
      </w:r>
      <w:r w:rsidRPr="0018341B">
        <w:rPr>
          <w:rFonts w:asciiTheme="majorHAnsi" w:hAnsiTheme="majorHAnsi" w:cs="Times New Roman"/>
          <w:u w:val="single"/>
        </w:rPr>
        <w:t xml:space="preserve">Perhaps </w:t>
      </w:r>
      <w:r w:rsidRPr="00262C66">
        <w:rPr>
          <w:rFonts w:asciiTheme="majorHAnsi" w:hAnsiTheme="majorHAnsi" w:cs="Times New Roman"/>
          <w:highlight w:val="cyan"/>
          <w:u w:val="single"/>
        </w:rPr>
        <w:t>the best example</w:t>
      </w:r>
      <w:r w:rsidRPr="0018341B">
        <w:rPr>
          <w:rFonts w:asciiTheme="majorHAnsi" w:hAnsiTheme="majorHAnsi" w:cs="Times New Roman"/>
          <w:u w:val="single"/>
        </w:rPr>
        <w:t xml:space="preserve"> of this </w:t>
      </w:r>
      <w:r w:rsidRPr="00262C66">
        <w:rPr>
          <w:rFonts w:asciiTheme="majorHAnsi" w:hAnsiTheme="majorHAnsi" w:cs="Times New Roman"/>
          <w:highlight w:val="cyan"/>
          <w:u w:val="single"/>
        </w:rPr>
        <w:t xml:space="preserve">is </w:t>
      </w:r>
      <w:r w:rsidRPr="00262C66">
        <w:rPr>
          <w:rStyle w:val="Emphasis"/>
          <w:rFonts w:asciiTheme="majorHAnsi" w:hAnsiTheme="majorHAnsi" w:cs="Times New Roman"/>
          <w:highlight w:val="cyan"/>
        </w:rPr>
        <w:t>nuclear warfare</w:t>
      </w:r>
      <w:r w:rsidRPr="0018341B">
        <w:rPr>
          <w:rFonts w:asciiTheme="majorHAnsi" w:hAnsiTheme="majorHAnsi" w:cs="Times New Roman"/>
          <w:sz w:val="16"/>
        </w:rPr>
        <w:t xml:space="preserve">, a circumstance that has never resulted, but has captivated generations of political scientists. For an introductory illustration, let us </w:t>
      </w:r>
      <w:r w:rsidRPr="0018341B">
        <w:rPr>
          <w:rFonts w:asciiTheme="majorHAnsi" w:hAnsiTheme="majorHAnsi" w:cs="Times New Roman"/>
          <w:u w:val="single"/>
        </w:rPr>
        <w:t xml:space="preserve">consider a </w:t>
      </w:r>
      <w:r w:rsidRPr="0018341B">
        <w:rPr>
          <w:rFonts w:asciiTheme="majorHAnsi" w:hAnsiTheme="majorHAnsi" w:cs="Times New Roman"/>
          <w:sz w:val="16"/>
        </w:rPr>
        <w:t xml:space="preserve">very simple </w:t>
      </w:r>
      <w:r w:rsidRPr="0018341B">
        <w:rPr>
          <w:rFonts w:asciiTheme="majorHAnsi" w:hAnsiTheme="majorHAnsi" w:cs="Times New Roman"/>
          <w:u w:val="single"/>
        </w:rPr>
        <w:t xml:space="preserve">scenario regarding how a first use of a </w:t>
      </w:r>
      <w:r w:rsidRPr="0018341B">
        <w:rPr>
          <w:rStyle w:val="Emphasis"/>
          <w:rFonts w:asciiTheme="majorHAnsi" w:hAnsiTheme="majorHAnsi" w:cs="Times New Roman"/>
        </w:rPr>
        <w:t>nuclear weapon</w:t>
      </w:r>
      <w:r w:rsidRPr="0018341B">
        <w:rPr>
          <w:rFonts w:asciiTheme="majorHAnsi" w:hAnsiTheme="majorHAnsi" w:cs="Times New Roman"/>
          <w:u w:val="single"/>
        </w:rPr>
        <w:t xml:space="preserve"> might occur</w:t>
      </w:r>
      <w:r w:rsidRPr="0018341B">
        <w:rPr>
          <w:rFonts w:asciiTheme="majorHAnsi" w:hAnsiTheme="majorHAnsi" w:cs="Times New Roman"/>
          <w:sz w:val="16"/>
        </w:rPr>
        <w:t xml:space="preserve">: During the year 2023, </w:t>
      </w:r>
      <w:r w:rsidRPr="0018341B">
        <w:rPr>
          <w:rStyle w:val="StyleUnderline"/>
          <w:rFonts w:asciiTheme="majorHAnsi" w:hAnsiTheme="majorHAnsi" w:cs="Times New Roman"/>
        </w:rPr>
        <w:t>the US</w:t>
      </w:r>
      <w:r w:rsidRPr="0018341B">
        <w:rPr>
          <w:rFonts w:asciiTheme="majorHAnsi" w:hAnsiTheme="majorHAnsi" w:cs="Times New Roman"/>
          <w:sz w:val="16"/>
        </w:rPr>
        <w:t xml:space="preserve"> military </w:t>
      </w:r>
      <w:r w:rsidRPr="0018341B">
        <w:rPr>
          <w:rStyle w:val="StyleUnderline"/>
          <w:rFonts w:asciiTheme="majorHAnsi" w:hAnsiTheme="majorHAnsi" w:cs="Times New Roman"/>
        </w:rPr>
        <w:t>is ordered to launch</w:t>
      </w:r>
      <w:r w:rsidRPr="0018341B">
        <w:rPr>
          <w:rFonts w:asciiTheme="majorHAnsi" w:hAnsiTheme="majorHAnsi" w:cs="Times New Roman"/>
          <w:sz w:val="16"/>
        </w:rPr>
        <w:t xml:space="preserve"> air and sea </w:t>
      </w:r>
      <w:r w:rsidRPr="0018341B">
        <w:rPr>
          <w:rStyle w:val="StyleUnderline"/>
          <w:rFonts w:asciiTheme="majorHAnsi" w:hAnsiTheme="majorHAnsi" w:cs="Times New Roman"/>
        </w:rPr>
        <w:t xml:space="preserve">patrols of the </w:t>
      </w:r>
      <w:r w:rsidRPr="0018341B">
        <w:rPr>
          <w:rStyle w:val="Emphasis"/>
          <w:rFonts w:asciiTheme="majorHAnsi" w:hAnsiTheme="majorHAnsi" w:cs="Times New Roman"/>
        </w:rPr>
        <w:t>Taiwan Strait</w:t>
      </w:r>
      <w:r w:rsidRPr="0018341B">
        <w:rPr>
          <w:rStyle w:val="StyleUnderline"/>
          <w:rFonts w:asciiTheme="majorHAnsi" w:hAnsiTheme="majorHAnsi" w:cs="Times New Roman"/>
        </w:rPr>
        <w:t xml:space="preserve"> to aid in a crisis</w:t>
      </w:r>
      <w:r w:rsidRPr="0018341B">
        <w:rPr>
          <w:rFonts w:asciiTheme="majorHAnsi" w:hAnsiTheme="majorHAnsi" w:cs="Times New Roman"/>
          <w:sz w:val="16"/>
        </w:rPr>
        <w:t xml:space="preserve">. These highly visible patrols disrupt </w:t>
      </w:r>
      <w:r w:rsidRPr="0018341B">
        <w:rPr>
          <w:rStyle w:val="StyleUnderline"/>
          <w:rFonts w:asciiTheme="majorHAnsi" w:hAnsiTheme="majorHAnsi"/>
        </w:rPr>
        <w:t>trade off China's coast</w:t>
      </w:r>
      <w:r w:rsidRPr="0018341B">
        <w:rPr>
          <w:rFonts w:asciiTheme="majorHAnsi" w:hAnsiTheme="majorHAnsi" w:cs="Times New Roman"/>
          <w:sz w:val="16"/>
        </w:rPr>
        <w:t xml:space="preserve">, and result in skyrocketing insurance rates for shipping companies. Several days into the contingency, which involves over ten thousand US military personnel, an intelligence estimate concludes that a Chinese conventional strike against US air patrols and naval assets is imminent. The United States conducts a preemptive strike against anti-air and anti-sea systems on the Chinese mainland. The US strike is far more successful than Chinese military leaders thought possible; a new source of intelligence to the United States—unknown to Chinese leadership—allowed the US military to severely degrade Chinese targeting and situational awareness capabilities. Many of the weapons that China relied on to dissuade escalatory US military action are now reduced to single-digit-percentage readiness. Estimates for repairs and replenishments are stated in terms of weeks, and China's confidence in readily available, but “dumber,” weapons is low due to the dispersion and mobility of US forces. Word of the successful US strike spreads </w:t>
      </w:r>
      <w:r w:rsidRPr="0018341B">
        <w:rPr>
          <w:rFonts w:asciiTheme="majorHAnsi" w:hAnsiTheme="majorHAnsi" w:cs="Times New Roman"/>
          <w:sz w:val="16"/>
        </w:rPr>
        <w:lastRenderedPageBreak/>
        <w:t xml:space="preserve">among the Chinese and Taiwanese publics. </w:t>
      </w:r>
      <w:r w:rsidRPr="0018341B">
        <w:rPr>
          <w:rStyle w:val="StyleUnderline"/>
          <w:rFonts w:asciiTheme="majorHAnsi" w:hAnsiTheme="majorHAnsi" w:cs="Times New Roman"/>
        </w:rPr>
        <w:t>The Chinese Government concludes that for the sake of preserving its domestic strength, and to signal resolve</w:t>
      </w:r>
      <w:r w:rsidRPr="0018341B">
        <w:rPr>
          <w:rFonts w:asciiTheme="majorHAnsi" w:hAnsiTheme="majorHAnsi" w:cs="Times New Roman"/>
          <w:sz w:val="16"/>
        </w:rPr>
        <w:t xml:space="preserve"> to the US and Taiwanese Governments while minimizing further economic disruption, </w:t>
      </w:r>
      <w:r w:rsidRPr="0018341B">
        <w:rPr>
          <w:rStyle w:val="StyleUnderline"/>
          <w:rFonts w:asciiTheme="majorHAnsi" w:hAnsiTheme="majorHAnsi" w:cs="Times New Roman"/>
        </w:rPr>
        <w:t>it should escalate dramatically</w:t>
      </w:r>
      <w:r w:rsidRPr="0018341B">
        <w:rPr>
          <w:rFonts w:asciiTheme="majorHAnsi" w:hAnsiTheme="majorHAnsi" w:cs="Times New Roman"/>
          <w:sz w:val="16"/>
        </w:rPr>
        <w:t xml:space="preserve"> with the use of an extremely small-yield nuclear device against a stationary US military asset in the Pacific region. </w:t>
      </w:r>
      <w:r w:rsidRPr="00262C66">
        <w:rPr>
          <w:rFonts w:asciiTheme="majorHAnsi" w:hAnsiTheme="majorHAnsi" w:cs="Times New Roman"/>
          <w:highlight w:val="cyan"/>
          <w:u w:val="single"/>
        </w:rPr>
        <w:t>This</w:t>
      </w:r>
      <w:r w:rsidRPr="0018341B">
        <w:rPr>
          <w:rFonts w:asciiTheme="majorHAnsi" w:hAnsiTheme="majorHAnsi" w:cs="Times New Roman"/>
          <w:u w:val="single"/>
        </w:rPr>
        <w:t xml:space="preserve"> </w:t>
      </w:r>
      <w:r w:rsidRPr="0018341B">
        <w:rPr>
          <w:rFonts w:asciiTheme="majorHAnsi" w:hAnsiTheme="majorHAnsi" w:cs="Times New Roman"/>
          <w:sz w:val="16"/>
        </w:rPr>
        <w:t xml:space="preserve">short </w:t>
      </w:r>
      <w:r w:rsidRPr="0018341B">
        <w:rPr>
          <w:rFonts w:asciiTheme="majorHAnsi" w:hAnsiTheme="majorHAnsi" w:cs="Times New Roman"/>
          <w:u w:val="single"/>
        </w:rPr>
        <w:t>story reflects a future event that, while unlikely to occur and</w:t>
      </w:r>
      <w:r w:rsidRPr="0018341B">
        <w:rPr>
          <w:rFonts w:asciiTheme="majorHAnsi" w:hAnsiTheme="majorHAnsi" w:cs="Times New Roman"/>
          <w:sz w:val="16"/>
        </w:rPr>
        <w:t xml:space="preserve"> far </w:t>
      </w:r>
      <w:r w:rsidRPr="0018341B">
        <w:rPr>
          <w:rFonts w:asciiTheme="majorHAnsi" w:hAnsiTheme="majorHAnsi" w:cs="Times New Roman"/>
          <w:u w:val="single"/>
        </w:rPr>
        <w:t xml:space="preserve">too vague to be used for military </w:t>
      </w:r>
      <w:r w:rsidRPr="0018341B">
        <w:rPr>
          <w:rStyle w:val="StyleUnderline"/>
          <w:rFonts w:asciiTheme="majorHAnsi" w:hAnsiTheme="majorHAnsi" w:cs="Times New Roman"/>
        </w:rPr>
        <w:t>planning, contains</w:t>
      </w:r>
      <w:r w:rsidRPr="0018341B">
        <w:rPr>
          <w:rFonts w:asciiTheme="majorHAnsi" w:hAnsiTheme="majorHAnsi" w:cs="Times New Roman"/>
          <w:u w:val="single"/>
        </w:rPr>
        <w:t xml:space="preserve"> many dimensions of political science theory</w:t>
      </w:r>
      <w:r w:rsidRPr="0018341B">
        <w:rPr>
          <w:rFonts w:asciiTheme="majorHAnsi" w:hAnsiTheme="majorHAnsi" w:cs="Times New Roman"/>
          <w:sz w:val="16"/>
        </w:rPr>
        <w:t xml:space="preserve">. </w:t>
      </w:r>
      <w:r w:rsidRPr="0018341B">
        <w:rPr>
          <w:rFonts w:asciiTheme="majorHAnsi" w:hAnsiTheme="majorHAnsi" w:cs="Times New Roman"/>
          <w:u w:val="single"/>
        </w:rPr>
        <w:t xml:space="preserve">These </w:t>
      </w:r>
      <w:r w:rsidRPr="00262C66">
        <w:rPr>
          <w:rFonts w:asciiTheme="majorHAnsi" w:hAnsiTheme="majorHAnsi" w:cs="Times New Roman"/>
          <w:highlight w:val="cyan"/>
          <w:u w:val="single"/>
        </w:rPr>
        <w:t>include</w:t>
      </w:r>
      <w:r w:rsidRPr="0018341B">
        <w:rPr>
          <w:rFonts w:asciiTheme="majorHAnsi" w:hAnsiTheme="majorHAnsi" w:cs="Times New Roman"/>
          <w:sz w:val="16"/>
        </w:rPr>
        <w:t xml:space="preserve"> the following: </w:t>
      </w:r>
      <w:r w:rsidRPr="00262C66">
        <w:rPr>
          <w:rFonts w:asciiTheme="majorHAnsi" w:hAnsiTheme="majorHAnsi" w:cs="Times New Roman"/>
          <w:highlight w:val="cyan"/>
          <w:u w:val="single"/>
        </w:rPr>
        <w:t xml:space="preserve">what </w:t>
      </w:r>
      <w:r w:rsidRPr="00262C66">
        <w:rPr>
          <w:rStyle w:val="Emphasis"/>
          <w:rFonts w:asciiTheme="majorHAnsi" w:hAnsiTheme="majorHAnsi" w:cs="Times New Roman"/>
          <w:highlight w:val="cyan"/>
        </w:rPr>
        <w:t>leaders perceive as</w:t>
      </w:r>
      <w:r w:rsidRPr="0018341B">
        <w:rPr>
          <w:rStyle w:val="Emphasis"/>
          <w:rFonts w:asciiTheme="majorHAnsi" w:hAnsiTheme="majorHAnsi" w:cs="Times New Roman"/>
        </w:rPr>
        <w:t xml:space="preserve"> “limited,”</w:t>
      </w:r>
      <w:r w:rsidRPr="0018341B">
        <w:rPr>
          <w:rFonts w:asciiTheme="majorHAnsi" w:hAnsiTheme="majorHAnsi" w:cs="Times New Roman"/>
          <w:sz w:val="16"/>
        </w:rPr>
        <w:t xml:space="preserve"> “proportional,” </w:t>
      </w:r>
      <w:r w:rsidRPr="0018341B">
        <w:rPr>
          <w:rStyle w:val="Emphasis"/>
          <w:rFonts w:asciiTheme="majorHAnsi" w:hAnsiTheme="majorHAnsi" w:cs="Times New Roman"/>
        </w:rPr>
        <w:t>or “</w:t>
      </w:r>
      <w:r w:rsidRPr="00262C66">
        <w:rPr>
          <w:rStyle w:val="Emphasis"/>
          <w:rFonts w:asciiTheme="majorHAnsi" w:hAnsiTheme="majorHAnsi" w:cs="Times New Roman"/>
          <w:highlight w:val="cyan"/>
        </w:rPr>
        <w:t>escalatory</w:t>
      </w:r>
      <w:r w:rsidRPr="0018341B">
        <w:rPr>
          <w:rStyle w:val="Emphasis"/>
          <w:rFonts w:asciiTheme="majorHAnsi" w:hAnsiTheme="majorHAnsi" w:cs="Times New Roman"/>
        </w:rPr>
        <w:t>” uses of force</w:t>
      </w:r>
      <w:r w:rsidRPr="0018341B">
        <w:rPr>
          <w:rFonts w:asciiTheme="majorHAnsi" w:hAnsiTheme="majorHAnsi" w:cs="Times New Roman"/>
          <w:sz w:val="16"/>
        </w:rPr>
        <w:t xml:space="preserve">; </w:t>
      </w:r>
      <w:r w:rsidRPr="00262C66">
        <w:rPr>
          <w:rStyle w:val="Emphasis"/>
          <w:rFonts w:asciiTheme="majorHAnsi" w:hAnsiTheme="majorHAnsi" w:cs="Times New Roman"/>
          <w:highlight w:val="cyan"/>
        </w:rPr>
        <w:t>the importance of</w:t>
      </w:r>
      <w:r w:rsidRPr="0018341B">
        <w:rPr>
          <w:rStyle w:val="Emphasis"/>
          <w:rFonts w:asciiTheme="majorHAnsi" w:hAnsiTheme="majorHAnsi" w:cs="Times New Roman"/>
        </w:rPr>
        <w:t xml:space="preserve"> private </w:t>
      </w:r>
      <w:r w:rsidRPr="00262C66">
        <w:rPr>
          <w:rStyle w:val="Emphasis"/>
          <w:rFonts w:asciiTheme="majorHAnsi" w:hAnsiTheme="majorHAnsi" w:cs="Times New Roman"/>
          <w:highlight w:val="cyan"/>
        </w:rPr>
        <w:t>info</w:t>
      </w:r>
      <w:r w:rsidRPr="0018341B">
        <w:rPr>
          <w:rStyle w:val="Emphasis"/>
          <w:rFonts w:asciiTheme="majorHAnsi" w:hAnsiTheme="majorHAnsi" w:cs="Times New Roman"/>
        </w:rPr>
        <w:t>rmation</w:t>
      </w:r>
      <w:r w:rsidRPr="0018341B">
        <w:rPr>
          <w:rStyle w:val="StyleUnderline"/>
          <w:rFonts w:asciiTheme="majorHAnsi" w:hAnsiTheme="majorHAnsi" w:cs="Times New Roman"/>
        </w:rPr>
        <w:t xml:space="preserve"> about capabilities and commitment</w:t>
      </w:r>
      <w:r w:rsidRPr="0018341B">
        <w:rPr>
          <w:rFonts w:asciiTheme="majorHAnsi" w:hAnsiTheme="majorHAnsi" w:cs="Times New Roman"/>
          <w:sz w:val="16"/>
        </w:rPr>
        <w:t xml:space="preserve">; </w:t>
      </w:r>
      <w:r w:rsidRPr="00262C66">
        <w:rPr>
          <w:rStyle w:val="Emphasis"/>
          <w:rFonts w:asciiTheme="majorHAnsi" w:hAnsiTheme="majorHAnsi" w:cs="Times New Roman"/>
          <w:highlight w:val="cyan"/>
        </w:rPr>
        <w:t>audience costs</w:t>
      </w:r>
      <w:r w:rsidRPr="0018341B">
        <w:rPr>
          <w:rFonts w:asciiTheme="majorHAnsi" w:hAnsiTheme="majorHAnsi" w:cs="Times New Roman"/>
          <w:sz w:val="16"/>
        </w:rPr>
        <w:t xml:space="preserve"> in international politics; </w:t>
      </w:r>
      <w:r w:rsidRPr="0018341B">
        <w:rPr>
          <w:rFonts w:asciiTheme="majorHAnsi" w:hAnsiTheme="majorHAnsi" w:cs="Times New Roman"/>
          <w:u w:val="single"/>
        </w:rPr>
        <w:t xml:space="preserve">the relationship between </w:t>
      </w:r>
      <w:r w:rsidRPr="00262C66">
        <w:rPr>
          <w:rStyle w:val="Emphasis"/>
          <w:rFonts w:asciiTheme="majorHAnsi" w:hAnsiTheme="majorHAnsi" w:cs="Times New Roman"/>
          <w:highlight w:val="cyan"/>
        </w:rPr>
        <w:t>military expediency and political objectives</w:t>
      </w:r>
      <w:r w:rsidRPr="0018341B">
        <w:rPr>
          <w:rFonts w:asciiTheme="majorHAnsi" w:hAnsiTheme="majorHAnsi" w:cs="Times New Roman"/>
          <w:sz w:val="16"/>
        </w:rPr>
        <w:t xml:space="preserve"> during war; </w:t>
      </w:r>
      <w:r w:rsidRPr="00262C66">
        <w:rPr>
          <w:rFonts w:asciiTheme="majorHAnsi" w:hAnsiTheme="majorHAnsi" w:cs="Times New Roman"/>
          <w:highlight w:val="cyan"/>
          <w:u w:val="single"/>
        </w:rPr>
        <w:t>and</w:t>
      </w:r>
      <w:r w:rsidRPr="0018341B">
        <w:rPr>
          <w:rFonts w:asciiTheme="majorHAnsi" w:hAnsiTheme="majorHAnsi" w:cs="Times New Roman"/>
          <w:u w:val="single"/>
        </w:rPr>
        <w:t xml:space="preserve"> the role of </w:t>
      </w:r>
      <w:r w:rsidRPr="00262C66">
        <w:rPr>
          <w:rStyle w:val="Emphasis"/>
          <w:rFonts w:asciiTheme="majorHAnsi" w:hAnsiTheme="majorHAnsi" w:cs="Times New Roman"/>
          <w:highlight w:val="cyan"/>
        </w:rPr>
        <w:t>compressed timelines for decision making</w:t>
      </w:r>
      <w:r w:rsidRPr="00262C66">
        <w:rPr>
          <w:rFonts w:asciiTheme="majorHAnsi" w:hAnsiTheme="majorHAnsi" w:cs="Times New Roman"/>
          <w:highlight w:val="cyan"/>
        </w:rPr>
        <w:t>,</w:t>
      </w:r>
      <w:r w:rsidRPr="0018341B">
        <w:rPr>
          <w:rFonts w:asciiTheme="majorHAnsi" w:hAnsiTheme="majorHAnsi" w:cs="Times New Roman"/>
        </w:rPr>
        <w:t xml:space="preserve"> </w:t>
      </w:r>
      <w:r w:rsidRPr="0018341B">
        <w:rPr>
          <w:rFonts w:asciiTheme="majorHAnsi" w:hAnsiTheme="majorHAnsi" w:cs="Times New Roman"/>
          <w:sz w:val="16"/>
        </w:rPr>
        <w:t xml:space="preserve">among others. The purpose of this article is to explain to scholars how </w:t>
      </w:r>
      <w:r w:rsidRPr="00262C66">
        <w:rPr>
          <w:rStyle w:val="StyleUnderline"/>
          <w:rFonts w:asciiTheme="majorHAnsi" w:hAnsiTheme="majorHAnsi" w:cs="Times New Roman"/>
          <w:highlight w:val="cyan"/>
        </w:rPr>
        <w:t>such</w:t>
      </w:r>
      <w:r w:rsidRPr="0018341B">
        <w:rPr>
          <w:rStyle w:val="StyleUnderline"/>
          <w:rFonts w:asciiTheme="majorHAnsi" w:hAnsiTheme="majorHAnsi" w:cs="Times New Roman"/>
        </w:rPr>
        <w:t xml:space="preserve"> stories</w:t>
      </w:r>
      <w:r w:rsidRPr="0018341B">
        <w:rPr>
          <w:rFonts w:asciiTheme="majorHAnsi" w:hAnsiTheme="majorHAnsi" w:cs="Times New Roman"/>
          <w:sz w:val="16"/>
        </w:rPr>
        <w:t xml:space="preserve">, and more rigorously developed narratives that specify variables of interest and draw on extant data, may </w:t>
      </w:r>
      <w:r w:rsidRPr="00262C66">
        <w:rPr>
          <w:rStyle w:val="Emphasis"/>
          <w:rFonts w:asciiTheme="majorHAnsi" w:hAnsiTheme="majorHAnsi" w:cs="Times New Roman"/>
          <w:highlight w:val="cyan"/>
        </w:rPr>
        <w:t>improve</w:t>
      </w:r>
      <w:r w:rsidRPr="0018341B">
        <w:rPr>
          <w:rStyle w:val="Emphasis"/>
          <w:rFonts w:asciiTheme="majorHAnsi" w:hAnsiTheme="majorHAnsi" w:cs="Times New Roman"/>
        </w:rPr>
        <w:t xml:space="preserve"> the study of </w:t>
      </w:r>
      <w:r w:rsidRPr="00262C66">
        <w:rPr>
          <w:rStyle w:val="Emphasis"/>
          <w:rFonts w:asciiTheme="majorHAnsi" w:hAnsiTheme="majorHAnsi" w:cs="Times New Roman"/>
          <w:highlight w:val="cyan"/>
        </w:rPr>
        <w:t>IR</w:t>
      </w:r>
      <w:r w:rsidRPr="0018341B">
        <w:rPr>
          <w:rStyle w:val="StyleUnderline"/>
          <w:rFonts w:asciiTheme="majorHAnsi" w:hAnsiTheme="majorHAnsi" w:cs="Times New Roman"/>
        </w:rPr>
        <w:t>.</w:t>
      </w:r>
      <w:r w:rsidRPr="0018341B">
        <w:rPr>
          <w:rFonts w:asciiTheme="majorHAnsi" w:hAnsiTheme="majorHAnsi" w:cs="Times New Roman"/>
          <w:sz w:val="16"/>
        </w:rPr>
        <w:t xml:space="preserve"> An important starting point is to explain how future counterfactuals fit into the methodological canon of the discipline.</w:t>
      </w:r>
    </w:p>
    <w:p w14:paraId="7CDC1B2C" w14:textId="77777777" w:rsidR="00083E1E" w:rsidRPr="00083E1E" w:rsidRDefault="00083E1E" w:rsidP="00083E1E"/>
    <w:p w14:paraId="489A0E5B" w14:textId="77777777" w:rsidR="00083E1E" w:rsidRPr="00E32D2B" w:rsidRDefault="00083E1E" w:rsidP="00083E1E">
      <w:pPr>
        <w:pStyle w:val="Heading4"/>
        <w:rPr>
          <w:rFonts w:asciiTheme="majorHAnsi" w:hAnsiTheme="majorHAnsi"/>
        </w:rPr>
      </w:pPr>
      <w:r w:rsidRPr="00E32D2B">
        <w:rPr>
          <w:rFonts w:asciiTheme="majorHAnsi" w:hAnsiTheme="majorHAnsi"/>
        </w:rPr>
        <w:t xml:space="preserve">Reducing existential risk </w:t>
      </w:r>
      <w:r w:rsidRPr="00E32D2B">
        <w:rPr>
          <w:rFonts w:asciiTheme="majorHAnsi" w:hAnsiTheme="majorHAnsi"/>
          <w:u w:val="single"/>
        </w:rPr>
        <w:t>by even a tiny amount</w:t>
      </w:r>
      <w:r w:rsidRPr="00E32D2B">
        <w:rPr>
          <w:rFonts w:asciiTheme="majorHAnsi" w:hAnsiTheme="majorHAnsi"/>
        </w:rPr>
        <w:t xml:space="preserve"> outweighs </w:t>
      </w:r>
      <w:r w:rsidRPr="00E32D2B">
        <w:rPr>
          <w:rFonts w:asciiTheme="majorHAnsi" w:hAnsiTheme="majorHAnsi"/>
          <w:u w:val="single"/>
        </w:rPr>
        <w:t>every other impact</w:t>
      </w:r>
    </w:p>
    <w:p w14:paraId="59259FA2" w14:textId="77777777" w:rsidR="00083E1E" w:rsidRPr="00E32D2B" w:rsidRDefault="00083E1E" w:rsidP="00083E1E">
      <w:pPr>
        <w:rPr>
          <w:rFonts w:asciiTheme="majorHAnsi" w:hAnsiTheme="majorHAnsi"/>
        </w:rPr>
      </w:pPr>
      <w:r w:rsidRPr="00E32D2B">
        <w:rPr>
          <w:rStyle w:val="Style13ptBold"/>
          <w:rFonts w:asciiTheme="majorHAnsi" w:eastAsiaTheme="majorEastAsia" w:hAnsiTheme="majorHAnsi"/>
        </w:rPr>
        <w:t>Bostrom 11</w:t>
      </w:r>
      <w:r w:rsidRPr="00E32D2B">
        <w:rPr>
          <w:rFonts w:asciiTheme="majorHAnsi" w:hAnsiTheme="majorHAnsi"/>
        </w:rPr>
        <w:t xml:space="preserve"> — Nick Bostrom, Professor in the Faculty of Philosophy &amp; Oxford Martin School, Director of the Future of Humanity Institute, and Director of the </w:t>
      </w:r>
      <w:proofErr w:type="spellStart"/>
      <w:r w:rsidRPr="00E32D2B">
        <w:rPr>
          <w:rFonts w:asciiTheme="majorHAnsi" w:hAnsiTheme="majorHAnsi"/>
        </w:rPr>
        <w:t>Programme</w:t>
      </w:r>
      <w:proofErr w:type="spellEnd"/>
      <w:r w:rsidRPr="00E32D2B">
        <w:rPr>
          <w:rFonts w:asciiTheme="majorHAnsi" w:hAnsiTheme="majorHAnsi"/>
        </w:rPr>
        <w:t xml:space="preserve"> on the Impacts of Future Technology at the University of Oxford, recipient of the 2009 Eugene R. Gannon Award for the Continued Pursuit of Human Advancement, holds a Ph.D. in Philosophy from the London School of Economics, 2011 (“The Concept of Existential Risk,” Draft of a Paper published on ExistentialRisk.com, Available Online at http://www.existentialrisk.com/concept.html, Accessed 07-04-2011)</w:t>
      </w:r>
    </w:p>
    <w:p w14:paraId="1369FD3F" w14:textId="77777777" w:rsidR="00083E1E" w:rsidRPr="00E32D2B" w:rsidRDefault="00083E1E" w:rsidP="00083E1E">
      <w:pPr>
        <w:rPr>
          <w:rFonts w:asciiTheme="majorHAnsi" w:hAnsiTheme="majorHAnsi"/>
          <w:sz w:val="10"/>
        </w:rPr>
      </w:pPr>
      <w:r w:rsidRPr="00E32D2B">
        <w:rPr>
          <w:rFonts w:asciiTheme="majorHAnsi" w:hAnsiTheme="majorHAnsi"/>
          <w:sz w:val="10"/>
        </w:rPr>
        <w:t xml:space="preserve">Holding probability constant, risks become more serious as we move toward the upper-right region of figure 2. </w:t>
      </w:r>
      <w:r w:rsidRPr="00E32D2B">
        <w:rPr>
          <w:rStyle w:val="StyleUnderline"/>
          <w:rFonts w:asciiTheme="majorHAnsi" w:hAnsiTheme="majorHAnsi"/>
        </w:rPr>
        <w:t xml:space="preserve">For any fixed probability, </w:t>
      </w:r>
      <w:r w:rsidRPr="00262C66">
        <w:rPr>
          <w:rStyle w:val="Emphasis"/>
          <w:rFonts w:asciiTheme="majorHAnsi" w:hAnsiTheme="majorHAnsi"/>
          <w:highlight w:val="cyan"/>
        </w:rPr>
        <w:t>existential risks are</w:t>
      </w:r>
      <w:r w:rsidRPr="00E32D2B">
        <w:rPr>
          <w:rFonts w:asciiTheme="majorHAnsi" w:hAnsiTheme="majorHAnsi"/>
          <w:sz w:val="10"/>
        </w:rPr>
        <w:t xml:space="preserve"> thus </w:t>
      </w:r>
      <w:r w:rsidRPr="00262C66">
        <w:rPr>
          <w:rStyle w:val="Emphasis"/>
          <w:rFonts w:asciiTheme="majorHAnsi" w:hAnsiTheme="majorHAnsi"/>
          <w:highlight w:val="cyan"/>
        </w:rPr>
        <w:t>more serious than other risk categories</w:t>
      </w:r>
      <w:r w:rsidRPr="00E32D2B">
        <w:rPr>
          <w:rFonts w:asciiTheme="majorHAnsi" w:hAnsiTheme="majorHAnsi"/>
          <w:sz w:val="10"/>
        </w:rPr>
        <w:t xml:space="preserve">. But just how much more serious might not be intuitively obvious. </w:t>
      </w:r>
      <w:r w:rsidRPr="00E32D2B">
        <w:rPr>
          <w:rStyle w:val="StyleUnderline"/>
          <w:rFonts w:asciiTheme="majorHAnsi" w:hAnsiTheme="majorHAnsi"/>
        </w:rPr>
        <w:t>One might think we could get a grip on how bad an existential catastrophe would be by considering some of the worst historical disasters we can think of</w:t>
      </w:r>
      <w:r w:rsidRPr="00E32D2B">
        <w:rPr>
          <w:rFonts w:asciiTheme="majorHAnsi" w:hAnsiTheme="majorHAnsi"/>
          <w:sz w:val="10"/>
        </w:rPr>
        <w:t>—such as the two world wars, the Spanish flu pandemic, or the Holocaust—</w:t>
      </w:r>
      <w:r w:rsidRPr="00E32D2B">
        <w:rPr>
          <w:rStyle w:val="StyleUnderline"/>
          <w:rFonts w:asciiTheme="majorHAnsi" w:hAnsiTheme="majorHAnsi"/>
        </w:rPr>
        <w:t xml:space="preserve">and then imagining something just a bit worse. Yet if we look at global population statistics over time, we find that these horrible events of the past century </w:t>
      </w:r>
      <w:r w:rsidRPr="00E32D2B">
        <w:rPr>
          <w:rStyle w:val="Emphasis"/>
          <w:rFonts w:asciiTheme="majorHAnsi" w:hAnsiTheme="majorHAnsi"/>
        </w:rPr>
        <w:t>fail to register</w:t>
      </w:r>
      <w:r w:rsidRPr="00E32D2B">
        <w:rPr>
          <w:rFonts w:asciiTheme="majorHAnsi" w:hAnsiTheme="majorHAnsi"/>
          <w:sz w:val="10"/>
        </w:rPr>
        <w:t xml:space="preserve"> (figure 3). [Graphic Omitted] Figure 3: World population over the last century. Calamities such as the Spanish flu pandemic, the two world wars, and the Holocaust scarcely register. (If one stares hard at the graph, one can perhaps just barely make out a slight temporary reduction in the rate of growth of the world population during these events.) But </w:t>
      </w:r>
      <w:r w:rsidRPr="00E32D2B">
        <w:rPr>
          <w:rStyle w:val="StyleUnderline"/>
          <w:rFonts w:asciiTheme="majorHAnsi" w:hAnsiTheme="majorHAnsi"/>
        </w:rPr>
        <w:t xml:space="preserve">even this reflection fails to bring out the seriousness of existential risk. What makes existential catastrophes </w:t>
      </w:r>
      <w:r w:rsidRPr="00E32D2B">
        <w:rPr>
          <w:rStyle w:val="Emphasis"/>
          <w:rFonts w:asciiTheme="majorHAnsi" w:hAnsiTheme="majorHAnsi"/>
        </w:rPr>
        <w:t>especially bad</w:t>
      </w:r>
      <w:r w:rsidRPr="00E32D2B">
        <w:rPr>
          <w:rStyle w:val="StyleUnderline"/>
          <w:rFonts w:asciiTheme="majorHAnsi" w:hAnsiTheme="majorHAnsi"/>
        </w:rPr>
        <w:t xml:space="preserve"> is</w:t>
      </w:r>
      <w:r w:rsidRPr="00E32D2B">
        <w:rPr>
          <w:rFonts w:asciiTheme="majorHAnsi" w:hAnsiTheme="majorHAnsi"/>
          <w:sz w:val="10"/>
        </w:rPr>
        <w:t xml:space="preserve"> not that they would show up robustly on a plot like the one in figure 3, causing a precipitous drop in world population or average quality of life. Instead, their significance lies primarily in </w:t>
      </w:r>
      <w:r w:rsidRPr="00E32D2B">
        <w:rPr>
          <w:rStyle w:val="StyleUnderline"/>
          <w:rFonts w:asciiTheme="majorHAnsi" w:hAnsiTheme="majorHAnsi"/>
        </w:rPr>
        <w:t xml:space="preserve">the fact that </w:t>
      </w:r>
      <w:r w:rsidRPr="00262C66">
        <w:rPr>
          <w:rStyle w:val="StyleUnderline"/>
          <w:rFonts w:asciiTheme="majorHAnsi" w:hAnsiTheme="majorHAnsi"/>
          <w:highlight w:val="cyan"/>
        </w:rPr>
        <w:t xml:space="preserve">they </w:t>
      </w:r>
      <w:r w:rsidRPr="00E32D2B">
        <w:rPr>
          <w:rStyle w:val="StyleUnderline"/>
          <w:rFonts w:asciiTheme="majorHAnsi" w:hAnsiTheme="majorHAnsi"/>
        </w:rPr>
        <w:t xml:space="preserve">would </w:t>
      </w:r>
      <w:r w:rsidRPr="00262C66">
        <w:rPr>
          <w:rStyle w:val="Emphasis"/>
          <w:rFonts w:asciiTheme="majorHAnsi" w:hAnsiTheme="majorHAnsi"/>
          <w:highlight w:val="cyan"/>
        </w:rPr>
        <w:t>destroy the future</w:t>
      </w:r>
      <w:r w:rsidRPr="00E32D2B">
        <w:rPr>
          <w:rFonts w:asciiTheme="majorHAnsi" w:hAnsiTheme="majorHAnsi"/>
          <w:sz w:val="10"/>
        </w:rPr>
        <w:t xml:space="preserve">. The philosopher Derek Parfit made a similar point with the following thought experiment: I believe that if we destroy mankind, as we now can, this outcome will be much worse than most people think. </w:t>
      </w:r>
      <w:r w:rsidRPr="00E32D2B">
        <w:rPr>
          <w:rStyle w:val="StyleUnderline"/>
          <w:rFonts w:asciiTheme="majorHAnsi" w:hAnsiTheme="majorHAnsi"/>
        </w:rPr>
        <w:t>Compare three outcomes</w:t>
      </w:r>
      <w:r w:rsidRPr="00E32D2B">
        <w:rPr>
          <w:rFonts w:asciiTheme="majorHAnsi" w:hAnsiTheme="majorHAnsi"/>
          <w:sz w:val="10"/>
        </w:rPr>
        <w:t xml:space="preserve">: </w:t>
      </w:r>
      <w:r w:rsidRPr="00E32D2B">
        <w:rPr>
          <w:rStyle w:val="StyleUnderline"/>
          <w:rFonts w:asciiTheme="majorHAnsi" w:hAnsiTheme="majorHAnsi"/>
        </w:rPr>
        <w:t>(1) Peace</w:t>
      </w:r>
      <w:r w:rsidRPr="00E32D2B">
        <w:rPr>
          <w:rFonts w:asciiTheme="majorHAnsi" w:hAnsiTheme="majorHAnsi"/>
          <w:sz w:val="10"/>
        </w:rPr>
        <w:t xml:space="preserve">. </w:t>
      </w:r>
      <w:r w:rsidRPr="00E32D2B">
        <w:rPr>
          <w:rStyle w:val="StyleUnderline"/>
          <w:rFonts w:asciiTheme="majorHAnsi" w:hAnsiTheme="majorHAnsi"/>
        </w:rPr>
        <w:t>(2) A nuclear war that kills 99% of the world’s existing population</w:t>
      </w:r>
      <w:r w:rsidRPr="00E32D2B">
        <w:rPr>
          <w:rFonts w:asciiTheme="majorHAnsi" w:hAnsiTheme="majorHAnsi"/>
          <w:sz w:val="10"/>
        </w:rPr>
        <w:t xml:space="preserve">. </w:t>
      </w:r>
      <w:r w:rsidRPr="00E32D2B">
        <w:rPr>
          <w:rStyle w:val="StyleUnderline"/>
          <w:rFonts w:asciiTheme="majorHAnsi" w:hAnsiTheme="majorHAnsi"/>
        </w:rPr>
        <w:t>(3) A nuclear war that kills 100%</w:t>
      </w:r>
      <w:r w:rsidRPr="00E32D2B">
        <w:rPr>
          <w:rFonts w:asciiTheme="majorHAnsi" w:hAnsiTheme="majorHAnsi"/>
          <w:sz w:val="10"/>
        </w:rPr>
        <w:t xml:space="preserve">. </w:t>
      </w:r>
      <w:r w:rsidRPr="00E32D2B">
        <w:rPr>
          <w:rStyle w:val="StyleUnderline"/>
          <w:rFonts w:asciiTheme="majorHAnsi" w:hAnsiTheme="majorHAnsi"/>
        </w:rPr>
        <w:t>(2) would be worse than (1), and (3) would be worse than (2)</w:t>
      </w:r>
      <w:r w:rsidRPr="00E32D2B">
        <w:rPr>
          <w:rFonts w:asciiTheme="majorHAnsi" w:hAnsiTheme="majorHAnsi"/>
          <w:sz w:val="10"/>
        </w:rPr>
        <w:t xml:space="preserve">. Which is the greater of these two differences? Most people believe that the greater difference is between (1) and (2). I believe that </w:t>
      </w:r>
      <w:r w:rsidRPr="00E32D2B">
        <w:rPr>
          <w:rStyle w:val="StyleUnderline"/>
          <w:rFonts w:asciiTheme="majorHAnsi" w:hAnsiTheme="majorHAnsi"/>
        </w:rPr>
        <w:t xml:space="preserve">the difference between (2) and (3) is </w:t>
      </w:r>
      <w:r w:rsidRPr="00E32D2B">
        <w:rPr>
          <w:rStyle w:val="Emphasis"/>
          <w:rFonts w:asciiTheme="majorHAnsi" w:hAnsiTheme="majorHAnsi"/>
        </w:rPr>
        <w:t>very much greater</w:t>
      </w:r>
      <w:r w:rsidRPr="00E32D2B">
        <w:rPr>
          <w:rFonts w:asciiTheme="majorHAnsi" w:hAnsiTheme="majorHAnsi"/>
          <w:sz w:val="10"/>
        </w:rPr>
        <w:t xml:space="preserve">. … </w:t>
      </w:r>
      <w:r w:rsidRPr="00E32D2B">
        <w:rPr>
          <w:rStyle w:val="StyleUnderline"/>
          <w:rFonts w:asciiTheme="majorHAnsi" w:hAnsiTheme="majorHAnsi"/>
        </w:rPr>
        <w:t xml:space="preserve">The Earth will remain habitable for at least another billion years. Civilization began only a few thousand years ago. If we do not destroy mankind, </w:t>
      </w:r>
      <w:r w:rsidRPr="00262C66">
        <w:rPr>
          <w:rStyle w:val="StyleUnderline"/>
          <w:rFonts w:asciiTheme="majorHAnsi" w:hAnsiTheme="majorHAnsi"/>
          <w:highlight w:val="cyan"/>
        </w:rPr>
        <w:t>these</w:t>
      </w:r>
      <w:r w:rsidRPr="00E32D2B">
        <w:rPr>
          <w:rStyle w:val="StyleUnderline"/>
          <w:rFonts w:asciiTheme="majorHAnsi" w:hAnsiTheme="majorHAnsi"/>
        </w:rPr>
        <w:t xml:space="preserve"> few thousand </w:t>
      </w:r>
      <w:r w:rsidRPr="00262C66">
        <w:rPr>
          <w:rStyle w:val="StyleUnderline"/>
          <w:rFonts w:asciiTheme="majorHAnsi" w:hAnsiTheme="majorHAnsi"/>
          <w:highlight w:val="cyan"/>
        </w:rPr>
        <w:t xml:space="preserve">years may be only </w:t>
      </w:r>
      <w:r w:rsidRPr="00262C66">
        <w:rPr>
          <w:rStyle w:val="Emphasis"/>
          <w:rFonts w:asciiTheme="majorHAnsi" w:hAnsiTheme="majorHAnsi"/>
          <w:highlight w:val="cyan"/>
        </w:rPr>
        <w:t>a tiny fraction of</w:t>
      </w:r>
      <w:r w:rsidRPr="00E32D2B">
        <w:rPr>
          <w:rStyle w:val="Emphasis"/>
          <w:rFonts w:asciiTheme="majorHAnsi" w:hAnsiTheme="majorHAnsi"/>
        </w:rPr>
        <w:t xml:space="preserve"> the whole of civilized </w:t>
      </w:r>
      <w:r w:rsidRPr="00262C66">
        <w:rPr>
          <w:rStyle w:val="Emphasis"/>
          <w:rFonts w:asciiTheme="majorHAnsi" w:hAnsiTheme="majorHAnsi"/>
          <w:highlight w:val="cyan"/>
        </w:rPr>
        <w:t>human history</w:t>
      </w:r>
      <w:r w:rsidRPr="00E32D2B">
        <w:rPr>
          <w:rStyle w:val="StyleUnderline"/>
          <w:rFonts w:asciiTheme="majorHAnsi" w:hAnsiTheme="majorHAnsi"/>
        </w:rPr>
        <w:t>. The difference between (2) and (3) may</w:t>
      </w:r>
      <w:r w:rsidRPr="00E32D2B">
        <w:rPr>
          <w:rFonts w:asciiTheme="majorHAnsi" w:hAnsiTheme="majorHAnsi"/>
          <w:sz w:val="10"/>
        </w:rPr>
        <w:t xml:space="preserve"> thus </w:t>
      </w:r>
      <w:r w:rsidRPr="00E32D2B">
        <w:rPr>
          <w:rStyle w:val="StyleUnderline"/>
          <w:rFonts w:asciiTheme="majorHAnsi" w:hAnsiTheme="majorHAnsi"/>
        </w:rPr>
        <w:t xml:space="preserve">be the difference between this tiny fraction and </w:t>
      </w:r>
      <w:r w:rsidRPr="00E32D2B">
        <w:rPr>
          <w:rStyle w:val="Emphasis"/>
          <w:rFonts w:asciiTheme="majorHAnsi" w:hAnsiTheme="majorHAnsi"/>
        </w:rPr>
        <w:t>all of the rest of this history</w:t>
      </w:r>
      <w:r w:rsidRPr="00E32D2B">
        <w:rPr>
          <w:rStyle w:val="StyleUnderline"/>
          <w:rFonts w:asciiTheme="majorHAnsi" w:hAnsiTheme="majorHAnsi"/>
        </w:rPr>
        <w:t xml:space="preserve">. If we compare this possible history to a day, what has occurred so far is only </w:t>
      </w:r>
      <w:r w:rsidRPr="00E32D2B">
        <w:rPr>
          <w:rStyle w:val="Emphasis"/>
          <w:rFonts w:asciiTheme="majorHAnsi" w:hAnsiTheme="majorHAnsi"/>
        </w:rPr>
        <w:t>a fraction of a second</w:t>
      </w:r>
      <w:r w:rsidRPr="00E32D2B">
        <w:rPr>
          <w:rFonts w:asciiTheme="majorHAnsi" w:hAnsiTheme="majorHAnsi"/>
          <w:sz w:val="10"/>
        </w:rPr>
        <w:t xml:space="preserve">. (10: 453-454) </w:t>
      </w:r>
      <w:r w:rsidRPr="00E32D2B">
        <w:rPr>
          <w:rStyle w:val="StyleUnderline"/>
          <w:rFonts w:asciiTheme="majorHAnsi" w:hAnsiTheme="majorHAnsi"/>
        </w:rPr>
        <w:t xml:space="preserve">To calculate the loss associated with an existential catastrophe, we must consider how much value would come to exist in its absence. It turns out that </w:t>
      </w:r>
      <w:r w:rsidRPr="00E32D2B">
        <w:rPr>
          <w:rStyle w:val="Emphasis"/>
          <w:rFonts w:asciiTheme="majorHAnsi" w:hAnsiTheme="majorHAnsi"/>
        </w:rPr>
        <w:t>the ultimate potential for Earth-originating intelligent life is literally astronomical</w:t>
      </w:r>
      <w:r w:rsidRPr="00E32D2B">
        <w:rPr>
          <w:rFonts w:asciiTheme="majorHAnsi" w:hAnsiTheme="majorHAnsi"/>
          <w:sz w:val="10"/>
        </w:rPr>
        <w:t xml:space="preserve">. One gets a large number even if one confines one’s consideration to the potential for biological human beings living on Earth. </w:t>
      </w:r>
      <w:r w:rsidRPr="00E32D2B">
        <w:rPr>
          <w:rStyle w:val="StyleUnderline"/>
          <w:rFonts w:asciiTheme="majorHAnsi" w:hAnsiTheme="majorHAnsi"/>
        </w:rPr>
        <w:t>If we suppose</w:t>
      </w:r>
      <w:r w:rsidRPr="00E32D2B">
        <w:rPr>
          <w:rFonts w:asciiTheme="majorHAnsi" w:hAnsiTheme="majorHAnsi"/>
          <w:sz w:val="10"/>
        </w:rPr>
        <w:t xml:space="preserve"> with Parfit </w:t>
      </w:r>
      <w:r w:rsidRPr="00E32D2B">
        <w:rPr>
          <w:rStyle w:val="StyleUnderline"/>
          <w:rFonts w:asciiTheme="majorHAnsi" w:hAnsiTheme="majorHAnsi"/>
        </w:rPr>
        <w:t>that our planet will remain habitable for at least another billion years</w:t>
      </w:r>
      <w:r w:rsidRPr="00E32D2B">
        <w:rPr>
          <w:rFonts w:asciiTheme="majorHAnsi" w:hAnsiTheme="majorHAnsi"/>
          <w:sz w:val="10"/>
        </w:rPr>
        <w:t xml:space="preserve">, </w:t>
      </w:r>
      <w:r w:rsidRPr="00E32D2B">
        <w:rPr>
          <w:rStyle w:val="StyleUnderline"/>
          <w:rFonts w:asciiTheme="majorHAnsi" w:hAnsiTheme="majorHAnsi"/>
        </w:rPr>
        <w:t>and</w:t>
      </w:r>
      <w:r w:rsidRPr="00E32D2B">
        <w:rPr>
          <w:rFonts w:asciiTheme="majorHAnsi" w:hAnsiTheme="majorHAnsi"/>
          <w:sz w:val="10"/>
        </w:rPr>
        <w:t xml:space="preserve"> we assume </w:t>
      </w:r>
      <w:r w:rsidRPr="00E32D2B">
        <w:rPr>
          <w:rStyle w:val="StyleUnderline"/>
          <w:rFonts w:asciiTheme="majorHAnsi" w:hAnsiTheme="majorHAnsi"/>
        </w:rPr>
        <w:t>that at least one billion people could live on it sustainably</w:t>
      </w:r>
      <w:r w:rsidRPr="00E32D2B">
        <w:rPr>
          <w:rFonts w:asciiTheme="majorHAnsi" w:hAnsiTheme="majorHAnsi"/>
          <w:sz w:val="10"/>
        </w:rPr>
        <w:t xml:space="preserve">, </w:t>
      </w:r>
      <w:r w:rsidRPr="00E32D2B">
        <w:rPr>
          <w:rStyle w:val="StyleUnderline"/>
          <w:rFonts w:asciiTheme="majorHAnsi" w:hAnsiTheme="majorHAnsi"/>
        </w:rPr>
        <w:t xml:space="preserve">then the </w:t>
      </w:r>
      <w:r w:rsidRPr="00E32D2B">
        <w:rPr>
          <w:rStyle w:val="StyleUnderline"/>
          <w:rFonts w:asciiTheme="majorHAnsi" w:hAnsiTheme="majorHAnsi"/>
        </w:rPr>
        <w:lastRenderedPageBreak/>
        <w:t xml:space="preserve">potential </w:t>
      </w:r>
      <w:proofErr w:type="gramStart"/>
      <w:r w:rsidRPr="00E32D2B">
        <w:rPr>
          <w:rStyle w:val="StyleUnderline"/>
          <w:rFonts w:asciiTheme="majorHAnsi" w:hAnsiTheme="majorHAnsi"/>
        </w:rPr>
        <w:t>exist</w:t>
      </w:r>
      <w:proofErr w:type="gramEnd"/>
      <w:r w:rsidRPr="00E32D2B">
        <w:rPr>
          <w:rStyle w:val="StyleUnderline"/>
          <w:rFonts w:asciiTheme="majorHAnsi" w:hAnsiTheme="majorHAnsi"/>
        </w:rPr>
        <w:t xml:space="preserve"> for at least </w:t>
      </w:r>
      <w:r w:rsidRPr="00E32D2B">
        <w:rPr>
          <w:rStyle w:val="Emphasis"/>
          <w:rFonts w:asciiTheme="majorHAnsi" w:hAnsiTheme="majorHAnsi"/>
        </w:rPr>
        <w:t>10^(</w:t>
      </w:r>
      <w:r w:rsidRPr="00E32D2B">
        <w:rPr>
          <w:rStyle w:val="StyleUnderline"/>
          <w:rFonts w:asciiTheme="majorHAnsi" w:hAnsiTheme="majorHAnsi"/>
        </w:rPr>
        <w:t>18)</w:t>
      </w:r>
      <w:r w:rsidRPr="00E32D2B">
        <w:rPr>
          <w:rStyle w:val="Emphasis"/>
          <w:rFonts w:asciiTheme="majorHAnsi" w:hAnsiTheme="majorHAnsi"/>
        </w:rPr>
        <w:t xml:space="preserve"> human lives</w:t>
      </w:r>
      <w:r w:rsidRPr="00E32D2B">
        <w:rPr>
          <w:rStyle w:val="StyleUnderline"/>
          <w:rFonts w:asciiTheme="majorHAnsi" w:hAnsiTheme="majorHAnsi"/>
        </w:rPr>
        <w:t xml:space="preserve">. </w:t>
      </w:r>
      <w:r w:rsidRPr="00262C66">
        <w:rPr>
          <w:rStyle w:val="StyleUnderline"/>
          <w:rFonts w:asciiTheme="majorHAnsi" w:hAnsiTheme="majorHAnsi"/>
          <w:highlight w:val="cyan"/>
        </w:rPr>
        <w:t>These lives could</w:t>
      </w:r>
      <w:r w:rsidRPr="00E32D2B">
        <w:rPr>
          <w:rFonts w:asciiTheme="majorHAnsi" w:hAnsiTheme="majorHAnsi"/>
          <w:sz w:val="10"/>
        </w:rPr>
        <w:t xml:space="preserve"> also </w:t>
      </w:r>
      <w:r w:rsidRPr="00262C66">
        <w:rPr>
          <w:rStyle w:val="StyleUnderline"/>
          <w:rFonts w:asciiTheme="majorHAnsi" w:hAnsiTheme="majorHAnsi"/>
          <w:highlight w:val="cyan"/>
        </w:rPr>
        <w:t>be</w:t>
      </w:r>
      <w:r w:rsidRPr="00E32D2B">
        <w:rPr>
          <w:rStyle w:val="StyleUnderline"/>
          <w:rFonts w:asciiTheme="majorHAnsi" w:hAnsiTheme="majorHAnsi"/>
        </w:rPr>
        <w:t xml:space="preserve"> </w:t>
      </w:r>
      <w:r w:rsidRPr="00E32D2B">
        <w:rPr>
          <w:rStyle w:val="Emphasis"/>
          <w:rFonts w:asciiTheme="majorHAnsi" w:hAnsiTheme="majorHAnsi"/>
        </w:rPr>
        <w:t xml:space="preserve">considerably </w:t>
      </w:r>
      <w:r w:rsidRPr="00262C66">
        <w:rPr>
          <w:rStyle w:val="Emphasis"/>
          <w:rFonts w:asciiTheme="majorHAnsi" w:hAnsiTheme="majorHAnsi"/>
          <w:highlight w:val="cyan"/>
        </w:rPr>
        <w:t xml:space="preserve">better than </w:t>
      </w:r>
      <w:r w:rsidRPr="00E32D2B">
        <w:rPr>
          <w:rStyle w:val="Emphasis"/>
          <w:rFonts w:asciiTheme="majorHAnsi" w:hAnsiTheme="majorHAnsi"/>
        </w:rPr>
        <w:t xml:space="preserve">the </w:t>
      </w:r>
      <w:r w:rsidRPr="00262C66">
        <w:rPr>
          <w:rStyle w:val="Emphasis"/>
          <w:rFonts w:asciiTheme="majorHAnsi" w:hAnsiTheme="majorHAnsi"/>
          <w:highlight w:val="cyan"/>
        </w:rPr>
        <w:t>average contemporary</w:t>
      </w:r>
      <w:r w:rsidRPr="00E32D2B">
        <w:rPr>
          <w:rStyle w:val="Emphasis"/>
          <w:rFonts w:asciiTheme="majorHAnsi" w:hAnsiTheme="majorHAnsi"/>
        </w:rPr>
        <w:t xml:space="preserve"> human </w:t>
      </w:r>
      <w:r w:rsidRPr="00262C66">
        <w:rPr>
          <w:rStyle w:val="Emphasis"/>
          <w:rFonts w:asciiTheme="majorHAnsi" w:hAnsiTheme="majorHAnsi"/>
          <w:highlight w:val="cyan"/>
        </w:rPr>
        <w:t>life</w:t>
      </w:r>
      <w:r w:rsidRPr="00E32D2B">
        <w:rPr>
          <w:rStyle w:val="StyleUnderline"/>
          <w:rFonts w:asciiTheme="majorHAnsi" w:hAnsiTheme="majorHAnsi"/>
        </w:rPr>
        <w:t xml:space="preserve">, which is so often </w:t>
      </w:r>
      <w:r w:rsidRPr="00262C66">
        <w:rPr>
          <w:rStyle w:val="StyleUnderline"/>
          <w:rFonts w:asciiTheme="majorHAnsi" w:hAnsiTheme="majorHAnsi"/>
          <w:highlight w:val="cyan"/>
        </w:rPr>
        <w:t>marred by disease, poverty, injustice</w:t>
      </w:r>
      <w:r w:rsidRPr="00E32D2B">
        <w:rPr>
          <w:rStyle w:val="StyleUnderline"/>
          <w:rFonts w:asciiTheme="majorHAnsi" w:hAnsiTheme="majorHAnsi"/>
        </w:rPr>
        <w:t>, and various biological limitations that could be partly overcome through continuing technological and moral progress</w:t>
      </w:r>
      <w:r w:rsidRPr="00E32D2B">
        <w:rPr>
          <w:rFonts w:asciiTheme="majorHAnsi" w:hAnsiTheme="majorHAnsi"/>
          <w:sz w:val="10"/>
        </w:rPr>
        <w:t xml:space="preserve">. However, </w:t>
      </w:r>
      <w:r w:rsidRPr="00E32D2B">
        <w:rPr>
          <w:rStyle w:val="StyleUnderline"/>
          <w:rFonts w:asciiTheme="majorHAnsi" w:hAnsiTheme="majorHAnsi"/>
        </w:rPr>
        <w:t>the relevant figure is not how many people could live on Earth but how many descendants we could have in total. One lower bound of the number of biological human life-years in the future accessible universe</w:t>
      </w:r>
      <w:r w:rsidRPr="00E32D2B">
        <w:rPr>
          <w:rFonts w:asciiTheme="majorHAnsi" w:hAnsiTheme="majorHAnsi"/>
          <w:sz w:val="10"/>
        </w:rPr>
        <w:t xml:space="preserve"> (based on current cosmological estimates) </w:t>
      </w:r>
      <w:r w:rsidRPr="00E32D2B">
        <w:rPr>
          <w:rStyle w:val="StyleUnderline"/>
          <w:rFonts w:asciiTheme="majorHAnsi" w:hAnsiTheme="majorHAnsi"/>
        </w:rPr>
        <w:t xml:space="preserve">is </w:t>
      </w:r>
      <w:r w:rsidRPr="00E32D2B">
        <w:rPr>
          <w:rStyle w:val="Emphasis"/>
          <w:rFonts w:asciiTheme="majorHAnsi" w:hAnsiTheme="majorHAnsi"/>
        </w:rPr>
        <w:t>10</w:t>
      </w:r>
      <w:r w:rsidRPr="00E32D2B">
        <w:rPr>
          <w:rStyle w:val="StyleUnderline"/>
          <w:rFonts w:asciiTheme="majorHAnsi" w:hAnsiTheme="majorHAnsi"/>
        </w:rPr>
        <w:t>34</w:t>
      </w:r>
      <w:r w:rsidRPr="00E32D2B">
        <w:rPr>
          <w:rStyle w:val="Emphasis"/>
          <w:rFonts w:asciiTheme="majorHAnsi" w:hAnsiTheme="majorHAnsi"/>
        </w:rPr>
        <w:t xml:space="preserve"> years</w:t>
      </w:r>
      <w:r w:rsidRPr="00E32D2B">
        <w:rPr>
          <w:rFonts w:asciiTheme="majorHAnsi" w:hAnsiTheme="majorHAnsi"/>
          <w:sz w:val="10"/>
        </w:rPr>
        <w:t>.[10] Another estimate, which assumes that future minds will be mainly implemented in computational hardware instead of biological neuronal wetware, produces a lower bound of 10</w:t>
      </w:r>
      <w:r w:rsidRPr="00E32D2B">
        <w:rPr>
          <w:rFonts w:asciiTheme="majorHAnsi" w:hAnsiTheme="majorHAnsi"/>
          <w:sz w:val="10"/>
          <w:vertAlign w:val="superscript"/>
        </w:rPr>
        <w:t>54</w:t>
      </w:r>
      <w:r w:rsidRPr="00E32D2B">
        <w:rPr>
          <w:rFonts w:asciiTheme="majorHAnsi" w:hAnsiTheme="majorHAnsi"/>
          <w:sz w:val="10"/>
        </w:rPr>
        <w:t xml:space="preserve"> human-brain-emulation subjective life-years (or 10</w:t>
      </w:r>
      <w:r w:rsidRPr="00E32D2B">
        <w:rPr>
          <w:rFonts w:asciiTheme="majorHAnsi" w:hAnsiTheme="majorHAnsi"/>
          <w:sz w:val="10"/>
          <w:vertAlign w:val="superscript"/>
        </w:rPr>
        <w:t>71</w:t>
      </w:r>
      <w:r w:rsidRPr="00E32D2B">
        <w:rPr>
          <w:rFonts w:asciiTheme="majorHAnsi" w:hAnsiTheme="majorHAnsi"/>
          <w:sz w:val="10"/>
        </w:rPr>
        <w:t xml:space="preserve"> basic computational operations).(4)[11] </w:t>
      </w:r>
      <w:r w:rsidRPr="00E32D2B">
        <w:rPr>
          <w:rStyle w:val="StyleUnderline"/>
          <w:rFonts w:asciiTheme="majorHAnsi" w:hAnsiTheme="majorHAnsi"/>
        </w:rPr>
        <w:t>If we make the less conservative assumption that future civilizations could eventually press close to the absolute bounds of known physics</w:t>
      </w:r>
      <w:r w:rsidRPr="00E32D2B">
        <w:rPr>
          <w:rFonts w:asciiTheme="majorHAnsi" w:hAnsiTheme="majorHAnsi"/>
          <w:sz w:val="10"/>
        </w:rPr>
        <w:t xml:space="preserve"> (using some as yet unimagined technology), </w:t>
      </w:r>
      <w:r w:rsidRPr="00E32D2B">
        <w:rPr>
          <w:rStyle w:val="StyleUnderline"/>
          <w:rFonts w:asciiTheme="majorHAnsi" w:hAnsiTheme="majorHAnsi"/>
        </w:rPr>
        <w:t xml:space="preserve">we get </w:t>
      </w:r>
      <w:r w:rsidRPr="00E32D2B">
        <w:rPr>
          <w:rStyle w:val="Emphasis"/>
          <w:rFonts w:asciiTheme="majorHAnsi" w:hAnsiTheme="majorHAnsi"/>
        </w:rPr>
        <w:t>radically higher estimates</w:t>
      </w:r>
      <w:r w:rsidRPr="00E32D2B">
        <w:rPr>
          <w:rStyle w:val="StyleUnderline"/>
          <w:rFonts w:asciiTheme="majorHAnsi" w:hAnsiTheme="majorHAnsi"/>
        </w:rPr>
        <w:t xml:space="preserve"> of the amount of computation and memory storage that is achievable and thus of the number of years of subjective experience that could be realized</w:t>
      </w:r>
      <w:r w:rsidRPr="00E32D2B">
        <w:rPr>
          <w:rFonts w:asciiTheme="majorHAnsi" w:hAnsiTheme="majorHAnsi"/>
          <w:sz w:val="10"/>
        </w:rPr>
        <w:t xml:space="preserve">.[12] </w:t>
      </w:r>
      <w:r w:rsidRPr="00E32D2B">
        <w:rPr>
          <w:rStyle w:val="StyleUnderline"/>
          <w:rFonts w:asciiTheme="majorHAnsi" w:hAnsiTheme="majorHAnsi"/>
        </w:rPr>
        <w:t xml:space="preserve">Even </w:t>
      </w:r>
      <w:r w:rsidRPr="00262C66">
        <w:rPr>
          <w:rStyle w:val="StyleUnderline"/>
          <w:rFonts w:asciiTheme="majorHAnsi" w:hAnsiTheme="majorHAnsi"/>
          <w:highlight w:val="cyan"/>
        </w:rPr>
        <w:t>if we use</w:t>
      </w:r>
      <w:r w:rsidRPr="00E32D2B">
        <w:rPr>
          <w:rStyle w:val="StyleUnderline"/>
          <w:rFonts w:asciiTheme="majorHAnsi" w:hAnsiTheme="majorHAnsi"/>
        </w:rPr>
        <w:t xml:space="preserve"> </w:t>
      </w:r>
      <w:r w:rsidRPr="00E32D2B">
        <w:rPr>
          <w:rStyle w:val="Emphasis"/>
          <w:rFonts w:asciiTheme="majorHAnsi" w:hAnsiTheme="majorHAnsi"/>
        </w:rPr>
        <w:t xml:space="preserve">the most </w:t>
      </w:r>
      <w:r w:rsidRPr="00262C66">
        <w:rPr>
          <w:rStyle w:val="Emphasis"/>
          <w:rFonts w:asciiTheme="majorHAnsi" w:hAnsiTheme="majorHAnsi"/>
          <w:highlight w:val="cyan"/>
        </w:rPr>
        <w:t>conservative</w:t>
      </w:r>
      <w:r w:rsidRPr="00E32D2B">
        <w:rPr>
          <w:rStyle w:val="Emphasis"/>
          <w:rFonts w:asciiTheme="majorHAnsi" w:hAnsiTheme="majorHAnsi"/>
        </w:rPr>
        <w:t xml:space="preserve"> of these </w:t>
      </w:r>
      <w:r w:rsidRPr="00262C66">
        <w:rPr>
          <w:rStyle w:val="Emphasis"/>
          <w:rFonts w:asciiTheme="majorHAnsi" w:hAnsiTheme="majorHAnsi"/>
          <w:highlight w:val="cyan"/>
        </w:rPr>
        <w:t>estimates</w:t>
      </w:r>
      <w:r w:rsidRPr="00E32D2B">
        <w:rPr>
          <w:rFonts w:asciiTheme="majorHAnsi" w:hAnsiTheme="majorHAnsi"/>
          <w:sz w:val="10"/>
        </w:rPr>
        <w:t>, which entirely ignores the possibility of space colonization and software minds,</w:t>
      </w:r>
      <w:r w:rsidRPr="00E32D2B">
        <w:rPr>
          <w:rStyle w:val="StyleUnderline"/>
          <w:rFonts w:asciiTheme="majorHAnsi" w:hAnsiTheme="majorHAnsi"/>
        </w:rPr>
        <w:t xml:space="preserve"> we find that </w:t>
      </w:r>
      <w:r w:rsidRPr="00E32D2B">
        <w:rPr>
          <w:rStyle w:val="Emphasis"/>
          <w:rFonts w:asciiTheme="majorHAnsi" w:hAnsiTheme="majorHAnsi"/>
        </w:rPr>
        <w:t>the expected loss of an existential catastrophe is greater than the value of 10^(</w:t>
      </w:r>
      <w:r w:rsidRPr="00E32D2B">
        <w:rPr>
          <w:rStyle w:val="StyleUnderline"/>
          <w:rFonts w:asciiTheme="majorHAnsi" w:hAnsiTheme="majorHAnsi"/>
        </w:rPr>
        <w:t>18)</w:t>
      </w:r>
      <w:r w:rsidRPr="00E32D2B">
        <w:rPr>
          <w:rStyle w:val="Emphasis"/>
          <w:rFonts w:asciiTheme="majorHAnsi" w:hAnsiTheme="majorHAnsi"/>
        </w:rPr>
        <w:t xml:space="preserve"> human lives</w:t>
      </w:r>
      <w:r w:rsidRPr="00E32D2B">
        <w:rPr>
          <w:rStyle w:val="StyleUnderline"/>
          <w:rFonts w:asciiTheme="majorHAnsi" w:hAnsiTheme="majorHAnsi"/>
        </w:rPr>
        <w:t xml:space="preserve">. This implies </w:t>
      </w:r>
      <w:r w:rsidRPr="00262C66">
        <w:rPr>
          <w:rStyle w:val="StyleUnderline"/>
          <w:rFonts w:asciiTheme="majorHAnsi" w:hAnsiTheme="majorHAnsi"/>
          <w:highlight w:val="cyan"/>
        </w:rPr>
        <w:t xml:space="preserve">that </w:t>
      </w:r>
      <w:r w:rsidRPr="00262C66">
        <w:rPr>
          <w:rStyle w:val="Emphasis"/>
          <w:rFonts w:asciiTheme="majorHAnsi" w:hAnsiTheme="majorHAnsi"/>
          <w:highlight w:val="cyan"/>
        </w:rPr>
        <w:t>the</w:t>
      </w:r>
      <w:r w:rsidRPr="00E32D2B">
        <w:rPr>
          <w:rStyle w:val="Emphasis"/>
          <w:rFonts w:asciiTheme="majorHAnsi" w:hAnsiTheme="majorHAnsi"/>
        </w:rPr>
        <w:t xml:space="preserve"> expected </w:t>
      </w:r>
      <w:r w:rsidRPr="00262C66">
        <w:rPr>
          <w:rStyle w:val="Emphasis"/>
          <w:rFonts w:asciiTheme="majorHAnsi" w:hAnsiTheme="majorHAnsi"/>
          <w:highlight w:val="cyan"/>
        </w:rPr>
        <w:t>value of reducing existential risk by</w:t>
      </w:r>
      <w:r w:rsidRPr="00E32D2B">
        <w:rPr>
          <w:rStyle w:val="Emphasis"/>
          <w:rFonts w:asciiTheme="majorHAnsi" w:hAnsiTheme="majorHAnsi"/>
        </w:rPr>
        <w:t xml:space="preserve"> a mere </w:t>
      </w:r>
      <w:r w:rsidRPr="00262C66">
        <w:rPr>
          <w:rStyle w:val="Emphasis"/>
          <w:rFonts w:asciiTheme="majorHAnsi" w:hAnsiTheme="majorHAnsi"/>
          <w:highlight w:val="cyan"/>
        </w:rPr>
        <w:t>one millionth of one percent</w:t>
      </w:r>
      <w:r w:rsidRPr="00E32D2B">
        <w:rPr>
          <w:rStyle w:val="Emphasis"/>
          <w:rFonts w:asciiTheme="majorHAnsi" w:hAnsiTheme="majorHAnsi"/>
        </w:rPr>
        <w:t xml:space="preserve">age point </w:t>
      </w:r>
      <w:r w:rsidRPr="00262C66">
        <w:rPr>
          <w:rStyle w:val="Emphasis"/>
          <w:rFonts w:asciiTheme="majorHAnsi" w:hAnsiTheme="majorHAnsi"/>
          <w:highlight w:val="cyan"/>
        </w:rPr>
        <w:t>is</w:t>
      </w:r>
      <w:r w:rsidRPr="00E32D2B">
        <w:rPr>
          <w:rStyle w:val="Emphasis"/>
          <w:rFonts w:asciiTheme="majorHAnsi" w:hAnsiTheme="majorHAnsi"/>
        </w:rPr>
        <w:t xml:space="preserve"> at least </w:t>
      </w:r>
      <w:r w:rsidRPr="00262C66">
        <w:rPr>
          <w:rStyle w:val="Emphasis"/>
          <w:rFonts w:asciiTheme="majorHAnsi" w:hAnsiTheme="majorHAnsi"/>
          <w:highlight w:val="cyan"/>
        </w:rPr>
        <w:t>ten times the value of a billion human lives</w:t>
      </w:r>
      <w:r w:rsidRPr="00E32D2B">
        <w:rPr>
          <w:rStyle w:val="StyleUnderline"/>
          <w:rFonts w:asciiTheme="majorHAnsi" w:hAnsiTheme="majorHAnsi"/>
        </w:rPr>
        <w:t>. The more technologically comprehensive estimate of 1054 human-brain-emulation subjective life-years</w:t>
      </w:r>
      <w:r w:rsidRPr="00E32D2B">
        <w:rPr>
          <w:rFonts w:asciiTheme="majorHAnsi" w:hAnsiTheme="majorHAnsi"/>
          <w:sz w:val="10"/>
        </w:rPr>
        <w:t xml:space="preserve"> (or 1052 lives of ordinary length) </w:t>
      </w:r>
      <w:r w:rsidRPr="00E32D2B">
        <w:rPr>
          <w:rStyle w:val="StyleUnderline"/>
          <w:rFonts w:asciiTheme="majorHAnsi" w:hAnsiTheme="majorHAnsi"/>
        </w:rPr>
        <w:t xml:space="preserve">makes the same point even more starkly. </w:t>
      </w:r>
      <w:r w:rsidRPr="00262C66">
        <w:rPr>
          <w:rStyle w:val="StyleUnderline"/>
          <w:rFonts w:asciiTheme="majorHAnsi" w:hAnsiTheme="majorHAnsi"/>
          <w:highlight w:val="cyan"/>
        </w:rPr>
        <w:t xml:space="preserve">Even if we give </w:t>
      </w:r>
      <w:r w:rsidRPr="00E32D2B">
        <w:rPr>
          <w:rStyle w:val="StyleUnderline"/>
          <w:rFonts w:asciiTheme="majorHAnsi" w:hAnsiTheme="majorHAnsi"/>
        </w:rPr>
        <w:t xml:space="preserve">this allegedly lower bound on the cumulative output potential of a technologically mature civilization </w:t>
      </w:r>
      <w:r w:rsidRPr="00262C66">
        <w:rPr>
          <w:rStyle w:val="Emphasis"/>
          <w:rFonts w:asciiTheme="majorHAnsi" w:hAnsiTheme="majorHAnsi"/>
          <w:highlight w:val="cyan"/>
        </w:rPr>
        <w:t xml:space="preserve">a mere 1% chance </w:t>
      </w:r>
      <w:r w:rsidRPr="00E32D2B">
        <w:rPr>
          <w:rStyle w:val="Emphasis"/>
          <w:rFonts w:asciiTheme="majorHAnsi" w:hAnsiTheme="majorHAnsi"/>
        </w:rPr>
        <w:t>of being correct</w:t>
      </w:r>
      <w:r w:rsidRPr="00262C66">
        <w:rPr>
          <w:rStyle w:val="StyleUnderline"/>
          <w:rFonts w:asciiTheme="majorHAnsi" w:hAnsiTheme="majorHAnsi"/>
          <w:highlight w:val="cyan"/>
        </w:rPr>
        <w:t>, we find</w:t>
      </w:r>
      <w:r w:rsidRPr="00E32D2B">
        <w:rPr>
          <w:rStyle w:val="StyleUnderline"/>
          <w:rFonts w:asciiTheme="majorHAnsi" w:hAnsiTheme="majorHAnsi"/>
        </w:rPr>
        <w:t xml:space="preserve"> that </w:t>
      </w:r>
      <w:r w:rsidRPr="00262C66">
        <w:rPr>
          <w:rStyle w:val="Emphasis"/>
          <w:rFonts w:asciiTheme="majorHAnsi" w:hAnsiTheme="majorHAnsi"/>
          <w:highlight w:val="cyan"/>
        </w:rPr>
        <w:t xml:space="preserve">the expected value </w:t>
      </w:r>
      <w:r w:rsidRPr="00E32D2B">
        <w:rPr>
          <w:rStyle w:val="Emphasis"/>
          <w:rFonts w:asciiTheme="majorHAnsi" w:hAnsiTheme="majorHAnsi"/>
        </w:rPr>
        <w:t xml:space="preserve">of reducing existential risk by a mere one billionth of one billionth of one percentage point is </w:t>
      </w:r>
      <w:r w:rsidRPr="00262C66">
        <w:rPr>
          <w:rStyle w:val="Emphasis"/>
          <w:rFonts w:asciiTheme="majorHAnsi" w:hAnsiTheme="majorHAnsi"/>
          <w:highlight w:val="cyan"/>
        </w:rPr>
        <w:t>worth a hundred billion times as much as a billion human lives</w:t>
      </w:r>
      <w:r w:rsidRPr="00E32D2B">
        <w:rPr>
          <w:rFonts w:asciiTheme="majorHAnsi" w:hAnsiTheme="majorHAnsi"/>
          <w:sz w:val="10"/>
        </w:rPr>
        <w:t xml:space="preserve">. One might consequently argue that </w:t>
      </w:r>
      <w:r w:rsidRPr="00E32D2B">
        <w:rPr>
          <w:rStyle w:val="Emphasis"/>
          <w:rFonts w:asciiTheme="majorHAnsi" w:hAnsiTheme="majorHAnsi"/>
        </w:rPr>
        <w:t>even the tiniest reduction of existential risk has an expected value greater than that of the definite provision of any “ordinary” good, such as the direct benefit of saving 1 billion lives</w:t>
      </w:r>
      <w:r w:rsidRPr="00E32D2B">
        <w:rPr>
          <w:rFonts w:asciiTheme="majorHAnsi" w:hAnsiTheme="majorHAnsi"/>
          <w:sz w:val="10"/>
        </w:rPr>
        <w:t xml:space="preserve">. And, further, that </w:t>
      </w:r>
      <w:r w:rsidRPr="00E32D2B">
        <w:rPr>
          <w:rStyle w:val="StyleUnderline"/>
          <w:rFonts w:asciiTheme="majorHAnsi" w:hAnsiTheme="majorHAnsi"/>
        </w:rPr>
        <w:t>the absolute value of the indirect effect of saving 1 billion lives on the total cumulative amount of existential risk</w:t>
      </w:r>
      <w:r w:rsidRPr="00E32D2B">
        <w:rPr>
          <w:rFonts w:asciiTheme="majorHAnsi" w:hAnsiTheme="majorHAnsi"/>
          <w:sz w:val="10"/>
        </w:rPr>
        <w:t>—positive or negative—</w:t>
      </w:r>
      <w:r w:rsidRPr="00E32D2B">
        <w:rPr>
          <w:rStyle w:val="StyleUnderline"/>
          <w:rFonts w:asciiTheme="majorHAnsi" w:hAnsiTheme="majorHAnsi"/>
        </w:rPr>
        <w:t>is almost certainly larger than the positive value of the direct benefit of such an action</w:t>
      </w:r>
      <w:r w:rsidRPr="00E32D2B">
        <w:rPr>
          <w:rFonts w:asciiTheme="majorHAnsi" w:hAnsiTheme="majorHAnsi"/>
          <w:sz w:val="10"/>
        </w:rPr>
        <w:t>.[13]</w:t>
      </w:r>
    </w:p>
    <w:p w14:paraId="02B9D730" w14:textId="4A1C6D44" w:rsidR="00DA6E4F" w:rsidRDefault="00DA6E4F" w:rsidP="00DA6E4F">
      <w:pPr>
        <w:pStyle w:val="Heading2"/>
      </w:pPr>
      <w:r>
        <w:lastRenderedPageBreak/>
        <w:t>Case</w:t>
      </w:r>
    </w:p>
    <w:p w14:paraId="64F6C808" w14:textId="591D6BCA" w:rsidR="00083E1E" w:rsidRPr="00262C66" w:rsidRDefault="00083E1E" w:rsidP="00262C66">
      <w:pPr>
        <w:pStyle w:val="Heading4"/>
        <w:rPr>
          <w:color w:val="FF0000"/>
        </w:rPr>
      </w:pPr>
      <w:r w:rsidRPr="00262C66">
        <w:rPr>
          <w:color w:val="FF0000"/>
        </w:rPr>
        <w:t xml:space="preserve">Only complete abolition solves their impacts, which they are not—hold the line—incrementalism fails. </w:t>
      </w:r>
      <w:r w:rsidR="00DC6ECB" w:rsidRPr="00262C66">
        <w:rPr>
          <w:color w:val="FF0000"/>
        </w:rPr>
        <w:t xml:space="preserve">Redress from the state only recreates their impacts and all their </w:t>
      </w:r>
      <w:r w:rsidR="00262C66" w:rsidRPr="00262C66">
        <w:rPr>
          <w:color w:val="FF0000"/>
        </w:rPr>
        <w:t>examples</w:t>
      </w:r>
      <w:r w:rsidR="00DC6ECB" w:rsidRPr="00262C66">
        <w:rPr>
          <w:color w:val="FF0000"/>
        </w:rPr>
        <w:t xml:space="preserve"> are individualized negotiation—no</w:t>
      </w:r>
      <w:r w:rsidR="00262C66" w:rsidRPr="00262C66">
        <w:rPr>
          <w:color w:val="FF0000"/>
        </w:rPr>
        <w:t xml:space="preserve"> spillover to broader reform.</w:t>
      </w:r>
      <w:r w:rsidR="00DC6ECB" w:rsidRPr="00262C66">
        <w:rPr>
          <w:color w:val="FF0000"/>
        </w:rPr>
        <w:t xml:space="preserve"> </w:t>
      </w:r>
      <w:r w:rsidRPr="00262C66">
        <w:rPr>
          <w:color w:val="FF0000"/>
        </w:rPr>
        <w:t>1AC Davis et al:</w:t>
      </w:r>
    </w:p>
    <w:p w14:paraId="5BB8D4D5" w14:textId="50B904B7" w:rsidR="00083E1E" w:rsidRPr="00DC6ECB" w:rsidRDefault="00083E1E" w:rsidP="00083E1E">
      <w:pPr>
        <w:ind w:right="-720"/>
        <w:rPr>
          <w:color w:val="FF0000"/>
          <w:sz w:val="16"/>
          <w:szCs w:val="16"/>
          <w:lang w:bidi="he-IL"/>
        </w:rPr>
      </w:pPr>
      <w:r w:rsidRPr="00DC6ECB">
        <w:rPr>
          <w:color w:val="FF0000"/>
          <w:sz w:val="16"/>
          <w:lang w:val="fr-FR" w:bidi="he-IL"/>
        </w:rPr>
        <w:t xml:space="preserve"> </w:t>
      </w:r>
      <w:r w:rsidRPr="00DC6ECB">
        <w:rPr>
          <w:color w:val="FF0000"/>
          <w:sz w:val="16"/>
          <w:szCs w:val="16"/>
          <w:lang w:val="fr-FR" w:bidi="he-IL"/>
        </w:rPr>
        <w:t xml:space="preserve">Davis, Angela. </w:t>
      </w:r>
      <w:r w:rsidRPr="00DC6ECB">
        <w:rPr>
          <w:color w:val="FF0000"/>
          <w:sz w:val="16"/>
          <w:szCs w:val="16"/>
          <w:lang w:bidi="he-IL"/>
        </w:rPr>
        <w:t xml:space="preserve">[Duke University Press], </w:t>
      </w:r>
      <w:proofErr w:type="spellStart"/>
      <w:r w:rsidRPr="00DC6ECB">
        <w:rPr>
          <w:color w:val="FF0000"/>
          <w:sz w:val="16"/>
          <w:szCs w:val="16"/>
          <w:lang w:bidi="he-IL"/>
        </w:rPr>
        <w:t>Shalyor</w:t>
      </w:r>
      <w:proofErr w:type="spellEnd"/>
      <w:r w:rsidRPr="00DC6ECB">
        <w:rPr>
          <w:color w:val="FF0000"/>
          <w:sz w:val="16"/>
          <w:szCs w:val="16"/>
          <w:lang w:bidi="he-IL"/>
        </w:rPr>
        <w:t xml:space="preserve">, Cassandra. [Duke University Press] “Race, Gender, and the Prison Industrial Complex: California and Beyond” </w:t>
      </w:r>
      <w:r w:rsidRPr="00DC6ECB">
        <w:rPr>
          <w:i/>
          <w:iCs/>
          <w:color w:val="FF0000"/>
          <w:sz w:val="16"/>
          <w:szCs w:val="16"/>
          <w:lang w:bidi="he-IL"/>
        </w:rPr>
        <w:t xml:space="preserve">Duke University Press, </w:t>
      </w:r>
      <w:r w:rsidRPr="00DC6ECB">
        <w:rPr>
          <w:color w:val="FF0000"/>
          <w:sz w:val="16"/>
          <w:szCs w:val="16"/>
          <w:lang w:bidi="he-IL"/>
        </w:rPr>
        <w:t xml:space="preserve">2001. </w:t>
      </w:r>
      <w:hyperlink r:id="rId19" w:history="1">
        <w:r w:rsidRPr="00DC6ECB">
          <w:rPr>
            <w:rStyle w:val="Hyperlink"/>
            <w:color w:val="FF0000"/>
            <w:sz w:val="16"/>
            <w:szCs w:val="16"/>
            <w:lang w:bidi="he-IL"/>
          </w:rPr>
          <w:t>https://www.jstor.org/stable/40338793</w:t>
        </w:r>
      </w:hyperlink>
      <w:r w:rsidRPr="00DC6ECB">
        <w:rPr>
          <w:color w:val="FF0000"/>
          <w:sz w:val="16"/>
          <w:szCs w:val="16"/>
          <w:lang w:bidi="he-IL"/>
        </w:rPr>
        <w:t xml:space="preserve"> JP  //Recut </w:t>
      </w:r>
      <w:proofErr w:type="spellStart"/>
      <w:r w:rsidRPr="00DC6ECB">
        <w:rPr>
          <w:color w:val="FF0000"/>
          <w:sz w:val="16"/>
          <w:szCs w:val="16"/>
          <w:lang w:bidi="he-IL"/>
        </w:rPr>
        <w:t>Aanya</w:t>
      </w:r>
      <w:proofErr w:type="spellEnd"/>
    </w:p>
    <w:p w14:paraId="5CC9E205" w14:textId="77777777" w:rsidR="00083E1E" w:rsidRPr="00DC6ECB" w:rsidRDefault="00083E1E" w:rsidP="00083E1E">
      <w:pPr>
        <w:rPr>
          <w:color w:val="FF0000"/>
        </w:rPr>
      </w:pPr>
    </w:p>
    <w:p w14:paraId="47F0B035" w14:textId="11BF8594" w:rsidR="00083E1E" w:rsidRPr="00DC6ECB" w:rsidRDefault="00083E1E" w:rsidP="00083E1E">
      <w:pPr>
        <w:rPr>
          <w:color w:val="FF0000"/>
          <w:sz w:val="16"/>
        </w:rPr>
      </w:pPr>
      <w:r w:rsidRPr="00DC6ECB">
        <w:rPr>
          <w:color w:val="FF0000"/>
          <w:sz w:val="16"/>
        </w:rPr>
        <w:t xml:space="preserve">Advocates for women in prison are increasingly locating their efforts to ameliorate conditions of confinement within the frame of a broader </w:t>
      </w:r>
      <w:r w:rsidRPr="00262C66">
        <w:rPr>
          <w:rStyle w:val="StyleUnderline"/>
          <w:color w:val="FF0000"/>
          <w:highlight w:val="cyan"/>
        </w:rPr>
        <w:t>resistance to the prison industrial complex</w:t>
      </w:r>
      <w:r w:rsidRPr="00DC6ECB">
        <w:rPr>
          <w:color w:val="FF0000"/>
          <w:sz w:val="16"/>
        </w:rPr>
        <w:t xml:space="preserve">. Human rights instruments are deployed to emphasize the systematic denial of human rights further exacerbated by the contemporary corporatization of punishment. However, </w:t>
      </w:r>
      <w:r w:rsidRPr="00262C66">
        <w:rPr>
          <w:rStyle w:val="Style13ptBold"/>
          <w:color w:val="FF0000"/>
          <w:highlight w:val="cyan"/>
          <w:u w:val="single"/>
        </w:rPr>
        <w:t>the strategic goal of this work is not to create better prisons but rather to abolish prisons</w:t>
      </w:r>
      <w:r w:rsidRPr="00DC6ECB">
        <w:rPr>
          <w:rStyle w:val="Style13ptBold"/>
          <w:color w:val="FF0000"/>
          <w:sz w:val="16"/>
        </w:rPr>
        <w:t xml:space="preserve"> </w:t>
      </w:r>
      <w:r w:rsidRPr="00DC6ECB">
        <w:rPr>
          <w:rStyle w:val="StyleUnderline"/>
          <w:color w:val="FF0000"/>
        </w:rPr>
        <w:t xml:space="preserve">insofar as </w:t>
      </w:r>
      <w:r w:rsidRPr="00262C66">
        <w:rPr>
          <w:rStyle w:val="StyleUnderline"/>
          <w:color w:val="FF0000"/>
          <w:highlight w:val="cyan"/>
        </w:rPr>
        <w:t>they function as a default solution for a vast range of social problems</w:t>
      </w:r>
      <w:r w:rsidRPr="00DC6ECB">
        <w:rPr>
          <w:rStyle w:val="StyleUnderline"/>
          <w:color w:val="FF0000"/>
        </w:rPr>
        <w:t xml:space="preserve"> that need to be addressed by other institutions.</w:t>
      </w:r>
      <w:r w:rsidRPr="00DC6ECB">
        <w:rPr>
          <w:color w:val="FF0000"/>
          <w:sz w:val="16"/>
        </w:rPr>
        <w:t xml:space="preserve"> It is within this context that the most far-reaching challenges are emerging to the racism that has been bolstered by the expansion of prisons. In California, for example, a number of </w:t>
      </w:r>
      <w:r w:rsidRPr="00DC6ECB">
        <w:rPr>
          <w:rStyle w:val="StyleUnderline"/>
          <w:color w:val="FF0000"/>
        </w:rPr>
        <w:t>groups work collaboratively to develop more radical approaches</w:t>
      </w:r>
      <w:r w:rsidRPr="00DC6ECB">
        <w:rPr>
          <w:color w:val="FF0000"/>
          <w:sz w:val="16"/>
        </w:rPr>
        <w:t xml:space="preserve"> of working with and for women in prison. Justice Now is an organization that actively contests violence against women in prison and its connections to the prison industrial complex by training students, family members, and community members to provide direct services to women prisoners in California in conjunction with community-based education, media, and policy campaigns. The California Coalition for Women Prisoners organizes activist campaigns with and for women prisoners to raise awareness about inhumane conditions and advocate for positive changes. </w:t>
      </w:r>
      <w:r w:rsidRPr="00DC6ECB">
        <w:rPr>
          <w:rStyle w:val="StyleUnderline"/>
          <w:color w:val="FF0000"/>
        </w:rPr>
        <w:t>Legal Services for Prisoners with Children</w:t>
      </w:r>
      <w:r w:rsidRPr="00DC6ECB">
        <w:rPr>
          <w:color w:val="FF0000"/>
          <w:sz w:val="16"/>
        </w:rPr>
        <w:t xml:space="preserve"> provides civil legal services to women prisoners, support to prisoner family members, and it also organizes in the communities from which prisoners come. California Prison Focus investigates and exposes human rights violations in California prisons, in particular those in Security Housing Units and supermax prisons. Critical Resistance (</w:t>
      </w:r>
      <w:proofErr w:type="spellStart"/>
      <w:r w:rsidRPr="00DC6ECB">
        <w:rPr>
          <w:color w:val="FF0000"/>
          <w:sz w:val="16"/>
        </w:rPr>
        <w:t>cr</w:t>
      </w:r>
      <w:proofErr w:type="spellEnd"/>
      <w:r w:rsidRPr="00DC6ECB">
        <w:rPr>
          <w:color w:val="FF0000"/>
          <w:sz w:val="16"/>
        </w:rPr>
        <w:t xml:space="preserve">) builds national campaigns framed by analyses of the prison industrial complex that foreground the intersections of race, gender, and class. In the course of these campaigns, </w:t>
      </w:r>
      <w:proofErr w:type="spellStart"/>
      <w:r w:rsidRPr="00DC6ECB">
        <w:rPr>
          <w:color w:val="FF0000"/>
          <w:sz w:val="16"/>
        </w:rPr>
        <w:t>cr</w:t>
      </w:r>
      <w:proofErr w:type="spellEnd"/>
      <w:r w:rsidRPr="00DC6ECB">
        <w:rPr>
          <w:color w:val="FF0000"/>
          <w:sz w:val="16"/>
        </w:rPr>
        <w:t xml:space="preserve"> encourages people to envision social landscapes where ubiquitous state punishment will have been replaced by free education, health care, and drug rehabilitation, as well as affordable housing and jobs. While national campaigns are rapidly advancing in the U.S., the World Conference Against Racism, Racial Discrimination, Xenophobia, and Related Intolerance provides a major opportunity to learn from and share experiences with organizations in other parts of the world. Greater emphasis must be placed on the global reach of the prison industrial complex and the further proliferation of the gendered racism it </w:t>
      </w:r>
      <w:proofErr w:type="spellStart"/>
      <w:r w:rsidRPr="00DC6ECB">
        <w:rPr>
          <w:color w:val="FF0000"/>
          <w:sz w:val="16"/>
        </w:rPr>
        <w:t>encour</w:t>
      </w:r>
      <w:proofErr w:type="spellEnd"/>
      <w:r w:rsidRPr="00DC6ECB">
        <w:rPr>
          <w:color w:val="FF0000"/>
          <w:sz w:val="16"/>
        </w:rPr>
        <w:t xml:space="preserve">- ages. It is especially important that the </w:t>
      </w:r>
      <w:r w:rsidRPr="00DC6ECB">
        <w:rPr>
          <w:rStyle w:val="StyleUnderline"/>
          <w:color w:val="FF0000"/>
        </w:rPr>
        <w:t>punishment industry be seen as a significant component of the developing global political economy.</w:t>
      </w:r>
      <w:r w:rsidRPr="00DC6ECB">
        <w:rPr>
          <w:color w:val="FF0000"/>
          <w:sz w:val="16"/>
        </w:rPr>
        <w:t xml:space="preserve"> An overarching recommendation for action thus calls for </w:t>
      </w:r>
      <w:r w:rsidRPr="00DC6ECB">
        <w:rPr>
          <w:rStyle w:val="StyleUnderline"/>
          <w:color w:val="FF0000"/>
        </w:rPr>
        <w:t xml:space="preserve">international networking among organizations </w:t>
      </w:r>
      <w:r w:rsidRPr="00DC6ECB">
        <w:rPr>
          <w:color w:val="FF0000"/>
          <w:sz w:val="16"/>
        </w:rPr>
        <w:t>that acknowledge the link between prisons and racism and that locate the important work of providing serv- ices to imprisoned women within a strong anti-corporate and anti-racist framework.</w:t>
      </w:r>
    </w:p>
    <w:p w14:paraId="355353B4" w14:textId="77777777" w:rsidR="00083E1E" w:rsidRDefault="00083E1E" w:rsidP="00083E1E">
      <w:pPr>
        <w:pStyle w:val="Heading4"/>
      </w:pPr>
      <w:r>
        <w:t xml:space="preserve">Prison strikes </w:t>
      </w:r>
      <w:r>
        <w:rPr>
          <w:u w:val="single"/>
        </w:rPr>
        <w:t>don’t work</w:t>
      </w:r>
      <w:r>
        <w:t xml:space="preserve"> – at </w:t>
      </w:r>
      <w:r>
        <w:rPr>
          <w:u w:val="single"/>
        </w:rPr>
        <w:t>best</w:t>
      </w:r>
      <w:r>
        <w:t xml:space="preserve"> they cause </w:t>
      </w:r>
      <w:r>
        <w:rPr>
          <w:u w:val="single"/>
        </w:rPr>
        <w:t>incremental</w:t>
      </w:r>
      <w:r>
        <w:t xml:space="preserve">, half-hearted reforms; at </w:t>
      </w:r>
      <w:r>
        <w:rPr>
          <w:u w:val="single"/>
        </w:rPr>
        <w:t>worst</w:t>
      </w:r>
      <w:r>
        <w:t xml:space="preserve"> prisoners get punished for them.</w:t>
      </w:r>
    </w:p>
    <w:p w14:paraId="58BEEBFE" w14:textId="77777777" w:rsidR="00083E1E" w:rsidRPr="000E4E41" w:rsidRDefault="00083E1E" w:rsidP="00083E1E">
      <w:pPr>
        <w:rPr>
          <w:rStyle w:val="Style13ptBold"/>
          <w:b w:val="0"/>
          <w:bCs/>
          <w:sz w:val="16"/>
        </w:rPr>
      </w:pPr>
      <w:r>
        <w:rPr>
          <w:rStyle w:val="Style13ptBold"/>
        </w:rPr>
        <w:t>Thompson ’16</w:t>
      </w:r>
      <w:r w:rsidRPr="000E4E41">
        <w:rPr>
          <w:rStyle w:val="Style13ptBold"/>
          <w:sz w:val="16"/>
        </w:rPr>
        <w:t xml:space="preserve"> </w:t>
      </w:r>
      <w:r w:rsidRPr="000E4E41">
        <w:rPr>
          <w:sz w:val="16"/>
        </w:rPr>
        <w:t>(Christie; writer for the Marshall Project; 9-21-2016; “</w:t>
      </w:r>
      <w:r w:rsidRPr="000E4E41">
        <w:rPr>
          <w:u w:val="single"/>
        </w:rPr>
        <w:t xml:space="preserve">Do </w:t>
      </w:r>
      <w:r w:rsidRPr="00E66497">
        <w:rPr>
          <w:u w:val="single"/>
        </w:rPr>
        <w:t>Prison Strikes</w:t>
      </w:r>
      <w:r w:rsidRPr="000E4E41">
        <w:rPr>
          <w:u w:val="single"/>
        </w:rPr>
        <w:t xml:space="preserve"> Work</w:t>
      </w:r>
      <w:r w:rsidRPr="000E4E41">
        <w:rPr>
          <w:sz w:val="16"/>
        </w:rPr>
        <w:t xml:space="preserve">?”; Marshall Project; </w:t>
      </w:r>
      <w:r w:rsidRPr="0059156E">
        <w:rPr>
          <w:sz w:val="16"/>
        </w:rPr>
        <w:t>https://www.themarshallproject.org/2016/09/21/do-prison-strikes-work</w:t>
      </w:r>
      <w:r w:rsidRPr="000E4E41">
        <w:rPr>
          <w:sz w:val="16"/>
        </w:rPr>
        <w:t>; Accessed: 11-8-2021; AU)</w:t>
      </w:r>
    </w:p>
    <w:p w14:paraId="2F7053AE" w14:textId="77777777" w:rsidR="00083E1E" w:rsidRPr="000E4E41" w:rsidRDefault="00083E1E" w:rsidP="00083E1E">
      <w:pPr>
        <w:rPr>
          <w:sz w:val="16"/>
        </w:rPr>
      </w:pPr>
      <w:r w:rsidRPr="000E4E41">
        <w:rPr>
          <w:u w:val="single"/>
        </w:rPr>
        <w:t>On Sept. 9,</w:t>
      </w:r>
      <w:r w:rsidRPr="000E4E41">
        <w:rPr>
          <w:sz w:val="16"/>
        </w:rPr>
        <w:t xml:space="preserve"> </w:t>
      </w:r>
      <w:r w:rsidRPr="000E4E41">
        <w:rPr>
          <w:u w:val="single"/>
        </w:rPr>
        <w:t>prisoners across the country stopped showing up for their work assignments to protest what they call slave-like conditions for incarcerated workers</w:t>
      </w:r>
      <w:r w:rsidRPr="000E4E41">
        <w:rPr>
          <w:sz w:val="16"/>
        </w:rPr>
        <w:t xml:space="preserve">. </w:t>
      </w:r>
      <w:r w:rsidRPr="000E4E41">
        <w:rPr>
          <w:u w:val="single"/>
        </w:rPr>
        <w:t>Inmates make pennies an hour</w:t>
      </w:r>
      <w:r w:rsidRPr="000E4E41">
        <w:rPr>
          <w:sz w:val="16"/>
        </w:rPr>
        <w:t xml:space="preserve"> keeping the prison running — such as cleaning and cooking — or providing cheap manufacturing for private businesses. </w:t>
      </w:r>
      <w:r w:rsidRPr="000E4E41">
        <w:rPr>
          <w:u w:val="single"/>
        </w:rPr>
        <w:t>Inmates involved in the protest are calling for higher wages</w:t>
      </w:r>
      <w:r w:rsidRPr="000E4E41">
        <w:rPr>
          <w:sz w:val="16"/>
        </w:rPr>
        <w:t xml:space="preserve">, </w:t>
      </w:r>
      <w:r w:rsidRPr="000E4E41">
        <w:rPr>
          <w:u w:val="single"/>
        </w:rPr>
        <w:t>better working conditions and less severe punishment while on the job</w:t>
      </w:r>
      <w:r w:rsidRPr="000E4E41">
        <w:rPr>
          <w:sz w:val="16"/>
        </w:rPr>
        <w:t xml:space="preserve">. </w:t>
      </w:r>
      <w:r w:rsidRPr="000E4E41">
        <w:rPr>
          <w:u w:val="single"/>
        </w:rPr>
        <w:t>The work stoppage was organized by inmates in multiple states and labor activists</w:t>
      </w:r>
      <w:r w:rsidRPr="000E4E41">
        <w:rPr>
          <w:sz w:val="16"/>
        </w:rPr>
        <w:t xml:space="preserve"> with the Industrial Workers of the World to coincide with the 45th anniversary of the Attica riot, which was preceded by a strike in the prison’s metal shop. Prisoners and labor organizers on the outside hoped it would be the </w:t>
      </w:r>
      <w:r w:rsidRPr="000E4E41">
        <w:rPr>
          <w:sz w:val="16"/>
        </w:rPr>
        <w:lastRenderedPageBreak/>
        <w:t xml:space="preserve">largest prison strike in history. It’s hard to quantify exactly how many prisoners in how many states have participated, as prison officials and organizers give conflicting accounts of its scope. Activists claim inmates in at least 11 states are taking part. </w:t>
      </w:r>
      <w:r w:rsidRPr="000E4E41">
        <w:rPr>
          <w:u w:val="single"/>
        </w:rPr>
        <w:t>This strike is the latest in a long history of prisoners trying to use what little leverage they have</w:t>
      </w:r>
      <w:r w:rsidRPr="000E4E41">
        <w:rPr>
          <w:sz w:val="16"/>
        </w:rPr>
        <w:t xml:space="preserve"> — whether work stoppages or hunger strikes — to demand change from administrators. </w:t>
      </w:r>
      <w:r w:rsidRPr="00E66497">
        <w:rPr>
          <w:u w:val="single"/>
        </w:rPr>
        <w:t xml:space="preserve">Some have been more successful </w:t>
      </w:r>
      <w:r w:rsidRPr="00E66497">
        <w:rPr>
          <w:b/>
          <w:bCs/>
          <w:u w:val="single"/>
        </w:rPr>
        <w:t>than others</w:t>
      </w:r>
      <w:r w:rsidRPr="000E4E41">
        <w:rPr>
          <w:sz w:val="16"/>
        </w:rPr>
        <w:t xml:space="preserve">. </w:t>
      </w:r>
      <w:r w:rsidRPr="00262C66">
        <w:rPr>
          <w:highlight w:val="cyan"/>
          <w:u w:val="single"/>
        </w:rPr>
        <w:t>Here’s a look at five</w:t>
      </w:r>
      <w:r w:rsidRPr="000E4E41">
        <w:rPr>
          <w:u w:val="single"/>
        </w:rPr>
        <w:t xml:space="preserve"> other </w:t>
      </w:r>
      <w:r w:rsidRPr="00262C66">
        <w:rPr>
          <w:highlight w:val="cyan"/>
          <w:u w:val="single"/>
        </w:rPr>
        <w:t xml:space="preserve">prison strikes and </w:t>
      </w:r>
      <w:r w:rsidRPr="00262C66">
        <w:rPr>
          <w:b/>
          <w:bCs/>
          <w:highlight w:val="cyan"/>
          <w:u w:val="single"/>
        </w:rPr>
        <w:t>what came of them</w:t>
      </w:r>
      <w:r w:rsidRPr="000E4E41">
        <w:rPr>
          <w:u w:val="single"/>
        </w:rPr>
        <w:t>:</w:t>
      </w:r>
      <w:r w:rsidRPr="000E4E41">
        <w:rPr>
          <w:sz w:val="16"/>
        </w:rPr>
        <w:t xml:space="preserve"> </w:t>
      </w:r>
      <w:r w:rsidRPr="000E4E41">
        <w:rPr>
          <w:u w:val="single"/>
        </w:rPr>
        <w:t>Post-</w:t>
      </w:r>
      <w:r w:rsidRPr="00262C66">
        <w:rPr>
          <w:highlight w:val="cyan"/>
          <w:u w:val="single"/>
        </w:rPr>
        <w:t>WWII</w:t>
      </w:r>
      <w:r w:rsidRPr="000E4E41">
        <w:rPr>
          <w:u w:val="single"/>
        </w:rPr>
        <w:t xml:space="preserve"> Labor </w:t>
      </w:r>
      <w:r w:rsidRPr="00262C66">
        <w:rPr>
          <w:highlight w:val="cyan"/>
          <w:u w:val="single"/>
        </w:rPr>
        <w:t>Strikes</w:t>
      </w:r>
      <w:r w:rsidRPr="000E4E41">
        <w:rPr>
          <w:sz w:val="16"/>
        </w:rPr>
        <w:t xml:space="preserve"> University of Michigan professor Heather Ann Thompson’s history of labor movements in prison details how </w:t>
      </w:r>
      <w:r w:rsidRPr="000E4E41">
        <w:rPr>
          <w:u w:val="single"/>
        </w:rPr>
        <w:t>a series of work stoppages and sit-down protests took off in prisons across the U.S. in 1947</w:t>
      </w:r>
      <w:r w:rsidRPr="000E4E41">
        <w:rPr>
          <w:sz w:val="16"/>
        </w:rPr>
        <w:t xml:space="preserve">. In little over a decade, </w:t>
      </w:r>
      <w:r w:rsidRPr="000E4E41">
        <w:rPr>
          <w:u w:val="single"/>
        </w:rPr>
        <w:t>hundreds of prisoners</w:t>
      </w:r>
      <w:r w:rsidRPr="000E4E41">
        <w:rPr>
          <w:sz w:val="16"/>
        </w:rPr>
        <w:t xml:space="preserve"> in Connecticut, New Jersey, New York, Wisconsin, Louisiana, Ohio, and Georgia </w:t>
      </w:r>
      <w:r w:rsidRPr="000E4E41">
        <w:rPr>
          <w:u w:val="single"/>
        </w:rPr>
        <w:t>stopped working to protest long hours, trifling pay, and grueling work environments</w:t>
      </w:r>
      <w:r w:rsidRPr="000E4E41">
        <w:rPr>
          <w:sz w:val="16"/>
        </w:rPr>
        <w:t xml:space="preserve">. Prisoners in Georgia and Louisiana went even further and slit their heel tendons so they could not be forced to work. </w:t>
      </w:r>
      <w:r w:rsidRPr="000E4E41">
        <w:rPr>
          <w:u w:val="single"/>
        </w:rPr>
        <w:t xml:space="preserve">While the work stoppages </w:t>
      </w:r>
      <w:r w:rsidRPr="00262C66">
        <w:rPr>
          <w:b/>
          <w:bCs/>
          <w:highlight w:val="cyan"/>
          <w:u w:val="single"/>
        </w:rPr>
        <w:t>did not lead</w:t>
      </w:r>
      <w:r w:rsidRPr="00262C66">
        <w:rPr>
          <w:highlight w:val="cyan"/>
          <w:u w:val="single"/>
        </w:rPr>
        <w:t xml:space="preserve"> to immediate </w:t>
      </w:r>
      <w:r w:rsidRPr="00262C66">
        <w:rPr>
          <w:b/>
          <w:bCs/>
          <w:highlight w:val="cyan"/>
          <w:u w:val="single"/>
        </w:rPr>
        <w:t>changes</w:t>
      </w:r>
      <w:r w:rsidRPr="000E4E41">
        <w:rPr>
          <w:u w:val="single"/>
        </w:rPr>
        <w:t>, they inspired another era of prison protest</w:t>
      </w:r>
      <w:r w:rsidRPr="000E4E41">
        <w:rPr>
          <w:sz w:val="16"/>
        </w:rPr>
        <w:t xml:space="preserve"> in the ‘60’s and ‘70’s, which included the Attica work stoppage and eventual riot. </w:t>
      </w:r>
      <w:r w:rsidRPr="000E4E41">
        <w:rPr>
          <w:u w:val="single"/>
        </w:rPr>
        <w:t xml:space="preserve">Those </w:t>
      </w:r>
      <w:r w:rsidRPr="00262C66">
        <w:rPr>
          <w:highlight w:val="cyan"/>
          <w:u w:val="single"/>
        </w:rPr>
        <w:t xml:space="preserve">movements achieved </w:t>
      </w:r>
      <w:r w:rsidRPr="00262C66">
        <w:rPr>
          <w:b/>
          <w:bCs/>
          <w:highlight w:val="cyan"/>
          <w:u w:val="single"/>
        </w:rPr>
        <w:t>slight pay raises</w:t>
      </w:r>
      <w:r w:rsidRPr="000E4E41">
        <w:rPr>
          <w:sz w:val="16"/>
        </w:rPr>
        <w:t xml:space="preserve"> and improved safety precautions in some states and led to the creation of prisoner-led unions. </w:t>
      </w:r>
      <w:r w:rsidRPr="000E4E41">
        <w:rPr>
          <w:u w:val="single"/>
        </w:rPr>
        <w:t xml:space="preserve">2010 </w:t>
      </w:r>
      <w:r w:rsidRPr="00262C66">
        <w:rPr>
          <w:highlight w:val="cyan"/>
          <w:u w:val="single"/>
        </w:rPr>
        <w:t>Georgia Labor Strike</w:t>
      </w:r>
      <w:r>
        <w:rPr>
          <w:u w:val="single"/>
        </w:rPr>
        <w:t xml:space="preserve"> </w:t>
      </w:r>
      <w:r w:rsidRPr="000E4E41">
        <w:rPr>
          <w:sz w:val="16"/>
        </w:rPr>
        <w:t xml:space="preserve">In 2010, </w:t>
      </w:r>
      <w:r w:rsidRPr="000E4E41">
        <w:rPr>
          <w:u w:val="single"/>
        </w:rPr>
        <w:t>state prisoners across Georgia launched</w:t>
      </w:r>
      <w:r w:rsidRPr="000E4E41">
        <w:rPr>
          <w:sz w:val="16"/>
        </w:rPr>
        <w:t xml:space="preserve"> what many then called </w:t>
      </w:r>
      <w:r w:rsidRPr="000E4E41">
        <w:rPr>
          <w:u w:val="single"/>
        </w:rPr>
        <w:t>the largest prison work strike in U.S. history</w:t>
      </w:r>
      <w:r w:rsidRPr="000E4E41">
        <w:rPr>
          <w:sz w:val="16"/>
        </w:rPr>
        <w:t xml:space="preserve"> — though official numbers are difficult to confirm. At the protest’s height, organizers said thousands of inmates participated across at least six state prisons. </w:t>
      </w:r>
      <w:r w:rsidRPr="000E4E41">
        <w:rPr>
          <w:u w:val="single"/>
        </w:rPr>
        <w:t>Georgia inmates were paid nothing for their work</w:t>
      </w:r>
      <w:r w:rsidRPr="000E4E41">
        <w:rPr>
          <w:sz w:val="16"/>
        </w:rPr>
        <w:t xml:space="preserve">, as dictated by state law, and were asking for better conditions and more access to programming. Not only were Georgia inmates not showing up to their job assignments — they refused to leave their cells at all until their demands were met. </w:t>
      </w:r>
      <w:r w:rsidRPr="00E66497">
        <w:rPr>
          <w:u w:val="single"/>
        </w:rPr>
        <w:t xml:space="preserve">The strike </w:t>
      </w:r>
      <w:r w:rsidRPr="00262C66">
        <w:rPr>
          <w:b/>
          <w:bCs/>
          <w:highlight w:val="cyan"/>
          <w:u w:val="single"/>
        </w:rPr>
        <w:t>lasted six days</w:t>
      </w:r>
      <w:r w:rsidRPr="000E4E41">
        <w:rPr>
          <w:sz w:val="16"/>
        </w:rPr>
        <w:t xml:space="preserve">, and garnered coverage in news outlets like The New York Times. </w:t>
      </w:r>
      <w:r w:rsidRPr="000E4E41">
        <w:rPr>
          <w:u w:val="single"/>
        </w:rPr>
        <w:t>It ended when prisoners decided to leave their cells to go to the law library and try to sue for improvements instead</w:t>
      </w:r>
      <w:r w:rsidRPr="000E4E41">
        <w:rPr>
          <w:sz w:val="16"/>
        </w:rPr>
        <w:t>. (</w:t>
      </w:r>
      <w:r w:rsidRPr="000E4E41">
        <w:rPr>
          <w:u w:val="single"/>
        </w:rPr>
        <w:t xml:space="preserve">It’s </w:t>
      </w:r>
      <w:r w:rsidRPr="00E66497">
        <w:rPr>
          <w:b/>
          <w:bCs/>
          <w:u w:val="single"/>
        </w:rPr>
        <w:t>unclear</w:t>
      </w:r>
      <w:r w:rsidRPr="000E4E41">
        <w:rPr>
          <w:u w:val="single"/>
        </w:rPr>
        <w:t xml:space="preserve"> what became of those efforts</w:t>
      </w:r>
      <w:r w:rsidRPr="000E4E41">
        <w:rPr>
          <w:sz w:val="16"/>
        </w:rPr>
        <w:t xml:space="preserve">). </w:t>
      </w:r>
      <w:r w:rsidRPr="00262C66">
        <w:rPr>
          <w:b/>
          <w:bCs/>
          <w:highlight w:val="cyan"/>
          <w:u w:val="single"/>
        </w:rPr>
        <w:t>Prisoners</w:t>
      </w:r>
      <w:r w:rsidRPr="00E66497">
        <w:rPr>
          <w:b/>
          <w:bCs/>
          <w:u w:val="single"/>
        </w:rPr>
        <w:t xml:space="preserve"> </w:t>
      </w:r>
      <w:r w:rsidRPr="00262C66">
        <w:rPr>
          <w:b/>
          <w:bCs/>
          <w:highlight w:val="cyan"/>
          <w:u w:val="single"/>
        </w:rPr>
        <w:t>in Georgia</w:t>
      </w:r>
      <w:r w:rsidRPr="00262C66">
        <w:rPr>
          <w:b/>
          <w:bCs/>
          <w:sz w:val="16"/>
          <w:highlight w:val="cyan"/>
        </w:rPr>
        <w:t xml:space="preserve"> </w:t>
      </w:r>
      <w:r w:rsidRPr="00262C66">
        <w:rPr>
          <w:b/>
          <w:bCs/>
          <w:highlight w:val="cyan"/>
          <w:u w:val="single"/>
        </w:rPr>
        <w:t>are still not paid for their labor</w:t>
      </w:r>
      <w:r w:rsidRPr="000E4E41">
        <w:rPr>
          <w:sz w:val="16"/>
        </w:rPr>
        <w:t xml:space="preserve">. </w:t>
      </w:r>
      <w:r w:rsidRPr="00262C66">
        <w:rPr>
          <w:highlight w:val="cyan"/>
          <w:u w:val="single"/>
        </w:rPr>
        <w:t>2011-2013</w:t>
      </w:r>
      <w:r w:rsidRPr="000E4E41">
        <w:rPr>
          <w:u w:val="single"/>
        </w:rPr>
        <w:t xml:space="preserve"> </w:t>
      </w:r>
      <w:r w:rsidRPr="00262C66">
        <w:rPr>
          <w:highlight w:val="cyan"/>
          <w:u w:val="single"/>
        </w:rPr>
        <w:t>Pelican Bay</w:t>
      </w:r>
      <w:r w:rsidRPr="000E4E41">
        <w:rPr>
          <w:u w:val="single"/>
        </w:rPr>
        <w:t xml:space="preserve"> Hunger </w:t>
      </w:r>
      <w:r w:rsidRPr="00262C66">
        <w:rPr>
          <w:highlight w:val="cyan"/>
          <w:u w:val="single"/>
        </w:rPr>
        <w:t>Strike</w:t>
      </w:r>
      <w:r>
        <w:rPr>
          <w:u w:val="single"/>
        </w:rPr>
        <w:t xml:space="preserve"> </w:t>
      </w:r>
      <w:r w:rsidRPr="000E4E41">
        <w:rPr>
          <w:sz w:val="16"/>
        </w:rPr>
        <w:t xml:space="preserve">In 2011, 400 </w:t>
      </w:r>
      <w:r w:rsidRPr="000E4E41">
        <w:rPr>
          <w:u w:val="single"/>
        </w:rPr>
        <w:t>prisoners in California’s supermax prison</w:t>
      </w:r>
      <w:r w:rsidRPr="000E4E41">
        <w:rPr>
          <w:sz w:val="16"/>
        </w:rPr>
        <w:t xml:space="preserve"> </w:t>
      </w:r>
      <w:r w:rsidRPr="000E4E41">
        <w:rPr>
          <w:u w:val="single"/>
        </w:rPr>
        <w:t>started refusing their meals</w:t>
      </w:r>
      <w:r w:rsidRPr="000E4E41">
        <w:rPr>
          <w:sz w:val="16"/>
        </w:rPr>
        <w:t xml:space="preserve">. Their numbers grew to 7,000 as they were joined by prisoners all over the state. The inmates had a list of five demands, including limits on solitary confinement and changes to how the prison determines gang membership. </w:t>
      </w:r>
      <w:r w:rsidRPr="000E4E41">
        <w:rPr>
          <w:u w:val="single"/>
        </w:rPr>
        <w:t>Their fast ended after three weeks when prison officials agreed to reconsider some of their solitary confinement policies</w:t>
      </w:r>
      <w:r w:rsidRPr="000E4E41">
        <w:rPr>
          <w:sz w:val="16"/>
        </w:rPr>
        <w:t xml:space="preserve">. Inmates returned to hunger-striking later in 2011 and again in 2013 saying </w:t>
      </w:r>
      <w:r w:rsidRPr="000E4E41">
        <w:rPr>
          <w:u w:val="single"/>
        </w:rPr>
        <w:t xml:space="preserve">the </w:t>
      </w:r>
      <w:r w:rsidRPr="00262C66">
        <w:rPr>
          <w:b/>
          <w:bCs/>
          <w:highlight w:val="cyan"/>
          <w:u w:val="single"/>
        </w:rPr>
        <w:t>changes were too small and too slow</w:t>
      </w:r>
      <w:r w:rsidRPr="000E4E41">
        <w:rPr>
          <w:sz w:val="16"/>
        </w:rPr>
        <w:t xml:space="preserve">. But the protests did have a significant impact. After the initial strike, the chair of the California Assembly’s Public Safety Committee held a hearing on conditions at Pelican Bay. In 2012, the nonprofit Center for Constitutional Rights filed a class-action lawsuit against the state over its use of prolonged isolation. Todd </w:t>
      </w:r>
      <w:proofErr w:type="spellStart"/>
      <w:r w:rsidRPr="000E4E41">
        <w:rPr>
          <w:sz w:val="16"/>
        </w:rPr>
        <w:t>Ashker</w:t>
      </w:r>
      <w:proofErr w:type="spellEnd"/>
      <w:r w:rsidRPr="000E4E41">
        <w:rPr>
          <w:sz w:val="16"/>
        </w:rPr>
        <w:t xml:space="preserve">, one of the strike’s organizers, was the lead plaintiff. The suit was settled in September 2015, addressing many of the strikers’ concerns about how people end up in solitary and how long they remain there. </w:t>
      </w:r>
      <w:r w:rsidRPr="00262C66">
        <w:rPr>
          <w:highlight w:val="cyan"/>
          <w:u w:val="single"/>
        </w:rPr>
        <w:t>2013 Guantanamo</w:t>
      </w:r>
      <w:r w:rsidRPr="000E4E41">
        <w:rPr>
          <w:u w:val="single"/>
        </w:rPr>
        <w:t xml:space="preserve"> Hunger </w:t>
      </w:r>
      <w:r w:rsidRPr="00262C66">
        <w:rPr>
          <w:highlight w:val="cyan"/>
          <w:u w:val="single"/>
        </w:rPr>
        <w:t>Strike</w:t>
      </w:r>
      <w:r w:rsidRPr="000E4E41">
        <w:rPr>
          <w:sz w:val="16"/>
        </w:rPr>
        <w:t xml:space="preserve"> </w:t>
      </w:r>
      <w:r w:rsidRPr="000E4E41">
        <w:rPr>
          <w:u w:val="single"/>
        </w:rPr>
        <w:t>Detainees</w:t>
      </w:r>
      <w:r w:rsidRPr="000E4E41">
        <w:rPr>
          <w:sz w:val="16"/>
        </w:rPr>
        <w:t xml:space="preserve"> at the U.S. military prison in Cuba </w:t>
      </w:r>
      <w:r w:rsidRPr="000E4E41">
        <w:rPr>
          <w:u w:val="single"/>
        </w:rPr>
        <w:t>began hunger-striking</w:t>
      </w:r>
      <w:r w:rsidRPr="000E4E41">
        <w:rPr>
          <w:sz w:val="16"/>
        </w:rPr>
        <w:t xml:space="preserve"> in March 2013 </w:t>
      </w:r>
      <w:r w:rsidRPr="000E4E41">
        <w:rPr>
          <w:u w:val="single"/>
        </w:rPr>
        <w:t>to fight against their indefinite detention and alleged mistreatment</w:t>
      </w:r>
      <w:r w:rsidRPr="000E4E41">
        <w:rPr>
          <w:sz w:val="16"/>
        </w:rPr>
        <w:t xml:space="preserve">. At the strike’s peak in July that year, 106 men were refusing to eat and 45 were being force-fed through nasal tubes. </w:t>
      </w:r>
      <w:r w:rsidRPr="000E4E41">
        <w:rPr>
          <w:u w:val="single"/>
        </w:rPr>
        <w:t xml:space="preserve">The </w:t>
      </w:r>
      <w:r w:rsidRPr="00262C66">
        <w:rPr>
          <w:highlight w:val="cyan"/>
          <w:u w:val="single"/>
        </w:rPr>
        <w:t>strike</w:t>
      </w:r>
      <w:r w:rsidRPr="000E4E41">
        <w:rPr>
          <w:sz w:val="16"/>
        </w:rPr>
        <w:t xml:space="preserve"> — for its duration, size, and the graphic nature of force-feeding — </w:t>
      </w:r>
      <w:r w:rsidRPr="00262C66">
        <w:rPr>
          <w:b/>
          <w:bCs/>
          <w:highlight w:val="cyan"/>
          <w:u w:val="single"/>
        </w:rPr>
        <w:t>outraged</w:t>
      </w:r>
      <w:r w:rsidRPr="00262C66">
        <w:rPr>
          <w:highlight w:val="cyan"/>
          <w:u w:val="single"/>
        </w:rPr>
        <w:t xml:space="preserve"> the public</w:t>
      </w:r>
      <w:r w:rsidRPr="000E4E41">
        <w:rPr>
          <w:sz w:val="16"/>
        </w:rPr>
        <w:t xml:space="preserve"> and policymakers and increased pressure on President Obama to fulfill his promise of closing the controversial prison. Since the strike, Obama has lowered the number of men held at Guantanamo from over 2,000 to 61, but has yet to close the prison entirely. 2015-2016 Immigration Detention Center Hunger </w:t>
      </w:r>
      <w:proofErr w:type="spellStart"/>
      <w:r w:rsidRPr="000E4E41">
        <w:rPr>
          <w:sz w:val="16"/>
        </w:rPr>
        <w:t>StrikesSince</w:t>
      </w:r>
      <w:proofErr w:type="spellEnd"/>
      <w:r w:rsidRPr="000E4E41">
        <w:rPr>
          <w:sz w:val="16"/>
        </w:rPr>
        <w:t xml:space="preserve"> 2015, hunger strikes have begun at various immigration detention centers — prison-like facilities where immigrants are held while their deportation case is decided — throughout the U.S. Roughly 200 detainees at Eloy Detention Center in Arizona stopped eating in June 2015, in part to pressure an investigation into recent deaths at the facility. That fall, immigrants in detention in California, Alabama, Louisiana, and Texas also stopped eating to object to their indefinite detention and poor conditions. More recently, 22 mothers being held with their children in a family detention center in Pennsylvania went on a hunger strike this August. Their strike accompanied a series of handwritten letters they sent to immigration officials asking to be released from indefinite detention. The strike has continued off-and-on since then, with even their children threatening to refuse to attend classes in solidarity with their mothers. It’s too soon to tell what the impact of their protests might be.</w:t>
      </w:r>
    </w:p>
    <w:p w14:paraId="0346FCFA" w14:textId="77777777" w:rsidR="00083E1E" w:rsidRDefault="00083E1E" w:rsidP="00083E1E">
      <w:pPr>
        <w:pStyle w:val="Heading4"/>
      </w:pPr>
      <w:r>
        <w:lastRenderedPageBreak/>
        <w:t xml:space="preserve">No visibility – lack of public attention means strikes never generate </w:t>
      </w:r>
      <w:r>
        <w:rPr>
          <w:u w:val="single"/>
        </w:rPr>
        <w:t>sufficient pressure</w:t>
      </w:r>
      <w:r>
        <w:t xml:space="preserve"> to spark change.</w:t>
      </w:r>
    </w:p>
    <w:p w14:paraId="5563B03A" w14:textId="77777777" w:rsidR="00083E1E" w:rsidRPr="000E4E41" w:rsidRDefault="00083E1E" w:rsidP="00083E1E">
      <w:pPr>
        <w:rPr>
          <w:rStyle w:val="Style13ptBold"/>
          <w:b w:val="0"/>
          <w:bCs/>
          <w:sz w:val="16"/>
        </w:rPr>
      </w:pPr>
      <w:r>
        <w:rPr>
          <w:rStyle w:val="Style13ptBold"/>
        </w:rPr>
        <w:t xml:space="preserve">HLR ’19 </w:t>
      </w:r>
      <w:r w:rsidRPr="000E4E41">
        <w:rPr>
          <w:rStyle w:val="Style13ptBold"/>
          <w:sz w:val="16"/>
        </w:rPr>
        <w:t xml:space="preserve">(Harvard Law Review; 3-8-2019; “Striking the Right Balance: Toward a Better Understanding of Prison Strikes”; Harvard Law Review; </w:t>
      </w:r>
      <w:r w:rsidRPr="0059156E">
        <w:rPr>
          <w:rStyle w:val="Style13ptBold"/>
          <w:sz w:val="16"/>
        </w:rPr>
        <w:t>https://harvardlawreview.org/2019/03/striking-the-right-balance-toward-a-better-understanding-of-prison-strikes/</w:t>
      </w:r>
      <w:r w:rsidRPr="000E4E41">
        <w:rPr>
          <w:rStyle w:val="Style13ptBold"/>
          <w:sz w:val="16"/>
        </w:rPr>
        <w:t>; Accessed: 11-8-2021; AU)</w:t>
      </w:r>
    </w:p>
    <w:p w14:paraId="6C6C7DC2" w14:textId="77777777" w:rsidR="00083E1E" w:rsidRPr="000E4E41" w:rsidRDefault="00083E1E" w:rsidP="00083E1E">
      <w:pPr>
        <w:rPr>
          <w:sz w:val="16"/>
        </w:rPr>
      </w:pPr>
      <w:r w:rsidRPr="000E4E41">
        <w:rPr>
          <w:sz w:val="16"/>
        </w:rPr>
        <w:t xml:space="preserve">But more broadly, the </w:t>
      </w:r>
      <w:r w:rsidRPr="00262C66">
        <w:rPr>
          <w:highlight w:val="cyan"/>
          <w:u w:val="single"/>
        </w:rPr>
        <w:t>prison strikers</w:t>
      </w:r>
      <w:r w:rsidRPr="000E4E41">
        <w:rPr>
          <w:u w:val="single"/>
        </w:rPr>
        <w:t xml:space="preserve"> sought to draw public attention to longstanding grievances over inhumane treatment within prisons</w:t>
      </w:r>
      <w:r w:rsidRPr="000E4E41">
        <w:rPr>
          <w:sz w:val="16"/>
        </w:rPr>
        <w:t xml:space="preserve"> across the country and to call for significant criminal justice reforms. The strikers, through the inmate organization Jailhouse Lawyers Speak, issued a list of ten national demands, calling for, among other things, improved prison conditions, better access to rehabilitation programs, voting rights for all current and former prisoners, and the “immediate end to the racial overcharging, over-sentencing, and parole denials of Black and brown humans.”4× Most critically, the </w:t>
      </w:r>
      <w:r w:rsidRPr="000E4E41">
        <w:rPr>
          <w:u w:val="single"/>
        </w:rPr>
        <w:t xml:space="preserve">strikers </w:t>
      </w:r>
      <w:r w:rsidRPr="00E66497">
        <w:rPr>
          <w:u w:val="single"/>
        </w:rPr>
        <w:t>passionately</w:t>
      </w:r>
      <w:r w:rsidRPr="000E4E41">
        <w:rPr>
          <w:u w:val="single"/>
        </w:rPr>
        <w:t xml:space="preserve"> </w:t>
      </w:r>
      <w:r w:rsidRPr="00262C66">
        <w:rPr>
          <w:highlight w:val="cyan"/>
          <w:u w:val="single"/>
        </w:rPr>
        <w:t>called</w:t>
      </w:r>
      <w:r w:rsidRPr="000E4E41">
        <w:rPr>
          <w:u w:val="single"/>
        </w:rPr>
        <w:t xml:space="preserve"> </w:t>
      </w:r>
      <w:r w:rsidRPr="00262C66">
        <w:rPr>
          <w:highlight w:val="cyan"/>
          <w:u w:val="single"/>
        </w:rPr>
        <w:t>for</w:t>
      </w:r>
      <w:r w:rsidRPr="000E4E41">
        <w:rPr>
          <w:u w:val="single"/>
        </w:rPr>
        <w:t xml:space="preserve"> the “</w:t>
      </w:r>
      <w:r w:rsidRPr="00262C66">
        <w:rPr>
          <w:highlight w:val="cyan"/>
          <w:u w:val="single"/>
        </w:rPr>
        <w:t>immediate end to prison slavery</w:t>
      </w:r>
      <w:r w:rsidRPr="000E4E41">
        <w:rPr>
          <w:sz w:val="16"/>
        </w:rPr>
        <w:t xml:space="preserve">”5× — the label that activists use to describe the exploitative labor practices within prisons of putting prisoners to work, sometimes compulsorily, for just “cents an hour or even for free.”6× Although </w:t>
      </w:r>
      <w:r w:rsidRPr="00262C66">
        <w:rPr>
          <w:b/>
          <w:bCs/>
          <w:highlight w:val="cyan"/>
          <w:u w:val="single"/>
        </w:rPr>
        <w:t xml:space="preserve">none of the strikers’ </w:t>
      </w:r>
      <w:r w:rsidRPr="00E66497">
        <w:rPr>
          <w:b/>
          <w:bCs/>
          <w:u w:val="single"/>
        </w:rPr>
        <w:t xml:space="preserve">ten </w:t>
      </w:r>
      <w:r w:rsidRPr="00262C66">
        <w:rPr>
          <w:b/>
          <w:bCs/>
          <w:highlight w:val="cyan"/>
          <w:u w:val="single"/>
        </w:rPr>
        <w:t>demands have yet been met</w:t>
      </w:r>
      <w:r w:rsidRPr="000E4E41">
        <w:rPr>
          <w:sz w:val="16"/>
        </w:rPr>
        <w:t xml:space="preserve">,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history.”7× Despite the 2018 prison strike’s apparent gravity, </w:t>
      </w:r>
      <w:r w:rsidRPr="000E4E41">
        <w:rPr>
          <w:u w:val="single"/>
        </w:rPr>
        <w:t xml:space="preserve">it is difficult to fully contextualize its significance because </w:t>
      </w:r>
      <w:r w:rsidRPr="00262C66">
        <w:rPr>
          <w:b/>
          <w:bCs/>
          <w:highlight w:val="cyan"/>
          <w:u w:val="single"/>
        </w:rPr>
        <w:t>surprisingly little attention</w:t>
      </w:r>
      <w:r w:rsidRPr="00262C66">
        <w:rPr>
          <w:highlight w:val="cyan"/>
          <w:u w:val="single"/>
        </w:rPr>
        <w:t xml:space="preserve"> has been paid to prison strikes</w:t>
      </w:r>
      <w:r w:rsidRPr="000E4E41">
        <w:rPr>
          <w:u w:val="single"/>
        </w:rPr>
        <w:t xml:space="preserve"> previously</w:t>
      </w:r>
      <w:r w:rsidRPr="000E4E41">
        <w:rPr>
          <w:sz w:val="16"/>
        </w:rPr>
        <w:t>. For instance</w:t>
      </w:r>
      <w:r w:rsidRPr="00262C66">
        <w:rPr>
          <w:sz w:val="16"/>
          <w:highlight w:val="cyan"/>
        </w:rPr>
        <w:t xml:space="preserve">, </w:t>
      </w:r>
      <w:r w:rsidRPr="00E66497">
        <w:rPr>
          <w:u w:val="single"/>
        </w:rPr>
        <w:t xml:space="preserve">just </w:t>
      </w:r>
      <w:r w:rsidRPr="00262C66">
        <w:rPr>
          <w:highlight w:val="cyan"/>
          <w:u w:val="single"/>
        </w:rPr>
        <w:t>two years prior</w:t>
      </w:r>
      <w:r w:rsidRPr="000E4E41">
        <w:rPr>
          <w:u w:val="single"/>
        </w:rPr>
        <w:t>,</w:t>
      </w:r>
      <w:r w:rsidRPr="000E4E41">
        <w:rPr>
          <w:sz w:val="16"/>
        </w:rPr>
        <w:t xml:space="preserve"> in 2016, </w:t>
      </w:r>
      <w:r w:rsidRPr="000E4E41">
        <w:rPr>
          <w:u w:val="single"/>
        </w:rPr>
        <w:t xml:space="preserve">a </w:t>
      </w:r>
      <w:r w:rsidRPr="00262C66">
        <w:rPr>
          <w:highlight w:val="cyan"/>
          <w:u w:val="single"/>
        </w:rPr>
        <w:t>similar</w:t>
      </w:r>
      <w:r w:rsidRPr="000E4E41">
        <w:rPr>
          <w:u w:val="single"/>
        </w:rPr>
        <w:t xml:space="preserve"> nationwide prison </w:t>
      </w:r>
      <w:r w:rsidRPr="00262C66">
        <w:rPr>
          <w:highlight w:val="cyan"/>
          <w:u w:val="single"/>
        </w:rPr>
        <w:t>strike was described as</w:t>
      </w:r>
      <w:r w:rsidRPr="000E4E41">
        <w:rPr>
          <w:u w:val="single"/>
        </w:rPr>
        <w:t xml:space="preserve"> “[t]he </w:t>
      </w:r>
      <w:r w:rsidRPr="00262C66">
        <w:rPr>
          <w:b/>
          <w:bCs/>
          <w:highlight w:val="cyan"/>
          <w:u w:val="single"/>
        </w:rPr>
        <w:t>largest</w:t>
      </w:r>
      <w:r w:rsidRPr="00262C66">
        <w:rPr>
          <w:highlight w:val="cyan"/>
          <w:u w:val="single"/>
        </w:rPr>
        <w:t xml:space="preserve"> prison strike</w:t>
      </w:r>
      <w:r w:rsidRPr="000E4E41">
        <w:rPr>
          <w:u w:val="single"/>
        </w:rPr>
        <w:t xml:space="preserve"> . . . </w:t>
      </w:r>
      <w:r w:rsidRPr="00262C66">
        <w:rPr>
          <w:highlight w:val="cyan"/>
          <w:u w:val="single"/>
        </w:rPr>
        <w:t>you</w:t>
      </w:r>
      <w:r w:rsidRPr="000E4E41">
        <w:rPr>
          <w:u w:val="single"/>
        </w:rPr>
        <w:t xml:space="preserve"> [probably] </w:t>
      </w:r>
      <w:r w:rsidRPr="00262C66">
        <w:rPr>
          <w:b/>
          <w:bCs/>
          <w:highlight w:val="cyan"/>
          <w:u w:val="single"/>
        </w:rPr>
        <w:t>haven’t heard about</w:t>
      </w:r>
      <w:r w:rsidRPr="000E4E41">
        <w:rPr>
          <w:sz w:val="16"/>
        </w:rPr>
        <w:t>.”8× In light of this reality, this Note peers behind prison walls to improve our understanding of prison strikes — the end goal being to open the door to a broader discussion of why and how these strikes should receive legal protection.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w:t>
      </w:r>
    </w:p>
    <w:p w14:paraId="19216068" w14:textId="77777777" w:rsidR="00083E1E" w:rsidRDefault="00083E1E" w:rsidP="00083E1E">
      <w:pPr>
        <w:pStyle w:val="Heading4"/>
      </w:pPr>
      <w:r>
        <w:rPr>
          <w:u w:val="single"/>
        </w:rPr>
        <w:t>Multiple</w:t>
      </w:r>
      <w:r>
        <w:t xml:space="preserve"> </w:t>
      </w:r>
      <w:proofErr w:type="gramStart"/>
      <w:r>
        <w:t>alt</w:t>
      </w:r>
      <w:proofErr w:type="gramEnd"/>
      <w:r>
        <w:t xml:space="preserve"> causes to recidivism – low wages are a drop in the bucket.</w:t>
      </w:r>
    </w:p>
    <w:p w14:paraId="307C4309" w14:textId="77777777" w:rsidR="00083E1E" w:rsidRPr="005B1AE2" w:rsidRDefault="00083E1E" w:rsidP="00083E1E">
      <w:pPr>
        <w:rPr>
          <w:rStyle w:val="Style13ptBold"/>
          <w:b w:val="0"/>
          <w:bCs/>
          <w:sz w:val="16"/>
        </w:rPr>
      </w:pPr>
      <w:proofErr w:type="spellStart"/>
      <w:r>
        <w:rPr>
          <w:rStyle w:val="Style13ptBold"/>
        </w:rPr>
        <w:t>Tegeng</w:t>
      </w:r>
      <w:proofErr w:type="spellEnd"/>
      <w:r>
        <w:rPr>
          <w:rStyle w:val="Style13ptBold"/>
        </w:rPr>
        <w:t xml:space="preserve"> et al. ’18 </w:t>
      </w:r>
      <w:r w:rsidRPr="005B1AE2">
        <w:rPr>
          <w:sz w:val="16"/>
        </w:rPr>
        <w:t>(</w:t>
      </w:r>
      <w:proofErr w:type="spellStart"/>
      <w:r w:rsidRPr="005B1AE2">
        <w:rPr>
          <w:sz w:val="16"/>
        </w:rPr>
        <w:t>Goche</w:t>
      </w:r>
      <w:proofErr w:type="spellEnd"/>
      <w:r w:rsidRPr="005B1AE2">
        <w:rPr>
          <w:sz w:val="16"/>
        </w:rPr>
        <w:t xml:space="preserve">; professor in the Department of Psychology at </w:t>
      </w:r>
      <w:proofErr w:type="spellStart"/>
      <w:r w:rsidRPr="005B1AE2">
        <w:rPr>
          <w:sz w:val="16"/>
        </w:rPr>
        <w:t>Wollo</w:t>
      </w:r>
      <w:proofErr w:type="spellEnd"/>
      <w:r w:rsidRPr="005B1AE2">
        <w:rPr>
          <w:sz w:val="16"/>
        </w:rPr>
        <w:t xml:space="preserve"> University; 2018; “Exploring Factors Contributing to Recidivism: The Case of Dessie and </w:t>
      </w:r>
      <w:proofErr w:type="spellStart"/>
      <w:r w:rsidRPr="005B1AE2">
        <w:rPr>
          <w:sz w:val="16"/>
        </w:rPr>
        <w:t>Woldiya</w:t>
      </w:r>
      <w:proofErr w:type="spellEnd"/>
      <w:r w:rsidRPr="005B1AE2">
        <w:rPr>
          <w:sz w:val="16"/>
        </w:rPr>
        <w:t xml:space="preserve"> Correctional Centers”; Arts and Social Sciences Journal; </w:t>
      </w:r>
      <w:r w:rsidRPr="0059156E">
        <w:rPr>
          <w:sz w:val="16"/>
        </w:rPr>
        <w:t>https://www.hilarispublisher.com/open-access/exploring-factors-contributing-to-recidivism-the-case-of-dessie-and-woldiya-correctional-centers-2151-6200-1000384.pdf</w:t>
      </w:r>
      <w:r w:rsidRPr="005B1AE2">
        <w:rPr>
          <w:sz w:val="16"/>
        </w:rPr>
        <w:t>; Accessed: 11-8-2021; AU)</w:t>
      </w:r>
    </w:p>
    <w:p w14:paraId="2A246E29" w14:textId="77777777" w:rsidR="00083E1E" w:rsidRPr="005B1AE2" w:rsidRDefault="00083E1E" w:rsidP="00083E1E">
      <w:pPr>
        <w:rPr>
          <w:sz w:val="16"/>
        </w:rPr>
      </w:pPr>
      <w:r w:rsidRPr="00262C66">
        <w:rPr>
          <w:highlight w:val="cyan"/>
          <w:u w:val="single"/>
        </w:rPr>
        <w:t>Recidivism</w:t>
      </w:r>
      <w:r w:rsidRPr="00B322F0">
        <w:rPr>
          <w:u w:val="single"/>
        </w:rPr>
        <w:t xml:space="preserve"> is “one of the most fundamental concepts in criminal justice</w:t>
      </w:r>
      <w:r w:rsidRPr="005B1AE2">
        <w:rPr>
          <w:sz w:val="16"/>
        </w:rPr>
        <w:t xml:space="preserve">” and relevant in understanding the core functions of the criminal justice system such as incapacitation, deterrence, and rehabilitation [1]. Within criminal justice agencies, the level of recidivism is an important outcome variable that provides the basis for determining the extent to which an agency has been able to effectively intervene in the criminality of the offender populations it serves, identifying the needs for more effective programs, communicating the need for increased resources, and demonstrating accountability to the public and to legislators [2]. </w:t>
      </w:r>
      <w:r w:rsidRPr="00262C66">
        <w:rPr>
          <w:highlight w:val="cyan"/>
          <w:u w:val="single"/>
        </w:rPr>
        <w:t xml:space="preserve">There are </w:t>
      </w:r>
      <w:r w:rsidRPr="00262C66">
        <w:rPr>
          <w:b/>
          <w:bCs/>
          <w:highlight w:val="cyan"/>
          <w:u w:val="single"/>
        </w:rPr>
        <w:t>many</w:t>
      </w:r>
      <w:r w:rsidRPr="00E66497">
        <w:rPr>
          <w:b/>
          <w:bCs/>
          <w:u w:val="single"/>
        </w:rPr>
        <w:t xml:space="preserve"> different plausible </w:t>
      </w:r>
      <w:r w:rsidRPr="00262C66">
        <w:rPr>
          <w:b/>
          <w:bCs/>
          <w:highlight w:val="cyan"/>
          <w:u w:val="single"/>
        </w:rPr>
        <w:t>contributing factors</w:t>
      </w:r>
      <w:r w:rsidRPr="00B322F0">
        <w:rPr>
          <w:u w:val="single"/>
        </w:rPr>
        <w:t xml:space="preserve"> that might explain why released offenders could not successfully reenter the community</w:t>
      </w:r>
      <w:r w:rsidRPr="005B1AE2">
        <w:rPr>
          <w:sz w:val="16"/>
        </w:rPr>
        <w:t xml:space="preserve">. </w:t>
      </w:r>
      <w:r w:rsidRPr="00B322F0">
        <w:rPr>
          <w:u w:val="single"/>
        </w:rPr>
        <w:t>A notable number of studies examined the contributing factors to recidivism</w:t>
      </w:r>
      <w:r w:rsidRPr="005B1AE2">
        <w:rPr>
          <w:sz w:val="16"/>
        </w:rPr>
        <w:t xml:space="preserve"> among released offenders. </w:t>
      </w:r>
      <w:r w:rsidRPr="00B322F0">
        <w:rPr>
          <w:u w:val="single"/>
        </w:rPr>
        <w:t xml:space="preserve">The </w:t>
      </w:r>
      <w:r w:rsidRPr="00262C66">
        <w:rPr>
          <w:b/>
          <w:bCs/>
          <w:highlight w:val="cyan"/>
          <w:u w:val="single"/>
        </w:rPr>
        <w:t>most plausible reasons</w:t>
      </w:r>
      <w:r w:rsidRPr="00B322F0">
        <w:rPr>
          <w:u w:val="single"/>
        </w:rPr>
        <w:t xml:space="preserve"> to explain the relatively high recidivism rate among released offenders were </w:t>
      </w:r>
      <w:r w:rsidRPr="00262C66">
        <w:rPr>
          <w:highlight w:val="cyan"/>
          <w:u w:val="single"/>
        </w:rPr>
        <w:t>centered on</w:t>
      </w:r>
      <w:r w:rsidRPr="00B322F0">
        <w:rPr>
          <w:u w:val="single"/>
        </w:rPr>
        <w:t xml:space="preserve"> the offenders’ </w:t>
      </w:r>
      <w:r w:rsidRPr="00262C66">
        <w:rPr>
          <w:b/>
          <w:bCs/>
          <w:highlight w:val="cyan"/>
          <w:u w:val="single"/>
        </w:rPr>
        <w:t>educational illiteracy</w:t>
      </w:r>
      <w:r w:rsidRPr="00B322F0">
        <w:rPr>
          <w:u w:val="single"/>
        </w:rPr>
        <w:t xml:space="preserve">, </w:t>
      </w:r>
      <w:r w:rsidRPr="00262C66">
        <w:rPr>
          <w:b/>
          <w:bCs/>
          <w:highlight w:val="cyan"/>
          <w:u w:val="single"/>
        </w:rPr>
        <w:t>lack</w:t>
      </w:r>
      <w:r w:rsidRPr="00B322F0">
        <w:rPr>
          <w:u w:val="single"/>
        </w:rPr>
        <w:t xml:space="preserve"> </w:t>
      </w:r>
      <w:r w:rsidRPr="00262C66">
        <w:rPr>
          <w:highlight w:val="cyan"/>
          <w:u w:val="single"/>
        </w:rPr>
        <w:t>of</w:t>
      </w:r>
      <w:r w:rsidRPr="00B322F0">
        <w:rPr>
          <w:u w:val="single"/>
        </w:rPr>
        <w:t xml:space="preserve"> vocational </w:t>
      </w:r>
      <w:r w:rsidRPr="00262C66">
        <w:rPr>
          <w:b/>
          <w:bCs/>
          <w:highlight w:val="cyan"/>
          <w:u w:val="single"/>
        </w:rPr>
        <w:t>job skills</w:t>
      </w:r>
      <w:r w:rsidRPr="00B322F0">
        <w:rPr>
          <w:u w:val="single"/>
        </w:rPr>
        <w:t xml:space="preserve">, lack of interpersonal skills, </w:t>
      </w:r>
      <w:r w:rsidRPr="00262C66">
        <w:rPr>
          <w:highlight w:val="cyan"/>
          <w:u w:val="single"/>
        </w:rPr>
        <w:t>or</w:t>
      </w:r>
      <w:r w:rsidRPr="00B322F0">
        <w:rPr>
          <w:u w:val="single"/>
        </w:rPr>
        <w:t xml:space="preserve"> </w:t>
      </w:r>
      <w:r w:rsidRPr="00262C66">
        <w:rPr>
          <w:b/>
          <w:bCs/>
          <w:highlight w:val="cyan"/>
          <w:u w:val="single"/>
        </w:rPr>
        <w:t>criminal history</w:t>
      </w:r>
      <w:r w:rsidRPr="005B1AE2">
        <w:rPr>
          <w:sz w:val="16"/>
        </w:rPr>
        <w:t xml:space="preserve">. Besides, </w:t>
      </w:r>
      <w:r w:rsidRPr="00B322F0">
        <w:rPr>
          <w:u w:val="single"/>
        </w:rPr>
        <w:t xml:space="preserve">socio-economic factors such as gender, </w:t>
      </w:r>
      <w:r w:rsidRPr="00262C66">
        <w:rPr>
          <w:b/>
          <w:bCs/>
          <w:highlight w:val="cyan"/>
          <w:u w:val="single"/>
        </w:rPr>
        <w:t>age and employment</w:t>
      </w:r>
      <w:r w:rsidRPr="00E66497">
        <w:rPr>
          <w:b/>
          <w:bCs/>
          <w:u w:val="single"/>
        </w:rPr>
        <w:t xml:space="preserve"> </w:t>
      </w:r>
      <w:r w:rsidRPr="00262C66">
        <w:rPr>
          <w:b/>
          <w:bCs/>
          <w:highlight w:val="cyan"/>
          <w:u w:val="single"/>
        </w:rPr>
        <w:t>status</w:t>
      </w:r>
      <w:r w:rsidRPr="00B322F0">
        <w:rPr>
          <w:u w:val="single"/>
        </w:rPr>
        <w:t xml:space="preserve"> </w:t>
      </w:r>
      <w:r w:rsidRPr="00262C66">
        <w:rPr>
          <w:highlight w:val="cyan"/>
          <w:u w:val="single"/>
        </w:rPr>
        <w:t>influence</w:t>
      </w:r>
      <w:r w:rsidRPr="00B322F0">
        <w:rPr>
          <w:u w:val="single"/>
        </w:rPr>
        <w:t xml:space="preserve"> the </w:t>
      </w:r>
      <w:r w:rsidRPr="00262C66">
        <w:rPr>
          <w:highlight w:val="cyan"/>
          <w:u w:val="single"/>
        </w:rPr>
        <w:t xml:space="preserve">possibility of committing crimes after </w:t>
      </w:r>
      <w:r w:rsidRPr="00E66497">
        <w:rPr>
          <w:u w:val="single"/>
        </w:rPr>
        <w:t xml:space="preserve">first </w:t>
      </w:r>
      <w:r w:rsidRPr="00262C66">
        <w:rPr>
          <w:highlight w:val="cyan"/>
          <w:u w:val="single"/>
        </w:rPr>
        <w:t>conviction</w:t>
      </w:r>
      <w:r w:rsidRPr="005B1AE2">
        <w:rPr>
          <w:sz w:val="16"/>
        </w:rPr>
        <w:t xml:space="preserve">. In terms of gender, </w:t>
      </w:r>
      <w:r w:rsidRPr="00B322F0">
        <w:rPr>
          <w:u w:val="single"/>
        </w:rPr>
        <w:t xml:space="preserve">men are more likely to return to prison because of </w:t>
      </w:r>
      <w:r w:rsidRPr="00E66497">
        <w:rPr>
          <w:b/>
          <w:bCs/>
          <w:u w:val="single"/>
        </w:rPr>
        <w:t>criminal peer associations</w:t>
      </w:r>
      <w:r w:rsidRPr="00B322F0">
        <w:rPr>
          <w:u w:val="single"/>
        </w:rPr>
        <w:t xml:space="preserve">, </w:t>
      </w:r>
      <w:r w:rsidRPr="00E66497">
        <w:rPr>
          <w:b/>
          <w:bCs/>
          <w:u w:val="single"/>
        </w:rPr>
        <w:t>carrying weapons</w:t>
      </w:r>
      <w:r w:rsidRPr="00B322F0">
        <w:rPr>
          <w:u w:val="single"/>
        </w:rPr>
        <w:t xml:space="preserve">, alcohol abuse, and </w:t>
      </w:r>
      <w:r w:rsidRPr="00E66497">
        <w:rPr>
          <w:b/>
          <w:bCs/>
          <w:u w:val="single"/>
        </w:rPr>
        <w:t>aggressive feelings</w:t>
      </w:r>
      <w:r w:rsidRPr="005B1AE2">
        <w:rPr>
          <w:sz w:val="16"/>
        </w:rPr>
        <w:t xml:space="preserve"> [3]. According to United States Sentencing commission 24.3 and 13.7 percent of males </w:t>
      </w:r>
      <w:r w:rsidRPr="005B1AE2">
        <w:rPr>
          <w:sz w:val="16"/>
        </w:rPr>
        <w:lastRenderedPageBreak/>
        <w:t xml:space="preserve">and females were </w:t>
      </w:r>
      <w:proofErr w:type="gramStart"/>
      <w:r w:rsidRPr="005B1AE2">
        <w:rPr>
          <w:sz w:val="16"/>
        </w:rPr>
        <w:t>recidivates</w:t>
      </w:r>
      <w:proofErr w:type="gramEnd"/>
      <w:r w:rsidRPr="005B1AE2">
        <w:rPr>
          <w:sz w:val="16"/>
        </w:rPr>
        <w:t xml:space="preserve"> respectively in USA. </w:t>
      </w:r>
      <w:r w:rsidRPr="00E66497">
        <w:rPr>
          <w:b/>
          <w:bCs/>
          <w:u w:val="single"/>
        </w:rPr>
        <w:t>Age is</w:t>
      </w:r>
      <w:r w:rsidRPr="00B322F0">
        <w:rPr>
          <w:u w:val="single"/>
        </w:rPr>
        <w:t xml:space="preserve"> also another demographic </w:t>
      </w:r>
      <w:r w:rsidRPr="00E66497">
        <w:rPr>
          <w:b/>
          <w:bCs/>
          <w:u w:val="single"/>
        </w:rPr>
        <w:t>determinant factor</w:t>
      </w:r>
      <w:r w:rsidRPr="00B322F0">
        <w:rPr>
          <w:u w:val="single"/>
        </w:rPr>
        <w:t xml:space="preserve"> for recidivism.</w:t>
      </w:r>
      <w:r w:rsidRPr="005B1AE2">
        <w:rPr>
          <w:sz w:val="16"/>
        </w:rPr>
        <w:t xml:space="preserve"> A study in USA shows that recidivism rates decline relatively consistently as age increases. </w:t>
      </w:r>
      <w:proofErr w:type="gramStart"/>
      <w:r w:rsidRPr="005B1AE2">
        <w:rPr>
          <w:sz w:val="16"/>
        </w:rPr>
        <w:t>So</w:t>
      </w:r>
      <w:proofErr w:type="gramEnd"/>
      <w:r w:rsidRPr="005B1AE2">
        <w:rPr>
          <w:sz w:val="16"/>
        </w:rPr>
        <w:t xml:space="preserve"> youths are more likely to offend than older people. Among all offenders under age 21, the recidivism rate is 35.5 percent, while offenders over age 50 have a recidivism rate of 9.5 percent (United States Sentencing commission, 2004). Therefore, incarceration, particularly at a young age, can lead to an accumulation of disadvantages over the life course, with future opportunities severely restricted [4]. On the other hand, </w:t>
      </w:r>
      <w:r w:rsidRPr="00B322F0">
        <w:rPr>
          <w:u w:val="single"/>
        </w:rPr>
        <w:t xml:space="preserve">the </w:t>
      </w:r>
      <w:r w:rsidRPr="00262C66">
        <w:rPr>
          <w:b/>
          <w:bCs/>
          <w:highlight w:val="cyan"/>
          <w:u w:val="single"/>
        </w:rPr>
        <w:t>absence of employment</w:t>
      </w:r>
      <w:r w:rsidRPr="00262C66">
        <w:rPr>
          <w:highlight w:val="cyan"/>
          <w:u w:val="single"/>
        </w:rPr>
        <w:t xml:space="preserve"> is </w:t>
      </w:r>
      <w:r w:rsidRPr="00E66497">
        <w:rPr>
          <w:u w:val="single"/>
        </w:rPr>
        <w:t xml:space="preserve">a </w:t>
      </w:r>
      <w:r w:rsidRPr="00262C66">
        <w:rPr>
          <w:highlight w:val="cyan"/>
          <w:u w:val="single"/>
        </w:rPr>
        <w:t>consistent factor in recidivism</w:t>
      </w:r>
      <w:r w:rsidRPr="00B322F0">
        <w:rPr>
          <w:u w:val="single"/>
        </w:rPr>
        <w:t xml:space="preserve"> and parole or probation violations</w:t>
      </w:r>
      <w:r w:rsidRPr="005B1AE2">
        <w:rPr>
          <w:sz w:val="16"/>
        </w:rPr>
        <w:t xml:space="preserve">, and </w:t>
      </w:r>
      <w:r w:rsidRPr="00E66497">
        <w:rPr>
          <w:b/>
          <w:bCs/>
          <w:u w:val="single"/>
        </w:rPr>
        <w:t>having a criminal history</w:t>
      </w:r>
      <w:r w:rsidRPr="00B322F0">
        <w:rPr>
          <w:u w:val="single"/>
        </w:rPr>
        <w:t xml:space="preserve"> limits employment opportunities and </w:t>
      </w:r>
      <w:r w:rsidRPr="00E66497">
        <w:rPr>
          <w:b/>
          <w:bCs/>
          <w:u w:val="single"/>
        </w:rPr>
        <w:t>depresses wages</w:t>
      </w:r>
      <w:r w:rsidRPr="005B1AE2">
        <w:rPr>
          <w:sz w:val="16"/>
        </w:rPr>
        <w:t xml:space="preserve">. In New York State, labor statistics show </w:t>
      </w:r>
      <w:r w:rsidRPr="00E66497">
        <w:rPr>
          <w:sz w:val="16"/>
        </w:rPr>
        <w:t xml:space="preserve">that </w:t>
      </w:r>
      <w:r w:rsidRPr="00262C66">
        <w:rPr>
          <w:b/>
          <w:bCs/>
          <w:highlight w:val="cyan"/>
          <w:u w:val="single"/>
        </w:rPr>
        <w:t>89%</w:t>
      </w:r>
      <w:r w:rsidRPr="00262C66">
        <w:rPr>
          <w:highlight w:val="cyan"/>
          <w:u w:val="single"/>
        </w:rPr>
        <w:t xml:space="preserve"> of formerly incarcerated people who violate</w:t>
      </w:r>
      <w:r w:rsidRPr="00B322F0">
        <w:rPr>
          <w:u w:val="single"/>
        </w:rPr>
        <w:t xml:space="preserve"> the terms of their </w:t>
      </w:r>
      <w:r w:rsidRPr="00262C66">
        <w:rPr>
          <w:highlight w:val="cyan"/>
          <w:u w:val="single"/>
        </w:rPr>
        <w:t>probation</w:t>
      </w:r>
      <w:r w:rsidRPr="00B322F0">
        <w:rPr>
          <w:u w:val="single"/>
        </w:rPr>
        <w:t xml:space="preserve"> or parole </w:t>
      </w:r>
      <w:r w:rsidRPr="00262C66">
        <w:rPr>
          <w:highlight w:val="cyan"/>
          <w:u w:val="single"/>
        </w:rPr>
        <w:t>are unemployed</w:t>
      </w:r>
      <w:r w:rsidRPr="00B322F0">
        <w:rPr>
          <w:u w:val="single"/>
        </w:rPr>
        <w:t xml:space="preserve"> at the time of violation</w:t>
      </w:r>
      <w:r w:rsidRPr="005B1AE2">
        <w:rPr>
          <w:sz w:val="16"/>
        </w:rPr>
        <w:t xml:space="preserve">. Further research suggests that </w:t>
      </w:r>
      <w:r w:rsidRPr="00B322F0">
        <w:rPr>
          <w:u w:val="single"/>
        </w:rPr>
        <w:t>1 year after release</w:t>
      </w:r>
      <w:r w:rsidRPr="005B1AE2">
        <w:rPr>
          <w:sz w:val="16"/>
        </w:rPr>
        <w:t xml:space="preserve">, </w:t>
      </w:r>
      <w:r w:rsidRPr="00B322F0">
        <w:rPr>
          <w:u w:val="single"/>
        </w:rPr>
        <w:t>up to 60% of former inmates are not employed</w:t>
      </w:r>
      <w:r w:rsidRPr="005B1AE2">
        <w:rPr>
          <w:sz w:val="16"/>
        </w:rPr>
        <w:t xml:space="preserve">. Nationally, according to a study by </w:t>
      </w:r>
      <w:proofErr w:type="spellStart"/>
      <w:r w:rsidRPr="005B1AE2">
        <w:rPr>
          <w:sz w:val="16"/>
        </w:rPr>
        <w:t>Bushway</w:t>
      </w:r>
      <w:proofErr w:type="spellEnd"/>
      <w:r w:rsidRPr="005B1AE2">
        <w:rPr>
          <w:sz w:val="16"/>
        </w:rPr>
        <w:t xml:space="preserve"> and Reuter [5], </w:t>
      </w:r>
      <w:r w:rsidRPr="00B322F0">
        <w:rPr>
          <w:u w:val="single"/>
        </w:rPr>
        <w:t>one in three incarcerated people reported being unemployed before entering state prison</w:t>
      </w:r>
      <w:r w:rsidRPr="005B1AE2">
        <w:rPr>
          <w:sz w:val="16"/>
        </w:rPr>
        <w:t xml:space="preserve">, and </w:t>
      </w:r>
      <w:r w:rsidRPr="00B322F0">
        <w:rPr>
          <w:u w:val="single"/>
        </w:rPr>
        <w:t>fewer than half had a job lined up before release</w:t>
      </w:r>
      <w:r w:rsidRPr="005B1AE2">
        <w:rPr>
          <w:sz w:val="16"/>
        </w:rPr>
        <w:t xml:space="preserve">. Moreover, </w:t>
      </w:r>
      <w:r w:rsidRPr="00262C66">
        <w:rPr>
          <w:highlight w:val="cyan"/>
          <w:u w:val="single"/>
        </w:rPr>
        <w:t xml:space="preserve">family is </w:t>
      </w:r>
      <w:r w:rsidRPr="00262C66">
        <w:rPr>
          <w:b/>
          <w:bCs/>
          <w:highlight w:val="cyan"/>
          <w:u w:val="single"/>
        </w:rPr>
        <w:t>another main factor</w:t>
      </w:r>
      <w:r w:rsidRPr="00B322F0">
        <w:rPr>
          <w:u w:val="single"/>
        </w:rPr>
        <w:t xml:space="preserve"> in the formation of individual and social personally of the child</w:t>
      </w:r>
      <w:r w:rsidRPr="005B1AE2">
        <w:rPr>
          <w:sz w:val="16"/>
        </w:rPr>
        <w:t xml:space="preserve">. From the child’s point of view, parents are the most important and most valuable models of the universe. </w:t>
      </w:r>
      <w:r w:rsidRPr="00B322F0">
        <w:rPr>
          <w:u w:val="single"/>
        </w:rPr>
        <w:t>Prisoners’ recidivism rates are associated with the amount of contact they receive with their families</w:t>
      </w:r>
      <w:r w:rsidRPr="005B1AE2">
        <w:rPr>
          <w:sz w:val="16"/>
        </w:rPr>
        <w:t xml:space="preserve"> [6]. Less care of family to their children [7] and </w:t>
      </w:r>
      <w:r w:rsidRPr="00262C66">
        <w:rPr>
          <w:highlight w:val="cyan"/>
          <w:u w:val="single"/>
        </w:rPr>
        <w:t>lack of family involvement</w:t>
      </w:r>
      <w:r w:rsidRPr="00B322F0">
        <w:rPr>
          <w:u w:val="single"/>
        </w:rPr>
        <w:t xml:space="preserve"> </w:t>
      </w:r>
      <w:r w:rsidRPr="00262C66">
        <w:rPr>
          <w:highlight w:val="cyan"/>
          <w:u w:val="single"/>
        </w:rPr>
        <w:t>is</w:t>
      </w:r>
      <w:r w:rsidRPr="00B322F0">
        <w:rPr>
          <w:u w:val="single"/>
        </w:rPr>
        <w:t xml:space="preserve"> </w:t>
      </w:r>
      <w:r w:rsidRPr="00E66497">
        <w:rPr>
          <w:b/>
          <w:bCs/>
          <w:u w:val="single"/>
        </w:rPr>
        <w:t xml:space="preserve">strongly </w:t>
      </w:r>
      <w:r w:rsidRPr="00262C66">
        <w:rPr>
          <w:b/>
          <w:bCs/>
          <w:highlight w:val="cyan"/>
          <w:u w:val="single"/>
        </w:rPr>
        <w:t>related</w:t>
      </w:r>
      <w:r w:rsidRPr="00262C66">
        <w:rPr>
          <w:highlight w:val="cyan"/>
          <w:u w:val="single"/>
        </w:rPr>
        <w:t xml:space="preserve"> to </w:t>
      </w:r>
      <w:r w:rsidRPr="00E66497">
        <w:rPr>
          <w:u w:val="single"/>
        </w:rPr>
        <w:t xml:space="preserve">crime and </w:t>
      </w:r>
      <w:r w:rsidRPr="00262C66">
        <w:rPr>
          <w:highlight w:val="cyan"/>
          <w:u w:val="single"/>
        </w:rPr>
        <w:t>incarceration rates</w:t>
      </w:r>
      <w:r w:rsidRPr="005B1AE2">
        <w:rPr>
          <w:sz w:val="16"/>
        </w:rPr>
        <w:t xml:space="preserve">. In line with this, </w:t>
      </w:r>
      <w:r w:rsidRPr="00B322F0">
        <w:rPr>
          <w:u w:val="single"/>
        </w:rPr>
        <w:t xml:space="preserve">studies in Australia revealed that, </w:t>
      </w:r>
      <w:r w:rsidRPr="00262C66">
        <w:rPr>
          <w:highlight w:val="cyan"/>
          <w:u w:val="single"/>
        </w:rPr>
        <w:t xml:space="preserve">offenders with limited </w:t>
      </w:r>
      <w:r w:rsidRPr="00E66497">
        <w:rPr>
          <w:u w:val="single"/>
        </w:rPr>
        <w:t xml:space="preserve">family </w:t>
      </w:r>
      <w:r w:rsidRPr="00262C66">
        <w:rPr>
          <w:highlight w:val="cyan"/>
          <w:u w:val="single"/>
        </w:rPr>
        <w:t>support</w:t>
      </w:r>
      <w:r w:rsidRPr="00B322F0">
        <w:rPr>
          <w:u w:val="single"/>
        </w:rPr>
        <w:t xml:space="preserve"> or attachment </w:t>
      </w:r>
      <w:r w:rsidRPr="00262C66">
        <w:rPr>
          <w:highlight w:val="cyan"/>
          <w:u w:val="single"/>
        </w:rPr>
        <w:t>are more likely to reoffend</w:t>
      </w:r>
      <w:r w:rsidRPr="005B1AE2">
        <w:rPr>
          <w:sz w:val="16"/>
        </w:rPr>
        <w:t>. Alongside</w:t>
      </w:r>
      <w:r w:rsidRPr="00B322F0">
        <w:rPr>
          <w:u w:val="single"/>
        </w:rPr>
        <w:t xml:space="preserve">, </w:t>
      </w:r>
      <w:r w:rsidRPr="00262C66">
        <w:rPr>
          <w:highlight w:val="cyan"/>
          <w:u w:val="single"/>
        </w:rPr>
        <w:t>drugs</w:t>
      </w:r>
      <w:r w:rsidRPr="00B322F0">
        <w:rPr>
          <w:u w:val="single"/>
        </w:rPr>
        <w:t xml:space="preserve"> problem </w:t>
      </w:r>
      <w:r w:rsidRPr="00262C66">
        <w:rPr>
          <w:highlight w:val="cyan"/>
          <w:u w:val="single"/>
        </w:rPr>
        <w:t>is</w:t>
      </w:r>
      <w:r w:rsidRPr="00B322F0">
        <w:rPr>
          <w:u w:val="single"/>
        </w:rPr>
        <w:t xml:space="preserve"> one of the </w:t>
      </w:r>
      <w:r w:rsidRPr="00E66497">
        <w:rPr>
          <w:b/>
          <w:bCs/>
          <w:u w:val="single"/>
        </w:rPr>
        <w:t xml:space="preserve">main </w:t>
      </w:r>
      <w:r w:rsidRPr="00262C66">
        <w:rPr>
          <w:b/>
          <w:bCs/>
          <w:highlight w:val="cyan"/>
          <w:u w:val="single"/>
        </w:rPr>
        <w:t>headline</w:t>
      </w:r>
      <w:r w:rsidRPr="00E66497">
        <w:rPr>
          <w:b/>
          <w:bCs/>
          <w:u w:val="single"/>
        </w:rPr>
        <w:t xml:space="preserve"> crime </w:t>
      </w:r>
      <w:r w:rsidRPr="00262C66">
        <w:rPr>
          <w:b/>
          <w:bCs/>
          <w:highlight w:val="cyan"/>
          <w:u w:val="single"/>
        </w:rPr>
        <w:t>stories</w:t>
      </w:r>
      <w:r w:rsidRPr="00B322F0">
        <w:rPr>
          <w:u w:val="single"/>
        </w:rPr>
        <w:t xml:space="preserve"> of our times </w:t>
      </w:r>
      <w:r w:rsidRPr="00262C66">
        <w:rPr>
          <w:highlight w:val="cyan"/>
          <w:u w:val="single"/>
        </w:rPr>
        <w:t>which leads to crime</w:t>
      </w:r>
      <w:r w:rsidRPr="005B1AE2">
        <w:rPr>
          <w:sz w:val="16"/>
        </w:rPr>
        <w:t xml:space="preserve">. </w:t>
      </w:r>
      <w:r w:rsidRPr="00B322F0">
        <w:rPr>
          <w:u w:val="single"/>
        </w:rPr>
        <w:t xml:space="preserve">The </w:t>
      </w:r>
      <w:r w:rsidRPr="00262C66">
        <w:rPr>
          <w:highlight w:val="cyan"/>
          <w:u w:val="single"/>
        </w:rPr>
        <w:t>urge to commit crimes by drug addicts</w:t>
      </w:r>
      <w:r w:rsidRPr="00B322F0">
        <w:rPr>
          <w:u w:val="single"/>
        </w:rPr>
        <w:t xml:space="preserve"> and alcoholics </w:t>
      </w:r>
      <w:r w:rsidRPr="00262C66">
        <w:rPr>
          <w:highlight w:val="cyan"/>
          <w:u w:val="single"/>
        </w:rPr>
        <w:t xml:space="preserve">is </w:t>
      </w:r>
      <w:r w:rsidRPr="00262C66">
        <w:rPr>
          <w:b/>
          <w:bCs/>
          <w:highlight w:val="cyan"/>
          <w:u w:val="single"/>
        </w:rPr>
        <w:t>motivated</w:t>
      </w:r>
      <w:r w:rsidRPr="00262C66">
        <w:rPr>
          <w:highlight w:val="cyan"/>
          <w:u w:val="single"/>
        </w:rPr>
        <w:t xml:space="preserve"> by</w:t>
      </w:r>
      <w:r w:rsidRPr="00B322F0">
        <w:rPr>
          <w:u w:val="single"/>
        </w:rPr>
        <w:t xml:space="preserve"> the </w:t>
      </w:r>
      <w:r w:rsidRPr="00262C66">
        <w:rPr>
          <w:highlight w:val="cyan"/>
          <w:u w:val="single"/>
        </w:rPr>
        <w:t>desire to support</w:t>
      </w:r>
      <w:r w:rsidRPr="00B322F0">
        <w:rPr>
          <w:u w:val="single"/>
        </w:rPr>
        <w:t xml:space="preserve"> their </w:t>
      </w:r>
      <w:r w:rsidRPr="00262C66">
        <w:rPr>
          <w:highlight w:val="cyan"/>
          <w:u w:val="single"/>
        </w:rPr>
        <w:t>habits</w:t>
      </w:r>
      <w:r w:rsidRPr="005B1AE2">
        <w:rPr>
          <w:sz w:val="16"/>
        </w:rPr>
        <w:t xml:space="preserve">. Much of </w:t>
      </w:r>
      <w:r w:rsidRPr="00B322F0">
        <w:rPr>
          <w:u w:val="single"/>
        </w:rPr>
        <w:t>these offenders’ behavior can be linked to substance abuse and addictions</w:t>
      </w:r>
      <w:r w:rsidRPr="005B1AE2">
        <w:rPr>
          <w:sz w:val="16"/>
        </w:rPr>
        <w:t xml:space="preserve"> (UNODC, 2012). </w:t>
      </w:r>
      <w:r w:rsidRPr="00B322F0">
        <w:rPr>
          <w:u w:val="single"/>
        </w:rPr>
        <w:t>Because they</w:t>
      </w:r>
      <w:r w:rsidRPr="005B1AE2">
        <w:rPr>
          <w:sz w:val="16"/>
        </w:rPr>
        <w:t xml:space="preserve"> tend to </w:t>
      </w:r>
      <w:r w:rsidRPr="00B322F0">
        <w:rPr>
          <w:u w:val="single"/>
        </w:rPr>
        <w:t xml:space="preserve">serve short-term sentences, their access to treatment and other programmers while in detention is </w:t>
      </w:r>
      <w:r w:rsidRPr="005B1AE2">
        <w:rPr>
          <w:sz w:val="16"/>
        </w:rPr>
        <w:t>quite</w:t>
      </w:r>
      <w:r w:rsidRPr="00B322F0">
        <w:rPr>
          <w:u w:val="single"/>
        </w:rPr>
        <w:t xml:space="preserve"> limited</w:t>
      </w:r>
      <w:r w:rsidRPr="005B1AE2">
        <w:rPr>
          <w:sz w:val="16"/>
        </w:rPr>
        <w:t xml:space="preserve"> and </w:t>
      </w:r>
      <w:r w:rsidRPr="00B322F0">
        <w:rPr>
          <w:u w:val="single"/>
        </w:rPr>
        <w:t>they remain at high risk of reoffending</w:t>
      </w:r>
      <w:r w:rsidRPr="005B1AE2">
        <w:rPr>
          <w:sz w:val="16"/>
        </w:rPr>
        <w:t xml:space="preserve">. The issue crime in general and recidivism in particular has attracted the interest of some researchers in Ethiopia. These studies were basically focused on criminal behavior; juvenile delinquency and the criminal justice system </w:t>
      </w:r>
      <w:proofErr w:type="gramStart"/>
      <w:r w:rsidRPr="005B1AE2">
        <w:rPr>
          <w:sz w:val="16"/>
        </w:rPr>
        <w:t>i.e.</w:t>
      </w:r>
      <w:proofErr w:type="gramEnd"/>
      <w:r w:rsidRPr="005B1AE2">
        <w:rPr>
          <w:sz w:val="16"/>
        </w:rPr>
        <w:t xml:space="preserve"> have tried to point out from legal perspectives. Yet the </w:t>
      </w:r>
      <w:proofErr w:type="gramStart"/>
      <w:r w:rsidRPr="005B1AE2">
        <w:rPr>
          <w:sz w:val="16"/>
        </w:rPr>
        <w:t>amount</w:t>
      </w:r>
      <w:proofErr w:type="gramEnd"/>
      <w:r w:rsidRPr="005B1AE2">
        <w:rPr>
          <w:sz w:val="16"/>
        </w:rPr>
        <w:t xml:space="preserve"> of researches and the knowledge obtained from those researches do not suffice to explain the extent and depth of the problem related to recidivism rather they try to highlight the issue from criminal behavior. Andargachew [8] in his book “The Crime Problem and Its Correction” found that Ethiopian prisons are suffered from over crowdedness, lack of sanitation, and insufficient amount and quality of food service. He has also focused the history of Ethiopian police force as well as the history of judicial system in Ethiopia. However, Andargachew failed address the issue of recidivism and lack of rehabilitation on repeat offenders. Daniel [9] also studied Crime incidences in Addis Ababa with an emphasis on the nature, spatial pattern, causes, consequences and possible remedies and showed different variables causing criminal behavior. But he too failed to identify the major causes of recidivism. Nayak [10] studies magnitude and impact Juvenile Delinquency in Gondar, explored that Juveniles who were from large sized /or disintegrated family commit delinquent act than smaller sized and healthy family. It has a greater impact on different levels like, individual, family, community and society at large. Yet, he also lacked from discussing recidivism. In addition to this, </w:t>
      </w:r>
      <w:proofErr w:type="spellStart"/>
      <w:r w:rsidRPr="005B1AE2">
        <w:rPr>
          <w:sz w:val="16"/>
        </w:rPr>
        <w:t>Meti</w:t>
      </w:r>
      <w:proofErr w:type="spellEnd"/>
      <w:r w:rsidRPr="005B1AE2">
        <w:rPr>
          <w:sz w:val="16"/>
        </w:rPr>
        <w:t xml:space="preserve"> [11] in his/her study in Addis Ababa tried analyze the influence of </w:t>
      </w:r>
      <w:proofErr w:type="gramStart"/>
      <w:r w:rsidRPr="005B1AE2">
        <w:rPr>
          <w:sz w:val="16"/>
        </w:rPr>
        <w:t>socio economic</w:t>
      </w:r>
      <w:proofErr w:type="gramEnd"/>
      <w:r w:rsidRPr="005B1AE2">
        <w:rPr>
          <w:sz w:val="16"/>
        </w:rPr>
        <w:t xml:space="preserve"> factors on crime with particular emphasis on the triggering factors that prompt criminal behavior is a timely endeavor. But he still refrained from explaining the factors contributing to recidivism. On top of that, methodologically, the aforementioned studies gave a huge emphasis on quantitative method in the understanding of crime and criminal behavior, for the sake of describing socio-economic and demographic characteristics of study participants’ vis-à-vis recidivism. On the contrary, in the present study attempt has made to incorporate qualitative method intensively due to the fact that lived experience of recidivists are more understandable through a detailed and rich data that could be collected by giving more attention to qualitative method.</w:t>
      </w:r>
    </w:p>
    <w:p w14:paraId="52A2F615" w14:textId="77777777" w:rsidR="00083E1E" w:rsidRPr="00262C66" w:rsidRDefault="00083E1E" w:rsidP="00083E1E">
      <w:pPr>
        <w:pStyle w:val="Heading4"/>
        <w:rPr>
          <w:color w:val="FF0000"/>
        </w:rPr>
      </w:pPr>
      <w:r w:rsidRPr="00262C66">
        <w:rPr>
          <w:color w:val="FF0000"/>
        </w:rPr>
        <w:t xml:space="preserve">Housing – local environments influence decision-making </w:t>
      </w:r>
      <w:r w:rsidRPr="00262C66">
        <w:rPr>
          <w:color w:val="FF0000"/>
          <w:u w:val="single"/>
        </w:rPr>
        <w:t>post-imprisonment</w:t>
      </w:r>
      <w:r w:rsidRPr="00262C66">
        <w:rPr>
          <w:color w:val="FF0000"/>
        </w:rPr>
        <w:t>.</w:t>
      </w:r>
    </w:p>
    <w:p w14:paraId="50C75FA4" w14:textId="77777777" w:rsidR="00083E1E" w:rsidRPr="00262C66" w:rsidRDefault="00083E1E" w:rsidP="00083E1E">
      <w:pPr>
        <w:rPr>
          <w:rStyle w:val="Style13ptBold"/>
          <w:b w:val="0"/>
          <w:bCs/>
          <w:color w:val="FF0000"/>
          <w:sz w:val="16"/>
        </w:rPr>
      </w:pPr>
      <w:r w:rsidRPr="00262C66">
        <w:rPr>
          <w:rStyle w:val="Style13ptBold"/>
          <w:color w:val="FF0000"/>
        </w:rPr>
        <w:t xml:space="preserve">Flores ’18 </w:t>
      </w:r>
      <w:r w:rsidRPr="00262C66">
        <w:rPr>
          <w:color w:val="FF0000"/>
          <w:sz w:val="16"/>
        </w:rPr>
        <w:t>(</w:t>
      </w:r>
      <w:proofErr w:type="spellStart"/>
      <w:r w:rsidRPr="00262C66">
        <w:rPr>
          <w:color w:val="FF0000"/>
          <w:sz w:val="16"/>
        </w:rPr>
        <w:t>Nayely</w:t>
      </w:r>
      <w:proofErr w:type="spellEnd"/>
      <w:r w:rsidRPr="00262C66">
        <w:rPr>
          <w:color w:val="FF0000"/>
          <w:sz w:val="16"/>
        </w:rPr>
        <w:t>; contributor to the Research Journal of Justice Studies and Forensic Science; 5-21-2018; “Contributing Factors to Mass Incarceration and Recidivism”; San Jose State University; https://scholarworks.sjsu.edu/cgi/viewcontent.cgi?article=1061&amp;context=themis; Accessed: 11-8-2021; AU)</w:t>
      </w:r>
    </w:p>
    <w:p w14:paraId="0BACF285" w14:textId="77777777" w:rsidR="00083E1E" w:rsidRPr="00262C66" w:rsidRDefault="00083E1E" w:rsidP="00083E1E">
      <w:pPr>
        <w:rPr>
          <w:color w:val="FF0000"/>
          <w:u w:val="single"/>
        </w:rPr>
      </w:pPr>
      <w:r w:rsidRPr="00262C66">
        <w:rPr>
          <w:color w:val="FF0000"/>
          <w:highlight w:val="cyan"/>
          <w:u w:val="single"/>
        </w:rPr>
        <w:t>Neighborhood environmental context</w:t>
      </w:r>
      <w:r w:rsidRPr="00262C66">
        <w:rPr>
          <w:color w:val="FF0000"/>
          <w:u w:val="single"/>
        </w:rPr>
        <w:t xml:space="preserve"> has been found to </w:t>
      </w:r>
      <w:r w:rsidRPr="00262C66">
        <w:rPr>
          <w:b/>
          <w:bCs/>
          <w:color w:val="FF0000"/>
          <w:highlight w:val="cyan"/>
          <w:u w:val="single"/>
        </w:rPr>
        <w:t>influence</w:t>
      </w:r>
      <w:r w:rsidRPr="00262C66">
        <w:rPr>
          <w:color w:val="FF0000"/>
          <w:u w:val="single"/>
        </w:rPr>
        <w:t xml:space="preserve"> the </w:t>
      </w:r>
      <w:r w:rsidRPr="00262C66">
        <w:rPr>
          <w:b/>
          <w:bCs/>
          <w:color w:val="FF0000"/>
          <w:highlight w:val="cyan"/>
          <w:u w:val="single"/>
        </w:rPr>
        <w:t>behavior</w:t>
      </w:r>
      <w:r w:rsidRPr="00262C66">
        <w:rPr>
          <w:color w:val="FF0000"/>
          <w:highlight w:val="cyan"/>
          <w:u w:val="single"/>
        </w:rPr>
        <w:t xml:space="preserve"> of those</w:t>
      </w:r>
      <w:r w:rsidRPr="00262C66">
        <w:rPr>
          <w:color w:val="FF0000"/>
          <w:u w:val="single"/>
        </w:rPr>
        <w:t xml:space="preserve"> </w:t>
      </w:r>
      <w:r w:rsidRPr="00262C66">
        <w:rPr>
          <w:color w:val="FF0000"/>
          <w:highlight w:val="cyan"/>
          <w:u w:val="single"/>
        </w:rPr>
        <w:t>that reside in</w:t>
      </w:r>
      <w:r w:rsidRPr="00262C66">
        <w:rPr>
          <w:color w:val="FF0000"/>
          <w:u w:val="single"/>
        </w:rPr>
        <w:t xml:space="preserve"> that </w:t>
      </w:r>
      <w:r w:rsidRPr="00262C66">
        <w:rPr>
          <w:color w:val="FF0000"/>
          <w:highlight w:val="cyan"/>
          <w:u w:val="single"/>
        </w:rPr>
        <w:t>neighborhood</w:t>
      </w:r>
      <w:r w:rsidRPr="00262C66">
        <w:rPr>
          <w:color w:val="FF0000"/>
          <w:sz w:val="16"/>
        </w:rPr>
        <w:t xml:space="preserve">. </w:t>
      </w:r>
      <w:r w:rsidRPr="00262C66">
        <w:rPr>
          <w:color w:val="FF0000"/>
          <w:u w:val="single"/>
        </w:rPr>
        <w:t xml:space="preserve">The </w:t>
      </w:r>
      <w:r w:rsidRPr="00262C66">
        <w:rPr>
          <w:color w:val="FF0000"/>
          <w:highlight w:val="cyan"/>
          <w:u w:val="single"/>
        </w:rPr>
        <w:t>social</w:t>
      </w:r>
      <w:r w:rsidRPr="00262C66">
        <w:rPr>
          <w:color w:val="FF0000"/>
          <w:u w:val="single"/>
        </w:rPr>
        <w:t xml:space="preserve"> </w:t>
      </w:r>
      <w:r w:rsidRPr="00262C66">
        <w:rPr>
          <w:color w:val="FF0000"/>
          <w:highlight w:val="cyan"/>
          <w:u w:val="single"/>
        </w:rPr>
        <w:t>organization</w:t>
      </w:r>
      <w:r w:rsidRPr="00262C66">
        <w:rPr>
          <w:color w:val="FF0000"/>
          <w:u w:val="single"/>
        </w:rPr>
        <w:t xml:space="preserve"> of neighborhoods</w:t>
      </w:r>
      <w:r w:rsidRPr="00262C66">
        <w:rPr>
          <w:color w:val="FF0000"/>
          <w:sz w:val="16"/>
        </w:rPr>
        <w:t xml:space="preserve">, </w:t>
      </w:r>
      <w:r w:rsidRPr="00262C66">
        <w:rPr>
          <w:color w:val="FF0000"/>
          <w:u w:val="single"/>
        </w:rPr>
        <w:t xml:space="preserve">specifically poor ones, </w:t>
      </w:r>
      <w:r w:rsidRPr="00262C66">
        <w:rPr>
          <w:color w:val="FF0000"/>
          <w:highlight w:val="cyan"/>
          <w:u w:val="single"/>
        </w:rPr>
        <w:t xml:space="preserve">have a </w:t>
      </w:r>
      <w:r w:rsidRPr="00262C66">
        <w:rPr>
          <w:b/>
          <w:bCs/>
          <w:color w:val="FF0000"/>
          <w:highlight w:val="cyan"/>
          <w:u w:val="single"/>
        </w:rPr>
        <w:t>significant impact</w:t>
      </w:r>
      <w:r w:rsidRPr="00262C66">
        <w:rPr>
          <w:color w:val="FF0000"/>
          <w:u w:val="single"/>
        </w:rPr>
        <w:t xml:space="preserve"> </w:t>
      </w:r>
      <w:r w:rsidRPr="00262C66">
        <w:rPr>
          <w:color w:val="FF0000"/>
          <w:highlight w:val="cyan"/>
          <w:u w:val="single"/>
        </w:rPr>
        <w:t>on</w:t>
      </w:r>
      <w:r w:rsidRPr="00262C66">
        <w:rPr>
          <w:color w:val="FF0000"/>
          <w:u w:val="single"/>
        </w:rPr>
        <w:t xml:space="preserve"> the level of crime and </w:t>
      </w:r>
      <w:r w:rsidRPr="00262C66">
        <w:rPr>
          <w:color w:val="FF0000"/>
          <w:highlight w:val="cyan"/>
          <w:u w:val="single"/>
        </w:rPr>
        <w:t>recidivism rate</w:t>
      </w:r>
      <w:r w:rsidRPr="00262C66">
        <w:rPr>
          <w:color w:val="FF0000"/>
          <w:sz w:val="16"/>
        </w:rPr>
        <w:t xml:space="preserve"> in that particular neighborhood. According to </w:t>
      </w:r>
      <w:proofErr w:type="spellStart"/>
      <w:r w:rsidRPr="00262C66">
        <w:rPr>
          <w:color w:val="FF0000"/>
          <w:sz w:val="16"/>
        </w:rPr>
        <w:t>Kubrin</w:t>
      </w:r>
      <w:proofErr w:type="spellEnd"/>
      <w:r w:rsidRPr="00262C66">
        <w:rPr>
          <w:color w:val="FF0000"/>
          <w:sz w:val="16"/>
        </w:rPr>
        <w:t xml:space="preserve"> and Stewart’s (2006) study, </w:t>
      </w:r>
      <w:r w:rsidRPr="00262C66">
        <w:rPr>
          <w:color w:val="FF0000"/>
          <w:highlight w:val="cyan"/>
          <w:u w:val="single"/>
        </w:rPr>
        <w:t>when offenders are released back</w:t>
      </w:r>
      <w:r w:rsidRPr="00262C66">
        <w:rPr>
          <w:color w:val="FF0000"/>
          <w:u w:val="single"/>
        </w:rPr>
        <w:t xml:space="preserve"> into their neighborhoods, </w:t>
      </w:r>
      <w:r w:rsidRPr="00262C66">
        <w:rPr>
          <w:color w:val="FF0000"/>
          <w:highlight w:val="cyan"/>
          <w:u w:val="single"/>
        </w:rPr>
        <w:lastRenderedPageBreak/>
        <w:t xml:space="preserve">they seek resources </w:t>
      </w:r>
      <w:r w:rsidRPr="00262C66">
        <w:rPr>
          <w:b/>
          <w:bCs/>
          <w:color w:val="FF0000"/>
          <w:highlight w:val="cyan"/>
          <w:u w:val="single"/>
        </w:rPr>
        <w:t>in their</w:t>
      </w:r>
      <w:r w:rsidRPr="00262C66">
        <w:rPr>
          <w:b/>
          <w:bCs/>
          <w:color w:val="FF0000"/>
          <w:u w:val="single"/>
        </w:rPr>
        <w:t xml:space="preserve"> </w:t>
      </w:r>
      <w:r w:rsidRPr="00262C66">
        <w:rPr>
          <w:b/>
          <w:bCs/>
          <w:color w:val="FF0000"/>
          <w:highlight w:val="cyan"/>
          <w:u w:val="single"/>
        </w:rPr>
        <w:t>neighborhood</w:t>
      </w:r>
      <w:r w:rsidRPr="00262C66">
        <w:rPr>
          <w:color w:val="FF0000"/>
          <w:u w:val="single"/>
        </w:rPr>
        <w:t xml:space="preserve"> </w:t>
      </w:r>
      <w:r w:rsidRPr="00262C66">
        <w:rPr>
          <w:color w:val="FF0000"/>
          <w:highlight w:val="cyan"/>
          <w:u w:val="single"/>
        </w:rPr>
        <w:t>to</w:t>
      </w:r>
      <w:r w:rsidRPr="00262C66">
        <w:rPr>
          <w:color w:val="FF0000"/>
          <w:u w:val="single"/>
        </w:rPr>
        <w:t xml:space="preserve"> successfully </w:t>
      </w:r>
      <w:r w:rsidRPr="00262C66">
        <w:rPr>
          <w:color w:val="FF0000"/>
          <w:highlight w:val="cyan"/>
          <w:u w:val="single"/>
        </w:rPr>
        <w:t>integrate</w:t>
      </w:r>
      <w:r w:rsidRPr="00262C66">
        <w:rPr>
          <w:color w:val="FF0000"/>
          <w:u w:val="single"/>
        </w:rPr>
        <w:t xml:space="preserve"> back</w:t>
      </w:r>
      <w:r w:rsidRPr="00262C66">
        <w:rPr>
          <w:color w:val="FF0000"/>
          <w:sz w:val="16"/>
        </w:rPr>
        <w:t xml:space="preserve"> into society; however, </w:t>
      </w:r>
      <w:r w:rsidRPr="00262C66">
        <w:rPr>
          <w:color w:val="FF0000"/>
          <w:highlight w:val="cyan"/>
          <w:u w:val="single"/>
        </w:rPr>
        <w:t>when that is not present</w:t>
      </w:r>
      <w:r w:rsidRPr="00262C66">
        <w:rPr>
          <w:color w:val="FF0000"/>
          <w:u w:val="single"/>
        </w:rPr>
        <w:t xml:space="preserve"> the </w:t>
      </w:r>
      <w:r w:rsidRPr="00262C66">
        <w:rPr>
          <w:color w:val="FF0000"/>
          <w:highlight w:val="cyan"/>
          <w:u w:val="single"/>
        </w:rPr>
        <w:t>probability of them returning</w:t>
      </w:r>
      <w:r w:rsidRPr="00262C66">
        <w:rPr>
          <w:color w:val="FF0000"/>
          <w:u w:val="single"/>
        </w:rPr>
        <w:t xml:space="preserve"> to the criminal justice system </w:t>
      </w:r>
      <w:r w:rsidRPr="00262C66">
        <w:rPr>
          <w:color w:val="FF0000"/>
          <w:highlight w:val="cyan"/>
          <w:u w:val="single"/>
        </w:rPr>
        <w:t xml:space="preserve">is </w:t>
      </w:r>
      <w:r w:rsidRPr="00262C66">
        <w:rPr>
          <w:b/>
          <w:bCs/>
          <w:color w:val="FF0000"/>
          <w:highlight w:val="cyan"/>
          <w:u w:val="single"/>
        </w:rPr>
        <w:t>significantly higher</w:t>
      </w:r>
      <w:r w:rsidRPr="00262C66">
        <w:rPr>
          <w:color w:val="FF0000"/>
          <w:sz w:val="16"/>
        </w:rPr>
        <w:t xml:space="preserve">. Moreover, </w:t>
      </w:r>
      <w:r w:rsidRPr="00262C66">
        <w:rPr>
          <w:color w:val="FF0000"/>
          <w:u w:val="single"/>
        </w:rPr>
        <w:t>when individuals in neighborhoods have high rates of crime, poverty, and high social disorganization</w:t>
      </w:r>
      <w:r w:rsidRPr="00262C66">
        <w:rPr>
          <w:color w:val="FF0000"/>
          <w:sz w:val="16"/>
        </w:rPr>
        <w:t xml:space="preserve">, </w:t>
      </w:r>
      <w:r w:rsidRPr="00262C66">
        <w:rPr>
          <w:color w:val="FF0000"/>
          <w:u w:val="single"/>
        </w:rPr>
        <w:t>the risk of youth falling into the criminal justice system also increases</w:t>
      </w:r>
      <w:r w:rsidRPr="00262C66">
        <w:rPr>
          <w:color w:val="FF0000"/>
          <w:sz w:val="16"/>
        </w:rPr>
        <w:t xml:space="preserve">. Harris’s (2010) study finds that </w:t>
      </w:r>
      <w:r w:rsidRPr="00262C66">
        <w:rPr>
          <w:color w:val="FF0000"/>
          <w:u w:val="single"/>
        </w:rPr>
        <w:t>Blacks who find themselves in these neighborhoods are at a higher risk to become incarcerated than whites</w:t>
      </w:r>
      <w:r w:rsidRPr="00262C66">
        <w:rPr>
          <w:color w:val="FF0000"/>
          <w:sz w:val="16"/>
        </w:rPr>
        <w:t xml:space="preserve">. In addition, </w:t>
      </w:r>
      <w:r w:rsidRPr="00262C66">
        <w:rPr>
          <w:color w:val="FF0000"/>
          <w:highlight w:val="cyan"/>
          <w:u w:val="single"/>
        </w:rPr>
        <w:t>socioeconomic disparities</w:t>
      </w:r>
      <w:r w:rsidRPr="00262C66">
        <w:rPr>
          <w:color w:val="FF0000"/>
          <w:u w:val="single"/>
        </w:rPr>
        <w:t xml:space="preserve"> between Blacks and whites make it more difficult for Blacks to access resources once they are in the criminal justice system</w:t>
      </w:r>
      <w:r w:rsidRPr="00262C66">
        <w:rPr>
          <w:color w:val="FF0000"/>
          <w:sz w:val="16"/>
        </w:rPr>
        <w:t xml:space="preserve">, </w:t>
      </w:r>
      <w:r w:rsidRPr="00262C66">
        <w:rPr>
          <w:color w:val="FF0000"/>
          <w:highlight w:val="cyan"/>
          <w:u w:val="single"/>
        </w:rPr>
        <w:t xml:space="preserve">making them </w:t>
      </w:r>
      <w:r w:rsidRPr="00262C66">
        <w:rPr>
          <w:b/>
          <w:bCs/>
          <w:color w:val="FF0000"/>
          <w:highlight w:val="cyan"/>
          <w:u w:val="single"/>
        </w:rPr>
        <w:t>susceptible to recidivism</w:t>
      </w:r>
      <w:r w:rsidRPr="00262C66">
        <w:rPr>
          <w:color w:val="FF0000"/>
          <w:sz w:val="16"/>
        </w:rPr>
        <w:t xml:space="preserve">. Typically, </w:t>
      </w:r>
      <w:r w:rsidRPr="00262C66">
        <w:rPr>
          <w:color w:val="FF0000"/>
          <w:u w:val="single"/>
        </w:rPr>
        <w:t>offenders return to their neighborhoods with little to no money</w:t>
      </w:r>
      <w:r w:rsidRPr="00262C66">
        <w:rPr>
          <w:color w:val="FF0000"/>
          <w:sz w:val="16"/>
        </w:rPr>
        <w:t xml:space="preserve">, the clothes on their back, and no employment. </w:t>
      </w:r>
      <w:r w:rsidRPr="00262C66">
        <w:rPr>
          <w:color w:val="FF0000"/>
          <w:highlight w:val="cyan"/>
          <w:u w:val="single"/>
        </w:rPr>
        <w:t>When they are returning to</w:t>
      </w:r>
      <w:r w:rsidRPr="00262C66">
        <w:rPr>
          <w:color w:val="FF0000"/>
          <w:u w:val="single"/>
        </w:rPr>
        <w:t xml:space="preserve"> a </w:t>
      </w:r>
      <w:r w:rsidRPr="00262C66">
        <w:rPr>
          <w:color w:val="FF0000"/>
          <w:highlight w:val="cyan"/>
          <w:u w:val="single"/>
        </w:rPr>
        <w:t>neighborhood that has</w:t>
      </w:r>
      <w:r w:rsidRPr="00262C66">
        <w:rPr>
          <w:color w:val="FF0000"/>
          <w:u w:val="single"/>
        </w:rPr>
        <w:t xml:space="preserve"> those </w:t>
      </w:r>
      <w:r w:rsidRPr="00262C66">
        <w:rPr>
          <w:color w:val="FF0000"/>
          <w:highlight w:val="cyan"/>
          <w:u w:val="single"/>
        </w:rPr>
        <w:t>same characteristics</w:t>
      </w:r>
      <w:r w:rsidRPr="00262C66">
        <w:rPr>
          <w:color w:val="FF0000"/>
          <w:sz w:val="16"/>
        </w:rPr>
        <w:t xml:space="preserve"> (high unemployment, poverty, etc.), </w:t>
      </w:r>
      <w:r w:rsidRPr="00262C66">
        <w:rPr>
          <w:color w:val="FF0000"/>
          <w:highlight w:val="cyan"/>
          <w:u w:val="single"/>
        </w:rPr>
        <w:t>there is</w:t>
      </w:r>
      <w:r w:rsidRPr="00262C66">
        <w:rPr>
          <w:color w:val="FF0000"/>
          <w:u w:val="single"/>
        </w:rPr>
        <w:t xml:space="preserve"> a </w:t>
      </w:r>
      <w:r w:rsidRPr="00262C66">
        <w:rPr>
          <w:b/>
          <w:bCs/>
          <w:color w:val="FF0000"/>
          <w:highlight w:val="cyan"/>
          <w:u w:val="single"/>
        </w:rPr>
        <w:t>considerable</w:t>
      </w:r>
      <w:r w:rsidRPr="00262C66">
        <w:rPr>
          <w:b/>
          <w:bCs/>
          <w:color w:val="FF0000"/>
          <w:u w:val="single"/>
        </w:rPr>
        <w:t xml:space="preserve"> </w:t>
      </w:r>
      <w:r w:rsidRPr="00262C66">
        <w:rPr>
          <w:b/>
          <w:bCs/>
          <w:color w:val="FF0000"/>
          <w:highlight w:val="cyan"/>
          <w:u w:val="single"/>
        </w:rPr>
        <w:t>likelihood</w:t>
      </w:r>
      <w:r w:rsidRPr="00262C66">
        <w:rPr>
          <w:color w:val="FF0000"/>
          <w:highlight w:val="cyan"/>
          <w:u w:val="single"/>
        </w:rPr>
        <w:t xml:space="preserve"> of reoffending</w:t>
      </w:r>
      <w:r w:rsidRPr="00262C66">
        <w:rPr>
          <w:color w:val="FF0000"/>
          <w:sz w:val="16"/>
        </w:rPr>
        <w:t xml:space="preserve"> (</w:t>
      </w:r>
      <w:proofErr w:type="spellStart"/>
      <w:r w:rsidRPr="00262C66">
        <w:rPr>
          <w:color w:val="FF0000"/>
          <w:sz w:val="16"/>
        </w:rPr>
        <w:t>Stahler</w:t>
      </w:r>
      <w:proofErr w:type="spellEnd"/>
      <w:r w:rsidRPr="00262C66">
        <w:rPr>
          <w:color w:val="FF0000"/>
          <w:sz w:val="16"/>
        </w:rPr>
        <w:t xml:space="preserve"> et al., 2013). Overall, </w:t>
      </w:r>
      <w:r w:rsidRPr="00262C66">
        <w:rPr>
          <w:color w:val="FF0000"/>
          <w:u w:val="single"/>
        </w:rPr>
        <w:t xml:space="preserve">many </w:t>
      </w:r>
      <w:r w:rsidRPr="00262C66">
        <w:rPr>
          <w:color w:val="FF0000"/>
          <w:highlight w:val="cyan"/>
          <w:u w:val="single"/>
        </w:rPr>
        <w:t>studies show</w:t>
      </w:r>
      <w:r w:rsidRPr="00262C66">
        <w:rPr>
          <w:color w:val="FF0000"/>
          <w:u w:val="single"/>
        </w:rPr>
        <w:t xml:space="preserve"> a </w:t>
      </w:r>
      <w:r w:rsidRPr="00262C66">
        <w:rPr>
          <w:b/>
          <w:bCs/>
          <w:color w:val="FF0000"/>
          <w:highlight w:val="cyan"/>
          <w:u w:val="single"/>
        </w:rPr>
        <w:t>significant relationship</w:t>
      </w:r>
      <w:r w:rsidRPr="00262C66">
        <w:rPr>
          <w:color w:val="FF0000"/>
          <w:u w:val="single"/>
        </w:rPr>
        <w:t xml:space="preserve"> </w:t>
      </w:r>
      <w:r w:rsidRPr="00262C66">
        <w:rPr>
          <w:color w:val="FF0000"/>
          <w:highlight w:val="cyan"/>
          <w:u w:val="single"/>
        </w:rPr>
        <w:t>between</w:t>
      </w:r>
      <w:r w:rsidRPr="00262C66">
        <w:rPr>
          <w:color w:val="FF0000"/>
          <w:u w:val="single"/>
        </w:rPr>
        <w:t xml:space="preserve"> mass </w:t>
      </w:r>
      <w:r w:rsidRPr="00262C66">
        <w:rPr>
          <w:color w:val="FF0000"/>
          <w:highlight w:val="cyan"/>
          <w:u w:val="single"/>
        </w:rPr>
        <w:t>incarceration and neighborhood environment</w:t>
      </w:r>
      <w:r w:rsidRPr="00262C66">
        <w:rPr>
          <w:color w:val="FF0000"/>
          <w:u w:val="single"/>
        </w:rPr>
        <w:t>.</w:t>
      </w:r>
    </w:p>
    <w:p w14:paraId="04E086ED" w14:textId="77777777" w:rsidR="00083E1E" w:rsidRPr="00262C66" w:rsidRDefault="00083E1E" w:rsidP="00083E1E">
      <w:pPr>
        <w:pStyle w:val="Heading4"/>
        <w:rPr>
          <w:rFonts w:eastAsia="Calibri" w:cs="Calibri"/>
          <w:b w:val="0"/>
          <w:color w:val="FF0000"/>
        </w:rPr>
      </w:pPr>
      <w:r w:rsidRPr="00262C66">
        <w:rPr>
          <w:rFonts w:eastAsia="Calibri" w:cs="Calibri"/>
          <w:color w:val="FF0000"/>
        </w:rPr>
        <w:t xml:space="preserve">Illegal strike activity in the status quo </w:t>
      </w:r>
      <w:r w:rsidRPr="00262C66">
        <w:rPr>
          <w:rFonts w:eastAsia="Calibri" w:cs="Calibri"/>
          <w:color w:val="FF0000"/>
          <w:u w:val="single"/>
        </w:rPr>
        <w:t>solves the affirmative</w:t>
      </w:r>
      <w:r w:rsidRPr="00262C66">
        <w:rPr>
          <w:rFonts w:eastAsia="Calibri" w:cs="Calibri"/>
          <w:color w:val="FF0000"/>
        </w:rPr>
        <w:t xml:space="preserve"> – the </w:t>
      </w:r>
      <w:proofErr w:type="spellStart"/>
      <w:r w:rsidRPr="00262C66">
        <w:rPr>
          <w:rFonts w:eastAsia="Calibri" w:cs="Calibri"/>
          <w:color w:val="FF0000"/>
        </w:rPr>
        <w:t>aff</w:t>
      </w:r>
      <w:proofErr w:type="spellEnd"/>
      <w:r w:rsidRPr="00262C66">
        <w:rPr>
          <w:rFonts w:eastAsia="Calibri" w:cs="Calibri"/>
          <w:color w:val="FF0000"/>
        </w:rPr>
        <w:t xml:space="preserve"> is an attempt to regulate the ongoing strike wave </w:t>
      </w:r>
    </w:p>
    <w:p w14:paraId="34A4E4D3" w14:textId="77777777" w:rsidR="00083E1E" w:rsidRPr="00262C66" w:rsidRDefault="00083E1E" w:rsidP="00083E1E">
      <w:pPr>
        <w:rPr>
          <w:rFonts w:eastAsia="Calibri"/>
          <w:b/>
          <w:color w:val="FF0000"/>
          <w:sz w:val="26"/>
          <w:szCs w:val="26"/>
        </w:rPr>
      </w:pPr>
      <w:r w:rsidRPr="00262C66">
        <w:rPr>
          <w:rFonts w:eastAsia="Calibri"/>
          <w:b/>
          <w:color w:val="FF0000"/>
          <w:sz w:val="26"/>
          <w:szCs w:val="26"/>
        </w:rPr>
        <w:t>Olivier 10/28</w:t>
      </w:r>
    </w:p>
    <w:p w14:paraId="34EB4B5E" w14:textId="77777777" w:rsidR="00083E1E" w:rsidRPr="00262C66" w:rsidRDefault="00083E1E" w:rsidP="00083E1E">
      <w:pPr>
        <w:rPr>
          <w:rFonts w:eastAsia="Calibri"/>
          <w:color w:val="FF0000"/>
          <w:sz w:val="16"/>
          <w:szCs w:val="16"/>
        </w:rPr>
      </w:pPr>
      <w:r w:rsidRPr="00262C66">
        <w:rPr>
          <w:rFonts w:eastAsia="Calibri"/>
          <w:color w:val="FF0000"/>
          <w:sz w:val="16"/>
          <w:szCs w:val="16"/>
        </w:rPr>
        <w:t>Indigo Olivier is a Brooklyn-based freelance journalist covering politics, labor, and higher education. “</w:t>
      </w:r>
      <w:proofErr w:type="spellStart"/>
      <w:r w:rsidRPr="00262C66">
        <w:rPr>
          <w:rFonts w:eastAsia="Calibri"/>
          <w:color w:val="FF0000"/>
          <w:sz w:val="16"/>
          <w:szCs w:val="16"/>
        </w:rPr>
        <w:t>Striketober</w:t>
      </w:r>
      <w:proofErr w:type="spellEnd"/>
      <w:r w:rsidRPr="00262C66">
        <w:rPr>
          <w:rFonts w:eastAsia="Calibri"/>
          <w:color w:val="FF0000"/>
          <w:sz w:val="16"/>
          <w:szCs w:val="16"/>
        </w:rPr>
        <w:t xml:space="preserve">: America’s workers are rising up”, </w:t>
      </w:r>
      <w:hyperlink r:id="rId20">
        <w:r w:rsidRPr="00262C66">
          <w:rPr>
            <w:rFonts w:eastAsia="Calibri"/>
            <w:color w:val="FF0000"/>
            <w:sz w:val="16"/>
            <w:szCs w:val="16"/>
          </w:rPr>
          <w:t>https://conversationalist.org/2021/10/28/striketober-americas-workers-are-rising-up/</w:t>
        </w:r>
      </w:hyperlink>
      <w:r w:rsidRPr="00262C66">
        <w:rPr>
          <w:rFonts w:eastAsia="Calibri"/>
          <w:color w:val="FF0000"/>
          <w:sz w:val="16"/>
          <w:szCs w:val="16"/>
        </w:rPr>
        <w:t xml:space="preserve">, published 10-28-21, accessed 11-4-21 // </w:t>
      </w:r>
      <w:proofErr w:type="spellStart"/>
      <w:r w:rsidRPr="00262C66">
        <w:rPr>
          <w:rFonts w:eastAsia="Calibri"/>
          <w:color w:val="FF0000"/>
          <w:sz w:val="16"/>
          <w:szCs w:val="16"/>
        </w:rPr>
        <w:t>mk</w:t>
      </w:r>
      <w:proofErr w:type="spellEnd"/>
    </w:p>
    <w:p w14:paraId="41B73163" w14:textId="77777777" w:rsidR="00083E1E" w:rsidRPr="00262C66" w:rsidRDefault="00083E1E" w:rsidP="00083E1E">
      <w:pPr>
        <w:rPr>
          <w:rFonts w:eastAsia="Calibri"/>
          <w:color w:val="FF0000"/>
          <w:sz w:val="16"/>
          <w:szCs w:val="16"/>
        </w:rPr>
      </w:pPr>
      <w:r w:rsidRPr="00262C66">
        <w:rPr>
          <w:rFonts w:eastAsia="Calibri"/>
          <w:color w:val="FF0000"/>
          <w:highlight w:val="cyan"/>
          <w:u w:val="single"/>
        </w:rPr>
        <w:t>Workers across the United States are finally saying they’ve had enough</w:t>
      </w:r>
      <w:r w:rsidRPr="00262C66">
        <w:rPr>
          <w:rFonts w:eastAsia="Calibri"/>
          <w:color w:val="FF0000"/>
          <w:sz w:val="16"/>
          <w:szCs w:val="16"/>
        </w:rPr>
        <w:t>. Nineteen months into the pandemic</w:t>
      </w:r>
      <w:r w:rsidRPr="00262C66">
        <w:rPr>
          <w:rFonts w:eastAsia="Calibri"/>
          <w:color w:val="FF0000"/>
          <w:sz w:val="16"/>
          <w:szCs w:val="16"/>
          <w:highlight w:val="cyan"/>
        </w:rPr>
        <w:t xml:space="preserve">, </w:t>
      </w:r>
      <w:r w:rsidRPr="00262C66">
        <w:rPr>
          <w:rFonts w:eastAsia="Calibri"/>
          <w:color w:val="FF0000"/>
          <w:highlight w:val="cyan"/>
          <w:u w:val="single"/>
        </w:rPr>
        <w:t>24,000 of them are exercising the strongest tool they have: the power to withhold their labor</w:t>
      </w:r>
      <w:r w:rsidRPr="00262C66">
        <w:rPr>
          <w:rFonts w:eastAsia="Calibri"/>
          <w:color w:val="FF0000"/>
          <w:sz w:val="16"/>
          <w:szCs w:val="16"/>
        </w:rPr>
        <w:t xml:space="preserve">. With the country already facing severe supply chain disruptions, these strikes have put added pressure on employers to improve wages and working conditions. At the John Deere factories in Iowa, Kansas, and Illinois, 10,000 employees represented by the United Auto Workers (UAW) went on strike after rejecting a proposed contract that included wage increases below inflation levels and the elimination of pensions for new employees. Other strikes include 2,000 </w:t>
      </w:r>
      <w:hyperlink r:id="rId21">
        <w:r w:rsidRPr="00262C66">
          <w:rPr>
            <w:rFonts w:eastAsia="Calibri"/>
            <w:color w:val="FF0000"/>
            <w:sz w:val="16"/>
            <w:szCs w:val="16"/>
          </w:rPr>
          <w:t>healthcare</w:t>
        </w:r>
      </w:hyperlink>
      <w:r w:rsidRPr="00262C66">
        <w:rPr>
          <w:rFonts w:eastAsia="Calibri"/>
          <w:color w:val="FF0000"/>
          <w:sz w:val="16"/>
          <w:szCs w:val="16"/>
        </w:rPr>
        <w:t xml:space="preserve"> workers at Buffalo’s Mercy Hospital; 1,800 telecom workers at California’s Frontier Communications; and 1,400 production workers at several Kellogg’s cereal plants. Thousands of additional workers have authorized strike votes. Earlier this month, an overwhelming majority of workers in the International Alliance of Theatrical Stage Employees (IATSE), which represents over 60,000 people in the film and TV industry, </w:t>
      </w:r>
      <w:hyperlink r:id="rId22">
        <w:r w:rsidRPr="00262C66">
          <w:rPr>
            <w:rFonts w:eastAsia="Calibri"/>
            <w:color w:val="FF0000"/>
            <w:sz w:val="16"/>
            <w:szCs w:val="16"/>
          </w:rPr>
          <w:t>voted in favor</w:t>
        </w:r>
      </w:hyperlink>
      <w:r w:rsidRPr="00262C66">
        <w:rPr>
          <w:rFonts w:eastAsia="Calibri"/>
          <w:color w:val="FF0000"/>
          <w:sz w:val="16"/>
          <w:szCs w:val="16"/>
        </w:rPr>
        <w:t xml:space="preserve"> of a strike. A few days later, </w:t>
      </w:r>
      <w:hyperlink r:id="rId23">
        <w:r w:rsidRPr="00262C66">
          <w:rPr>
            <w:rFonts w:eastAsia="Calibri"/>
            <w:color w:val="FF0000"/>
            <w:sz w:val="16"/>
            <w:szCs w:val="16"/>
          </w:rPr>
          <w:t>24,000</w:t>
        </w:r>
      </w:hyperlink>
      <w:r w:rsidRPr="00262C66">
        <w:rPr>
          <w:rFonts w:eastAsia="Calibri"/>
          <w:color w:val="FF0000"/>
          <w:sz w:val="16"/>
          <w:szCs w:val="16"/>
        </w:rPr>
        <w:t xml:space="preserve"> Kaiser Permanente healthcare workers in California and Oregon followed suit. Harvard’s graduate student union, with roughly 2,000 members, also authorized a strike with a 92 percent vote. “</w:t>
      </w:r>
      <w:r w:rsidRPr="00262C66">
        <w:rPr>
          <w:rFonts w:eastAsia="Calibri"/>
          <w:color w:val="FF0000"/>
          <w:highlight w:val="cyan"/>
          <w:u w:val="single"/>
        </w:rPr>
        <w:t>Workers are fed up working through the pandemic under the conditions they’ve been</w:t>
      </w:r>
      <w:r w:rsidRPr="00262C66">
        <w:rPr>
          <w:rFonts w:eastAsia="Calibri"/>
          <w:color w:val="FF0000"/>
          <w:u w:val="single"/>
        </w:rPr>
        <w:t xml:space="preserve"> </w:t>
      </w:r>
      <w:r w:rsidRPr="00262C66">
        <w:rPr>
          <w:rFonts w:eastAsia="Calibri"/>
          <w:color w:val="FF0000"/>
          <w:highlight w:val="cyan"/>
          <w:u w:val="single"/>
        </w:rPr>
        <w:t>working in</w:t>
      </w:r>
      <w:r w:rsidRPr="00262C66">
        <w:rPr>
          <w:rFonts w:eastAsia="Calibri"/>
          <w:color w:val="FF0000"/>
          <w:sz w:val="16"/>
          <w:szCs w:val="16"/>
        </w:rPr>
        <w:t xml:space="preserve">,” says Joe Burns, a former union president and </w:t>
      </w:r>
      <w:hyperlink r:id="rId24">
        <w:r w:rsidRPr="00262C66">
          <w:rPr>
            <w:rFonts w:eastAsia="Calibri"/>
            <w:color w:val="FF0000"/>
            <w:sz w:val="16"/>
            <w:szCs w:val="16"/>
          </w:rPr>
          <w:t>author of</w:t>
        </w:r>
      </w:hyperlink>
      <w:r w:rsidRPr="00262C66">
        <w:rPr>
          <w:rFonts w:eastAsia="Calibri"/>
          <w:color w:val="FF0000"/>
          <w:sz w:val="16"/>
          <w:szCs w:val="16"/>
        </w:rPr>
        <w:t xml:space="preserve"> “Strike Back: Using the Militant Tactics of Labor’s Past to Reignite Public Sector Unionism Today.” The strike wave “also reflects that there’s a tight labor market.” </w:t>
      </w:r>
      <w:r w:rsidRPr="00262C66">
        <w:rPr>
          <w:rFonts w:eastAsia="Calibri"/>
          <w:color w:val="FF0000"/>
          <w:sz w:val="16"/>
          <w:szCs w:val="16"/>
          <w:highlight w:val="cyan"/>
        </w:rPr>
        <w:t>“</w:t>
      </w:r>
      <w:r w:rsidRPr="00262C66">
        <w:rPr>
          <w:rFonts w:eastAsia="Calibri"/>
          <w:color w:val="FF0000"/>
          <w:highlight w:val="cyan"/>
          <w:u w:val="single"/>
        </w:rPr>
        <w:t>We’ve noticed a considerable uptick in the month of October</w:t>
      </w:r>
      <w:r w:rsidRPr="00262C66">
        <w:rPr>
          <w:rFonts w:eastAsia="Calibri"/>
          <w:color w:val="FF0000"/>
          <w:sz w:val="16"/>
          <w:szCs w:val="16"/>
        </w:rPr>
        <w:t xml:space="preserve">,” says Johnnie </w:t>
      </w:r>
      <w:proofErr w:type="spellStart"/>
      <w:r w:rsidRPr="00262C66">
        <w:rPr>
          <w:rFonts w:eastAsia="Calibri"/>
          <w:color w:val="FF0000"/>
          <w:sz w:val="16"/>
          <w:szCs w:val="16"/>
        </w:rPr>
        <w:t>Kallas</w:t>
      </w:r>
      <w:proofErr w:type="spellEnd"/>
      <w:r w:rsidRPr="00262C66">
        <w:rPr>
          <w:rFonts w:eastAsia="Calibri"/>
          <w:color w:val="FF0000"/>
          <w:sz w:val="16"/>
          <w:szCs w:val="16"/>
        </w:rPr>
        <w:t xml:space="preserve">, a PhD student at Cornell’s School of Industrial and Labor Relations (ILR) and Project Director for the ILR </w:t>
      </w:r>
      <w:hyperlink r:id="rId25">
        <w:r w:rsidRPr="00262C66">
          <w:rPr>
            <w:rFonts w:eastAsia="Calibri"/>
            <w:color w:val="FF0000"/>
            <w:sz w:val="16"/>
            <w:szCs w:val="16"/>
          </w:rPr>
          <w:t>Labor Action Tracker</w:t>
        </w:r>
      </w:hyperlink>
      <w:r w:rsidRPr="00262C66">
        <w:rPr>
          <w:rFonts w:eastAsia="Calibri"/>
          <w:color w:val="FF0000"/>
          <w:sz w:val="16"/>
          <w:szCs w:val="16"/>
        </w:rPr>
        <w:t xml:space="preserve">. The ILR has tracked 189 strikes this year. Of those, 42 are ongoing in October while 26 were initiated this month </w:t>
      </w:r>
      <w:proofErr w:type="spellStart"/>
      <w:r w:rsidRPr="00262C66">
        <w:rPr>
          <w:rFonts w:eastAsia="Calibri"/>
          <w:color w:val="FF0000"/>
          <w:sz w:val="16"/>
          <w:szCs w:val="16"/>
        </w:rPr>
        <w:t>Kallas</w:t>
      </w:r>
      <w:proofErr w:type="spellEnd"/>
      <w:r w:rsidRPr="00262C66">
        <w:rPr>
          <w:rFonts w:eastAsia="Calibri"/>
          <w:color w:val="FF0000"/>
          <w:sz w:val="16"/>
          <w:szCs w:val="16"/>
        </w:rPr>
        <w:t xml:space="preserve"> and his team have been collecting data on strikes and labor protests since late 2020; they officially launched the Labor Action Tracker on May Day of this year. “There’s a lack of adequate strike data across the United States, says </w:t>
      </w:r>
      <w:proofErr w:type="spellStart"/>
      <w:r w:rsidRPr="00262C66">
        <w:rPr>
          <w:rFonts w:eastAsia="Calibri"/>
          <w:color w:val="FF0000"/>
          <w:sz w:val="16"/>
          <w:szCs w:val="16"/>
        </w:rPr>
        <w:t>Kallas</w:t>
      </w:r>
      <w:proofErr w:type="spellEnd"/>
      <w:r w:rsidRPr="00262C66">
        <w:rPr>
          <w:rFonts w:eastAsia="Calibri"/>
          <w:color w:val="FF0000"/>
          <w:sz w:val="16"/>
          <w:szCs w:val="16"/>
        </w:rPr>
        <w:t xml:space="preserve">. “We thought this was a really important gap to fill.” The Bureau of Labor Statistics (BLS), he explains, only keeps track of work stoppages involving 1,000 employees or more, and which last an entire shift. “As you can imagine, this leaves out the vast majority of labor activity,” </w:t>
      </w:r>
      <w:proofErr w:type="spellStart"/>
      <w:r w:rsidRPr="00262C66">
        <w:rPr>
          <w:rFonts w:eastAsia="Calibri"/>
          <w:color w:val="FF0000"/>
          <w:sz w:val="16"/>
          <w:szCs w:val="16"/>
        </w:rPr>
        <w:t>Kallas</w:t>
      </w:r>
      <w:proofErr w:type="spellEnd"/>
      <w:r w:rsidRPr="00262C66">
        <w:rPr>
          <w:rFonts w:eastAsia="Calibri"/>
          <w:color w:val="FF0000"/>
          <w:sz w:val="16"/>
          <w:szCs w:val="16"/>
        </w:rPr>
        <w:t xml:space="preserve"> says. </w:t>
      </w:r>
      <w:r w:rsidRPr="00262C66">
        <w:rPr>
          <w:rFonts w:eastAsia="Calibri"/>
          <w:color w:val="FF0000"/>
          <w:highlight w:val="cyan"/>
          <w:u w:val="single"/>
        </w:rPr>
        <w:t>Workers are demanding higher wages, adequate benefits like healthcare and pensions, improved safety and working conditions, especially concerning COVID-19, and reasonable working hours</w:t>
      </w:r>
      <w:r w:rsidRPr="00262C66">
        <w:rPr>
          <w:rFonts w:eastAsia="Calibri"/>
          <w:color w:val="FF0000"/>
          <w:sz w:val="16"/>
          <w:szCs w:val="16"/>
        </w:rPr>
        <w:t xml:space="preserve">. The ILR Tracker has also been keeping tabs on “labor protests” —i.e., “collective action by a group of people as workers but without withdrawing their labor” —which aren’t recorded by BLS at all. The federal minimum wage has been stagnant at $7.25 an hour since 2009, even as inflation has increased by 28 percent since then. Meanwhile, over the past year consumers have seen a sharp increase in the cost of everyday goods such as bacon, gasoline, eggs, and toilet paper due to the pandemic. This means workers’ wages aren’t going nearly as far as they used to. For months, the media has been </w:t>
      </w:r>
      <w:hyperlink r:id="rId26">
        <w:r w:rsidRPr="00262C66">
          <w:rPr>
            <w:rFonts w:eastAsia="Calibri"/>
            <w:color w:val="FF0000"/>
            <w:sz w:val="16"/>
            <w:szCs w:val="16"/>
          </w:rPr>
          <w:t>reporting</w:t>
        </w:r>
      </w:hyperlink>
      <w:r w:rsidRPr="00262C66">
        <w:rPr>
          <w:rFonts w:eastAsia="Calibri"/>
          <w:color w:val="FF0000"/>
          <w:sz w:val="16"/>
          <w:szCs w:val="16"/>
        </w:rPr>
        <w:t xml:space="preserve"> on a “labor shortage” that has purportedly left employers unable to fill jobs. Fast food restaurants have </w:t>
      </w:r>
      <w:hyperlink r:id="rId27">
        <w:r w:rsidRPr="00262C66">
          <w:rPr>
            <w:rFonts w:eastAsia="Calibri"/>
            <w:color w:val="FF0000"/>
            <w:sz w:val="16"/>
            <w:szCs w:val="16"/>
          </w:rPr>
          <w:t>posted signs</w:t>
        </w:r>
      </w:hyperlink>
      <w:r w:rsidRPr="00262C66">
        <w:rPr>
          <w:rFonts w:eastAsia="Calibri"/>
          <w:color w:val="FF0000"/>
          <w:sz w:val="16"/>
          <w:szCs w:val="16"/>
        </w:rPr>
        <w:t xml:space="preserve"> that read: “We are short-staffed. Please be patient with the staff that did show up. No one wants to work anymore.” Small business owners and corporate CEOs alike have gone on cable news to complain about the hundreds of thousands of people who prefer to live on </w:t>
      </w:r>
      <w:r w:rsidRPr="00262C66">
        <w:rPr>
          <w:rFonts w:eastAsia="Calibri"/>
          <w:color w:val="FF0000"/>
          <w:sz w:val="16"/>
          <w:szCs w:val="16"/>
        </w:rPr>
        <w:lastRenderedPageBreak/>
        <w:t xml:space="preserve">government assistance rather than find a job. But the truth, said </w:t>
      </w:r>
      <w:proofErr w:type="spellStart"/>
      <w:r w:rsidRPr="00262C66">
        <w:rPr>
          <w:rFonts w:eastAsia="Calibri"/>
          <w:color w:val="FF0000"/>
          <w:sz w:val="16"/>
          <w:szCs w:val="16"/>
        </w:rPr>
        <w:t>Kallas</w:t>
      </w:r>
      <w:proofErr w:type="spellEnd"/>
      <w:r w:rsidRPr="00262C66">
        <w:rPr>
          <w:rFonts w:eastAsia="Calibri"/>
          <w:color w:val="FF0000"/>
          <w:sz w:val="16"/>
          <w:szCs w:val="16"/>
        </w:rPr>
        <w:t xml:space="preserve">, is that there’s </w:t>
      </w:r>
      <w:hyperlink r:id="rId28">
        <w:r w:rsidRPr="00262C66">
          <w:rPr>
            <w:rFonts w:eastAsia="Calibri"/>
            <w:color w:val="FF0000"/>
            <w:sz w:val="16"/>
            <w:szCs w:val="16"/>
          </w:rPr>
          <w:t>no shortage of labor</w:t>
        </w:r>
      </w:hyperlink>
      <w:r w:rsidRPr="00262C66">
        <w:rPr>
          <w:rFonts w:eastAsia="Calibri"/>
          <w:color w:val="FF0000"/>
          <w:sz w:val="16"/>
          <w:szCs w:val="16"/>
        </w:rPr>
        <w:t xml:space="preserve">. Rather, </w:t>
      </w:r>
      <w:r w:rsidRPr="00262C66">
        <w:rPr>
          <w:rFonts w:eastAsia="Calibri"/>
          <w:color w:val="FF0000"/>
          <w:highlight w:val="cyan"/>
          <w:u w:val="single"/>
        </w:rPr>
        <w:t xml:space="preserve">employers can’t find people to work </w:t>
      </w:r>
      <w:hyperlink r:id="rId29">
        <w:r w:rsidRPr="00262C66">
          <w:rPr>
            <w:rFonts w:eastAsia="Calibri"/>
            <w:color w:val="FF0000"/>
            <w:highlight w:val="cyan"/>
            <w:u w:val="single"/>
          </w:rPr>
          <w:t>for the wages they’re offering</w:t>
        </w:r>
      </w:hyperlink>
      <w:r w:rsidRPr="00262C66">
        <w:rPr>
          <w:rFonts w:eastAsia="Calibri"/>
          <w:color w:val="FF0000"/>
          <w:u w:val="single"/>
        </w:rPr>
        <w:t>.</w:t>
      </w:r>
      <w:r w:rsidRPr="00262C66">
        <w:rPr>
          <w:rFonts w:eastAsia="Calibri"/>
          <w:color w:val="FF0000"/>
          <w:sz w:val="16"/>
          <w:szCs w:val="16"/>
        </w:rPr>
        <w:t xml:space="preserve"> Saturation coverage of the labor shortage has come at the expense of amplifying the human cost of the government’s having cut unemployment benefits for 7.5 million workers on Labor Day, while an additional three million lost their weekly $300 pandemic unemployment assistance. Time magazine </w:t>
      </w:r>
      <w:hyperlink r:id="rId30">
        <w:r w:rsidRPr="00262C66">
          <w:rPr>
            <w:rFonts w:eastAsia="Calibri"/>
            <w:color w:val="FF0000"/>
            <w:sz w:val="16"/>
            <w:szCs w:val="16"/>
          </w:rPr>
          <w:t>called it</w:t>
        </w:r>
      </w:hyperlink>
      <w:r w:rsidRPr="00262C66">
        <w:rPr>
          <w:rFonts w:eastAsia="Calibri"/>
          <w:color w:val="FF0000"/>
          <w:sz w:val="16"/>
          <w:szCs w:val="16"/>
        </w:rPr>
        <w:t xml:space="preserve"> the “largest cutoff of unemployment benefits in history.” Just two weeks earlier, a </w:t>
      </w:r>
      <w:hyperlink r:id="rId31">
        <w:r w:rsidRPr="00262C66">
          <w:rPr>
            <w:rFonts w:eastAsia="Calibri"/>
            <w:color w:val="FF0000"/>
            <w:sz w:val="16"/>
            <w:szCs w:val="16"/>
          </w:rPr>
          <w:t>flurry</w:t>
        </w:r>
      </w:hyperlink>
      <w:r w:rsidRPr="00262C66">
        <w:rPr>
          <w:rFonts w:eastAsia="Calibri"/>
          <w:color w:val="FF0000"/>
          <w:sz w:val="16"/>
          <w:szCs w:val="16"/>
        </w:rPr>
        <w:t xml:space="preserve"> of newly published </w:t>
      </w:r>
      <w:hyperlink r:id="rId32">
        <w:r w:rsidRPr="00262C66">
          <w:rPr>
            <w:rFonts w:eastAsia="Calibri"/>
            <w:color w:val="FF0000"/>
            <w:sz w:val="16"/>
            <w:szCs w:val="16"/>
          </w:rPr>
          <w:t>studies</w:t>
        </w:r>
      </w:hyperlink>
      <w:r w:rsidRPr="00262C66">
        <w:rPr>
          <w:rFonts w:eastAsia="Calibri"/>
          <w:color w:val="FF0000"/>
          <w:sz w:val="16"/>
          <w:szCs w:val="16"/>
        </w:rPr>
        <w:t xml:space="preserve"> showed that states that chose to withdraw earlier from federal benefits did not succeed in pushing people back to work. Instead, they </w:t>
      </w:r>
      <w:hyperlink r:id="rId33">
        <w:r w:rsidRPr="00262C66">
          <w:rPr>
            <w:rFonts w:eastAsia="Calibri"/>
            <w:color w:val="FF0000"/>
            <w:sz w:val="16"/>
            <w:szCs w:val="16"/>
          </w:rPr>
          <w:t>hurt their own economies</w:t>
        </w:r>
      </w:hyperlink>
      <w:r w:rsidRPr="00262C66">
        <w:rPr>
          <w:rFonts w:eastAsia="Calibri"/>
          <w:color w:val="FF0000"/>
          <w:sz w:val="16"/>
          <w:szCs w:val="16"/>
        </w:rPr>
        <w:t xml:space="preserve"> as households cut their spending to compensate for the lost benefits. In Wisconsin, instead of increasing benefits or raising the minimum wage, state legislators have decided to address the labor shortage by putting children to work. Last week, the state senate </w:t>
      </w:r>
      <w:hyperlink r:id="rId34">
        <w:r w:rsidRPr="00262C66">
          <w:rPr>
            <w:rFonts w:eastAsia="Calibri"/>
            <w:color w:val="FF0000"/>
            <w:sz w:val="16"/>
            <w:szCs w:val="16"/>
          </w:rPr>
          <w:t>approved a bill</w:t>
        </w:r>
      </w:hyperlink>
      <w:r w:rsidRPr="00262C66">
        <w:rPr>
          <w:rFonts w:eastAsia="Calibri"/>
          <w:color w:val="FF0000"/>
          <w:sz w:val="16"/>
          <w:szCs w:val="16"/>
        </w:rPr>
        <w:t xml:space="preserve"> that would allow 15 and 16-year-olds to work as late as 9 p.m. on school nights and 11 p.m. on days that aren’t followed by a school day. The only state legislator to speak out against the bill was Senator Bob </w:t>
      </w:r>
      <w:proofErr w:type="spellStart"/>
      <w:r w:rsidRPr="00262C66">
        <w:rPr>
          <w:rFonts w:eastAsia="Calibri"/>
          <w:color w:val="FF0000"/>
          <w:sz w:val="16"/>
          <w:szCs w:val="16"/>
        </w:rPr>
        <w:t>Wirch</w:t>
      </w:r>
      <w:proofErr w:type="spellEnd"/>
      <w:r w:rsidRPr="00262C66">
        <w:rPr>
          <w:rFonts w:eastAsia="Calibri"/>
          <w:color w:val="FF0000"/>
          <w:sz w:val="16"/>
          <w:szCs w:val="16"/>
        </w:rPr>
        <w:t xml:space="preserve">, who </w:t>
      </w:r>
      <w:hyperlink r:id="rId35">
        <w:r w:rsidRPr="00262C66">
          <w:rPr>
            <w:rFonts w:eastAsia="Calibri"/>
            <w:color w:val="FF0000"/>
            <w:sz w:val="16"/>
            <w:szCs w:val="16"/>
          </w:rPr>
          <w:t>said that</w:t>
        </w:r>
      </w:hyperlink>
      <w:r w:rsidRPr="00262C66">
        <w:rPr>
          <w:rFonts w:eastAsia="Calibri"/>
          <w:color w:val="FF0000"/>
          <w:sz w:val="16"/>
          <w:szCs w:val="16"/>
        </w:rPr>
        <w:t xml:space="preserve"> “kids should be doing their homework, being in school, instead of working more hours.” Despite these setbacks, </w:t>
      </w:r>
      <w:r w:rsidRPr="00262C66">
        <w:rPr>
          <w:rFonts w:eastAsia="Calibri"/>
          <w:color w:val="FF0000"/>
          <w:highlight w:val="cyan"/>
          <w:u w:val="single"/>
        </w:rPr>
        <w:t>the tight labor market has given workers considerable leverage</w:t>
      </w:r>
      <w:r w:rsidRPr="00262C66">
        <w:rPr>
          <w:rFonts w:eastAsia="Calibri"/>
          <w:color w:val="FF0000"/>
          <w:sz w:val="16"/>
          <w:szCs w:val="16"/>
        </w:rPr>
        <w:t xml:space="preserve">. “Workers are more confident that they can strike and not be replaced,” says Burns. In places where non-union labor, or “scabs,” have been brought in to replace striking workers, there have been several incidents that underscore the importance of a union in creating a safe work environment. Jonah Furman, a labor activist who has been covering the John Deere strike closely, reported that poorly trained replacement workers brought in to a company facility were involved in a serious </w:t>
      </w:r>
      <w:hyperlink r:id="rId36">
        <w:r w:rsidRPr="00262C66">
          <w:rPr>
            <w:rFonts w:eastAsia="Calibri"/>
            <w:color w:val="FF0000"/>
            <w:sz w:val="16"/>
            <w:szCs w:val="16"/>
          </w:rPr>
          <w:t>tractor accident</w:t>
        </w:r>
      </w:hyperlink>
      <w:r w:rsidRPr="00262C66">
        <w:rPr>
          <w:rFonts w:eastAsia="Calibri"/>
          <w:color w:val="FF0000"/>
          <w:sz w:val="16"/>
          <w:szCs w:val="16"/>
        </w:rPr>
        <w:t xml:space="preserve"> on the morning of their first day. A higher profile and more deadly incident occurred last week when the actor Alec Baldwin fatally shot cinematographer </w:t>
      </w:r>
      <w:proofErr w:type="spellStart"/>
      <w:r w:rsidRPr="00262C66">
        <w:rPr>
          <w:rFonts w:eastAsia="Calibri"/>
          <w:color w:val="FF0000"/>
          <w:sz w:val="16"/>
          <w:szCs w:val="16"/>
        </w:rPr>
        <w:t>Halyna</w:t>
      </w:r>
      <w:proofErr w:type="spellEnd"/>
      <w:r w:rsidRPr="00262C66">
        <w:rPr>
          <w:rFonts w:eastAsia="Calibri"/>
          <w:color w:val="FF0000"/>
          <w:sz w:val="16"/>
          <w:szCs w:val="16"/>
        </w:rPr>
        <w:t xml:space="preserve"> Hutchins with a prop gun that was supposed to contain only blank rounds. According to </w:t>
      </w:r>
      <w:hyperlink r:id="rId37">
        <w:r w:rsidRPr="00262C66">
          <w:rPr>
            <w:rFonts w:eastAsia="Calibri"/>
            <w:color w:val="FF0000"/>
            <w:sz w:val="16"/>
            <w:szCs w:val="16"/>
          </w:rPr>
          <w:t>several</w:t>
        </w:r>
      </w:hyperlink>
      <w:r w:rsidRPr="00262C66">
        <w:rPr>
          <w:rFonts w:eastAsia="Calibri"/>
          <w:color w:val="FF0000"/>
          <w:sz w:val="16"/>
          <w:szCs w:val="16"/>
        </w:rPr>
        <w:t xml:space="preserve"> </w:t>
      </w:r>
      <w:hyperlink r:id="rId38">
        <w:r w:rsidRPr="00262C66">
          <w:rPr>
            <w:rFonts w:eastAsia="Calibri"/>
            <w:color w:val="FF0000"/>
            <w:sz w:val="16"/>
            <w:szCs w:val="16"/>
          </w:rPr>
          <w:t>reports</w:t>
        </w:r>
      </w:hyperlink>
      <w:r w:rsidRPr="00262C66">
        <w:rPr>
          <w:rFonts w:eastAsia="Calibri"/>
          <w:color w:val="FF0000"/>
          <w:sz w:val="16"/>
          <w:szCs w:val="16"/>
        </w:rPr>
        <w:t xml:space="preserve"> on the incident, the union camera crew quit their jobs and walked off the set earlier that day to protest abysmal safety standards—and were immediately replaced with inexperienced, non-union labor. “Corners were being cut — and they brought in nonunion people so they could continue shooting,” one crew member told the </w:t>
      </w:r>
      <w:hyperlink r:id="rId39">
        <w:r w:rsidRPr="00262C66">
          <w:rPr>
            <w:rFonts w:eastAsia="Calibri"/>
            <w:color w:val="FF0000"/>
            <w:sz w:val="16"/>
            <w:szCs w:val="16"/>
          </w:rPr>
          <w:t>LA Times</w:t>
        </w:r>
      </w:hyperlink>
      <w:r w:rsidRPr="00262C66">
        <w:rPr>
          <w:rFonts w:eastAsia="Calibri"/>
          <w:color w:val="FF0000"/>
          <w:sz w:val="16"/>
          <w:szCs w:val="16"/>
        </w:rPr>
        <w:t xml:space="preserve">. </w:t>
      </w:r>
      <w:proofErr w:type="spellStart"/>
      <w:r w:rsidRPr="00262C66">
        <w:rPr>
          <w:rFonts w:eastAsia="Calibri"/>
          <w:color w:val="FF0000"/>
          <w:sz w:val="16"/>
          <w:szCs w:val="16"/>
        </w:rPr>
        <w:t>Kallas</w:t>
      </w:r>
      <w:proofErr w:type="spellEnd"/>
      <w:r w:rsidRPr="00262C66">
        <w:rPr>
          <w:rFonts w:eastAsia="Calibri"/>
          <w:color w:val="FF0000"/>
          <w:sz w:val="16"/>
          <w:szCs w:val="16"/>
        </w:rPr>
        <w:t xml:space="preserve"> says the incident “clearly demonstrates the importance of workplace safety and the significance of capturing both strikes and labor protests” when collecting data. “What’s becoming increasingly common are these walkouts and mass resignations,” he says. He mentioned a Burger King in Nebraska where the entire </w:t>
      </w:r>
      <w:hyperlink r:id="rId40" w:anchor=":~:text=Fed%2Dup%20Burger%20King%20staff,%E2%80%9CSorry%20for%20the%20inconvenience.%E2%80%9D">
        <w:r w:rsidRPr="00262C66">
          <w:rPr>
            <w:rFonts w:eastAsia="Calibri"/>
            <w:color w:val="FF0000"/>
            <w:sz w:val="16"/>
            <w:szCs w:val="16"/>
          </w:rPr>
          <w:t>staff walked out</w:t>
        </w:r>
      </w:hyperlink>
      <w:r w:rsidRPr="00262C66">
        <w:rPr>
          <w:rFonts w:eastAsia="Calibri"/>
          <w:color w:val="FF0000"/>
          <w:sz w:val="16"/>
          <w:szCs w:val="16"/>
        </w:rPr>
        <w:t xml:space="preserve"> to protest poor working conditions that included a broken air conditioner in 90° F temperatures and staff shortages. They left a note on the door that said, “We all quit. Sorry for the inconvenience.” In another non-strike labor action, dozens of non-union school bus drivers in Charles County, Maryland </w:t>
      </w:r>
      <w:hyperlink r:id="rId41">
        <w:r w:rsidRPr="00262C66">
          <w:rPr>
            <w:rFonts w:eastAsia="Calibri"/>
            <w:color w:val="FF0000"/>
            <w:sz w:val="16"/>
            <w:szCs w:val="16"/>
          </w:rPr>
          <w:t>called in sick</w:t>
        </w:r>
      </w:hyperlink>
      <w:r w:rsidRPr="00262C66">
        <w:rPr>
          <w:rFonts w:eastAsia="Calibri"/>
          <w:color w:val="FF0000"/>
          <w:sz w:val="16"/>
          <w:szCs w:val="16"/>
        </w:rPr>
        <w:t xml:space="preserve"> to protest their low wages and lack of benefits. Over 160 bus routes were affected by the action. Meanwhile, adjacent school districts that are critically short of bus drivers find themselves unable to attract new candidates because of the perceived risk associated with driving a bus crowded with children during the pandemic. In an </w:t>
      </w:r>
      <w:hyperlink r:id="rId42">
        <w:r w:rsidRPr="00262C66">
          <w:rPr>
            <w:rFonts w:eastAsia="Calibri"/>
            <w:color w:val="FF0000"/>
            <w:sz w:val="16"/>
            <w:szCs w:val="16"/>
          </w:rPr>
          <w:t>Opinion piece</w:t>
        </w:r>
      </w:hyperlink>
      <w:r w:rsidRPr="00262C66">
        <w:rPr>
          <w:rFonts w:eastAsia="Calibri"/>
          <w:color w:val="FF0000"/>
          <w:sz w:val="16"/>
          <w:szCs w:val="16"/>
        </w:rPr>
        <w:t xml:space="preserve"> for The Guardian US, former Secretary of Labor Robert Reich suggested that the United States was in the grips of an unofficial general strike, with workers quitting their jobs “at the highest rate on record.” Why? Because they were “burned out,” fed up with “back-breaking or mind-numbing low-wage shit jobs.” The pandemic, asserted Reich, was “the last straw.” In July, an anonymous group </w:t>
      </w:r>
      <w:hyperlink r:id="rId43">
        <w:r w:rsidRPr="00262C66">
          <w:rPr>
            <w:rFonts w:eastAsia="Calibri"/>
            <w:color w:val="FF0000"/>
            <w:sz w:val="16"/>
            <w:szCs w:val="16"/>
          </w:rPr>
          <w:t>called for a</w:t>
        </w:r>
      </w:hyperlink>
      <w:r w:rsidRPr="00262C66">
        <w:rPr>
          <w:rFonts w:eastAsia="Calibri"/>
          <w:color w:val="FF0000"/>
          <w:sz w:val="16"/>
          <w:szCs w:val="16"/>
        </w:rPr>
        <w:t xml:space="preserve"> general strike on October 15, but the day came and went without much fanfare. “Traditionally, general strikes happen because workers actually want to go on strike, and not because someone declares it on Facebook or Twitter,” says Burns. Rosa Luxemburg, the German socialist and philosopher who rose to prominence at the beginning of the last century, believed general strikes were the tool to usher in social revolution after developing class consciousness through the patient building of worker organizations, such as unions. “That’s not happening today,” says Burns. </w:t>
      </w:r>
      <w:r w:rsidRPr="00262C66">
        <w:rPr>
          <w:rFonts w:eastAsia="Calibri"/>
          <w:color w:val="FF0000"/>
          <w:u w:val="single"/>
        </w:rPr>
        <w:t>The 24,000 striking workers today pale in comparison to the mass strikes of the early to mid-twentieth century, when workers shut down production by the hundreds of thousands.</w:t>
      </w:r>
      <w:r w:rsidRPr="00262C66">
        <w:rPr>
          <w:rFonts w:eastAsia="Calibri"/>
          <w:color w:val="FF0000"/>
          <w:sz w:val="16"/>
          <w:szCs w:val="16"/>
        </w:rPr>
        <w:t xml:space="preserve"> Some </w:t>
      </w:r>
      <w:hyperlink r:id="rId44">
        <w:r w:rsidRPr="00262C66">
          <w:rPr>
            <w:rFonts w:eastAsia="Calibri"/>
            <w:color w:val="FF0000"/>
            <w:sz w:val="16"/>
            <w:szCs w:val="16"/>
          </w:rPr>
          <w:t>4.6 million workers</w:t>
        </w:r>
      </w:hyperlink>
      <w:r w:rsidRPr="00262C66">
        <w:rPr>
          <w:rFonts w:eastAsia="Calibri"/>
          <w:color w:val="FF0000"/>
          <w:sz w:val="16"/>
          <w:szCs w:val="16"/>
        </w:rPr>
        <w:t xml:space="preserve"> went on strike in 1946, accounting for 10 percent of the workforce. Today things aren’t as simple. In August 1981, President Ronald Reagan fired over 11,000 air traffic controllers who went on strike after negotiations between the Federal Aviation Administration broke down. These workers were prohibited from ever working for the federal government again, creating a chilling effect among unions. Reagan’s action set the tone for labor relations for the next four decades, while his administration ushered in a new era of corporate dominance, known as neoliberalism. Today, corporations such as Amazon regularly </w:t>
      </w:r>
      <w:hyperlink r:id="rId45">
        <w:r w:rsidRPr="00262C66">
          <w:rPr>
            <w:rFonts w:eastAsia="Calibri"/>
            <w:color w:val="FF0000"/>
            <w:sz w:val="16"/>
            <w:szCs w:val="16"/>
          </w:rPr>
          <w:t>use threats</w:t>
        </w:r>
      </w:hyperlink>
      <w:r w:rsidRPr="00262C66">
        <w:rPr>
          <w:rFonts w:eastAsia="Calibri"/>
          <w:color w:val="FF0000"/>
          <w:sz w:val="16"/>
          <w:szCs w:val="16"/>
        </w:rPr>
        <w:t xml:space="preserve">, </w:t>
      </w:r>
      <w:hyperlink r:id="rId46">
        <w:r w:rsidRPr="00262C66">
          <w:rPr>
            <w:rFonts w:eastAsia="Calibri"/>
            <w:color w:val="FF0000"/>
            <w:sz w:val="16"/>
            <w:szCs w:val="16"/>
          </w:rPr>
          <w:t>intimidation tactics</w:t>
        </w:r>
      </w:hyperlink>
      <w:r w:rsidRPr="00262C66">
        <w:rPr>
          <w:rFonts w:eastAsia="Calibri"/>
          <w:color w:val="FF0000"/>
          <w:sz w:val="16"/>
          <w:szCs w:val="16"/>
        </w:rPr>
        <w:t xml:space="preserve">, and </w:t>
      </w:r>
      <w:hyperlink r:id="rId47">
        <w:r w:rsidRPr="00262C66">
          <w:rPr>
            <w:rFonts w:eastAsia="Calibri"/>
            <w:color w:val="FF0000"/>
            <w:sz w:val="16"/>
            <w:szCs w:val="16"/>
          </w:rPr>
          <w:t>surveillance</w:t>
        </w:r>
      </w:hyperlink>
      <w:r w:rsidRPr="00262C66">
        <w:rPr>
          <w:rFonts w:eastAsia="Calibri"/>
          <w:color w:val="FF0000"/>
          <w:sz w:val="16"/>
          <w:szCs w:val="16"/>
        </w:rPr>
        <w:t xml:space="preserve"> against employees to prevent them from unionizing. “When workers engage in a true strike wave, politicians want to step in and regulate it and establish some procedures,” says Burns. </w:t>
      </w:r>
      <w:r w:rsidRPr="00262C66">
        <w:rPr>
          <w:rFonts w:eastAsia="Calibri"/>
          <w:color w:val="FF0000"/>
          <w:u w:val="single"/>
        </w:rPr>
        <w:t xml:space="preserve">The Taft-Hartley Act was passed one year after the </w:t>
      </w:r>
      <w:hyperlink r:id="rId48">
        <w:r w:rsidRPr="00262C66">
          <w:rPr>
            <w:rFonts w:eastAsia="Calibri"/>
            <w:color w:val="FF0000"/>
            <w:u w:val="single"/>
          </w:rPr>
          <w:t>general strikes of 1946</w:t>
        </w:r>
      </w:hyperlink>
      <w:r w:rsidRPr="00262C66">
        <w:rPr>
          <w:rFonts w:eastAsia="Calibri"/>
          <w:color w:val="FF0000"/>
          <w:u w:val="single"/>
        </w:rPr>
        <w:t>, making wildcat strikes</w:t>
      </w:r>
      <w:r w:rsidRPr="00262C66">
        <w:rPr>
          <w:rFonts w:eastAsia="Calibri"/>
          <w:color w:val="FF0000"/>
          <w:sz w:val="16"/>
          <w:szCs w:val="16"/>
        </w:rPr>
        <w:t xml:space="preserve">, secondary boycotts, and union donations to federal political campaigns </w:t>
      </w:r>
      <w:r w:rsidRPr="00262C66">
        <w:rPr>
          <w:rFonts w:eastAsia="Calibri"/>
          <w:color w:val="FF0000"/>
          <w:u w:val="single"/>
        </w:rPr>
        <w:t>illegal</w:t>
      </w:r>
      <w:r w:rsidRPr="00262C66">
        <w:rPr>
          <w:rFonts w:eastAsia="Calibri"/>
          <w:color w:val="FF0000"/>
          <w:sz w:val="16"/>
          <w:szCs w:val="16"/>
        </w:rPr>
        <w:t xml:space="preserve">. The act also allowed states to pass right-to-work laws, severely limiting effective union organizing, and required union officers to sign affidavits pledging they were not communists. The Red Scare, initially sparked by the Russian Revolution of 1917, resulted in sustained attacks against organized labor, particularly the leftist Industrial Workers of the World, or “Wobblies.” By the end of the Second World War, with labor militancy intensifying and the power of the Soviet Union growing, the Red Scare had morphed into a reign of terror against an “internal enemy.” Reagan later used language from the Taft-Hartley Act that prohibited workers from striking against the government to declare the air traffic controllers’ strike illegal. </w:t>
      </w:r>
      <w:r w:rsidRPr="00262C66">
        <w:rPr>
          <w:rFonts w:eastAsia="Calibri"/>
          <w:color w:val="FF0000"/>
          <w:u w:val="single"/>
        </w:rPr>
        <w:t xml:space="preserve">Today, </w:t>
      </w:r>
      <w:r w:rsidRPr="00262C66">
        <w:rPr>
          <w:rFonts w:eastAsia="Calibri"/>
          <w:color w:val="FF0000"/>
          <w:highlight w:val="cyan"/>
          <w:u w:val="single"/>
        </w:rPr>
        <w:t>workers face serious legal barriers to organizing under a system of labor law that favors the employer</w:t>
      </w:r>
      <w:r w:rsidRPr="00262C66">
        <w:rPr>
          <w:rFonts w:eastAsia="Calibri"/>
          <w:color w:val="FF0000"/>
          <w:sz w:val="16"/>
          <w:szCs w:val="16"/>
        </w:rPr>
        <w:t xml:space="preserve">. Over the years, these laws have restricted the scale with which strikes can be organized and the total number of workers who belong to unions. At the peak of organized labor in 1954, </w:t>
      </w:r>
      <w:hyperlink r:id="rId49">
        <w:r w:rsidRPr="00262C66">
          <w:rPr>
            <w:rFonts w:eastAsia="Calibri"/>
            <w:color w:val="FF0000"/>
            <w:sz w:val="16"/>
            <w:szCs w:val="16"/>
          </w:rPr>
          <w:t>34.8 percent of</w:t>
        </w:r>
      </w:hyperlink>
      <w:r w:rsidRPr="00262C66">
        <w:rPr>
          <w:rFonts w:eastAsia="Calibri"/>
          <w:color w:val="FF0000"/>
          <w:sz w:val="16"/>
          <w:szCs w:val="16"/>
        </w:rPr>
        <w:t xml:space="preserve"> American wage and salary workers belonged to a union; by 2020, that number was down </w:t>
      </w:r>
      <w:hyperlink r:id="rId50" w:anchor=":~:text=The%20number%20of%20wage%20and,workers)%2C%20or%206.7%20percent.">
        <w:r w:rsidRPr="00262C66">
          <w:rPr>
            <w:rFonts w:eastAsia="Calibri"/>
            <w:color w:val="FF0000"/>
            <w:sz w:val="16"/>
            <w:szCs w:val="16"/>
          </w:rPr>
          <w:t>to</w:t>
        </w:r>
      </w:hyperlink>
      <w:r w:rsidRPr="00262C66">
        <w:rPr>
          <w:rFonts w:eastAsia="Calibri"/>
          <w:color w:val="FF0000"/>
          <w:sz w:val="16"/>
          <w:szCs w:val="16"/>
        </w:rPr>
        <w:t xml:space="preserve"> 10.8 percent, a trend that has been closely linked to decreased wages over the last few decades. Against these grim numbers, legislation like the </w:t>
      </w:r>
      <w:hyperlink r:id="rId51">
        <w:r w:rsidRPr="00262C66">
          <w:rPr>
            <w:rFonts w:eastAsia="Calibri"/>
            <w:color w:val="FF0000"/>
            <w:sz w:val="16"/>
            <w:szCs w:val="16"/>
          </w:rPr>
          <w:t>Protecting the Right to Organize (PRO) Act</w:t>
        </w:r>
      </w:hyperlink>
      <w:r w:rsidRPr="00262C66">
        <w:rPr>
          <w:rFonts w:eastAsia="Calibri"/>
          <w:color w:val="FF0000"/>
          <w:sz w:val="16"/>
          <w:szCs w:val="16"/>
        </w:rPr>
        <w:t xml:space="preserve"> could make a huge difference to labor organizing. The PRO Act would allow workers to engage in secondary boycotts, </w:t>
      </w:r>
      <w:r w:rsidRPr="00262C66">
        <w:rPr>
          <w:rFonts w:eastAsia="Calibri"/>
          <w:color w:val="FF0000"/>
          <w:sz w:val="16"/>
          <w:szCs w:val="16"/>
        </w:rPr>
        <w:lastRenderedPageBreak/>
        <w:t xml:space="preserve">restrict right-to-work laws, ban anti-union captive audience meetings and exact financial penalties against companies found to be in violation of the law. The bill is something President Joe Biden campaigned on during the 2020 presidential election and has pushed to include in his Build Back Better agenda. </w:t>
      </w:r>
      <w:r w:rsidRPr="00262C66">
        <w:rPr>
          <w:rFonts w:eastAsia="Calibri"/>
          <w:color w:val="FF0000"/>
          <w:sz w:val="16"/>
          <w:szCs w:val="16"/>
          <w:highlight w:val="cyan"/>
        </w:rPr>
        <w:t>“</w:t>
      </w:r>
      <w:r w:rsidRPr="00262C66">
        <w:rPr>
          <w:rFonts w:eastAsia="Calibri"/>
          <w:color w:val="FF0000"/>
          <w:highlight w:val="cyan"/>
          <w:u w:val="single"/>
        </w:rPr>
        <w:t xml:space="preserve">I’m skeptical based on actual history that we’re </w:t>
      </w:r>
      <w:proofErr w:type="spellStart"/>
      <w:r w:rsidRPr="00262C66">
        <w:rPr>
          <w:rFonts w:eastAsia="Calibri"/>
          <w:color w:val="FF0000"/>
          <w:highlight w:val="cyan"/>
          <w:u w:val="single"/>
        </w:rPr>
        <w:t>gonna</w:t>
      </w:r>
      <w:proofErr w:type="spellEnd"/>
      <w:r w:rsidRPr="00262C66">
        <w:rPr>
          <w:rFonts w:eastAsia="Calibri"/>
          <w:color w:val="FF0000"/>
          <w:highlight w:val="cyan"/>
          <w:u w:val="single"/>
        </w:rPr>
        <w:t xml:space="preserve"> see a legislative fix to this problem</w:t>
      </w:r>
      <w:r w:rsidRPr="00262C66">
        <w:rPr>
          <w:rFonts w:eastAsia="Calibri"/>
          <w:color w:val="FF0000"/>
          <w:sz w:val="16"/>
          <w:szCs w:val="16"/>
        </w:rPr>
        <w:t>,” says Burns. “</w:t>
      </w:r>
      <w:r w:rsidRPr="00262C66">
        <w:rPr>
          <w:rFonts w:eastAsia="Calibri"/>
          <w:b/>
          <w:color w:val="FF0000"/>
          <w:highlight w:val="cyan"/>
          <w:u w:val="single"/>
        </w:rPr>
        <w:t>When workers are militant and engaged in activity, legislation will follow.</w:t>
      </w:r>
      <w:r w:rsidRPr="00262C66">
        <w:rPr>
          <w:rFonts w:eastAsia="Calibri"/>
          <w:b/>
          <w:color w:val="FF0000"/>
          <w:u w:val="single"/>
        </w:rPr>
        <w:t xml:space="preserve"> </w:t>
      </w:r>
      <w:r w:rsidRPr="00262C66">
        <w:rPr>
          <w:rFonts w:eastAsia="Calibri"/>
          <w:color w:val="FF0000"/>
          <w:u w:val="single"/>
        </w:rPr>
        <w:t>Not the other way around</w:t>
      </w:r>
      <w:r w:rsidRPr="00262C66">
        <w:rPr>
          <w:rFonts w:eastAsia="Calibri"/>
          <w:color w:val="FF0000"/>
          <w:highlight w:val="cyan"/>
          <w:u w:val="single"/>
        </w:rPr>
        <w:t>.” The strike wave we’re witnessing today speaks to a growing militancy against several decades of sustained corporate combat</w:t>
      </w:r>
      <w:r w:rsidRPr="00262C66">
        <w:rPr>
          <w:rFonts w:eastAsia="Calibri"/>
          <w:color w:val="FF0000"/>
          <w:sz w:val="16"/>
          <w:szCs w:val="16"/>
        </w:rPr>
        <w:t>. It’s an uphill battle that no one union can win in isolation. With organized labor depleted and battle weary</w:t>
      </w:r>
      <w:r w:rsidRPr="00262C66">
        <w:rPr>
          <w:rFonts w:eastAsia="Calibri"/>
          <w:color w:val="FF0000"/>
          <w:u w:val="single"/>
        </w:rPr>
        <w:t xml:space="preserve">, </w:t>
      </w:r>
      <w:r w:rsidRPr="00262C66">
        <w:rPr>
          <w:rFonts w:eastAsia="Calibri"/>
          <w:color w:val="FF0000"/>
          <w:highlight w:val="cyan"/>
          <w:u w:val="single"/>
        </w:rPr>
        <w:t>the only path forward is to enlist other workers to fight</w:t>
      </w:r>
      <w:r w:rsidRPr="00262C66">
        <w:rPr>
          <w:rFonts w:eastAsia="Calibri"/>
          <w:color w:val="FF0000"/>
          <w:u w:val="single"/>
        </w:rPr>
        <w:t xml:space="preserve"> by organizing new unions and activating those that already exist. </w:t>
      </w:r>
      <w:r w:rsidRPr="00262C66">
        <w:rPr>
          <w:rFonts w:eastAsia="Calibri"/>
          <w:color w:val="FF0000"/>
          <w:sz w:val="16"/>
          <w:szCs w:val="16"/>
        </w:rPr>
        <w:t xml:space="preserve">Only by growing its numbers will labor enact the systemic change necessary to put working people on better footing. </w:t>
      </w:r>
      <w:r w:rsidRPr="00262C66">
        <w:rPr>
          <w:rFonts w:eastAsia="Calibri"/>
          <w:color w:val="FF0000"/>
          <w:u w:val="single"/>
        </w:rPr>
        <w:t>As labor activists have long proclaimed</w:t>
      </w:r>
      <w:r w:rsidRPr="00262C66">
        <w:rPr>
          <w:rFonts w:eastAsia="Calibri"/>
          <w:color w:val="FF0000"/>
          <w:highlight w:val="cyan"/>
          <w:u w:val="single"/>
        </w:rPr>
        <w:t>, “</w:t>
      </w:r>
      <w:r w:rsidRPr="00262C66">
        <w:rPr>
          <w:rFonts w:eastAsia="Calibri"/>
          <w:b/>
          <w:color w:val="FF0000"/>
          <w:highlight w:val="cyan"/>
          <w:u w:val="single"/>
        </w:rPr>
        <w:t>there’s no such thing as an illegal strike, only an unsuccessful one.”</w:t>
      </w:r>
    </w:p>
    <w:p w14:paraId="2BEE6D72" w14:textId="77777777" w:rsidR="00083E1E" w:rsidRPr="00262C66" w:rsidRDefault="00083E1E" w:rsidP="00083E1E">
      <w:pPr>
        <w:rPr>
          <w:color w:val="FF0000"/>
          <w:sz w:val="16"/>
        </w:rPr>
      </w:pPr>
    </w:p>
    <w:p w14:paraId="7B743CF4" w14:textId="77777777" w:rsidR="00083E1E" w:rsidRPr="00262C66" w:rsidRDefault="00083E1E" w:rsidP="00083E1E">
      <w:pPr>
        <w:rPr>
          <w:color w:val="FF0000"/>
          <w:sz w:val="16"/>
        </w:rPr>
      </w:pPr>
    </w:p>
    <w:p w14:paraId="77A4CBA6" w14:textId="77777777" w:rsidR="00083E1E" w:rsidRPr="00262C66" w:rsidRDefault="00083E1E" w:rsidP="00083E1E">
      <w:pPr>
        <w:rPr>
          <w:color w:val="FF0000"/>
        </w:rPr>
      </w:pPr>
    </w:p>
    <w:p w14:paraId="3F9895D5" w14:textId="77777777" w:rsidR="00083E1E" w:rsidRPr="00262C66" w:rsidRDefault="00083E1E" w:rsidP="00083E1E">
      <w:pPr>
        <w:rPr>
          <w:color w:val="FF0000"/>
        </w:rPr>
      </w:pPr>
    </w:p>
    <w:sectPr w:rsidR="00083E1E" w:rsidRPr="00262C6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00DAD"/>
    <w:multiLevelType w:val="hybridMultilevel"/>
    <w:tmpl w:val="12D01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D6310F"/>
    <w:multiLevelType w:val="hybridMultilevel"/>
    <w:tmpl w:val="9B50EA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7A0313"/>
    <w:multiLevelType w:val="hybridMultilevel"/>
    <w:tmpl w:val="2B20E21A"/>
    <w:lvl w:ilvl="0" w:tplc="AD38EBAE">
      <w:start w:val="21"/>
      <w:numFmt w:val="bullet"/>
      <w:lvlText w:val="-"/>
      <w:lvlJc w:val="left"/>
      <w:pPr>
        <w:ind w:left="720" w:hanging="360"/>
      </w:pPr>
      <w:rPr>
        <w:rFonts w:ascii="Calibri" w:eastAsiaTheme="majorEastAsia" w:hAnsi="Calibri" w:cstheme="maj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2E53BD"/>
    <w:multiLevelType w:val="hybridMultilevel"/>
    <w:tmpl w:val="0F0A3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4"/>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37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E1E"/>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2C6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2CCB"/>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BC1"/>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780"/>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86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C05"/>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36"/>
    <w:rsid w:val="00920E6A"/>
    <w:rsid w:val="00931816"/>
    <w:rsid w:val="00932C71"/>
    <w:rsid w:val="009509D5"/>
    <w:rsid w:val="009538F5"/>
    <w:rsid w:val="00957187"/>
    <w:rsid w:val="00960255"/>
    <w:rsid w:val="009603E1"/>
    <w:rsid w:val="00961C9D"/>
    <w:rsid w:val="00963065"/>
    <w:rsid w:val="0097151F"/>
    <w:rsid w:val="00973777"/>
    <w:rsid w:val="0097403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E4F"/>
    <w:rsid w:val="00DB2337"/>
    <w:rsid w:val="00DB5F87"/>
    <w:rsid w:val="00DB699B"/>
    <w:rsid w:val="00DC0376"/>
    <w:rsid w:val="00DC099B"/>
    <w:rsid w:val="00DC2BE5"/>
    <w:rsid w:val="00DC6ECB"/>
    <w:rsid w:val="00DD4CD4"/>
    <w:rsid w:val="00DD65A2"/>
    <w:rsid w:val="00DD6770"/>
    <w:rsid w:val="00DD6A3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6DF"/>
    <w:rsid w:val="00E8322E"/>
    <w:rsid w:val="00E903E0"/>
    <w:rsid w:val="00E9710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6D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4298E8"/>
  <w14:defaultImageDpi w14:val="300"/>
  <w15:docId w15:val="{1BA5E6D5-EAA3-054B-B0CD-1B90EC16D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2C6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62C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2C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Card,Index Headers,Bold Cite,Citation Char Char,Heading 3 Char1 Char Char,Citation Char Char Char Char,Citation Char1 Char Char,Heading 3 Char Char1,Text 7,Block Writing,Char Char Char Char Char Char Char,No Underline,Char, Char"/>
    <w:basedOn w:val="Normal"/>
    <w:next w:val="Normal"/>
    <w:link w:val="Heading3Char"/>
    <w:uiPriority w:val="9"/>
    <w:unhideWhenUsed/>
    <w:qFormat/>
    <w:rsid w:val="00262C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ta, Ch,No Spacing1121,small space,CD - Cite,No Spacing112,Dont use,t,Ta,Ch1,T,No Spacing111111,Medium Grid 21,No Spacing211,Tags,C"/>
    <w:basedOn w:val="Normal"/>
    <w:next w:val="Normal"/>
    <w:link w:val="Heading4Char"/>
    <w:uiPriority w:val="9"/>
    <w:unhideWhenUsed/>
    <w:qFormat/>
    <w:rsid w:val="00262C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2C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2C66"/>
  </w:style>
  <w:style w:type="character" w:customStyle="1" w:styleId="Heading1Char">
    <w:name w:val="Heading 1 Char"/>
    <w:aliases w:val="Pocket Char"/>
    <w:basedOn w:val="DefaultParagraphFont"/>
    <w:link w:val="Heading1"/>
    <w:uiPriority w:val="9"/>
    <w:rsid w:val="00262C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62C66"/>
    <w:rPr>
      <w:rFonts w:ascii="Calibri" w:eastAsiaTheme="majorEastAsia" w:hAnsi="Calibri" w:cstheme="majorBidi"/>
      <w:b/>
      <w:bCs/>
      <w:sz w:val="44"/>
      <w:szCs w:val="44"/>
      <w:u w:val="double"/>
    </w:rPr>
  </w:style>
  <w:style w:type="character" w:customStyle="1" w:styleId="Heading3Char">
    <w:name w:val="Heading 3 Char"/>
    <w:aliases w:val="Block Char,3: Cite Char,Card Char,Index Headers Char,Bold Cite Char,Citation Char Char Char,Heading 3 Char1 Char Char Char,Citation Char Char Char Char Char,Citation Char1 Char Char Char,Heading 3 Char Char1 Char,Text 7 Char,Char Char"/>
    <w:basedOn w:val="DefaultParagraphFont"/>
    <w:link w:val="Heading3"/>
    <w:uiPriority w:val="9"/>
    <w:rsid w:val="00262C6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ta Char, Ch Char,No Spacing1121 Char,small space Char,CD - Cite Char"/>
    <w:basedOn w:val="DefaultParagraphFont"/>
    <w:link w:val="Heading4"/>
    <w:uiPriority w:val="9"/>
    <w:rsid w:val="00262C6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62C6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c,cite,Bo,9.5 p,Minimized Char,8."/>
    <w:basedOn w:val="DefaultParagraphFont"/>
    <w:uiPriority w:val="1"/>
    <w:qFormat/>
    <w:rsid w:val="00262C66"/>
    <w:rPr>
      <w:b w:val="0"/>
      <w:sz w:val="22"/>
      <w:u w:val="single"/>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Style1,Box,Underlined,B"/>
    <w:basedOn w:val="DefaultParagraphFont"/>
    <w:link w:val="textbold"/>
    <w:uiPriority w:val="20"/>
    <w:qFormat/>
    <w:rsid w:val="00262C6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62C66"/>
    <w:rPr>
      <w:color w:val="auto"/>
      <w:u w:val="non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262C66"/>
    <w:rPr>
      <w:color w:val="auto"/>
      <w:u w:val="none"/>
    </w:rPr>
  </w:style>
  <w:style w:type="paragraph" w:styleId="DocumentMap">
    <w:name w:val="Document Map"/>
    <w:basedOn w:val="Normal"/>
    <w:link w:val="DocumentMapChar"/>
    <w:uiPriority w:val="99"/>
    <w:semiHidden/>
    <w:unhideWhenUsed/>
    <w:rsid w:val="00262C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2C66"/>
    <w:rPr>
      <w:rFonts w:ascii="Lucida Grande" w:hAnsi="Lucida Grande" w:cs="Lucida Grande"/>
    </w:rPr>
  </w:style>
  <w:style w:type="paragraph" w:customStyle="1" w:styleId="textbold">
    <w:name w:val="text bold"/>
    <w:basedOn w:val="Normal"/>
    <w:link w:val="Emphasis"/>
    <w:autoRedefine/>
    <w:uiPriority w:val="20"/>
    <w:qFormat/>
    <w:rsid w:val="00F226D9"/>
    <w:pPr>
      <w:ind w:left="720"/>
      <w:jc w:val="both"/>
    </w:pPr>
    <w:rPr>
      <w:b/>
      <w:iCs/>
      <w:u w:val="single"/>
    </w:rPr>
  </w:style>
  <w:style w:type="paragraph" w:styleId="ListParagraph">
    <w:name w:val="List Paragraph"/>
    <w:basedOn w:val="Normal"/>
    <w:uiPriority w:val="34"/>
    <w:qFormat/>
    <w:rsid w:val="00F226D9"/>
    <w:pPr>
      <w:ind w:left="720"/>
      <w:contextualSpacing/>
    </w:pPr>
    <w:rPr>
      <w:rFonts w:eastAsiaTheme="minorHAnsi"/>
      <w:szCs w:val="22"/>
    </w:rPr>
  </w:style>
  <w:style w:type="character" w:customStyle="1" w:styleId="TitleChar">
    <w:name w:val="Title Char"/>
    <w:aliases w:val="Bold Underlined Char,UNDERLINE Char,Cites and Cards Char,title Char,Block Heading Char"/>
    <w:basedOn w:val="DefaultParagraphFont"/>
    <w:link w:val="Title"/>
    <w:uiPriority w:val="6"/>
    <w:qFormat/>
    <w:rsid w:val="00F226D9"/>
    <w:rPr>
      <w:sz w:val="22"/>
      <w:u w:val="single"/>
    </w:rPr>
  </w:style>
  <w:style w:type="paragraph" w:styleId="Title">
    <w:name w:val="Title"/>
    <w:aliases w:val="Bold Underlined,UNDERLINE,Cites and Cards,title,Block Heading"/>
    <w:basedOn w:val="Normal"/>
    <w:next w:val="Normal"/>
    <w:link w:val="TitleChar"/>
    <w:uiPriority w:val="6"/>
    <w:qFormat/>
    <w:rsid w:val="00F226D9"/>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F226D9"/>
    <w:rPr>
      <w:rFonts w:asciiTheme="majorHAnsi" w:eastAsiaTheme="majorEastAsia" w:hAnsiTheme="majorHAnsi" w:cstheme="majorBidi"/>
      <w:spacing w:val="-10"/>
      <w:kern w:val="28"/>
      <w:sz w:val="56"/>
      <w:szCs w:val="56"/>
    </w:rPr>
  </w:style>
  <w:style w:type="character" w:customStyle="1" w:styleId="evidencetextChar1">
    <w:name w:val="evidence text Char1"/>
    <w:basedOn w:val="DefaultParagraphFont"/>
    <w:link w:val="evidencetext"/>
    <w:locked/>
    <w:rsid w:val="00F226D9"/>
    <w:rPr>
      <w:rFonts w:ascii="Arial" w:eastAsia="Times New Roman" w:hAnsi="Arial" w:cs="Times New Roman"/>
      <w:color w:val="000000"/>
      <w:sz w:val="16"/>
    </w:rPr>
  </w:style>
  <w:style w:type="paragraph" w:customStyle="1" w:styleId="evidencetext">
    <w:name w:val="evidence text"/>
    <w:basedOn w:val="Normal"/>
    <w:link w:val="evidencetextChar1"/>
    <w:qFormat/>
    <w:rsid w:val="00F226D9"/>
    <w:pPr>
      <w:ind w:left="1008" w:right="720"/>
    </w:pPr>
    <w:rPr>
      <w:rFonts w:ascii="Arial" w:eastAsia="Times New Roman" w:hAnsi="Arial" w:cs="Times New Roman"/>
      <w:color w:val="000000"/>
      <w:sz w:val="16"/>
    </w:rPr>
  </w:style>
  <w:style w:type="paragraph" w:customStyle="1" w:styleId="Emphasis1">
    <w:name w:val="Emphasis1"/>
    <w:basedOn w:val="Normal"/>
    <w:autoRedefine/>
    <w:uiPriority w:val="20"/>
    <w:qFormat/>
    <w:rsid w:val="00362CC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SmallCite">
    <w:name w:val="SmallCite"/>
    <w:uiPriority w:val="1"/>
    <w:qFormat/>
    <w:rsid w:val="00E816DF"/>
    <w:rPr>
      <w:sz w:val="16"/>
      <w:szCs w:val="16"/>
    </w:rPr>
  </w:style>
  <w:style w:type="paragraph" w:styleId="NoSpacing">
    <w:name w:val="No Spacing"/>
    <w:aliases w:val="Card Format,ClearFormatting,DDI Tag,Tag Title,No Spacing51,Tag and Cite,No Spacing31,No Spacing22,No Spacing41,No Spacing6,No Spacing7,Very Small Text,No Spacing8,Dont u,No Spacing311,No Spacing2,tag,card,Note Level 2,Small Text,Note Level 21"/>
    <w:basedOn w:val="Heading1"/>
    <w:link w:val="Hyperlink"/>
    <w:autoRedefine/>
    <w:uiPriority w:val="99"/>
    <w:qFormat/>
    <w:rsid w:val="00E816D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link w:val="AnalyticChar"/>
    <w:uiPriority w:val="4"/>
    <w:qFormat/>
    <w:rsid w:val="00083E1E"/>
    <w:pPr>
      <w:spacing w:after="160" w:line="259" w:lineRule="auto"/>
    </w:pPr>
    <w:rPr>
      <w:rFonts w:ascii="Calibri" w:eastAsiaTheme="minorHAnsi" w:hAnsi="Calibri"/>
      <w:b/>
      <w:sz w:val="26"/>
      <w:szCs w:val="22"/>
    </w:rPr>
  </w:style>
  <w:style w:type="character" w:customStyle="1" w:styleId="AnalyticChar">
    <w:name w:val="Analytic Char"/>
    <w:basedOn w:val="DefaultParagraphFont"/>
    <w:link w:val="Analytic"/>
    <w:uiPriority w:val="4"/>
    <w:rsid w:val="00083E1E"/>
    <w:rPr>
      <w:rFonts w:ascii="Calibri" w:eastAsiaTheme="minorHAnsi" w:hAnsi="Calibri"/>
      <w:b/>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rpaccountabilitylab.org/calblog/2020/8/5/if-prison-workers-are-essential-we-should-treat-them-like-it-prison-labor-in-the-us-part-i" TargetMode="External"/><Relationship Id="rId18" Type="http://schemas.openxmlformats.org/officeDocument/2006/relationships/image" Target="media/image2.png"/><Relationship Id="rId26" Type="http://schemas.openxmlformats.org/officeDocument/2006/relationships/hyperlink" Target="https://www.reuters.com/business/no-end-sight-labor-shortages-us-companies-fight-high-costs-2021-10-26/" TargetMode="External"/><Relationship Id="rId39" Type="http://schemas.openxmlformats.org/officeDocument/2006/relationships/hyperlink" Target="https://www.latimes.com/entertainment-arts/business/story/2021-10-22/alec-baldwin-rust-camera-crew-walked-off-set" TargetMode="External"/><Relationship Id="rId21" Type="http://schemas.openxmlformats.org/officeDocument/2006/relationships/hyperlink" Target="https://www.cbsnews.com/news/mercy-hospital-nurses-strike-labor-shortage-2021/" TargetMode="External"/><Relationship Id="rId34" Type="http://schemas.openxmlformats.org/officeDocument/2006/relationships/hyperlink" Target="https://www.businessinsider.com/labor-shortage-wisconsin-senate-jobs-work-teenagers-child-labor-hours-2021-10" TargetMode="External"/><Relationship Id="rId42" Type="http://schemas.openxmlformats.org/officeDocument/2006/relationships/hyperlink" Target="https://www.theguardian.com/commentisfree/2021/oct/13/american-workers-general-strike-robert-reich" TargetMode="External"/><Relationship Id="rId47" Type="http://schemas.openxmlformats.org/officeDocument/2006/relationships/hyperlink" Target="https://www.theguardian.com/commentisfree/2021/mar/02/mcdonalds-unions-workers-rights" TargetMode="External"/><Relationship Id="rId50" Type="http://schemas.openxmlformats.org/officeDocument/2006/relationships/hyperlink" Target="https://www.bls.gov/news.release/union2.nr0.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lo.org/global/topics/forced-labour/policy-areas/statistics/lang--en/index.htm" TargetMode="External"/><Relationship Id="rId29" Type="http://schemas.openxmlformats.org/officeDocument/2006/relationships/hyperlink" Target="https://www.orlandoweekly.com/Blogs/archives/2021/10/20/a-florida-man-applied-for-60-entry-level-jobs-in-a-month-to-prove-the-so-called-labor-shortage-is-a-myth" TargetMode="External"/><Relationship Id="rId11" Type="http://schemas.openxmlformats.org/officeDocument/2006/relationships/hyperlink" Target="https://legal-dictionary.thefreedictionary.com/European+Commission+on+Human+Rights" TargetMode="External"/><Relationship Id="rId24" Type="http://schemas.openxmlformats.org/officeDocument/2006/relationships/hyperlink" Target="https://www.akpress.org/strikebackupdated.html" TargetMode="External"/><Relationship Id="rId32" Type="http://schemas.openxmlformats.org/officeDocument/2006/relationships/hyperlink" Target="https://www.nytimes.com/2021/08/20/business/economy/unemployment-benefits-economy-states.html" TargetMode="External"/><Relationship Id="rId37" Type="http://schemas.openxmlformats.org/officeDocument/2006/relationships/hyperlink" Target="https://www.insider.com/rust-camera-crew-walked-off-protest-hours-before-fatal-shooting-2021-10" TargetMode="External"/><Relationship Id="rId40" Type="http://schemas.openxmlformats.org/officeDocument/2006/relationships/hyperlink" Target="https://globalnews.ca/news/8023338/burger-king-sign-quit-employees-lincoln-nebraska/" TargetMode="External"/><Relationship Id="rId45" Type="http://schemas.openxmlformats.org/officeDocument/2006/relationships/hyperlink" Target="https://www.nytimes.com/2021/03/16/technology/amazon-unions-virginia.html"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s://www.natlawreview.com/article/ab-5-past-and-present-what-you-need-to-know" TargetMode="External"/><Relationship Id="rId19" Type="http://schemas.openxmlformats.org/officeDocument/2006/relationships/hyperlink" Target="https://www.jstor.org/stable/40338793" TargetMode="External"/><Relationship Id="rId31" Type="http://schemas.openxmlformats.org/officeDocument/2006/relationships/hyperlink" Target="https://www.cnbc.com/2021/08/23/ending-unemployment-benefits-had-little-impact-on-jobs-study-says.html" TargetMode="External"/><Relationship Id="rId44" Type="http://schemas.openxmlformats.org/officeDocument/2006/relationships/hyperlink" Target="http://www.rochesterlabor.org/strike/"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aw.stanford.edu/wp-content/uploads/2018/04/Timor-Leste-Constitutional-Rights.pdf" TargetMode="External"/><Relationship Id="rId14" Type="http://schemas.openxmlformats.org/officeDocument/2006/relationships/hyperlink" Target="https://talkpoverty.org/2017/10/20/want-prison-feel-less-like-slavery-pay-inmates-work/" TargetMode="External"/><Relationship Id="rId22" Type="http://schemas.openxmlformats.org/officeDocument/2006/relationships/hyperlink" Target="https://iatse.net/by-a-nearly-unanimous-margin-iatse-members-in-tv-and-film-production-vote-to-authorize-a-nationwide-strike/" TargetMode="External"/><Relationship Id="rId27" Type="http://schemas.openxmlformats.org/officeDocument/2006/relationships/hyperlink" Target="https://twitter.com/ABC15Patrick/status/1382415576006496264?ref_src=twsrc%5Etfw%7Ctwcamp%5Etweetembed%7Ctwterm%5E1382415576006496264%7Ctwgr%5E%7Ctwcon%5Es1_&amp;ref_url=https%3A%2F%2Fwww.the-sun.com%2Fnews%2F2741287%2Fsonic-viral-sign-workers-dont-want-to-work%2F" TargetMode="External"/><Relationship Id="rId30" Type="http://schemas.openxmlformats.org/officeDocument/2006/relationships/hyperlink" Target="https://time.com/nextadvisor/in-the-news/unemployment-benefits-expire-in-september/" TargetMode="External"/><Relationship Id="rId35" Type="http://schemas.openxmlformats.org/officeDocument/2006/relationships/hyperlink" Target="https://wisconsinexaminer.com/2021/10/21/senate-votes-to-extend-work-hours-for-some-teens-under-16/" TargetMode="External"/><Relationship Id="rId43" Type="http://schemas.openxmlformats.org/officeDocument/2006/relationships/hyperlink" Target="https://boldtv.com/cheyenner/2021/07/19/did-you-know-theres-going-to-be-a-general-strike-in-2021/" TargetMode="External"/><Relationship Id="rId48" Type="http://schemas.openxmlformats.org/officeDocument/2006/relationships/hyperlink" Target="https://www.encyclopedia.com/history/encyclopedias-almanacs-transcripts-and-maps/strike-wave-united-states" TargetMode="External"/><Relationship Id="rId8" Type="http://schemas.openxmlformats.org/officeDocument/2006/relationships/webSettings" Target="webSettings.xml"/><Relationship Id="rId51" Type="http://schemas.openxmlformats.org/officeDocument/2006/relationships/hyperlink" Target="https://www.npr.org/2021/03/09/975259434/house-democrats-pass-bill-that-would-protect-worker-organizing-efforts" TargetMode="External"/><Relationship Id="rId3" Type="http://schemas.openxmlformats.org/officeDocument/2006/relationships/customXml" Target="../customXml/item3.xml"/><Relationship Id="rId12" Type="http://schemas.openxmlformats.org/officeDocument/2006/relationships/hyperlink" Target="https://legal-dictionary.thefreedictionary.com/free+movement+of+persons" TargetMode="External"/><Relationship Id="rId17" Type="http://schemas.openxmlformats.org/officeDocument/2006/relationships/image" Target="media/image1.png"/><Relationship Id="rId25" Type="http://schemas.openxmlformats.org/officeDocument/2006/relationships/hyperlink" Target="https://striketracker.ilr.cornell.edu/about.html" TargetMode="External"/><Relationship Id="rId33" Type="http://schemas.openxmlformats.org/officeDocument/2006/relationships/hyperlink" Target="https://www.businessinsider.com/cutting-off-unemployment-hurts-states-did-not-help-employment-research-2021-9" TargetMode="External"/><Relationship Id="rId38" Type="http://schemas.openxmlformats.org/officeDocument/2006/relationships/hyperlink" Target="https://www.motherjones.com/media/2021/10/rust-alec-baldwin-strike-labor-gun-iatse/" TargetMode="External"/><Relationship Id="rId46" Type="http://schemas.openxmlformats.org/officeDocument/2006/relationships/hyperlink" Target="https://nowthisnews.com/news/amazon-accused-of-intimidating-workers-after-warehouse-votes-to-not-unionize" TargetMode="External"/><Relationship Id="rId20" Type="http://schemas.openxmlformats.org/officeDocument/2006/relationships/hyperlink" Target="https://conversationalist.org/2021/10/28/striketober-americas-workers-are-rising-up/" TargetMode="External"/><Relationship Id="rId41" Type="http://schemas.openxmlformats.org/officeDocument/2006/relationships/hyperlink" Target="https://www.wusa9.com/article/news/education/150-school-bus-routes-affected-friday-in-charles-county-after-rumoured-driver-sick-out-maryland/65-88bf184f-0cf1-4182-aa06-05e983188934"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heguardian.com/us-news/2021/jul/20/companies-claim-theres-a-labor-shortage-their-solution-prisoners" TargetMode="External"/><Relationship Id="rId23" Type="http://schemas.openxmlformats.org/officeDocument/2006/relationships/hyperlink" Target="https://www.washingtonpost.com/business/2021/10/11/24000-kaiser-permanente-workers-authorize-strike-over-pay-working-conditions/" TargetMode="External"/><Relationship Id="rId28" Type="http://schemas.openxmlformats.org/officeDocument/2006/relationships/hyperlink" Target="https://www.orlandoweekly.com/Blogs/archives/2021/10/20/a-florida-man-applied-for-60-entry-level-jobs-in-a-month-to-prove-the-so-called-labor-shortage-is-a-myth" TargetMode="External"/><Relationship Id="rId36" Type="http://schemas.openxmlformats.org/officeDocument/2006/relationships/hyperlink" Target="https://labor411.org/411-blog/scab-crashes-tractor-on-day-1-of-john-deeres-replacement-of-striking-workers/" TargetMode="External"/><Relationship Id="rId49" Type="http://schemas.openxmlformats.org/officeDocument/2006/relationships/hyperlink" Target="https://www.pewresearch.org/fact-tank/2014/02/20/for-american-unions-membership-trails-far-behind-public-supp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53</TotalTime>
  <Pages>30</Pages>
  <Words>13958</Words>
  <Characters>79564</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93336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9</cp:revision>
  <dcterms:created xsi:type="dcterms:W3CDTF">2021-11-01T17:39:00Z</dcterms:created>
  <dcterms:modified xsi:type="dcterms:W3CDTF">2021-12-12T20:04:00Z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