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F2D5D" w14:textId="6C83E679" w:rsidR="00CC09F4" w:rsidRDefault="00CC09F4" w:rsidP="00CC09F4">
      <w:pPr>
        <w:pStyle w:val="Heading3"/>
      </w:pPr>
      <w:r>
        <w:t>Framework</w:t>
      </w:r>
    </w:p>
    <w:p w14:paraId="2A27951B" w14:textId="50434447" w:rsidR="009233FC" w:rsidRDefault="009233FC" w:rsidP="009233FC">
      <w:pPr>
        <w:rPr>
          <w:b/>
          <w:sz w:val="26"/>
          <w:szCs w:val="26"/>
        </w:rPr>
      </w:pPr>
      <w:r w:rsidRPr="00001203">
        <w:rPr>
          <w:b/>
          <w:sz w:val="26"/>
          <w:szCs w:val="26"/>
        </w:rPr>
        <w:t>The meta</w:t>
      </w:r>
      <w:r>
        <w:rPr>
          <w:b/>
          <w:sz w:val="26"/>
          <w:szCs w:val="26"/>
        </w:rPr>
        <w:t xml:space="preserve"> ethic is practical reason-</w:t>
      </w:r>
    </w:p>
    <w:p w14:paraId="4B8FE8AB" w14:textId="77777777" w:rsidR="009233FC" w:rsidRPr="00472885" w:rsidRDefault="009233FC" w:rsidP="009233FC">
      <w:pPr>
        <w:pStyle w:val="Heading4"/>
      </w:pPr>
      <w:r>
        <w:t>Ethics must be derived a priori</w:t>
      </w:r>
    </w:p>
    <w:p w14:paraId="6ADDB7BB" w14:textId="77777777" w:rsidR="009233FC" w:rsidRPr="00472885" w:rsidRDefault="009233FC" w:rsidP="009233FC">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56DE6DBA" w14:textId="77777777" w:rsidR="009233FC" w:rsidRDefault="009233FC" w:rsidP="009233FC">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E246EE2" w14:textId="77777777" w:rsidR="009233FC" w:rsidRDefault="009233FC" w:rsidP="009233FC"/>
    <w:p w14:paraId="46BEA6AC" w14:textId="77777777" w:rsidR="009233FC" w:rsidRDefault="009233FC" w:rsidP="009233FC">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B0CF4C5" w14:textId="77777777" w:rsidR="009233FC" w:rsidRDefault="009233FC" w:rsidP="009233FC">
      <w:r>
        <w:t xml:space="preserve"> </w:t>
      </w:r>
    </w:p>
    <w:p w14:paraId="5B16ECB3" w14:textId="77777777" w:rsidR="009233FC" w:rsidRDefault="009233FC" w:rsidP="009233FC">
      <w:pPr>
        <w:pStyle w:val="Heading4"/>
      </w:pPr>
      <w:r>
        <w:t>Practical reason means we must be able to universally will maxims—our judgements are authoritative and can’t only apply to ourselves any more than 2+2=4 can be true only for me. The only constraint is noncontradiction.</w:t>
      </w:r>
    </w:p>
    <w:p w14:paraId="198385A4" w14:textId="77777777" w:rsidR="009233FC" w:rsidRPr="00B17883" w:rsidRDefault="009233FC" w:rsidP="009233FC"/>
    <w:p w14:paraId="65AAACA8" w14:textId="77777777" w:rsidR="009233FC" w:rsidRDefault="009233FC" w:rsidP="009233FC">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5FAE9F31" w14:textId="77777777" w:rsidR="009233FC" w:rsidRPr="00B17883" w:rsidRDefault="009233FC" w:rsidP="009233FC"/>
    <w:p w14:paraId="491E05CC" w14:textId="77777777" w:rsidR="009233FC" w:rsidRPr="009954F0" w:rsidRDefault="009233FC" w:rsidP="009233FC">
      <w:pPr>
        <w:rPr>
          <w:b/>
          <w:sz w:val="26"/>
          <w:szCs w:val="26"/>
        </w:rPr>
      </w:pPr>
      <w:r>
        <w:rPr>
          <w:b/>
          <w:sz w:val="26"/>
          <w:szCs w:val="26"/>
        </w:rPr>
        <w:t xml:space="preserve">Prefer </w:t>
      </w:r>
    </w:p>
    <w:p w14:paraId="1FD14BA3" w14:textId="77777777" w:rsidR="009233FC" w:rsidRDefault="009233FC" w:rsidP="009233FC">
      <w:pPr>
        <w:pStyle w:val="Heading4"/>
      </w:pPr>
      <w:r>
        <w:t>1] The existence of extrinsic goodness requires unconditional human worth—that means we must treat others as ends in themselves.</w:t>
      </w:r>
    </w:p>
    <w:p w14:paraId="3B4F6E9A" w14:textId="77777777" w:rsidR="009233FC" w:rsidRPr="005627B7" w:rsidRDefault="009233FC" w:rsidP="009233FC">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7152E13C" w14:textId="77777777" w:rsidR="009233FC" w:rsidRDefault="009233FC" w:rsidP="009233FC">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w:t>
      </w:r>
      <w:r w:rsidRPr="00844F19">
        <w:rPr>
          <w:rStyle w:val="Emphasis"/>
        </w:rPr>
        <w:lastRenderedPageBreak/>
        <w:t>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1397AC17" w14:textId="77777777" w:rsidR="009233FC" w:rsidRDefault="009233FC" w:rsidP="009233FC">
      <w:pPr>
        <w:rPr>
          <w:sz w:val="14"/>
        </w:rPr>
      </w:pPr>
    </w:p>
    <w:p w14:paraId="3CB1BA69" w14:textId="77777777" w:rsidR="009233FC" w:rsidRPr="00FE1757" w:rsidRDefault="009233FC" w:rsidP="009233FC">
      <w:pPr>
        <w:spacing w:line="240" w:lineRule="auto"/>
        <w:rPr>
          <w:rFonts w:asciiTheme="minorHAnsi" w:hAnsiTheme="minorHAnsi"/>
          <w:sz w:val="14"/>
          <w:szCs w:val="16"/>
        </w:rPr>
      </w:pPr>
    </w:p>
    <w:p w14:paraId="09490FA3" w14:textId="77777777" w:rsidR="009233FC" w:rsidRDefault="009233FC" w:rsidP="009233FC">
      <w:pPr>
        <w:pStyle w:val="Heading4"/>
      </w:pPr>
      <w:r>
        <w:t>2] Other frameworks collapse—they contain conditional obligations which derive their authority from the categorical imperative.</w:t>
      </w:r>
    </w:p>
    <w:p w14:paraId="52E98A40" w14:textId="77777777" w:rsidR="009233FC" w:rsidRPr="0068420B" w:rsidRDefault="009233FC" w:rsidP="009233FC">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64698F44" w14:textId="77777777" w:rsidR="009233FC" w:rsidRPr="0042088F" w:rsidRDefault="009233FC" w:rsidP="009233FC">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40AA11A0" w14:textId="77777777" w:rsidR="009233FC" w:rsidRDefault="009233FC" w:rsidP="009233FC">
      <w:pPr>
        <w:pStyle w:val="Heading4"/>
      </w:pPr>
      <w:r>
        <w:lastRenderedPageBreak/>
        <w:t>3] A</w:t>
      </w:r>
      <w:r w:rsidRPr="00911797">
        <w:t xml:space="preserve">ctor specificity – governments use Kantian conceptions of the state when implementing policies. </w:t>
      </w:r>
    </w:p>
    <w:p w14:paraId="5772EC82" w14:textId="77777777" w:rsidR="009233FC" w:rsidRDefault="009233FC" w:rsidP="009233FC">
      <w:pPr>
        <w:pStyle w:val="Heading4"/>
      </w:pPr>
      <w:r>
        <w:t>RIPSTEIN 15</w:t>
      </w:r>
    </w:p>
    <w:p w14:paraId="6EE818B5" w14:textId="77777777" w:rsidR="009233FC" w:rsidRPr="00642B9F" w:rsidRDefault="009233FC" w:rsidP="009233FC">
      <w:pPr>
        <w:pStyle w:val="Heading4"/>
      </w:pPr>
      <w:r w:rsidRPr="00911797">
        <w:rPr>
          <w:rFonts w:cs="Tahoma"/>
          <w:sz w:val="18"/>
        </w:rPr>
        <w:t>Arthur Ripstein (Professor of Law and Philosophy at the University of Toronto). “Just War, Regular War, and Perpetual Peace” (2015). AS 7/16/15</w:t>
      </w:r>
    </w:p>
    <w:p w14:paraId="5908BDA8" w14:textId="77777777" w:rsidR="009233FC" w:rsidRDefault="009233FC" w:rsidP="009233FC">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3F60B112" w14:textId="77777777" w:rsidR="009233FC" w:rsidRDefault="009233FC" w:rsidP="009233FC">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7B75CD9C" w14:textId="77777777" w:rsidR="009233FC" w:rsidRPr="0042088F" w:rsidRDefault="009233FC" w:rsidP="009233FC">
      <w:pPr>
        <w:rPr>
          <w:rFonts w:cs="Tahoma"/>
          <w:sz w:val="14"/>
        </w:rPr>
      </w:pPr>
    </w:p>
    <w:p w14:paraId="715DE436" w14:textId="77777777" w:rsidR="009233FC" w:rsidRDefault="009233FC" w:rsidP="009233FC">
      <w:pPr>
        <w:pStyle w:val="Heading4"/>
      </w:pPr>
      <w:r>
        <w:t>5] Kantian ethics solve can solve oppression-Contrary to Kant’s own beliefs</w:t>
      </w:r>
    </w:p>
    <w:p w14:paraId="3A08E647" w14:textId="77777777" w:rsidR="009233FC" w:rsidRPr="00C6519A" w:rsidRDefault="009233FC" w:rsidP="009233FC">
      <w:pPr>
        <w:rPr>
          <w:rStyle w:val="Style13ptBold"/>
          <w:rFonts w:asciiTheme="minorHAnsi" w:hAnsiTheme="minorHAnsi"/>
        </w:rPr>
      </w:pPr>
      <w:r w:rsidRPr="00C6519A">
        <w:rPr>
          <w:rStyle w:val="Style13ptBold"/>
          <w:rFonts w:asciiTheme="minorHAnsi" w:hAnsiTheme="minorHAnsi"/>
        </w:rPr>
        <w:t>Farr ’02</w:t>
      </w:r>
    </w:p>
    <w:p w14:paraId="0276F29C" w14:textId="77777777" w:rsidR="009233FC" w:rsidRPr="00C6519A" w:rsidRDefault="009233FC" w:rsidP="009233FC">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284602B8" w14:textId="77777777" w:rsidR="009233FC" w:rsidRDefault="009233FC" w:rsidP="009233FC">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lastRenderedPageBreak/>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20E32198" w14:textId="77777777" w:rsidR="009233FC" w:rsidRDefault="009233FC" w:rsidP="009233FC">
      <w:pPr>
        <w:pStyle w:val="Heading4"/>
      </w:pPr>
      <w:r>
        <w:lastRenderedPageBreak/>
        <w:t>5] Reject consequentialism –</w:t>
      </w:r>
    </w:p>
    <w:p w14:paraId="448C790B" w14:textId="77777777" w:rsidR="009233FC" w:rsidRPr="00637090" w:rsidRDefault="009233FC" w:rsidP="009233FC">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w:t>
      </w:r>
      <w:proofErr w:type="gramStart"/>
      <w:r w:rsidRPr="00637090">
        <w:t>e.g.</w:t>
      </w:r>
      <w:proofErr w:type="gramEnd"/>
      <w:r w:rsidRPr="00637090">
        <w:t xml:space="preserve"> to drink, I must raise the glass and then swallow, which then have different constituent parts, making actions infinitely divisible. The only way to judge the topical action is by looking to intent. </w:t>
      </w:r>
    </w:p>
    <w:p w14:paraId="5C0C7702" w14:textId="77777777" w:rsidR="009233FC" w:rsidRDefault="009233FC" w:rsidP="009233FC">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653E63A9" w14:textId="77777777" w:rsidR="009233FC" w:rsidRPr="005A265A" w:rsidRDefault="009233FC" w:rsidP="009233FC">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258245BA" w14:textId="77777777" w:rsidR="009233FC" w:rsidRDefault="009233FC" w:rsidP="009233FC">
      <w:pPr>
        <w:pStyle w:val="Heading4"/>
      </w:pPr>
      <w:r>
        <w:t xml:space="preserve">D) Aggregation fails – 2 headaches </w:t>
      </w:r>
      <w:proofErr w:type="gramStart"/>
      <w:r>
        <w:t>doesn’t</w:t>
      </w:r>
      <w:proofErr w:type="gramEnd"/>
      <w:r>
        <w:t xml:space="preserve"> equal a migraine which means aggregating pain and pleasure is impossible and we can’t tell whether actions cause more pain or pleasure. </w:t>
      </w:r>
    </w:p>
    <w:p w14:paraId="11B9C9AA" w14:textId="77777777" w:rsidR="009233FC" w:rsidRPr="00E17E79" w:rsidRDefault="009233FC" w:rsidP="009233FC">
      <w:pPr>
        <w:pStyle w:val="Heading4"/>
      </w:pPr>
      <w:r>
        <w:t xml:space="preserve">6] </w:t>
      </w:r>
      <w:r w:rsidRPr="00A15713">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14:paraId="1F7A311D" w14:textId="77777777" w:rsidR="009233FC" w:rsidRPr="003D36E2" w:rsidRDefault="009233FC" w:rsidP="009233FC">
      <w:pPr>
        <w:pStyle w:val="Heading3"/>
        <w:rPr>
          <w:rFonts w:cs="Calibri"/>
        </w:rPr>
      </w:pPr>
      <w:r w:rsidRPr="003D36E2">
        <w:rPr>
          <w:rFonts w:cs="Calibri"/>
        </w:rPr>
        <w:lastRenderedPageBreak/>
        <w:t>Offense</w:t>
      </w:r>
    </w:p>
    <w:p w14:paraId="2DBADB69" w14:textId="77777777" w:rsidR="009233FC" w:rsidRPr="003D36E2" w:rsidRDefault="009233FC" w:rsidP="009233FC">
      <w:pPr>
        <w:pStyle w:val="Heading4"/>
        <w:rPr>
          <w:rFonts w:cs="Calibri"/>
        </w:rPr>
      </w:pPr>
      <w:r w:rsidRPr="003D36E2">
        <w:rPr>
          <w:rFonts w:cs="Calibri"/>
        </w:rPr>
        <w:t xml:space="preserve">1] IP rights prevent certain people from receiving the fruits of their mental labor. </w:t>
      </w:r>
    </w:p>
    <w:p w14:paraId="7480159F" w14:textId="77777777" w:rsidR="009233FC" w:rsidRPr="003D36E2" w:rsidRDefault="009233FC" w:rsidP="009233FC">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70CA63BA" w14:textId="77777777" w:rsidR="009233FC" w:rsidRPr="008B5B12" w:rsidRDefault="009233FC" w:rsidP="009233FC">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1F60D739" w14:textId="38182A88" w:rsidR="009233FC" w:rsidRPr="003D36E2" w:rsidRDefault="009233FC" w:rsidP="009233FC">
      <w:pPr>
        <w:pStyle w:val="Heading4"/>
        <w:rPr>
          <w:rFonts w:cs="Calibri"/>
        </w:rPr>
      </w:pPr>
      <w:r>
        <w:rPr>
          <w:rFonts w:cs="Calibri"/>
        </w:rPr>
        <w:t>2</w:t>
      </w:r>
      <w:r w:rsidRPr="003D36E2">
        <w:rPr>
          <w:rFonts w:cs="Calibri"/>
        </w:rPr>
        <w:t xml:space="preserve">]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612D7AE6" w14:textId="77777777" w:rsidR="009233FC" w:rsidRPr="003D36E2" w:rsidRDefault="009233FC" w:rsidP="009233FC">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28D0B78D" w14:textId="77777777" w:rsidR="009233FC" w:rsidRPr="000948BA" w:rsidRDefault="009233FC" w:rsidP="009233FC">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6A1E6893" w14:textId="1A2E0ADC" w:rsidR="009233FC" w:rsidRPr="003D36E2" w:rsidRDefault="009233FC" w:rsidP="009233FC">
      <w:pPr>
        <w:pStyle w:val="Heading4"/>
        <w:rPr>
          <w:rFonts w:cs="Calibri"/>
        </w:rPr>
      </w:pPr>
      <w:r>
        <w:rPr>
          <w:rFonts w:cs="Calibri"/>
        </w:rPr>
        <w:t>3</w:t>
      </w:r>
      <w:r w:rsidRPr="003D36E2">
        <w:rPr>
          <w:rFonts w:cs="Calibri"/>
        </w:rPr>
        <w:t xml:space="preserve">] Justifying ownership based on creation is unjust. </w:t>
      </w:r>
    </w:p>
    <w:p w14:paraId="2B9EACC4" w14:textId="77777777" w:rsidR="009233FC" w:rsidRPr="003D36E2" w:rsidRDefault="009233FC" w:rsidP="009233FC">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01569B1F" w14:textId="77777777" w:rsidR="009233FC" w:rsidRPr="003D36E2" w:rsidRDefault="009233FC" w:rsidP="009233FC">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1C37A8B5" w14:textId="77777777" w:rsidR="009233FC" w:rsidRPr="00FE51A3" w:rsidRDefault="009233FC" w:rsidP="009233FC">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1E4FF8C1" w14:textId="77777777" w:rsidR="009233FC" w:rsidRPr="00FE51A3" w:rsidRDefault="009233FC" w:rsidP="009233FC">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9"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7D06C526" w14:textId="77777777" w:rsidR="009233FC" w:rsidRPr="00FE51A3" w:rsidRDefault="009233FC" w:rsidP="009233FC">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lastRenderedPageBreak/>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7C63620" w14:textId="77777777" w:rsidR="009233FC" w:rsidRPr="00FE51A3" w:rsidRDefault="009233FC" w:rsidP="009233FC">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5A170BB7" w14:textId="77777777" w:rsidR="009233FC" w:rsidRPr="00FE51A3" w:rsidRDefault="009233FC" w:rsidP="009233FC">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0"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41295E1F" w14:textId="77777777" w:rsidR="009233FC" w:rsidRPr="001F3803" w:rsidRDefault="009233FC" w:rsidP="009233FC">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w:t>
      </w:r>
      <w:r w:rsidRPr="001F3803">
        <w:rPr>
          <w:rFonts w:asciiTheme="majorHAnsi" w:hAnsiTheme="majorHAnsi" w:cstheme="majorHAnsi"/>
          <w:sz w:val="10"/>
        </w:rPr>
        <w:lastRenderedPageBreak/>
        <w:t xml:space="preserve">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46FBD7AC" w14:textId="77777777" w:rsidR="009233FC" w:rsidRPr="00FE51A3" w:rsidRDefault="009233FC" w:rsidP="009233FC">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468DC866" w14:textId="77777777" w:rsidR="009233FC" w:rsidRPr="00B96E30" w:rsidRDefault="009233FC" w:rsidP="009233FC">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84DCA38" w14:textId="77777777" w:rsidR="009233FC" w:rsidRPr="00FE51A3" w:rsidRDefault="009233FC" w:rsidP="009233FC">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6406F6">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6406F6">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6406F6">
        <w:rPr>
          <w:rFonts w:asciiTheme="majorHAnsi" w:hAnsiTheme="majorHAnsi" w:cstheme="majorHAnsi"/>
          <w:b/>
          <w:bCs/>
          <w:sz w:val="24"/>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w:t>
      </w:r>
      <w:r w:rsidRPr="00FE51A3">
        <w:rPr>
          <w:rFonts w:asciiTheme="majorHAnsi" w:hAnsiTheme="majorHAnsi" w:cstheme="majorHAnsi"/>
          <w:sz w:val="14"/>
        </w:rPr>
        <w:lastRenderedPageBreak/>
        <w:t xml:space="preserve">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6B53A606" w14:textId="77777777" w:rsidR="009233FC" w:rsidRPr="00FE51A3" w:rsidRDefault="009233FC" w:rsidP="009233FC">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31532AA" w14:textId="77777777" w:rsidR="009233FC" w:rsidRPr="00FE51A3" w:rsidRDefault="009233FC" w:rsidP="009233FC">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F45483F" w14:textId="77777777" w:rsidR="009233FC" w:rsidRPr="00FE51A3" w:rsidRDefault="009233FC" w:rsidP="009233FC">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w:t>
      </w:r>
      <w:r w:rsidRPr="00FE51A3">
        <w:rPr>
          <w:rStyle w:val="StyleUnderline"/>
          <w:rFonts w:asciiTheme="majorHAnsi" w:hAnsiTheme="majorHAnsi" w:cstheme="majorHAnsi"/>
        </w:rPr>
        <w:lastRenderedPageBreak/>
        <w:t xml:space="preserve">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2473301E" w14:textId="77777777" w:rsidR="009233FC" w:rsidRPr="00AB679D" w:rsidRDefault="009233FC" w:rsidP="009233FC">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7209AA64" w14:textId="77777777" w:rsidR="009233FC" w:rsidRDefault="009233FC" w:rsidP="009233FC">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77DAA0B5" w14:textId="5FF91009" w:rsidR="009233FC" w:rsidRPr="0046579D" w:rsidRDefault="009233FC" w:rsidP="009233FC">
      <w:pPr>
        <w:pStyle w:val="Heading4"/>
        <w:rPr>
          <w:rFonts w:asciiTheme="majorHAnsi" w:hAnsiTheme="majorHAnsi" w:cstheme="majorHAnsi"/>
        </w:rPr>
      </w:pPr>
      <w:r w:rsidRPr="0046579D">
        <w:rPr>
          <w:rFonts w:asciiTheme="majorHAnsi" w:hAnsiTheme="majorHAnsi" w:cstheme="majorHAnsi"/>
        </w:rPr>
        <w:t xml:space="preserve">The plan solves </w:t>
      </w:r>
    </w:p>
    <w:p w14:paraId="19542CA1" w14:textId="77777777" w:rsidR="009233FC" w:rsidRPr="0046579D" w:rsidRDefault="009233FC" w:rsidP="009233FC">
      <w:pPr>
        <w:rPr>
          <w:rFonts w:asciiTheme="majorHAnsi" w:hAnsiTheme="majorHAnsi" w:cstheme="majorHAnsi"/>
          <w:sz w:val="18"/>
          <w:szCs w:val="18"/>
        </w:rPr>
      </w:pPr>
      <w:r w:rsidRPr="0046579D">
        <w:rPr>
          <w:rFonts w:asciiTheme="majorHAnsi" w:hAnsiTheme="majorHAnsi" w:cstheme="majorHAnsi"/>
          <w:sz w:val="18"/>
          <w:szCs w:val="18"/>
        </w:rPr>
        <w:t xml:space="preserve">[Thomas </w:t>
      </w:r>
      <w:r w:rsidRPr="0046579D">
        <w:rPr>
          <w:rFonts w:asciiTheme="majorHAnsi" w:hAnsiTheme="majorHAnsi" w:cstheme="majorHAnsi"/>
          <w:b/>
          <w:bCs/>
          <w:sz w:val="26"/>
          <w:szCs w:val="26"/>
        </w:rPr>
        <w:t>Hanna</w:t>
      </w:r>
      <w:r w:rsidRPr="0046579D">
        <w:rPr>
          <w:rFonts w:asciiTheme="majorHAnsi" w:hAnsiTheme="majorHAnsi" w:cstheme="majorHAnsi"/>
          <w:sz w:val="18"/>
          <w:szCs w:val="18"/>
        </w:rPr>
        <w:t>, 9-21-20</w:t>
      </w:r>
      <w:r w:rsidRPr="0046579D">
        <w:rPr>
          <w:rFonts w:asciiTheme="majorHAnsi" w:hAnsiTheme="majorHAnsi" w:cstheme="majorHAnsi"/>
          <w:b/>
          <w:bCs/>
          <w:sz w:val="26"/>
          <w:szCs w:val="26"/>
        </w:rPr>
        <w:t>20</w:t>
      </w:r>
      <w:r w:rsidRPr="0046579D">
        <w:rPr>
          <w:rFonts w:asciiTheme="majorHAnsi" w:hAnsiTheme="majorHAnsi" w:cstheme="majorHAnsi"/>
          <w:sz w:val="18"/>
          <w:szCs w:val="18"/>
        </w:rPr>
        <w:t xml:space="preserve">, "Democratizing knowledge: Transforming intellectual property and research and development," Democracy Collaborative, </w:t>
      </w:r>
      <w:hyperlink r:id="rId13" w:history="1">
        <w:r w:rsidRPr="0046579D">
          <w:rPr>
            <w:rStyle w:val="Hyperlink"/>
            <w:rFonts w:asciiTheme="majorHAnsi" w:hAnsiTheme="majorHAnsi" w:cstheme="majorHAnsi"/>
            <w:sz w:val="18"/>
            <w:szCs w:val="18"/>
          </w:rPr>
          <w:t>https://democracycollaborative.org/learn/publication/democratizing-knowledge-transforming-intellectual-property-and-research-and //</w:t>
        </w:r>
      </w:hyperlink>
      <w:r w:rsidRPr="0046579D">
        <w:rPr>
          <w:rFonts w:asciiTheme="majorHAnsi" w:hAnsiTheme="majorHAnsi" w:cstheme="majorHAnsi"/>
          <w:sz w:val="18"/>
          <w:szCs w:val="18"/>
        </w:rPr>
        <w:t xml:space="preserve"> JB]</w:t>
      </w:r>
    </w:p>
    <w:p w14:paraId="4D40CD1E" w14:textId="77777777" w:rsidR="009233FC" w:rsidRPr="0046579D" w:rsidRDefault="009233FC" w:rsidP="009233FC">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 xml:space="preserve">Link turns cap Ks and </w:t>
      </w:r>
      <w:proofErr w:type="spellStart"/>
      <w:r w:rsidRPr="0046579D">
        <w:rPr>
          <w:rFonts w:asciiTheme="majorHAnsi" w:hAnsiTheme="majorHAnsi" w:cstheme="majorHAnsi"/>
          <w:sz w:val="18"/>
          <w:szCs w:val="18"/>
        </w:rPr>
        <w:t>setcol</w:t>
      </w:r>
      <w:proofErr w:type="spellEnd"/>
      <w:r w:rsidRPr="0046579D">
        <w:rPr>
          <w:rFonts w:asciiTheme="majorHAnsi" w:hAnsiTheme="majorHAnsi" w:cstheme="majorHAnsi"/>
          <w:sz w:val="18"/>
          <w:szCs w:val="18"/>
        </w:rPr>
        <w:t>, read unhighlighted part</w:t>
      </w:r>
    </w:p>
    <w:p w14:paraId="4A09CD51" w14:textId="77777777" w:rsidR="009233FC" w:rsidRPr="0046579D" w:rsidRDefault="009233FC" w:rsidP="009233FC">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R&amp;D – research and development</w:t>
      </w:r>
    </w:p>
    <w:p w14:paraId="751678F6" w14:textId="77777777" w:rsidR="009233FC" w:rsidRPr="0046579D" w:rsidRDefault="009233FC" w:rsidP="009233FC">
      <w:pPr>
        <w:pStyle w:val="ListParagraph"/>
        <w:numPr>
          <w:ilvl w:val="0"/>
          <w:numId w:val="12"/>
        </w:numPr>
        <w:rPr>
          <w:rFonts w:asciiTheme="majorHAnsi" w:hAnsiTheme="majorHAnsi" w:cstheme="majorHAnsi"/>
          <w:sz w:val="18"/>
          <w:szCs w:val="18"/>
        </w:rPr>
      </w:pPr>
      <w:r w:rsidRPr="0046579D">
        <w:rPr>
          <w:rFonts w:asciiTheme="majorHAnsi" w:hAnsiTheme="majorHAnsi" w:cstheme="majorHAnsi"/>
          <w:sz w:val="18"/>
          <w:szCs w:val="18"/>
        </w:rPr>
        <w:t>Specs patents</w:t>
      </w:r>
    </w:p>
    <w:p w14:paraId="7A2B5BB7" w14:textId="77777777" w:rsidR="009233FC" w:rsidRPr="0046579D" w:rsidRDefault="009233FC" w:rsidP="009233FC">
      <w:pPr>
        <w:rPr>
          <w:rFonts w:asciiTheme="majorHAnsi" w:hAnsiTheme="majorHAnsi" w:cstheme="majorHAnsi"/>
          <w:sz w:val="16"/>
        </w:rPr>
      </w:pPr>
      <w:r w:rsidRPr="0046579D">
        <w:rPr>
          <w:rFonts w:asciiTheme="majorHAnsi" w:hAnsiTheme="majorHAnsi" w:cstheme="majorHAnsi"/>
          <w:b/>
          <w:bCs/>
          <w:highlight w:val="green"/>
          <w:u w:val="single"/>
        </w:rPr>
        <w:t>As countries grapple with</w:t>
      </w:r>
      <w:r w:rsidRPr="0046579D">
        <w:rPr>
          <w:rFonts w:asciiTheme="majorHAnsi" w:hAnsiTheme="majorHAnsi" w:cstheme="majorHAnsi"/>
          <w:sz w:val="16"/>
        </w:rPr>
        <w:t xml:space="preserve"> the devastating </w:t>
      </w:r>
      <w:r w:rsidRPr="0046579D">
        <w:rPr>
          <w:rFonts w:asciiTheme="majorHAnsi" w:hAnsiTheme="majorHAnsi" w:cstheme="majorHAnsi"/>
          <w:b/>
          <w:bCs/>
          <w:u w:val="single"/>
        </w:rPr>
        <w:t>challenges of </w:t>
      </w:r>
      <w:r w:rsidRPr="0046579D">
        <w:rPr>
          <w:rFonts w:asciiTheme="majorHAnsi" w:hAnsiTheme="majorHAnsi" w:cstheme="majorHAnsi"/>
          <w:b/>
          <w:bCs/>
          <w:highlight w:val="green"/>
          <w:u w:val="single"/>
        </w:rPr>
        <w:t>COVID</w:t>
      </w:r>
      <w:r w:rsidRPr="0046579D">
        <w:rPr>
          <w:rFonts w:asciiTheme="majorHAnsi" w:hAnsiTheme="majorHAnsi" w:cstheme="majorHAnsi"/>
          <w:b/>
          <w:bCs/>
          <w:u w:val="single"/>
        </w:rPr>
        <w:t>-19</w:t>
      </w:r>
      <w:r w:rsidRPr="0046579D">
        <w:rPr>
          <w:rFonts w:asciiTheme="majorHAnsi" w:hAnsiTheme="majorHAnsi" w:cstheme="majorHAnsi"/>
          <w:sz w:val="16"/>
        </w:rPr>
        <w:t xml:space="preserve"> and </w:t>
      </w:r>
      <w:r w:rsidRPr="0046579D">
        <w:rPr>
          <w:rFonts w:asciiTheme="majorHAnsi" w:hAnsiTheme="majorHAnsi" w:cstheme="majorHAnsi"/>
          <w:b/>
          <w:bCs/>
          <w:u w:val="single"/>
        </w:rPr>
        <w:t>we</w:t>
      </w:r>
      <w:r w:rsidRPr="0046579D">
        <w:rPr>
          <w:rFonts w:asciiTheme="majorHAnsi" w:hAnsiTheme="majorHAnsi" w:cstheme="majorHAnsi"/>
          <w:sz w:val="16"/>
        </w:rPr>
        <w:t xml:space="preserve">, hopefully, </w:t>
      </w:r>
      <w:r w:rsidRPr="0046579D">
        <w:rPr>
          <w:rFonts w:asciiTheme="majorHAnsi" w:hAnsiTheme="majorHAnsi" w:cstheme="majorHAnsi"/>
          <w:b/>
          <w:bCs/>
          <w:u w:val="single"/>
        </w:rPr>
        <w:t>move closer towards</w:t>
      </w:r>
      <w:r w:rsidRPr="0046579D">
        <w:rPr>
          <w:rFonts w:asciiTheme="majorHAnsi" w:hAnsiTheme="majorHAnsi" w:cstheme="majorHAnsi"/>
          <w:sz w:val="16"/>
        </w:rPr>
        <w:t xml:space="preserve"> the </w:t>
      </w:r>
      <w:r w:rsidRPr="0046579D">
        <w:rPr>
          <w:rFonts w:asciiTheme="majorHAnsi" w:hAnsiTheme="majorHAnsi" w:cstheme="majorHAnsi"/>
          <w:b/>
          <w:bCs/>
          <w:u w:val="single"/>
        </w:rPr>
        <w:t xml:space="preserve">development of a vaccine, </w:t>
      </w:r>
      <w:r w:rsidRPr="0046579D">
        <w:rPr>
          <w:rFonts w:asciiTheme="majorHAnsi" w:hAnsiTheme="majorHAnsi" w:cstheme="majorHAnsi"/>
          <w:b/>
          <w:bCs/>
          <w:highlight w:val="green"/>
          <w:u w:val="single"/>
        </w:rPr>
        <w:t>the injustices</w:t>
      </w:r>
      <w:r w:rsidRPr="0046579D">
        <w:rPr>
          <w:rFonts w:asciiTheme="majorHAnsi" w:hAnsiTheme="majorHAnsi" w:cstheme="majorHAnsi"/>
          <w:b/>
          <w:bCs/>
          <w:u w:val="single"/>
        </w:rPr>
        <w:t xml:space="preserve"> and insufficiencies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w:t>
      </w:r>
      <w:r w:rsidRPr="0046579D">
        <w:rPr>
          <w:rFonts w:asciiTheme="majorHAnsi" w:hAnsiTheme="majorHAnsi" w:cstheme="majorHAnsi"/>
          <w:b/>
          <w:bCs/>
          <w:u w:val="single"/>
        </w:rPr>
        <w:t xml:space="preserve"> approach to </w:t>
      </w:r>
      <w:r w:rsidRPr="0046579D">
        <w:rPr>
          <w:rFonts w:asciiTheme="majorHAnsi" w:hAnsiTheme="majorHAnsi" w:cstheme="majorHAnsi"/>
          <w:b/>
          <w:bCs/>
          <w:highlight w:val="green"/>
          <w:u w:val="single"/>
        </w:rPr>
        <w:t>IP and R&amp;D are</w:t>
      </w:r>
      <w:r w:rsidRPr="0046579D">
        <w:rPr>
          <w:rFonts w:asciiTheme="majorHAnsi" w:hAnsiTheme="majorHAnsi" w:cstheme="majorHAnsi"/>
          <w:b/>
          <w:bCs/>
          <w:u w:val="single"/>
        </w:rPr>
        <w:t xml:space="preserve"> becoming increasingly </w:t>
      </w:r>
      <w:r w:rsidRPr="0046579D">
        <w:rPr>
          <w:rFonts w:asciiTheme="majorHAnsi" w:hAnsiTheme="majorHAnsi" w:cstheme="majorHAnsi"/>
          <w:b/>
          <w:bCs/>
          <w:highlight w:val="green"/>
          <w:u w:val="single"/>
        </w:rPr>
        <w:t>apparent</w:t>
      </w:r>
      <w:r w:rsidRPr="0046579D">
        <w:rPr>
          <w:rFonts w:asciiTheme="majorHAnsi" w:hAnsiTheme="majorHAnsi" w:cstheme="majorHAnsi"/>
          <w:b/>
          <w:bCs/>
          <w:u w:val="single"/>
        </w:rPr>
        <w:t xml:space="preserve">. It is imperative that </w:t>
      </w:r>
      <w:r w:rsidRPr="0046579D">
        <w:rPr>
          <w:rFonts w:asciiTheme="majorHAnsi" w:hAnsiTheme="majorHAnsi" w:cstheme="majorHAnsi"/>
          <w:b/>
          <w:bCs/>
          <w:highlight w:val="green"/>
          <w:u w:val="single"/>
        </w:rPr>
        <w:t>we</w:t>
      </w:r>
      <w:r w:rsidRPr="0046579D">
        <w:rPr>
          <w:rFonts w:asciiTheme="majorHAnsi" w:hAnsiTheme="majorHAnsi" w:cstheme="majorHAnsi"/>
          <w:b/>
          <w:bCs/>
          <w:u w:val="single"/>
        </w:rPr>
        <w:t xml:space="preserve"> quickly </w:t>
      </w:r>
      <w:r w:rsidRPr="0046579D">
        <w:rPr>
          <w:rFonts w:asciiTheme="majorHAnsi" w:hAnsiTheme="majorHAnsi" w:cstheme="majorHAnsi"/>
          <w:b/>
          <w:bCs/>
          <w:highlight w:val="green"/>
          <w:u w:val="single"/>
        </w:rPr>
        <w:t>move away from</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current system that prioritizes corporate profits</w:t>
      </w:r>
      <w:r w:rsidRPr="0046579D">
        <w:rPr>
          <w:rFonts w:asciiTheme="majorHAnsi" w:hAnsiTheme="majorHAnsi" w:cstheme="majorHAnsi"/>
          <w:b/>
          <w:bCs/>
          <w:u w:val="single"/>
        </w:rPr>
        <w:t xml:space="preserve"> sourced from monopoly rights </w:t>
      </w:r>
      <w:r w:rsidRPr="0046579D">
        <w:rPr>
          <w:rFonts w:asciiTheme="majorHAnsi" w:hAnsiTheme="majorHAnsi" w:cstheme="majorHAnsi"/>
          <w:b/>
          <w:bCs/>
          <w:highlight w:val="green"/>
          <w:u w:val="single"/>
        </w:rPr>
        <w:t>to one that values</w:t>
      </w:r>
      <w:r w:rsidRPr="0046579D">
        <w:rPr>
          <w:rFonts w:asciiTheme="majorHAnsi" w:hAnsiTheme="majorHAnsi" w:cstheme="majorHAnsi"/>
          <w:b/>
          <w:bCs/>
          <w:u w:val="single"/>
        </w:rPr>
        <w:t xml:space="preserve"> and centers </w:t>
      </w:r>
      <w:r w:rsidRPr="0046579D">
        <w:rPr>
          <w:rFonts w:asciiTheme="majorHAnsi" w:hAnsiTheme="majorHAnsi" w:cstheme="majorHAnsi"/>
          <w:b/>
          <w:bCs/>
          <w:highlight w:val="green"/>
          <w:u w:val="single"/>
        </w:rPr>
        <w:t>public health</w:t>
      </w:r>
      <w:r w:rsidRPr="0046579D">
        <w:rPr>
          <w:rFonts w:asciiTheme="majorHAnsi" w:hAnsiTheme="majorHAnsi" w:cstheme="majorHAnsi"/>
          <w:b/>
          <w:bCs/>
          <w:u w:val="single"/>
        </w:rPr>
        <w:t>, social equality, and ecological sustainability</w:t>
      </w:r>
      <w:r w:rsidRPr="0046579D">
        <w:rPr>
          <w:rFonts w:asciiTheme="majorHAnsi" w:hAnsiTheme="majorHAnsi" w:cstheme="majorHAnsi"/>
          <w:sz w:val="16"/>
        </w:rPr>
        <w:t>.</w:t>
      </w:r>
    </w:p>
    <w:p w14:paraId="6C6A807A" w14:textId="77777777" w:rsidR="009233FC" w:rsidRPr="0046579D" w:rsidRDefault="009233FC" w:rsidP="009233FC">
      <w:pPr>
        <w:rPr>
          <w:rFonts w:asciiTheme="majorHAnsi" w:hAnsiTheme="majorHAnsi" w:cstheme="majorHAnsi"/>
          <w:b/>
          <w:bCs/>
          <w:u w:val="single"/>
        </w:rPr>
      </w:pPr>
      <w:r w:rsidRPr="0046579D">
        <w:rPr>
          <w:rFonts w:asciiTheme="majorHAnsi" w:hAnsiTheme="majorHAnsi" w:cstheme="majorHAnsi"/>
          <w:b/>
          <w:bCs/>
          <w:u w:val="single"/>
        </w:rPr>
        <w:t>The design</w:t>
      </w:r>
      <w:r w:rsidRPr="0046579D">
        <w:rPr>
          <w:rFonts w:asciiTheme="majorHAnsi" w:hAnsiTheme="majorHAnsi" w:cstheme="majorHAnsi"/>
          <w:sz w:val="16"/>
        </w:rPr>
        <w:t xml:space="preserve">, implementation, and governance </w:t>
      </w:r>
      <w:r w:rsidRPr="0046579D">
        <w:rPr>
          <w:rFonts w:asciiTheme="majorHAnsi" w:hAnsiTheme="majorHAnsi" w:cstheme="majorHAnsi"/>
          <w:b/>
          <w:bCs/>
          <w:u w:val="single"/>
        </w:rPr>
        <w:t>of 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 are critically important</w:t>
      </w:r>
      <w:r w:rsidRPr="0046579D">
        <w:rPr>
          <w:rFonts w:asciiTheme="majorHAnsi" w:hAnsiTheme="majorHAnsi" w:cstheme="majorHAnsi"/>
          <w:sz w:val="16"/>
        </w:rPr>
        <w:t xml:space="preserve">. However, the incredible rise of the intangible economy has dramatically altered these systems and our wider economic landscape. </w:t>
      </w:r>
      <w:r w:rsidRPr="0046579D">
        <w:rPr>
          <w:rFonts w:asciiTheme="majorHAnsi" w:hAnsiTheme="majorHAnsi" w:cstheme="majorHAnsi"/>
          <w:b/>
          <w:bCs/>
          <w:highlight w:val="green"/>
          <w:u w:val="single"/>
        </w:rPr>
        <w:t>Rather than</w:t>
      </w:r>
      <w:r w:rsidRPr="0046579D">
        <w:rPr>
          <w:rFonts w:asciiTheme="majorHAnsi" w:hAnsiTheme="majorHAnsi" w:cstheme="majorHAnsi"/>
          <w:b/>
          <w:bCs/>
          <w:u w:val="single"/>
        </w:rPr>
        <w:t xml:space="preserve"> stimulating and </w:t>
      </w:r>
      <w:r w:rsidRPr="0046579D">
        <w:rPr>
          <w:rFonts w:asciiTheme="majorHAnsi" w:hAnsiTheme="majorHAnsi" w:cstheme="majorHAnsi"/>
          <w:b/>
          <w:bCs/>
          <w:highlight w:val="green"/>
          <w:u w:val="single"/>
        </w:rPr>
        <w:t>supporting</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innovation</w:t>
      </w:r>
      <w:r w:rsidRPr="0046579D">
        <w:rPr>
          <w:rFonts w:asciiTheme="majorHAnsi" w:hAnsiTheme="majorHAnsi" w:cstheme="majorHAnsi"/>
          <w:b/>
          <w:bCs/>
          <w:u w:val="single"/>
        </w:rPr>
        <w:t xml:space="preserve"> needed to power the 21st-century digital economy</w:t>
      </w:r>
      <w:r w:rsidRPr="0046579D">
        <w:rPr>
          <w:rFonts w:asciiTheme="majorHAnsi" w:hAnsiTheme="majorHAnsi" w:cstheme="majorHAnsi"/>
          <w:sz w:val="16"/>
        </w:rPr>
        <w:t xml:space="preserve">, the enclosure of </w:t>
      </w:r>
      <w:r w:rsidRPr="0046579D">
        <w:rPr>
          <w:rFonts w:asciiTheme="majorHAnsi" w:hAnsiTheme="majorHAnsi" w:cstheme="majorHAnsi"/>
          <w:b/>
          <w:bCs/>
          <w:highlight w:val="green"/>
          <w:u w:val="single"/>
        </w:rPr>
        <w:t>ownership of creations of the mind has been capitalized on</w:t>
      </w:r>
      <w:r w:rsidRPr="0046579D">
        <w:rPr>
          <w:rFonts w:asciiTheme="majorHAnsi" w:hAnsiTheme="majorHAnsi" w:cstheme="majorHAnsi"/>
          <w:b/>
          <w:bCs/>
          <w:u w:val="single"/>
        </w:rPr>
        <w:t xml:space="preserve"> to generate vast </w:t>
      </w:r>
      <w:r w:rsidRPr="0046579D">
        <w:rPr>
          <w:rFonts w:asciiTheme="majorHAnsi" w:hAnsiTheme="majorHAnsi" w:cstheme="majorHAnsi"/>
          <w:b/>
          <w:bCs/>
          <w:highlight w:val="green"/>
          <w:u w:val="single"/>
        </w:rPr>
        <w:t>profits and</w:t>
      </w:r>
      <w:r w:rsidRPr="0046579D">
        <w:rPr>
          <w:rFonts w:asciiTheme="majorHAnsi" w:hAnsiTheme="majorHAnsi" w:cstheme="majorHAnsi"/>
          <w:b/>
          <w:bCs/>
          <w:u w:val="single"/>
        </w:rPr>
        <w:t xml:space="preserve"> considerably </w:t>
      </w:r>
      <w:r w:rsidRPr="0046579D">
        <w:rPr>
          <w:rFonts w:asciiTheme="majorHAnsi" w:hAnsiTheme="majorHAnsi" w:cstheme="majorHAnsi"/>
          <w:b/>
          <w:bCs/>
          <w:highlight w:val="green"/>
          <w:u w:val="single"/>
        </w:rPr>
        <w:t>increase</w:t>
      </w:r>
      <w:r w:rsidRPr="0046579D">
        <w:rPr>
          <w:rFonts w:asciiTheme="majorHAnsi" w:hAnsiTheme="majorHAnsi" w:cstheme="majorHAnsi"/>
          <w:b/>
          <w:bCs/>
          <w:u w:val="single"/>
        </w:rPr>
        <w:t xml:space="preserve"> the </w:t>
      </w:r>
      <w:r w:rsidRPr="0046579D">
        <w:rPr>
          <w:rFonts w:asciiTheme="majorHAnsi" w:hAnsiTheme="majorHAnsi" w:cstheme="majorHAnsi"/>
          <w:b/>
          <w:bCs/>
          <w:highlight w:val="green"/>
          <w:u w:val="single"/>
        </w:rPr>
        <w:t>power</w:t>
      </w:r>
      <w:r w:rsidRPr="0046579D">
        <w:rPr>
          <w:rFonts w:asciiTheme="majorHAnsi" w:hAnsiTheme="majorHAnsi" w:cstheme="majorHAnsi"/>
          <w:b/>
          <w:bCs/>
          <w:u w:val="single"/>
        </w:rPr>
        <w:t xml:space="preserve"> and control </w:t>
      </w:r>
      <w:r w:rsidRPr="0046579D">
        <w:rPr>
          <w:rFonts w:asciiTheme="majorHAnsi" w:hAnsiTheme="majorHAnsi" w:cstheme="majorHAnsi"/>
          <w:b/>
          <w:bCs/>
          <w:highlight w:val="green"/>
          <w:u w:val="single"/>
        </w:rPr>
        <w:t>of</w:t>
      </w:r>
      <w:r w:rsidRPr="0046579D">
        <w:rPr>
          <w:rFonts w:asciiTheme="majorHAnsi" w:hAnsiTheme="majorHAnsi" w:cstheme="majorHAnsi"/>
          <w:b/>
          <w:bCs/>
          <w:u w:val="single"/>
        </w:rPr>
        <w:t xml:space="preserve"> a small group of </w:t>
      </w:r>
      <w:r w:rsidRPr="0046579D">
        <w:rPr>
          <w:rFonts w:asciiTheme="majorHAnsi" w:hAnsiTheme="majorHAnsi" w:cstheme="majorHAnsi"/>
          <w:b/>
          <w:bCs/>
          <w:highlight w:val="green"/>
          <w:u w:val="single"/>
        </w:rPr>
        <w:t>large corporations</w:t>
      </w:r>
      <w:r w:rsidRPr="0046579D">
        <w:rPr>
          <w:rFonts w:asciiTheme="majorHAnsi" w:hAnsiTheme="majorHAnsi" w:cstheme="majorHAnsi"/>
          <w:b/>
          <w:bCs/>
          <w:u w:val="single"/>
        </w:rPr>
        <w:t xml:space="preserve"> and their owners. This</w:t>
      </w:r>
      <w:r w:rsidRPr="0046579D">
        <w:rPr>
          <w:rFonts w:asciiTheme="majorHAnsi" w:hAnsiTheme="majorHAnsi" w:cstheme="majorHAnsi"/>
          <w:sz w:val="16"/>
        </w:rPr>
        <w:t xml:space="preserve"> has </w:t>
      </w:r>
      <w:r w:rsidRPr="0046579D">
        <w:rPr>
          <w:rFonts w:asciiTheme="majorHAnsi" w:hAnsiTheme="majorHAnsi" w:cstheme="majorHAnsi"/>
          <w:b/>
          <w:bCs/>
          <w:u w:val="single"/>
        </w:rPr>
        <w:t>resulted in</w:t>
      </w:r>
      <w:r w:rsidRPr="0046579D">
        <w:rPr>
          <w:rFonts w:asciiTheme="majorHAnsi" w:hAnsiTheme="majorHAnsi" w:cstheme="majorHAnsi"/>
          <w:sz w:val="16"/>
        </w:rPr>
        <w:t xml:space="preserve"> a series of adverse </w:t>
      </w:r>
      <w:r w:rsidRPr="0046579D">
        <w:rPr>
          <w:rFonts w:asciiTheme="majorHAnsi" w:hAnsiTheme="majorHAnsi" w:cstheme="majorHAnsi"/>
          <w:b/>
          <w:bCs/>
          <w:u w:val="single"/>
        </w:rPr>
        <w:t>consequences, from</w:t>
      </w:r>
      <w:r w:rsidRPr="0046579D">
        <w:rPr>
          <w:rFonts w:asciiTheme="majorHAnsi" w:hAnsiTheme="majorHAnsi" w:cstheme="majorHAnsi"/>
          <w:sz w:val="16"/>
        </w:rPr>
        <w:t xml:space="preserve"> languishing </w:t>
      </w:r>
      <w:r w:rsidRPr="0046579D">
        <w:rPr>
          <w:rFonts w:asciiTheme="majorHAnsi" w:hAnsiTheme="majorHAnsi" w:cstheme="majorHAnsi"/>
          <w:b/>
          <w:bCs/>
          <w:u w:val="single"/>
        </w:rPr>
        <w:t>innovation to exacerbating racial, economic, gender, and geographic inequality</w:t>
      </w:r>
      <w:r w:rsidRPr="0046579D">
        <w:rPr>
          <w:rFonts w:asciiTheme="majorHAnsi" w:hAnsiTheme="majorHAnsi" w:cstheme="majorHAnsi"/>
          <w:sz w:val="16"/>
        </w:rPr>
        <w:t xml:space="preserve">, to reducing competition, to abusive corporate practices related to workers’ rights, tax justice, and consumer protections. In sum, </w:t>
      </w:r>
      <w:r w:rsidRPr="0046579D">
        <w:rPr>
          <w:rFonts w:asciiTheme="majorHAnsi" w:hAnsiTheme="majorHAnsi" w:cstheme="majorHAnsi"/>
          <w:b/>
          <w:bCs/>
          <w:u w:val="single"/>
        </w:rPr>
        <w:t>it is becoming</w:t>
      </w:r>
      <w:r w:rsidRPr="0046579D">
        <w:rPr>
          <w:rFonts w:asciiTheme="majorHAnsi" w:hAnsiTheme="majorHAnsi" w:cstheme="majorHAnsi"/>
          <w:sz w:val="16"/>
        </w:rPr>
        <w:t xml:space="preserve"> increasingly </w:t>
      </w:r>
      <w:r w:rsidRPr="0046579D">
        <w:rPr>
          <w:rFonts w:asciiTheme="majorHAnsi" w:hAnsiTheme="majorHAnsi" w:cstheme="majorHAnsi"/>
          <w:b/>
          <w:bCs/>
          <w:u w:val="single"/>
        </w:rPr>
        <w:t>clear</w:t>
      </w:r>
      <w:r w:rsidRPr="0046579D">
        <w:rPr>
          <w:rFonts w:asciiTheme="majorHAnsi" w:hAnsiTheme="majorHAnsi" w:cstheme="majorHAnsi"/>
          <w:sz w:val="16"/>
        </w:rPr>
        <w:t xml:space="preserve"> to observers from </w:t>
      </w:r>
      <w:r w:rsidRPr="0046579D">
        <w:rPr>
          <w:rFonts w:asciiTheme="majorHAnsi" w:hAnsiTheme="majorHAnsi" w:cstheme="majorHAnsi"/>
          <w:b/>
          <w:bCs/>
          <w:u w:val="single"/>
        </w:rPr>
        <w:t>across the political spectrum that the current approach to IP and R&amp;D is not fit for purpose.</w:t>
      </w:r>
    </w:p>
    <w:p w14:paraId="4CCFB20B" w14:textId="77777777" w:rsidR="009233FC" w:rsidRPr="0046579D" w:rsidRDefault="009233FC" w:rsidP="009233FC">
      <w:pPr>
        <w:rPr>
          <w:rFonts w:asciiTheme="majorHAnsi" w:hAnsiTheme="majorHAnsi" w:cstheme="majorHAnsi"/>
        </w:rPr>
      </w:pPr>
      <w:r w:rsidRPr="0046579D">
        <w:rPr>
          <w:rFonts w:asciiTheme="majorHAnsi" w:hAnsiTheme="majorHAnsi" w:cstheme="majorHAnsi"/>
          <w:b/>
          <w:bCs/>
          <w:u w:val="single"/>
        </w:rPr>
        <w:t>Given</w:t>
      </w:r>
      <w:r w:rsidRPr="0046579D">
        <w:rPr>
          <w:rFonts w:asciiTheme="majorHAnsi" w:hAnsiTheme="majorHAnsi" w:cstheme="majorHAnsi"/>
          <w:sz w:val="16"/>
        </w:rPr>
        <w:t xml:space="preserve"> their inherently </w:t>
      </w:r>
      <w:r w:rsidRPr="0046579D">
        <w:rPr>
          <w:rFonts w:asciiTheme="majorHAnsi" w:hAnsiTheme="majorHAnsi" w:cstheme="majorHAnsi"/>
          <w:b/>
          <w:bCs/>
          <w:u w:val="single"/>
        </w:rPr>
        <w:t>political nature</w:t>
      </w:r>
      <w:r w:rsidRPr="0046579D">
        <w:rPr>
          <w:rFonts w:asciiTheme="majorHAnsi" w:hAnsiTheme="majorHAnsi" w:cstheme="majorHAnsi"/>
          <w:sz w:val="16"/>
        </w:rPr>
        <w:t xml:space="preserve"> and central role </w:t>
      </w:r>
      <w:r w:rsidRPr="0046579D">
        <w:rPr>
          <w:rFonts w:asciiTheme="majorHAnsi" w:hAnsiTheme="majorHAnsi" w:cstheme="majorHAnsi"/>
          <w:b/>
          <w:bCs/>
          <w:u w:val="single"/>
        </w:rPr>
        <w:t>in the economic system</w:t>
      </w:r>
      <w:r w:rsidRPr="0046579D">
        <w:rPr>
          <w:rFonts w:asciiTheme="majorHAnsi" w:hAnsiTheme="majorHAnsi" w:cstheme="majorHAnsi"/>
          <w:sz w:val="16"/>
        </w:rPr>
        <w:t xml:space="preserve">, were </w:t>
      </w:r>
      <w:r w:rsidRPr="0046579D">
        <w:rPr>
          <w:rFonts w:asciiTheme="majorHAnsi" w:hAnsiTheme="majorHAnsi" w:cstheme="majorHAnsi"/>
          <w:b/>
          <w:bCs/>
          <w:u w:val="single"/>
        </w:rPr>
        <w:t>our </w:t>
      </w:r>
      <w:r w:rsidRPr="0046579D">
        <w:rPr>
          <w:rFonts w:asciiTheme="majorHAnsi" w:hAnsiTheme="majorHAnsi" w:cstheme="majorHAnsi"/>
          <w:b/>
          <w:bCs/>
          <w:highlight w:val="green"/>
          <w:u w:val="single"/>
        </w:rPr>
        <w:t>IP</w:t>
      </w:r>
      <w:r w:rsidRPr="0046579D">
        <w:rPr>
          <w:rFonts w:asciiTheme="majorHAnsi" w:hAnsiTheme="majorHAnsi" w:cstheme="majorHAnsi"/>
          <w:b/>
          <w:bCs/>
          <w:u w:val="single"/>
        </w:rPr>
        <w:t> and R&amp;D </w:t>
      </w:r>
      <w:r w:rsidRPr="0046579D">
        <w:rPr>
          <w:rFonts w:asciiTheme="majorHAnsi" w:hAnsiTheme="majorHAnsi" w:cstheme="majorHAnsi"/>
          <w:b/>
          <w:bCs/>
          <w:highlight w:val="green"/>
          <w:u w:val="single"/>
        </w:rPr>
        <w:t>systems</w:t>
      </w:r>
      <w:r w:rsidRPr="0046579D">
        <w:rPr>
          <w:rFonts w:asciiTheme="majorHAnsi" w:hAnsiTheme="majorHAnsi" w:cstheme="majorHAnsi"/>
          <w:b/>
          <w:bCs/>
          <w:u w:val="single"/>
        </w:rPr>
        <w:t xml:space="preserve"> to be transformed, they </w:t>
      </w:r>
      <w:r w:rsidRPr="0046579D">
        <w:rPr>
          <w:rFonts w:asciiTheme="majorHAnsi" w:hAnsiTheme="majorHAnsi" w:cstheme="majorHAnsi"/>
          <w:b/>
          <w:bCs/>
          <w:highlight w:val="green"/>
          <w:u w:val="single"/>
        </w:rPr>
        <w:t>could be harnessed for</w:t>
      </w:r>
      <w:r w:rsidRPr="0046579D">
        <w:rPr>
          <w:rFonts w:asciiTheme="majorHAnsi" w:hAnsiTheme="majorHAnsi" w:cstheme="majorHAnsi"/>
          <w:b/>
          <w:bCs/>
          <w:u w:val="single"/>
        </w:rPr>
        <w:t xml:space="preserve"> the common good and to build an </w:t>
      </w:r>
      <w:r w:rsidRPr="0046579D">
        <w:rPr>
          <w:rFonts w:asciiTheme="majorHAnsi" w:hAnsiTheme="majorHAnsi" w:cstheme="majorHAnsi"/>
          <w:b/>
          <w:bCs/>
          <w:highlight w:val="green"/>
          <w:u w:val="single"/>
        </w:rPr>
        <w:t>equitable, democratic</w:t>
      </w:r>
      <w:r w:rsidRPr="0046579D">
        <w:rPr>
          <w:rFonts w:asciiTheme="majorHAnsi" w:hAnsiTheme="majorHAnsi" w:cstheme="majorHAnsi"/>
          <w:b/>
          <w:bCs/>
          <w:u w:val="single"/>
        </w:rPr>
        <w:t xml:space="preserve">, and environmentally sustainable </w:t>
      </w:r>
      <w:r w:rsidRPr="0046579D">
        <w:rPr>
          <w:rFonts w:asciiTheme="majorHAnsi" w:hAnsiTheme="majorHAnsi" w:cstheme="majorHAnsi"/>
          <w:b/>
          <w:bCs/>
          <w:highlight w:val="green"/>
          <w:u w:val="single"/>
        </w:rPr>
        <w:t>future</w:t>
      </w:r>
      <w:r w:rsidRPr="0046579D">
        <w:rPr>
          <w:rFonts w:asciiTheme="majorHAnsi" w:hAnsiTheme="majorHAnsi" w:cstheme="majorHAnsi"/>
          <w:b/>
          <w:bCs/>
          <w:u w:val="single"/>
        </w:rPr>
        <w:t xml:space="preserve"> for all. </w:t>
      </w:r>
      <w:r w:rsidRPr="0046579D">
        <w:rPr>
          <w:rFonts w:asciiTheme="majorHAnsi" w:hAnsiTheme="majorHAnsi" w:cstheme="majorHAnsi"/>
          <w:b/>
          <w:bCs/>
          <w:highlight w:val="green"/>
          <w:u w:val="single"/>
        </w:rPr>
        <w:t>Extending principles of democratic ownership is key to this transformation</w:t>
      </w:r>
      <w:r w:rsidRPr="0046579D">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56EE3539" w14:textId="77777777" w:rsidR="009233FC" w:rsidRDefault="009233FC" w:rsidP="009233FC">
      <w:pPr>
        <w:pStyle w:val="Heading3"/>
      </w:pPr>
      <w:proofErr w:type="spellStart"/>
      <w:r>
        <w:lastRenderedPageBreak/>
        <w:t>Underview</w:t>
      </w:r>
      <w:proofErr w:type="spellEnd"/>
    </w:p>
    <w:p w14:paraId="0B7CB4C3" w14:textId="1C8F5B2C" w:rsidR="009233FC" w:rsidRDefault="009233FC" w:rsidP="009233FC">
      <w:pPr>
        <w:pStyle w:val="Heading4"/>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r w:rsidR="00800574">
        <w:t xml:space="preserve"> PP affirm- we assume statements are true if I tell you my name is </w:t>
      </w:r>
      <w:proofErr w:type="spellStart"/>
      <w:r w:rsidR="00800574">
        <w:t>Aanya</w:t>
      </w:r>
      <w:proofErr w:type="spellEnd"/>
      <w:r w:rsidR="00800574">
        <w:t xml:space="preserve"> you believe me otherwise we wouldn’t be able to justify morally neutral actions</w:t>
      </w:r>
    </w:p>
    <w:p w14:paraId="42A96D1E" w14:textId="3C33DDA8" w:rsidR="00CC09F4" w:rsidRDefault="00CC09F4" w:rsidP="00CC09F4">
      <w:pPr>
        <w:pStyle w:val="Heading2"/>
      </w:pPr>
      <w:r>
        <w:lastRenderedPageBreak/>
        <w:t>1AR</w:t>
      </w:r>
    </w:p>
    <w:p w14:paraId="0CF244A3" w14:textId="77777777" w:rsidR="00CC09F4" w:rsidRPr="002C3E15" w:rsidRDefault="00CC09F4" w:rsidP="00CC09F4">
      <w:pPr>
        <w:keepNext/>
        <w:keepLines/>
        <w:spacing w:before="40" w:after="0"/>
        <w:outlineLvl w:val="3"/>
        <w:rPr>
          <w:rFonts w:eastAsiaTheme="majorEastAsia" w:cstheme="majorBidi"/>
          <w:b/>
          <w:iCs/>
          <w:sz w:val="26"/>
        </w:rPr>
      </w:pPr>
      <w:r w:rsidRPr="002C3E15">
        <w:rPr>
          <w:rFonts w:eastAsiaTheme="majorEastAsia" w:cstheme="majorBidi"/>
          <w:b/>
          <w:iCs/>
          <w:sz w:val="26"/>
        </w:rPr>
        <w:t xml:space="preserve">Breaking down neoliberalism kills </w:t>
      </w:r>
      <w:r w:rsidRPr="002C3E15">
        <w:rPr>
          <w:rFonts w:eastAsiaTheme="majorEastAsia" w:cstheme="majorBidi"/>
          <w:b/>
          <w:iCs/>
          <w:sz w:val="26"/>
          <w:u w:val="single"/>
        </w:rPr>
        <w:t>leadership</w:t>
      </w:r>
      <w:r w:rsidRPr="002C3E15">
        <w:rPr>
          <w:rFonts w:eastAsiaTheme="majorEastAsia" w:cstheme="majorBidi"/>
          <w:b/>
          <w:iCs/>
          <w:sz w:val="26"/>
        </w:rPr>
        <w:t xml:space="preserve"> </w:t>
      </w:r>
    </w:p>
    <w:p w14:paraId="453FE3AD" w14:textId="77777777" w:rsidR="00CC09F4" w:rsidRPr="002C3E15" w:rsidRDefault="00CC09F4" w:rsidP="00CC09F4">
      <w:pPr>
        <w:rPr>
          <w:b/>
          <w:bCs/>
          <w:sz w:val="26"/>
        </w:rPr>
      </w:pPr>
      <w:proofErr w:type="spellStart"/>
      <w:r w:rsidRPr="002C3E15">
        <w:rPr>
          <w:b/>
          <w:bCs/>
          <w:sz w:val="26"/>
        </w:rPr>
        <w:t>Duménil</w:t>
      </w:r>
      <w:proofErr w:type="spellEnd"/>
      <w:r w:rsidRPr="002C3E15">
        <w:rPr>
          <w:b/>
          <w:bCs/>
          <w:sz w:val="26"/>
        </w:rPr>
        <w:t xml:space="preserve"> and Lévy 09</w:t>
      </w:r>
    </w:p>
    <w:p w14:paraId="3F0E421C" w14:textId="77777777" w:rsidR="00CC09F4" w:rsidRPr="002C3E15" w:rsidRDefault="00CC09F4" w:rsidP="00CC09F4">
      <w:r w:rsidRPr="002C3E15">
        <w:t xml:space="preserve">[Gérard </w:t>
      </w:r>
      <w:proofErr w:type="spellStart"/>
      <w:r w:rsidRPr="002C3E15">
        <w:t>Duménil</w:t>
      </w:r>
      <w:proofErr w:type="spellEnd"/>
      <w:r w:rsidRPr="002C3E15">
        <w:t xml:space="preserve"> and Dominique Lévy, Directors of Research at the Centre National de la Recherche </w:t>
      </w:r>
      <w:proofErr w:type="spellStart"/>
      <w:r w:rsidRPr="002C3E15">
        <w:t>Scientifique</w:t>
      </w:r>
      <w:proofErr w:type="spellEnd"/>
      <w:r w:rsidRPr="002C3E15">
        <w:t xml:space="preserve"> in Paris, The Crisis of Neoliberalism and U.S. Hegemony, 2009, </w:t>
      </w:r>
      <w:hyperlink r:id="rId14" w:history="1">
        <w:r w:rsidRPr="002C3E15">
          <w:t>http://www.beigewum.at/wordpress/wp-content/uploads/2009_2_006-13.pdf</w:t>
        </w:r>
      </w:hyperlink>
      <w:r w:rsidRPr="002C3E15">
        <w:t>]</w:t>
      </w:r>
    </w:p>
    <w:p w14:paraId="210AF2FB" w14:textId="77777777" w:rsidR="00CC09F4" w:rsidRPr="002C3E15" w:rsidRDefault="00CC09F4" w:rsidP="00CC09F4"/>
    <w:p w14:paraId="3C18539C" w14:textId="77777777" w:rsidR="00CC09F4" w:rsidRPr="002C3E15" w:rsidRDefault="00CC09F4" w:rsidP="00CC09F4">
      <w:pPr>
        <w:rPr>
          <w:b/>
          <w:iCs/>
          <w:u w:val="single"/>
          <w:bdr w:val="single" w:sz="18" w:space="0" w:color="auto"/>
        </w:rPr>
      </w:pPr>
      <w:r w:rsidRPr="002C3E15">
        <w:rPr>
          <w:u w:val="single"/>
        </w:rPr>
        <w:t>Beginning the historical investigation at the</w:t>
      </w:r>
      <w:r w:rsidRPr="002C3E15">
        <w:rPr>
          <w:sz w:val="14"/>
        </w:rPr>
        <w:t xml:space="preserve"> end of the 19th and </w:t>
      </w:r>
      <w:r w:rsidRPr="002C3E15">
        <w:rPr>
          <w:u w:val="single"/>
        </w:rPr>
        <w:t>early 20th centuries in the United States,</w:t>
      </w:r>
      <w:r w:rsidRPr="002C3E15">
        <w:rPr>
          <w:sz w:val="14"/>
        </w:rPr>
        <w:t xml:space="preserve"> </w:t>
      </w:r>
      <w:r w:rsidRPr="002C3E15">
        <w:rPr>
          <w:u w:val="single"/>
        </w:rPr>
        <w:t>neoliberalism appears</w:t>
      </w:r>
      <w:r w:rsidRPr="002C3E15">
        <w:rPr>
          <w:sz w:val="14"/>
        </w:rPr>
        <w:t xml:space="preserve"> as the third such »social order«. </w:t>
      </w:r>
      <w:r w:rsidRPr="00477BE5">
        <w:rPr>
          <w:highlight w:val="green"/>
          <w:u w:val="single"/>
        </w:rPr>
        <w:t>A</w:t>
      </w:r>
      <w:r w:rsidRPr="002C3E15">
        <w:rPr>
          <w:u w:val="single"/>
        </w:rPr>
        <w:t xml:space="preserve"> first </w:t>
      </w:r>
      <w:r w:rsidRPr="00477BE5">
        <w:rPr>
          <w:b/>
          <w:iCs/>
          <w:highlight w:val="green"/>
          <w:u w:val="single"/>
        </w:rPr>
        <w:t>financial hegemony</w:t>
      </w:r>
      <w:r w:rsidRPr="00477BE5">
        <w:rPr>
          <w:highlight w:val="green"/>
          <w:u w:val="single"/>
        </w:rPr>
        <w:t xml:space="preserve"> prevailed</w:t>
      </w:r>
      <w:r w:rsidRPr="002C3E15">
        <w:rPr>
          <w:sz w:val="14"/>
        </w:rPr>
        <w:t xml:space="preserve"> from the beginning of the century, </w:t>
      </w:r>
      <w:r w:rsidRPr="00477BE5">
        <w:rPr>
          <w:highlight w:val="green"/>
          <w:u w:val="single"/>
        </w:rPr>
        <w:t>but</w:t>
      </w:r>
      <w:r w:rsidRPr="002C3E15">
        <w:rPr>
          <w:u w:val="single"/>
        </w:rPr>
        <w:t xml:space="preserve"> it </w:t>
      </w:r>
      <w:r w:rsidRPr="00477BE5">
        <w:rPr>
          <w:highlight w:val="green"/>
          <w:u w:val="single"/>
        </w:rPr>
        <w:t xml:space="preserve">was </w:t>
      </w:r>
      <w:r w:rsidRPr="00477BE5">
        <w:rPr>
          <w:b/>
          <w:iCs/>
          <w:highlight w:val="green"/>
          <w:u w:val="single"/>
        </w:rPr>
        <w:t>destabilized during the Great Depression</w:t>
      </w:r>
      <w:r w:rsidRPr="002C3E15">
        <w:rPr>
          <w:sz w:val="14"/>
        </w:rPr>
        <w:t xml:space="preserve"> and the New Deal, </w:t>
      </w:r>
      <w:r w:rsidRPr="00477BE5">
        <w:rPr>
          <w:highlight w:val="green"/>
          <w:u w:val="single"/>
        </w:rPr>
        <w:t>a period of intense class struggle</w:t>
      </w:r>
      <w:r w:rsidRPr="002C3E15">
        <w:rPr>
          <w:u w:val="single"/>
        </w:rPr>
        <w:t xml:space="preserve">. </w:t>
      </w:r>
      <w:r w:rsidRPr="002C3E15">
        <w:rPr>
          <w:sz w:val="14"/>
        </w:rPr>
        <w:t xml:space="preserve">The social order characteristic of the period that stretches from the New Deal to the late 1980s can be denoted as »social democratic« or »Keynesian«, with significant differences among countries. Its main social feature was a »compromise« between managerial and popular classes, paralleling the containment of capitalist interests. How </w:t>
      </w:r>
      <w:r w:rsidRPr="00477BE5">
        <w:rPr>
          <w:highlight w:val="green"/>
          <w:u w:val="single"/>
        </w:rPr>
        <w:t>neoliberalism</w:t>
      </w:r>
      <w:r w:rsidRPr="002C3E15">
        <w:rPr>
          <w:u w:val="single"/>
        </w:rPr>
        <w:t xml:space="preserve"> </w:t>
      </w:r>
      <w:r w:rsidRPr="00477BE5">
        <w:rPr>
          <w:highlight w:val="green"/>
          <w:u w:val="single"/>
        </w:rPr>
        <w:t>was established historically</w:t>
      </w:r>
      <w:r w:rsidRPr="002C3E15">
        <w:rPr>
          <w:sz w:val="14"/>
        </w:rPr>
        <w:t xml:space="preserve"> lies beyond the limits of the present study. Conversely, the description of the methods used is rather straightforward. A new discipline was imposed on workers, with the control of their purchasing power, new labor conditions, and the decline of welfare. While, after World War II, a large percentage of profits were conserved within nonfinancial corporations to the end of investment, in neoliberalism, </w:t>
      </w:r>
      <w:r w:rsidRPr="00477BE5">
        <w:rPr>
          <w:highlight w:val="green"/>
          <w:u w:val="single"/>
        </w:rPr>
        <w:t>profits</w:t>
      </w:r>
      <w:r w:rsidRPr="002C3E15">
        <w:rPr>
          <w:u w:val="single"/>
        </w:rPr>
        <w:t xml:space="preserve"> were lavishly </w:t>
      </w:r>
      <w:r w:rsidRPr="00477BE5">
        <w:rPr>
          <w:highlight w:val="green"/>
          <w:u w:val="single"/>
        </w:rPr>
        <w:t>distributed</w:t>
      </w:r>
      <w:r w:rsidRPr="002C3E15">
        <w:rPr>
          <w:u w:val="single"/>
        </w:rPr>
        <w:t xml:space="preserve"> as dividends </w:t>
      </w:r>
      <w:r w:rsidRPr="00477BE5">
        <w:rPr>
          <w:highlight w:val="green"/>
          <w:u w:val="single"/>
        </w:rPr>
        <w:t>and</w:t>
      </w:r>
      <w:r w:rsidRPr="002C3E15">
        <w:rPr>
          <w:u w:val="single"/>
        </w:rPr>
        <w:t xml:space="preserve">, up to 2000s, a large fraction was </w:t>
      </w:r>
      <w:r w:rsidRPr="00477BE5">
        <w:rPr>
          <w:highlight w:val="green"/>
          <w:u w:val="single"/>
        </w:rPr>
        <w:t>paid out as interest</w:t>
      </w:r>
      <w:r w:rsidRPr="002C3E15">
        <w:rPr>
          <w:sz w:val="14"/>
        </w:rPr>
        <w:t>. Policies aiming at price stability were substituted for macro policies tending to growth and employment</w:t>
      </w:r>
      <w:r w:rsidRPr="002C3E15">
        <w:rPr>
          <w:u w:val="single"/>
        </w:rPr>
        <w:t xml:space="preserve">. </w:t>
      </w:r>
      <w:r w:rsidRPr="00477BE5">
        <w:rPr>
          <w:highlight w:val="green"/>
          <w:u w:val="single"/>
        </w:rPr>
        <w:t>Financial regulations</w:t>
      </w:r>
      <w:r w:rsidRPr="002C3E15">
        <w:rPr>
          <w:u w:val="single"/>
        </w:rPr>
        <w:t xml:space="preserve"> inherited </w:t>
      </w:r>
      <w:r w:rsidRPr="00477BE5">
        <w:rPr>
          <w:highlight w:val="green"/>
          <w:u w:val="single"/>
        </w:rPr>
        <w:t>from the</w:t>
      </w:r>
      <w:r w:rsidRPr="002C3E15">
        <w:rPr>
          <w:u w:val="single"/>
        </w:rPr>
        <w:t xml:space="preserve"> Great </w:t>
      </w:r>
      <w:r w:rsidRPr="00477BE5">
        <w:rPr>
          <w:highlight w:val="green"/>
          <w:u w:val="single"/>
        </w:rPr>
        <w:t>Depression were</w:t>
      </w:r>
      <w:r w:rsidRPr="002C3E15">
        <w:rPr>
          <w:u w:val="single"/>
        </w:rPr>
        <w:t xml:space="preserve"> gradually </w:t>
      </w:r>
      <w:r w:rsidRPr="00477BE5">
        <w:rPr>
          <w:highlight w:val="green"/>
          <w:u w:val="single"/>
        </w:rPr>
        <w:t>lifted</w:t>
      </w:r>
      <w:r w:rsidRPr="002C3E15">
        <w:rPr>
          <w:sz w:val="14"/>
        </w:rPr>
        <w:t xml:space="preserve">. </w:t>
      </w:r>
      <w:r w:rsidRPr="00477BE5">
        <w:rPr>
          <w:highlight w:val="green"/>
          <w:u w:val="single"/>
        </w:rPr>
        <w:t>Restrictions to</w:t>
      </w:r>
      <w:r w:rsidRPr="002C3E15">
        <w:rPr>
          <w:u w:val="single"/>
        </w:rPr>
        <w:t xml:space="preserve"> international </w:t>
      </w:r>
      <w:r w:rsidRPr="00477BE5">
        <w:rPr>
          <w:highlight w:val="green"/>
          <w:u w:val="single"/>
        </w:rPr>
        <w:t>trade</w:t>
      </w:r>
      <w:r w:rsidRPr="002C3E15">
        <w:rPr>
          <w:u w:val="single"/>
        </w:rPr>
        <w:t xml:space="preserve"> were </w:t>
      </w:r>
      <w:r w:rsidRPr="00477BE5">
        <w:rPr>
          <w:highlight w:val="green"/>
          <w:u w:val="single"/>
        </w:rPr>
        <w:t>eliminated</w:t>
      </w:r>
      <w:r w:rsidRPr="002C3E15">
        <w:rPr>
          <w:sz w:val="14"/>
        </w:rPr>
        <w:t xml:space="preserve"> </w:t>
      </w:r>
      <w:r w:rsidRPr="002C3E15">
        <w:rPr>
          <w:u w:val="single"/>
        </w:rPr>
        <w:t>to the benefit of free trade</w:t>
      </w:r>
      <w:r w:rsidRPr="002C3E15">
        <w:rPr>
          <w:sz w:val="14"/>
        </w:rPr>
        <w:t xml:space="preserve">, </w:t>
      </w:r>
      <w:r w:rsidRPr="002C3E15">
        <w:rPr>
          <w:u w:val="single"/>
        </w:rPr>
        <w:t>and the free international mobility of capital was imposed to most countries</w:t>
      </w:r>
      <w:r w:rsidRPr="002C3E15">
        <w:rPr>
          <w:sz w:val="14"/>
        </w:rPr>
        <w:t xml:space="preserve">. Neoliberal globalization allowed for the deployment of transnational corporations worldwide. </w:t>
      </w:r>
      <w:r w:rsidRPr="00477BE5">
        <w:rPr>
          <w:highlight w:val="green"/>
          <w:u w:val="single"/>
        </w:rPr>
        <w:t>The</w:t>
      </w:r>
      <w:r w:rsidRPr="002C3E15">
        <w:rPr>
          <w:u w:val="single"/>
        </w:rPr>
        <w:t xml:space="preserve"> </w:t>
      </w:r>
      <w:r w:rsidRPr="00477BE5">
        <w:rPr>
          <w:highlight w:val="green"/>
          <w:u w:val="single"/>
        </w:rPr>
        <w:t>U</w:t>
      </w:r>
      <w:r w:rsidRPr="002C3E15">
        <w:rPr>
          <w:sz w:val="14"/>
        </w:rPr>
        <w:t xml:space="preserve">nited </w:t>
      </w:r>
      <w:r w:rsidRPr="00477BE5">
        <w:rPr>
          <w:highlight w:val="green"/>
          <w:u w:val="single"/>
        </w:rPr>
        <w:t>S</w:t>
      </w:r>
      <w:r w:rsidRPr="002C3E15">
        <w:rPr>
          <w:sz w:val="14"/>
        </w:rPr>
        <w:t xml:space="preserve">tates </w:t>
      </w:r>
      <w:r w:rsidRPr="00477BE5">
        <w:rPr>
          <w:highlight w:val="green"/>
          <w:u w:val="single"/>
        </w:rPr>
        <w:t>emerged</w:t>
      </w:r>
      <w:r w:rsidRPr="002C3E15">
        <w:rPr>
          <w:sz w:val="14"/>
        </w:rPr>
        <w:t xml:space="preserve"> from the two world wars </w:t>
      </w:r>
      <w:r w:rsidRPr="00477BE5">
        <w:rPr>
          <w:highlight w:val="green"/>
          <w:u w:val="single"/>
        </w:rPr>
        <w:t xml:space="preserve">as the </w:t>
      </w:r>
      <w:r w:rsidRPr="00477BE5">
        <w:rPr>
          <w:b/>
          <w:iCs/>
          <w:highlight w:val="green"/>
          <w:u w:val="single"/>
        </w:rPr>
        <w:t>leading international power</w:t>
      </w:r>
      <w:r w:rsidRPr="002C3E15">
        <w:rPr>
          <w:sz w:val="14"/>
        </w:rPr>
        <w:t xml:space="preserve">. </w:t>
      </w:r>
      <w:r w:rsidRPr="002C3E15">
        <w:rPr>
          <w:u w:val="single"/>
        </w:rPr>
        <w:t>While other imperialist countries</w:t>
      </w:r>
      <w:r w:rsidRPr="002C3E15">
        <w:rPr>
          <w:sz w:val="14"/>
        </w:rPr>
        <w:t xml:space="preserve">, as France or the United Kingdom, </w:t>
      </w:r>
      <w:r w:rsidRPr="002C3E15">
        <w:rPr>
          <w:u w:val="single"/>
        </w:rPr>
        <w:t xml:space="preserve">were still involved in the defense of their traditional empire, </w:t>
      </w:r>
      <w:r w:rsidRPr="00477BE5">
        <w:rPr>
          <w:highlight w:val="green"/>
          <w:u w:val="single"/>
        </w:rPr>
        <w:t>the U</w:t>
      </w:r>
      <w:r w:rsidRPr="002C3E15">
        <w:rPr>
          <w:u w:val="single"/>
        </w:rPr>
        <w:t xml:space="preserve">nited </w:t>
      </w:r>
      <w:r w:rsidRPr="00477BE5">
        <w:rPr>
          <w:highlight w:val="green"/>
          <w:u w:val="single"/>
        </w:rPr>
        <w:t>S</w:t>
      </w:r>
      <w:r w:rsidRPr="002C3E15">
        <w:rPr>
          <w:u w:val="single"/>
        </w:rPr>
        <w:t xml:space="preserve">tates </w:t>
      </w:r>
      <w:r w:rsidRPr="00477BE5">
        <w:rPr>
          <w:highlight w:val="green"/>
          <w:u w:val="single"/>
        </w:rPr>
        <w:t>abandoned</w:t>
      </w:r>
      <w:r w:rsidRPr="002C3E15">
        <w:rPr>
          <w:sz w:val="14"/>
        </w:rPr>
        <w:t xml:space="preserve"> the first attempts at the constitutions of such an </w:t>
      </w:r>
      <w:r w:rsidRPr="00477BE5">
        <w:rPr>
          <w:highlight w:val="green"/>
          <w:u w:val="single"/>
        </w:rPr>
        <w:t>empire</w:t>
      </w:r>
      <w:r w:rsidRPr="002C3E15">
        <w:rPr>
          <w:sz w:val="14"/>
        </w:rPr>
        <w:t xml:space="preserve"> at the end of the 19th century, </w:t>
      </w:r>
      <w:r w:rsidRPr="00477BE5">
        <w:rPr>
          <w:highlight w:val="green"/>
          <w:u w:val="single"/>
        </w:rPr>
        <w:t>to the benefit of</w:t>
      </w:r>
      <w:r w:rsidRPr="002C3E15">
        <w:rPr>
          <w:sz w:val="14"/>
        </w:rPr>
        <w:t xml:space="preserve"> the Wilsonian vision of the informal</w:t>
      </w:r>
      <w:r w:rsidRPr="002C3E15">
        <w:rPr>
          <w:u w:val="single"/>
        </w:rPr>
        <w:t xml:space="preserve"> </w:t>
      </w:r>
      <w:r w:rsidRPr="00477BE5">
        <w:rPr>
          <w:b/>
          <w:iCs/>
          <w:highlight w:val="green"/>
          <w:u w:val="single"/>
        </w:rPr>
        <w:t>dominance of</w:t>
      </w:r>
      <w:r w:rsidRPr="002C3E15">
        <w:rPr>
          <w:b/>
          <w:iCs/>
          <w:u w:val="single"/>
        </w:rPr>
        <w:t xml:space="preserve"> the most advanced among </w:t>
      </w:r>
      <w:r w:rsidRPr="00477BE5">
        <w:rPr>
          <w:b/>
          <w:iCs/>
          <w:highlight w:val="green"/>
          <w:u w:val="single"/>
        </w:rPr>
        <w:t>capitalist countries</w:t>
      </w:r>
      <w:r w:rsidRPr="002C3E15">
        <w:rPr>
          <w:sz w:val="14"/>
        </w:rPr>
        <w:t xml:space="preserve">, with the gradual imposition of the dollar as international currency. The Great Depression did not destabilize this hegemony, which was dramatically consolidated by the victorious participation of the country in World War II. The United States never accepted the new rules of the Bretton Woods agreements limiting international trade and the international movements of capital, and the dollar was confirmed as a substitute for a truly international currency. After World War II, </w:t>
      </w:r>
      <w:r w:rsidRPr="00477BE5">
        <w:rPr>
          <w:highlight w:val="green"/>
          <w:u w:val="single"/>
        </w:rPr>
        <w:t>the U</w:t>
      </w:r>
      <w:r w:rsidRPr="002C3E15">
        <w:rPr>
          <w:sz w:val="14"/>
        </w:rPr>
        <w:t xml:space="preserve">nited </w:t>
      </w:r>
      <w:r w:rsidRPr="00477BE5">
        <w:rPr>
          <w:highlight w:val="green"/>
          <w:u w:val="single"/>
        </w:rPr>
        <w:t>S</w:t>
      </w:r>
      <w:r w:rsidRPr="002C3E15">
        <w:rPr>
          <w:sz w:val="14"/>
        </w:rPr>
        <w:t xml:space="preserve">tates </w:t>
      </w:r>
      <w:r w:rsidRPr="00477BE5">
        <w:rPr>
          <w:highlight w:val="green"/>
          <w:u w:val="single"/>
        </w:rPr>
        <w:t>fought for</w:t>
      </w:r>
      <w:r w:rsidRPr="002C3E15">
        <w:rPr>
          <w:u w:val="single"/>
        </w:rPr>
        <w:t xml:space="preserve"> </w:t>
      </w:r>
      <w:r w:rsidRPr="002C3E15">
        <w:rPr>
          <w:sz w:val="14"/>
        </w:rPr>
        <w:t xml:space="preserve">the defense, in front of the Soviet Union, of the so-called »free world« and for </w:t>
      </w:r>
      <w:r w:rsidRPr="002C3E15">
        <w:rPr>
          <w:u w:val="single"/>
        </w:rPr>
        <w:t xml:space="preserve">their own </w:t>
      </w:r>
      <w:r w:rsidRPr="00477BE5">
        <w:rPr>
          <w:highlight w:val="green"/>
          <w:u w:val="single"/>
        </w:rPr>
        <w:t>dominance</w:t>
      </w:r>
      <w:r w:rsidRPr="002C3E15">
        <w:rPr>
          <w:u w:val="single"/>
        </w:rPr>
        <w:t xml:space="preserve"> worldwide</w:t>
      </w:r>
      <w:r w:rsidRPr="002C3E15">
        <w:rPr>
          <w:sz w:val="14"/>
        </w:rPr>
        <w:t xml:space="preserve">. Everywhere, corruption, subversion, and wars were used to these ends. </w:t>
      </w:r>
      <w:r w:rsidRPr="00477BE5">
        <w:rPr>
          <w:highlight w:val="green"/>
          <w:u w:val="single"/>
        </w:rPr>
        <w:t>The U.S. economy</w:t>
      </w:r>
      <w:r w:rsidRPr="002C3E15">
        <w:rPr>
          <w:u w:val="single"/>
        </w:rPr>
        <w:t xml:space="preserve"> </w:t>
      </w:r>
      <w:r w:rsidRPr="00477BE5">
        <w:rPr>
          <w:highlight w:val="green"/>
          <w:u w:val="single"/>
        </w:rPr>
        <w:t>came to dominate the</w:t>
      </w:r>
      <w:r w:rsidRPr="002C3E15">
        <w:rPr>
          <w:sz w:val="14"/>
        </w:rPr>
        <w:t xml:space="preserve"> nonfinancial and financial </w:t>
      </w:r>
      <w:r w:rsidRPr="00477BE5">
        <w:rPr>
          <w:highlight w:val="green"/>
          <w:u w:val="single"/>
        </w:rPr>
        <w:t>world</w:t>
      </w:r>
      <w:r w:rsidRPr="002C3E15">
        <w:rPr>
          <w:u w:val="single"/>
        </w:rPr>
        <w:t xml:space="preserve"> economy.</w:t>
      </w:r>
      <w:r w:rsidRPr="002C3E15">
        <w:rPr>
          <w:sz w:val="14"/>
        </w:rPr>
        <w:t xml:space="preserve"> </w:t>
      </w:r>
      <w:r w:rsidRPr="002C3E15">
        <w:rPr>
          <w:u w:val="single"/>
        </w:rPr>
        <w:t xml:space="preserve">The </w:t>
      </w:r>
      <w:r w:rsidRPr="00477BE5">
        <w:rPr>
          <w:highlight w:val="green"/>
          <w:u w:val="single"/>
        </w:rPr>
        <w:t>transnational corporations</w:t>
      </w:r>
      <w:r w:rsidRPr="002C3E15">
        <w:rPr>
          <w:u w:val="single"/>
        </w:rPr>
        <w:t xml:space="preserve"> of the country </w:t>
      </w:r>
      <w:r w:rsidRPr="00477BE5">
        <w:rPr>
          <w:highlight w:val="green"/>
          <w:u w:val="single"/>
        </w:rPr>
        <w:t>were the most powerful</w:t>
      </w:r>
      <w:r w:rsidRPr="002C3E15">
        <w:rPr>
          <w:u w:val="single"/>
        </w:rPr>
        <w:t xml:space="preserve">, in particular financial institutions. </w:t>
      </w:r>
      <w:r w:rsidRPr="002C3E15">
        <w:rPr>
          <w:sz w:val="14"/>
        </w:rPr>
        <w:t xml:space="preserve">In the 1970s, many analysts of global trends pointed, however, to a decline of U.S. hegemony and the formation of a »triad« (the United States, Europe, and Japan). </w:t>
      </w:r>
      <w:r w:rsidRPr="00477BE5">
        <w:rPr>
          <w:highlight w:val="green"/>
          <w:u w:val="single"/>
        </w:rPr>
        <w:t>Neoliberalism</w:t>
      </w:r>
      <w:r w:rsidRPr="002C3E15">
        <w:rPr>
          <w:sz w:val="14"/>
        </w:rPr>
        <w:t xml:space="preserve"> inverted these trends and </w:t>
      </w:r>
      <w:r w:rsidRPr="00477BE5">
        <w:rPr>
          <w:b/>
          <w:iCs/>
          <w:highlight w:val="green"/>
          <w:u w:val="single"/>
        </w:rPr>
        <w:t>strengthened the</w:t>
      </w:r>
      <w:r w:rsidRPr="002C3E15">
        <w:rPr>
          <w:b/>
          <w:iCs/>
          <w:u w:val="single"/>
        </w:rPr>
        <w:t xml:space="preserve"> </w:t>
      </w:r>
      <w:r w:rsidRPr="00477BE5">
        <w:rPr>
          <w:b/>
          <w:iCs/>
          <w:highlight w:val="green"/>
          <w:u w:val="single"/>
        </w:rPr>
        <w:t>preeminence of the U.S. economy</w:t>
      </w:r>
      <w:r w:rsidRPr="002C3E15">
        <w:rPr>
          <w:sz w:val="14"/>
        </w:rPr>
        <w:t xml:space="preserve">. As of the 2000s, </w:t>
      </w:r>
      <w:r w:rsidRPr="00477BE5">
        <w:rPr>
          <w:highlight w:val="green"/>
          <w:u w:val="single"/>
        </w:rPr>
        <w:t>the U.S. economy was presented</w:t>
      </w:r>
      <w:r w:rsidRPr="002C3E15">
        <w:rPr>
          <w:u w:val="single"/>
        </w:rPr>
        <w:t xml:space="preserve"> to other major capitalist countries </w:t>
      </w:r>
      <w:r w:rsidRPr="00477BE5">
        <w:rPr>
          <w:highlight w:val="green"/>
          <w:u w:val="single"/>
        </w:rPr>
        <w:t xml:space="preserve">as a model to be emulated, and </w:t>
      </w:r>
      <w:r w:rsidRPr="00477BE5">
        <w:rPr>
          <w:b/>
          <w:iCs/>
          <w:highlight w:val="green"/>
          <w:u w:val="single"/>
        </w:rPr>
        <w:t>the U</w:t>
      </w:r>
      <w:r w:rsidRPr="002C3E15">
        <w:rPr>
          <w:b/>
          <w:iCs/>
          <w:u w:val="single"/>
        </w:rPr>
        <w:t xml:space="preserve">nited </w:t>
      </w:r>
      <w:r w:rsidRPr="00477BE5">
        <w:rPr>
          <w:b/>
          <w:iCs/>
          <w:highlight w:val="green"/>
          <w:u w:val="single"/>
        </w:rPr>
        <w:t>S</w:t>
      </w:r>
      <w:r w:rsidRPr="002C3E15">
        <w:rPr>
          <w:b/>
          <w:iCs/>
          <w:u w:val="single"/>
        </w:rPr>
        <w:t xml:space="preserve">tates as </w:t>
      </w:r>
      <w:r w:rsidRPr="00477BE5">
        <w:rPr>
          <w:b/>
          <w:iCs/>
          <w:highlight w:val="green"/>
          <w:u w:val="single"/>
        </w:rPr>
        <w:t>a leader to be followed</w:t>
      </w:r>
      <w:r w:rsidRPr="002C3E15">
        <w:rPr>
          <w:b/>
          <w:iCs/>
          <w:u w:val="single"/>
        </w:rPr>
        <w:t xml:space="preserve">. </w:t>
      </w:r>
    </w:p>
    <w:p w14:paraId="0C4C6C01" w14:textId="77777777" w:rsidR="00CC09F4" w:rsidRPr="002C3E15" w:rsidRDefault="00CC09F4" w:rsidP="00CC09F4">
      <w:pPr>
        <w:keepNext/>
        <w:keepLines/>
        <w:spacing w:before="40" w:after="0"/>
        <w:outlineLvl w:val="3"/>
        <w:rPr>
          <w:rFonts w:eastAsiaTheme="majorEastAsia" w:cstheme="majorBidi"/>
          <w:b/>
          <w:iCs/>
          <w:sz w:val="26"/>
        </w:rPr>
      </w:pPr>
      <w:r w:rsidRPr="002C3E15">
        <w:rPr>
          <w:rFonts w:eastAsiaTheme="majorEastAsia" w:cstheme="majorBidi"/>
          <w:b/>
          <w:iCs/>
          <w:sz w:val="26"/>
        </w:rPr>
        <w:t xml:space="preserve">Nuclear war </w:t>
      </w:r>
    </w:p>
    <w:p w14:paraId="6AD81E27" w14:textId="77777777" w:rsidR="00CC09F4" w:rsidRPr="002C3E15" w:rsidRDefault="00CC09F4" w:rsidP="00CC09F4">
      <w:r w:rsidRPr="002C3E15">
        <w:rPr>
          <w:rFonts w:eastAsia="Calibri" w:cstheme="majorBidi"/>
          <w:b/>
          <w:iCs/>
          <w:sz w:val="26"/>
        </w:rPr>
        <w:t>Brooks et al 13</w:t>
      </w:r>
      <w:r w:rsidRPr="002C3E15">
        <w:t xml:space="preserve"> [Stephen G. Brooks is Associate Professor of Government at Dartmouth </w:t>
      </w:r>
      <w:proofErr w:type="spellStart"/>
      <w:r w:rsidRPr="002C3E15">
        <w:t>College.G</w:t>
      </w:r>
      <w:proofErr w:type="spellEnd"/>
      <w:r w:rsidRPr="002C3E15">
        <w:t>. John </w:t>
      </w:r>
      <w:proofErr w:type="spellStart"/>
      <w:r w:rsidRPr="002C3E15">
        <w:t>Ikenberry</w:t>
      </w:r>
      <w:proofErr w:type="spellEnd"/>
      <w:r w:rsidRPr="002C3E15">
        <w:t xml:space="preserve"> is the Albert G. Milbank Professor of Politics and International Affairs at Princeton University in the Department of Politics and the Woodrow Wilson School of Public and International Affairs. He is also a Global Eminence Scholar at Kyung </w:t>
      </w:r>
      <w:proofErr w:type="spellStart"/>
      <w:r w:rsidRPr="002C3E15">
        <w:t>Hee</w:t>
      </w:r>
      <w:proofErr w:type="spellEnd"/>
      <w:r w:rsidRPr="002C3E15">
        <w:t xml:space="preserve"> </w:t>
      </w:r>
      <w:proofErr w:type="spellStart"/>
      <w:r w:rsidRPr="002C3E15">
        <w:t>University.William</w:t>
      </w:r>
      <w:proofErr w:type="spellEnd"/>
      <w:r w:rsidRPr="002C3E15">
        <w:t xml:space="preserve"> C. </w:t>
      </w:r>
      <w:proofErr w:type="spellStart"/>
      <w:r w:rsidRPr="002C3E15">
        <w:t>Wohlforth</w:t>
      </w:r>
      <w:proofErr w:type="spellEnd"/>
      <w:r w:rsidRPr="002C3E15">
        <w:t xml:space="preserve"> is the Daniel Webster Professor in the Department of Government at Dartmouth </w:t>
      </w:r>
      <w:r w:rsidRPr="002C3E15">
        <w:lastRenderedPageBreak/>
        <w:t>College. “Don't Come Home, America: The Case against Retrenchment”, Winter 2013, Vol. 37, No. 3, Pages 7-51,</w:t>
      </w:r>
      <w:hyperlink r:id="rId15" w:tgtFrame="_blank" w:history="1">
        <w:r w:rsidRPr="002C3E15">
          <w:t>http://www.mitpressjournals.org/doi/abs/10.1162/ISEC_a_00107</w:t>
        </w:r>
      </w:hyperlink>
      <w:r w:rsidRPr="002C3E15">
        <w:t>]</w:t>
      </w:r>
    </w:p>
    <w:p w14:paraId="0009BC6D" w14:textId="77777777" w:rsidR="00CC09F4" w:rsidRPr="000A5D0E" w:rsidRDefault="00CC09F4" w:rsidP="00CC09F4">
      <w:pPr>
        <w:shd w:val="clear" w:color="auto" w:fill="FFFFFF"/>
        <w:rPr>
          <w:rFonts w:eastAsia="Times New Roman"/>
          <w:color w:val="222222"/>
          <w:szCs w:val="20"/>
        </w:rPr>
      </w:pPr>
      <w:r w:rsidRPr="002C3E15">
        <w:rPr>
          <w:rFonts w:eastAsia="Times New Roman"/>
          <w:color w:val="222222"/>
          <w:szCs w:val="16"/>
        </w:rPr>
        <w:t> </w:t>
      </w:r>
      <w:r w:rsidRPr="002C3E15">
        <w:rPr>
          <w:rFonts w:eastAsia="Times New Roman"/>
          <w:color w:val="222222"/>
          <w:szCs w:val="20"/>
        </w:rPr>
        <w:t xml:space="preserve"> </w:t>
      </w:r>
      <w:r w:rsidRPr="002C3E15">
        <w:rPr>
          <w:rFonts w:eastAsia="Times New Roman"/>
          <w:color w:val="222222"/>
          <w:sz w:val="12"/>
          <w:szCs w:val="12"/>
        </w:rPr>
        <w:t xml:space="preserve">A core premise of deep </w:t>
      </w:r>
      <w:r w:rsidRPr="00477BE5">
        <w:rPr>
          <w:highlight w:val="green"/>
          <w:u w:val="single"/>
        </w:rPr>
        <w:t>engagement</w:t>
      </w:r>
      <w:r w:rsidRPr="002C3E15">
        <w:rPr>
          <w:rFonts w:eastAsia="Times New Roman"/>
          <w:color w:val="222222"/>
          <w:sz w:val="12"/>
          <w:szCs w:val="12"/>
        </w:rPr>
        <w:t xml:space="preserve"> is that it </w:t>
      </w:r>
      <w:r w:rsidRPr="00477BE5">
        <w:rPr>
          <w:highlight w:val="green"/>
          <w:u w:val="single"/>
        </w:rPr>
        <w:t>prevents</w:t>
      </w:r>
      <w:r w:rsidRPr="002C3E15">
        <w:rPr>
          <w:rFonts w:eastAsia="Times New Roman"/>
          <w:color w:val="222222"/>
          <w:sz w:val="12"/>
          <w:szCs w:val="12"/>
        </w:rPr>
        <w:t xml:space="preserve"> the </w:t>
      </w:r>
      <w:r w:rsidRPr="00477BE5">
        <w:rPr>
          <w:highlight w:val="green"/>
          <w:u w:val="single"/>
        </w:rPr>
        <w:t>emergence of a</w:t>
      </w:r>
      <w:r w:rsidRPr="002C3E15">
        <w:rPr>
          <w:rFonts w:eastAsia="Times New Roman"/>
          <w:color w:val="222222"/>
          <w:sz w:val="12"/>
          <w:szCs w:val="12"/>
        </w:rPr>
        <w:t xml:space="preserve"> far more </w:t>
      </w:r>
      <w:r w:rsidRPr="00477BE5">
        <w:rPr>
          <w:highlight w:val="green"/>
          <w:u w:val="single"/>
        </w:rPr>
        <w:t>dangerous</w:t>
      </w:r>
      <w:r w:rsidRPr="002C3E15">
        <w:rPr>
          <w:rFonts w:eastAsia="Times New Roman"/>
          <w:iCs/>
          <w:color w:val="222222"/>
          <w:sz w:val="12"/>
          <w:szCs w:val="20"/>
        </w:rPr>
        <w:t xml:space="preserve"> global </w:t>
      </w:r>
      <w:r w:rsidRPr="00477BE5">
        <w:rPr>
          <w:highlight w:val="green"/>
          <w:u w:val="single"/>
        </w:rPr>
        <w:t>security environment</w:t>
      </w:r>
      <w:r w:rsidRPr="002C3E15">
        <w:rPr>
          <w:rFonts w:eastAsia="Times New Roman"/>
          <w:color w:val="222222"/>
          <w:sz w:val="12"/>
          <w:szCs w:val="12"/>
        </w:rPr>
        <w:t xml:space="preserve">. For one thing, as noted above, </w:t>
      </w:r>
      <w:r w:rsidRPr="002C3E15">
        <w:rPr>
          <w:rFonts w:eastAsia="Times New Roman"/>
          <w:color w:val="222222"/>
          <w:szCs w:val="20"/>
          <w:u w:val="single"/>
        </w:rPr>
        <w:t xml:space="preserve">the United States’ </w:t>
      </w:r>
      <w:r w:rsidRPr="00477BE5">
        <w:rPr>
          <w:rFonts w:eastAsia="Times New Roman"/>
          <w:iCs/>
          <w:color w:val="222222"/>
          <w:szCs w:val="20"/>
          <w:highlight w:val="green"/>
          <w:u w:val="single"/>
          <w:shd w:val="clear" w:color="auto" w:fill="FFFF00"/>
        </w:rPr>
        <w:t>overseas presence gives</w:t>
      </w:r>
      <w:r w:rsidRPr="002C3E15">
        <w:rPr>
          <w:rFonts w:eastAsia="Times New Roman"/>
          <w:iCs/>
          <w:color w:val="222222"/>
          <w:szCs w:val="20"/>
          <w:u w:val="single"/>
        </w:rPr>
        <w:t xml:space="preserve"> it the </w:t>
      </w:r>
      <w:r w:rsidRPr="00477BE5">
        <w:rPr>
          <w:rFonts w:eastAsia="Times New Roman"/>
          <w:iCs/>
          <w:color w:val="222222"/>
          <w:szCs w:val="20"/>
          <w:highlight w:val="green"/>
          <w:u w:val="single"/>
          <w:shd w:val="clear" w:color="auto" w:fill="FFFF00"/>
        </w:rPr>
        <w:t>leverage to restrain</w:t>
      </w:r>
      <w:r w:rsidRPr="002C3E15">
        <w:rPr>
          <w:rFonts w:eastAsia="Times New Roman"/>
          <w:iCs/>
          <w:color w:val="222222"/>
          <w:szCs w:val="20"/>
          <w:u w:val="single"/>
        </w:rPr>
        <w:t xml:space="preserve"> partners from taking </w:t>
      </w:r>
      <w:r w:rsidRPr="00477BE5">
        <w:rPr>
          <w:rFonts w:eastAsia="Times New Roman"/>
          <w:iCs/>
          <w:color w:val="222222"/>
          <w:szCs w:val="20"/>
          <w:highlight w:val="green"/>
          <w:u w:val="single"/>
          <w:shd w:val="clear" w:color="auto" w:fill="FFFF00"/>
        </w:rPr>
        <w:t>provocative action</w:t>
      </w:r>
      <w:r w:rsidRPr="002C3E15">
        <w:rPr>
          <w:rFonts w:eastAsia="Times New Roman"/>
          <w:color w:val="222222"/>
          <w:sz w:val="12"/>
          <w:szCs w:val="12"/>
        </w:rPr>
        <w:t xml:space="preserve">. </w:t>
      </w:r>
      <w:r w:rsidRPr="002C3E15">
        <w:rPr>
          <w:sz w:val="12"/>
        </w:rPr>
        <w:t xml:space="preserve">Perhaps more important, its core alliance commitments also deter states with aspirations to regional hegemony from contemplating expansion and make its partners more secure, reducing their incentive to adopt solutions to their security problems that threaten others and thus stoke security dilemmas. The contention that engaged U.S. power dampens the baleful effects of anarchy is consistent with influential variants of realist theory. Indeed, arguably the scariest portrayal of the war-prone world that would emerge absent the “American Pacifier” is provided in the works of John Mearsheimer, who forecasts dangerous multipolar regions replete with security competition, arms races, nuclear proliferation and associated preventive </w:t>
      </w:r>
      <w:proofErr w:type="spellStart"/>
      <w:r w:rsidRPr="002C3E15">
        <w:rPr>
          <w:sz w:val="12"/>
        </w:rPr>
        <w:t>wartemptations</w:t>
      </w:r>
      <w:proofErr w:type="spellEnd"/>
      <w:r w:rsidRPr="002C3E15">
        <w:rPr>
          <w:sz w:val="12"/>
        </w:rPr>
        <w:t xml:space="preserve">, regional rivalries, and even runs at regional hegemony and full-scale great power war.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w:t>
      </w:r>
      <w:proofErr w:type="spellStart"/>
      <w:r w:rsidRPr="002C3E15">
        <w:rPr>
          <w:sz w:val="12"/>
        </w:rPr>
        <w:t>theAmerican</w:t>
      </w:r>
      <w:proofErr w:type="spellEnd"/>
      <w:r w:rsidRPr="002C3E15">
        <w:rPr>
          <w:sz w:val="12"/>
        </w:rPr>
        <w:t xml:space="preserve"> pacifier. Retrenchment would be a bet on this scholarship, particularly in regions where the kinds of stabilizers that </w:t>
      </w:r>
      <w:proofErr w:type="spellStart"/>
      <w:r w:rsidRPr="002C3E15">
        <w:rPr>
          <w:sz w:val="12"/>
        </w:rPr>
        <w:t>nonrealist</w:t>
      </w:r>
      <w:proofErr w:type="spellEnd"/>
      <w:r w:rsidRPr="002C3E15">
        <w:rPr>
          <w:sz w:val="12"/>
        </w:rPr>
        <w:t xml:space="preserve">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w:t>
      </w:r>
      <w:proofErr w:type="gramStart"/>
      <w:r w:rsidRPr="002C3E15">
        <w:rPr>
          <w:sz w:val="12"/>
        </w:rPr>
        <w:t>doubt</w:t>
      </w:r>
      <w:proofErr w:type="gramEnd"/>
      <w:r w:rsidRPr="002C3E15">
        <w:rPr>
          <w:sz w:val="12"/>
        </w:rPr>
        <w:t xml:space="preserve"> European governments will pay the political costs of increased EU defense cooperation and the budgetary costs of increasing military outlays. 74 The result might be a</w:t>
      </w:r>
      <w:r w:rsidRPr="002C3E15">
        <w:rPr>
          <w:rFonts w:eastAsia="Times New Roman"/>
          <w:color w:val="222222"/>
          <w:sz w:val="12"/>
          <w:szCs w:val="12"/>
        </w:rPr>
        <w:t xml:space="preserve"> </w:t>
      </w:r>
      <w:r w:rsidRPr="00477BE5">
        <w:rPr>
          <w:highlight w:val="green"/>
          <w:u w:val="single"/>
        </w:rPr>
        <w:t>Europe</w:t>
      </w:r>
      <w:r w:rsidRPr="002C3E15">
        <w:rPr>
          <w:rFonts w:eastAsia="Times New Roman"/>
          <w:color w:val="222222"/>
          <w:szCs w:val="20"/>
          <w:u w:val="single"/>
        </w:rPr>
        <w:t xml:space="preserve"> that </w:t>
      </w:r>
      <w:r w:rsidRPr="00477BE5">
        <w:rPr>
          <w:highlight w:val="green"/>
          <w:u w:val="single"/>
        </w:rPr>
        <w:t>is incapable of securing itself</w:t>
      </w:r>
      <w:r w:rsidRPr="002C3E15">
        <w:rPr>
          <w:rFonts w:eastAsia="Times New Roman"/>
          <w:color w:val="222222"/>
          <w:szCs w:val="20"/>
          <w:u w:val="single"/>
        </w:rPr>
        <w:t xml:space="preserve"> from various threats that could be destabilizing within the region and beyond</w:t>
      </w:r>
      <w:r w:rsidRPr="002C3E15">
        <w:rPr>
          <w:rFonts w:eastAsia="Times New Roman"/>
          <w:color w:val="222222"/>
          <w:sz w:val="12"/>
          <w:szCs w:val="12"/>
        </w:rPr>
        <w:t xml:space="preserve"> (e.g., a regional conflict akin to the 1990s Balkan wars), lacks capacity for global security missions in which U.S. leaders might want European participation, and is vulnerable to the influence of outside rising powers. </w:t>
      </w:r>
      <w:r w:rsidRPr="002C3E15">
        <w:rPr>
          <w:rFonts w:eastAsia="Times New Roman"/>
          <w:color w:val="222222"/>
          <w:szCs w:val="20"/>
          <w:u w:val="single"/>
        </w:rPr>
        <w:t>What about the</w:t>
      </w:r>
      <w:r w:rsidRPr="002C3E15">
        <w:rPr>
          <w:rFonts w:eastAsia="Times New Roman"/>
          <w:color w:val="222222"/>
          <w:sz w:val="12"/>
          <w:szCs w:val="12"/>
        </w:rPr>
        <w:t xml:space="preserve"> </w:t>
      </w:r>
      <w:r w:rsidRPr="002C3E15">
        <w:rPr>
          <w:rFonts w:eastAsia="Times New Roman"/>
          <w:color w:val="222222"/>
          <w:szCs w:val="20"/>
          <w:u w:val="single"/>
        </w:rPr>
        <w:t xml:space="preserve">other parts of Eurasia where </w:t>
      </w:r>
      <w:r w:rsidRPr="002C3E15">
        <w:rPr>
          <w:u w:val="single"/>
        </w:rPr>
        <w:t>the U</w:t>
      </w:r>
      <w:r w:rsidRPr="002C3E15">
        <w:rPr>
          <w:rFonts w:eastAsia="Times New Roman"/>
          <w:color w:val="222222"/>
          <w:szCs w:val="20"/>
          <w:u w:val="single"/>
        </w:rPr>
        <w:t xml:space="preserve">nited </w:t>
      </w:r>
      <w:r w:rsidRPr="002C3E15">
        <w:rPr>
          <w:u w:val="single"/>
        </w:rPr>
        <w:t>S</w:t>
      </w:r>
      <w:r w:rsidRPr="002C3E15">
        <w:rPr>
          <w:rFonts w:eastAsia="Times New Roman"/>
          <w:color w:val="222222"/>
          <w:szCs w:val="20"/>
          <w:u w:val="single"/>
        </w:rPr>
        <w:t>tates ha</w:t>
      </w:r>
      <w:r w:rsidRPr="002C3E15">
        <w:rPr>
          <w:u w:val="single"/>
        </w:rPr>
        <w:t>s a substantial military presence</w:t>
      </w:r>
      <w:r w:rsidRPr="002C3E15">
        <w:rPr>
          <w:rFonts w:eastAsia="Times New Roman"/>
          <w:color w:val="222222"/>
          <w:sz w:val="12"/>
          <w:szCs w:val="12"/>
        </w:rPr>
        <w:t xml:space="preserve">? </w:t>
      </w:r>
      <w:r w:rsidRPr="002C3E15">
        <w:rPr>
          <w:u w:val="single"/>
        </w:rPr>
        <w:t>Regarding the Middle East</w:t>
      </w:r>
      <w:r w:rsidRPr="002C3E15">
        <w:rPr>
          <w:rFonts w:eastAsia="Times New Roman"/>
          <w:color w:val="222222"/>
          <w:sz w:val="12"/>
          <w:szCs w:val="12"/>
        </w:rPr>
        <w:t xml:space="preserve">, </w:t>
      </w:r>
      <w:r w:rsidRPr="002C3E15">
        <w:rPr>
          <w:rFonts w:eastAsia="Times New Roman"/>
          <w:color w:val="222222"/>
          <w:szCs w:val="20"/>
          <w:u w:val="single"/>
        </w:rPr>
        <w:t xml:space="preserve">the balance begins </w:t>
      </w:r>
      <w:proofErr w:type="spellStart"/>
      <w:r w:rsidRPr="002C3E15">
        <w:rPr>
          <w:rFonts w:eastAsia="Times New Roman"/>
          <w:color w:val="222222"/>
          <w:szCs w:val="20"/>
          <w:u w:val="single"/>
        </w:rPr>
        <w:t>to</w:t>
      </w:r>
      <w:r w:rsidRPr="002C3E15">
        <w:rPr>
          <w:rFonts w:eastAsia="Times New Roman"/>
          <w:iCs/>
          <w:color w:val="222222"/>
          <w:szCs w:val="20"/>
          <w:u w:val="single"/>
        </w:rPr>
        <w:t>swing</w:t>
      </w:r>
      <w:proofErr w:type="spellEnd"/>
      <w:r w:rsidRPr="002C3E15">
        <w:rPr>
          <w:rFonts w:eastAsia="Times New Roman"/>
          <w:iCs/>
          <w:color w:val="222222"/>
          <w:szCs w:val="20"/>
          <w:u w:val="single"/>
        </w:rPr>
        <w:t xml:space="preserve"> toward pessimists </w:t>
      </w:r>
      <w:r w:rsidRPr="002C3E15">
        <w:rPr>
          <w:rFonts w:eastAsia="Times New Roman"/>
          <w:color w:val="222222"/>
          <w:szCs w:val="20"/>
          <w:u w:val="single"/>
        </w:rPr>
        <w:t>concerned that states currently backed by Washington</w:t>
      </w:r>
      <w:r w:rsidRPr="002C3E15">
        <w:rPr>
          <w:rFonts w:eastAsia="Times New Roman"/>
          <w:color w:val="222222"/>
          <w:sz w:val="12"/>
          <w:szCs w:val="12"/>
        </w:rPr>
        <w:t xml:space="preserve">— notably </w:t>
      </w:r>
      <w:r w:rsidRPr="00477BE5">
        <w:rPr>
          <w:highlight w:val="green"/>
          <w:u w:val="single"/>
        </w:rPr>
        <w:t>Israel, Egypt, and Saudi Arabia</w:t>
      </w:r>
      <w:r w:rsidRPr="002C3E15">
        <w:rPr>
          <w:rFonts w:eastAsia="Times New Roman"/>
          <w:color w:val="222222"/>
          <w:sz w:val="12"/>
          <w:szCs w:val="12"/>
        </w:rPr>
        <w:t>—</w:t>
      </w:r>
      <w:r w:rsidRPr="00477BE5">
        <w:rPr>
          <w:highlight w:val="green"/>
          <w:u w:val="single"/>
        </w:rPr>
        <w:t>might</w:t>
      </w:r>
      <w:r w:rsidRPr="002C3E15">
        <w:rPr>
          <w:rFonts w:eastAsia="Times New Roman"/>
          <w:color w:val="222222"/>
          <w:sz w:val="12"/>
          <w:szCs w:val="12"/>
        </w:rPr>
        <w:t xml:space="preserve"> </w:t>
      </w:r>
      <w:r w:rsidRPr="002C3E15">
        <w:rPr>
          <w:rFonts w:eastAsia="Times New Roman"/>
          <w:color w:val="222222"/>
          <w:szCs w:val="20"/>
          <w:u w:val="single"/>
        </w:rPr>
        <w:t xml:space="preserve">take actions upon U.S. retrenchment that would </w:t>
      </w:r>
      <w:r w:rsidRPr="00477BE5">
        <w:rPr>
          <w:highlight w:val="green"/>
          <w:u w:val="single"/>
        </w:rPr>
        <w:t>intensify security dilemmas</w:t>
      </w:r>
      <w:r w:rsidRPr="002C3E15">
        <w:rPr>
          <w:rFonts w:eastAsia="Times New Roman"/>
          <w:color w:val="222222"/>
          <w:sz w:val="12"/>
          <w:szCs w:val="12"/>
        </w:rPr>
        <w:t xml:space="preserve">. And concerning </w:t>
      </w:r>
      <w:r w:rsidRPr="002C3E15">
        <w:rPr>
          <w:u w:val="single"/>
        </w:rPr>
        <w:t xml:space="preserve">East Asia, </w:t>
      </w:r>
      <w:proofErr w:type="spellStart"/>
      <w:r w:rsidRPr="002C3E15">
        <w:rPr>
          <w:u w:val="single"/>
        </w:rPr>
        <w:t>pessimism</w:t>
      </w:r>
      <w:r w:rsidRPr="002C3E15">
        <w:rPr>
          <w:rFonts w:eastAsia="Times New Roman"/>
          <w:color w:val="222222"/>
          <w:szCs w:val="20"/>
          <w:u w:val="single"/>
        </w:rPr>
        <w:t>regarding</w:t>
      </w:r>
      <w:proofErr w:type="spellEnd"/>
      <w:r w:rsidRPr="002C3E15">
        <w:rPr>
          <w:rFonts w:eastAsia="Times New Roman"/>
          <w:color w:val="222222"/>
          <w:szCs w:val="20"/>
          <w:u w:val="single"/>
        </w:rPr>
        <w:t xml:space="preserve"> the region’s prospects without the American pacifier </w:t>
      </w:r>
      <w:r w:rsidRPr="002C3E15">
        <w:rPr>
          <w:u w:val="single"/>
        </w:rPr>
        <w:t>is pronounced</w:t>
      </w:r>
      <w:r w:rsidRPr="002C3E15">
        <w:rPr>
          <w:rFonts w:eastAsia="Times New Roman"/>
          <w:color w:val="222222"/>
          <w:szCs w:val="20"/>
          <w:u w:val="single"/>
        </w:rPr>
        <w:t xml:space="preserve">. </w:t>
      </w:r>
      <w:r w:rsidRPr="002C3E15">
        <w:rPr>
          <w:rFonts w:eastAsia="Times New Roman"/>
          <w:color w:val="222222"/>
          <w:sz w:val="12"/>
          <w:szCs w:val="12"/>
        </w:rPr>
        <w:t xml:space="preserve">Arguably the principal concern expressed by area experts is that </w:t>
      </w:r>
      <w:r w:rsidRPr="002C3E15">
        <w:rPr>
          <w:rFonts w:eastAsia="Times New Roman"/>
          <w:color w:val="222222"/>
          <w:szCs w:val="20"/>
          <w:u w:val="single"/>
        </w:rPr>
        <w:t>J</w:t>
      </w:r>
      <w:r w:rsidRPr="00477BE5">
        <w:rPr>
          <w:highlight w:val="green"/>
          <w:u w:val="single"/>
        </w:rPr>
        <w:t>apan and South Korea are</w:t>
      </w:r>
      <w:r w:rsidRPr="00477BE5">
        <w:rPr>
          <w:rFonts w:eastAsia="Times New Roman"/>
          <w:color w:val="222222"/>
          <w:sz w:val="12"/>
          <w:szCs w:val="12"/>
          <w:highlight w:val="green"/>
          <w:shd w:val="clear" w:color="auto" w:fill="FFFF00"/>
        </w:rPr>
        <w:t xml:space="preserve"> </w:t>
      </w:r>
      <w:r w:rsidRPr="00477BE5">
        <w:rPr>
          <w:highlight w:val="green"/>
          <w:u w:val="single"/>
        </w:rPr>
        <w:t xml:space="preserve">likely to </w:t>
      </w:r>
      <w:r w:rsidRPr="00477BE5">
        <w:rPr>
          <w:b/>
          <w:iCs/>
          <w:highlight w:val="green"/>
          <w:u w:val="single"/>
        </w:rPr>
        <w:t>obtain a nuclear capacity</w:t>
      </w:r>
      <w:r w:rsidRPr="002C3E15">
        <w:rPr>
          <w:rFonts w:eastAsia="Times New Roman"/>
          <w:color w:val="222222"/>
          <w:sz w:val="12"/>
          <w:szCs w:val="12"/>
          <w:shd w:val="clear" w:color="auto" w:fill="FFFF00"/>
        </w:rPr>
        <w:t xml:space="preserve"> </w:t>
      </w:r>
      <w:r w:rsidRPr="00477BE5">
        <w:rPr>
          <w:highlight w:val="green"/>
          <w:u w:val="single"/>
        </w:rPr>
        <w:t>and</w:t>
      </w:r>
      <w:r w:rsidRPr="002C3E15">
        <w:rPr>
          <w:rFonts w:eastAsia="Times New Roman"/>
          <w:color w:val="222222"/>
          <w:sz w:val="12"/>
          <w:szCs w:val="12"/>
        </w:rPr>
        <w:t xml:space="preserve"> increase their military commitments, which could </w:t>
      </w:r>
      <w:r w:rsidRPr="00477BE5">
        <w:rPr>
          <w:highlight w:val="green"/>
          <w:u w:val="single"/>
        </w:rPr>
        <w:t xml:space="preserve">stoke a </w:t>
      </w:r>
      <w:r w:rsidRPr="00477BE5">
        <w:rPr>
          <w:b/>
          <w:iCs/>
          <w:highlight w:val="green"/>
          <w:u w:val="single"/>
        </w:rPr>
        <w:t>destabilizing reaction from China</w:t>
      </w:r>
      <w:r w:rsidRPr="002C3E15">
        <w:rPr>
          <w:sz w:val="12"/>
        </w:rPr>
        <w:t xml:space="preserve">. It is notable that during the Cold War, both South Korea and Taiwan moved to obtain a nuclear weapons capacity and were only constrained from doing so by </w:t>
      </w:r>
      <w:proofErr w:type="spellStart"/>
      <w:r w:rsidRPr="002C3E15">
        <w:rPr>
          <w:sz w:val="12"/>
        </w:rPr>
        <w:t>astill</w:t>
      </w:r>
      <w:proofErr w:type="spellEnd"/>
      <w:r w:rsidRPr="002C3E15">
        <w:rPr>
          <w:sz w:val="12"/>
        </w:rPr>
        <w:t xml:space="preserve">-engaged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w:t>
      </w:r>
      <w:proofErr w:type="spellStart"/>
      <w:r w:rsidRPr="002C3E15">
        <w:rPr>
          <w:sz w:val="12"/>
        </w:rPr>
        <w:t>itsparticular</w:t>
      </w:r>
      <w:proofErr w:type="spellEnd"/>
      <w:r w:rsidRPr="002C3E15">
        <w:rPr>
          <w:sz w:val="12"/>
        </w:rPr>
        <w:t>—and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w:t>
      </w:r>
      <w:r w:rsidRPr="002C3E15">
        <w:rPr>
          <w:rFonts w:eastAsia="Times New Roman"/>
          <w:color w:val="222222"/>
          <w:sz w:val="12"/>
          <w:szCs w:val="12"/>
        </w:rPr>
        <w:t xml:space="preserve"> defense. Burgeoning </w:t>
      </w:r>
      <w:r w:rsidRPr="00477BE5">
        <w:rPr>
          <w:highlight w:val="green"/>
          <w:u w:val="single"/>
        </w:rPr>
        <w:t>research across</w:t>
      </w:r>
      <w:r w:rsidRPr="002C3E15">
        <w:rPr>
          <w:rFonts w:eastAsia="Times New Roman"/>
          <w:color w:val="222222"/>
          <w:szCs w:val="20"/>
          <w:u w:val="single"/>
        </w:rPr>
        <w:t xml:space="preserve"> the </w:t>
      </w:r>
      <w:r w:rsidRPr="00477BE5">
        <w:rPr>
          <w:rFonts w:eastAsia="Times New Roman"/>
          <w:iCs/>
          <w:color w:val="222222"/>
          <w:szCs w:val="20"/>
          <w:highlight w:val="green"/>
          <w:u w:val="single"/>
          <w:shd w:val="clear" w:color="auto" w:fill="FFFF00"/>
        </w:rPr>
        <w:t>social</w:t>
      </w:r>
      <w:r w:rsidRPr="002C3E15">
        <w:rPr>
          <w:rFonts w:eastAsia="Times New Roman"/>
          <w:iCs/>
          <w:color w:val="222222"/>
          <w:szCs w:val="20"/>
          <w:u w:val="single"/>
        </w:rPr>
        <w:t xml:space="preserve"> and other </w:t>
      </w:r>
      <w:r w:rsidRPr="00477BE5">
        <w:rPr>
          <w:rFonts w:eastAsia="Times New Roman"/>
          <w:iCs/>
          <w:color w:val="222222"/>
          <w:szCs w:val="20"/>
          <w:highlight w:val="green"/>
          <w:u w:val="single"/>
          <w:shd w:val="clear" w:color="auto" w:fill="FFFF00"/>
        </w:rPr>
        <w:t>sciences</w:t>
      </w:r>
      <w:r w:rsidRPr="002C3E15">
        <w:rPr>
          <w:rFonts w:eastAsia="Times New Roman"/>
          <w:color w:val="222222"/>
          <w:sz w:val="12"/>
          <w:szCs w:val="12"/>
        </w:rPr>
        <w:t xml:space="preserve">, </w:t>
      </w:r>
      <w:proofErr w:type="spellStart"/>
      <w:r w:rsidRPr="002C3E15">
        <w:rPr>
          <w:rFonts w:eastAsia="Times New Roman"/>
          <w:color w:val="222222"/>
          <w:sz w:val="12"/>
          <w:szCs w:val="12"/>
        </w:rPr>
        <w:t>however,</w:t>
      </w:r>
      <w:r w:rsidRPr="002C3E15">
        <w:rPr>
          <w:u w:val="single"/>
        </w:rPr>
        <w:t>undermines</w:t>
      </w:r>
      <w:proofErr w:type="spellEnd"/>
      <w:r w:rsidRPr="002C3E15">
        <w:rPr>
          <w:u w:val="single"/>
        </w:rPr>
        <w:t xml:space="preserve"> that</w:t>
      </w:r>
      <w:r w:rsidRPr="002C3E15">
        <w:rPr>
          <w:rFonts w:eastAsia="Times New Roman"/>
          <w:color w:val="222222"/>
          <w:sz w:val="12"/>
          <w:szCs w:val="12"/>
        </w:rPr>
        <w:t xml:space="preserve"> core </w:t>
      </w:r>
      <w:r w:rsidRPr="002C3E15">
        <w:rPr>
          <w:u w:val="single"/>
        </w:rPr>
        <w:t>assumption</w:t>
      </w:r>
      <w:r w:rsidRPr="002C3E15">
        <w:rPr>
          <w:rFonts w:eastAsia="Times New Roman"/>
          <w:color w:val="222222"/>
          <w:sz w:val="12"/>
          <w:szCs w:val="12"/>
        </w:rPr>
        <w:t xml:space="preserve">: </w:t>
      </w:r>
      <w:r w:rsidRPr="00477BE5">
        <w:rPr>
          <w:highlight w:val="green"/>
          <w:u w:val="single"/>
        </w:rPr>
        <w:t>states have preferences</w:t>
      </w:r>
      <w:r w:rsidRPr="002C3E15">
        <w:rPr>
          <w:rFonts w:eastAsia="Times New Roman"/>
          <w:color w:val="222222"/>
          <w:sz w:val="12"/>
          <w:szCs w:val="12"/>
        </w:rPr>
        <w:t xml:space="preserve"> not only for security but also </w:t>
      </w:r>
      <w:r w:rsidRPr="00477BE5">
        <w:rPr>
          <w:highlight w:val="green"/>
          <w:u w:val="single"/>
        </w:rPr>
        <w:t>for</w:t>
      </w:r>
      <w:r w:rsidRPr="00477BE5">
        <w:rPr>
          <w:rFonts w:eastAsia="Times New Roman"/>
          <w:color w:val="222222"/>
          <w:sz w:val="12"/>
          <w:szCs w:val="12"/>
          <w:highlight w:val="green"/>
          <w:shd w:val="clear" w:color="auto" w:fill="FFFF00"/>
        </w:rPr>
        <w:t xml:space="preserve"> </w:t>
      </w:r>
      <w:r w:rsidRPr="00477BE5">
        <w:rPr>
          <w:highlight w:val="green"/>
          <w:u w:val="single"/>
        </w:rPr>
        <w:t>prestige, status</w:t>
      </w:r>
      <w:r w:rsidRPr="002C3E15">
        <w:rPr>
          <w:u w:val="single"/>
        </w:rPr>
        <w:t>, and</w:t>
      </w:r>
      <w:r w:rsidRPr="002C3E15">
        <w:rPr>
          <w:rFonts w:eastAsia="Times New Roman"/>
          <w:iCs/>
          <w:color w:val="222222"/>
          <w:sz w:val="12"/>
          <w:szCs w:val="20"/>
        </w:rPr>
        <w:t xml:space="preserve"> other aims, and </w:t>
      </w:r>
      <w:proofErr w:type="spellStart"/>
      <w:r w:rsidRPr="002C3E15">
        <w:rPr>
          <w:rFonts w:eastAsia="Times New Roman"/>
          <w:iCs/>
          <w:color w:val="222222"/>
          <w:sz w:val="12"/>
          <w:szCs w:val="20"/>
        </w:rPr>
        <w:t>they</w:t>
      </w:r>
      <w:r w:rsidRPr="002C3E15">
        <w:rPr>
          <w:u w:val="single"/>
        </w:rPr>
        <w:t>engage</w:t>
      </w:r>
      <w:proofErr w:type="spellEnd"/>
      <w:r w:rsidRPr="002C3E15">
        <w:rPr>
          <w:u w:val="single"/>
        </w:rPr>
        <w:t xml:space="preserve"> in trade-offs</w:t>
      </w:r>
      <w:r w:rsidRPr="002C3E15">
        <w:rPr>
          <w:rFonts w:eastAsia="Times New Roman"/>
          <w:color w:val="222222"/>
          <w:sz w:val="12"/>
          <w:szCs w:val="12"/>
        </w:rPr>
        <w:t xml:space="preserve"> among the various objectives. 76 In addition, </w:t>
      </w:r>
      <w:r w:rsidRPr="002C3E15">
        <w:rPr>
          <w:rFonts w:eastAsia="Times New Roman"/>
          <w:color w:val="222222"/>
          <w:szCs w:val="20"/>
          <w:u w:val="single"/>
        </w:rPr>
        <w:t>they define security</w:t>
      </w:r>
      <w:r w:rsidRPr="002C3E15">
        <w:rPr>
          <w:rFonts w:eastAsia="Times New Roman"/>
          <w:color w:val="222222"/>
          <w:sz w:val="12"/>
          <w:szCs w:val="12"/>
        </w:rPr>
        <w:t xml:space="preserve"> not just in terms of territorial protection but </w:t>
      </w:r>
      <w:r w:rsidRPr="002C3E15">
        <w:rPr>
          <w:rFonts w:eastAsia="Times New Roman"/>
          <w:color w:val="222222"/>
          <w:szCs w:val="20"/>
          <w:u w:val="single"/>
        </w:rPr>
        <w:t>in view of many and varied milieu goals</w:t>
      </w:r>
      <w:r w:rsidRPr="002C3E15">
        <w:rPr>
          <w:rFonts w:eastAsia="Times New Roman"/>
          <w:color w:val="222222"/>
          <w:sz w:val="12"/>
          <w:szCs w:val="12"/>
        </w:rPr>
        <w:t xml:space="preserve">. It follows that </w:t>
      </w:r>
      <w:r w:rsidRPr="002C3E15">
        <w:rPr>
          <w:rFonts w:eastAsia="Times New Roman"/>
          <w:color w:val="222222"/>
          <w:szCs w:val="20"/>
          <w:u w:val="single"/>
        </w:rPr>
        <w:t xml:space="preserve">even </w:t>
      </w:r>
      <w:r w:rsidRPr="002C3E15">
        <w:rPr>
          <w:u w:val="single"/>
        </w:rPr>
        <w:t>states that are</w:t>
      </w:r>
      <w:r w:rsidRPr="002C3E15">
        <w:rPr>
          <w:rFonts w:eastAsia="Times New Roman"/>
          <w:color w:val="222222"/>
          <w:sz w:val="12"/>
          <w:szCs w:val="12"/>
        </w:rPr>
        <w:t xml:space="preserve"> relatively </w:t>
      </w:r>
      <w:r w:rsidRPr="002C3E15">
        <w:rPr>
          <w:u w:val="single"/>
        </w:rPr>
        <w:t>secure</w:t>
      </w:r>
      <w:r w:rsidRPr="002C3E15">
        <w:rPr>
          <w:rFonts w:eastAsia="Times New Roman"/>
          <w:color w:val="222222"/>
          <w:szCs w:val="20"/>
          <w:u w:val="single"/>
        </w:rPr>
        <w:t xml:space="preserve"> may</w:t>
      </w:r>
      <w:r w:rsidRPr="002C3E15">
        <w:rPr>
          <w:rFonts w:eastAsia="Times New Roman"/>
          <w:color w:val="222222"/>
          <w:sz w:val="12"/>
          <w:szCs w:val="12"/>
        </w:rPr>
        <w:t xml:space="preserve"> nevertheless </w:t>
      </w:r>
      <w:r w:rsidRPr="002C3E15">
        <w:rPr>
          <w:u w:val="single"/>
        </w:rPr>
        <w:t>engage in</w:t>
      </w:r>
      <w:r w:rsidRPr="002C3E15">
        <w:rPr>
          <w:rFonts w:eastAsia="Times New Roman"/>
          <w:color w:val="222222"/>
          <w:szCs w:val="20"/>
          <w:u w:val="single"/>
        </w:rPr>
        <w:t xml:space="preserve"> </w:t>
      </w:r>
      <w:r w:rsidRPr="002C3E15">
        <w:rPr>
          <w:rFonts w:eastAsia="Times New Roman"/>
          <w:color w:val="222222"/>
          <w:sz w:val="12"/>
          <w:szCs w:val="12"/>
        </w:rPr>
        <w:t xml:space="preserve">highly </w:t>
      </w:r>
      <w:r w:rsidRPr="002C3E15">
        <w:rPr>
          <w:u w:val="single"/>
        </w:rPr>
        <w:t>competitive behavior</w:t>
      </w:r>
      <w:r w:rsidRPr="002C3E15">
        <w:rPr>
          <w:rFonts w:eastAsia="Times New Roman"/>
          <w:color w:val="222222"/>
          <w:sz w:val="12"/>
          <w:szCs w:val="12"/>
        </w:rPr>
        <w:t xml:space="preserve">. </w:t>
      </w:r>
      <w:r w:rsidRPr="00477BE5">
        <w:rPr>
          <w:rFonts w:eastAsia="Times New Roman"/>
          <w:color w:val="222222"/>
          <w:szCs w:val="20"/>
          <w:highlight w:val="green"/>
          <w:u w:val="single"/>
        </w:rPr>
        <w:t>Empirical studies show that this is</w:t>
      </w:r>
      <w:r w:rsidRPr="002C3E15">
        <w:rPr>
          <w:rFonts w:eastAsia="Times New Roman"/>
          <w:color w:val="222222"/>
          <w:sz w:val="12"/>
          <w:szCs w:val="12"/>
        </w:rPr>
        <w:t xml:space="preserve"> indeed sometimes </w:t>
      </w:r>
      <w:r w:rsidRPr="00477BE5">
        <w:rPr>
          <w:rFonts w:eastAsia="Times New Roman"/>
          <w:color w:val="222222"/>
          <w:szCs w:val="20"/>
          <w:highlight w:val="green"/>
          <w:u w:val="single"/>
        </w:rPr>
        <w:t>the case</w:t>
      </w:r>
      <w:r w:rsidRPr="00477BE5">
        <w:rPr>
          <w:rFonts w:eastAsia="Times New Roman"/>
          <w:color w:val="222222"/>
          <w:sz w:val="12"/>
          <w:szCs w:val="12"/>
          <w:highlight w:val="green"/>
        </w:rPr>
        <w:t>.</w:t>
      </w:r>
      <w:r w:rsidRPr="002C3E15">
        <w:rPr>
          <w:rFonts w:eastAsia="Times New Roman"/>
          <w:color w:val="222222"/>
          <w:sz w:val="12"/>
          <w:szCs w:val="12"/>
        </w:rPr>
        <w:t xml:space="preserve"> 77 In sum, a bet on a benign </w:t>
      </w:r>
      <w:proofErr w:type="spellStart"/>
      <w:r w:rsidRPr="002C3E15">
        <w:rPr>
          <w:rFonts w:eastAsia="Times New Roman"/>
          <w:color w:val="222222"/>
          <w:sz w:val="12"/>
          <w:szCs w:val="12"/>
        </w:rPr>
        <w:t>postretrenchment</w:t>
      </w:r>
      <w:proofErr w:type="spellEnd"/>
      <w:r w:rsidRPr="002C3E15">
        <w:rPr>
          <w:rFonts w:eastAsia="Times New Roman"/>
          <w:color w:val="222222"/>
          <w:sz w:val="12"/>
          <w:szCs w:val="12"/>
        </w:rPr>
        <w:t xml:space="preserve"> Eurasia is a bet that leaders of major countries will never allow these </w:t>
      </w:r>
      <w:proofErr w:type="spellStart"/>
      <w:r w:rsidRPr="002C3E15">
        <w:rPr>
          <w:rFonts w:eastAsia="Times New Roman"/>
          <w:color w:val="222222"/>
          <w:sz w:val="12"/>
          <w:szCs w:val="12"/>
        </w:rPr>
        <w:t>nonsecurity</w:t>
      </w:r>
      <w:proofErr w:type="spellEnd"/>
      <w:r w:rsidRPr="002C3E15">
        <w:rPr>
          <w:rFonts w:eastAsia="Times New Roman"/>
          <w:color w:val="222222"/>
          <w:sz w:val="12"/>
          <w:szCs w:val="12"/>
        </w:rPr>
        <w:t xml:space="preserve"> preferences to influence their strategic choices. To the degree that these bodies of scholarly knowledge have predictive leverage, </w:t>
      </w:r>
      <w:r w:rsidRPr="002C3E15">
        <w:rPr>
          <w:rFonts w:eastAsia="Times New Roman"/>
          <w:color w:val="222222"/>
          <w:szCs w:val="20"/>
          <w:u w:val="single"/>
        </w:rPr>
        <w:t xml:space="preserve">U.S. </w:t>
      </w:r>
      <w:r w:rsidRPr="00477BE5">
        <w:rPr>
          <w:highlight w:val="green"/>
          <w:u w:val="single"/>
        </w:rPr>
        <w:t>retrenchment would result in</w:t>
      </w:r>
      <w:r w:rsidRPr="00477BE5">
        <w:rPr>
          <w:rFonts w:eastAsia="Times New Roman"/>
          <w:color w:val="222222"/>
          <w:szCs w:val="20"/>
          <w:highlight w:val="green"/>
          <w:u w:val="single"/>
        </w:rPr>
        <w:t xml:space="preserve"> a</w:t>
      </w:r>
      <w:r w:rsidRPr="002C3E15">
        <w:rPr>
          <w:rFonts w:eastAsia="Times New Roman"/>
          <w:color w:val="222222"/>
          <w:szCs w:val="20"/>
          <w:u w:val="single"/>
        </w:rPr>
        <w:t xml:space="preserve"> </w:t>
      </w:r>
      <w:r w:rsidRPr="002C3E15">
        <w:rPr>
          <w:rFonts w:eastAsia="Times New Roman"/>
          <w:color w:val="222222"/>
          <w:sz w:val="12"/>
          <w:szCs w:val="12"/>
        </w:rPr>
        <w:t xml:space="preserve">significant </w:t>
      </w:r>
      <w:r w:rsidRPr="00477BE5">
        <w:rPr>
          <w:highlight w:val="green"/>
          <w:u w:val="single"/>
        </w:rPr>
        <w:t>deterioration in the security environment</w:t>
      </w:r>
      <w:r w:rsidRPr="002C3E15">
        <w:rPr>
          <w:u w:val="single"/>
        </w:rPr>
        <w:t xml:space="preserve"> in</w:t>
      </w:r>
      <w:r w:rsidRPr="002C3E15">
        <w:rPr>
          <w:rFonts w:eastAsia="Times New Roman"/>
          <w:color w:val="222222"/>
          <w:sz w:val="12"/>
          <w:szCs w:val="12"/>
        </w:rPr>
        <w:t xml:space="preserve"> at least some of </w:t>
      </w:r>
      <w:r w:rsidRPr="002C3E15">
        <w:rPr>
          <w:rFonts w:eastAsia="Times New Roman"/>
          <w:color w:val="222222"/>
          <w:szCs w:val="20"/>
          <w:u w:val="single"/>
        </w:rPr>
        <w:t xml:space="preserve">the world’s </w:t>
      </w:r>
      <w:r w:rsidRPr="002C3E15">
        <w:rPr>
          <w:u w:val="single"/>
        </w:rPr>
        <w:t>key regions</w:t>
      </w:r>
      <w:r w:rsidRPr="002C3E15">
        <w:rPr>
          <w:rFonts w:eastAsia="Times New Roman"/>
          <w:color w:val="222222"/>
          <w:sz w:val="12"/>
          <w:szCs w:val="12"/>
        </w:rPr>
        <w:t xml:space="preserve">. We have already mentioned the third, even more alarming body of scholarship. Offensive realism predicts </w:t>
      </w:r>
      <w:proofErr w:type="spellStart"/>
      <w:r w:rsidRPr="002C3E15">
        <w:rPr>
          <w:rFonts w:eastAsia="Times New Roman"/>
          <w:color w:val="222222"/>
          <w:sz w:val="12"/>
          <w:szCs w:val="12"/>
        </w:rPr>
        <w:t>that</w:t>
      </w:r>
      <w:r w:rsidRPr="002C3E15">
        <w:rPr>
          <w:rFonts w:eastAsia="Times New Roman"/>
          <w:color w:val="222222"/>
          <w:szCs w:val="20"/>
          <w:u w:val="single"/>
        </w:rPr>
        <w:t>the</w:t>
      </w:r>
      <w:proofErr w:type="spellEnd"/>
      <w:r w:rsidRPr="002C3E15">
        <w:rPr>
          <w:rFonts w:eastAsia="Times New Roman"/>
          <w:color w:val="222222"/>
          <w:szCs w:val="20"/>
          <w:u w:val="single"/>
        </w:rPr>
        <w:t xml:space="preserve"> </w:t>
      </w:r>
      <w:r w:rsidRPr="00477BE5">
        <w:rPr>
          <w:highlight w:val="green"/>
          <w:u w:val="single"/>
        </w:rPr>
        <w:t>withdrawal</w:t>
      </w:r>
      <w:r w:rsidRPr="002C3E15">
        <w:rPr>
          <w:rFonts w:eastAsia="Times New Roman"/>
          <w:color w:val="222222"/>
          <w:szCs w:val="20"/>
          <w:u w:val="single"/>
        </w:rPr>
        <w:t xml:space="preserve"> of the American pacifier </w:t>
      </w:r>
      <w:r w:rsidRPr="00477BE5">
        <w:rPr>
          <w:highlight w:val="green"/>
          <w:u w:val="single"/>
        </w:rPr>
        <w:t>will yield</w:t>
      </w:r>
      <w:r w:rsidRPr="002C3E15">
        <w:rPr>
          <w:rFonts w:eastAsia="Times New Roman"/>
          <w:color w:val="222222"/>
          <w:szCs w:val="20"/>
          <w:u w:val="single"/>
        </w:rPr>
        <w:t xml:space="preserve"> </w:t>
      </w:r>
      <w:r w:rsidRPr="002C3E15">
        <w:rPr>
          <w:rFonts w:eastAsia="Times New Roman"/>
          <w:color w:val="222222"/>
          <w:sz w:val="12"/>
          <w:szCs w:val="12"/>
        </w:rPr>
        <w:t>either</w:t>
      </w:r>
      <w:r w:rsidRPr="002C3E15">
        <w:rPr>
          <w:rFonts w:eastAsia="Times New Roman"/>
          <w:color w:val="222222"/>
          <w:szCs w:val="20"/>
          <w:u w:val="single"/>
        </w:rPr>
        <w:t xml:space="preserve"> a </w:t>
      </w:r>
      <w:r w:rsidRPr="00477BE5">
        <w:rPr>
          <w:rFonts w:eastAsia="Times New Roman"/>
          <w:iCs/>
          <w:color w:val="222222"/>
          <w:szCs w:val="20"/>
          <w:highlight w:val="green"/>
          <w:u w:val="single"/>
          <w:shd w:val="clear" w:color="auto" w:fill="FFFF00"/>
        </w:rPr>
        <w:t>competitive</w:t>
      </w:r>
      <w:r w:rsidRPr="002C3E15">
        <w:rPr>
          <w:rFonts w:eastAsia="Times New Roman"/>
          <w:iCs/>
          <w:color w:val="222222"/>
          <w:szCs w:val="20"/>
          <w:u w:val="single"/>
        </w:rPr>
        <w:t xml:space="preserve"> regional </w:t>
      </w:r>
      <w:r w:rsidRPr="00477BE5">
        <w:rPr>
          <w:rFonts w:eastAsia="Times New Roman"/>
          <w:iCs/>
          <w:color w:val="222222"/>
          <w:szCs w:val="20"/>
          <w:highlight w:val="green"/>
          <w:u w:val="single"/>
          <w:shd w:val="clear" w:color="auto" w:fill="FFFF00"/>
        </w:rPr>
        <w:t>multipolarity</w:t>
      </w:r>
      <w:r w:rsidRPr="002C3E15">
        <w:rPr>
          <w:rFonts w:eastAsia="Times New Roman"/>
          <w:iCs/>
          <w:color w:val="222222"/>
          <w:szCs w:val="20"/>
          <w:u w:val="single"/>
        </w:rPr>
        <w:t xml:space="preserve"> </w:t>
      </w:r>
      <w:r w:rsidRPr="002C3E15">
        <w:rPr>
          <w:rFonts w:eastAsia="Times New Roman"/>
          <w:color w:val="222222"/>
          <w:szCs w:val="20"/>
          <w:u w:val="single"/>
        </w:rPr>
        <w:t xml:space="preserve">complete </w:t>
      </w:r>
      <w:r w:rsidRPr="00477BE5">
        <w:rPr>
          <w:highlight w:val="green"/>
          <w:u w:val="single"/>
        </w:rPr>
        <w:t>with</w:t>
      </w:r>
      <w:r w:rsidRPr="002C3E15">
        <w:rPr>
          <w:rFonts w:eastAsia="Times New Roman"/>
          <w:color w:val="222222"/>
          <w:szCs w:val="20"/>
          <w:u w:val="single"/>
        </w:rPr>
        <w:t xml:space="preserve"> associated </w:t>
      </w:r>
      <w:r w:rsidRPr="00477BE5">
        <w:rPr>
          <w:rFonts w:eastAsia="Times New Roman"/>
          <w:iCs/>
          <w:color w:val="222222"/>
          <w:szCs w:val="20"/>
          <w:highlight w:val="green"/>
          <w:u w:val="single"/>
          <w:shd w:val="clear" w:color="auto" w:fill="FFFF00"/>
        </w:rPr>
        <w:t>insecurity</w:t>
      </w:r>
      <w:r w:rsidRPr="00477BE5">
        <w:rPr>
          <w:rFonts w:eastAsia="Times New Roman"/>
          <w:iCs/>
          <w:color w:val="222222"/>
          <w:szCs w:val="20"/>
          <w:highlight w:val="green"/>
          <w:u w:val="single"/>
        </w:rPr>
        <w:t>, a</w:t>
      </w:r>
      <w:r w:rsidRPr="00477BE5">
        <w:rPr>
          <w:rFonts w:eastAsia="Times New Roman"/>
          <w:iCs/>
          <w:color w:val="222222"/>
          <w:szCs w:val="20"/>
          <w:highlight w:val="green"/>
          <w:u w:val="single"/>
          <w:shd w:val="clear" w:color="auto" w:fill="FFFF00"/>
        </w:rPr>
        <w:t>rms racing, crisis instability, nuclear proliferation</w:t>
      </w:r>
      <w:r w:rsidRPr="00477BE5">
        <w:rPr>
          <w:highlight w:val="green"/>
          <w:u w:val="single"/>
        </w:rPr>
        <w:t>,</w:t>
      </w:r>
      <w:r w:rsidRPr="002C3E15">
        <w:rPr>
          <w:rFonts w:eastAsia="Times New Roman"/>
          <w:color w:val="222222"/>
          <w:szCs w:val="20"/>
          <w:u w:val="single"/>
        </w:rPr>
        <w:t xml:space="preserve"> and the like</w:t>
      </w:r>
      <w:r w:rsidRPr="002C3E15">
        <w:rPr>
          <w:rFonts w:eastAsia="Times New Roman"/>
          <w:color w:val="222222"/>
          <w:sz w:val="12"/>
          <w:szCs w:val="12"/>
        </w:rPr>
        <w:t xml:space="preserve">, or bids for regional hegemony, which may be </w:t>
      </w:r>
      <w:r w:rsidRPr="00477BE5">
        <w:rPr>
          <w:highlight w:val="green"/>
          <w:u w:val="single"/>
        </w:rPr>
        <w:t>beyond the capacity of local</w:t>
      </w:r>
      <w:r w:rsidRPr="002C3E15">
        <w:rPr>
          <w:rFonts w:eastAsia="Times New Roman"/>
          <w:iCs/>
          <w:color w:val="222222"/>
          <w:sz w:val="12"/>
          <w:szCs w:val="20"/>
        </w:rPr>
        <w:t xml:space="preserve"> great </w:t>
      </w:r>
      <w:r w:rsidRPr="00477BE5">
        <w:rPr>
          <w:highlight w:val="green"/>
          <w:u w:val="single"/>
        </w:rPr>
        <w:t>powers to contain</w:t>
      </w:r>
      <w:r w:rsidRPr="002C3E15">
        <w:rPr>
          <w:rFonts w:eastAsia="Times New Roman"/>
          <w:color w:val="222222"/>
          <w:sz w:val="12"/>
          <w:szCs w:val="12"/>
        </w:rPr>
        <w:t xml:space="preserve"> (and which in any case would generate intensely competitive behavior, possibly </w:t>
      </w:r>
      <w:r w:rsidRPr="00477BE5">
        <w:rPr>
          <w:highlight w:val="green"/>
          <w:u w:val="single"/>
        </w:rPr>
        <w:t>including</w:t>
      </w:r>
      <w:r w:rsidRPr="002C3E15">
        <w:rPr>
          <w:rFonts w:eastAsia="Times New Roman"/>
          <w:color w:val="222222"/>
          <w:szCs w:val="20"/>
          <w:u w:val="single"/>
        </w:rPr>
        <w:t xml:space="preserve"> </w:t>
      </w:r>
      <w:r w:rsidRPr="002C3E15">
        <w:rPr>
          <w:rFonts w:eastAsia="Times New Roman"/>
          <w:color w:val="222222"/>
          <w:sz w:val="12"/>
          <w:szCs w:val="16"/>
        </w:rPr>
        <w:t>regional</w:t>
      </w:r>
      <w:r w:rsidRPr="002C3E15">
        <w:rPr>
          <w:rFonts w:eastAsia="Times New Roman"/>
          <w:color w:val="222222"/>
          <w:szCs w:val="20"/>
          <w:u w:val="single"/>
        </w:rPr>
        <w:t xml:space="preserve"> </w:t>
      </w:r>
      <w:r w:rsidRPr="00477BE5">
        <w:rPr>
          <w:rFonts w:eastAsia="Times New Roman"/>
          <w:iCs/>
          <w:color w:val="222222"/>
          <w:szCs w:val="20"/>
          <w:highlight w:val="green"/>
          <w:u w:val="single"/>
          <w:shd w:val="clear" w:color="auto" w:fill="FFFF00"/>
        </w:rPr>
        <w:t>great power war</w:t>
      </w:r>
      <w:r w:rsidRPr="002C3E15">
        <w:rPr>
          <w:rFonts w:eastAsia="Times New Roman"/>
          <w:color w:val="222222"/>
          <w:sz w:val="12"/>
          <w:szCs w:val="12"/>
        </w:rPr>
        <w:t xml:space="preserve">). </w:t>
      </w:r>
    </w:p>
    <w:p w14:paraId="108E57A0" w14:textId="77777777" w:rsidR="00CC09F4" w:rsidRPr="00C069D6" w:rsidRDefault="00CC09F4" w:rsidP="00CC09F4"/>
    <w:p w14:paraId="3FC4472E" w14:textId="77777777" w:rsidR="00CC09F4" w:rsidRDefault="00CC09F4" w:rsidP="00CC09F4">
      <w:pPr>
        <w:pStyle w:val="Heading4"/>
      </w:pPr>
    </w:p>
    <w:p w14:paraId="2CCB43BC" w14:textId="77777777" w:rsidR="00CC09F4" w:rsidRPr="00CC09F4" w:rsidRDefault="00CC09F4" w:rsidP="00CC09F4"/>
    <w:p w14:paraId="4A2F4347" w14:textId="77777777" w:rsidR="009233FC" w:rsidRDefault="009233FC" w:rsidP="009233FC"/>
    <w:p w14:paraId="1234DB9A" w14:textId="77777777" w:rsidR="009233FC" w:rsidRPr="005906AD" w:rsidRDefault="009233FC" w:rsidP="009233FC"/>
    <w:p w14:paraId="10D97080" w14:textId="77777777" w:rsidR="009233FC" w:rsidRPr="00F601E6" w:rsidRDefault="009233FC" w:rsidP="009233FC"/>
    <w:p w14:paraId="00BD91E8" w14:textId="77777777" w:rsidR="009233FC" w:rsidRPr="00F601E6" w:rsidRDefault="009233FC" w:rsidP="009233FC"/>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79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5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3FC"/>
    <w:rsid w:val="00930D4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9F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09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09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09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09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CC09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09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9F4"/>
  </w:style>
  <w:style w:type="character" w:customStyle="1" w:styleId="Heading1Char">
    <w:name w:val="Heading 1 Char"/>
    <w:aliases w:val="Pocket Char"/>
    <w:basedOn w:val="DefaultParagraphFont"/>
    <w:link w:val="Heading1"/>
    <w:uiPriority w:val="9"/>
    <w:rsid w:val="00CC09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09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09F4"/>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CC09F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C09F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CC09F4"/>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CC09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09F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C09F4"/>
    <w:rPr>
      <w:color w:val="auto"/>
      <w:u w:val="none"/>
    </w:rPr>
  </w:style>
  <w:style w:type="paragraph" w:styleId="DocumentMap">
    <w:name w:val="Document Map"/>
    <w:basedOn w:val="Normal"/>
    <w:link w:val="DocumentMapChar"/>
    <w:uiPriority w:val="99"/>
    <w:semiHidden/>
    <w:unhideWhenUsed/>
    <w:rsid w:val="00CC09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09F4"/>
    <w:rPr>
      <w:rFonts w:ascii="Lucida Grande" w:hAnsi="Lucida Grande" w:cs="Lucida Grande"/>
    </w:rPr>
  </w:style>
  <w:style w:type="paragraph" w:customStyle="1" w:styleId="textbold">
    <w:name w:val="text bold"/>
    <w:basedOn w:val="Normal"/>
    <w:link w:val="Emphasis"/>
    <w:uiPriority w:val="20"/>
    <w:qFormat/>
    <w:rsid w:val="009233FC"/>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233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9233FC"/>
    <w:pPr>
      <w:ind w:left="720"/>
      <w:contextualSpacing/>
    </w:pPr>
  </w:style>
  <w:style w:type="paragraph" w:customStyle="1" w:styleId="Emphasis1">
    <w:name w:val="Emphasis1"/>
    <w:basedOn w:val="Normal"/>
    <w:autoRedefine/>
    <w:uiPriority w:val="20"/>
    <w:qFormat/>
    <w:rsid w:val="009233F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mocracycollaborative.org/learn/publication/democratizing-knowledge-transforming-intellectual-property-and-research-and%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317119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numbering" Target="numbering.xml"/><Relationship Id="rId15" Type="http://schemas.openxmlformats.org/officeDocument/2006/relationships/hyperlink" Target="http://www.mitpressjournals.org/doi/abs/10.1162/ISEC_a_00107" TargetMode="External"/><Relationship Id="rId10" Type="http://schemas.openxmlformats.org/officeDocument/2006/relationships/hyperlink" Target="https://fortune.com/2021/06/18/wto-covid-vaccines-patents-waiver-south-africa-trips/" TargetMode="External"/><Relationship Id="rId4" Type="http://schemas.openxmlformats.org/officeDocument/2006/relationships/customXml" Target="../customXml/item4.xml"/><Relationship Id="rId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4" Type="http://schemas.openxmlformats.org/officeDocument/2006/relationships/hyperlink" Target="http://www.beigewum.at/wordpress/wp-content/uploads/2009_2_006-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10283</Words>
  <Characters>58614</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2021-09-17T17:03:00Z</dcterms:created>
  <dcterms:modified xsi:type="dcterms:W3CDTF">2021-09-25T18:21:00Z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