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B95F" w14:textId="77777777" w:rsidR="00C11661" w:rsidRPr="009217D9" w:rsidRDefault="00C11661" w:rsidP="00C11661">
      <w:pPr>
        <w:pStyle w:val="Heading2"/>
      </w:pPr>
      <w:proofErr w:type="spellStart"/>
      <w:r>
        <w:t>Frwk</w:t>
      </w:r>
      <w:proofErr w:type="spellEnd"/>
    </w:p>
    <w:p w14:paraId="43BB3EB1" w14:textId="77777777" w:rsidR="00C11661" w:rsidRDefault="00C11661" w:rsidP="00C11661">
      <w:pPr>
        <w:pStyle w:val="Heading4"/>
      </w:pPr>
      <w:r>
        <w:t xml:space="preserve">The </w:t>
      </w:r>
      <w:proofErr w:type="spellStart"/>
      <w:r>
        <w:t>aff</w:t>
      </w:r>
      <w:proofErr w:type="spellEnd"/>
      <w:r>
        <w:t xml:space="preserve"> should be topical.</w:t>
      </w:r>
    </w:p>
    <w:p w14:paraId="0160DA3B" w14:textId="77777777" w:rsidR="00C11661" w:rsidRPr="005566A2" w:rsidRDefault="00C11661" w:rsidP="00C11661"/>
    <w:p w14:paraId="7BA0B94F" w14:textId="77777777" w:rsidR="00C11661" w:rsidRDefault="00C11661" w:rsidP="00C11661">
      <w:pPr>
        <w:pStyle w:val="Heading4"/>
      </w:pPr>
      <w:r>
        <w:t xml:space="preserve">“Resolved:” refers to a </w:t>
      </w:r>
      <w:r>
        <w:rPr>
          <w:u w:val="single"/>
        </w:rPr>
        <w:t>legislative debate</w:t>
      </w:r>
      <w:r>
        <w:t>.</w:t>
      </w:r>
    </w:p>
    <w:p w14:paraId="5FF20E86" w14:textId="77777777" w:rsidR="00C11661" w:rsidRPr="00087C88" w:rsidRDefault="00C11661" w:rsidP="00C11661">
      <w:r w:rsidRPr="00087C88">
        <w:rPr>
          <w:rStyle w:val="Style13ptBold"/>
        </w:rPr>
        <w:t>Louisiana State Legislature</w:t>
      </w:r>
      <w:r>
        <w:rPr>
          <w:rStyle w:val="Style13ptBold"/>
        </w:rPr>
        <w:t xml:space="preserve"> 16</w:t>
      </w:r>
      <w:r w:rsidRPr="00EA190E">
        <w:t>, “Glossary of Legislative Terms,” http://www.legis.state.la.us/glossary2.htm</w:t>
      </w:r>
    </w:p>
    <w:p w14:paraId="6424159A" w14:textId="77777777" w:rsidR="00C11661" w:rsidRDefault="00C11661" w:rsidP="00C11661">
      <w:pPr>
        <w:rPr>
          <w:sz w:val="12"/>
        </w:rPr>
      </w:pPr>
      <w:r w:rsidRPr="00F311CB">
        <w:rPr>
          <w:rStyle w:val="StyleUnderline"/>
          <w:highlight w:val="cyan"/>
        </w:rPr>
        <w:t>Resolution</w:t>
      </w:r>
      <w:r w:rsidRPr="00E92D55">
        <w:rPr>
          <w:rStyle w:val="StyleUnderline"/>
        </w:rPr>
        <w:t xml:space="preserve">: A </w:t>
      </w:r>
      <w:r w:rsidRPr="00F311CB">
        <w:rPr>
          <w:rStyle w:val="StyleUnderline"/>
          <w:highlight w:val="cyan"/>
        </w:rPr>
        <w:t>legislative instrument</w:t>
      </w:r>
      <w:r w:rsidRPr="00E92D55">
        <w:rPr>
          <w:rStyle w:val="StyleUnderline"/>
        </w:rPr>
        <w:t xml:space="preserve"> that generally is </w:t>
      </w:r>
      <w:r w:rsidRPr="00F311CB">
        <w:rPr>
          <w:rStyle w:val="StyleUnderline"/>
          <w:highlight w:val="cyan"/>
        </w:rPr>
        <w:t>used for</w:t>
      </w:r>
      <w:r w:rsidRPr="00E92D55">
        <w:rPr>
          <w:rStyle w:val="StyleUnderline"/>
        </w:rPr>
        <w:t xml:space="preserve"> making declarations, </w:t>
      </w:r>
      <w:r w:rsidRPr="00F311CB">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F311CB">
        <w:rPr>
          <w:rStyle w:val="Emphasis"/>
          <w:highlight w:val="cyan"/>
        </w:rPr>
        <w:t>a resolution uses the term "resolved"</w:t>
      </w:r>
      <w:r w:rsidRPr="00F311CB">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575D9680" w14:textId="77777777" w:rsidR="00C11661" w:rsidRDefault="00C11661" w:rsidP="00C11661">
      <w:pPr>
        <w:rPr>
          <w:sz w:val="12"/>
        </w:rPr>
      </w:pPr>
    </w:p>
    <w:p w14:paraId="3C63995F" w14:textId="77777777" w:rsidR="00C11661" w:rsidRPr="00CB688D" w:rsidRDefault="00C11661" w:rsidP="00C11661">
      <w:pPr>
        <w:pStyle w:val="Heading4"/>
      </w:pPr>
      <w:r w:rsidRPr="00CB688D">
        <w:t>Private company is defined as</w:t>
      </w:r>
    </w:p>
    <w:p w14:paraId="53FFA86D" w14:textId="77777777" w:rsidR="00C11661" w:rsidRPr="00CB688D" w:rsidRDefault="00C11661" w:rsidP="00C11661">
      <w:r w:rsidRPr="00CB688D">
        <w:t>Chen, 21, Learn about Private Companies, https://www.investopedia.com/terms/p/privatecompany.asp, Investopedia,</w:t>
      </w:r>
    </w:p>
    <w:p w14:paraId="11ED526A" w14:textId="77777777" w:rsidR="00C11661" w:rsidRDefault="00C11661" w:rsidP="00C11661">
      <w:pPr>
        <w:rPr>
          <w:sz w:val="14"/>
        </w:rPr>
      </w:pPr>
      <w:r w:rsidRPr="00F311CB">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9"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0" w:history="1">
        <w:r w:rsidRPr="00CB688D">
          <w:rPr>
            <w:rStyle w:val="Hyperlink"/>
            <w:sz w:val="14"/>
          </w:rPr>
          <w:t>public companies</w:t>
        </w:r>
      </w:hyperlink>
      <w:r w:rsidRPr="00CB688D">
        <w:rPr>
          <w:sz w:val="14"/>
        </w:rPr>
        <w:t>. In general, the shares of these businesses are less liquid, and their </w:t>
      </w:r>
      <w:hyperlink r:id="rId11" w:history="1">
        <w:r w:rsidRPr="00CB688D">
          <w:rPr>
            <w:rStyle w:val="Hyperlink"/>
            <w:sz w:val="14"/>
          </w:rPr>
          <w:t>valuations</w:t>
        </w:r>
      </w:hyperlink>
      <w:r w:rsidRPr="00CB688D">
        <w:rPr>
          <w:sz w:val="14"/>
        </w:rPr>
        <w:t> are more difficult to determine.</w:t>
      </w:r>
    </w:p>
    <w:p w14:paraId="587F66CD" w14:textId="77777777" w:rsidR="00C11661" w:rsidRDefault="00C11661" w:rsidP="00C11661">
      <w:pPr>
        <w:rPr>
          <w:sz w:val="14"/>
        </w:rPr>
      </w:pPr>
    </w:p>
    <w:p w14:paraId="2A97AC74" w14:textId="77777777" w:rsidR="00C11661" w:rsidRPr="00CB688D" w:rsidRDefault="00C11661" w:rsidP="00C11661">
      <w:pPr>
        <w:pStyle w:val="Heading4"/>
      </w:pPr>
      <w:r>
        <w:t>Meriam webster defines outer space</w:t>
      </w:r>
    </w:p>
    <w:p w14:paraId="17BF99C9" w14:textId="77777777" w:rsidR="00C11661" w:rsidRDefault="00C11661" w:rsidP="00C11661">
      <w:pPr>
        <w:rPr>
          <w:sz w:val="12"/>
        </w:rPr>
      </w:pPr>
      <w:hyperlink r:id="rId12" w:history="1">
        <w:r w:rsidRPr="009865F4">
          <w:rPr>
            <w:rStyle w:val="Hyperlink"/>
            <w:sz w:val="12"/>
          </w:rPr>
          <w:t>https://www.merriam-webster.com/dictionary/outer%20space</w:t>
        </w:r>
      </w:hyperlink>
    </w:p>
    <w:p w14:paraId="2C7B7DFA" w14:textId="77777777" w:rsidR="00C11661" w:rsidRPr="006457E6" w:rsidRDefault="00C11661" w:rsidP="00C11661">
      <w:pPr>
        <w:spacing w:after="0" w:line="240" w:lineRule="auto"/>
      </w:pPr>
      <w:r w:rsidRPr="00F311CB">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proofErr w:type="spellStart"/>
      <w:r w:rsidRPr="006457E6">
        <w:t>atmospherebroadly</w:t>
      </w:r>
      <w:proofErr w:type="spellEnd"/>
      <w:r w:rsidRPr="006457E6">
        <w:t> : interplanetary or interstellar space</w:t>
      </w:r>
    </w:p>
    <w:p w14:paraId="189C9E03" w14:textId="77777777" w:rsidR="00C11661" w:rsidRPr="00C55F5A" w:rsidRDefault="00C11661" w:rsidP="00C11661">
      <w:pPr>
        <w:rPr>
          <w:sz w:val="12"/>
        </w:rPr>
      </w:pPr>
    </w:p>
    <w:p w14:paraId="4B66A9CA" w14:textId="77777777" w:rsidR="00C11661" w:rsidRPr="00486D5F" w:rsidRDefault="00C11661" w:rsidP="00C11661">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3C8C75E9" w14:textId="77777777" w:rsidR="00C11661" w:rsidRPr="00486D5F" w:rsidRDefault="00C11661" w:rsidP="00C11661">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73944914" w14:textId="77777777" w:rsidR="00C11661" w:rsidRPr="00486D5F" w:rsidRDefault="00C11661" w:rsidP="00C11661">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1AC47184" w14:textId="77777777" w:rsidR="00C11661" w:rsidRPr="00486D5F" w:rsidRDefault="00C11661" w:rsidP="00C11661">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7D438222" w14:textId="4A028657" w:rsidR="00C11661" w:rsidRPr="00486D5F" w:rsidRDefault="00C11661" w:rsidP="00C11661">
      <w:pPr>
        <w:pStyle w:val="Heading4"/>
        <w:rPr>
          <w:lang w:eastAsia="ko-KR"/>
        </w:rPr>
      </w:pPr>
      <w:r>
        <w:t xml:space="preserve">[4] </w:t>
      </w:r>
      <w:r w:rsidRPr="00A0206A">
        <w:rPr>
          <w:lang w:eastAsia="ko-KR"/>
        </w:rPr>
        <w:t xml:space="preserve">TVA </w:t>
      </w:r>
      <w:r>
        <w:rPr>
          <w:lang w:eastAsia="ko-KR"/>
        </w:rPr>
        <w:t xml:space="preserve">– </w:t>
      </w:r>
      <w:r w:rsidR="00F37D25">
        <w:rPr>
          <w:lang w:eastAsia="ko-KR"/>
        </w:rPr>
        <w:t xml:space="preserve"> talk about taking away power, </w:t>
      </w:r>
    </w:p>
    <w:p w14:paraId="21E44080" w14:textId="77777777" w:rsidR="00C11661" w:rsidRDefault="00C11661" w:rsidP="00C11661">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3E2653D4" w14:textId="77777777" w:rsidR="00F37D25" w:rsidRDefault="00C11661" w:rsidP="00E079DC">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w:t>
      </w:r>
    </w:p>
    <w:p w14:paraId="033FDD26" w14:textId="5DE89198" w:rsidR="00C11661" w:rsidRDefault="00C11661" w:rsidP="00E079DC">
      <w:pPr>
        <w:pStyle w:val="Heading4"/>
      </w:pPr>
      <w:proofErr w:type="spellStart"/>
      <w:r>
        <w:t>xcludes</w:t>
      </w:r>
      <w:proofErr w:type="spellEnd"/>
      <w:r>
        <w:t xml:space="preserve">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3B1B1D4B" w14:textId="77777777" w:rsidR="00CE0421" w:rsidRDefault="00CE0421" w:rsidP="00CE0421">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558FAE74" w14:textId="77777777" w:rsidR="00307227" w:rsidRDefault="00307227" w:rsidP="00307227">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40EF65A4" w14:textId="77777777" w:rsidR="00CE0421" w:rsidRPr="00CE0421" w:rsidRDefault="00CE0421" w:rsidP="00CE0421"/>
    <w:p w14:paraId="4C1D76C7" w14:textId="77777777" w:rsidR="00437F91" w:rsidRPr="00303C3E" w:rsidRDefault="00437F91" w:rsidP="00437F91">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5614056F" w14:textId="77777777" w:rsidR="00437F91" w:rsidRPr="00303C3E" w:rsidRDefault="00437F91" w:rsidP="00437F91">
      <w:pPr>
        <w:pStyle w:val="Heading4"/>
      </w:pPr>
      <w:r w:rsidRPr="00303C3E">
        <w:t>No RVI’s- illogical, baiting</w:t>
      </w:r>
    </w:p>
    <w:p w14:paraId="10EE286A" w14:textId="77777777" w:rsidR="0028406F" w:rsidRPr="00D429E4" w:rsidRDefault="0028406F" w:rsidP="006F6169">
      <w:pPr>
        <w:rPr>
          <w:sz w:val="16"/>
        </w:rPr>
      </w:pPr>
    </w:p>
    <w:p w14:paraId="5C3D10E4" w14:textId="10337A99" w:rsidR="00E42E4C" w:rsidRDefault="0009306C" w:rsidP="0009306C">
      <w:pPr>
        <w:pStyle w:val="Heading1"/>
      </w:pPr>
      <w:r>
        <w:lastRenderedPageBreak/>
        <w:t>Case</w:t>
      </w:r>
    </w:p>
    <w:p w14:paraId="21F2ECD7" w14:textId="280B8EA8" w:rsidR="00222E6C" w:rsidRPr="00222E6C" w:rsidRDefault="00222E6C" w:rsidP="00222E6C">
      <w:pPr>
        <w:pStyle w:val="Heading4"/>
      </w:pPr>
      <w:r>
        <w:t>Vote neg on presumption – they don’t even claim to solve</w:t>
      </w:r>
    </w:p>
    <w:p w14:paraId="1C623072" w14:textId="5BE9AD17" w:rsidR="00466E2D" w:rsidRDefault="00466E2D" w:rsidP="00466E2D">
      <w:pPr>
        <w:pStyle w:val="Heading4"/>
      </w:pPr>
      <w:r>
        <w:t>Perf con – you defend giving the state more power</w:t>
      </w:r>
      <w:r w:rsidR="000544A6">
        <w:t xml:space="preserve">, </w:t>
      </w:r>
    </w:p>
    <w:p w14:paraId="0A826C6D" w14:textId="77777777" w:rsidR="000630BA" w:rsidRPr="000630BA" w:rsidRDefault="000630BA" w:rsidP="000630BA"/>
    <w:p w14:paraId="590EF305" w14:textId="28894339" w:rsidR="00901405" w:rsidRPr="00901405" w:rsidRDefault="00901405" w:rsidP="00901405">
      <w:pPr>
        <w:pStyle w:val="Heading4"/>
      </w:pPr>
      <w:r w:rsidRPr="00901405">
        <w:t>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stepping stone for their advocacy outside the space and don’t have a net benefit to negating.</w:t>
      </w:r>
    </w:p>
    <w:p w14:paraId="02E80513" w14:textId="77777777" w:rsidR="00BA5973" w:rsidRPr="00BA5973" w:rsidRDefault="00BA5973" w:rsidP="00BA5973"/>
    <w:p w14:paraId="4114A01D" w14:textId="159DF285" w:rsidR="008F31B8" w:rsidRPr="00E449AA" w:rsidRDefault="008F31B8" w:rsidP="008F31B8">
      <w:pPr>
        <w:pStyle w:val="Heading4"/>
        <w:rPr>
          <w:rFonts w:asciiTheme="minorHAnsi" w:hAnsiTheme="minorHAnsi" w:cstheme="minorHAnsi"/>
        </w:rPr>
      </w:pPr>
      <w:r>
        <w:rPr>
          <w:rFonts w:asciiTheme="minorHAnsi" w:hAnsiTheme="minorHAnsi" w:cstheme="minorHAnsi"/>
        </w:rPr>
        <w:t>3]</w:t>
      </w:r>
      <w:r w:rsidRPr="00E449AA">
        <w:rPr>
          <w:rFonts w:asciiTheme="minorHAnsi" w:hAnsiTheme="minorHAnsi" w:cstheme="minorHAnsi"/>
        </w:rPr>
        <w:t xml:space="preserve"> Framing settler colonialism through a totalizing lens of absolute decolonization makes indigenous liberation </w:t>
      </w:r>
      <w:r w:rsidRPr="00E449AA">
        <w:rPr>
          <w:rFonts w:asciiTheme="minorHAnsi" w:hAnsiTheme="minorHAnsi" w:cstheme="minorHAnsi"/>
          <w:u w:val="single"/>
        </w:rPr>
        <w:t>impossible</w:t>
      </w:r>
      <w:r w:rsidRPr="00E449AA">
        <w:rPr>
          <w:rFonts w:asciiTheme="minorHAnsi" w:hAnsiTheme="minorHAnsi" w:cstheme="minorHAnsi"/>
        </w:rPr>
        <w:t xml:space="preserve"> by setting the terms of victory as all-or-nothing—pessimism </w:t>
      </w:r>
      <w:r w:rsidRPr="00E449AA">
        <w:rPr>
          <w:rFonts w:asciiTheme="minorHAnsi" w:hAnsiTheme="minorHAnsi" w:cstheme="minorHAnsi"/>
          <w:u w:val="single"/>
        </w:rPr>
        <w:t>actively reifies</w:t>
      </w:r>
      <w:r w:rsidRPr="00E449AA">
        <w:rPr>
          <w:rFonts w:asciiTheme="minorHAnsi" w:hAnsiTheme="minorHAnsi" w:cstheme="minorHAnsi"/>
        </w:rPr>
        <w:t xml:space="preserve"> settler dominance</w:t>
      </w:r>
    </w:p>
    <w:p w14:paraId="4F4F3C92" w14:textId="77777777" w:rsidR="008F31B8" w:rsidRPr="00F67A3A" w:rsidRDefault="008F31B8" w:rsidP="008F31B8">
      <w:pPr>
        <w:rPr>
          <w:rFonts w:asciiTheme="minorHAnsi" w:hAnsiTheme="minorHAnsi" w:cstheme="minorHAnsi"/>
          <w:sz w:val="16"/>
          <w:szCs w:val="16"/>
        </w:rPr>
      </w:pPr>
      <w:proofErr w:type="spellStart"/>
      <w:r w:rsidRPr="00E449AA">
        <w:rPr>
          <w:rStyle w:val="Style13ptBold"/>
          <w:rFonts w:asciiTheme="minorHAnsi" w:hAnsiTheme="minorHAnsi" w:cstheme="minorHAnsi"/>
        </w:rPr>
        <w:t>Busbridge</w:t>
      </w:r>
      <w:proofErr w:type="spellEnd"/>
      <w:r w:rsidRPr="00E449AA">
        <w:rPr>
          <w:rStyle w:val="Style13ptBold"/>
          <w:rFonts w:asciiTheme="minorHAnsi" w:hAnsiTheme="minorHAnsi" w:cstheme="minorHAnsi"/>
        </w:rPr>
        <w:t xml:space="preserve"> 18’</w:t>
      </w:r>
      <w:r w:rsidRPr="00E449AA">
        <w:rPr>
          <w:rFonts w:asciiTheme="minorHAnsi" w:hAnsiTheme="minorHAnsi" w:cstheme="minorHAnsi"/>
        </w:rPr>
        <w:t xml:space="preserve"> </w:t>
      </w:r>
      <w:r w:rsidRPr="00F67A3A">
        <w:rPr>
          <w:rFonts w:asciiTheme="minorHAnsi" w:hAnsiTheme="minorHAnsi" w:cstheme="minorHAnsi"/>
          <w:sz w:val="16"/>
          <w:szCs w:val="16"/>
        </w:rPr>
        <w:t xml:space="preserve">- </w:t>
      </w:r>
      <w:r w:rsidRPr="00F67A3A">
        <w:rPr>
          <w:rFonts w:asciiTheme="minorHAnsi" w:eastAsia="Times New Roman" w:hAnsiTheme="minorHAnsi" w:cstheme="minorHAnsi"/>
          <w:sz w:val="16"/>
          <w:szCs w:val="16"/>
        </w:rPr>
        <w:t xml:space="preserve">Research Fellow at the Centre for Dialogue, La Trobe University (Rachel, “Israel-Palestine and the Settler Colonial ‘Turn’: From Interpretation to Decolonization,” Theory, Culture &amp; Society Vol 35, Issue 1, 2018, </w:t>
      </w:r>
      <w:proofErr w:type="spellStart"/>
      <w:r w:rsidRPr="00F67A3A">
        <w:rPr>
          <w:rFonts w:asciiTheme="minorHAnsi" w:eastAsia="Times New Roman" w:hAnsiTheme="minorHAnsi" w:cstheme="minorHAnsi"/>
          <w:sz w:val="16"/>
          <w:szCs w:val="16"/>
        </w:rPr>
        <w:t>dml</w:t>
      </w:r>
      <w:proofErr w:type="spellEnd"/>
      <w:r w:rsidRPr="00F67A3A">
        <w:rPr>
          <w:rFonts w:asciiTheme="minorHAnsi" w:eastAsia="Times New Roman" w:hAnsiTheme="minorHAnsi" w:cstheme="minorHAnsi"/>
          <w:sz w:val="16"/>
          <w:szCs w:val="16"/>
        </w:rPr>
        <w:t>)</w:t>
      </w:r>
    </w:p>
    <w:p w14:paraId="3C72DD35" w14:textId="1577D1BC" w:rsidR="0009306C" w:rsidRDefault="008F31B8" w:rsidP="00F311CB">
      <w:pPr>
        <w:rPr>
          <w:rFonts w:asciiTheme="minorHAnsi" w:eastAsia="Times New Roman" w:hAnsiTheme="minorHAnsi" w:cstheme="minorHAnsi"/>
          <w:sz w:val="12"/>
          <w:szCs w:val="26"/>
        </w:rPr>
      </w:pPr>
      <w:r w:rsidRPr="00A925E1">
        <w:rPr>
          <w:rFonts w:asciiTheme="minorHAnsi" w:eastAsia="Times New Roman" w:hAnsiTheme="minorHAnsi" w:cstheme="minorHAnsi"/>
          <w:sz w:val="26"/>
          <w:szCs w:val="26"/>
          <w:u w:val="single"/>
        </w:rPr>
        <w:t xml:space="preserve">The prescription for </w:t>
      </w:r>
      <w:proofErr w:type="spellStart"/>
      <w:r w:rsidRPr="00A925E1">
        <w:rPr>
          <w:rFonts w:asciiTheme="minorHAnsi" w:eastAsia="Times New Roman" w:hAnsiTheme="minorHAnsi" w:cstheme="minorHAnsi"/>
          <w:sz w:val="26"/>
          <w:szCs w:val="26"/>
          <w:u w:val="single"/>
        </w:rPr>
        <w:t>decolonisation</w:t>
      </w:r>
      <w:proofErr w:type="spellEnd"/>
      <w:r w:rsidRPr="00A925E1">
        <w:rPr>
          <w:rFonts w:asciiTheme="minorHAnsi" w:eastAsia="Times New Roman" w:hAnsiTheme="minorHAnsi" w:cstheme="minorHAnsi"/>
          <w:sz w:val="26"/>
          <w:szCs w:val="26"/>
        </w:rPr>
        <w:t xml:space="preserve">—that is, </w:t>
      </w:r>
      <w:r w:rsidRPr="00A925E1">
        <w:rPr>
          <w:rFonts w:asciiTheme="minorHAnsi" w:eastAsia="Times New Roman" w:hAnsiTheme="minorHAnsi" w:cstheme="minorHAnsi"/>
          <w:sz w:val="26"/>
          <w:szCs w:val="26"/>
          <w:u w:val="single"/>
        </w:rPr>
        <w:t xml:space="preserve">a normative project committed to the </w:t>
      </w:r>
      <w:r w:rsidRPr="00A925E1">
        <w:rPr>
          <w:rStyle w:val="Emphasis"/>
          <w:rFonts w:asciiTheme="minorHAnsi" w:hAnsiTheme="minorHAnsi" w:cstheme="minorHAnsi"/>
          <w:szCs w:val="26"/>
        </w:rPr>
        <w:t xml:space="preserve">liberation of the </w:t>
      </w:r>
      <w:proofErr w:type="spellStart"/>
      <w:r w:rsidRPr="00A925E1">
        <w:rPr>
          <w:rStyle w:val="Emphasis"/>
          <w:rFonts w:asciiTheme="minorHAnsi" w:hAnsiTheme="minorHAnsi" w:cstheme="minorHAnsi"/>
          <w:szCs w:val="26"/>
        </w:rPr>
        <w:t>colonised</w:t>
      </w:r>
      <w:proofErr w:type="spellEnd"/>
      <w:r w:rsidRPr="00A925E1">
        <w:rPr>
          <w:rFonts w:asciiTheme="minorHAnsi" w:eastAsia="Times New Roman" w:hAnsiTheme="minorHAnsi" w:cstheme="minorHAnsi"/>
          <w:sz w:val="26"/>
          <w:szCs w:val="26"/>
          <w:u w:val="single"/>
        </w:rPr>
        <w:t xml:space="preserve"> and the </w:t>
      </w:r>
      <w:r w:rsidRPr="00A925E1">
        <w:rPr>
          <w:rStyle w:val="Emphasis"/>
          <w:rFonts w:asciiTheme="minorHAnsi" w:hAnsiTheme="minorHAnsi" w:cstheme="minorHAnsi"/>
          <w:szCs w:val="26"/>
        </w:rPr>
        <w:t>overturning of colonial relationships of power</w:t>
      </w:r>
      <w:r w:rsidRPr="00A925E1">
        <w:rPr>
          <w:rFonts w:asciiTheme="minorHAnsi" w:eastAsia="Times New Roman" w:hAnsiTheme="minorHAnsi" w:cstheme="minorHAnsi"/>
          <w:sz w:val="26"/>
          <w:szCs w:val="26"/>
        </w:rPr>
        <w:t xml:space="preserve"> (Kohn &amp; McBride, 2011: 3)—</w:t>
      </w:r>
      <w:r w:rsidRPr="00A925E1">
        <w:rPr>
          <w:rFonts w:asciiTheme="minorHAnsi" w:eastAsia="Times New Roman" w:hAnsiTheme="minorHAnsi" w:cstheme="minorHAnsi"/>
          <w:sz w:val="26"/>
          <w:szCs w:val="26"/>
          <w:u w:val="single"/>
        </w:rPr>
        <w:t>is</w:t>
      </w:r>
      <w:r w:rsidRPr="00A925E1">
        <w:rPr>
          <w:rFonts w:asciiTheme="minorHAnsi" w:eastAsia="Times New Roman" w:hAnsiTheme="minorHAnsi" w:cstheme="minorHAnsi"/>
          <w:sz w:val="26"/>
          <w:szCs w:val="26"/>
        </w:rPr>
        <w:t xml:space="preserve"> indeed </w:t>
      </w:r>
      <w:r w:rsidRPr="00A925E1">
        <w:rPr>
          <w:rFonts w:asciiTheme="minorHAnsi" w:eastAsia="Times New Roman" w:hAnsiTheme="minorHAnsi" w:cstheme="minorHAnsi"/>
          <w:sz w:val="26"/>
          <w:szCs w:val="26"/>
          <w:u w:val="single"/>
        </w:rPr>
        <w:t xml:space="preserve">one of the </w:t>
      </w:r>
      <w:r w:rsidRPr="00A925E1">
        <w:rPr>
          <w:rStyle w:val="Emphasis"/>
          <w:rFonts w:asciiTheme="minorHAnsi" w:hAnsiTheme="minorHAnsi" w:cstheme="minorHAnsi"/>
          <w:szCs w:val="26"/>
        </w:rPr>
        <w:t>most</w:t>
      </w:r>
      <w:r>
        <w:rPr>
          <w:rStyle w:val="Emphasis"/>
          <w:rFonts w:asciiTheme="minorHAnsi" w:hAnsiTheme="minorHAnsi" w:cstheme="minorHAnsi"/>
          <w:szCs w:val="26"/>
        </w:rPr>
        <w:t xml:space="preserve"> </w:t>
      </w:r>
      <w:r w:rsidRPr="00A925E1">
        <w:rPr>
          <w:rStyle w:val="Emphasis"/>
          <w:rFonts w:asciiTheme="minorHAnsi" w:hAnsiTheme="minorHAnsi" w:cstheme="minorHAnsi"/>
          <w:szCs w:val="26"/>
        </w:rPr>
        <w:t>counterhegemonic implications</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of the settler colonial paradigm</w:t>
      </w:r>
      <w:r w:rsidRPr="00A925E1">
        <w:rPr>
          <w:rFonts w:asciiTheme="minorHAnsi" w:eastAsia="Times New Roman" w:hAnsiTheme="minorHAnsi" w:cstheme="minorHAnsi"/>
          <w:sz w:val="12"/>
          <w:szCs w:val="26"/>
        </w:rPr>
        <w:t xml:space="preserve"> as applied to </w:t>
      </w:r>
      <w:proofErr w:type="spellStart"/>
      <w:r w:rsidRPr="00A925E1">
        <w:rPr>
          <w:rFonts w:asciiTheme="minorHAnsi" w:eastAsia="Times New Roman" w:hAnsiTheme="minorHAnsi" w:cstheme="minorHAnsi"/>
          <w:sz w:val="12"/>
          <w:szCs w:val="26"/>
        </w:rPr>
        <w:t>IsraelPalestine</w:t>
      </w:r>
      <w:proofErr w:type="spellEnd"/>
      <w:r w:rsidRPr="00A925E1">
        <w:rPr>
          <w:rFonts w:asciiTheme="minorHAnsi" w:eastAsia="Times New Roman" w:hAnsiTheme="minorHAnsi" w:cstheme="minorHAnsi"/>
          <w:sz w:val="12"/>
          <w:szCs w:val="26"/>
        </w:rPr>
        <w:t xml:space="preserve">, </w:t>
      </w:r>
      <w:r w:rsidRPr="00A925E1">
        <w:rPr>
          <w:rFonts w:asciiTheme="minorHAnsi" w:eastAsia="Times New Roman" w:hAnsiTheme="minorHAnsi" w:cstheme="minorHAnsi"/>
          <w:b/>
          <w:bCs/>
          <w:sz w:val="26"/>
          <w:szCs w:val="26"/>
          <w:u w:val="single"/>
        </w:rPr>
        <w:t>potentially shifting it from a diagnostic frame to a prognostic one which offers a ‘proposed solution to the problem, or at least a plan of attack’</w:t>
      </w:r>
      <w:r w:rsidRPr="00A925E1">
        <w:rPr>
          <w:rFonts w:asciiTheme="minorHAnsi" w:eastAsia="Times New Roman" w:hAnsiTheme="minorHAnsi" w:cstheme="minorHAnsi"/>
          <w:sz w:val="12"/>
          <w:szCs w:val="26"/>
        </w:rPr>
        <w:t xml:space="preserve"> (</w:t>
      </w:r>
      <w:proofErr w:type="spellStart"/>
      <w:r w:rsidRPr="00A925E1">
        <w:rPr>
          <w:rFonts w:asciiTheme="minorHAnsi" w:eastAsia="Times New Roman" w:hAnsiTheme="minorHAnsi" w:cstheme="minorHAnsi"/>
          <w:sz w:val="12"/>
          <w:szCs w:val="26"/>
        </w:rPr>
        <w:t>Benford</w:t>
      </w:r>
      <w:proofErr w:type="spellEnd"/>
      <w:r w:rsidRPr="00A925E1">
        <w:rPr>
          <w:rFonts w:asciiTheme="minorHAnsi" w:eastAsia="Times New Roman" w:hAnsiTheme="minorHAnsi" w:cstheme="minorHAnsi"/>
          <w:sz w:val="12"/>
          <w:szCs w:val="26"/>
        </w:rPr>
        <w:t xml:space="preserve"> &amp; Snow, 2000: 616). </w:t>
      </w:r>
      <w:r w:rsidRPr="00A925E1">
        <w:rPr>
          <w:rFonts w:asciiTheme="minorHAnsi" w:eastAsia="Times New Roman" w:hAnsiTheme="minorHAnsi" w:cstheme="minorHAnsi"/>
          <w:b/>
          <w:bCs/>
          <w:sz w:val="26"/>
          <w:szCs w:val="26"/>
          <w:u w:val="single"/>
        </w:rPr>
        <w:t>What</w:t>
      </w:r>
      <w:r w:rsidRPr="00A925E1">
        <w:rPr>
          <w:rFonts w:asciiTheme="minorHAnsi" w:eastAsia="Times New Roman" w:hAnsiTheme="minorHAnsi" w:cstheme="minorHAnsi"/>
          <w:sz w:val="12"/>
          <w:szCs w:val="26"/>
        </w:rPr>
        <w:t xml:space="preserve">, however, </w:t>
      </w:r>
      <w:r w:rsidRPr="00A925E1">
        <w:rPr>
          <w:rFonts w:asciiTheme="minorHAnsi" w:eastAsia="Times New Roman" w:hAnsiTheme="minorHAnsi" w:cstheme="minorHAnsi"/>
          <w:b/>
          <w:bCs/>
          <w:sz w:val="26"/>
          <w:szCs w:val="26"/>
          <w:u w:val="single"/>
        </w:rPr>
        <w:t>does the settler colonial paradigm offer by way of</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 xml:space="preserve">envisioning </w:t>
      </w:r>
      <w:proofErr w:type="spellStart"/>
      <w:r w:rsidRPr="00A925E1">
        <w:rPr>
          <w:rStyle w:val="Emphasis"/>
          <w:rFonts w:asciiTheme="minorHAnsi" w:hAnsiTheme="minorHAnsi" w:cstheme="minorHAnsi"/>
          <w:szCs w:val="26"/>
        </w:rPr>
        <w:t>decolonisation</w:t>
      </w:r>
      <w:proofErr w:type="spellEnd"/>
      <w:r w:rsidRPr="00A925E1">
        <w:rPr>
          <w:rFonts w:asciiTheme="minorHAnsi" w:eastAsia="Times New Roman" w:hAnsiTheme="minorHAnsi" w:cstheme="minorHAnsi"/>
          <w:sz w:val="26"/>
          <w:szCs w:val="26"/>
          <w:u w:val="single"/>
        </w:rPr>
        <w:t>?</w:t>
      </w:r>
      <w:r w:rsidRPr="00A925E1">
        <w:rPr>
          <w:rFonts w:asciiTheme="minorHAnsi" w:eastAsia="Times New Roman" w:hAnsiTheme="minorHAnsi" w:cstheme="minorHAnsi"/>
          <w:sz w:val="12"/>
          <w:szCs w:val="26"/>
        </w:rPr>
        <w:t xml:space="preserve"> As Veracini (2007) notes, while settler colonial studies scholars have sought to address the lack of attention paid to the experiences of Indigenous peoples in conventional historiographical accounts of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(which have mostly focused on settler independence and the loosening of ties to the ‘motherland’), </w:t>
      </w:r>
      <w:r w:rsidRPr="00F311CB">
        <w:rPr>
          <w:rFonts w:asciiTheme="minorHAnsi" w:eastAsia="Times New Roman" w:hAnsiTheme="minorHAnsi" w:cstheme="minorHAnsi"/>
          <w:b/>
          <w:bCs/>
          <w:sz w:val="26"/>
          <w:szCs w:val="26"/>
          <w:highlight w:val="cyan"/>
          <w:u w:val="single"/>
        </w:rPr>
        <w:t>there is</w:t>
      </w:r>
      <w:r w:rsidRPr="00A925E1">
        <w:rPr>
          <w:rFonts w:asciiTheme="minorHAnsi" w:eastAsia="Times New Roman" w:hAnsiTheme="minorHAnsi" w:cstheme="minorHAnsi"/>
          <w:sz w:val="12"/>
          <w:szCs w:val="26"/>
        </w:rPr>
        <w:t xml:space="preserve"> nevertheless </w:t>
      </w:r>
      <w:r w:rsidRPr="00F311CB">
        <w:rPr>
          <w:rFonts w:asciiTheme="minorHAnsi" w:eastAsia="Times New Roman" w:hAnsiTheme="minorHAnsi" w:cstheme="minorHAnsi"/>
          <w:b/>
          <w:bCs/>
          <w:sz w:val="26"/>
          <w:szCs w:val="26"/>
          <w:highlight w:val="cyan"/>
          <w:u w:val="single"/>
        </w:rPr>
        <w:t>a</w:t>
      </w:r>
      <w:r w:rsidRPr="00A925E1">
        <w:rPr>
          <w:rFonts w:asciiTheme="minorHAnsi" w:eastAsia="Times New Roman" w:hAnsiTheme="minorHAnsi" w:cstheme="minorHAnsi"/>
          <w:b/>
          <w:bCs/>
          <w:sz w:val="26"/>
          <w:szCs w:val="26"/>
          <w:u w:val="single"/>
        </w:rPr>
        <w:t xml:space="preserve"> </w:t>
      </w:r>
      <w:r w:rsidRPr="00A925E1">
        <w:rPr>
          <w:rFonts w:asciiTheme="minorHAnsi" w:eastAsia="Times New Roman" w:hAnsiTheme="minorHAnsi" w:cstheme="minorHAnsi"/>
          <w:sz w:val="26"/>
          <w:szCs w:val="26"/>
          <w:u w:val="single"/>
        </w:rPr>
        <w:t>‘</w:t>
      </w:r>
      <w:r w:rsidRPr="00A925E1">
        <w:rPr>
          <w:rStyle w:val="Emphasis"/>
          <w:rFonts w:asciiTheme="minorHAnsi" w:hAnsiTheme="minorHAnsi" w:cstheme="minorHAnsi"/>
          <w:szCs w:val="26"/>
        </w:rPr>
        <w:t xml:space="preserve">narrative </w:t>
      </w:r>
      <w:r w:rsidRPr="00F311CB">
        <w:rPr>
          <w:rStyle w:val="Emphasis"/>
          <w:rFonts w:asciiTheme="minorHAnsi" w:hAnsiTheme="minorHAnsi" w:cstheme="minorHAnsi"/>
          <w:szCs w:val="26"/>
          <w:highlight w:val="cyan"/>
        </w:rPr>
        <w:t>deficit</w:t>
      </w:r>
      <w:r w:rsidRPr="00F311CB">
        <w:rPr>
          <w:rFonts w:asciiTheme="minorHAnsi" w:eastAsia="Times New Roman" w:hAnsiTheme="minorHAnsi" w:cstheme="minorHAnsi"/>
          <w:sz w:val="26"/>
          <w:szCs w:val="26"/>
          <w:highlight w:val="cyan"/>
          <w:u w:val="single"/>
        </w:rPr>
        <w: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when it comes </w:t>
      </w:r>
      <w:r w:rsidRPr="00F311CB">
        <w:rPr>
          <w:rFonts w:asciiTheme="minorHAnsi" w:eastAsia="Times New Roman" w:hAnsiTheme="minorHAnsi" w:cstheme="minorHAnsi"/>
          <w:b/>
          <w:bCs/>
          <w:sz w:val="26"/>
          <w:szCs w:val="26"/>
          <w:highlight w:val="cyan"/>
          <w:u w:val="single"/>
        </w:rPr>
        <w:t>to</w:t>
      </w:r>
      <w:r w:rsidRPr="00F311CB">
        <w:rPr>
          <w:rFonts w:asciiTheme="minorHAnsi" w:eastAsia="Times New Roman" w:hAnsiTheme="minorHAnsi" w:cstheme="minorHAnsi"/>
          <w:sz w:val="26"/>
          <w:szCs w:val="26"/>
          <w:highlight w:val="cyan"/>
          <w:u w:val="single"/>
        </w:rPr>
        <w:t xml:space="preserve"> </w:t>
      </w:r>
      <w:r w:rsidRPr="00F311CB">
        <w:rPr>
          <w:rStyle w:val="Emphasis"/>
          <w:rFonts w:asciiTheme="minorHAnsi" w:hAnsiTheme="minorHAnsi" w:cstheme="minorHAnsi"/>
          <w:szCs w:val="26"/>
          <w:highlight w:val="cyan"/>
        </w:rPr>
        <w:t xml:space="preserve">imagining settler </w:t>
      </w:r>
      <w:proofErr w:type="spellStart"/>
      <w:r w:rsidRPr="00F311CB">
        <w:rPr>
          <w:rStyle w:val="Emphasis"/>
          <w:rFonts w:asciiTheme="minorHAnsi" w:hAnsiTheme="minorHAnsi" w:cstheme="minorHAnsi"/>
          <w:szCs w:val="26"/>
          <w:highlight w:val="cyan"/>
        </w:rPr>
        <w:t>decolonisation</w:t>
      </w:r>
      <w:proofErr w:type="spellEnd"/>
      <w:r w:rsidRPr="00A925E1">
        <w:rPr>
          <w:rFonts w:asciiTheme="minorHAnsi" w:eastAsia="Times New Roman" w:hAnsiTheme="minorHAnsi" w:cstheme="minorHAnsi"/>
          <w:sz w:val="12"/>
          <w:szCs w:val="26"/>
        </w:rPr>
        <w:t xml:space="preserve">. While Veracini (2007) relates this deficit to a matter of </w:t>
      </w:r>
      <w:proofErr w:type="spellStart"/>
      <w:r w:rsidRPr="00A925E1">
        <w:rPr>
          <w:rFonts w:asciiTheme="minorHAnsi" w:eastAsia="Times New Roman" w:hAnsiTheme="minorHAnsi" w:cstheme="minorHAnsi"/>
          <w:sz w:val="12"/>
          <w:szCs w:val="26"/>
        </w:rPr>
        <w:t>conceptualisation</w:t>
      </w:r>
      <w:proofErr w:type="spellEnd"/>
      <w:r w:rsidRPr="00A925E1">
        <w:rPr>
          <w:rFonts w:asciiTheme="minorHAnsi" w:eastAsia="Times New Roman" w:hAnsiTheme="minorHAnsi" w:cstheme="minorHAnsi"/>
          <w:sz w:val="12"/>
          <w:szCs w:val="26"/>
        </w:rPr>
        <w:t xml:space="preserve">, it is apparent that </w:t>
      </w:r>
      <w:r w:rsidRPr="00F311CB">
        <w:rPr>
          <w:rFonts w:asciiTheme="minorHAnsi" w:eastAsia="Times New Roman" w:hAnsiTheme="minorHAnsi" w:cstheme="minorHAnsi"/>
          <w:b/>
          <w:bCs/>
          <w:sz w:val="26"/>
          <w:szCs w:val="26"/>
          <w:highlight w:val="cyan"/>
          <w:u w:val="single"/>
        </w:rPr>
        <w:t>the</w:t>
      </w:r>
      <w:r w:rsidRPr="00F311CB">
        <w:rPr>
          <w:rFonts w:asciiTheme="minorHAnsi" w:eastAsia="Times New Roman" w:hAnsiTheme="minorHAnsi" w:cstheme="minorHAnsi"/>
          <w:sz w:val="26"/>
          <w:szCs w:val="26"/>
          <w:highlight w:val="cyan"/>
          <w:u w:val="single"/>
        </w:rPr>
        <w:t xml:space="preserve"> </w:t>
      </w:r>
      <w:r w:rsidRPr="00F311CB">
        <w:rPr>
          <w:rStyle w:val="Emphasis"/>
          <w:rFonts w:asciiTheme="minorHAnsi" w:hAnsiTheme="minorHAnsi" w:cstheme="minorHAnsi"/>
          <w:szCs w:val="26"/>
          <w:highlight w:val="cyan"/>
        </w:rPr>
        <w:t>structural perspective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of the paradigm</w:t>
      </w:r>
      <w:r w:rsidRPr="00A925E1">
        <w:rPr>
          <w:rFonts w:asciiTheme="minorHAnsi" w:eastAsia="Times New Roman" w:hAnsiTheme="minorHAnsi" w:cstheme="minorHAnsi"/>
          <w:sz w:val="12"/>
          <w:szCs w:val="26"/>
        </w:rPr>
        <w:t xml:space="preserve"> in many ways </w:t>
      </w:r>
      <w:r w:rsidRPr="00F311CB">
        <w:rPr>
          <w:rStyle w:val="Emphasis"/>
          <w:rFonts w:asciiTheme="minorHAnsi" w:hAnsiTheme="minorHAnsi" w:cstheme="minorHAnsi"/>
          <w:szCs w:val="26"/>
          <w:highlight w:val="cyan"/>
        </w:rPr>
        <w:t>closes down possibilities</w:t>
      </w:r>
      <w:r w:rsidRPr="00A925E1">
        <w:rPr>
          <w:rFonts w:asciiTheme="minorHAnsi" w:eastAsia="Times New Roman" w:hAnsiTheme="minorHAnsi" w:cstheme="minorHAnsi"/>
          <w:sz w:val="26"/>
          <w:szCs w:val="26"/>
          <w:u w:val="single"/>
        </w:rPr>
        <w:t xml:space="preserve"> </w:t>
      </w:r>
      <w:r w:rsidRPr="00F311CB">
        <w:rPr>
          <w:rFonts w:asciiTheme="minorHAnsi" w:eastAsia="Times New Roman" w:hAnsiTheme="minorHAnsi" w:cstheme="minorHAnsi"/>
          <w:b/>
          <w:bCs/>
          <w:sz w:val="26"/>
          <w:szCs w:val="26"/>
          <w:highlight w:val="cyan"/>
          <w:u w:val="single"/>
        </w:rPr>
        <w:t>of</w:t>
      </w:r>
      <w:r w:rsidRPr="00A925E1">
        <w:rPr>
          <w:rFonts w:asciiTheme="minorHAnsi" w:eastAsia="Times New Roman" w:hAnsiTheme="minorHAnsi" w:cstheme="minorHAnsi"/>
          <w:b/>
          <w:bCs/>
          <w:sz w:val="26"/>
          <w:szCs w:val="26"/>
          <w:u w:val="single"/>
        </w:rPr>
        <w:t xml:space="preserve"> </w:t>
      </w:r>
      <w:r w:rsidRPr="00A925E1">
        <w:rPr>
          <w:rStyle w:val="Emphasis"/>
          <w:rFonts w:asciiTheme="minorHAnsi" w:hAnsiTheme="minorHAnsi" w:cstheme="minorHAnsi"/>
          <w:szCs w:val="26"/>
        </w:rPr>
        <w:t>imagining the type of social</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political transformation</w:t>
      </w:r>
      <w:r w:rsidRPr="00A925E1">
        <w:rPr>
          <w:rFonts w:asciiTheme="minorHAnsi" w:eastAsia="Times New Roman" w:hAnsiTheme="minorHAnsi" w:cstheme="minorHAnsi"/>
          <w:b/>
          <w:bCs/>
          <w:sz w:val="26"/>
          <w:szCs w:val="26"/>
          <w:u w:val="single"/>
        </w:rPr>
        <w:t xml:space="preserve"> to which the </w:t>
      </w:r>
      <w:r w:rsidRPr="00A925E1">
        <w:rPr>
          <w:rStyle w:val="Emphasis"/>
          <w:rFonts w:asciiTheme="minorHAnsi" w:hAnsiTheme="minorHAnsi" w:cstheme="minorHAnsi"/>
          <w:szCs w:val="26"/>
        </w:rPr>
        <w:t xml:space="preserve">notion of </w:t>
      </w:r>
      <w:proofErr w:type="spellStart"/>
      <w:r w:rsidRPr="00A925E1">
        <w:rPr>
          <w:rStyle w:val="Emphasis"/>
          <w:rFonts w:asciiTheme="minorHAnsi" w:hAnsiTheme="minorHAnsi" w:cstheme="minorHAnsi"/>
          <w:szCs w:val="26"/>
        </w:rPr>
        <w:t>decolonisation</w:t>
      </w:r>
      <w:proofErr w:type="spellEnd"/>
      <w:r w:rsidRPr="00A925E1">
        <w:rPr>
          <w:rStyle w:val="Emphasis"/>
          <w:rFonts w:asciiTheme="minorHAnsi" w:hAnsiTheme="minorHAnsi" w:cstheme="minorHAnsi"/>
          <w:szCs w:val="26"/>
        </w:rPr>
        <w:t xml:space="preserve"> aspires</w:t>
      </w:r>
      <w:r w:rsidRPr="00A925E1">
        <w:rPr>
          <w:rFonts w:asciiTheme="minorHAnsi" w:eastAsia="Times New Roman" w:hAnsiTheme="minorHAnsi" w:cstheme="minorHAnsi"/>
          <w:sz w:val="12"/>
          <w:szCs w:val="26"/>
        </w:rPr>
        <w:t xml:space="preserve">. In this regard, </w:t>
      </w:r>
      <w:r w:rsidRPr="00F311CB">
        <w:rPr>
          <w:rFonts w:asciiTheme="minorHAnsi" w:eastAsia="Times New Roman" w:hAnsiTheme="minorHAnsi" w:cstheme="minorHAnsi"/>
          <w:sz w:val="26"/>
          <w:szCs w:val="26"/>
          <w:highlight w:val="cyan"/>
          <w:u w:val="single"/>
        </w:rPr>
        <w:t>there is</w:t>
      </w:r>
      <w:r w:rsidRPr="00A925E1">
        <w:rPr>
          <w:rFonts w:asciiTheme="minorHAnsi" w:eastAsia="Times New Roman" w:hAnsiTheme="minorHAnsi" w:cstheme="minorHAnsi"/>
          <w:sz w:val="26"/>
          <w:szCs w:val="26"/>
          <w:u w:val="single"/>
        </w:rPr>
        <w:t xml:space="preserve"> a </w:t>
      </w:r>
      <w:r w:rsidRPr="00A925E1">
        <w:rPr>
          <w:rStyle w:val="Emphasis"/>
          <w:rFonts w:asciiTheme="minorHAnsi" w:hAnsiTheme="minorHAnsi" w:cstheme="minorHAnsi"/>
          <w:szCs w:val="26"/>
        </w:rPr>
        <w:t>worrying tendency</w:t>
      </w:r>
      <w:r w:rsidRPr="00A925E1">
        <w:rPr>
          <w:rFonts w:asciiTheme="minorHAnsi" w:eastAsia="Times New Roman" w:hAnsiTheme="minorHAnsi" w:cstheme="minorHAnsi"/>
          <w:sz w:val="12"/>
          <w:szCs w:val="26"/>
        </w:rPr>
        <w:t xml:space="preserve"> (</w:t>
      </w:r>
      <w:r w:rsidRPr="00A925E1">
        <w:rPr>
          <w:rFonts w:asciiTheme="minorHAnsi" w:eastAsia="Times New Roman" w:hAnsiTheme="minorHAnsi" w:cstheme="minorHAnsi"/>
          <w:b/>
          <w:bCs/>
          <w:sz w:val="26"/>
          <w:szCs w:val="26"/>
          <w:u w:val="single"/>
        </w:rPr>
        <w:t>if not</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tautological discrepancy</w:t>
      </w:r>
      <w:r w:rsidRPr="00A925E1">
        <w:rPr>
          <w:rFonts w:asciiTheme="minorHAnsi" w:eastAsia="Times New Roman" w:hAnsiTheme="minorHAnsi" w:cstheme="minorHAnsi"/>
          <w:sz w:val="12"/>
          <w:szCs w:val="26"/>
        </w:rPr>
        <w:t xml:space="preserve">) </w:t>
      </w:r>
      <w:r w:rsidRPr="00A925E1">
        <w:rPr>
          <w:rFonts w:asciiTheme="minorHAnsi" w:eastAsia="Times New Roman" w:hAnsiTheme="minorHAnsi" w:cstheme="minorHAnsi"/>
          <w:b/>
          <w:bCs/>
          <w:sz w:val="26"/>
          <w:szCs w:val="26"/>
          <w:u w:val="single"/>
        </w:rPr>
        <w:t>in settler colonial studies</w:t>
      </w:r>
      <w:r w:rsidRPr="00A925E1">
        <w:rPr>
          <w:rFonts w:asciiTheme="minorHAnsi" w:eastAsia="Times New Roman" w:hAnsiTheme="minorHAnsi" w:cstheme="minorHAnsi"/>
          <w:sz w:val="26"/>
          <w:szCs w:val="26"/>
          <w:u w:val="single"/>
        </w:rPr>
        <w:t xml:space="preserve">, </w:t>
      </w:r>
      <w:r w:rsidRPr="00F311CB">
        <w:rPr>
          <w:rFonts w:asciiTheme="minorHAnsi" w:eastAsia="Times New Roman" w:hAnsiTheme="minorHAnsi" w:cstheme="minorHAnsi"/>
          <w:b/>
          <w:bCs/>
          <w:sz w:val="26"/>
          <w:szCs w:val="26"/>
          <w:highlight w:val="cyan"/>
          <w:u w:val="single"/>
        </w:rPr>
        <w:t>where the</w:t>
      </w:r>
      <w:r w:rsidRPr="00F311CB">
        <w:rPr>
          <w:rFonts w:asciiTheme="minorHAnsi" w:eastAsia="Times New Roman" w:hAnsiTheme="minorHAnsi" w:cstheme="minorHAnsi"/>
          <w:sz w:val="26"/>
          <w:szCs w:val="26"/>
          <w:highlight w:val="cyan"/>
          <w:u w:val="single"/>
        </w:rPr>
        <w:t xml:space="preserve"> </w:t>
      </w:r>
      <w:r w:rsidRPr="00F311CB">
        <w:rPr>
          <w:rStyle w:val="Emphasis"/>
          <w:rFonts w:asciiTheme="minorHAnsi" w:hAnsiTheme="minorHAnsi" w:cstheme="minorHAnsi"/>
          <w:szCs w:val="26"/>
          <w:highlight w:val="cyan"/>
        </w:rPr>
        <w:t xml:space="preserve">only solution to settler colonialism is </w:t>
      </w:r>
      <w:proofErr w:type="spellStart"/>
      <w:r w:rsidRPr="00F311CB">
        <w:rPr>
          <w:rStyle w:val="Emphasis"/>
          <w:rFonts w:asciiTheme="minorHAnsi" w:hAnsiTheme="minorHAnsi" w:cstheme="minorHAnsi"/>
          <w:szCs w:val="26"/>
          <w:highlight w:val="cyan"/>
        </w:rPr>
        <w:t>decolonisation</w:t>
      </w:r>
      <w:proofErr w:type="spellEnd"/>
      <w:r w:rsidRPr="00A925E1">
        <w:rPr>
          <w:rFonts w:asciiTheme="minorHAnsi" w:eastAsia="Times New Roman" w:hAnsiTheme="minorHAnsi" w:cstheme="minorHAnsi"/>
          <w:sz w:val="26"/>
          <w:szCs w:val="26"/>
          <w:u w:val="single"/>
        </w:rPr>
        <w:t>—</w:t>
      </w:r>
      <w:r w:rsidRPr="00F311CB">
        <w:rPr>
          <w:rFonts w:asciiTheme="minorHAnsi" w:eastAsia="Times New Roman" w:hAnsiTheme="minorHAnsi" w:cstheme="minorHAnsi"/>
          <w:b/>
          <w:bCs/>
          <w:sz w:val="26"/>
          <w:szCs w:val="26"/>
          <w:highlight w:val="cyan"/>
          <w:u w:val="single"/>
        </w:rPr>
        <w:t>which</w:t>
      </w:r>
      <w:r w:rsidRPr="00A925E1">
        <w:rPr>
          <w:rFonts w:asciiTheme="minorHAnsi" w:eastAsia="Times New Roman" w:hAnsiTheme="minorHAnsi" w:cstheme="minorHAnsi"/>
          <w:b/>
          <w:bCs/>
          <w:sz w:val="26"/>
          <w:szCs w:val="26"/>
          <w:u w:val="single"/>
        </w:rPr>
        <w:t xml:space="preserve"> a faithful adherence to the paradigm</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renders</w:t>
      </w:r>
      <w:r w:rsidRPr="00A925E1">
        <w:rPr>
          <w:rStyle w:val="Emphasis"/>
          <w:rFonts w:asciiTheme="minorHAnsi" w:hAnsiTheme="minorHAnsi" w:cstheme="minorHAnsi"/>
          <w:szCs w:val="26"/>
        </w:rPr>
        <w:t xml:space="preserve"> largely unachievable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if not</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impossible</w:t>
      </w:r>
      <w:r w:rsidRPr="00A925E1">
        <w:rPr>
          <w:rFonts w:asciiTheme="minorHAnsi" w:eastAsia="Times New Roman" w:hAnsiTheme="minorHAnsi" w:cstheme="minorHAnsi"/>
          <w:sz w:val="12"/>
          <w:szCs w:val="26"/>
        </w:rPr>
        <w:t xml:space="preserve">. To understand why this is the case, it is necessary to return to Wolfe’s (2013a: 257) account of settler colonialism as guided by a ‘zero-sum logic whereby settler societies, for all their internal complexities, uniformly require the elimination of Native alternatives’. The </w:t>
      </w:r>
      <w:r w:rsidRPr="00A925E1">
        <w:rPr>
          <w:rFonts w:asciiTheme="minorHAnsi" w:eastAsia="Times New Roman" w:hAnsiTheme="minorHAnsi" w:cstheme="minorHAnsi"/>
          <w:b/>
          <w:bCs/>
          <w:sz w:val="26"/>
          <w:szCs w:val="26"/>
          <w:u w:val="single"/>
        </w:rPr>
        <w:t>structuralism</w:t>
      </w:r>
      <w:r w:rsidRPr="00A925E1">
        <w:rPr>
          <w:rFonts w:asciiTheme="minorHAnsi" w:eastAsia="Times New Roman" w:hAnsiTheme="minorHAnsi" w:cstheme="minorHAnsi"/>
          <w:sz w:val="12"/>
          <w:szCs w:val="26"/>
        </w:rPr>
        <w:t xml:space="preserve"> of this account </w:t>
      </w:r>
      <w:r w:rsidRPr="00A925E1">
        <w:rPr>
          <w:rFonts w:asciiTheme="minorHAnsi" w:eastAsia="Times New Roman" w:hAnsiTheme="minorHAnsi" w:cstheme="minorHAnsi"/>
          <w:b/>
          <w:bCs/>
          <w:sz w:val="26"/>
          <w:szCs w:val="26"/>
          <w:u w:val="single"/>
        </w:rPr>
        <w:t>has</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immense power</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as a means of mapping forms of injustice and indignity as well as strategies of resistance and refusal</w:t>
      </w:r>
      <w:r w:rsidRPr="00A925E1">
        <w:rPr>
          <w:rFonts w:asciiTheme="minorHAnsi" w:eastAsia="Times New Roman" w:hAnsiTheme="minorHAnsi" w:cstheme="minorHAnsi"/>
          <w:sz w:val="12"/>
          <w:szCs w:val="26"/>
        </w:rPr>
        <w:t xml:space="preserve">, and </w:t>
      </w:r>
      <w:r w:rsidRPr="00A925E1">
        <w:rPr>
          <w:rFonts w:asciiTheme="minorHAnsi" w:eastAsia="Times New Roman" w:hAnsiTheme="minorHAnsi" w:cstheme="minorHAnsi"/>
          <w:sz w:val="12"/>
          <w:szCs w:val="26"/>
        </w:rPr>
        <w:lastRenderedPageBreak/>
        <w:t xml:space="preserve">Wolfe is careful to show how transmutations of the logic of elimination are complex, variable, discontinuous and uneven. </w:t>
      </w:r>
      <w:r w:rsidRPr="00A925E1">
        <w:rPr>
          <w:rFonts w:asciiTheme="minorHAnsi" w:eastAsia="Times New Roman" w:hAnsiTheme="minorHAnsi" w:cstheme="minorHAnsi"/>
          <w:b/>
          <w:bCs/>
          <w:sz w:val="26"/>
          <w:szCs w:val="26"/>
          <w:u w:val="single"/>
        </w:rPr>
        <w:t>Yet, in seeking to</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elucidate the logic of elimination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as the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overarching historical force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guiding settler-native relations there is an</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operational weakness</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in the theory, whereby such a logic is </w:t>
      </w:r>
      <w:r w:rsidRPr="00A925E1">
        <w:rPr>
          <w:rStyle w:val="Emphasis"/>
          <w:rFonts w:asciiTheme="minorHAnsi" w:hAnsiTheme="minorHAnsi" w:cstheme="minorHAnsi"/>
          <w:szCs w:val="26"/>
        </w:rPr>
        <w:t>simply there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omnipresent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manifest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even when (and perhaps especially when) it</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appears not to be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the settler colonial studies scholar need only </w:t>
      </w:r>
      <w:r w:rsidRPr="00A925E1">
        <w:rPr>
          <w:rStyle w:val="Emphasis"/>
          <w:rFonts w:asciiTheme="minorHAnsi" w:hAnsiTheme="minorHAnsi" w:cstheme="minorHAnsi"/>
          <w:szCs w:val="26"/>
        </w:rPr>
        <w:t>read it into a situation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or </w:t>
      </w:r>
      <w:r w:rsidRPr="00A925E1">
        <w:rPr>
          <w:rStyle w:val="Emphasis"/>
          <w:rFonts w:asciiTheme="minorHAnsi" w:hAnsiTheme="minorHAnsi" w:cstheme="minorHAnsi"/>
          <w:szCs w:val="26"/>
        </w:rPr>
        <w:t>context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It</w:t>
      </w:r>
      <w:r w:rsidRPr="00A925E1">
        <w:rPr>
          <w:rFonts w:asciiTheme="minorHAnsi" w:eastAsia="Times New Roman" w:hAnsiTheme="minorHAnsi" w:cstheme="minorHAnsi"/>
          <w:b/>
          <w:bCs/>
          <w:sz w:val="12"/>
          <w:szCs w:val="26"/>
        </w:rPr>
        <w:t xml:space="preserve"> </w:t>
      </w:r>
      <w:r w:rsidRPr="00A925E1">
        <w:rPr>
          <w:rFonts w:asciiTheme="minorHAnsi" w:eastAsia="Times New Roman" w:hAnsiTheme="minorHAnsi" w:cstheme="minorHAnsi"/>
          <w:sz w:val="12"/>
          <w:szCs w:val="26"/>
        </w:rPr>
        <w:t xml:space="preserve">thus </w:t>
      </w:r>
      <w:r w:rsidRPr="00A925E1">
        <w:rPr>
          <w:rStyle w:val="Emphasis"/>
          <w:rFonts w:asciiTheme="minorHAnsi" w:hAnsiTheme="minorHAnsi" w:cstheme="minorHAnsi"/>
          <w:szCs w:val="26"/>
        </w:rPr>
        <w:t>hurtles from the past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to the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present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into the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future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never to be fully extinguished until the native is, or until history itself ends. There is thus a</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powerful ontological</w:t>
      </w:r>
      <w:r w:rsidRPr="00A925E1">
        <w:rPr>
          <w:rFonts w:asciiTheme="minorHAnsi" w:eastAsia="Times New Roman" w:hAnsiTheme="minorHAnsi" w:cstheme="minorHAnsi"/>
          <w:sz w:val="12"/>
          <w:szCs w:val="26"/>
        </w:rPr>
        <w:t xml:space="preserve"> (if not metaphysical) </w:t>
      </w:r>
      <w:r w:rsidRPr="00A925E1">
        <w:rPr>
          <w:rStyle w:val="Emphasis"/>
          <w:rFonts w:asciiTheme="minorHAnsi" w:hAnsiTheme="minorHAnsi" w:cstheme="minorHAnsi"/>
          <w:szCs w:val="26"/>
        </w:rPr>
        <w:t>dimension</w:t>
      </w:r>
      <w:r w:rsidRPr="00A925E1">
        <w:rPr>
          <w:rFonts w:asciiTheme="minorHAnsi" w:eastAsia="Times New Roman" w:hAnsiTheme="minorHAnsi" w:cstheme="minorHAnsi"/>
          <w:sz w:val="12"/>
          <w:szCs w:val="26"/>
        </w:rPr>
        <w:t xml:space="preserve"> to Wolfe’s account, </w:t>
      </w:r>
      <w:r w:rsidRPr="00A925E1">
        <w:rPr>
          <w:rFonts w:asciiTheme="minorHAnsi" w:eastAsia="Times New Roman" w:hAnsiTheme="minorHAnsi" w:cstheme="minorHAnsi"/>
          <w:b/>
          <w:bCs/>
          <w:sz w:val="26"/>
          <w:szCs w:val="26"/>
          <w:u w:val="single"/>
        </w:rPr>
        <w:t>where there is such thing as a ‘</w:t>
      </w:r>
      <w:r w:rsidRPr="00A925E1">
        <w:rPr>
          <w:rStyle w:val="Emphasis"/>
          <w:rFonts w:asciiTheme="minorHAnsi" w:hAnsiTheme="minorHAnsi" w:cstheme="minorHAnsi"/>
          <w:szCs w:val="26"/>
        </w:rPr>
        <w:t>settler will</w:t>
      </w:r>
      <w:r w:rsidRPr="00A925E1">
        <w:rPr>
          <w:rFonts w:asciiTheme="minorHAnsi" w:eastAsia="Times New Roman" w:hAnsiTheme="minorHAnsi" w:cstheme="minorHAnsi"/>
          <w:sz w:val="26"/>
          <w:szCs w:val="26"/>
          <w:u w:val="single"/>
        </w:rPr>
        <w:t>’</w:t>
      </w:r>
      <w:r w:rsidRPr="00A925E1">
        <w:rPr>
          <w:rFonts w:asciiTheme="minorHAnsi" w:eastAsia="Times New Roman" w:hAnsiTheme="minorHAnsi" w:cstheme="minorHAnsi"/>
          <w:b/>
          <w:bCs/>
          <w:sz w:val="26"/>
          <w:szCs w:val="26"/>
          <w:u w:val="single"/>
        </w:rPr>
        <w:t xml:space="preserve"> that </w:t>
      </w:r>
      <w:r w:rsidRPr="00A925E1">
        <w:rPr>
          <w:rStyle w:val="Emphasis"/>
          <w:rFonts w:asciiTheme="minorHAnsi" w:hAnsiTheme="minorHAnsi" w:cstheme="minorHAnsi"/>
          <w:szCs w:val="26"/>
        </w:rPr>
        <w:t>inherently desires the elimination of the native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 the distinction between the settler and native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can only ever be categorical</w:t>
      </w:r>
      <w:r w:rsidRPr="00A925E1">
        <w:rPr>
          <w:rFonts w:asciiTheme="minorHAnsi" w:eastAsia="Times New Roman" w:hAnsiTheme="minorHAnsi" w:cstheme="minorHAnsi"/>
          <w:b/>
          <w:bCs/>
          <w:sz w:val="26"/>
          <w:szCs w:val="26"/>
          <w:u w:val="single"/>
        </w:rPr>
        <w:t>, founded as it is on the ‘primal binarism of the frontier’</w:t>
      </w:r>
      <w:r w:rsidRPr="00A925E1">
        <w:rPr>
          <w:rFonts w:asciiTheme="minorHAnsi" w:eastAsia="Times New Roman" w:hAnsiTheme="minorHAnsi" w:cstheme="minorHAnsi"/>
          <w:sz w:val="12"/>
          <w:szCs w:val="26"/>
        </w:rPr>
        <w:t xml:space="preserve"> (2013a: 258). It is here that the differences between earlier settler colonial scholarship on Israel-Palestine and the recent settler colonial turn come into clearest view. While Jamal </w:t>
      </w:r>
      <w:proofErr w:type="spellStart"/>
      <w:r w:rsidRPr="00A925E1">
        <w:rPr>
          <w:rFonts w:asciiTheme="minorHAnsi" w:eastAsia="Times New Roman" w:hAnsiTheme="minorHAnsi" w:cstheme="minorHAnsi"/>
          <w:sz w:val="12"/>
          <w:szCs w:val="26"/>
        </w:rPr>
        <w:t>Hilal’s</w:t>
      </w:r>
      <w:proofErr w:type="spellEnd"/>
      <w:r w:rsidRPr="00A925E1">
        <w:rPr>
          <w:rFonts w:asciiTheme="minorHAnsi" w:eastAsia="Times New Roman" w:hAnsiTheme="minorHAnsi" w:cstheme="minorHAnsi"/>
          <w:sz w:val="12"/>
          <w:szCs w:val="2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A925E1">
        <w:rPr>
          <w:rFonts w:asciiTheme="minorHAnsi" w:eastAsia="Times New Roman" w:hAnsiTheme="minorHAnsi" w:cstheme="minorHAnsi"/>
          <w:b/>
          <w:bCs/>
          <w:sz w:val="26"/>
          <w:szCs w:val="26"/>
          <w:u w:val="single"/>
        </w:rPr>
        <w:t>settler</w:t>
      </w:r>
      <w:r w:rsidRPr="00A925E1">
        <w:rPr>
          <w:rFonts w:asciiTheme="minorHAnsi" w:eastAsia="Times New Roman" w:hAnsiTheme="minorHAnsi" w:cstheme="minorHAnsi"/>
          <w:sz w:val="12"/>
          <w:szCs w:val="26"/>
        </w:rPr>
        <w:t xml:space="preserve">, who </w:t>
      </w:r>
      <w:r w:rsidRPr="00A925E1">
        <w:rPr>
          <w:rFonts w:asciiTheme="minorHAnsi" w:eastAsia="Times New Roman" w:hAnsiTheme="minorHAnsi" w:cstheme="minorHAnsi"/>
          <w:b/>
          <w:bCs/>
          <w:sz w:val="26"/>
          <w:szCs w:val="26"/>
          <w:u w:val="single"/>
        </w:rPr>
        <w:t>seeks to</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destroy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replace the native</w:t>
      </w:r>
      <w:r w:rsidRPr="00A925E1">
        <w:rPr>
          <w:rFonts w:asciiTheme="minorHAnsi" w:eastAsia="Times New Roman" w:hAnsiTheme="minorHAnsi" w:cstheme="minorHAnsi"/>
          <w:b/>
          <w:bCs/>
          <w:sz w:val="26"/>
          <w:szCs w:val="26"/>
          <w:u w:val="single"/>
        </w:rPr>
        <w:t>, and native</w:t>
      </w:r>
      <w:r w:rsidRPr="00A925E1">
        <w:rPr>
          <w:rFonts w:asciiTheme="minorHAnsi" w:eastAsia="Times New Roman" w:hAnsiTheme="minorHAnsi" w:cstheme="minorHAnsi"/>
          <w:sz w:val="12"/>
          <w:szCs w:val="26"/>
        </w:rPr>
        <w:t xml:space="preserve">, who </w:t>
      </w:r>
      <w:r w:rsidRPr="00A925E1">
        <w:rPr>
          <w:rStyle w:val="Emphasis"/>
          <w:rFonts w:asciiTheme="minorHAnsi" w:hAnsiTheme="minorHAnsi" w:cstheme="minorHAnsi"/>
          <w:szCs w:val="26"/>
        </w:rPr>
        <w:t>can only ever push back</w:t>
      </w:r>
      <w:r w:rsidRPr="00A925E1">
        <w:rPr>
          <w:rFonts w:asciiTheme="minorHAnsi" w:eastAsia="Times New Roman" w:hAnsiTheme="minorHAnsi" w:cstheme="minorHAnsi"/>
          <w:sz w:val="12"/>
          <w:szCs w:val="26"/>
        </w:rPr>
        <w:t xml:space="preserve">. Indeed, </w:t>
      </w:r>
      <w:r w:rsidRPr="00A925E1">
        <w:rPr>
          <w:rFonts w:asciiTheme="minorHAnsi" w:eastAsia="Times New Roman" w:hAnsiTheme="minorHAnsi" w:cstheme="minorHAnsi"/>
          <w:b/>
          <w:bCs/>
          <w:sz w:val="26"/>
          <w:szCs w:val="26"/>
          <w:u w:val="single"/>
        </w:rPr>
        <w:t>if the settler colonial paradigm views history in</w:t>
      </w:r>
      <w:r w:rsidRPr="00A925E1">
        <w:rPr>
          <w:rFonts w:asciiTheme="minorHAnsi" w:eastAsia="Times New Roman" w:hAnsiTheme="minorHAnsi" w:cstheme="minorHAnsi"/>
          <w:b/>
          <w:bCs/>
          <w:sz w:val="12"/>
          <w:szCs w:val="26"/>
        </w:rPr>
        <w:t xml:space="preserve"> similar </w:t>
      </w:r>
      <w:r w:rsidRPr="00A925E1">
        <w:rPr>
          <w:rFonts w:asciiTheme="minorHAnsi" w:eastAsia="Times New Roman" w:hAnsiTheme="minorHAnsi" w:cstheme="minorHAnsi"/>
          <w:b/>
          <w:bCs/>
          <w:sz w:val="26"/>
          <w:szCs w:val="26"/>
          <w:u w:val="single"/>
        </w:rPr>
        <w:t>teleological terms</w:t>
      </w:r>
      <w:r w:rsidRPr="00A925E1">
        <w:rPr>
          <w:rFonts w:asciiTheme="minorHAnsi" w:eastAsia="Times New Roman" w:hAnsiTheme="minorHAnsi" w:cstheme="minorHAnsi"/>
          <w:sz w:val="12"/>
          <w:szCs w:val="26"/>
        </w:rPr>
        <w:t xml:space="preserve"> to the Marxist framework, </w:t>
      </w:r>
      <w:r w:rsidRPr="00A925E1">
        <w:rPr>
          <w:rFonts w:asciiTheme="minorHAnsi" w:eastAsia="Times New Roman" w:hAnsiTheme="minorHAnsi" w:cstheme="minorHAnsi"/>
          <w:b/>
          <w:bCs/>
          <w:sz w:val="26"/>
          <w:szCs w:val="26"/>
          <w:u w:val="single"/>
        </w:rPr>
        <w:t>it</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does not offer</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the same hopeful vision of a liberated future</w:t>
      </w:r>
      <w:r w:rsidRPr="00A925E1">
        <w:rPr>
          <w:rFonts w:asciiTheme="minorHAnsi" w:eastAsia="Times New Roman" w:hAnsiTheme="minorHAnsi" w:cstheme="minorHAnsi"/>
          <w:sz w:val="12"/>
          <w:szCs w:val="26"/>
        </w:rPr>
        <w:t xml:space="preserve">. After all, </w:t>
      </w:r>
      <w:r w:rsidRPr="00F311CB">
        <w:rPr>
          <w:rFonts w:asciiTheme="minorHAnsi" w:eastAsia="Times New Roman" w:hAnsiTheme="minorHAnsi" w:cstheme="minorHAnsi"/>
          <w:b/>
          <w:bCs/>
          <w:sz w:val="26"/>
          <w:szCs w:val="26"/>
          <w:highlight w:val="cyan"/>
          <w:u w:val="single"/>
        </w:rPr>
        <w:t>settler colonialism has</w:t>
      </w:r>
      <w:r w:rsidRPr="00F311CB">
        <w:rPr>
          <w:rFonts w:asciiTheme="minorHAnsi" w:eastAsia="Times New Roman" w:hAnsiTheme="minorHAnsi" w:cstheme="minorHAnsi"/>
          <w:sz w:val="26"/>
          <w:szCs w:val="26"/>
          <w:highlight w:val="cyan"/>
          <w:u w:val="single"/>
        </w:rPr>
        <w:t xml:space="preserve"> </w:t>
      </w:r>
      <w:r w:rsidRPr="00A925E1">
        <w:rPr>
          <w:rStyle w:val="Emphasis"/>
          <w:rFonts w:asciiTheme="minorHAnsi" w:hAnsiTheme="minorHAnsi" w:cstheme="minorHAnsi"/>
          <w:szCs w:val="26"/>
        </w:rPr>
        <w:t xml:space="preserve">only </w:t>
      </w:r>
      <w:r w:rsidRPr="00F311CB">
        <w:rPr>
          <w:rStyle w:val="Emphasis"/>
          <w:rFonts w:asciiTheme="minorHAnsi" w:hAnsiTheme="minorHAnsi" w:cstheme="minorHAnsi"/>
          <w:szCs w:val="26"/>
          <w:highlight w:val="cyan"/>
        </w:rPr>
        <w:t xml:space="preserve">one story </w:t>
      </w:r>
      <w:r w:rsidRPr="00A925E1">
        <w:rPr>
          <w:rStyle w:val="Emphasis"/>
          <w:rFonts w:asciiTheme="minorHAnsi" w:hAnsiTheme="minorHAnsi" w:cstheme="minorHAnsi"/>
          <w:szCs w:val="26"/>
        </w:rPr>
        <w:t>to tell</w:t>
      </w:r>
      <w:r w:rsidRPr="00A925E1">
        <w:rPr>
          <w:rFonts w:asciiTheme="minorHAnsi" w:eastAsia="Times New Roman" w:hAnsiTheme="minorHAnsi" w:cstheme="minorHAnsi"/>
          <w:sz w:val="26"/>
          <w:szCs w:val="26"/>
          <w:u w:val="single"/>
        </w:rPr>
        <w:t>—‘</w:t>
      </w:r>
      <w:r w:rsidRPr="00F311CB">
        <w:rPr>
          <w:rFonts w:asciiTheme="minorHAnsi" w:eastAsia="Times New Roman" w:hAnsiTheme="minorHAnsi" w:cstheme="minorHAnsi"/>
          <w:b/>
          <w:bCs/>
          <w:sz w:val="26"/>
          <w:szCs w:val="26"/>
          <w:highlight w:val="cyan"/>
          <w:u w:val="single"/>
        </w:rPr>
        <w:t>either</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 xml:space="preserve">total </w:t>
      </w:r>
      <w:r w:rsidRPr="00F311CB">
        <w:rPr>
          <w:rStyle w:val="Emphasis"/>
          <w:rFonts w:asciiTheme="minorHAnsi" w:hAnsiTheme="minorHAnsi" w:cstheme="minorHAnsi"/>
          <w:szCs w:val="26"/>
          <w:highlight w:val="cyan"/>
        </w:rPr>
        <w:t>victory</w:t>
      </w:r>
      <w:r w:rsidRPr="00F311CB">
        <w:rPr>
          <w:rFonts w:asciiTheme="minorHAnsi" w:eastAsia="Times New Roman" w:hAnsiTheme="minorHAnsi" w:cstheme="minorHAnsi"/>
          <w:sz w:val="26"/>
          <w:szCs w:val="26"/>
          <w:highlight w:val="cyan"/>
          <w:u w:val="single"/>
        </w:rPr>
        <w:t xml:space="preserve"> </w:t>
      </w:r>
      <w:r w:rsidRPr="00A925E1">
        <w:rPr>
          <w:rFonts w:asciiTheme="minorHAnsi" w:eastAsia="Times New Roman" w:hAnsiTheme="minorHAnsi" w:cstheme="minorHAnsi"/>
          <w:b/>
          <w:bCs/>
          <w:sz w:val="26"/>
          <w:szCs w:val="26"/>
          <w:u w:val="single"/>
        </w:rPr>
        <w:t>or</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total failure</w:t>
      </w:r>
      <w:r w:rsidRPr="00F311CB">
        <w:rPr>
          <w:rFonts w:asciiTheme="minorHAnsi" w:eastAsia="Times New Roman" w:hAnsiTheme="minorHAnsi" w:cstheme="minorHAnsi"/>
          <w:sz w:val="26"/>
          <w:szCs w:val="26"/>
          <w:highlight w:val="cyan"/>
          <w:u w:val="single"/>
        </w:rPr>
        <w:t>’</w:t>
      </w:r>
      <w:r w:rsidRPr="00A925E1">
        <w:rPr>
          <w:rFonts w:asciiTheme="minorHAnsi" w:eastAsia="Times New Roman" w:hAnsiTheme="minorHAnsi" w:cstheme="minorHAnsi"/>
          <w:sz w:val="12"/>
          <w:szCs w:val="26"/>
        </w:rPr>
        <w:t xml:space="preserve"> (Veracini, 2007). Veracini’s attempt to disaggregate different forms of settler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is revealing of the difficulties that come along with this zero-sum perspective. It is significant to note that beyond settler evacuation (which may </w:t>
      </w:r>
      <w:proofErr w:type="spellStart"/>
      <w:r w:rsidRPr="00A925E1">
        <w:rPr>
          <w:rFonts w:asciiTheme="minorHAnsi" w:eastAsia="Times New Roman" w:hAnsiTheme="minorHAnsi" w:cstheme="minorHAnsi"/>
          <w:sz w:val="12"/>
          <w:szCs w:val="26"/>
        </w:rPr>
        <w:t>decolonise</w:t>
      </w:r>
      <w:proofErr w:type="spellEnd"/>
      <w:r w:rsidRPr="00A925E1">
        <w:rPr>
          <w:rFonts w:asciiTheme="minorHAnsi" w:eastAsia="Times New Roman" w:hAnsiTheme="minorHAnsi" w:cstheme="minorHAnsi"/>
          <w:sz w:val="12"/>
          <w:szCs w:val="26"/>
        </w:rPr>
        <w:t xml:space="preserve"> territory, he cautions, but not necessarily relationships) the picture he paints is a relatively bleak one. For Veracini (2011: 5), claims for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actually enhances the subjection of indigenous peoples… it is at best irrelevant and at worst detrimental to indigenous peoples in settler societies (2011: 6-7). </w:t>
      </w:r>
      <w:r w:rsidRPr="00A925E1">
        <w:rPr>
          <w:rFonts w:asciiTheme="minorHAnsi" w:eastAsia="Times New Roman" w:hAnsiTheme="minorHAnsi" w:cstheme="minorHAnsi"/>
          <w:b/>
          <w:bCs/>
          <w:sz w:val="12"/>
          <w:szCs w:val="26"/>
        </w:rPr>
        <w:t xml:space="preserve">The ‘primal binarism of the frontier’ plays a particularly ambivalent role in Veracini’s (2011: 6) formulation, where </w:t>
      </w:r>
      <w:r w:rsidRPr="00A925E1">
        <w:rPr>
          <w:rFonts w:asciiTheme="minorHAnsi" w:eastAsia="Times New Roman" w:hAnsiTheme="minorHAnsi" w:cstheme="minorHAnsi"/>
          <w:b/>
          <w:bCs/>
          <w:sz w:val="26"/>
          <w:szCs w:val="26"/>
          <w:u w:val="single"/>
        </w:rPr>
        <w:t xml:space="preserve">the </w:t>
      </w:r>
      <w:r w:rsidRPr="00A925E1">
        <w:rPr>
          <w:rStyle w:val="Emphasis"/>
          <w:rFonts w:asciiTheme="minorHAnsi" w:hAnsiTheme="minorHAnsi" w:cstheme="minorHAnsi"/>
          <w:szCs w:val="26"/>
        </w:rPr>
        <w:t>categorical distinction</w:t>
      </w:r>
      <w:r w:rsidRPr="00A925E1">
        <w:rPr>
          <w:rFonts w:asciiTheme="minorHAnsi" w:eastAsia="Times New Roman" w:hAnsiTheme="minorHAnsi" w:cstheme="minorHAnsi"/>
          <w:b/>
          <w:bCs/>
          <w:sz w:val="26"/>
          <w:szCs w:val="26"/>
          <w:u w:val="single"/>
        </w:rPr>
        <w:t xml:space="preserve"> between settler and native </w:t>
      </w:r>
      <w:r w:rsidRPr="00A925E1">
        <w:rPr>
          <w:rStyle w:val="Emphasis"/>
          <w:rFonts w:asciiTheme="minorHAnsi" w:hAnsiTheme="minorHAnsi" w:cstheme="minorHAnsi"/>
          <w:szCs w:val="26"/>
        </w:rPr>
        <w:t>obstructs</w:t>
      </w:r>
      <w:r w:rsidRPr="00A925E1">
        <w:rPr>
          <w:rFonts w:asciiTheme="minorHAnsi" w:eastAsia="Times New Roman" w:hAnsiTheme="minorHAnsi" w:cstheme="minorHAnsi"/>
          <w:b/>
          <w:bCs/>
          <w:sz w:val="26"/>
          <w:szCs w:val="26"/>
          <w:u w:val="single"/>
        </w:rPr>
        <w:t xml:space="preserve"> the ‘possibility of a genuinely </w:t>
      </w:r>
      <w:proofErr w:type="spellStart"/>
      <w:r w:rsidRPr="00A925E1">
        <w:rPr>
          <w:rFonts w:asciiTheme="minorHAnsi" w:eastAsia="Times New Roman" w:hAnsiTheme="minorHAnsi" w:cstheme="minorHAnsi"/>
          <w:b/>
          <w:bCs/>
          <w:sz w:val="26"/>
          <w:szCs w:val="26"/>
          <w:u w:val="single"/>
        </w:rPr>
        <w:t>decolonised</w:t>
      </w:r>
      <w:proofErr w:type="spellEnd"/>
      <w:r w:rsidRPr="00A925E1">
        <w:rPr>
          <w:rFonts w:asciiTheme="minorHAnsi" w:eastAsia="Times New Roman" w:hAnsiTheme="minorHAnsi" w:cstheme="minorHAnsi"/>
          <w:b/>
          <w:bCs/>
          <w:sz w:val="26"/>
          <w:szCs w:val="26"/>
          <w:u w:val="single"/>
        </w:rPr>
        <w:t xml:space="preserve"> relationship’</w:t>
      </w:r>
      <w:r w:rsidRPr="00A925E1">
        <w:rPr>
          <w:rFonts w:asciiTheme="minorHAnsi" w:eastAsia="Times New Roman" w:hAnsiTheme="minorHAnsi" w:cstheme="minorHAnsi"/>
          <w:b/>
          <w:bCs/>
          <w:sz w:val="12"/>
          <w:szCs w:val="26"/>
        </w:rPr>
        <w:t xml:space="preserve"> (by virtue of its lopsidedness) </w:t>
      </w:r>
      <w:r w:rsidRPr="00A925E1">
        <w:rPr>
          <w:rFonts w:asciiTheme="minorHAnsi" w:eastAsia="Times New Roman" w:hAnsiTheme="minorHAnsi" w:cstheme="minorHAnsi"/>
          <w:b/>
          <w:bCs/>
          <w:sz w:val="26"/>
          <w:szCs w:val="26"/>
          <w:u w:val="single"/>
        </w:rPr>
        <w:t xml:space="preserve">yet is a </w:t>
      </w:r>
      <w:r w:rsidRPr="00A925E1">
        <w:rPr>
          <w:rStyle w:val="Emphasis"/>
          <w:rFonts w:asciiTheme="minorHAnsi" w:hAnsiTheme="minorHAnsi" w:cstheme="minorHAnsi"/>
          <w:szCs w:val="26"/>
        </w:rPr>
        <w:t>necessary political strategy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to</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guard against the absorption</w:t>
      </w:r>
      <w:r w:rsidRPr="00A925E1">
        <w:rPr>
          <w:rFonts w:asciiTheme="minorHAnsi" w:eastAsia="Times New Roman" w:hAnsiTheme="minorHAnsi" w:cstheme="minorHAnsi"/>
          <w:b/>
          <w:bCs/>
          <w:sz w:val="26"/>
          <w:szCs w:val="26"/>
          <w:u w:val="single"/>
        </w:rPr>
        <w:t xml:space="preserve"> of Indigenous people into the settler fold, which would </w:t>
      </w:r>
      <w:r w:rsidRPr="00A925E1">
        <w:rPr>
          <w:rStyle w:val="Emphasis"/>
          <w:rFonts w:asciiTheme="minorHAnsi" w:hAnsiTheme="minorHAnsi" w:cstheme="minorHAnsi"/>
          <w:szCs w:val="26"/>
        </w:rPr>
        <w:t>represent settler colonialism’s final victory</w:t>
      </w:r>
      <w:r w:rsidRPr="00A925E1">
        <w:rPr>
          <w:rFonts w:asciiTheme="minorHAnsi" w:eastAsia="Times New Roman" w:hAnsiTheme="minorHAnsi" w:cstheme="minorHAnsi"/>
          <w:b/>
          <w:bCs/>
          <w:sz w:val="12"/>
          <w:szCs w:val="26"/>
        </w:rPr>
        <w:t xml:space="preserve">. </w:t>
      </w:r>
      <w:r w:rsidRPr="00A925E1">
        <w:rPr>
          <w:rFonts w:asciiTheme="minorHAnsi" w:eastAsia="Times New Roman" w:hAnsiTheme="minorHAnsi" w:cstheme="minorHAnsi"/>
          <w:b/>
          <w:bCs/>
          <w:sz w:val="26"/>
          <w:szCs w:val="26"/>
          <w:u w:val="single"/>
        </w:rPr>
        <w:t>The battle here is between a ‘settler colonialism [that] is designed to produce a fundamental discontinuity as its “</w:t>
      </w:r>
      <w:r w:rsidRPr="00F311CB">
        <w:rPr>
          <w:rFonts w:asciiTheme="minorHAnsi" w:eastAsia="Times New Roman" w:hAnsiTheme="minorHAnsi" w:cstheme="minorHAnsi"/>
          <w:b/>
          <w:bCs/>
          <w:sz w:val="26"/>
          <w:szCs w:val="26"/>
          <w:highlight w:val="cyan"/>
          <w:u w:val="single"/>
        </w:rPr>
        <w:t>logic of elimination</w:t>
      </w:r>
      <w:r w:rsidRPr="00A925E1">
        <w:rPr>
          <w:rFonts w:asciiTheme="minorHAnsi" w:eastAsia="Times New Roman" w:hAnsiTheme="minorHAnsi" w:cstheme="minorHAnsi"/>
          <w:b/>
          <w:bCs/>
          <w:sz w:val="26"/>
          <w:szCs w:val="26"/>
          <w:u w:val="single"/>
        </w:rPr>
        <w:t xml:space="preserve">” runs its course until it actually extinguishes the settler colonial relation’ and an </w:t>
      </w:r>
      <w:r w:rsidRPr="00F311CB">
        <w:rPr>
          <w:rFonts w:asciiTheme="minorHAnsi" w:eastAsia="Times New Roman" w:hAnsiTheme="minorHAnsi" w:cstheme="minorHAnsi"/>
          <w:b/>
          <w:bCs/>
          <w:sz w:val="26"/>
          <w:szCs w:val="26"/>
          <w:highlight w:val="cyan"/>
          <w:u w:val="single"/>
        </w:rPr>
        <w:t>anti-colonial struggle</w:t>
      </w:r>
      <w:r w:rsidRPr="00A925E1">
        <w:rPr>
          <w:rFonts w:asciiTheme="minorHAnsi" w:eastAsia="Times New Roman" w:hAnsiTheme="minorHAnsi" w:cstheme="minorHAnsi"/>
          <w:b/>
          <w:bCs/>
          <w:sz w:val="26"/>
          <w:szCs w:val="26"/>
          <w:u w:val="single"/>
        </w:rPr>
        <w:t xml:space="preserve"> that</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must aim to keep the settler-indigenous relationship going</w:t>
      </w:r>
      <w:r w:rsidRPr="00F311CB">
        <w:rPr>
          <w:rFonts w:asciiTheme="minorHAnsi" w:eastAsia="Times New Roman" w:hAnsiTheme="minorHAnsi" w:cstheme="minorHAnsi"/>
          <w:sz w:val="26"/>
          <w:szCs w:val="26"/>
          <w:highlight w:val="cyan"/>
          <w:u w:val="single"/>
        </w:rPr>
        <w:t>’</w:t>
      </w:r>
      <w:r w:rsidRPr="00A925E1">
        <w:rPr>
          <w:rFonts w:asciiTheme="minorHAnsi" w:eastAsia="Times New Roman" w:hAnsiTheme="minorHAnsi" w:cstheme="minorHAnsi"/>
          <w:sz w:val="12"/>
          <w:szCs w:val="26"/>
        </w:rPr>
        <w:t xml:space="preserve"> (2011: 7). In other words, </w:t>
      </w:r>
      <w:r w:rsidRPr="00A925E1">
        <w:rPr>
          <w:rFonts w:asciiTheme="minorHAnsi" w:eastAsia="Times New Roman" w:hAnsiTheme="minorHAnsi" w:cstheme="minorHAnsi"/>
          <w:b/>
          <w:bCs/>
          <w:sz w:val="26"/>
          <w:szCs w:val="26"/>
          <w:u w:val="single"/>
        </w:rPr>
        <w:t>the categorical distinction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produced by the frontier</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must be maintained in order to struggle against its effects</w:t>
      </w:r>
      <w:r w:rsidRPr="00A925E1">
        <w:rPr>
          <w:rFonts w:asciiTheme="minorHAnsi" w:eastAsia="Times New Roman" w:hAnsiTheme="minorHAnsi" w:cstheme="minorHAnsi"/>
          <w:sz w:val="12"/>
          <w:szCs w:val="26"/>
        </w:rPr>
        <w:t xml:space="preserve">. Given the lack of options presented to Indigenous peoples by Veracini (2014: 315), his conclusion that settler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A925E1">
        <w:rPr>
          <w:rFonts w:asciiTheme="minorHAnsi" w:eastAsia="Times New Roman" w:hAnsiTheme="minorHAnsi" w:cstheme="minorHAnsi"/>
          <w:sz w:val="12"/>
          <w:szCs w:val="26"/>
        </w:rPr>
        <w:t>colonising</w:t>
      </w:r>
      <w:proofErr w:type="spellEnd"/>
      <w:r w:rsidRPr="00A925E1">
        <w:rPr>
          <w:rFonts w:asciiTheme="minorHAnsi" w:eastAsia="Times New Roman" w:hAnsiTheme="minorHAnsi" w:cstheme="minorHAnsi"/>
          <w:sz w:val="12"/>
          <w:szCs w:val="26"/>
        </w:rPr>
        <w:t xml:space="preserve"> and </w:t>
      </w:r>
      <w:proofErr w:type="spellStart"/>
      <w:r w:rsidRPr="00A925E1">
        <w:rPr>
          <w:rFonts w:asciiTheme="minorHAnsi" w:eastAsia="Times New Roman" w:hAnsiTheme="minorHAnsi" w:cstheme="minorHAnsi"/>
          <w:sz w:val="12"/>
          <w:szCs w:val="26"/>
        </w:rPr>
        <w:t>decolonising</w:t>
      </w:r>
      <w:proofErr w:type="spellEnd"/>
      <w:r w:rsidRPr="00A925E1">
        <w:rPr>
          <w:rFonts w:asciiTheme="minorHAnsi" w:eastAsia="Times New Roman" w:hAnsiTheme="minorHAnsi" w:cstheme="minorHAnsi"/>
          <w:sz w:val="12"/>
          <w:szCs w:val="26"/>
        </w:rPr>
        <w:t xml:space="preserve"> (</w:t>
      </w:r>
      <w:proofErr w:type="spellStart"/>
      <w:r w:rsidRPr="00A925E1">
        <w:rPr>
          <w:rFonts w:asciiTheme="minorHAnsi" w:eastAsia="Times New Roman" w:hAnsiTheme="minorHAnsi" w:cstheme="minorHAnsi"/>
          <w:sz w:val="12"/>
          <w:szCs w:val="26"/>
        </w:rPr>
        <w:t>Curthoys</w:t>
      </w:r>
      <w:proofErr w:type="spellEnd"/>
      <w:r w:rsidRPr="00A925E1">
        <w:rPr>
          <w:rFonts w:asciiTheme="minorHAnsi" w:eastAsia="Times New Roman" w:hAnsiTheme="minorHAnsi" w:cstheme="minorHAnsi"/>
          <w:sz w:val="12"/>
          <w:szCs w:val="26"/>
        </w:rPr>
        <w:t xml:space="preserve">, 1999: 288). </w:t>
      </w:r>
      <w:r w:rsidRPr="00A925E1">
        <w:rPr>
          <w:rFonts w:asciiTheme="minorHAnsi" w:eastAsia="Times New Roman" w:hAnsiTheme="minorHAnsi" w:cstheme="minorHAnsi"/>
          <w:b/>
          <w:bCs/>
          <w:sz w:val="26"/>
          <w:szCs w:val="26"/>
          <w:u w:val="single"/>
        </w:rPr>
        <w:t>Given the generally dreadful</w:t>
      </w:r>
      <w:r w:rsidRPr="00A925E1">
        <w:rPr>
          <w:rFonts w:asciiTheme="minorHAnsi" w:eastAsia="Times New Roman" w:hAnsiTheme="minorHAnsi" w:cstheme="minorHAnsi"/>
          <w:sz w:val="12"/>
          <w:szCs w:val="26"/>
        </w:rPr>
        <w:t xml:space="preserve"> Fourth World </w:t>
      </w:r>
      <w:r w:rsidRPr="00A925E1">
        <w:rPr>
          <w:rFonts w:asciiTheme="minorHAnsi" w:eastAsia="Times New Roman" w:hAnsiTheme="minorHAnsi" w:cstheme="minorHAnsi"/>
          <w:b/>
          <w:bCs/>
          <w:sz w:val="26"/>
          <w:szCs w:val="26"/>
          <w:u w:val="single"/>
        </w:rPr>
        <w:t>circumstances facing many Indigenous peoples</w:t>
      </w:r>
      <w:r w:rsidRPr="00A925E1">
        <w:rPr>
          <w:rFonts w:asciiTheme="minorHAnsi" w:eastAsia="Times New Roman" w:hAnsiTheme="minorHAnsi" w:cstheme="minorHAnsi"/>
          <w:sz w:val="12"/>
          <w:szCs w:val="26"/>
        </w:rPr>
        <w:t xml:space="preserve"> in settler societies, </w:t>
      </w:r>
      <w:r w:rsidRPr="00A925E1">
        <w:rPr>
          <w:rFonts w:asciiTheme="minorHAnsi" w:eastAsia="Times New Roman" w:hAnsiTheme="minorHAnsi" w:cstheme="minorHAnsi"/>
          <w:b/>
          <w:bCs/>
          <w:sz w:val="26"/>
          <w:szCs w:val="26"/>
          <w:u w:val="single"/>
        </w:rPr>
        <w:t>it</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could be argued</w:t>
      </w:r>
      <w:r w:rsidRPr="00A925E1">
        <w:rPr>
          <w:rFonts w:asciiTheme="minorHAnsi" w:eastAsia="Times New Roman" w:hAnsiTheme="minorHAnsi" w:cstheme="minorHAnsi"/>
          <w:b/>
          <w:bCs/>
          <w:sz w:val="26"/>
          <w:szCs w:val="26"/>
          <w:u w:val="single"/>
        </w:rPr>
        <w:t xml:space="preserve"> that there is good reason for</w:t>
      </w:r>
      <w:r w:rsidRPr="00A925E1">
        <w:rPr>
          <w:rFonts w:asciiTheme="minorHAnsi" w:eastAsia="Times New Roman" w:hAnsiTheme="minorHAnsi" w:cstheme="minorHAnsi"/>
          <w:b/>
          <w:bCs/>
          <w:sz w:val="12"/>
          <w:szCs w:val="26"/>
        </w:rPr>
        <w:t xml:space="preserve"> </w:t>
      </w:r>
      <w:r w:rsidRPr="00A925E1">
        <w:rPr>
          <w:rFonts w:asciiTheme="minorHAnsi" w:eastAsia="Times New Roman" w:hAnsiTheme="minorHAnsi" w:cstheme="minorHAnsi"/>
          <w:sz w:val="12"/>
          <w:szCs w:val="26"/>
        </w:rPr>
        <w:t xml:space="preserve">such </w:t>
      </w:r>
      <w:r w:rsidRPr="00A925E1">
        <w:rPr>
          <w:rStyle w:val="Emphasis"/>
          <w:rFonts w:asciiTheme="minorHAnsi" w:hAnsiTheme="minorHAnsi" w:cstheme="minorHAnsi"/>
          <w:szCs w:val="26"/>
        </w:rPr>
        <w:t>pessimism</w:t>
      </w:r>
      <w:r w:rsidRPr="00A925E1">
        <w:rPr>
          <w:rFonts w:asciiTheme="minorHAnsi" w:eastAsia="Times New Roman" w:hAnsiTheme="minorHAnsi" w:cstheme="minorHAnsi"/>
          <w:sz w:val="12"/>
          <w:szCs w:val="26"/>
        </w:rPr>
        <w:t xml:space="preserve">. The settler colonial paradigm, in this sense, offers an important caution against celebratory narratives of progress. Wolfe (1994), it must be recalled,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A925E1">
        <w:rPr>
          <w:rStyle w:val="Emphasis"/>
          <w:rFonts w:asciiTheme="minorHAnsi" w:hAnsiTheme="minorHAnsi" w:cstheme="minorHAnsi"/>
          <w:szCs w:val="26"/>
        </w:rPr>
        <w:t>Nonetheless</w:t>
      </w:r>
      <w:r w:rsidRPr="00A925E1">
        <w:rPr>
          <w:rFonts w:asciiTheme="minorHAnsi" w:eastAsia="Times New Roman" w:hAnsiTheme="minorHAnsi" w:cstheme="minorHAnsi"/>
          <w:sz w:val="26"/>
          <w:szCs w:val="26"/>
          <w:u w:val="single"/>
        </w:rPr>
        <w:t xml:space="preserve">, </w:t>
      </w:r>
      <w:r w:rsidRPr="00F311CB">
        <w:rPr>
          <w:rFonts w:asciiTheme="minorHAnsi" w:eastAsia="Times New Roman" w:hAnsiTheme="minorHAnsi" w:cstheme="minorHAnsi"/>
          <w:b/>
          <w:bCs/>
          <w:sz w:val="26"/>
          <w:szCs w:val="26"/>
          <w:highlight w:val="cyan"/>
          <w:u w:val="single"/>
        </w:rPr>
        <w:t>the</w:t>
      </w:r>
      <w:r w:rsidRPr="00F311CB">
        <w:rPr>
          <w:rFonts w:asciiTheme="minorHAnsi" w:eastAsia="Times New Roman" w:hAnsiTheme="minorHAnsi" w:cstheme="minorHAnsi"/>
          <w:sz w:val="26"/>
          <w:szCs w:val="26"/>
          <w:highlight w:val="cyan"/>
          <w:u w:val="single"/>
        </w:rPr>
        <w:t xml:space="preserve"> </w:t>
      </w:r>
      <w:r w:rsidRPr="00F311CB">
        <w:rPr>
          <w:rStyle w:val="Emphasis"/>
          <w:rFonts w:asciiTheme="minorHAnsi" w:hAnsiTheme="minorHAnsi" w:cstheme="minorHAnsi"/>
          <w:szCs w:val="26"/>
          <w:highlight w:val="cyan"/>
        </w:rPr>
        <w:t>fatalism</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of the settler colonial paradigm</w:t>
      </w:r>
      <w:r w:rsidRPr="00A925E1">
        <w:rPr>
          <w:rFonts w:asciiTheme="minorHAnsi" w:eastAsia="Times New Roman" w:hAnsiTheme="minorHAnsi" w:cstheme="minorHAnsi"/>
          <w:sz w:val="12"/>
          <w:szCs w:val="26"/>
        </w:rPr>
        <w:t xml:space="preserve">—whereby </w:t>
      </w:r>
      <w:proofErr w:type="spellStart"/>
      <w:r w:rsidRPr="00A925E1">
        <w:rPr>
          <w:rFonts w:asciiTheme="minorHAnsi" w:eastAsia="Times New Roman" w:hAnsiTheme="minorHAnsi" w:cstheme="minorHAnsi"/>
          <w:sz w:val="12"/>
          <w:szCs w:val="26"/>
        </w:rPr>
        <w:lastRenderedPageBreak/>
        <w:t>decolonisation</w:t>
      </w:r>
      <w:proofErr w:type="spellEnd"/>
      <w:r w:rsidRPr="00A925E1">
        <w:rPr>
          <w:rFonts w:asciiTheme="minorHAnsi" w:eastAsia="Times New Roman" w:hAnsiTheme="minorHAnsi" w:cstheme="minorHAnsi"/>
          <w:sz w:val="12"/>
          <w:szCs w:val="26"/>
        </w:rPr>
        <w:t xml:space="preserve"> is by and large put beyond the realms of possibility—</w:t>
      </w:r>
      <w:r w:rsidRPr="00A925E1">
        <w:rPr>
          <w:rFonts w:asciiTheme="minorHAnsi" w:eastAsia="Times New Roman" w:hAnsiTheme="minorHAnsi" w:cstheme="minorHAnsi"/>
          <w:b/>
          <w:bCs/>
          <w:sz w:val="26"/>
          <w:szCs w:val="26"/>
          <w:u w:val="single"/>
        </w:rPr>
        <w:t>has</w:t>
      </w:r>
      <w:r w:rsidRPr="00A925E1">
        <w:rPr>
          <w:rFonts w:asciiTheme="minorHAnsi" w:eastAsia="Times New Roman" w:hAnsiTheme="minorHAnsi" w:cstheme="minorHAnsi"/>
          <w:sz w:val="12"/>
          <w:szCs w:val="26"/>
        </w:rPr>
        <w:t xml:space="preserve"> seen it </w:t>
      </w:r>
      <w:r w:rsidRPr="00A925E1">
        <w:rPr>
          <w:rFonts w:asciiTheme="minorHAnsi" w:eastAsia="Times New Roman" w:hAnsiTheme="minorHAnsi" w:cstheme="minorHAnsi"/>
          <w:b/>
          <w:bCs/>
          <w:sz w:val="26"/>
          <w:szCs w:val="26"/>
          <w:u w:val="single"/>
        </w:rPr>
        <w:t>come under</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considerable critique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for</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reifying settler colonialism</w:t>
      </w:r>
      <w:r w:rsidRPr="00F311CB">
        <w:rPr>
          <w:rFonts w:asciiTheme="minorHAnsi" w:eastAsia="Times New Roman" w:hAnsiTheme="minorHAnsi" w:cstheme="minorHAnsi"/>
          <w:sz w:val="26"/>
          <w:szCs w:val="26"/>
          <w:highlight w:val="cyan"/>
          <w:u w:val="single"/>
        </w:rPr>
        <w:t xml:space="preserve"> </w:t>
      </w:r>
      <w:r w:rsidRPr="00F311CB">
        <w:rPr>
          <w:rFonts w:asciiTheme="minorHAnsi" w:eastAsia="Times New Roman" w:hAnsiTheme="minorHAnsi" w:cstheme="minorHAnsi"/>
          <w:b/>
          <w:bCs/>
          <w:sz w:val="26"/>
          <w:szCs w:val="26"/>
          <w:highlight w:val="cyan"/>
          <w:u w:val="single"/>
        </w:rPr>
        <w:t>as a</w:t>
      </w:r>
      <w:r w:rsidRPr="00A925E1">
        <w:rPr>
          <w:rFonts w:asciiTheme="minorHAnsi" w:eastAsia="Times New Roman" w:hAnsiTheme="minorHAnsi" w:cstheme="minorHAnsi"/>
          <w:b/>
          <w:bCs/>
          <w:sz w:val="26"/>
          <w:szCs w:val="26"/>
          <w:u w:val="single"/>
        </w:rPr>
        <w:t xml:space="preserve"> transhistorical </w:t>
      </w:r>
      <w:r w:rsidRPr="00F311CB">
        <w:rPr>
          <w:rFonts w:asciiTheme="minorHAnsi" w:eastAsia="Times New Roman" w:hAnsiTheme="minorHAnsi" w:cstheme="minorHAnsi"/>
          <w:b/>
          <w:bCs/>
          <w:sz w:val="26"/>
          <w:szCs w:val="26"/>
          <w:highlight w:val="cyan"/>
          <w:u w:val="single"/>
        </w:rPr>
        <w:t>meta-structure</w:t>
      </w:r>
      <w:r w:rsidRPr="00A925E1">
        <w:rPr>
          <w:rFonts w:asciiTheme="minorHAnsi" w:eastAsia="Times New Roman" w:hAnsiTheme="minorHAnsi" w:cstheme="minorHAnsi"/>
          <w:b/>
          <w:bCs/>
          <w:sz w:val="26"/>
          <w:szCs w:val="26"/>
          <w:u w:val="single"/>
        </w:rPr>
        <w:t xml:space="preserve"> </w:t>
      </w:r>
      <w:r w:rsidRPr="00F311CB">
        <w:rPr>
          <w:rFonts w:asciiTheme="minorHAnsi" w:eastAsia="Times New Roman" w:hAnsiTheme="minorHAnsi" w:cstheme="minorHAnsi"/>
          <w:b/>
          <w:bCs/>
          <w:sz w:val="26"/>
          <w:szCs w:val="26"/>
          <w:highlight w:val="cyan"/>
          <w:u w:val="single"/>
        </w:rPr>
        <w:t>where</w:t>
      </w:r>
      <w:r w:rsidRPr="00A925E1">
        <w:rPr>
          <w:rFonts w:asciiTheme="minorHAnsi" w:eastAsia="Times New Roman" w:hAnsiTheme="minorHAnsi" w:cstheme="minorHAnsi"/>
          <w:b/>
          <w:bCs/>
          <w:sz w:val="26"/>
          <w:szCs w:val="26"/>
          <w:u w:val="single"/>
        </w:rPr>
        <w:t xml:space="preserve"> colonial </w:t>
      </w:r>
      <w:r w:rsidRPr="00F311CB">
        <w:rPr>
          <w:rFonts w:asciiTheme="minorHAnsi" w:eastAsia="Times New Roman" w:hAnsiTheme="minorHAnsi" w:cstheme="minorHAnsi"/>
          <w:b/>
          <w:bCs/>
          <w:sz w:val="26"/>
          <w:szCs w:val="26"/>
          <w:highlight w:val="cyan"/>
          <w:u w:val="single"/>
        </w:rPr>
        <w:t xml:space="preserve">relations of domination are </w:t>
      </w:r>
      <w:r w:rsidRPr="00F311CB">
        <w:rPr>
          <w:rStyle w:val="Emphasis"/>
          <w:rFonts w:asciiTheme="minorHAnsi" w:hAnsiTheme="minorHAnsi" w:cstheme="minorHAnsi"/>
          <w:szCs w:val="26"/>
          <w:highlight w:val="cyan"/>
        </w:rPr>
        <w:t>inevitable</w:t>
      </w:r>
      <w:r w:rsidRPr="00A925E1">
        <w:rPr>
          <w:rFonts w:asciiTheme="minorHAnsi" w:eastAsia="Times New Roman" w:hAnsiTheme="minorHAnsi" w:cstheme="minorHAnsi"/>
          <w:sz w:val="12"/>
          <w:szCs w:val="26"/>
        </w:rPr>
        <w:t xml:space="preserve"> (</w:t>
      </w:r>
      <w:proofErr w:type="spellStart"/>
      <w:r w:rsidRPr="00A925E1">
        <w:rPr>
          <w:rFonts w:asciiTheme="minorHAnsi" w:eastAsia="Times New Roman" w:hAnsiTheme="minorHAnsi" w:cstheme="minorHAnsi"/>
          <w:sz w:val="12"/>
          <w:szCs w:val="26"/>
        </w:rPr>
        <w:t>Macoun</w:t>
      </w:r>
      <w:proofErr w:type="spellEnd"/>
      <w:r w:rsidRPr="00A925E1">
        <w:rPr>
          <w:rFonts w:asciiTheme="minorHAnsi" w:eastAsia="Times New Roman" w:hAnsiTheme="minorHAnsi" w:cstheme="minorHAnsi"/>
          <w:sz w:val="12"/>
          <w:szCs w:val="26"/>
        </w:rPr>
        <w:t xml:space="preserve"> &amp; </w:t>
      </w:r>
      <w:proofErr w:type="spellStart"/>
      <w:r w:rsidRPr="00A925E1">
        <w:rPr>
          <w:rFonts w:asciiTheme="minorHAnsi" w:eastAsia="Times New Roman" w:hAnsiTheme="minorHAnsi" w:cstheme="minorHAnsi"/>
          <w:sz w:val="12"/>
          <w:szCs w:val="26"/>
        </w:rPr>
        <w:t>Strakosch</w:t>
      </w:r>
      <w:proofErr w:type="spellEnd"/>
      <w:r w:rsidRPr="00A925E1">
        <w:rPr>
          <w:rFonts w:asciiTheme="minorHAnsi" w:eastAsia="Times New Roman" w:hAnsiTheme="minorHAnsi" w:cstheme="minorHAnsi"/>
          <w:sz w:val="12"/>
          <w:szCs w:val="26"/>
        </w:rPr>
        <w:t xml:space="preserve">, 2013: 435; </w:t>
      </w:r>
      <w:proofErr w:type="spellStart"/>
      <w:r w:rsidRPr="00A925E1">
        <w:rPr>
          <w:rFonts w:asciiTheme="minorHAnsi" w:eastAsia="Times New Roman" w:hAnsiTheme="minorHAnsi" w:cstheme="minorHAnsi"/>
          <w:sz w:val="12"/>
          <w:szCs w:val="26"/>
        </w:rPr>
        <w:t>Snelgrove</w:t>
      </w:r>
      <w:proofErr w:type="spellEnd"/>
      <w:r w:rsidRPr="00A925E1">
        <w:rPr>
          <w:rFonts w:asciiTheme="minorHAnsi" w:eastAsia="Times New Roman" w:hAnsiTheme="minorHAnsi" w:cstheme="minorHAnsi"/>
          <w:sz w:val="12"/>
          <w:szCs w:val="26"/>
        </w:rPr>
        <w:t xml:space="preserve"> et al., 2014: 9). </w:t>
      </w:r>
      <w:r w:rsidRPr="00A925E1">
        <w:rPr>
          <w:rFonts w:asciiTheme="minorHAnsi" w:eastAsia="Times New Roman" w:hAnsiTheme="minorHAnsi" w:cstheme="minorHAnsi"/>
          <w:b/>
          <w:bCs/>
          <w:sz w:val="26"/>
          <w:szCs w:val="26"/>
          <w:u w:val="single"/>
        </w:rPr>
        <w:t>Not only does</w:t>
      </w:r>
      <w:r w:rsidRPr="00A925E1">
        <w:rPr>
          <w:rFonts w:asciiTheme="minorHAnsi" w:eastAsia="Times New Roman" w:hAnsiTheme="minorHAnsi" w:cstheme="minorHAnsi"/>
          <w:sz w:val="12"/>
          <w:szCs w:val="26"/>
        </w:rPr>
        <w:t xml:space="preserve"> Wolfe’s </w:t>
      </w:r>
      <w:r w:rsidRPr="00F311CB">
        <w:rPr>
          <w:rFonts w:asciiTheme="minorHAnsi" w:eastAsia="Times New Roman" w:hAnsiTheme="minorHAnsi" w:cstheme="minorHAnsi"/>
          <w:b/>
          <w:bCs/>
          <w:sz w:val="26"/>
          <w:szCs w:val="26"/>
          <w:highlight w:val="cyan"/>
          <w:u w:val="single"/>
        </w:rPr>
        <w:t>ontology</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erase</w:t>
      </w:r>
      <w:r w:rsidRPr="00A925E1">
        <w:rPr>
          <w:rStyle w:val="Emphasis"/>
          <w:rFonts w:asciiTheme="minorHAnsi" w:hAnsiTheme="minorHAnsi" w:cstheme="minorHAnsi"/>
          <w:szCs w:val="26"/>
        </w:rPr>
        <w:t xml:space="preserve"> contingency</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heterogeneity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 (crucially)</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agency</w:t>
      </w:r>
      <w:r w:rsidRPr="00A925E1">
        <w:rPr>
          <w:rFonts w:asciiTheme="minorHAnsi" w:eastAsia="Times New Roman" w:hAnsiTheme="minorHAnsi" w:cstheme="minorHAnsi"/>
          <w:sz w:val="12"/>
          <w:szCs w:val="26"/>
        </w:rPr>
        <w:t xml:space="preserve"> (</w:t>
      </w:r>
      <w:proofErr w:type="spellStart"/>
      <w:r w:rsidRPr="00A925E1">
        <w:rPr>
          <w:rFonts w:asciiTheme="minorHAnsi" w:eastAsia="Times New Roman" w:hAnsiTheme="minorHAnsi" w:cstheme="minorHAnsi"/>
          <w:sz w:val="12"/>
          <w:szCs w:val="26"/>
        </w:rPr>
        <w:t>Merlan</w:t>
      </w:r>
      <w:proofErr w:type="spellEnd"/>
      <w:r w:rsidRPr="00A925E1">
        <w:rPr>
          <w:rFonts w:asciiTheme="minorHAnsi" w:eastAsia="Times New Roman" w:hAnsiTheme="minorHAnsi" w:cstheme="minorHAnsi"/>
          <w:sz w:val="12"/>
          <w:szCs w:val="26"/>
        </w:rPr>
        <w:t xml:space="preserve">, 1997; </w:t>
      </w:r>
      <w:proofErr w:type="spellStart"/>
      <w:r w:rsidRPr="00A925E1">
        <w:rPr>
          <w:rFonts w:asciiTheme="minorHAnsi" w:eastAsia="Times New Roman" w:hAnsiTheme="minorHAnsi" w:cstheme="minorHAnsi"/>
          <w:sz w:val="12"/>
          <w:szCs w:val="26"/>
        </w:rPr>
        <w:t>Rowse</w:t>
      </w:r>
      <w:proofErr w:type="spellEnd"/>
      <w:r w:rsidRPr="00A925E1">
        <w:rPr>
          <w:rFonts w:asciiTheme="minorHAnsi" w:eastAsia="Times New Roman" w:hAnsiTheme="minorHAnsi" w:cstheme="minorHAnsi"/>
          <w:sz w:val="12"/>
          <w:szCs w:val="26"/>
        </w:rPr>
        <w:t xml:space="preserve">, 2014), </w:t>
      </w:r>
      <w:r w:rsidRPr="00F311CB">
        <w:rPr>
          <w:rFonts w:asciiTheme="minorHAnsi" w:eastAsia="Times New Roman" w:hAnsiTheme="minorHAnsi" w:cstheme="minorHAnsi"/>
          <w:b/>
          <w:bCs/>
          <w:sz w:val="26"/>
          <w:szCs w:val="26"/>
          <w:highlight w:val="cyan"/>
          <w:u w:val="single"/>
        </w:rPr>
        <w:t>but</w:t>
      </w:r>
      <w:r w:rsidRPr="00A925E1">
        <w:rPr>
          <w:rFonts w:asciiTheme="minorHAnsi" w:eastAsia="Times New Roman" w:hAnsiTheme="minorHAnsi" w:cstheme="minorHAnsi"/>
          <w:b/>
          <w:bCs/>
          <w:sz w:val="26"/>
          <w:szCs w:val="26"/>
          <w:u w:val="single"/>
        </w:rPr>
        <w:t xml:space="preserve"> its </w:t>
      </w:r>
      <w:proofErr w:type="spellStart"/>
      <w:r w:rsidRPr="00A925E1">
        <w:rPr>
          <w:rFonts w:asciiTheme="minorHAnsi" w:eastAsia="Times New Roman" w:hAnsiTheme="minorHAnsi" w:cstheme="minorHAnsi"/>
          <w:b/>
          <w:bCs/>
          <w:sz w:val="26"/>
          <w:szCs w:val="26"/>
          <w:u w:val="single"/>
        </w:rPr>
        <w:t>polarised</w:t>
      </w:r>
      <w:proofErr w:type="spellEnd"/>
      <w:r w:rsidRPr="00A925E1">
        <w:rPr>
          <w:rFonts w:asciiTheme="minorHAnsi" w:eastAsia="Times New Roman" w:hAnsiTheme="minorHAnsi" w:cstheme="minorHAnsi"/>
          <w:b/>
          <w:bCs/>
          <w:sz w:val="26"/>
          <w:szCs w:val="26"/>
          <w:u w:val="single"/>
        </w:rPr>
        <w:t xml:space="preserve"> framework effectively ‘</w:t>
      </w:r>
      <w:r w:rsidRPr="00F311CB">
        <w:rPr>
          <w:rStyle w:val="Emphasis"/>
          <w:rFonts w:asciiTheme="minorHAnsi" w:hAnsiTheme="minorHAnsi" w:cstheme="minorHAnsi"/>
          <w:szCs w:val="26"/>
          <w:highlight w:val="cyan"/>
        </w:rPr>
        <w:t>puts politics to death</w:t>
      </w:r>
      <w:r w:rsidRPr="00F311CB">
        <w:rPr>
          <w:rFonts w:asciiTheme="minorHAnsi" w:eastAsia="Times New Roman" w:hAnsiTheme="minorHAnsi" w:cstheme="minorHAnsi"/>
          <w:sz w:val="26"/>
          <w:szCs w:val="26"/>
          <w:highlight w:val="cyan"/>
          <w:u w:val="single"/>
        </w:rPr>
        <w:t>’</w:t>
      </w:r>
      <w:r w:rsidRPr="00A925E1">
        <w:rPr>
          <w:rFonts w:asciiTheme="minorHAnsi" w:eastAsia="Times New Roman" w:hAnsiTheme="minorHAnsi" w:cstheme="minorHAnsi"/>
          <w:sz w:val="12"/>
          <w:szCs w:val="26"/>
        </w:rPr>
        <w:t xml:space="preserve"> (Svirsky, 2014: 327). In response to such critiques, Wolfe (2013a: 213) suggests that ‘the repudiation of binarism’ may just represent a ‘settler perspective’. However, as Elizabeth Povinelli (1997: 22) has astutely shown, it is in this regard that the </w:t>
      </w:r>
      <w:proofErr w:type="spellStart"/>
      <w:r w:rsidRPr="00A925E1">
        <w:rPr>
          <w:rFonts w:asciiTheme="minorHAnsi" w:eastAsia="Times New Roman" w:hAnsiTheme="minorHAnsi" w:cstheme="minorHAnsi"/>
          <w:sz w:val="12"/>
          <w:szCs w:val="26"/>
        </w:rPr>
        <w:t>totalising</w:t>
      </w:r>
      <w:proofErr w:type="spellEnd"/>
      <w:r w:rsidRPr="00A925E1">
        <w:rPr>
          <w:rFonts w:asciiTheme="minorHAnsi" w:eastAsia="Times New Roman" w:hAnsiTheme="minorHAnsi" w:cstheme="minorHAnsi"/>
          <w:sz w:val="12"/>
          <w:szCs w:val="26"/>
        </w:rPr>
        <w:t xml:space="preserve"> logic of Wolfe’s structure of invasion rests on a disciplinary gesture where ‘any discussion which does not insist on the polarity of the [settler] colonial project’ is assimilationist, worse still, genocidal in effect if not intent. </w:t>
      </w:r>
      <w:r w:rsidRPr="00F311CB">
        <w:rPr>
          <w:rStyle w:val="Emphasis"/>
          <w:rFonts w:asciiTheme="minorHAnsi" w:hAnsiTheme="minorHAnsi" w:cstheme="minorHAnsi"/>
          <w:szCs w:val="26"/>
          <w:highlight w:val="cyan"/>
        </w:rPr>
        <w:t>Any attempt</w:t>
      </w:r>
      <w:r w:rsidRPr="00F311CB">
        <w:rPr>
          <w:rFonts w:asciiTheme="minorHAnsi" w:eastAsia="Times New Roman" w:hAnsiTheme="minorHAnsi" w:cstheme="minorHAnsi"/>
          <w:sz w:val="26"/>
          <w:szCs w:val="26"/>
          <w:highlight w:val="cyan"/>
          <w:u w:val="single"/>
        </w:rPr>
        <w:t xml:space="preserve"> </w:t>
      </w:r>
      <w:r w:rsidRPr="00F311CB">
        <w:rPr>
          <w:rFonts w:asciiTheme="minorHAnsi" w:eastAsia="Times New Roman" w:hAnsiTheme="minorHAnsi" w:cstheme="minorHAnsi"/>
          <w:b/>
          <w:bCs/>
          <w:sz w:val="26"/>
          <w:szCs w:val="26"/>
          <w:highlight w:val="cyan"/>
          <w:u w:val="single"/>
        </w:rPr>
        <w:t xml:space="preserve">to ‘explore </w:t>
      </w:r>
      <w:r w:rsidRPr="00A925E1">
        <w:rPr>
          <w:rFonts w:asciiTheme="minorHAnsi" w:eastAsia="Times New Roman" w:hAnsiTheme="minorHAnsi" w:cstheme="minorHAnsi"/>
          <w:b/>
          <w:bCs/>
          <w:sz w:val="26"/>
          <w:szCs w:val="26"/>
          <w:u w:val="single"/>
        </w:rPr>
        <w:t xml:space="preserve">the </w:t>
      </w:r>
      <w:r w:rsidRPr="00A925E1">
        <w:rPr>
          <w:rStyle w:val="Emphasis"/>
          <w:rFonts w:asciiTheme="minorHAnsi" w:hAnsiTheme="minorHAnsi" w:cstheme="minorHAnsi"/>
          <w:b w:val="0"/>
          <w:bCs/>
          <w:szCs w:val="26"/>
        </w:rPr>
        <w:t>dialogical</w:t>
      </w:r>
      <w:r w:rsidRPr="00A925E1">
        <w:rPr>
          <w:rFonts w:asciiTheme="minorHAnsi" w:eastAsia="Times New Roman" w:hAnsiTheme="minorHAnsi" w:cstheme="minorHAnsi"/>
          <w:b/>
          <w:bCs/>
          <w:sz w:val="26"/>
          <w:szCs w:val="26"/>
          <w:u w:val="single"/>
        </w:rPr>
        <w:t xml:space="preserve"> or </w:t>
      </w:r>
      <w:r w:rsidRPr="00A925E1">
        <w:rPr>
          <w:rStyle w:val="Emphasis"/>
          <w:rFonts w:asciiTheme="minorHAnsi" w:hAnsiTheme="minorHAnsi" w:cstheme="minorHAnsi"/>
          <w:b w:val="0"/>
          <w:bCs/>
          <w:szCs w:val="26"/>
        </w:rPr>
        <w:t>hybrid nature</w:t>
      </w:r>
      <w:r w:rsidRPr="00A925E1">
        <w:rPr>
          <w:rFonts w:asciiTheme="minorHAnsi" w:eastAsia="Times New Roman" w:hAnsiTheme="minorHAnsi" w:cstheme="minorHAnsi"/>
          <w:b/>
          <w:bCs/>
          <w:sz w:val="26"/>
          <w:szCs w:val="26"/>
          <w:u w:val="single"/>
        </w:rPr>
        <w:t xml:space="preserve"> of </w:t>
      </w:r>
      <w:r w:rsidRPr="00F311CB">
        <w:rPr>
          <w:rFonts w:asciiTheme="minorHAnsi" w:eastAsia="Times New Roman" w:hAnsiTheme="minorHAnsi" w:cstheme="minorHAnsi"/>
          <w:b/>
          <w:bCs/>
          <w:sz w:val="26"/>
          <w:szCs w:val="26"/>
          <w:highlight w:val="cyan"/>
          <w:u w:val="single"/>
        </w:rPr>
        <w:t>colonial subjectivity’</w:t>
      </w:r>
      <w:r w:rsidRPr="00A925E1">
        <w:rPr>
          <w:rFonts w:asciiTheme="minorHAnsi" w:eastAsia="Times New Roman" w:hAnsiTheme="minorHAnsi" w:cstheme="minorHAnsi"/>
          <w:b/>
          <w:bCs/>
          <w:sz w:val="26"/>
          <w:szCs w:val="26"/>
          <w:u w:val="single"/>
        </w:rPr>
        <w:t xml:space="preserve">—which </w:t>
      </w:r>
      <w:r w:rsidRPr="00F311CB">
        <w:rPr>
          <w:rFonts w:asciiTheme="minorHAnsi" w:eastAsia="Times New Roman" w:hAnsiTheme="minorHAnsi" w:cstheme="minorHAnsi"/>
          <w:b/>
          <w:bCs/>
          <w:sz w:val="26"/>
          <w:szCs w:val="26"/>
          <w:highlight w:val="cyan"/>
          <w:u w:val="single"/>
        </w:rPr>
        <w:t>would entail</w:t>
      </w:r>
      <w:r w:rsidRPr="00F311CB">
        <w:rPr>
          <w:rFonts w:asciiTheme="minorHAnsi" w:eastAsia="Times New Roman" w:hAnsiTheme="minorHAnsi" w:cstheme="minorHAnsi"/>
          <w:sz w:val="26"/>
          <w:szCs w:val="26"/>
          <w:highlight w:val="cyan"/>
          <w:u w:val="single"/>
        </w:rPr>
        <w:t xml:space="preserve"> </w:t>
      </w:r>
      <w:r w:rsidRPr="00F311CB">
        <w:rPr>
          <w:rStyle w:val="Emphasis"/>
          <w:rFonts w:asciiTheme="minorHAnsi" w:hAnsiTheme="minorHAnsi" w:cstheme="minorHAnsi"/>
          <w:szCs w:val="26"/>
          <w:highlight w:val="cyan"/>
        </w:rPr>
        <w:t>working beyond the bounds of absolute polarity</w:t>
      </w:r>
      <w:r w:rsidRPr="00A925E1">
        <w:rPr>
          <w:rFonts w:asciiTheme="minorHAnsi" w:eastAsia="Times New Roman" w:hAnsiTheme="minorHAnsi" w:cstheme="minorHAnsi"/>
          <w:sz w:val="26"/>
          <w:szCs w:val="26"/>
          <w:u w:val="single"/>
        </w:rPr>
        <w:t>—</w:t>
      </w:r>
      <w:r w:rsidRPr="00F311CB">
        <w:rPr>
          <w:rFonts w:asciiTheme="minorHAnsi" w:eastAsia="Times New Roman" w:hAnsiTheme="minorHAnsi" w:cstheme="minorHAnsi"/>
          <w:sz w:val="26"/>
          <w:szCs w:val="26"/>
          <w:highlight w:val="cyan"/>
          <w:u w:val="single"/>
        </w:rPr>
        <w:t>is</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disciplined as complicit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in the settler colonial project itself, leaving ‘the</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 xml:space="preserve">only </w:t>
      </w:r>
      <w:proofErr w:type="spellStart"/>
      <w:r w:rsidRPr="00A925E1">
        <w:rPr>
          <w:rStyle w:val="Emphasis"/>
          <w:rFonts w:asciiTheme="minorHAnsi" w:hAnsiTheme="minorHAnsi" w:cstheme="minorHAnsi"/>
          <w:szCs w:val="26"/>
        </w:rPr>
        <w:t>nonassimilationist</w:t>
      </w:r>
      <w:proofErr w:type="spellEnd"/>
      <w:r w:rsidRPr="00A925E1">
        <w:rPr>
          <w:rStyle w:val="Emphasis"/>
          <w:rFonts w:asciiTheme="minorHAnsi" w:hAnsiTheme="minorHAnsi" w:cstheme="minorHAnsi"/>
          <w:szCs w:val="26"/>
        </w:rPr>
        <w:t xml:space="preserve"> position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one that</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adheres strictly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and</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solely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to</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a</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critique</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of [settler] state discourse’. This gesture not only</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disallows the possibility of counter-publics</w:t>
      </w:r>
      <w:r w:rsidRPr="00A925E1">
        <w:rPr>
          <w:rFonts w:asciiTheme="minorHAnsi" w:eastAsia="Times New Roman" w:hAnsiTheme="minorHAnsi" w:cstheme="minorHAnsi"/>
          <w:sz w:val="26"/>
          <w:szCs w:val="26"/>
          <w:u w:val="single"/>
        </w:rPr>
        <w:t xml:space="preserve"> </w:t>
      </w:r>
      <w:r w:rsidRPr="00F311CB">
        <w:rPr>
          <w:rFonts w:asciiTheme="minorHAnsi" w:eastAsia="Times New Roman" w:hAnsiTheme="minorHAnsi" w:cstheme="minorHAnsi"/>
          <w:sz w:val="26"/>
          <w:szCs w:val="26"/>
          <w:highlight w:val="cyan"/>
          <w:u w:val="single"/>
        </w:rPr>
        <w:t>and</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 xml:space="preserve">strategic </w:t>
      </w:r>
      <w:r w:rsidRPr="00F311CB">
        <w:rPr>
          <w:rStyle w:val="Emphasis"/>
          <w:rFonts w:asciiTheme="minorHAnsi" w:hAnsiTheme="minorHAnsi" w:cstheme="minorHAnsi"/>
          <w:szCs w:val="26"/>
          <w:highlight w:val="cyan"/>
        </w:rPr>
        <w:t>alliances</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(even limited ones), </w:t>
      </w:r>
      <w:r w:rsidRPr="00F311CB">
        <w:rPr>
          <w:rFonts w:asciiTheme="minorHAnsi" w:eastAsia="Times New Roman" w:hAnsiTheme="minorHAnsi" w:cstheme="minorHAnsi"/>
          <w:b/>
          <w:bCs/>
          <w:sz w:val="26"/>
          <w:szCs w:val="26"/>
          <w:highlight w:val="cyan"/>
          <w:u w:val="single"/>
        </w:rPr>
        <w:t>but</w:t>
      </w:r>
      <w:r w:rsidRPr="00A925E1">
        <w:rPr>
          <w:rFonts w:asciiTheme="minorHAnsi" w:eastAsia="Times New Roman" w:hAnsiTheme="minorHAnsi" w:cstheme="minorHAnsi"/>
          <w:b/>
          <w:bCs/>
          <w:sz w:val="26"/>
          <w:szCs w:val="26"/>
          <w:u w:val="single"/>
        </w:rPr>
        <w:t xml:space="preserve"> also</w:t>
      </w:r>
      <w:r w:rsidRPr="00A925E1">
        <w:rPr>
          <w:rFonts w:asciiTheme="minorHAnsi" w:eastAsia="Times New Roman" w:hAnsiTheme="minorHAnsi" w:cstheme="minorHAnsi"/>
          <w:sz w:val="26"/>
          <w:szCs w:val="26"/>
          <w:u w:val="single"/>
        </w:rPr>
        <w:t xml:space="preserve"> </w:t>
      </w:r>
      <w:r w:rsidRPr="00F311CB">
        <w:rPr>
          <w:rStyle w:val="Emphasis"/>
          <w:rFonts w:asciiTheme="minorHAnsi" w:hAnsiTheme="minorHAnsi" w:cstheme="minorHAnsi"/>
          <w:szCs w:val="26"/>
          <w:highlight w:val="cyan"/>
        </w:rPr>
        <w:t>comes</w:t>
      </w:r>
      <w:r w:rsidRPr="00A925E1">
        <w:rPr>
          <w:rStyle w:val="Emphasis"/>
          <w:rFonts w:asciiTheme="minorHAnsi" w:hAnsiTheme="minorHAnsi" w:cstheme="minorHAnsi"/>
          <w:szCs w:val="26"/>
        </w:rPr>
        <w:t xml:space="preserve"> dangerously </w:t>
      </w:r>
      <w:r w:rsidRPr="00F311CB">
        <w:rPr>
          <w:rStyle w:val="Emphasis"/>
          <w:rFonts w:asciiTheme="minorHAnsi" w:hAnsiTheme="minorHAnsi" w:cstheme="minorHAnsi"/>
          <w:szCs w:val="26"/>
          <w:highlight w:val="cyan"/>
        </w:rPr>
        <w:t>close</w:t>
      </w:r>
      <w:r w:rsidRPr="00F311CB">
        <w:rPr>
          <w:rFonts w:asciiTheme="minorHAnsi" w:eastAsia="Times New Roman" w:hAnsiTheme="minorHAnsi" w:cstheme="minorHAnsi"/>
          <w:sz w:val="26"/>
          <w:szCs w:val="26"/>
          <w:highlight w:val="cyan"/>
          <w:u w:val="single"/>
        </w:rPr>
        <w:t xml:space="preserve"> to ‘</w:t>
      </w:r>
      <w:r w:rsidRPr="00F311CB">
        <w:rPr>
          <w:rStyle w:val="Emphasis"/>
          <w:rFonts w:asciiTheme="minorHAnsi" w:hAnsiTheme="minorHAnsi" w:cstheme="minorHAnsi"/>
          <w:szCs w:val="26"/>
          <w:highlight w:val="cyan"/>
        </w:rPr>
        <w:t>resistance as acquiescence</w:t>
      </w:r>
      <w:r w:rsidRPr="00F311CB">
        <w:rPr>
          <w:rFonts w:asciiTheme="minorHAnsi" w:eastAsia="Times New Roman" w:hAnsiTheme="minorHAnsi" w:cstheme="minorHAnsi"/>
          <w:sz w:val="26"/>
          <w:szCs w:val="26"/>
          <w:highlight w:val="cyan"/>
          <w:u w:val="single"/>
        </w:rPr>
        <w:t>’</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insofar as the settler colonial studies scholar may </w:t>
      </w:r>
      <w:r w:rsidRPr="00A925E1">
        <w:rPr>
          <w:rStyle w:val="Emphasis"/>
          <w:rFonts w:asciiTheme="minorHAnsi" w:hAnsiTheme="minorHAnsi" w:cstheme="minorHAnsi"/>
          <w:szCs w:val="26"/>
        </w:rPr>
        <w:t>malign the structures set in play</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by settler colonialism, but </w:t>
      </w:r>
      <w:r w:rsidRPr="00A925E1">
        <w:rPr>
          <w:rStyle w:val="Emphasis"/>
          <w:rFonts w:asciiTheme="minorHAnsi" w:hAnsiTheme="minorHAnsi" w:cstheme="minorHAnsi"/>
          <w:szCs w:val="26"/>
        </w:rPr>
        <w:t>only from a safe distance unsullied by the messiness</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 xml:space="preserve">of ambivalences and contradictions of settler and Native subjectivities and relations. </w:t>
      </w:r>
      <w:r w:rsidRPr="00A925E1">
        <w:rPr>
          <w:rStyle w:val="Emphasis"/>
          <w:rFonts w:asciiTheme="minorHAnsi" w:hAnsiTheme="minorHAnsi" w:cstheme="minorHAnsi"/>
          <w:szCs w:val="26"/>
        </w:rPr>
        <w:t>Opposition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is thus left as our</w:t>
      </w:r>
      <w:r w:rsidRPr="00A925E1">
        <w:rPr>
          <w:rFonts w:asciiTheme="minorHAnsi" w:eastAsia="Times New Roman" w:hAnsiTheme="minorHAnsi" w:cstheme="minorHAnsi"/>
          <w:sz w:val="26"/>
          <w:szCs w:val="26"/>
          <w:u w:val="single"/>
        </w:rPr>
        <w:t xml:space="preserve"> </w:t>
      </w:r>
      <w:r w:rsidRPr="00A925E1">
        <w:rPr>
          <w:rStyle w:val="Emphasis"/>
          <w:rFonts w:asciiTheme="minorHAnsi" w:hAnsiTheme="minorHAnsi" w:cstheme="minorHAnsi"/>
          <w:szCs w:val="26"/>
        </w:rPr>
        <w:t>only option</w:t>
      </w:r>
      <w:r w:rsidRPr="00A925E1">
        <w:rPr>
          <w:rFonts w:asciiTheme="minorHAnsi" w:eastAsia="Times New Roman" w:hAnsiTheme="minorHAnsi" w:cstheme="minorHAnsi"/>
          <w:sz w:val="26"/>
          <w:szCs w:val="26"/>
          <w:u w:val="single"/>
        </w:rPr>
        <w:t xml:space="preserve">, </w:t>
      </w:r>
      <w:r w:rsidRPr="00A925E1">
        <w:rPr>
          <w:rFonts w:asciiTheme="minorHAnsi" w:eastAsia="Times New Roman" w:hAnsiTheme="minorHAnsi" w:cstheme="minorHAnsi"/>
          <w:b/>
          <w:bCs/>
          <w:sz w:val="26"/>
          <w:szCs w:val="26"/>
          <w:u w:val="single"/>
        </w:rPr>
        <w:t>but</w:t>
      </w:r>
      <w:r w:rsidRPr="00A925E1">
        <w:rPr>
          <w:rFonts w:asciiTheme="minorHAnsi" w:eastAsia="Times New Roman" w:hAnsiTheme="minorHAnsi" w:cstheme="minorHAnsi"/>
          <w:sz w:val="12"/>
          <w:szCs w:val="26"/>
        </w:rPr>
        <w:t xml:space="preserve">, as we know from critical anti-colonial and postcolonial scholarship, opposition in itself is not </w:t>
      </w:r>
      <w:proofErr w:type="spellStart"/>
      <w:r w:rsidRPr="00A925E1">
        <w:rPr>
          <w:rFonts w:asciiTheme="minorHAnsi" w:eastAsia="Times New Roman" w:hAnsiTheme="minorHAnsi" w:cstheme="minorHAnsi"/>
          <w:sz w:val="12"/>
          <w:szCs w:val="26"/>
        </w:rPr>
        <w:t>decolonisation</w:t>
      </w:r>
      <w:proofErr w:type="spellEnd"/>
      <w:r w:rsidRPr="00A925E1">
        <w:rPr>
          <w:rFonts w:asciiTheme="minorHAnsi" w:eastAsia="Times New Roman" w:hAnsiTheme="minorHAnsi" w:cstheme="minorHAnsi"/>
          <w:sz w:val="12"/>
          <w:szCs w:val="26"/>
        </w:rPr>
        <w:t xml:space="preserve">. </w:t>
      </w:r>
    </w:p>
    <w:p w14:paraId="30B5E460" w14:textId="4D0710DD" w:rsidR="00681A8B" w:rsidRDefault="00681A8B" w:rsidP="00F311CB">
      <w:pPr>
        <w:rPr>
          <w:rFonts w:asciiTheme="minorHAnsi" w:eastAsia="Times New Roman" w:hAnsiTheme="minorHAnsi" w:cstheme="minorHAnsi"/>
          <w:sz w:val="12"/>
          <w:szCs w:val="26"/>
        </w:rPr>
      </w:pPr>
    </w:p>
    <w:p w14:paraId="6FCD9B56" w14:textId="416117FA" w:rsidR="00681A8B" w:rsidRPr="004E3803" w:rsidRDefault="00681A8B" w:rsidP="00681A8B">
      <w:pPr>
        <w:pStyle w:val="Heading4"/>
      </w:pPr>
      <w:proofErr w:type="spellStart"/>
      <w:r>
        <w:t>Decol</w:t>
      </w:r>
      <w:proofErr w:type="spellEnd"/>
      <w:r>
        <w:t xml:space="preserve"> is white double bind – the world is structed by colonialism which makes universal </w:t>
      </w:r>
      <w:proofErr w:type="spellStart"/>
      <w:r>
        <w:t>decol</w:t>
      </w:r>
      <w:proofErr w:type="spellEnd"/>
      <w:r>
        <w:t xml:space="preserve"> swapping settlers. Think about the Nepal highway that pushed out the </w:t>
      </w:r>
      <w:proofErr w:type="spellStart"/>
      <w:r>
        <w:t>madheshi</w:t>
      </w:r>
      <w:proofErr w:type="spellEnd"/>
      <w:r>
        <w:t xml:space="preserve">, Filipino Christians erasing </w:t>
      </w:r>
      <w:proofErr w:type="spellStart"/>
      <w:r>
        <w:t>moro</w:t>
      </w:r>
      <w:proofErr w:type="spellEnd"/>
      <w:r>
        <w:t xml:space="preserve"> people, the Russian </w:t>
      </w:r>
      <w:proofErr w:type="spellStart"/>
      <w:r>
        <w:t>circassian</w:t>
      </w:r>
      <w:proofErr w:type="spellEnd"/>
      <w:r>
        <w:t xml:space="preserve"> genocide, the ENTIRETY of south America. Either they just swap settlers or they are a monolithic approach where </w:t>
      </w:r>
      <w:proofErr w:type="spellStart"/>
      <w:r>
        <w:t>settlerism</w:t>
      </w:r>
      <w:proofErr w:type="spellEnd"/>
      <w:r>
        <w:t xml:space="preserve"> only matters in the US which abstracts away from other violence.</w:t>
      </w:r>
    </w:p>
    <w:p w14:paraId="02AD2591" w14:textId="0DB24D3C" w:rsidR="00A31390" w:rsidRPr="00E449AA" w:rsidRDefault="00A31390" w:rsidP="00A31390">
      <w:pPr>
        <w:pStyle w:val="Heading4"/>
        <w:rPr>
          <w:rFonts w:asciiTheme="minorHAnsi" w:hAnsiTheme="minorHAnsi" w:cstheme="minorHAnsi"/>
        </w:rPr>
      </w:pPr>
      <w:r w:rsidRPr="00E449AA">
        <w:rPr>
          <w:rFonts w:asciiTheme="minorHAnsi" w:hAnsiTheme="minorHAnsi" w:cstheme="minorHAnsi"/>
          <w:u w:val="single"/>
        </w:rPr>
        <w:t>Evacuation DA</w:t>
      </w:r>
      <w:r w:rsidRPr="00E449AA">
        <w:rPr>
          <w:rFonts w:asciiTheme="minorHAnsi" w:hAnsiTheme="minorHAnsi" w:cstheme="minorHAnsi"/>
        </w:rPr>
        <w:t xml:space="preserve"> – a settler is someone who migrates to an area and establishes permanent residence there – “Natives” came to the Americas and established permanent residences there- which is why they had wars about each other’s territory- all of your claims on settlers also apply to “Native” Americans.</w:t>
      </w:r>
    </w:p>
    <w:p w14:paraId="70D6E7DC" w14:textId="77777777" w:rsidR="00222E6C" w:rsidRPr="002A313A" w:rsidRDefault="00222E6C" w:rsidP="00222E6C">
      <w:pPr>
        <w:pStyle w:val="Heading4"/>
        <w:rPr>
          <w:u w:val="single"/>
        </w:rPr>
      </w:pPr>
      <w:r>
        <w:t xml:space="preserve">Vote </w:t>
      </w:r>
      <w:proofErr w:type="spellStart"/>
      <w:r>
        <w:t>aff</w:t>
      </w:r>
      <w:proofErr w:type="spellEnd"/>
      <w:r>
        <w:t xml:space="preserve"> on presumption – demands for </w:t>
      </w:r>
      <w:proofErr w:type="spellStart"/>
      <w:r>
        <w:rPr>
          <w:u w:val="single"/>
        </w:rPr>
        <w:t>rematriation</w:t>
      </w:r>
      <w:proofErr w:type="spellEnd"/>
      <w:r>
        <w:t xml:space="preserve"> and </w:t>
      </w:r>
      <w:r>
        <w:rPr>
          <w:u w:val="single"/>
        </w:rPr>
        <w:t>material land return</w:t>
      </w:r>
      <w:r>
        <w:t xml:space="preserve"> generate </w:t>
      </w:r>
      <w:proofErr w:type="spellStart"/>
      <w:r>
        <w:t>interpassivity</w:t>
      </w:r>
      <w:proofErr w:type="spellEnd"/>
      <w:r>
        <w:t xml:space="preserve"> within debate rounds where we think </w:t>
      </w:r>
      <w:r>
        <w:rPr>
          <w:u w:val="single"/>
        </w:rPr>
        <w:t>talking the talk</w:t>
      </w:r>
      <w:r>
        <w:t xml:space="preserve"> is sufficient – turns settler colonialism because we demand recognition from settler spaces like debate that occurs on stolen land – </w:t>
      </w:r>
      <w:proofErr w:type="spellStart"/>
      <w:r>
        <w:t>aff</w:t>
      </w:r>
      <w:proofErr w:type="spellEnd"/>
      <w:r>
        <w:t xml:space="preserve"> is </w:t>
      </w:r>
      <w:r>
        <w:rPr>
          <w:u w:val="single"/>
        </w:rPr>
        <w:t>non-inherent</w:t>
      </w:r>
      <w:r>
        <w:t xml:space="preserve"> </w:t>
      </w:r>
      <w:proofErr w:type="spellStart"/>
      <w:r>
        <w:t>cuz</w:t>
      </w:r>
      <w:proofErr w:type="spellEnd"/>
      <w:r>
        <w:t xml:space="preserve"> </w:t>
      </w:r>
      <w:proofErr w:type="spellStart"/>
      <w:r>
        <w:t>squo</w:t>
      </w:r>
      <w:proofErr w:type="spellEnd"/>
      <w:r>
        <w:t xml:space="preserve"> grassroots efforts at </w:t>
      </w:r>
      <w:proofErr w:type="spellStart"/>
      <w:r>
        <w:t>rematriation</w:t>
      </w:r>
      <w:proofErr w:type="spellEnd"/>
      <w:r>
        <w:t xml:space="preserve"> </w:t>
      </w:r>
      <w:r>
        <w:rPr>
          <w:u w:val="single"/>
        </w:rPr>
        <w:t>already solve</w:t>
      </w:r>
    </w:p>
    <w:p w14:paraId="7F89D449" w14:textId="77777777" w:rsidR="00222E6C" w:rsidRDefault="00222E6C" w:rsidP="00222E6C">
      <w:r w:rsidRPr="00F80884">
        <w:rPr>
          <w:rStyle w:val="Style13ptBold"/>
        </w:rPr>
        <w:t>Brough 17</w:t>
      </w:r>
      <w:r>
        <w:t xml:space="preserve"> </w:t>
      </w:r>
      <w:r w:rsidRPr="00F80884">
        <w:rPr>
          <w:sz w:val="16"/>
          <w:szCs w:val="16"/>
        </w:rPr>
        <w:t xml:space="preserve">(Taylor, BA from University of Vermont and 2016 CEDA Nationals Champion, Open letter to non-Black Native people in debate, </w:t>
      </w:r>
      <w:hyperlink r:id="rId13" w:history="1">
        <w:r w:rsidRPr="00F80884">
          <w:rPr>
            <w:rStyle w:val="Hyperlink"/>
            <w:sz w:val="16"/>
            <w:szCs w:val="16"/>
          </w:rPr>
          <w:t>https://resistanceanddebate.wordpress.com/</w:t>
        </w:r>
      </w:hyperlink>
      <w:r w:rsidRPr="00F80884">
        <w:rPr>
          <w:sz w:val="16"/>
          <w:szCs w:val="16"/>
        </w:rPr>
        <w:t xml:space="preserve"> //</w:t>
      </w:r>
      <w:proofErr w:type="spellStart"/>
      <w:r w:rsidRPr="00F80884">
        <w:rPr>
          <w:sz w:val="16"/>
          <w:szCs w:val="16"/>
        </w:rPr>
        <w:t>shree</w:t>
      </w:r>
      <w:proofErr w:type="spellEnd"/>
      <w:r w:rsidRPr="00F80884">
        <w:rPr>
          <w:sz w:val="16"/>
          <w:szCs w:val="16"/>
        </w:rPr>
        <w:t>)</w:t>
      </w:r>
    </w:p>
    <w:p w14:paraId="65A1EDFA" w14:textId="77777777" w:rsidR="00222E6C" w:rsidRPr="000B4B93" w:rsidRDefault="00222E6C" w:rsidP="00222E6C">
      <w:pPr>
        <w:rPr>
          <w:sz w:val="16"/>
        </w:rPr>
      </w:pPr>
      <w:r w:rsidRPr="008316F7">
        <w:rPr>
          <w:rStyle w:val="StyleUnderline"/>
        </w:rPr>
        <w:lastRenderedPageBreak/>
        <w:t>What is most disturbing</w:t>
      </w:r>
      <w:r w:rsidRPr="00E95A75">
        <w:rPr>
          <w:sz w:val="16"/>
        </w:rPr>
        <w:t xml:space="preserve"> to me about this ongoing history </w:t>
      </w:r>
      <w:r w:rsidRPr="008316F7">
        <w:rPr>
          <w:rStyle w:val="StyleUnderline"/>
        </w:rPr>
        <w:t xml:space="preserve">is that </w:t>
      </w:r>
      <w:r w:rsidRPr="00F80884">
        <w:rPr>
          <w:rStyle w:val="StyleUnderline"/>
          <w:highlight w:val="yellow"/>
        </w:rPr>
        <w:t>we have yet to tie</w:t>
      </w:r>
      <w:r w:rsidRPr="00E95A75">
        <w:rPr>
          <w:sz w:val="16"/>
        </w:rPr>
        <w:t xml:space="preserve"> virtually </w:t>
      </w:r>
      <w:r w:rsidRPr="008316F7">
        <w:rPr>
          <w:rStyle w:val="StyleUnderline"/>
        </w:rPr>
        <w:t xml:space="preserve">any </w:t>
      </w:r>
      <w:r w:rsidRPr="00F80884">
        <w:rPr>
          <w:rStyle w:val="StyleUnderline"/>
          <w:highlight w:val="yellow"/>
        </w:rPr>
        <w:t xml:space="preserve">debate </w:t>
      </w:r>
      <w:r w:rsidRPr="008316F7">
        <w:rPr>
          <w:rStyle w:val="StyleUnderline"/>
        </w:rPr>
        <w:t xml:space="preserve">round </w:t>
      </w:r>
      <w:r w:rsidRPr="00F80884">
        <w:rPr>
          <w:rStyle w:val="StyleUnderline"/>
          <w:highlight w:val="yellow"/>
        </w:rPr>
        <w:t>to</w:t>
      </w:r>
      <w:r w:rsidRPr="00F80884">
        <w:rPr>
          <w:rStyle w:val="StyleUnderline"/>
        </w:rPr>
        <w:t xml:space="preserve"> </w:t>
      </w:r>
      <w:r w:rsidRPr="00E95A75">
        <w:rPr>
          <w:sz w:val="16"/>
        </w:rPr>
        <w:t xml:space="preserve">actual, </w:t>
      </w:r>
      <w:r w:rsidRPr="008316F7">
        <w:rPr>
          <w:rStyle w:val="Emphasis"/>
          <w:highlight w:val="yellow"/>
        </w:rPr>
        <w:t>material land rep</w:t>
      </w:r>
      <w:r w:rsidRPr="00F80884">
        <w:rPr>
          <w:rStyle w:val="Emphasis"/>
          <w:highlight w:val="yellow"/>
        </w:rPr>
        <w:t>atriation</w:t>
      </w:r>
      <w:r w:rsidRPr="00E95A75">
        <w:rPr>
          <w:sz w:val="16"/>
        </w:rPr>
        <w:t xml:space="preserve">, </w:t>
      </w:r>
      <w:r w:rsidRPr="008316F7">
        <w:rPr>
          <w:rStyle w:val="Emphasis"/>
        </w:rPr>
        <w:t>sovereign gains</w:t>
      </w:r>
      <w:r w:rsidRPr="00E95A75">
        <w:rPr>
          <w:sz w:val="16"/>
        </w:rPr>
        <w:t xml:space="preserve">, or the upholding of treaty rights. These </w:t>
      </w:r>
      <w:r w:rsidRPr="00E95A75">
        <w:rPr>
          <w:rStyle w:val="StyleUnderline"/>
          <w:highlight w:val="yellow"/>
        </w:rPr>
        <w:t xml:space="preserve">material gains involve labor from Native people </w:t>
      </w:r>
      <w:r w:rsidRPr="008316F7">
        <w:rPr>
          <w:rStyle w:val="StyleUnderline"/>
        </w:rPr>
        <w:t xml:space="preserve">organizing at the </w:t>
      </w:r>
      <w:r w:rsidRPr="008316F7">
        <w:rPr>
          <w:rStyle w:val="Emphasis"/>
        </w:rPr>
        <w:t>grassroots level</w:t>
      </w:r>
      <w:r w:rsidRPr="00E95A75">
        <w:rPr>
          <w:sz w:val="16"/>
        </w:rPr>
        <w:t xml:space="preserve">, </w:t>
      </w:r>
      <w:r w:rsidRPr="00E95A75">
        <w:rPr>
          <w:rStyle w:val="Emphasis"/>
          <w:highlight w:val="yellow"/>
        </w:rPr>
        <w:t>not</w:t>
      </w:r>
      <w:r w:rsidRPr="00E95A75">
        <w:rPr>
          <w:sz w:val="16"/>
        </w:rPr>
        <w:t xml:space="preserve"> an </w:t>
      </w:r>
      <w:r w:rsidRPr="00E95A75">
        <w:rPr>
          <w:rStyle w:val="Emphasis"/>
          <w:highlight w:val="yellow"/>
        </w:rPr>
        <w:t>academic labor</w:t>
      </w:r>
      <w:r w:rsidRPr="00E95A75">
        <w:rPr>
          <w:sz w:val="16"/>
        </w:rPr>
        <w:t xml:space="preserve"> from Settlers. </w:t>
      </w:r>
      <w:r w:rsidRPr="00E95A75">
        <w:rPr>
          <w:rStyle w:val="Emphasis"/>
          <w:highlight w:val="yellow"/>
        </w:rPr>
        <w:t xml:space="preserve">Debate </w:t>
      </w:r>
      <w:r w:rsidRPr="008316F7">
        <w:rPr>
          <w:rStyle w:val="Emphasis"/>
        </w:rPr>
        <w:t xml:space="preserve">arguments </w:t>
      </w:r>
      <w:r w:rsidRPr="00E95A75">
        <w:rPr>
          <w:rStyle w:val="Emphasis"/>
          <w:highlight w:val="yellow"/>
        </w:rPr>
        <w:t xml:space="preserve">do not facilitate </w:t>
      </w:r>
      <w:r w:rsidRPr="008316F7">
        <w:rPr>
          <w:rStyle w:val="Emphasis"/>
        </w:rPr>
        <w:t xml:space="preserve">sovereign </w:t>
      </w:r>
      <w:r w:rsidRPr="00E95A75">
        <w:rPr>
          <w:rStyle w:val="Emphasis"/>
          <w:highlight w:val="yellow"/>
        </w:rPr>
        <w:t>benefits for Native peoples</w:t>
      </w:r>
      <w:r w:rsidRPr="00E95A75">
        <w:rPr>
          <w:sz w:val="16"/>
        </w:rPr>
        <w:t xml:space="preserve">. Further, </w:t>
      </w:r>
      <w:r w:rsidRPr="008316F7">
        <w:rPr>
          <w:rStyle w:val="Emphasis"/>
        </w:rPr>
        <w:t xml:space="preserve">the </w:t>
      </w:r>
      <w:r w:rsidRPr="00E95A75">
        <w:rPr>
          <w:rStyle w:val="Emphasis"/>
          <w:highlight w:val="yellow"/>
        </w:rPr>
        <w:t xml:space="preserve">struggle for sovereignty </w:t>
      </w:r>
      <w:r w:rsidRPr="008316F7">
        <w:rPr>
          <w:rStyle w:val="Emphasis"/>
        </w:rPr>
        <w:t xml:space="preserve">itself </w:t>
      </w:r>
      <w:r w:rsidRPr="00E95A75">
        <w:rPr>
          <w:rStyle w:val="Emphasis"/>
          <w:highlight w:val="yellow"/>
        </w:rPr>
        <w:t>does not overcome</w:t>
      </w:r>
      <w:r w:rsidRPr="00E95A75">
        <w:rPr>
          <w:rStyle w:val="Emphasis"/>
        </w:rPr>
        <w:t xml:space="preserve"> </w:t>
      </w:r>
      <w:r w:rsidRPr="00E95A75">
        <w:rPr>
          <w:sz w:val="16"/>
        </w:rPr>
        <w:t xml:space="preserve">or solve </w:t>
      </w:r>
      <w:r w:rsidRPr="00E95A75">
        <w:rPr>
          <w:rStyle w:val="Emphasis"/>
          <w:highlight w:val="yellow"/>
        </w:rPr>
        <w:t>genocide</w:t>
      </w:r>
      <w:r w:rsidRPr="00E95A75">
        <w:rPr>
          <w:sz w:val="16"/>
        </w:rPr>
        <w:t xml:space="preserve">. </w:t>
      </w:r>
      <w:r w:rsidRPr="008316F7">
        <w:rPr>
          <w:rStyle w:val="StyleUnderline"/>
        </w:rPr>
        <w:t xml:space="preserve">The </w:t>
      </w:r>
      <w:r w:rsidRPr="00E95A75">
        <w:rPr>
          <w:rStyle w:val="StyleUnderline"/>
          <w:highlight w:val="yellow"/>
        </w:rPr>
        <w:t>removal of the</w:t>
      </w:r>
      <w:r w:rsidRPr="00E95A75">
        <w:rPr>
          <w:sz w:val="16"/>
        </w:rPr>
        <w:t xml:space="preserve"> Hunkpapa </w:t>
      </w:r>
      <w:r w:rsidRPr="00E95A75">
        <w:rPr>
          <w:rStyle w:val="StyleUnderline"/>
          <w:highlight w:val="yellow"/>
        </w:rPr>
        <w:t>Lakota</w:t>
      </w:r>
      <w:r w:rsidRPr="00E95A75">
        <w:rPr>
          <w:sz w:val="16"/>
        </w:rPr>
        <w:t xml:space="preserve"> Oyate and their relatives at the </w:t>
      </w:r>
      <w:proofErr w:type="spellStart"/>
      <w:r w:rsidRPr="00E95A75">
        <w:rPr>
          <w:sz w:val="16"/>
        </w:rPr>
        <w:t>Oceti</w:t>
      </w:r>
      <w:proofErr w:type="spellEnd"/>
      <w:r w:rsidRPr="00E95A75">
        <w:rPr>
          <w:sz w:val="16"/>
        </w:rPr>
        <w:t xml:space="preserve"> Sakowin camp </w:t>
      </w:r>
      <w:r w:rsidRPr="00E95A75">
        <w:rPr>
          <w:rStyle w:val="StyleUnderline"/>
          <w:highlight w:val="yellow"/>
        </w:rPr>
        <w:t>at Standing Rock should be proof</w:t>
      </w:r>
      <w:r w:rsidRPr="00E95A75">
        <w:rPr>
          <w:sz w:val="16"/>
        </w:rPr>
        <w:t xml:space="preserve"> enough of this—</w:t>
      </w:r>
      <w:r w:rsidRPr="00E95A75">
        <w:rPr>
          <w:rStyle w:val="StyleUnderline"/>
          <w:highlight w:val="yellow"/>
        </w:rPr>
        <w:t>sovereignty as a politic is</w:t>
      </w:r>
      <w:r w:rsidRPr="00E95A75">
        <w:rPr>
          <w:rStyle w:val="StyleUnderline"/>
        </w:rPr>
        <w:t xml:space="preserve"> </w:t>
      </w:r>
      <w:r w:rsidRPr="00E95A75">
        <w:rPr>
          <w:sz w:val="16"/>
        </w:rPr>
        <w:t xml:space="preserve">often </w:t>
      </w:r>
      <w:r w:rsidRPr="00E95A75">
        <w:rPr>
          <w:rStyle w:val="StyleUnderline"/>
          <w:highlight w:val="yellow"/>
        </w:rPr>
        <w:t>met with</w:t>
      </w:r>
      <w:r w:rsidRPr="00E95A75">
        <w:rPr>
          <w:sz w:val="16"/>
        </w:rPr>
        <w:t xml:space="preserve">, </w:t>
      </w:r>
      <w:r w:rsidRPr="008316F7">
        <w:rPr>
          <w:rStyle w:val="StyleUnderline"/>
        </w:rPr>
        <w:t>rather than resolving</w:t>
      </w:r>
      <w:r w:rsidRPr="00E95A75">
        <w:rPr>
          <w:sz w:val="16"/>
        </w:rPr>
        <w:t xml:space="preserve">, </w:t>
      </w:r>
      <w:r w:rsidRPr="00E95A75">
        <w:rPr>
          <w:rStyle w:val="StyleUnderline"/>
          <w:highlight w:val="yellow"/>
        </w:rPr>
        <w:t>genocidal violence</w:t>
      </w:r>
      <w:r w:rsidRPr="00E95A75">
        <w:rPr>
          <w:sz w:val="16"/>
        </w:rPr>
        <w:t xml:space="preserve">. </w:t>
      </w:r>
      <w:r w:rsidRPr="00E95A75">
        <w:rPr>
          <w:rStyle w:val="Emphasis"/>
          <w:highlight w:val="yellow"/>
        </w:rPr>
        <w:t xml:space="preserve">Non-Black Native people in debate have performed </w:t>
      </w:r>
      <w:r w:rsidRPr="008316F7">
        <w:rPr>
          <w:rStyle w:val="Emphasis"/>
        </w:rPr>
        <w:t>a</w:t>
      </w:r>
      <w:r w:rsidRPr="00E95A75">
        <w:rPr>
          <w:sz w:val="16"/>
        </w:rPr>
        <w:t xml:space="preserve"> similar </w:t>
      </w:r>
      <w:r w:rsidRPr="00E95A75">
        <w:rPr>
          <w:rStyle w:val="Emphasis"/>
          <w:highlight w:val="yellow"/>
        </w:rPr>
        <w:t>land-based politic</w:t>
      </w:r>
      <w:r w:rsidRPr="00E95A75">
        <w:rPr>
          <w:sz w:val="16"/>
        </w:rPr>
        <w:t xml:space="preserve">.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w:t>
      </w:r>
      <w:r w:rsidRPr="00E95A75">
        <w:rPr>
          <w:rStyle w:val="StyleUnderline"/>
          <w:highlight w:val="yellow"/>
        </w:rPr>
        <w:t>for Native people</w:t>
      </w:r>
      <w:r w:rsidRPr="00E95A75">
        <w:rPr>
          <w:sz w:val="16"/>
        </w:rPr>
        <w:t xml:space="preserve">, like non-Natives, </w:t>
      </w:r>
      <w:r w:rsidRPr="00E95A75">
        <w:rPr>
          <w:rStyle w:val="StyleUnderline"/>
          <w:highlight w:val="yellow"/>
        </w:rPr>
        <w:t xml:space="preserve">debate </w:t>
      </w:r>
      <w:r w:rsidRPr="008316F7">
        <w:rPr>
          <w:rStyle w:val="StyleUnderline"/>
        </w:rPr>
        <w:t>arguments</w:t>
      </w:r>
      <w:r w:rsidRPr="00E95A75">
        <w:rPr>
          <w:sz w:val="16"/>
        </w:rPr>
        <w:t xml:space="preserve"> do not and </w:t>
      </w:r>
      <w:r w:rsidRPr="00E95A75">
        <w:rPr>
          <w:rStyle w:val="Emphasis"/>
          <w:highlight w:val="yellow"/>
        </w:rPr>
        <w:t xml:space="preserve">cannot facilitate </w:t>
      </w:r>
      <w:r w:rsidRPr="008316F7">
        <w:rPr>
          <w:rStyle w:val="Emphasis"/>
        </w:rPr>
        <w:t xml:space="preserve">the </w:t>
      </w:r>
      <w:r w:rsidRPr="00E95A75">
        <w:rPr>
          <w:rStyle w:val="Emphasis"/>
          <w:highlight w:val="yellow"/>
        </w:rPr>
        <w:t xml:space="preserve">material </w:t>
      </w:r>
      <w:r w:rsidRPr="008316F7">
        <w:rPr>
          <w:rStyle w:val="Emphasis"/>
        </w:rPr>
        <w:t xml:space="preserve">elements of </w:t>
      </w:r>
      <w:r w:rsidRPr="00E95A75">
        <w:rPr>
          <w:rStyle w:val="Emphasis"/>
          <w:highlight w:val="yellow"/>
        </w:rPr>
        <w:t xml:space="preserve">decolonization that </w:t>
      </w:r>
      <w:r w:rsidRPr="008316F7">
        <w:rPr>
          <w:rStyle w:val="Emphasis"/>
        </w:rPr>
        <w:t xml:space="preserve">these </w:t>
      </w:r>
      <w:r w:rsidRPr="00E95A75">
        <w:rPr>
          <w:rStyle w:val="Emphasis"/>
          <w:highlight w:val="yellow"/>
        </w:rPr>
        <w:t>land-based arguments</w:t>
      </w:r>
      <w:r w:rsidRPr="00E95A75">
        <w:rPr>
          <w:sz w:val="16"/>
        </w:rPr>
        <w:t xml:space="preserve"> frequently </w:t>
      </w:r>
      <w:r w:rsidRPr="00E95A75">
        <w:rPr>
          <w:rStyle w:val="Emphasis"/>
          <w:highlight w:val="yellow"/>
        </w:rPr>
        <w:t>rely upon</w:t>
      </w:r>
      <w:r w:rsidRPr="00E95A75">
        <w:rPr>
          <w:sz w:val="16"/>
        </w:rPr>
        <w:t xml:space="preserve">.[3] </w:t>
      </w:r>
      <w:r w:rsidRPr="008316F7">
        <w:rPr>
          <w:rStyle w:val="Emphasis"/>
        </w:rPr>
        <w:t xml:space="preserve">Sovereign </w:t>
      </w:r>
      <w:r w:rsidRPr="00E95A75">
        <w:rPr>
          <w:rStyle w:val="Emphasis"/>
          <w:highlight w:val="yellow"/>
        </w:rPr>
        <w:t xml:space="preserve">gains don’t happen in debate </w:t>
      </w:r>
      <w:r w:rsidRPr="008316F7">
        <w:rPr>
          <w:rStyle w:val="Emphasis"/>
        </w:rPr>
        <w:t>rounds, but</w:t>
      </w:r>
      <w:r w:rsidRPr="00E95A75">
        <w:rPr>
          <w:rStyle w:val="Emphasis"/>
        </w:rPr>
        <w:t xml:space="preserve"> </w:t>
      </w:r>
      <w:r w:rsidRPr="00E95A75">
        <w:rPr>
          <w:sz w:val="16"/>
        </w:rPr>
        <w:t xml:space="preserve">for some reason </w:t>
      </w:r>
      <w:r w:rsidRPr="008316F7">
        <w:rPr>
          <w:rStyle w:val="Emphasis"/>
        </w:rPr>
        <w:t xml:space="preserve">the </w:t>
      </w:r>
      <w:r w:rsidRPr="00E95A75">
        <w:rPr>
          <w:rStyle w:val="Emphasis"/>
          <w:highlight w:val="yellow"/>
        </w:rPr>
        <w:t>(mis)recognition of Native enunciation as sovereignty persi</w:t>
      </w:r>
      <w:r w:rsidRPr="008316F7">
        <w:rPr>
          <w:rStyle w:val="Emphasis"/>
          <w:highlight w:val="yellow"/>
        </w:rPr>
        <w:t>sts</w:t>
      </w:r>
      <w:r w:rsidRPr="008316F7">
        <w:rPr>
          <w:sz w:val="16"/>
          <w:highlight w:val="yellow"/>
        </w:rPr>
        <w:t xml:space="preserve">, </w:t>
      </w:r>
      <w:r w:rsidRPr="008316F7">
        <w:rPr>
          <w:rStyle w:val="Emphasis"/>
          <w:highlight w:val="yellow"/>
        </w:rPr>
        <w:t>in that</w:t>
      </w:r>
      <w:r w:rsidRPr="00E95A75">
        <w:rPr>
          <w:rStyle w:val="Emphasis"/>
        </w:rPr>
        <w:t xml:space="preserve"> </w:t>
      </w:r>
      <w:r w:rsidRPr="00E95A75">
        <w:rPr>
          <w:sz w:val="16"/>
        </w:rPr>
        <w:t xml:space="preserve">the word </w:t>
      </w:r>
      <w:r w:rsidRPr="00E95A75">
        <w:rPr>
          <w:rStyle w:val="Emphasis"/>
          <w:highlight w:val="yellow"/>
        </w:rPr>
        <w:t xml:space="preserve">“land” harkens to Native debate </w:t>
      </w:r>
      <w:r w:rsidRPr="008316F7">
        <w:rPr>
          <w:rStyle w:val="Emphasis"/>
        </w:rPr>
        <w:t>in</w:t>
      </w:r>
      <w:r w:rsidRPr="00E95A75">
        <w:rPr>
          <w:sz w:val="16"/>
        </w:rPr>
        <w:t xml:space="preserve"> almost </w:t>
      </w:r>
      <w:r w:rsidRPr="008316F7">
        <w:rPr>
          <w:rStyle w:val="Emphasis"/>
        </w:rPr>
        <w:t>every instance</w:t>
      </w:r>
      <w:r w:rsidRPr="00E95A75">
        <w:rPr>
          <w:sz w:val="16"/>
        </w:rPr>
        <w:t xml:space="preserve">, that almost every debate involving Native people reading perceptibly “Native” arguments includes a discussion of “treaties” or “sovereignty” or “land-based pedagogy” or “spatiality.” </w:t>
      </w:r>
      <w:r w:rsidRPr="00E95A75">
        <w:rPr>
          <w:rStyle w:val="Emphasis"/>
          <w:highlight w:val="yellow"/>
        </w:rPr>
        <w:t xml:space="preserve">What other reason could this be than </w:t>
      </w:r>
      <w:r w:rsidRPr="008316F7">
        <w:rPr>
          <w:rStyle w:val="Emphasis"/>
        </w:rPr>
        <w:t xml:space="preserve">a structure of </w:t>
      </w:r>
      <w:r w:rsidRPr="00E95A75">
        <w:rPr>
          <w:rStyle w:val="Emphasis"/>
          <w:highlight w:val="yellow"/>
        </w:rPr>
        <w:t xml:space="preserve">desire around recognition from </w:t>
      </w:r>
      <w:r w:rsidRPr="008316F7">
        <w:rPr>
          <w:rStyle w:val="Emphasis"/>
        </w:rPr>
        <w:t xml:space="preserve">the </w:t>
      </w:r>
      <w:r w:rsidRPr="00E95A75">
        <w:rPr>
          <w:rStyle w:val="Emphasis"/>
          <w:highlight w:val="yellow"/>
        </w:rPr>
        <w:t>Settler/Master?</w:t>
      </w:r>
      <w:r w:rsidRPr="00E95A75">
        <w:rPr>
          <w:sz w:val="16"/>
        </w:rPr>
        <w:t xml:space="preserve"> If we really follow the history of how “</w:t>
      </w:r>
      <w:proofErr w:type="spellStart"/>
      <w:r w:rsidRPr="00E95A75">
        <w:rPr>
          <w:sz w:val="16"/>
        </w:rPr>
        <w:t>Nativeness</w:t>
      </w:r>
      <w:proofErr w:type="spellEnd"/>
      <w:r w:rsidRPr="00E95A75">
        <w:rPr>
          <w:sz w:val="16"/>
        </w:rPr>
        <w:t>” has been misrepresented in debate by Settlers, it becomes clear that much of contemporary Native debate, strangely (or as I argue, not so strangely), mimics these misrepresentations.</w:t>
      </w:r>
    </w:p>
    <w:p w14:paraId="315F507A" w14:textId="77777777" w:rsidR="00F3558E" w:rsidRPr="00E449AA" w:rsidRDefault="00F3558E" w:rsidP="00F3558E">
      <w:pPr>
        <w:pStyle w:val="Heading4"/>
        <w:rPr>
          <w:rFonts w:asciiTheme="minorHAnsi" w:hAnsiTheme="minorHAnsi" w:cstheme="minorHAnsi"/>
        </w:rPr>
      </w:pPr>
      <w:r w:rsidRPr="00E449AA">
        <w:rPr>
          <w:rFonts w:asciiTheme="minorHAnsi" w:hAnsiTheme="minorHAnsi" w:cstheme="minorHAnsi"/>
        </w:rPr>
        <w:t>Logistical concerns are good they pushes off problems’ settlers need to be culpable of</w:t>
      </w:r>
    </w:p>
    <w:p w14:paraId="309F2679" w14:textId="77777777" w:rsidR="00F3558E" w:rsidRPr="00E449AA" w:rsidRDefault="00F3558E" w:rsidP="00F3558E">
      <w:pPr>
        <w:rPr>
          <w:rFonts w:asciiTheme="minorHAnsi" w:hAnsiTheme="minorHAnsi" w:cstheme="minorHAnsi"/>
          <w:b/>
          <w:bCs/>
          <w:sz w:val="26"/>
        </w:rPr>
      </w:pPr>
      <w:r w:rsidRPr="00E449AA">
        <w:rPr>
          <w:rStyle w:val="Style13ptBold"/>
          <w:rFonts w:asciiTheme="minorHAnsi" w:hAnsiTheme="minorHAnsi" w:cstheme="minorHAnsi"/>
        </w:rPr>
        <w:t xml:space="preserve">Tuck and Yang 12 </w:t>
      </w:r>
      <w:r w:rsidRPr="00A925E1">
        <w:rPr>
          <w:rStyle w:val="Style13ptBold"/>
          <w:rFonts w:asciiTheme="minorHAnsi" w:hAnsiTheme="minorHAnsi" w:cstheme="minorHAnsi"/>
          <w:sz w:val="20"/>
          <w:szCs w:val="20"/>
        </w:rPr>
        <w:t xml:space="preserve">(Eve Tuck, </w:t>
      </w:r>
      <w:proofErr w:type="spellStart"/>
      <w:r w:rsidRPr="00A925E1">
        <w:rPr>
          <w:rStyle w:val="Style13ptBold"/>
          <w:rFonts w:asciiTheme="minorHAnsi" w:hAnsiTheme="minorHAnsi" w:cstheme="minorHAnsi"/>
          <w:sz w:val="20"/>
          <w:szCs w:val="20"/>
        </w:rPr>
        <w:t>Unangax</w:t>
      </w:r>
      <w:proofErr w:type="spellEnd"/>
      <w:r w:rsidRPr="00A925E1">
        <w:rPr>
          <w:rStyle w:val="Style13ptBold"/>
          <w:rFonts w:asciiTheme="minorHAnsi" w:hAnsiTheme="minorHAnsi" w:cstheme="minorHAnsi"/>
          <w:sz w:val="20"/>
          <w:szCs w:val="20"/>
        </w:rPr>
        <w:t>, State University of New York at New Paltz K. Wayne Yang University of California, San Diego, Decolonization is not a metaphor, Decolonization: Indigeneity, Education &amp; Society Vol. 1, No. 1, 2012, pp. 1-40, JKS)</w:t>
      </w:r>
    </w:p>
    <w:p w14:paraId="6493B4BD" w14:textId="77777777" w:rsidR="00F3558E" w:rsidRPr="00A925E1" w:rsidRDefault="00F3558E" w:rsidP="00F3558E">
      <w:pPr>
        <w:spacing w:line="254" w:lineRule="auto"/>
        <w:rPr>
          <w:rFonts w:asciiTheme="minorHAnsi" w:hAnsiTheme="minorHAnsi" w:cstheme="minorHAnsi"/>
          <w:sz w:val="12"/>
          <w:szCs w:val="26"/>
        </w:rPr>
      </w:pPr>
      <w:r w:rsidRPr="00E449AA">
        <w:rPr>
          <w:rFonts w:asciiTheme="minorHAnsi" w:hAnsiTheme="minorHAnsi" w:cstheme="minorHAnsi"/>
          <w:sz w:val="12"/>
          <w:szCs w:val="26"/>
        </w:rPr>
        <w:t xml:space="preserve">We observe that </w:t>
      </w:r>
      <w:r w:rsidRPr="00E449AA">
        <w:rPr>
          <w:rFonts w:asciiTheme="minorHAnsi" w:hAnsiTheme="minorHAnsi" w:cstheme="minorHAnsi"/>
          <w:b/>
          <w:bCs/>
          <w:sz w:val="26"/>
          <w:szCs w:val="26"/>
          <w:u w:val="single"/>
        </w:rPr>
        <w:t>a</w:t>
      </w:r>
      <w:r w:rsidRPr="00E449AA">
        <w:rPr>
          <w:rFonts w:asciiTheme="minorHAnsi" w:hAnsiTheme="minorHAnsi" w:cstheme="minorHAnsi"/>
          <w:sz w:val="12"/>
          <w:szCs w:val="26"/>
        </w:rPr>
        <w:t xml:space="preserve">nother </w:t>
      </w:r>
      <w:r w:rsidRPr="00E449AA">
        <w:rPr>
          <w:rFonts w:asciiTheme="minorHAnsi" w:hAnsiTheme="minorHAnsi" w:cstheme="minorHAnsi"/>
          <w:b/>
          <w:bCs/>
          <w:sz w:val="26"/>
          <w:szCs w:val="26"/>
          <w:u w:val="single"/>
        </w:rPr>
        <w:t>component</w:t>
      </w:r>
      <w:r w:rsidRPr="00E449AA">
        <w:rPr>
          <w:rFonts w:asciiTheme="minorHAnsi" w:hAnsiTheme="minorHAnsi" w:cstheme="minorHAnsi"/>
          <w:sz w:val="12"/>
          <w:szCs w:val="26"/>
        </w:rPr>
        <w:t xml:space="preserve"> </w:t>
      </w:r>
      <w:r w:rsidRPr="00E449AA">
        <w:rPr>
          <w:rFonts w:asciiTheme="minorHAnsi" w:hAnsiTheme="minorHAnsi" w:cstheme="minorHAnsi"/>
          <w:b/>
          <w:bCs/>
          <w:sz w:val="26"/>
          <w:szCs w:val="26"/>
          <w:u w:val="single"/>
        </w:rPr>
        <w:t>of a desire to play Indian is a settler desire to be made innocent,</w:t>
      </w:r>
      <w:r w:rsidRPr="00E449AA">
        <w:rPr>
          <w:rFonts w:asciiTheme="minorHAnsi" w:hAnsiTheme="minorHAnsi" w:cstheme="minorHAnsi"/>
          <w:sz w:val="12"/>
          <w:szCs w:val="26"/>
        </w:rPr>
        <w:t xml:space="preserve"> to find some mercy or relief in face of the relentlessness of settler guilt and haunting (see Tuck and </w:t>
      </w:r>
      <w:proofErr w:type="spellStart"/>
      <w:r w:rsidRPr="00E449AA">
        <w:rPr>
          <w:rFonts w:asciiTheme="minorHAnsi" w:hAnsiTheme="minorHAnsi" w:cstheme="minorHAnsi"/>
          <w:sz w:val="12"/>
          <w:szCs w:val="26"/>
        </w:rPr>
        <w:t>Ree</w:t>
      </w:r>
      <w:proofErr w:type="spellEnd"/>
      <w:r w:rsidRPr="00E449AA">
        <w:rPr>
          <w:rFonts w:asciiTheme="minorHAnsi" w:hAnsiTheme="minorHAnsi" w:cstheme="minorHAnsi"/>
          <w:sz w:val="12"/>
          <w:szCs w:val="26"/>
        </w:rPr>
        <w:t xml:space="preserve">, forthcoming, on mercy and haunting). Directly and indirectly </w:t>
      </w:r>
      <w:r w:rsidRPr="00E449AA">
        <w:rPr>
          <w:rFonts w:asciiTheme="minorHAnsi" w:hAnsiTheme="minorHAnsi" w:cstheme="minorHAnsi"/>
          <w:b/>
          <w:bCs/>
          <w:sz w:val="26"/>
          <w:szCs w:val="26"/>
          <w:highlight w:val="yellow"/>
          <w:u w:val="single"/>
        </w:rPr>
        <w:t>benefitting from the erasure and assimilation of Indigenous peoples is a difficult reality for settlers to accept</w:t>
      </w:r>
      <w:r w:rsidRPr="00E449AA">
        <w:rPr>
          <w:rFonts w:asciiTheme="minorHAnsi" w:hAnsiTheme="minorHAnsi" w:cstheme="minorHAnsi"/>
          <w:sz w:val="12"/>
          <w:szCs w:val="26"/>
        </w:rPr>
        <w:t xml:space="preserve">.  The weight of this reality is uncomfortable; the misery of guilt makes one hurry toward any reprieve. In her 1998 Master’s thesis, Janet Mawhinney analyzed the ways in which </w:t>
      </w:r>
      <w:r w:rsidRPr="00E449AA">
        <w:rPr>
          <w:rFonts w:asciiTheme="minorHAnsi" w:hAnsiTheme="minorHAnsi" w:cstheme="minorHAnsi"/>
          <w:b/>
          <w:bCs/>
          <w:sz w:val="26"/>
          <w:szCs w:val="26"/>
          <w:u w:val="single"/>
        </w:rPr>
        <w:t>white people maintain</w:t>
      </w:r>
      <w:r w:rsidRPr="00E449AA">
        <w:rPr>
          <w:rFonts w:asciiTheme="minorHAnsi" w:hAnsiTheme="minorHAnsi" w:cstheme="minorHAnsi"/>
          <w:sz w:val="12"/>
          <w:szCs w:val="26"/>
        </w:rPr>
        <w:t xml:space="preserve">ed </w:t>
      </w:r>
      <w:r w:rsidRPr="00E449AA">
        <w:rPr>
          <w:rFonts w:asciiTheme="minorHAnsi" w:hAnsiTheme="minorHAnsi" w:cstheme="minorHAnsi"/>
          <w:b/>
          <w:bCs/>
          <w:sz w:val="26"/>
          <w:szCs w:val="26"/>
          <w:u w:val="single"/>
        </w:rPr>
        <w:t>and (re)produce</w:t>
      </w:r>
      <w:r w:rsidRPr="00E449AA">
        <w:rPr>
          <w:rFonts w:asciiTheme="minorHAnsi" w:hAnsiTheme="minorHAnsi" w:cstheme="minorHAnsi"/>
          <w:sz w:val="12"/>
          <w:szCs w:val="26"/>
        </w:rPr>
        <w:t xml:space="preserve">d white </w:t>
      </w:r>
      <w:r w:rsidRPr="00E449AA">
        <w:rPr>
          <w:rFonts w:asciiTheme="minorHAnsi" w:hAnsiTheme="minorHAnsi" w:cstheme="minorHAnsi"/>
          <w:b/>
          <w:bCs/>
          <w:sz w:val="26"/>
          <w:szCs w:val="26"/>
          <w:u w:val="single"/>
        </w:rPr>
        <w:t>privilege in self-defined anti-racist</w:t>
      </w:r>
      <w:r w:rsidRPr="00E449AA">
        <w:rPr>
          <w:rFonts w:asciiTheme="minorHAnsi" w:hAnsiTheme="minorHAnsi" w:cstheme="minorHAnsi"/>
          <w:sz w:val="12"/>
          <w:szCs w:val="26"/>
        </w:rPr>
        <w:t xml:space="preserve"> </w:t>
      </w:r>
      <w:r w:rsidRPr="00E449AA">
        <w:rPr>
          <w:rFonts w:asciiTheme="minorHAnsi" w:hAnsiTheme="minorHAnsi" w:cstheme="minorHAnsi"/>
          <w:b/>
          <w:bCs/>
          <w:sz w:val="26"/>
          <w:szCs w:val="26"/>
          <w:u w:val="single"/>
        </w:rPr>
        <w:t>settings</w:t>
      </w:r>
      <w:r w:rsidRPr="00E449AA">
        <w:rPr>
          <w:rFonts w:asciiTheme="minorHAnsi" w:hAnsiTheme="minorHAnsi" w:cstheme="minorHAnsi"/>
          <w:sz w:val="12"/>
          <w:szCs w:val="26"/>
        </w:rPr>
        <w:t xml:space="preserve"> and organizations.8 She examined the role of storytelling and self-confession - which serves to equate stories of personal exclusion with stories of structural racism and exclusion - and what she terms ‘</w:t>
      </w:r>
      <w:r w:rsidRPr="00E449AA">
        <w:rPr>
          <w:rFonts w:asciiTheme="minorHAnsi" w:hAnsiTheme="minorHAnsi" w:cstheme="minorHAnsi"/>
          <w:b/>
          <w:bCs/>
          <w:sz w:val="26"/>
          <w:szCs w:val="26"/>
          <w:u w:val="single"/>
        </w:rPr>
        <w:t>moves to innocence</w:t>
      </w:r>
      <w:r w:rsidRPr="00E449AA">
        <w:rPr>
          <w:rFonts w:asciiTheme="minorHAnsi" w:hAnsiTheme="minorHAnsi" w:cstheme="minorHAnsi"/>
          <w:sz w:val="12"/>
          <w:szCs w:val="26"/>
        </w:rPr>
        <w:t xml:space="preserve">,’ or “strategies to </w:t>
      </w:r>
      <w:r w:rsidRPr="00E449AA">
        <w:rPr>
          <w:rFonts w:asciiTheme="minorHAnsi" w:hAnsiTheme="minorHAnsi" w:cstheme="minorHAnsi"/>
          <w:b/>
          <w:bCs/>
          <w:sz w:val="26"/>
          <w:szCs w:val="26"/>
          <w:u w:val="single"/>
        </w:rPr>
        <w:t>remove involvement in and culpability for systems of domination</w:t>
      </w:r>
      <w:r w:rsidRPr="00E449AA">
        <w:rPr>
          <w:rFonts w:asciiTheme="minorHAnsi" w:hAnsiTheme="minorHAnsi" w:cstheme="minorHAnsi"/>
          <w:sz w:val="12"/>
          <w:szCs w:val="26"/>
        </w:rPr>
        <w:t xml:space="preserve">” (p. 17). Mawhinney builds upon Mary Louise Fellows and </w:t>
      </w:r>
      <w:proofErr w:type="spellStart"/>
      <w:r w:rsidRPr="00E449AA">
        <w:rPr>
          <w:rFonts w:asciiTheme="minorHAnsi" w:hAnsiTheme="minorHAnsi" w:cstheme="minorHAnsi"/>
          <w:sz w:val="12"/>
          <w:szCs w:val="26"/>
        </w:rPr>
        <w:t>Sherene</w:t>
      </w:r>
      <w:proofErr w:type="spellEnd"/>
      <w:r w:rsidRPr="00E449AA">
        <w:rPr>
          <w:rFonts w:asciiTheme="minorHAnsi" w:hAnsiTheme="minorHAnsi" w:cstheme="minorHAnsi"/>
          <w:sz w:val="12"/>
          <w:szCs w:val="26"/>
        </w:rPr>
        <w:t xml:space="preserve"> Razack’s (1998) conceptualization of, ‘the race to innocence’, “the process through which a woman comes to believe her own claim of subordination is the most urgent, and that she is unimplicated in the subordination of other women” (p. 335).   Mawhinney’s thesis theorizes the self-positioning of white people as simultaneously the oppressed and never an oppressor, and as having an absence of experience of oppressive power relations (p. 100). </w:t>
      </w:r>
      <w:r w:rsidRPr="00E449AA">
        <w:rPr>
          <w:rFonts w:asciiTheme="minorHAnsi" w:hAnsiTheme="minorHAnsi" w:cstheme="minorHAnsi"/>
          <w:b/>
          <w:bCs/>
          <w:sz w:val="26"/>
          <w:szCs w:val="26"/>
          <w:u w:val="single"/>
        </w:rPr>
        <w:t>This</w:t>
      </w:r>
      <w:r w:rsidRPr="00E449AA">
        <w:rPr>
          <w:rFonts w:asciiTheme="minorHAnsi" w:hAnsiTheme="minorHAnsi" w:cstheme="minorHAnsi"/>
          <w:sz w:val="12"/>
          <w:szCs w:val="26"/>
        </w:rPr>
        <w:t xml:space="preserve"> simultaneous self-</w:t>
      </w:r>
      <w:r w:rsidRPr="00E449AA">
        <w:rPr>
          <w:rFonts w:asciiTheme="minorHAnsi" w:hAnsiTheme="minorHAnsi" w:cstheme="minorHAnsi"/>
          <w:b/>
          <w:bCs/>
          <w:sz w:val="26"/>
          <w:szCs w:val="26"/>
          <w:u w:val="single"/>
        </w:rPr>
        <w:t>positioning</w:t>
      </w:r>
      <w:r w:rsidRPr="00E449AA">
        <w:rPr>
          <w:rFonts w:asciiTheme="minorHAnsi" w:hAnsiTheme="minorHAnsi" w:cstheme="minorHAnsi"/>
          <w:sz w:val="12"/>
          <w:szCs w:val="26"/>
        </w:rPr>
        <w:t xml:space="preserve"> afforded white people </w:t>
      </w:r>
      <w:r w:rsidRPr="00E449AA">
        <w:rPr>
          <w:rFonts w:asciiTheme="minorHAnsi" w:hAnsiTheme="minorHAnsi" w:cstheme="minorHAnsi"/>
          <w:b/>
          <w:bCs/>
          <w:sz w:val="26"/>
          <w:szCs w:val="26"/>
          <w:u w:val="single"/>
        </w:rPr>
        <w:t xml:space="preserve">in </w:t>
      </w:r>
      <w:r w:rsidRPr="00E449AA">
        <w:rPr>
          <w:rFonts w:asciiTheme="minorHAnsi" w:hAnsiTheme="minorHAnsi" w:cstheme="minorHAnsi"/>
          <w:b/>
          <w:bCs/>
          <w:sz w:val="26"/>
          <w:szCs w:val="26"/>
          <w:highlight w:val="yellow"/>
          <w:u w:val="single"/>
        </w:rPr>
        <w:t>various purportedly anti-racist settings</w:t>
      </w:r>
      <w:r w:rsidRPr="00E449AA">
        <w:rPr>
          <w:rFonts w:asciiTheme="minorHAnsi" w:hAnsiTheme="minorHAnsi" w:cstheme="minorHAnsi"/>
          <w:sz w:val="12"/>
          <w:szCs w:val="26"/>
        </w:rPr>
        <w:t xml:space="preserve"> to </w:t>
      </w:r>
      <w:r w:rsidRPr="00E449AA">
        <w:rPr>
          <w:rFonts w:asciiTheme="minorHAnsi" w:hAnsiTheme="minorHAnsi" w:cstheme="minorHAnsi"/>
          <w:b/>
          <w:bCs/>
          <w:sz w:val="26"/>
          <w:szCs w:val="26"/>
          <w:highlight w:val="yellow"/>
          <w:u w:val="single"/>
        </w:rPr>
        <w:t>say</w:t>
      </w:r>
      <w:r w:rsidRPr="00E449AA">
        <w:rPr>
          <w:rFonts w:asciiTheme="minorHAnsi" w:hAnsiTheme="minorHAnsi" w:cstheme="minorHAnsi"/>
          <w:sz w:val="12"/>
          <w:szCs w:val="26"/>
        </w:rPr>
        <w:t xml:space="preserve"> to people of color, “</w:t>
      </w:r>
      <w:r w:rsidRPr="00E449AA">
        <w:rPr>
          <w:rFonts w:asciiTheme="minorHAnsi" w:hAnsiTheme="minorHAnsi" w:cstheme="minorHAnsi"/>
          <w:b/>
          <w:bCs/>
          <w:sz w:val="26"/>
          <w:szCs w:val="26"/>
          <w:highlight w:val="yellow"/>
          <w:u w:val="single"/>
        </w:rPr>
        <w:t>I don’t experience the problems you do, so I don’t think about it,”</w:t>
      </w:r>
      <w:r w:rsidRPr="00E449AA">
        <w:rPr>
          <w:rFonts w:asciiTheme="minorHAnsi" w:hAnsiTheme="minorHAnsi" w:cstheme="minorHAnsi"/>
          <w:b/>
          <w:bCs/>
          <w:sz w:val="26"/>
          <w:szCs w:val="26"/>
          <w:u w:val="single"/>
        </w:rPr>
        <w:t xml:space="preserve"> and “tell </w:t>
      </w:r>
      <w:r w:rsidRPr="00E449AA">
        <w:rPr>
          <w:rFonts w:asciiTheme="minorHAnsi" w:hAnsiTheme="minorHAnsi" w:cstheme="minorHAnsi"/>
          <w:b/>
          <w:bCs/>
          <w:sz w:val="26"/>
          <w:szCs w:val="26"/>
          <w:highlight w:val="yellow"/>
          <w:u w:val="single"/>
        </w:rPr>
        <w:t>me what to do, you’re the experts here</w:t>
      </w:r>
      <w:r w:rsidRPr="00E449AA">
        <w:rPr>
          <w:rFonts w:asciiTheme="minorHAnsi" w:hAnsiTheme="minorHAnsi" w:cstheme="minorHAnsi"/>
          <w:sz w:val="12"/>
          <w:szCs w:val="26"/>
        </w:rPr>
        <w:t>” (p. 103).  “</w:t>
      </w:r>
      <w:r w:rsidRPr="00E449AA">
        <w:rPr>
          <w:rFonts w:asciiTheme="minorHAnsi" w:hAnsiTheme="minorHAnsi" w:cstheme="minorHAnsi"/>
          <w:b/>
          <w:bCs/>
          <w:sz w:val="26"/>
          <w:szCs w:val="26"/>
          <w:u w:val="single"/>
        </w:rPr>
        <w:t xml:space="preserve">The </w:t>
      </w:r>
      <w:r w:rsidRPr="00E449AA">
        <w:rPr>
          <w:rFonts w:asciiTheme="minorHAnsi" w:hAnsiTheme="minorHAnsi" w:cstheme="minorHAnsi"/>
          <w:b/>
          <w:bCs/>
          <w:sz w:val="26"/>
          <w:szCs w:val="26"/>
          <w:highlight w:val="yellow"/>
          <w:u w:val="single"/>
        </w:rPr>
        <w:t>commonsense appeal</w:t>
      </w:r>
      <w:r w:rsidRPr="00E449AA">
        <w:rPr>
          <w:rFonts w:asciiTheme="minorHAnsi" w:hAnsiTheme="minorHAnsi" w:cstheme="minorHAnsi"/>
          <w:sz w:val="12"/>
          <w:szCs w:val="26"/>
        </w:rPr>
        <w:t xml:space="preserve"> of such statements,” </w:t>
      </w:r>
      <w:proofErr w:type="spellStart"/>
      <w:r w:rsidRPr="00E449AA">
        <w:rPr>
          <w:rFonts w:asciiTheme="minorHAnsi" w:hAnsiTheme="minorHAnsi" w:cstheme="minorHAnsi"/>
          <w:sz w:val="12"/>
          <w:szCs w:val="26"/>
        </w:rPr>
        <w:t>Malwhinney</w:t>
      </w:r>
      <w:proofErr w:type="spellEnd"/>
      <w:r w:rsidRPr="00E449AA">
        <w:rPr>
          <w:rFonts w:asciiTheme="minorHAnsi" w:hAnsiTheme="minorHAnsi" w:cstheme="minorHAnsi"/>
          <w:sz w:val="12"/>
          <w:szCs w:val="26"/>
        </w:rPr>
        <w:t xml:space="preserve"> observes, </w:t>
      </w:r>
      <w:r w:rsidRPr="00E449AA">
        <w:rPr>
          <w:rFonts w:asciiTheme="minorHAnsi" w:hAnsiTheme="minorHAnsi" w:cstheme="minorHAnsi"/>
          <w:b/>
          <w:bCs/>
          <w:sz w:val="26"/>
          <w:szCs w:val="26"/>
          <w:u w:val="single"/>
        </w:rPr>
        <w:t>enables white speakers</w:t>
      </w:r>
      <w:r w:rsidRPr="00E449AA">
        <w:rPr>
          <w:rFonts w:asciiTheme="minorHAnsi" w:hAnsiTheme="minorHAnsi" w:cstheme="minorHAnsi"/>
          <w:sz w:val="12"/>
          <w:szCs w:val="26"/>
        </w:rPr>
        <w:t xml:space="preserve"> to “utter them sanguine in [their] appearance of equanimity, </w:t>
      </w:r>
      <w:r w:rsidRPr="00E449AA">
        <w:rPr>
          <w:rFonts w:asciiTheme="minorHAnsi" w:hAnsiTheme="minorHAnsi" w:cstheme="minorHAnsi"/>
          <w:b/>
          <w:bCs/>
          <w:sz w:val="26"/>
          <w:szCs w:val="26"/>
          <w:highlight w:val="yellow"/>
          <w:u w:val="single"/>
        </w:rPr>
        <w:t>is rooted in the normalization of a liberal analysis of power relations</w:t>
      </w:r>
      <w:r w:rsidRPr="00E449AA">
        <w:rPr>
          <w:rFonts w:asciiTheme="minorHAnsi" w:hAnsiTheme="minorHAnsi" w:cstheme="minorHAnsi"/>
          <w:sz w:val="12"/>
          <w:szCs w:val="26"/>
        </w:rPr>
        <w:t>” (ibid.).</w:t>
      </w:r>
    </w:p>
    <w:p w14:paraId="231ECDE5" w14:textId="77777777" w:rsidR="00681A8B" w:rsidRPr="00F311CB" w:rsidRDefault="00681A8B" w:rsidP="00F311CB">
      <w:pPr>
        <w:rPr>
          <w:rFonts w:asciiTheme="minorHAnsi" w:eastAsia="Times New Roman" w:hAnsiTheme="minorHAnsi" w:cstheme="minorHAnsi"/>
          <w:u w:val="single"/>
        </w:rPr>
      </w:pPr>
    </w:p>
    <w:sectPr w:rsidR="00681A8B" w:rsidRPr="00F311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1B6821"/>
    <w:multiLevelType w:val="hybridMultilevel"/>
    <w:tmpl w:val="016CEA5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5D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4A6"/>
    <w:rsid w:val="000547B1"/>
    <w:rsid w:val="0006091E"/>
    <w:rsid w:val="000630BA"/>
    <w:rsid w:val="000638C1"/>
    <w:rsid w:val="00065FEE"/>
    <w:rsid w:val="00066E3C"/>
    <w:rsid w:val="00072718"/>
    <w:rsid w:val="0007381E"/>
    <w:rsid w:val="00076094"/>
    <w:rsid w:val="0008785F"/>
    <w:rsid w:val="00090CBE"/>
    <w:rsid w:val="0009306C"/>
    <w:rsid w:val="00094DEC"/>
    <w:rsid w:val="000A2D8A"/>
    <w:rsid w:val="000D26A6"/>
    <w:rsid w:val="000D2B90"/>
    <w:rsid w:val="000D6ED8"/>
    <w:rsid w:val="000D717B"/>
    <w:rsid w:val="00100B28"/>
    <w:rsid w:val="00117316"/>
    <w:rsid w:val="001209B4"/>
    <w:rsid w:val="00167F0B"/>
    <w:rsid w:val="00172C2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E6C"/>
    <w:rsid w:val="0022589F"/>
    <w:rsid w:val="002343FE"/>
    <w:rsid w:val="00235F7B"/>
    <w:rsid w:val="002502CF"/>
    <w:rsid w:val="00267EBB"/>
    <w:rsid w:val="0027023B"/>
    <w:rsid w:val="002725CA"/>
    <w:rsid w:val="00272F3F"/>
    <w:rsid w:val="00274EDB"/>
    <w:rsid w:val="0027729E"/>
    <w:rsid w:val="0028406F"/>
    <w:rsid w:val="002843B2"/>
    <w:rsid w:val="00284ED6"/>
    <w:rsid w:val="00290C5A"/>
    <w:rsid w:val="00290C92"/>
    <w:rsid w:val="0029647A"/>
    <w:rsid w:val="00296504"/>
    <w:rsid w:val="002B5511"/>
    <w:rsid w:val="002B7ACF"/>
    <w:rsid w:val="002E0643"/>
    <w:rsid w:val="002E392E"/>
    <w:rsid w:val="002E6BBC"/>
    <w:rsid w:val="002F1BA9"/>
    <w:rsid w:val="002F6E74"/>
    <w:rsid w:val="00307227"/>
    <w:rsid w:val="003106B3"/>
    <w:rsid w:val="0031385D"/>
    <w:rsid w:val="003171AB"/>
    <w:rsid w:val="003223B2"/>
    <w:rsid w:val="00322A67"/>
    <w:rsid w:val="00330E13"/>
    <w:rsid w:val="00331E9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EA1"/>
    <w:rsid w:val="00395864"/>
    <w:rsid w:val="00396557"/>
    <w:rsid w:val="00397316"/>
    <w:rsid w:val="003A248F"/>
    <w:rsid w:val="003A4D9C"/>
    <w:rsid w:val="003A5D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D68"/>
    <w:rsid w:val="004348DC"/>
    <w:rsid w:val="00434921"/>
    <w:rsid w:val="00437F91"/>
    <w:rsid w:val="00442018"/>
    <w:rsid w:val="00446567"/>
    <w:rsid w:val="00447B10"/>
    <w:rsid w:val="00452EE4"/>
    <w:rsid w:val="00452F0B"/>
    <w:rsid w:val="004536D6"/>
    <w:rsid w:val="00457224"/>
    <w:rsid w:val="00466E2D"/>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4AD"/>
    <w:rsid w:val="005519C2"/>
    <w:rsid w:val="005523E0"/>
    <w:rsid w:val="0055320F"/>
    <w:rsid w:val="0055699B"/>
    <w:rsid w:val="0056020A"/>
    <w:rsid w:val="00563D3D"/>
    <w:rsid w:val="005659AA"/>
    <w:rsid w:val="005676E8"/>
    <w:rsid w:val="00570E7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A8B"/>
    <w:rsid w:val="00696A16"/>
    <w:rsid w:val="006A4840"/>
    <w:rsid w:val="006A52A0"/>
    <w:rsid w:val="006A7E1D"/>
    <w:rsid w:val="006C3A56"/>
    <w:rsid w:val="006D13F4"/>
    <w:rsid w:val="006D6AED"/>
    <w:rsid w:val="006E6D0B"/>
    <w:rsid w:val="006F126E"/>
    <w:rsid w:val="006F32C9"/>
    <w:rsid w:val="006F3834"/>
    <w:rsid w:val="006F5693"/>
    <w:rsid w:val="006F5D4C"/>
    <w:rsid w:val="006F616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353"/>
    <w:rsid w:val="007B53D8"/>
    <w:rsid w:val="007C22C5"/>
    <w:rsid w:val="007C57E1"/>
    <w:rsid w:val="007C5811"/>
    <w:rsid w:val="007D2DF5"/>
    <w:rsid w:val="007D451A"/>
    <w:rsid w:val="007D5E3E"/>
    <w:rsid w:val="007D7596"/>
    <w:rsid w:val="007E242C"/>
    <w:rsid w:val="007E6631"/>
    <w:rsid w:val="00803A12"/>
    <w:rsid w:val="00805417"/>
    <w:rsid w:val="0081760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1B8"/>
    <w:rsid w:val="008F41FD"/>
    <w:rsid w:val="008F4479"/>
    <w:rsid w:val="008F4BA0"/>
    <w:rsid w:val="009014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390"/>
    <w:rsid w:val="00A431C6"/>
    <w:rsid w:val="00A54315"/>
    <w:rsid w:val="00A60FBC"/>
    <w:rsid w:val="00A65C0B"/>
    <w:rsid w:val="00A776BA"/>
    <w:rsid w:val="00A81FD2"/>
    <w:rsid w:val="00A8441A"/>
    <w:rsid w:val="00A8674A"/>
    <w:rsid w:val="00A96E24"/>
    <w:rsid w:val="00AA6F6E"/>
    <w:rsid w:val="00AB122B"/>
    <w:rsid w:val="00AB21B0"/>
    <w:rsid w:val="00AB48D3"/>
    <w:rsid w:val="00AD0ED1"/>
    <w:rsid w:val="00AE0243"/>
    <w:rsid w:val="00AE1BAD"/>
    <w:rsid w:val="00AE2124"/>
    <w:rsid w:val="00AE24BC"/>
    <w:rsid w:val="00AE3E3F"/>
    <w:rsid w:val="00AF1FC8"/>
    <w:rsid w:val="00AF2516"/>
    <w:rsid w:val="00AF4760"/>
    <w:rsid w:val="00AF55D4"/>
    <w:rsid w:val="00B0505F"/>
    <w:rsid w:val="00B05C2D"/>
    <w:rsid w:val="00B12933"/>
    <w:rsid w:val="00B12B88"/>
    <w:rsid w:val="00B137E0"/>
    <w:rsid w:val="00B13BC8"/>
    <w:rsid w:val="00B24662"/>
    <w:rsid w:val="00B344EA"/>
    <w:rsid w:val="00B3569C"/>
    <w:rsid w:val="00B43676"/>
    <w:rsid w:val="00B5602D"/>
    <w:rsid w:val="00B60125"/>
    <w:rsid w:val="00B6656B"/>
    <w:rsid w:val="00B71625"/>
    <w:rsid w:val="00B75C54"/>
    <w:rsid w:val="00B8710E"/>
    <w:rsid w:val="00B92A93"/>
    <w:rsid w:val="00BA17A8"/>
    <w:rsid w:val="00BA3C33"/>
    <w:rsid w:val="00BA5973"/>
    <w:rsid w:val="00BB0878"/>
    <w:rsid w:val="00BB1879"/>
    <w:rsid w:val="00BC0ABE"/>
    <w:rsid w:val="00BC30DB"/>
    <w:rsid w:val="00BC64FF"/>
    <w:rsid w:val="00BC7C37"/>
    <w:rsid w:val="00BD2244"/>
    <w:rsid w:val="00BE6472"/>
    <w:rsid w:val="00BF29B8"/>
    <w:rsid w:val="00BF46EA"/>
    <w:rsid w:val="00C07769"/>
    <w:rsid w:val="00C07D05"/>
    <w:rsid w:val="00C10856"/>
    <w:rsid w:val="00C11661"/>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E042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9D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EDB"/>
    <w:rsid w:val="00F1313D"/>
    <w:rsid w:val="00F201E7"/>
    <w:rsid w:val="00F204E0"/>
    <w:rsid w:val="00F20B16"/>
    <w:rsid w:val="00F21C79"/>
    <w:rsid w:val="00F238C9"/>
    <w:rsid w:val="00F23CA5"/>
    <w:rsid w:val="00F277AA"/>
    <w:rsid w:val="00F311CB"/>
    <w:rsid w:val="00F31955"/>
    <w:rsid w:val="00F34C06"/>
    <w:rsid w:val="00F3558E"/>
    <w:rsid w:val="00F37D25"/>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F6857"/>
  <w14:defaultImageDpi w14:val="300"/>
  <w15:docId w15:val="{CB8B0FB1-F474-4748-8A0D-97024F2B3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7F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A5D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5D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A5D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3A5D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5D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5DFC"/>
  </w:style>
  <w:style w:type="character" w:customStyle="1" w:styleId="Heading1Char">
    <w:name w:val="Heading 1 Char"/>
    <w:aliases w:val="Pocket Char"/>
    <w:basedOn w:val="DefaultParagraphFont"/>
    <w:link w:val="Heading1"/>
    <w:uiPriority w:val="9"/>
    <w:rsid w:val="003A5D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5DF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A5DF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A5D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5DF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3A5DF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A5D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A5DF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3A5DFC"/>
    <w:rPr>
      <w:color w:val="auto"/>
      <w:u w:val="none"/>
    </w:rPr>
  </w:style>
  <w:style w:type="paragraph" w:styleId="DocumentMap">
    <w:name w:val="Document Map"/>
    <w:basedOn w:val="Normal"/>
    <w:link w:val="DocumentMapChar"/>
    <w:uiPriority w:val="99"/>
    <w:semiHidden/>
    <w:unhideWhenUsed/>
    <w:rsid w:val="003A5D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5DFC"/>
    <w:rPr>
      <w:rFonts w:ascii="Lucida Grande" w:hAnsi="Lucida Grande" w:cs="Lucida Grande"/>
    </w:rPr>
  </w:style>
  <w:style w:type="paragraph" w:customStyle="1" w:styleId="Emphasis1">
    <w:name w:val="Emphasis1"/>
    <w:basedOn w:val="Normal"/>
    <w:link w:val="Emphasis"/>
    <w:autoRedefine/>
    <w:uiPriority w:val="20"/>
    <w:qFormat/>
    <w:rsid w:val="00167F0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67F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67F0B"/>
    <w:pPr>
      <w:ind w:left="720"/>
      <w:contextualSpacing/>
    </w:pPr>
  </w:style>
  <w:style w:type="paragraph" w:customStyle="1" w:styleId="textbold">
    <w:name w:val="text bold"/>
    <w:basedOn w:val="Normal"/>
    <w:uiPriority w:val="20"/>
    <w:qFormat/>
    <w:rsid w:val="006F6169"/>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istanceanddebate.wordpres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outer%20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ask/answers/09/how-to-value-shares-in-private-company.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p/publiccompany.asp" TargetMode="External"/><Relationship Id="rId4" Type="http://schemas.openxmlformats.org/officeDocument/2006/relationships/customXml" Target="../customXml/item4.xml"/><Relationship Id="rId9" Type="http://schemas.openxmlformats.org/officeDocument/2006/relationships/hyperlink" Target="https://www.investopedia.com/terms/i/ipo.as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8</Pages>
  <Words>3196</Words>
  <Characters>18221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5</cp:revision>
  <cp:lastPrinted>2021-12-18T23:49:00Z</cp:lastPrinted>
  <dcterms:created xsi:type="dcterms:W3CDTF">2021-12-18T23:49:00Z</dcterms:created>
  <dcterms:modified xsi:type="dcterms:W3CDTF">2021-12-19T00:10:00Z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