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C2CB7" w14:textId="52B9CDC3" w:rsidR="00561458" w:rsidRDefault="00561458" w:rsidP="00561458">
      <w:pPr>
        <w:pStyle w:val="Heading2"/>
      </w:pPr>
      <w:r>
        <w:t>T Medicine</w:t>
      </w:r>
    </w:p>
    <w:p w14:paraId="5188ED5A" w14:textId="39ED6443" w:rsidR="00561458" w:rsidRPr="006B79DC" w:rsidRDefault="00561458" w:rsidP="00561458">
      <w:pPr>
        <w:pStyle w:val="Heading4"/>
        <w:rPr>
          <w:rFonts w:asciiTheme="majorHAnsi" w:hAnsiTheme="majorHAnsi" w:cstheme="majorHAnsi"/>
        </w:rPr>
      </w:pPr>
      <w:r w:rsidRPr="006B79DC">
        <w:rPr>
          <w:rFonts w:asciiTheme="majorHAnsi" w:hAnsiTheme="majorHAnsi" w:cstheme="majorHAnsi"/>
        </w:rPr>
        <w:t>Interpretation – Marijuana isn’t a Medicine</w:t>
      </w:r>
    </w:p>
    <w:p w14:paraId="0D0678FB" w14:textId="77777777" w:rsidR="00561458" w:rsidRPr="006B79DC" w:rsidRDefault="00561458" w:rsidP="00561458">
      <w:pPr>
        <w:rPr>
          <w:rFonts w:asciiTheme="majorHAnsi" w:hAnsiTheme="majorHAnsi" w:cstheme="majorHAnsi"/>
        </w:rPr>
      </w:pPr>
      <w:r w:rsidRPr="006B79DC">
        <w:rPr>
          <w:rStyle w:val="Style13ptBold"/>
          <w:rFonts w:asciiTheme="majorHAnsi" w:hAnsiTheme="majorHAnsi" w:cstheme="majorHAnsi"/>
        </w:rPr>
        <w:t>Mosley 20</w:t>
      </w:r>
      <w:r w:rsidRPr="006B79DC">
        <w:rPr>
          <w:rFonts w:asciiTheme="majorHAnsi" w:hAnsiTheme="majorHAnsi" w:cstheme="majorHAnsi"/>
        </w:rPr>
        <w:t xml:space="preserve">, Mark. "Medical Marijuana Is a Dangerous Lie." Emergency Medicine News 42.8 (2020): 2-3. (Dr. Mark Mosley is an emergency medicine physician in Wichita, Kansas and is affiliated with Wesley Healthcare Center. He received his medical degree from University of Oklahoma College of Medicine and has been in practice for more than 20 years.)//Elmer </w:t>
      </w:r>
    </w:p>
    <w:p w14:paraId="4C5BDC25" w14:textId="77777777" w:rsidR="00561458" w:rsidRPr="006B79DC" w:rsidRDefault="00561458" w:rsidP="00561458">
      <w:pPr>
        <w:rPr>
          <w:rFonts w:asciiTheme="majorHAnsi" w:hAnsiTheme="majorHAnsi" w:cstheme="majorHAnsi"/>
          <w:sz w:val="16"/>
        </w:rPr>
      </w:pPr>
      <w:r w:rsidRPr="009873D2">
        <w:rPr>
          <w:rFonts w:asciiTheme="majorHAnsi" w:hAnsiTheme="majorHAnsi" w:cstheme="majorHAnsi"/>
          <w:b/>
          <w:sz w:val="26"/>
          <w:highlight w:val="cyan"/>
          <w:u w:val="single"/>
          <w:bdr w:val="single" w:sz="12" w:space="0" w:color="auto"/>
        </w:rPr>
        <w:t>Marijuana is not a medical drug.</w:t>
      </w:r>
      <w:r w:rsidRPr="009873D2">
        <w:rPr>
          <w:rFonts w:asciiTheme="majorHAnsi" w:hAnsiTheme="majorHAnsi" w:cstheme="majorHAnsi"/>
          <w:sz w:val="16"/>
          <w:highlight w:val="cyan"/>
        </w:rPr>
        <w:t xml:space="preserve"> </w:t>
      </w:r>
      <w:r w:rsidRPr="006B79DC">
        <w:rPr>
          <w:rFonts w:asciiTheme="majorHAnsi" w:hAnsiTheme="majorHAnsi" w:cstheme="majorHAnsi"/>
          <w:sz w:val="16"/>
        </w:rPr>
        <w:t xml:space="preserve">It is a </w:t>
      </w:r>
      <w:r w:rsidRPr="009873D2">
        <w:rPr>
          <w:rFonts w:asciiTheme="majorHAnsi" w:hAnsiTheme="majorHAnsi" w:cstheme="majorHAnsi"/>
          <w:b/>
          <w:sz w:val="26"/>
          <w:highlight w:val="cyan"/>
          <w:u w:val="single"/>
        </w:rPr>
        <w:t>slang term for</w:t>
      </w:r>
      <w:r w:rsidRPr="006B79DC">
        <w:rPr>
          <w:rFonts w:asciiTheme="majorHAnsi" w:hAnsiTheme="majorHAnsi" w:cstheme="majorHAnsi"/>
          <w:sz w:val="16"/>
        </w:rPr>
        <w:t xml:space="preserve"> a </w:t>
      </w:r>
      <w:r w:rsidRPr="009873D2">
        <w:rPr>
          <w:rFonts w:asciiTheme="majorHAnsi" w:hAnsiTheme="majorHAnsi" w:cstheme="majorHAnsi"/>
          <w:b/>
          <w:sz w:val="26"/>
          <w:highlight w:val="cyan"/>
          <w:u w:val="single"/>
        </w:rPr>
        <w:t xml:space="preserve">plant of the Cannabis family that contains </w:t>
      </w:r>
      <w:r w:rsidRPr="009873D2">
        <w:rPr>
          <w:rFonts w:asciiTheme="majorHAnsi" w:hAnsiTheme="majorHAnsi" w:cstheme="majorHAnsi"/>
          <w:b/>
          <w:sz w:val="26"/>
          <w:highlight w:val="cyan"/>
          <w:u w:val="single"/>
          <w:bdr w:val="single" w:sz="12" w:space="0" w:color="auto"/>
        </w:rPr>
        <w:t>more than 60 different cannabinoid substances and more than 80 biologically active compounds</w:t>
      </w:r>
      <w:r w:rsidRPr="006B79DC">
        <w:rPr>
          <w:rFonts w:asciiTheme="majorHAnsi" w:hAnsiTheme="majorHAnsi" w:cstheme="majorHAnsi"/>
          <w:sz w:val="16"/>
        </w:rPr>
        <w:t xml:space="preserve">. </w:t>
      </w:r>
      <w:r w:rsidRPr="006B79DC">
        <w:rPr>
          <w:rFonts w:asciiTheme="majorHAnsi" w:hAnsiTheme="majorHAnsi" w:cstheme="majorHAnsi"/>
          <w:u w:val="single"/>
        </w:rPr>
        <w:t>Using the term marijuana in place of THC would be like using willow tree in place of acetylsalicylic acid, the active ingredient in aspirin</w:t>
      </w:r>
      <w:r w:rsidRPr="006B79DC">
        <w:rPr>
          <w:rFonts w:asciiTheme="majorHAnsi" w:hAnsiTheme="majorHAnsi" w:cstheme="majorHAnsi"/>
          <w:sz w:val="16"/>
        </w:rPr>
        <w:t>.</w:t>
      </w:r>
    </w:p>
    <w:p w14:paraId="7B1962A9" w14:textId="77777777" w:rsidR="00561458" w:rsidRPr="006B79DC" w:rsidRDefault="00561458" w:rsidP="00561458">
      <w:pPr>
        <w:pStyle w:val="Heading4"/>
        <w:rPr>
          <w:rFonts w:asciiTheme="majorHAnsi" w:hAnsiTheme="majorHAnsi" w:cstheme="majorHAnsi"/>
        </w:rPr>
      </w:pPr>
      <w:r w:rsidRPr="006B79DC">
        <w:rPr>
          <w:rFonts w:asciiTheme="majorHAnsi" w:hAnsiTheme="majorHAnsi" w:cstheme="majorHAnsi"/>
        </w:rPr>
        <w:t xml:space="preserve">FDA and CDC definitions </w:t>
      </w:r>
      <w:r w:rsidRPr="006B79DC">
        <w:rPr>
          <w:rFonts w:asciiTheme="majorHAnsi" w:hAnsiTheme="majorHAnsi" w:cstheme="majorHAnsi"/>
          <w:u w:val="single"/>
        </w:rPr>
        <w:t>prove</w:t>
      </w:r>
      <w:r w:rsidRPr="006B79DC">
        <w:rPr>
          <w:rFonts w:asciiTheme="majorHAnsi" w:hAnsiTheme="majorHAnsi" w:cstheme="majorHAnsi"/>
        </w:rPr>
        <w:t>.</w:t>
      </w:r>
    </w:p>
    <w:p w14:paraId="17EAEAD4" w14:textId="77777777" w:rsidR="00561458" w:rsidRPr="006B79DC" w:rsidRDefault="00561458" w:rsidP="00561458">
      <w:pPr>
        <w:rPr>
          <w:rFonts w:asciiTheme="majorHAnsi" w:hAnsiTheme="majorHAnsi" w:cstheme="majorHAnsi"/>
          <w:sz w:val="16"/>
        </w:rPr>
      </w:pPr>
      <w:r w:rsidRPr="006B79DC">
        <w:rPr>
          <w:rStyle w:val="Style13ptBold"/>
          <w:rFonts w:asciiTheme="majorHAnsi" w:hAnsiTheme="majorHAnsi" w:cstheme="majorHAnsi"/>
        </w:rPr>
        <w:t xml:space="preserve">CDC ’18 </w:t>
      </w:r>
      <w:r w:rsidRPr="006B79DC">
        <w:rPr>
          <w:rFonts w:asciiTheme="majorHAnsi" w:hAnsiTheme="majorHAnsi" w:cstheme="majorHAnsi"/>
          <w:sz w:val="16"/>
        </w:rPr>
        <w:t>(CDC; Centers for Disease Control and Prevention; 3-7-2018; “</w:t>
      </w:r>
      <w:r w:rsidRPr="009873D2">
        <w:rPr>
          <w:rFonts w:asciiTheme="majorHAnsi" w:hAnsiTheme="majorHAnsi" w:cstheme="majorHAnsi"/>
          <w:b/>
          <w:bCs/>
          <w:highlight w:val="cyan"/>
          <w:u w:val="single"/>
        </w:rPr>
        <w:t>Is marijuana medicine</w:t>
      </w:r>
      <w:r w:rsidRPr="006B79DC">
        <w:rPr>
          <w:rFonts w:asciiTheme="majorHAnsi" w:hAnsiTheme="majorHAnsi" w:cstheme="majorHAnsi"/>
          <w:sz w:val="16"/>
        </w:rPr>
        <w:t xml:space="preserve">?”; CDC; </w:t>
      </w:r>
      <w:hyperlink r:id="rId9" w:history="1">
        <w:r w:rsidRPr="006B79DC">
          <w:rPr>
            <w:rStyle w:val="Hyperlink"/>
            <w:rFonts w:asciiTheme="majorHAnsi" w:hAnsiTheme="majorHAnsi" w:cstheme="majorHAnsi"/>
            <w:sz w:val="16"/>
          </w:rPr>
          <w:t>https://www.cdc.gov/marijuana/faqs/is-marijuana-medicine.html</w:t>
        </w:r>
      </w:hyperlink>
      <w:r w:rsidRPr="006B79DC">
        <w:rPr>
          <w:rFonts w:asciiTheme="majorHAnsi" w:hAnsiTheme="majorHAnsi" w:cstheme="majorHAnsi"/>
          <w:sz w:val="16"/>
        </w:rPr>
        <w:t>; Accessed: 9-4-2021; AU)</w:t>
      </w:r>
    </w:p>
    <w:p w14:paraId="2A3F7D31" w14:textId="77777777" w:rsidR="00561458" w:rsidRPr="006B79DC" w:rsidRDefault="00561458" w:rsidP="00561458">
      <w:pPr>
        <w:rPr>
          <w:rStyle w:val="Style13ptBold"/>
          <w:rFonts w:asciiTheme="majorHAnsi" w:hAnsiTheme="majorHAnsi" w:cstheme="majorHAnsi"/>
          <w:b w:val="0"/>
          <w:bCs/>
          <w:sz w:val="16"/>
        </w:rPr>
      </w:pPr>
      <w:r w:rsidRPr="006B79DC">
        <w:rPr>
          <w:rFonts w:asciiTheme="majorHAnsi" w:hAnsiTheme="majorHAnsi" w:cstheme="majorHAnsi"/>
          <w:u w:val="single"/>
        </w:rPr>
        <w:t>The marijuana plant has chemicals that may help symptoms</w:t>
      </w:r>
      <w:r w:rsidRPr="006B79DC">
        <w:rPr>
          <w:rFonts w:asciiTheme="majorHAnsi" w:hAnsiTheme="majorHAnsi" w:cstheme="majorHAnsi"/>
          <w:sz w:val="16"/>
        </w:rPr>
        <w:t xml:space="preserve"> for some health problems. More and more states are making it legal to use the plant as medicine for certain conditions. </w:t>
      </w:r>
      <w:r w:rsidRPr="006B79DC">
        <w:rPr>
          <w:rFonts w:asciiTheme="majorHAnsi" w:hAnsiTheme="majorHAnsi" w:cstheme="majorHAnsi"/>
          <w:u w:val="single"/>
        </w:rPr>
        <w:t xml:space="preserve">But </w:t>
      </w:r>
      <w:r w:rsidRPr="009873D2">
        <w:rPr>
          <w:rFonts w:asciiTheme="majorHAnsi" w:hAnsiTheme="majorHAnsi" w:cstheme="majorHAnsi"/>
          <w:highlight w:val="cyan"/>
          <w:u w:val="single"/>
        </w:rPr>
        <w:t xml:space="preserve">there isn’t </w:t>
      </w:r>
      <w:r w:rsidRPr="009873D2">
        <w:rPr>
          <w:rFonts w:asciiTheme="majorHAnsi" w:hAnsiTheme="majorHAnsi" w:cstheme="majorHAnsi"/>
          <w:b/>
          <w:bCs/>
          <w:highlight w:val="cyan"/>
          <w:u w:val="single"/>
        </w:rPr>
        <w:t>enough research</w:t>
      </w:r>
      <w:r w:rsidRPr="009873D2">
        <w:rPr>
          <w:rFonts w:asciiTheme="majorHAnsi" w:hAnsiTheme="majorHAnsi" w:cstheme="majorHAnsi"/>
          <w:highlight w:val="cyan"/>
          <w:u w:val="single"/>
        </w:rPr>
        <w:t xml:space="preserve"> to</w:t>
      </w:r>
      <w:r w:rsidRPr="006B79DC">
        <w:rPr>
          <w:rFonts w:asciiTheme="majorHAnsi" w:hAnsiTheme="majorHAnsi" w:cstheme="majorHAnsi"/>
          <w:u w:val="single"/>
        </w:rPr>
        <w:t xml:space="preserve"> </w:t>
      </w:r>
      <w:r w:rsidRPr="009873D2">
        <w:rPr>
          <w:rFonts w:asciiTheme="majorHAnsi" w:hAnsiTheme="majorHAnsi" w:cstheme="majorHAnsi"/>
          <w:highlight w:val="cyan"/>
          <w:u w:val="single"/>
        </w:rPr>
        <w:t>show</w:t>
      </w:r>
      <w:r w:rsidRPr="006B79DC">
        <w:rPr>
          <w:rFonts w:asciiTheme="majorHAnsi" w:hAnsiTheme="majorHAnsi" w:cstheme="majorHAnsi"/>
          <w:u w:val="single"/>
        </w:rPr>
        <w:t xml:space="preserve"> that the whole </w:t>
      </w:r>
      <w:r w:rsidRPr="009873D2">
        <w:rPr>
          <w:rFonts w:asciiTheme="majorHAnsi" w:hAnsiTheme="majorHAnsi" w:cstheme="majorHAnsi"/>
          <w:highlight w:val="cyan"/>
          <w:u w:val="single"/>
        </w:rPr>
        <w:t xml:space="preserve">plant </w:t>
      </w:r>
      <w:r w:rsidRPr="006B79DC">
        <w:rPr>
          <w:rFonts w:asciiTheme="majorHAnsi" w:hAnsiTheme="majorHAnsi" w:cstheme="majorHAnsi"/>
          <w:u w:val="single"/>
        </w:rPr>
        <w:t xml:space="preserve">works to </w:t>
      </w:r>
      <w:r w:rsidRPr="009873D2">
        <w:rPr>
          <w:rFonts w:asciiTheme="majorHAnsi" w:hAnsiTheme="majorHAnsi" w:cstheme="majorHAnsi"/>
          <w:highlight w:val="cyan"/>
          <w:u w:val="single"/>
        </w:rPr>
        <w:t>treat</w:t>
      </w:r>
      <w:r w:rsidRPr="006B79DC">
        <w:rPr>
          <w:rFonts w:asciiTheme="majorHAnsi" w:hAnsiTheme="majorHAnsi" w:cstheme="majorHAnsi"/>
          <w:u w:val="single"/>
        </w:rPr>
        <w:t xml:space="preserve"> or cure these </w:t>
      </w:r>
      <w:r w:rsidRPr="009873D2">
        <w:rPr>
          <w:rFonts w:asciiTheme="majorHAnsi" w:hAnsiTheme="majorHAnsi" w:cstheme="majorHAnsi"/>
          <w:highlight w:val="cyan"/>
          <w:u w:val="single"/>
        </w:rPr>
        <w:t>conditions</w:t>
      </w:r>
      <w:r w:rsidRPr="006B79DC">
        <w:rPr>
          <w:rFonts w:asciiTheme="majorHAnsi" w:hAnsiTheme="majorHAnsi" w:cstheme="majorHAnsi"/>
          <w:sz w:val="16"/>
        </w:rPr>
        <w:t xml:space="preserve">. Also, </w:t>
      </w:r>
      <w:r w:rsidRPr="009873D2">
        <w:rPr>
          <w:rFonts w:asciiTheme="majorHAnsi" w:hAnsiTheme="majorHAnsi" w:cstheme="majorHAnsi"/>
          <w:highlight w:val="cyan"/>
          <w:u w:val="single"/>
        </w:rPr>
        <w:t>the U.S. Food and Drug Administration</w:t>
      </w:r>
      <w:r w:rsidRPr="006B79DC">
        <w:rPr>
          <w:rFonts w:asciiTheme="majorHAnsi" w:hAnsiTheme="majorHAnsi" w:cstheme="majorHAnsi"/>
          <w:sz w:val="16"/>
        </w:rPr>
        <w:t xml:space="preserve"> (FDA) </w:t>
      </w:r>
      <w:r w:rsidRPr="009873D2">
        <w:rPr>
          <w:rFonts w:asciiTheme="majorHAnsi" w:hAnsiTheme="majorHAnsi" w:cstheme="majorHAnsi"/>
          <w:b/>
          <w:bCs/>
          <w:highlight w:val="cyan"/>
          <w:u w:val="single"/>
        </w:rPr>
        <w:t>has not recognized</w:t>
      </w:r>
      <w:r w:rsidRPr="009873D2">
        <w:rPr>
          <w:rFonts w:asciiTheme="majorHAnsi" w:hAnsiTheme="majorHAnsi" w:cstheme="majorHAnsi"/>
          <w:highlight w:val="cyan"/>
          <w:u w:val="single"/>
        </w:rPr>
        <w:t xml:space="preserve"> or </w:t>
      </w:r>
      <w:r w:rsidRPr="009873D2">
        <w:rPr>
          <w:rFonts w:asciiTheme="majorHAnsi" w:hAnsiTheme="majorHAnsi" w:cstheme="majorHAnsi"/>
          <w:b/>
          <w:bCs/>
          <w:highlight w:val="cyan"/>
          <w:u w:val="single"/>
        </w:rPr>
        <w:t>approved</w:t>
      </w:r>
      <w:r w:rsidRPr="006B79DC">
        <w:rPr>
          <w:rFonts w:asciiTheme="majorHAnsi" w:hAnsiTheme="majorHAnsi" w:cstheme="majorHAnsi"/>
          <w:u w:val="single"/>
        </w:rPr>
        <w:t xml:space="preserve"> the </w:t>
      </w:r>
      <w:r w:rsidRPr="009873D2">
        <w:rPr>
          <w:rFonts w:asciiTheme="majorHAnsi" w:hAnsiTheme="majorHAnsi" w:cstheme="majorHAnsi"/>
          <w:highlight w:val="cyan"/>
          <w:u w:val="single"/>
        </w:rPr>
        <w:t>marijuana</w:t>
      </w:r>
      <w:r w:rsidRPr="006B79DC">
        <w:rPr>
          <w:rFonts w:asciiTheme="majorHAnsi" w:hAnsiTheme="majorHAnsi" w:cstheme="majorHAnsi"/>
          <w:u w:val="single"/>
        </w:rPr>
        <w:t xml:space="preserve"> plant </w:t>
      </w:r>
      <w:r w:rsidRPr="009873D2">
        <w:rPr>
          <w:rFonts w:asciiTheme="majorHAnsi" w:hAnsiTheme="majorHAnsi" w:cstheme="majorHAnsi"/>
          <w:b/>
          <w:bCs/>
          <w:highlight w:val="cyan"/>
          <w:u w:val="single"/>
        </w:rPr>
        <w:t>as medicine</w:t>
      </w:r>
      <w:r w:rsidRPr="006B79DC">
        <w:rPr>
          <w:rFonts w:asciiTheme="majorHAnsi" w:hAnsiTheme="majorHAnsi" w:cstheme="majorHAnsi"/>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60B280CA" w14:textId="77777777" w:rsidR="00561458" w:rsidRPr="006B79DC" w:rsidRDefault="00561458" w:rsidP="00561458">
      <w:pPr>
        <w:pStyle w:val="Heading4"/>
        <w:rPr>
          <w:rStyle w:val="Style13ptBold"/>
          <w:rFonts w:asciiTheme="majorHAnsi" w:hAnsiTheme="majorHAnsi" w:cstheme="majorHAnsi"/>
          <w:b/>
          <w:bCs w:val="0"/>
        </w:rPr>
      </w:pPr>
      <w:r w:rsidRPr="006B79DC">
        <w:rPr>
          <w:rStyle w:val="Style13ptBold"/>
          <w:rFonts w:asciiTheme="majorHAnsi" w:hAnsiTheme="majorHAnsi" w:cstheme="majorHAnsi"/>
        </w:rPr>
        <w:t xml:space="preserve">Violation – the resolution calls for reductions on IP protections for medicines, but the </w:t>
      </w:r>
      <w:proofErr w:type="spellStart"/>
      <w:r w:rsidRPr="006B79DC">
        <w:rPr>
          <w:rStyle w:val="Style13ptBold"/>
          <w:rFonts w:asciiTheme="majorHAnsi" w:hAnsiTheme="majorHAnsi" w:cstheme="majorHAnsi"/>
        </w:rPr>
        <w:t>aff</w:t>
      </w:r>
      <w:proofErr w:type="spellEnd"/>
      <w:r w:rsidRPr="006B79DC">
        <w:rPr>
          <w:rStyle w:val="Style13ptBold"/>
          <w:rFonts w:asciiTheme="majorHAnsi" w:hAnsiTheme="majorHAnsi" w:cstheme="majorHAnsi"/>
        </w:rPr>
        <w:t xml:space="preserve"> prevents future patents for cannabis-derived products.</w:t>
      </w:r>
    </w:p>
    <w:p w14:paraId="3B03A3DE" w14:textId="77777777" w:rsidR="00561458" w:rsidRPr="006B79DC" w:rsidRDefault="00561458" w:rsidP="00561458">
      <w:pPr>
        <w:pStyle w:val="Heading4"/>
        <w:rPr>
          <w:rFonts w:asciiTheme="majorHAnsi" w:hAnsiTheme="majorHAnsi" w:cstheme="majorHAnsi"/>
        </w:rPr>
      </w:pPr>
      <w:r w:rsidRPr="006B79DC">
        <w:rPr>
          <w:rFonts w:asciiTheme="majorHAnsi" w:hAnsiTheme="majorHAnsi" w:cstheme="majorHAnsi"/>
        </w:rPr>
        <w:t xml:space="preserve">Vote neg for </w:t>
      </w:r>
      <w:r w:rsidRPr="006B79DC">
        <w:rPr>
          <w:rFonts w:asciiTheme="majorHAnsi" w:hAnsiTheme="majorHAnsi" w:cstheme="majorHAnsi"/>
          <w:u w:val="single"/>
        </w:rPr>
        <w:t>limits</w:t>
      </w:r>
      <w:r w:rsidRPr="006B79DC">
        <w:rPr>
          <w:rFonts w:asciiTheme="majorHAnsi" w:hAnsiTheme="majorHAnsi" w:cstheme="majorHAnsi"/>
        </w:rPr>
        <w:t xml:space="preserve"> and </w:t>
      </w:r>
      <w:r w:rsidRPr="006B79DC">
        <w:rPr>
          <w:rFonts w:asciiTheme="majorHAnsi" w:hAnsiTheme="majorHAnsi" w:cstheme="majorHAnsi"/>
          <w:u w:val="single"/>
        </w:rPr>
        <w:t>ground</w:t>
      </w:r>
      <w:r w:rsidRPr="006B79DC">
        <w:rPr>
          <w:rFonts w:asciiTheme="majorHAnsi" w:hAnsiTheme="majorHAnsi" w:cstheme="majorHAnsi"/>
        </w:rPr>
        <w:t xml:space="preserve">. Expanding the definition of “medicine” to </w:t>
      </w:r>
      <w:r w:rsidRPr="006B79DC">
        <w:rPr>
          <w:rFonts w:asciiTheme="majorHAnsi" w:hAnsiTheme="majorHAnsi" w:cstheme="majorHAnsi"/>
          <w:u w:val="single"/>
        </w:rPr>
        <w:t>anything</w:t>
      </w:r>
      <w:r w:rsidRPr="006B79DC">
        <w:rPr>
          <w:rFonts w:asciiTheme="majorHAnsi" w:hAnsiTheme="majorHAnsi" w:cstheme="majorHAnsi"/>
        </w:rPr>
        <w:t xml:space="preserve"> that </w:t>
      </w:r>
      <w:r w:rsidRPr="006B79DC">
        <w:rPr>
          <w:rFonts w:asciiTheme="majorHAnsi" w:hAnsiTheme="majorHAnsi" w:cstheme="majorHAnsi"/>
          <w:u w:val="single"/>
        </w:rPr>
        <w:t>could</w:t>
      </w:r>
      <w:r w:rsidRPr="006B79DC">
        <w:rPr>
          <w:rFonts w:asciiTheme="majorHAnsi" w:hAnsiTheme="majorHAnsi" w:cstheme="majorHAnsi"/>
        </w:rPr>
        <w:t xml:space="preserve"> be used in a medical setting </w:t>
      </w:r>
      <w:r w:rsidRPr="006B79DC">
        <w:rPr>
          <w:rFonts w:asciiTheme="majorHAnsi" w:hAnsiTheme="majorHAnsi" w:cstheme="majorHAnsi"/>
          <w:u w:val="single"/>
        </w:rPr>
        <w:t>floods</w:t>
      </w:r>
      <w:r w:rsidRPr="006B79DC">
        <w:rPr>
          <w:rFonts w:asciiTheme="majorHAnsi" w:hAnsiTheme="majorHAnsi" w:cstheme="majorHAnsi"/>
        </w:rPr>
        <w:t xml:space="preserve"> the neg with cases to prep for – everything from </w:t>
      </w:r>
      <w:r w:rsidRPr="006B79DC">
        <w:rPr>
          <w:rFonts w:asciiTheme="majorHAnsi" w:hAnsiTheme="majorHAnsi" w:cstheme="majorHAnsi"/>
          <w:u w:val="single"/>
        </w:rPr>
        <w:t>new methods of chemo</w:t>
      </w:r>
      <w:r w:rsidRPr="006B79DC">
        <w:rPr>
          <w:rFonts w:asciiTheme="majorHAnsi" w:hAnsiTheme="majorHAnsi" w:cstheme="majorHAnsi"/>
        </w:rPr>
        <w:t xml:space="preserve"> to </w:t>
      </w:r>
      <w:r w:rsidRPr="006B79DC">
        <w:rPr>
          <w:rFonts w:asciiTheme="majorHAnsi" w:hAnsiTheme="majorHAnsi" w:cstheme="majorHAnsi"/>
          <w:u w:val="single"/>
        </w:rPr>
        <w:t>upgrading stethoscopes</w:t>
      </w:r>
      <w:r w:rsidRPr="006B79DC">
        <w:rPr>
          <w:rFonts w:asciiTheme="majorHAnsi" w:hAnsiTheme="majorHAnsi" w:cstheme="majorHAnsi"/>
        </w:rPr>
        <w:t xml:space="preserve"> becomes topical.</w:t>
      </w:r>
    </w:p>
    <w:p w14:paraId="15B2575D" w14:textId="77777777" w:rsidR="00561458" w:rsidRPr="006B79DC" w:rsidRDefault="00561458" w:rsidP="00561458">
      <w:pPr>
        <w:pStyle w:val="Heading4"/>
        <w:rPr>
          <w:rFonts w:asciiTheme="majorHAnsi" w:hAnsiTheme="majorHAnsi" w:cstheme="majorHAnsi"/>
        </w:rPr>
      </w:pPr>
      <w:r w:rsidRPr="006B79DC">
        <w:rPr>
          <w:rFonts w:asciiTheme="majorHAnsi" w:hAnsiTheme="majorHAnsi" w:cstheme="majorHAnsi"/>
        </w:rPr>
        <w:t>At best – they’re extra-T since Cannabis isn’t intrinsically medicinal, it just has medicinal uses so they would reduce Recreational Marijuana patents too which isn’t topical and explodes limits.</w:t>
      </w:r>
    </w:p>
    <w:p w14:paraId="75CE4AD9" w14:textId="77777777" w:rsidR="00561458" w:rsidRPr="006B79DC" w:rsidRDefault="00561458" w:rsidP="00561458">
      <w:pPr>
        <w:rPr>
          <w:rFonts w:asciiTheme="majorHAnsi" w:hAnsiTheme="majorHAnsi" w:cstheme="majorHAnsi"/>
        </w:rPr>
      </w:pPr>
      <w:r w:rsidRPr="006B79DC">
        <w:rPr>
          <w:rStyle w:val="Style13ptBold"/>
          <w:rFonts w:asciiTheme="majorHAnsi" w:hAnsiTheme="majorHAnsi" w:cstheme="majorHAnsi"/>
        </w:rPr>
        <w:t>Johnson 20</w:t>
      </w:r>
      <w:r w:rsidRPr="006B79DC">
        <w:rPr>
          <w:rFonts w:asciiTheme="majorHAnsi" w:hAnsiTheme="majorHAnsi" w:cstheme="majorHAnsi"/>
        </w:rPr>
        <w:t xml:space="preserve"> Ian Johnson 1-20-2020 "Cannabis Patents 2000 – 2019: Trends Following Legalization" </w:t>
      </w:r>
      <w:hyperlink r:id="rId10" w:history="1">
        <w:r w:rsidRPr="006B79DC">
          <w:rPr>
            <w:rStyle w:val="Hyperlink"/>
            <w:rFonts w:asciiTheme="majorHAnsi" w:hAnsiTheme="majorHAnsi" w:cstheme="majorHAnsi"/>
          </w:rPr>
          <w:t>https://plantlaw.com/2020/01/20/cannabis-trends-medical-recreational/</w:t>
        </w:r>
      </w:hyperlink>
      <w:r w:rsidRPr="006B79DC">
        <w:rPr>
          <w:rFonts w:asciiTheme="majorHAnsi" w:hAnsiTheme="majorHAnsi" w:cstheme="majorHAnsi"/>
        </w:rPr>
        <w:t xml:space="preserve"> (Registered Patent Agent, Plant &amp; Planet Law Firm)//Elmer </w:t>
      </w:r>
    </w:p>
    <w:p w14:paraId="061A4C4A" w14:textId="19D9C5C7" w:rsidR="00561458" w:rsidRDefault="00561458" w:rsidP="00561458">
      <w:pPr>
        <w:rPr>
          <w:rFonts w:asciiTheme="majorHAnsi" w:hAnsiTheme="majorHAnsi" w:cstheme="majorHAnsi"/>
          <w:sz w:val="16"/>
        </w:rPr>
      </w:pPr>
      <w:r w:rsidRPr="006B79DC">
        <w:rPr>
          <w:rFonts w:asciiTheme="majorHAnsi" w:hAnsiTheme="majorHAnsi" w:cstheme="majorHAnsi"/>
          <w:sz w:val="16"/>
        </w:rPr>
        <w:t xml:space="preserve">These findings correspond to the overall increase in </w:t>
      </w:r>
      <w:r w:rsidRPr="009873D2">
        <w:rPr>
          <w:rFonts w:asciiTheme="majorHAnsi" w:hAnsiTheme="majorHAnsi" w:cstheme="majorHAnsi"/>
          <w:b/>
          <w:sz w:val="26"/>
          <w:highlight w:val="cyan"/>
          <w:u w:val="single"/>
        </w:rPr>
        <w:t>cannabis-related patents</w:t>
      </w:r>
      <w:r w:rsidRPr="009873D2">
        <w:rPr>
          <w:rFonts w:asciiTheme="majorHAnsi" w:hAnsiTheme="majorHAnsi" w:cstheme="majorHAnsi"/>
          <w:sz w:val="16"/>
          <w:highlight w:val="cyan"/>
        </w:rPr>
        <w:t xml:space="preserve"> </w:t>
      </w:r>
      <w:r w:rsidRPr="006B79DC">
        <w:rPr>
          <w:rFonts w:asciiTheme="majorHAnsi" w:hAnsiTheme="majorHAnsi" w:cstheme="majorHAnsi"/>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w:t>
      </w:r>
      <w:r w:rsidRPr="006B79DC">
        <w:rPr>
          <w:rFonts w:asciiTheme="majorHAnsi" w:hAnsiTheme="majorHAnsi" w:cstheme="majorHAnsi"/>
          <w:sz w:val="16"/>
        </w:rPr>
        <w:lastRenderedPageBreak/>
        <w:t xml:space="preserve">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6B79DC">
        <w:rPr>
          <w:rFonts w:asciiTheme="majorHAnsi" w:hAnsiTheme="majorHAnsi" w:cstheme="majorHAnsi"/>
          <w:u w:val="single"/>
        </w:rPr>
        <w:t xml:space="preserve">Patents </w:t>
      </w:r>
      <w:r w:rsidRPr="009873D2">
        <w:rPr>
          <w:rFonts w:asciiTheme="majorHAnsi" w:hAnsiTheme="majorHAnsi" w:cstheme="majorHAnsi"/>
          <w:b/>
          <w:sz w:val="26"/>
          <w:highlight w:val="cyan"/>
          <w:u w:val="single"/>
        </w:rPr>
        <w:t>that could be classified as recreational</w:t>
      </w:r>
      <w:r w:rsidRPr="009873D2">
        <w:rPr>
          <w:rFonts w:asciiTheme="majorHAnsi" w:hAnsiTheme="majorHAnsi" w:cstheme="majorHAnsi"/>
          <w:highlight w:val="cyan"/>
          <w:u w:val="single"/>
        </w:rPr>
        <w:t xml:space="preserve"> </w:t>
      </w:r>
      <w:r w:rsidRPr="009873D2">
        <w:rPr>
          <w:rFonts w:asciiTheme="majorHAnsi" w:hAnsiTheme="majorHAnsi" w:cstheme="majorHAnsi"/>
          <w:b/>
          <w:sz w:val="26"/>
          <w:highlight w:val="cyan"/>
          <w:u w:val="single"/>
          <w:bdr w:val="single" w:sz="18" w:space="0" w:color="auto"/>
        </w:rPr>
        <w:t>made up approximately 53% of all filings</w:t>
      </w:r>
      <w:r w:rsidRPr="009873D2">
        <w:rPr>
          <w:rFonts w:asciiTheme="majorHAnsi" w:hAnsiTheme="majorHAnsi" w:cstheme="majorHAnsi"/>
          <w:highlight w:val="cyan"/>
          <w:u w:val="single"/>
        </w:rPr>
        <w:t xml:space="preserve"> </w:t>
      </w:r>
      <w:r w:rsidRPr="006B79DC">
        <w:rPr>
          <w:rFonts w:asciiTheme="majorHAnsi" w:hAnsiTheme="majorHAnsi" w:cstheme="majorHAnsi"/>
          <w:u w:val="single"/>
        </w:rPr>
        <w:t xml:space="preserve">between 2000 and 2011. However, </w:t>
      </w:r>
      <w:r w:rsidRPr="009873D2">
        <w:rPr>
          <w:rFonts w:asciiTheme="majorHAnsi" w:hAnsiTheme="majorHAnsi" w:cstheme="majorHAnsi"/>
          <w:b/>
          <w:sz w:val="26"/>
          <w:highlight w:val="cyan"/>
          <w:u w:val="single"/>
        </w:rPr>
        <w:t>following legalization</w:t>
      </w:r>
      <w:r w:rsidRPr="009873D2">
        <w:rPr>
          <w:rFonts w:asciiTheme="majorHAnsi" w:hAnsiTheme="majorHAnsi" w:cstheme="majorHAnsi"/>
          <w:highlight w:val="cyan"/>
          <w:u w:val="single"/>
        </w:rPr>
        <w:t xml:space="preserve"> </w:t>
      </w:r>
      <w:r w:rsidRPr="006B79DC">
        <w:rPr>
          <w:rFonts w:asciiTheme="majorHAnsi" w:hAnsiTheme="majorHAnsi" w:cstheme="majorHAnsi"/>
          <w:u w:val="single"/>
        </w:rPr>
        <w:t xml:space="preserve">the percent of patents and applications considered recreational has </w:t>
      </w:r>
      <w:r w:rsidRPr="009873D2">
        <w:rPr>
          <w:rFonts w:asciiTheme="majorHAnsi" w:hAnsiTheme="majorHAnsi" w:cstheme="majorHAnsi"/>
          <w:b/>
          <w:sz w:val="26"/>
          <w:highlight w:val="cyan"/>
          <w:u w:val="single"/>
        </w:rPr>
        <w:t>increased to</w:t>
      </w:r>
      <w:r w:rsidRPr="009873D2">
        <w:rPr>
          <w:rFonts w:asciiTheme="majorHAnsi" w:hAnsiTheme="majorHAnsi" w:cstheme="majorHAnsi"/>
          <w:highlight w:val="cyan"/>
          <w:u w:val="single"/>
        </w:rPr>
        <w:t xml:space="preserve"> </w:t>
      </w:r>
      <w:r w:rsidRPr="006B79DC">
        <w:rPr>
          <w:rFonts w:asciiTheme="majorHAnsi" w:hAnsiTheme="majorHAnsi" w:cstheme="majorHAnsi"/>
          <w:u w:val="single"/>
        </w:rPr>
        <w:t xml:space="preserve">approximately </w:t>
      </w:r>
      <w:r w:rsidRPr="009873D2">
        <w:rPr>
          <w:rFonts w:asciiTheme="majorHAnsi" w:hAnsiTheme="majorHAnsi" w:cstheme="majorHAnsi"/>
          <w:b/>
          <w:sz w:val="26"/>
          <w:highlight w:val="cyan"/>
          <w:u w:val="single"/>
        </w:rPr>
        <w:t>77% of filings in 2018</w:t>
      </w:r>
      <w:r w:rsidRPr="006B79DC">
        <w:rPr>
          <w:rFonts w:asciiTheme="majorHAnsi" w:hAnsiTheme="majorHAnsi" w:cstheme="majorHAnsi"/>
          <w:u w:val="single"/>
        </w:rPr>
        <w:t>. The chart below demonstrates the growth of the recreational sector’s share of cannabis patent activity</w:t>
      </w:r>
      <w:r w:rsidRPr="006B79DC">
        <w:rPr>
          <w:rFonts w:asciiTheme="majorHAnsi" w:hAnsiTheme="majorHAnsi" w:cstheme="majorHAnsi"/>
          <w:sz w:val="16"/>
        </w:rPr>
        <w:t>.</w:t>
      </w:r>
    </w:p>
    <w:p w14:paraId="56B33624" w14:textId="77777777" w:rsidR="00910DD2" w:rsidRDefault="00910DD2" w:rsidP="00910DD2">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3430F951" w14:textId="77777777" w:rsidR="00910DD2" w:rsidRDefault="00910DD2" w:rsidP="00910DD2">
      <w:pPr>
        <w:pStyle w:val="Heading4"/>
      </w:pPr>
      <w:r>
        <w:t xml:space="preserve">Edu- funded </w:t>
      </w:r>
      <w:proofErr w:type="spellStart"/>
      <w:r>
        <w:t>ny</w:t>
      </w:r>
      <w:proofErr w:type="spellEnd"/>
      <w:r>
        <w:t xml:space="preserve"> schools</w:t>
      </w:r>
    </w:p>
    <w:p w14:paraId="55D96407" w14:textId="77777777" w:rsidR="00910DD2" w:rsidRDefault="00910DD2" w:rsidP="00910DD2">
      <w:pPr>
        <w:pStyle w:val="Heading4"/>
      </w:pPr>
      <w:r>
        <w:t xml:space="preserve">DTD- </w:t>
      </w:r>
      <w:proofErr w:type="spellStart"/>
      <w:r>
        <w:t>dta</w:t>
      </w:r>
      <w:proofErr w:type="spellEnd"/>
      <w:r>
        <w:t xml:space="preserve"> illogical, time skew</w:t>
      </w:r>
    </w:p>
    <w:p w14:paraId="0FDF44F3" w14:textId="77777777" w:rsidR="00910DD2" w:rsidRDefault="00910DD2" w:rsidP="00910DD2">
      <w:pPr>
        <w:pStyle w:val="Heading4"/>
      </w:pPr>
      <w:r>
        <w:t>No RVI’s- illogical, baiting</w:t>
      </w:r>
    </w:p>
    <w:p w14:paraId="0364E10B" w14:textId="77777777" w:rsidR="00910DD2" w:rsidRDefault="00910DD2" w:rsidP="00910DD2">
      <w:pPr>
        <w:pStyle w:val="Heading4"/>
      </w:pPr>
      <w:r>
        <w:t>CI- intervention, race to bottom, collapses, yours vs best</w:t>
      </w:r>
    </w:p>
    <w:p w14:paraId="5285163E" w14:textId="77777777" w:rsidR="00910DD2" w:rsidRDefault="00910DD2" w:rsidP="00561458">
      <w:pPr>
        <w:rPr>
          <w:rFonts w:asciiTheme="majorHAnsi" w:hAnsiTheme="majorHAnsi" w:cstheme="majorHAnsi"/>
          <w:sz w:val="16"/>
        </w:rPr>
      </w:pPr>
    </w:p>
    <w:p w14:paraId="0ED4158A" w14:textId="796B7F63" w:rsidR="003657B4" w:rsidRDefault="003657B4" w:rsidP="003657B4">
      <w:pPr>
        <w:pStyle w:val="Heading2"/>
      </w:pPr>
      <w:r>
        <w:lastRenderedPageBreak/>
        <w:t>T Reduce</w:t>
      </w:r>
    </w:p>
    <w:p w14:paraId="794B08E6" w14:textId="77777777" w:rsidR="003657B4" w:rsidRDefault="003657B4" w:rsidP="003657B4">
      <w:pPr>
        <w:pStyle w:val="Heading4"/>
        <w:rPr>
          <w:b w:val="0"/>
          <w:bCs w:val="0"/>
          <w:u w:val="single"/>
        </w:rPr>
      </w:pPr>
      <w:proofErr w:type="spellStart"/>
      <w:r>
        <w:t>Interp</w:t>
      </w:r>
      <w:proofErr w:type="spellEnd"/>
      <w:r>
        <w:t xml:space="preserve">: </w:t>
      </w:r>
    </w:p>
    <w:p w14:paraId="4EA1617B" w14:textId="77777777" w:rsidR="003657B4" w:rsidRPr="00195C7A" w:rsidRDefault="003657B4" w:rsidP="003657B4">
      <w:pPr>
        <w:pStyle w:val="Heading4"/>
      </w:pPr>
      <w:r>
        <w:t xml:space="preserve">Reduce means </w:t>
      </w:r>
      <w:r w:rsidRPr="00195C7A">
        <w:t xml:space="preserve">decreasing an </w:t>
      </w:r>
      <w:r w:rsidRPr="00195C7A">
        <w:rPr>
          <w:u w:val="single"/>
        </w:rPr>
        <w:t>existing</w:t>
      </w:r>
      <w:r w:rsidRPr="00195C7A">
        <w:t xml:space="preserve"> quantity – it excludes preventing a future increase</w:t>
      </w:r>
      <w:r>
        <w:t>/implementation</w:t>
      </w:r>
    </w:p>
    <w:p w14:paraId="20258453" w14:textId="77777777" w:rsidR="003657B4" w:rsidRPr="002074EF" w:rsidRDefault="003657B4" w:rsidP="003657B4">
      <w:pPr>
        <w:rPr>
          <w:b/>
        </w:rPr>
      </w:pPr>
      <w:proofErr w:type="spellStart"/>
      <w:r w:rsidRPr="00195C7A">
        <w:rPr>
          <w:b/>
        </w:rPr>
        <w:t>P</w:t>
      </w:r>
      <w:r>
        <w:rPr>
          <w:b/>
        </w:rPr>
        <w:t>opattanachai</w:t>
      </w:r>
      <w:proofErr w:type="spellEnd"/>
      <w:r>
        <w:rPr>
          <w:b/>
        </w:rPr>
        <w:t xml:space="preserve">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r w:rsidRPr="00492765">
        <w:t>http://irep.ntu.ac.uk/id/eprint/33374/1/Naporn%20Popattanachai%202018.pdf</w:t>
      </w:r>
    </w:p>
    <w:p w14:paraId="5A52396B" w14:textId="77777777" w:rsidR="003657B4" w:rsidRPr="002F62CC" w:rsidRDefault="003657B4" w:rsidP="003657B4">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9873D2">
        <w:rPr>
          <w:rStyle w:val="StyleUnderline"/>
          <w:bCs/>
          <w:highlight w:val="cyan"/>
        </w:rPr>
        <w:t>prevent’ means ‘to stop something from happening</w:t>
      </w:r>
      <w:r w:rsidRPr="009873D2">
        <w:rPr>
          <w:b/>
          <w:bCs/>
          <w:sz w:val="26"/>
          <w:highlight w:val="cyan"/>
          <w:u w:val="single"/>
        </w:rPr>
        <w:t xml:space="preserve"> </w:t>
      </w:r>
      <w:r w:rsidRPr="009873D2">
        <w:rPr>
          <w:rStyle w:val="StyleUnderline"/>
          <w:bCs/>
          <w:highlight w:val="cyan"/>
        </w:rPr>
        <w:t>or someone from doing something</w:t>
      </w:r>
      <w:r w:rsidRPr="009873D2">
        <w:rPr>
          <w:b/>
          <w:bCs/>
          <w:sz w:val="26"/>
          <w:highlight w:val="cyan"/>
          <w:u w:val="single"/>
        </w:rPr>
        <w:t>.</w:t>
      </w:r>
      <w:r w:rsidRPr="002074EF">
        <w:rPr>
          <w:sz w:val="16"/>
        </w:rPr>
        <w:t xml:space="preserve">’481 </w:t>
      </w:r>
      <w:r w:rsidRPr="009873D2">
        <w:rPr>
          <w:rStyle w:val="StyleUnderline"/>
          <w:bCs/>
          <w:highlight w:val="cyan"/>
        </w:rPr>
        <w:t>The word ‘reduce’ means ‘to make something smaller in</w:t>
      </w:r>
      <w:r w:rsidRPr="00195C7A">
        <w:rPr>
          <w:rStyle w:val="StyleUnderline"/>
        </w:rPr>
        <w:t xml:space="preserve"> </w:t>
      </w:r>
      <w:r w:rsidRPr="002074EF">
        <w:rPr>
          <w:sz w:val="16"/>
        </w:rPr>
        <w:t xml:space="preserve">size, </w:t>
      </w:r>
      <w:r w:rsidRPr="009873D2">
        <w:rPr>
          <w:rStyle w:val="StyleUnderline"/>
          <w:bCs/>
          <w:highlight w:val="cyan"/>
        </w:rPr>
        <w:t>amount</w:t>
      </w:r>
      <w:r w:rsidRPr="002074EF">
        <w:rPr>
          <w:sz w:val="16"/>
        </w:rPr>
        <w:t xml:space="preserve">, degree, importance etc.’482 and the word ‘control’ means ‘to order, limit, or rule something or someone's actions or </w:t>
      </w:r>
      <w:proofErr w:type="spellStart"/>
      <w:r w:rsidRPr="002074EF">
        <w:rPr>
          <w:sz w:val="16"/>
        </w:rPr>
        <w:t>behaviour</w:t>
      </w:r>
      <w:proofErr w:type="spellEnd"/>
      <w:r w:rsidRPr="002074EF">
        <w:rPr>
          <w:sz w:val="16"/>
        </w:rPr>
        <w:t xml:space="preserve">.’ 483 From the meanings, </w:t>
      </w:r>
      <w:r w:rsidRPr="009873D2">
        <w:rPr>
          <w:rStyle w:val="StyleUnderline"/>
          <w:bCs/>
          <w:highlight w:val="cyan"/>
        </w:rPr>
        <w:t xml:space="preserve">the term ‘prevent’ suggests an action to </w:t>
      </w:r>
      <w:r w:rsidRPr="009873D2">
        <w:rPr>
          <w:rStyle w:val="Emphasis"/>
          <w:highlight w:val="cyan"/>
        </w:rPr>
        <w:t>stop the future occurrence</w:t>
      </w:r>
      <w:r w:rsidRPr="009873D2">
        <w:rPr>
          <w:rStyle w:val="StyleUnderline"/>
          <w:highlight w:val="cyan"/>
        </w:rPr>
        <w:t xml:space="preserve"> </w:t>
      </w:r>
      <w:r w:rsidRPr="002074EF">
        <w:rPr>
          <w:sz w:val="16"/>
        </w:rPr>
        <w:t xml:space="preserve">of something, </w:t>
      </w:r>
      <w:r w:rsidRPr="009873D2">
        <w:rPr>
          <w:rStyle w:val="StyleUnderline"/>
          <w:bCs/>
          <w:highlight w:val="cyan"/>
        </w:rPr>
        <w:t>whereas</w:t>
      </w:r>
      <w:r w:rsidRPr="009873D2">
        <w:rPr>
          <w:sz w:val="16"/>
          <w:highlight w:val="cyan"/>
        </w:rPr>
        <w:t xml:space="preserve"> </w:t>
      </w:r>
      <w:r w:rsidRPr="002074EF">
        <w:rPr>
          <w:sz w:val="16"/>
        </w:rPr>
        <w:t>the terms ‘</w:t>
      </w:r>
      <w:r w:rsidRPr="009873D2">
        <w:rPr>
          <w:rStyle w:val="StyleUnderline"/>
          <w:bCs/>
          <w:highlight w:val="cyan"/>
        </w:rPr>
        <w:t>reduce</w:t>
      </w:r>
      <w:r w:rsidRPr="009873D2">
        <w:rPr>
          <w:b/>
          <w:bCs/>
          <w:sz w:val="26"/>
          <w:highlight w:val="cyan"/>
          <w:u w:val="single"/>
        </w:rPr>
        <w:t>’</w:t>
      </w:r>
      <w:r w:rsidRPr="009873D2">
        <w:rPr>
          <w:sz w:val="16"/>
          <w:highlight w:val="cyan"/>
        </w:rPr>
        <w:t xml:space="preserve"> </w:t>
      </w:r>
      <w:r w:rsidRPr="002074EF">
        <w:rPr>
          <w:sz w:val="16"/>
        </w:rPr>
        <w:t xml:space="preserve">and ‘control’, noting their difference, </w:t>
      </w:r>
      <w:r w:rsidRPr="009873D2">
        <w:rPr>
          <w:rStyle w:val="StyleUnderline"/>
          <w:highlight w:val="cyan"/>
        </w:rPr>
        <w:t xml:space="preserve">point to an action dealing with something that </w:t>
      </w:r>
      <w:r w:rsidRPr="009873D2">
        <w:rPr>
          <w:rStyle w:val="Emphasis"/>
          <w:highlight w:val="cyan"/>
        </w:rPr>
        <w:t xml:space="preserve">has already happened </w:t>
      </w:r>
      <w:r w:rsidRPr="009873D2">
        <w:rPr>
          <w:rStyle w:val="StyleUnderline"/>
          <w:highlight w:val="cyan"/>
        </w:rPr>
        <w:t xml:space="preserve">and </w:t>
      </w:r>
      <w:r w:rsidRPr="009873D2">
        <w:rPr>
          <w:rStyle w:val="Emphasis"/>
          <w:highlight w:val="cyan"/>
        </w:rPr>
        <w:t>continues</w:t>
      </w:r>
      <w:r w:rsidRPr="009873D2">
        <w:rPr>
          <w:rStyle w:val="StyleUnderline"/>
          <w:highlight w:val="cya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w:t>
      </w:r>
      <w:proofErr w:type="spellStart"/>
      <w:r w:rsidRPr="002074EF">
        <w:rPr>
          <w:sz w:val="16"/>
        </w:rPr>
        <w:t>categorised</w:t>
      </w:r>
      <w:proofErr w:type="spellEnd"/>
      <w:r w:rsidRPr="002074EF">
        <w:rPr>
          <w:sz w:val="16"/>
        </w:rPr>
        <w:t xml:space="preserve"> into two groups, that is, (1) substantive and (2) procedural legal techniques and measures. They can be discussed hereunder. </w:t>
      </w:r>
    </w:p>
    <w:p w14:paraId="1F71B2D6" w14:textId="77777777" w:rsidR="003657B4" w:rsidRDefault="003657B4" w:rsidP="003657B4">
      <w:pPr>
        <w:pStyle w:val="Heading4"/>
      </w:pPr>
      <w:r>
        <w:t xml:space="preserve">Violation: </w:t>
      </w:r>
    </w:p>
    <w:p w14:paraId="67E683F9" w14:textId="77777777" w:rsidR="003657B4" w:rsidRDefault="003657B4" w:rsidP="003657B4">
      <w:pPr>
        <w:pStyle w:val="Heading4"/>
      </w:pPr>
      <w:r>
        <w:t>THEY DON’T REDUCE—THEY DELAY THE ENFORCEMENT OF STATUS QUO PROTECTIONS</w:t>
      </w:r>
    </w:p>
    <w:p w14:paraId="1161C532" w14:textId="77777777" w:rsidR="003657B4" w:rsidRPr="00492765" w:rsidRDefault="003657B4" w:rsidP="003657B4"/>
    <w:p w14:paraId="6ED6CB8E" w14:textId="77777777" w:rsidR="003657B4" w:rsidRDefault="003657B4" w:rsidP="003657B4">
      <w:pPr>
        <w:pStyle w:val="Heading4"/>
      </w:pPr>
      <w:r>
        <w:lastRenderedPageBreak/>
        <w:t xml:space="preserve">Their interpretation allows any </w:t>
      </w:r>
      <w:proofErr w:type="spellStart"/>
      <w:r>
        <w:t>aff</w:t>
      </w:r>
      <w:proofErr w:type="spellEnd"/>
      <w:r>
        <w:t xml:space="preserve"> that postpones or indefinitely postpones a reduction of IP—</w:t>
      </w:r>
    </w:p>
    <w:p w14:paraId="414BEFDC" w14:textId="77777777" w:rsidR="003657B4" w:rsidRDefault="003657B4" w:rsidP="003657B4">
      <w:pPr>
        <w:pStyle w:val="Heading4"/>
      </w:pPr>
      <w:r>
        <w:t xml:space="preserve">1] Ground---they can no link out of every DA because the plan does not occur until later or read non-inherent advantages that are predicated on future reductions of IP. Independently leads to shiftiness. </w:t>
      </w:r>
    </w:p>
    <w:p w14:paraId="193DACB5" w14:textId="77777777" w:rsidR="003657B4" w:rsidRDefault="003657B4" w:rsidP="003657B4">
      <w:pPr>
        <w:pStyle w:val="Heading4"/>
      </w:pPr>
      <w:r>
        <w:t xml:space="preserve">2] limits---That explodes the </w:t>
      </w:r>
      <w:proofErr w:type="spellStart"/>
      <w:r>
        <w:t>caselist</w:t>
      </w:r>
      <w:proofErr w:type="spellEnd"/>
      <w:r>
        <w:t xml:space="preserve"> to IP for nonexistent medicines such as 3D printed drugs, new precision medicine technology, and infinite drugs that are still being produced which leads to non-inherent </w:t>
      </w:r>
      <w:proofErr w:type="spellStart"/>
      <w:r>
        <w:t>affs</w:t>
      </w:r>
      <w:proofErr w:type="spellEnd"/>
      <w:r>
        <w:t xml:space="preserve"> </w:t>
      </w:r>
      <w:proofErr w:type="spellStart"/>
      <w:r>
        <w:t>thhat</w:t>
      </w:r>
      <w:proofErr w:type="spellEnd"/>
      <w:r>
        <w:t xml:space="preserve"> skirt the core topic controversy. </w:t>
      </w:r>
    </w:p>
    <w:p w14:paraId="6E1750CD" w14:textId="0D16784A" w:rsidR="003657B4" w:rsidRDefault="003657B4" w:rsidP="003657B4">
      <w:pPr>
        <w:pStyle w:val="Heading4"/>
      </w:pPr>
      <w:r>
        <w:t xml:space="preserve">3] Precision—their </w:t>
      </w:r>
      <w:proofErr w:type="spellStart"/>
      <w:r>
        <w:t>interp</w:t>
      </w:r>
      <w:proofErr w:type="spellEnd"/>
      <w:r>
        <w:t xml:space="preserve"> justifies arbitrarily ignoring words in the resolution which deck predictability and turn functional limits. Slippery slope of </w:t>
      </w:r>
      <w:proofErr w:type="spellStart"/>
      <w:r>
        <w:t>affs</w:t>
      </w:r>
      <w:proofErr w:type="spellEnd"/>
      <w:r>
        <w:t>.</w:t>
      </w:r>
    </w:p>
    <w:p w14:paraId="32116043" w14:textId="07444386" w:rsidR="00E66ED2" w:rsidRDefault="00E66ED2" w:rsidP="00E66ED2">
      <w:pPr>
        <w:pStyle w:val="Heading4"/>
      </w:pPr>
      <w:r>
        <w:t xml:space="preserve">Err neg on T- they didn’t disclose </w:t>
      </w:r>
      <w:proofErr w:type="spellStart"/>
      <w:r>
        <w:t>aff</w:t>
      </w:r>
      <w:proofErr w:type="spellEnd"/>
      <w:r>
        <w:t xml:space="preserve"> advantages which killed my ability to engage substantively</w:t>
      </w:r>
    </w:p>
    <w:p w14:paraId="60DF2500" w14:textId="1BCA0648" w:rsidR="00E66ED2" w:rsidRDefault="00183A09" w:rsidP="00E66ED2">
      <w:r>
        <w:rPr>
          <w:noProof/>
        </w:rPr>
        <w:drawing>
          <wp:inline distT="0" distB="0" distL="0" distR="0" wp14:anchorId="7A583850" wp14:editId="3755327C">
            <wp:extent cx="4951379" cy="4421857"/>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4961632" cy="4431014"/>
                    </a:xfrm>
                    <a:prstGeom prst="rect">
                      <a:avLst/>
                    </a:prstGeom>
                  </pic:spPr>
                </pic:pic>
              </a:graphicData>
            </a:graphic>
          </wp:inline>
        </w:drawing>
      </w:r>
    </w:p>
    <w:p w14:paraId="6C861A0A" w14:textId="695ED6DA" w:rsidR="00D1365F" w:rsidRDefault="00D1365F" w:rsidP="00D1365F">
      <w:pPr>
        <w:pStyle w:val="Heading2"/>
      </w:pPr>
      <w:r>
        <w:lastRenderedPageBreak/>
        <w:t>Spec Enforcement</w:t>
      </w:r>
    </w:p>
    <w:p w14:paraId="62002F3F" w14:textId="76654953" w:rsidR="006E7A37" w:rsidRDefault="006E7A37" w:rsidP="006E7A37">
      <w:pPr>
        <w:pStyle w:val="Heading4"/>
        <w:rPr>
          <w:rFonts w:asciiTheme="minorHAnsi" w:hAnsiTheme="minorHAnsi" w:cstheme="minorHAnsi"/>
        </w:rPr>
      </w:pPr>
      <w:r w:rsidRPr="00380462">
        <w:rPr>
          <w:rFonts w:asciiTheme="minorHAnsi" w:hAnsiTheme="minorHAnsi" w:cstheme="minorHAnsi"/>
        </w:rPr>
        <w:t>Interpretation: Debaters must specify how they enforce reduction of IPP in the 1AC.</w:t>
      </w:r>
    </w:p>
    <w:p w14:paraId="26BAF714" w14:textId="44152951" w:rsidR="00D1365F" w:rsidRPr="00D1365F" w:rsidRDefault="00D1365F" w:rsidP="00D1365F">
      <w:pPr>
        <w:pStyle w:val="Heading4"/>
      </w:pPr>
      <w:r>
        <w:t xml:space="preserve">They </w:t>
      </w:r>
      <w:proofErr w:type="spellStart"/>
      <w:r>
        <w:t>dont</w:t>
      </w:r>
      <w:proofErr w:type="spellEnd"/>
    </w:p>
    <w:p w14:paraId="3C216212" w14:textId="77777777" w:rsidR="006E7A37" w:rsidRPr="00380462" w:rsidRDefault="006E7A37" w:rsidP="006E7A37">
      <w:pPr>
        <w:pStyle w:val="Heading4"/>
        <w:rPr>
          <w:rFonts w:asciiTheme="minorHAnsi" w:hAnsiTheme="minorHAnsi" w:cstheme="minorHAnsi"/>
        </w:rPr>
      </w:pPr>
      <w:r w:rsidRPr="00380462">
        <w:rPr>
          <w:rFonts w:asciiTheme="minorHAnsi" w:hAnsiTheme="minorHAnsi" w:cstheme="minorHAnsi"/>
        </w:rPr>
        <w:t xml:space="preserve">1] Resolvability – enforcement is the core to </w:t>
      </w:r>
      <w:proofErr w:type="spellStart"/>
      <w:r w:rsidRPr="00380462">
        <w:rPr>
          <w:rFonts w:asciiTheme="minorHAnsi" w:hAnsiTheme="minorHAnsi" w:cstheme="minorHAnsi"/>
        </w:rPr>
        <w:t>aff</w:t>
      </w:r>
      <w:proofErr w:type="spellEnd"/>
      <w:r w:rsidRPr="00380462">
        <w:rPr>
          <w:rFonts w:asciiTheme="minorHAnsi" w:hAnsiTheme="minorHAnsi" w:cstheme="minorHAnsi"/>
        </w:rPr>
        <w:t xml:space="preserve"> solvency. Yu 14</w:t>
      </w:r>
    </w:p>
    <w:p w14:paraId="67BC32BD" w14:textId="77777777" w:rsidR="006E7A37" w:rsidRPr="00380462" w:rsidRDefault="006E7A37" w:rsidP="006E7A37">
      <w:pPr>
        <w:rPr>
          <w:rFonts w:asciiTheme="minorHAnsi" w:hAnsiTheme="minorHAnsi" w:cstheme="minorHAnsi"/>
        </w:rPr>
      </w:pPr>
      <w:r w:rsidRPr="00380462">
        <w:rPr>
          <w:rFonts w:asciiTheme="minorHAnsi" w:hAnsiTheme="minorHAnsi" w:cstheme="minorHAnsi"/>
        </w:rPr>
        <w:t xml:space="preserve">Peter K. Yu, 12-2014, "Why Are the TRIPS Enforcement Provisions Ineffective?," Texas </w:t>
      </w:r>
      <w:proofErr w:type="spellStart"/>
      <w:r w:rsidRPr="00380462">
        <w:rPr>
          <w:rFonts w:asciiTheme="minorHAnsi" w:hAnsiTheme="minorHAnsi" w:cstheme="minorHAnsi"/>
        </w:rPr>
        <w:t>A&amp;amp;M</w:t>
      </w:r>
      <w:proofErr w:type="spellEnd"/>
      <w:r w:rsidRPr="00380462">
        <w:rPr>
          <w:rFonts w:asciiTheme="minorHAnsi" w:hAnsiTheme="minorHAnsi" w:cstheme="minorHAnsi"/>
        </w:rPr>
        <w:t xml:space="preserve"> Law Scholarship, </w:t>
      </w:r>
      <w:hyperlink r:id="rId12" w:history="1">
        <w:r w:rsidRPr="00380462">
          <w:rPr>
            <w:rStyle w:val="Hyperlink"/>
            <w:rFonts w:asciiTheme="minorHAnsi" w:hAnsiTheme="minorHAnsi" w:cstheme="minorHAnsi"/>
          </w:rPr>
          <w:t>https://scholarship.law.tamu.edu/facscholar/1022/</w:t>
        </w:r>
      </w:hyperlink>
      <w:r w:rsidRPr="00380462">
        <w:rPr>
          <w:rFonts w:asciiTheme="minorHAnsi" w:hAnsiTheme="minorHAnsi" w:cstheme="minorHAnsi"/>
        </w:rPr>
        <w:t xml:space="preserve"> AT</w:t>
      </w:r>
    </w:p>
    <w:p w14:paraId="39F37392" w14:textId="77777777" w:rsidR="006E7A37" w:rsidRPr="00380462" w:rsidRDefault="006E7A37" w:rsidP="006E7A37">
      <w:pPr>
        <w:rPr>
          <w:rFonts w:asciiTheme="minorHAnsi" w:hAnsiTheme="minorHAnsi" w:cstheme="minorHAnsi"/>
        </w:rPr>
      </w:pPr>
      <w:r w:rsidRPr="00380462">
        <w:rPr>
          <w:rFonts w:asciiTheme="minorHAnsi" w:hAnsiTheme="minorHAnsi" w:cstheme="minorHAnsi"/>
          <w:u w:val="single"/>
        </w:rPr>
        <w:t>Shortly after the adoption of the Agreement on Trade-Related Aspects of Intellectual Property Rights (TRIPS Agreement</w:t>
      </w:r>
      <w:r w:rsidRPr="00380462">
        <w:rPr>
          <w:rFonts w:asciiTheme="minorHAnsi" w:hAnsiTheme="minorHAnsi" w:cstheme="minorHAnsi"/>
        </w:rPr>
        <w:t xml:space="preserve">), commentators widely praised the Agreement for transforming the international intellectual property system. While some considered the extension of the mandatory dispute settlement process of </w:t>
      </w:r>
      <w:r w:rsidRPr="009873D2">
        <w:rPr>
          <w:rFonts w:asciiTheme="minorHAnsi" w:hAnsiTheme="minorHAnsi" w:cstheme="minorHAnsi"/>
          <w:highlight w:val="cyan"/>
          <w:u w:val="single"/>
        </w:rPr>
        <w:t>the</w:t>
      </w:r>
      <w:r w:rsidRPr="00380462">
        <w:rPr>
          <w:rFonts w:asciiTheme="minorHAnsi" w:hAnsiTheme="minorHAnsi" w:cstheme="minorHAnsi"/>
          <w:u w:val="single"/>
        </w:rPr>
        <w:t xml:space="preserve"> World Trade Organization (</w:t>
      </w:r>
      <w:r w:rsidRPr="009873D2">
        <w:rPr>
          <w:rFonts w:asciiTheme="minorHAnsi" w:hAnsiTheme="minorHAnsi" w:cstheme="minorHAnsi"/>
          <w:highlight w:val="cyan"/>
          <w:u w:val="single"/>
        </w:rPr>
        <w:t>WTO</w:t>
      </w:r>
      <w:r w:rsidRPr="00380462">
        <w:rPr>
          <w:rFonts w:asciiTheme="minorHAnsi" w:hAnsiTheme="minorHAnsi" w:cstheme="minorHAnsi"/>
          <w:u w:val="single"/>
        </w:rPr>
        <w:t>)</w:t>
      </w:r>
      <w:r w:rsidRPr="00380462">
        <w:rPr>
          <w:rFonts w:asciiTheme="minorHAnsi" w:hAnsiTheme="minorHAnsi" w:cstheme="minorHAnsi"/>
        </w:rPr>
        <w:t xml:space="preserve"> to intellectual property disputes a crowning achievement of the Uruguay Round of Multilateral Trade Negotiations (Uruguay Round), others extolled the unprecedented benefits of having a set of multilateral enforcement norms built into the international intellectual property system. With twenty-one provisions on obligations that range from border measures to criminal sanctions, </w:t>
      </w:r>
      <w:r w:rsidRPr="00380462">
        <w:rPr>
          <w:rFonts w:asciiTheme="minorHAnsi" w:hAnsiTheme="minorHAnsi" w:cstheme="minorHAnsi"/>
          <w:u w:val="single"/>
        </w:rPr>
        <w:t xml:space="preserve">the </w:t>
      </w:r>
      <w:r w:rsidRPr="009873D2">
        <w:rPr>
          <w:rFonts w:asciiTheme="minorHAnsi" w:hAnsiTheme="minorHAnsi" w:cstheme="minorHAnsi"/>
          <w:highlight w:val="cyan"/>
          <w:u w:val="single"/>
        </w:rPr>
        <w:t>TRIPS Agreement</w:t>
      </w:r>
      <w:r w:rsidRPr="00380462">
        <w:rPr>
          <w:rFonts w:asciiTheme="minorHAnsi" w:hAnsiTheme="minorHAnsi" w:cstheme="minorHAnsi"/>
          <w:u w:val="single"/>
        </w:rPr>
        <w:t xml:space="preserve">, for the first time, </w:t>
      </w:r>
      <w:r w:rsidRPr="009873D2">
        <w:rPr>
          <w:rFonts w:asciiTheme="minorHAnsi" w:hAnsiTheme="minorHAnsi" w:cstheme="minorHAnsi"/>
          <w:highlight w:val="cyan"/>
          <w:u w:val="single"/>
        </w:rPr>
        <w:t>provides</w:t>
      </w:r>
      <w:r w:rsidRPr="00380462">
        <w:rPr>
          <w:rFonts w:asciiTheme="minorHAnsi" w:hAnsiTheme="minorHAnsi" w:cstheme="minorHAnsi"/>
          <w:u w:val="single"/>
        </w:rPr>
        <w:t xml:space="preserve"> comprehensive international </w:t>
      </w:r>
      <w:r w:rsidRPr="009873D2">
        <w:rPr>
          <w:rFonts w:asciiTheme="minorHAnsi" w:hAnsiTheme="minorHAnsi" w:cstheme="minorHAnsi"/>
          <w:highlight w:val="cyan"/>
          <w:u w:val="single"/>
        </w:rPr>
        <w:t>minimum standards on the enforcement of intellectual property rights</w:t>
      </w:r>
      <w:r w:rsidRPr="00380462">
        <w:rPr>
          <w:rFonts w:asciiTheme="minorHAnsi" w:hAnsiTheme="minorHAnsi" w:cstheme="minorHAnsi"/>
        </w:rPr>
        <w:t xml:space="preserve">. Notwithstanding these quick praises, some commentators provided more measured assessments. For example, in a prescient, and still highly relevant, </w:t>
      </w:r>
      <w:r w:rsidRPr="00380462">
        <w:rPr>
          <w:rFonts w:asciiTheme="minorHAnsi" w:hAnsiTheme="minorHAnsi" w:cstheme="minorHAnsi"/>
          <w:u w:val="single"/>
        </w:rPr>
        <w:t xml:space="preserve">article published shortly after the adoption of the TRIPS Agreement, Jerome </w:t>
      </w:r>
      <w:r w:rsidRPr="009873D2">
        <w:rPr>
          <w:rFonts w:asciiTheme="minorHAnsi" w:hAnsiTheme="minorHAnsi" w:cstheme="minorHAnsi"/>
          <w:highlight w:val="cyan"/>
          <w:u w:val="single"/>
        </w:rPr>
        <w:t>Reichman and</w:t>
      </w:r>
      <w:r w:rsidRPr="00380462">
        <w:rPr>
          <w:rFonts w:asciiTheme="minorHAnsi" w:hAnsiTheme="minorHAnsi" w:cstheme="minorHAnsi"/>
          <w:u w:val="single"/>
        </w:rPr>
        <w:t xml:space="preserve"> David </w:t>
      </w:r>
      <w:r w:rsidRPr="009873D2">
        <w:rPr>
          <w:rFonts w:asciiTheme="minorHAnsi" w:hAnsiTheme="minorHAnsi" w:cstheme="minorHAnsi"/>
          <w:highlight w:val="cyan"/>
          <w:u w:val="single"/>
        </w:rPr>
        <w:t>Lange described the Agreement’s enforcement</w:t>
      </w:r>
      <w:r w:rsidRPr="00380462">
        <w:rPr>
          <w:rFonts w:asciiTheme="minorHAnsi" w:hAnsiTheme="minorHAnsi" w:cstheme="minorHAnsi"/>
          <w:u w:val="single"/>
        </w:rPr>
        <w:t xml:space="preserve"> provisions </w:t>
      </w:r>
      <w:r w:rsidRPr="009873D2">
        <w:rPr>
          <w:rFonts w:asciiTheme="minorHAnsi" w:hAnsiTheme="minorHAnsi" w:cstheme="minorHAnsi"/>
          <w:highlight w:val="cyan"/>
          <w:u w:val="single"/>
        </w:rPr>
        <w:t>as its ‘Achilles’ heel’</w:t>
      </w:r>
      <w:r w:rsidRPr="00380462">
        <w:rPr>
          <w:rFonts w:asciiTheme="minorHAnsi" w:hAnsiTheme="minorHAnsi" w:cstheme="minorHAnsi"/>
        </w:rPr>
        <w:t xml:space="preserve">. As they observed: </w:t>
      </w:r>
      <w:r w:rsidRPr="00380462">
        <w:rPr>
          <w:rFonts w:asciiTheme="minorHAnsi" w:hAnsiTheme="minorHAnsi" w:cstheme="minorHAnsi"/>
          <w:u w:val="single"/>
        </w:rPr>
        <w:t xml:space="preserve">The enforcement provisions are </w:t>
      </w:r>
      <w:r w:rsidRPr="009873D2">
        <w:rPr>
          <w:rFonts w:asciiTheme="minorHAnsi" w:hAnsiTheme="minorHAnsi" w:cstheme="minorHAnsi"/>
          <w:highlight w:val="cyan"/>
          <w:u w:val="single"/>
        </w:rPr>
        <w:t xml:space="preserve">crafted as broad legal standards, rather than </w:t>
      </w:r>
      <w:r w:rsidRPr="00380462">
        <w:rPr>
          <w:rFonts w:asciiTheme="minorHAnsi" w:hAnsiTheme="minorHAnsi" w:cstheme="minorHAnsi"/>
          <w:u w:val="single"/>
        </w:rPr>
        <w:t xml:space="preserve">as </w:t>
      </w:r>
      <w:r w:rsidRPr="009873D2">
        <w:rPr>
          <w:rFonts w:asciiTheme="minorHAnsi" w:hAnsiTheme="minorHAnsi" w:cstheme="minorHAnsi"/>
          <w:highlight w:val="cyan"/>
          <w:u w:val="single"/>
        </w:rPr>
        <w:t>narrow rules</w:t>
      </w:r>
      <w:r w:rsidRPr="00380462">
        <w:rPr>
          <w:rFonts w:asciiTheme="minorHAnsi" w:hAnsiTheme="minorHAnsi" w:cstheme="minorHAnsi"/>
          <w:u w:val="single"/>
        </w:rPr>
        <w:t xml:space="preserve">, and their inherent ambiguity will </w:t>
      </w:r>
      <w:r w:rsidRPr="009873D2">
        <w:rPr>
          <w:rFonts w:asciiTheme="minorHAnsi" w:hAnsiTheme="minorHAnsi" w:cstheme="minorHAnsi"/>
          <w:highlight w:val="cyan"/>
          <w:u w:val="single"/>
        </w:rPr>
        <w:t>make it hard</w:t>
      </w:r>
      <w:r w:rsidRPr="00380462">
        <w:rPr>
          <w:rFonts w:asciiTheme="minorHAnsi" w:hAnsiTheme="minorHAnsi" w:cstheme="minorHAnsi"/>
          <w:u w:val="single"/>
        </w:rPr>
        <w:t xml:space="preserve">er for mediators or dispute-settlement panels </w:t>
      </w:r>
      <w:r w:rsidRPr="009873D2">
        <w:rPr>
          <w:rFonts w:asciiTheme="minorHAnsi" w:hAnsiTheme="minorHAnsi" w:cstheme="minorHAnsi"/>
          <w:highlight w:val="cyan"/>
          <w:u w:val="single"/>
        </w:rPr>
        <w:t>to pin down</w:t>
      </w:r>
      <w:r w:rsidRPr="00380462">
        <w:rPr>
          <w:rFonts w:asciiTheme="minorHAnsi" w:hAnsiTheme="minorHAnsi" w:cstheme="minorHAnsi"/>
          <w:u w:val="single"/>
        </w:rPr>
        <w:t xml:space="preserve"> clear-cut </w:t>
      </w:r>
      <w:r w:rsidRPr="009873D2">
        <w:rPr>
          <w:rFonts w:asciiTheme="minorHAnsi" w:hAnsiTheme="minorHAnsi" w:cstheme="minorHAnsi"/>
          <w:highlight w:val="cyan"/>
          <w:u w:val="single"/>
        </w:rPr>
        <w:t>violations of i</w:t>
      </w:r>
      <w:r w:rsidRPr="00380462">
        <w:rPr>
          <w:rFonts w:asciiTheme="minorHAnsi" w:hAnsiTheme="minorHAnsi" w:cstheme="minorHAnsi"/>
          <w:u w:val="single"/>
        </w:rPr>
        <w:t xml:space="preserve">nternational </w:t>
      </w:r>
      <w:r w:rsidRPr="009873D2">
        <w:rPr>
          <w:rFonts w:asciiTheme="minorHAnsi" w:hAnsiTheme="minorHAnsi" w:cstheme="minorHAnsi"/>
          <w:highlight w:val="cyan"/>
          <w:u w:val="single"/>
        </w:rPr>
        <w:t>law</w:t>
      </w:r>
      <w:r w:rsidRPr="00380462">
        <w:rPr>
          <w:rFonts w:asciiTheme="minorHAnsi" w:hAnsiTheme="minorHAnsi" w:cstheme="minorHAnsi"/>
        </w:rPr>
        <w:t xml:space="preserve"> … . We predict that </w:t>
      </w:r>
      <w:r w:rsidRPr="00380462">
        <w:rPr>
          <w:rFonts w:asciiTheme="minorHAnsi" w:hAnsiTheme="minorHAnsi" w:cstheme="minorHAnsi"/>
          <w:u w:val="single"/>
        </w:rPr>
        <w:t xml:space="preserve">the level of enforcement under the TRIPS Agreement will greatly disappoint rightsholders in the developed countries, and that </w:t>
      </w:r>
      <w:r w:rsidRPr="009873D2">
        <w:rPr>
          <w:rFonts w:asciiTheme="minorHAnsi" w:hAnsiTheme="minorHAnsi" w:cstheme="minorHAnsi"/>
          <w:highlight w:val="cyan"/>
          <w:u w:val="single"/>
        </w:rPr>
        <w:t>recourse</w:t>
      </w:r>
      <w:r w:rsidRPr="00380462">
        <w:rPr>
          <w:rFonts w:asciiTheme="minorHAnsi" w:hAnsiTheme="minorHAnsi" w:cstheme="minorHAnsi"/>
          <w:u w:val="single"/>
        </w:rPr>
        <w:t xml:space="preserve"> to coercive measures </w:t>
      </w:r>
      <w:r w:rsidRPr="009873D2">
        <w:rPr>
          <w:rFonts w:asciiTheme="minorHAnsi" w:hAnsiTheme="minorHAnsi" w:cstheme="minorHAnsi"/>
          <w:highlight w:val="cyan"/>
          <w:u w:val="single"/>
        </w:rPr>
        <w:t>will not</w:t>
      </w:r>
      <w:r w:rsidRPr="00380462">
        <w:rPr>
          <w:rFonts w:asciiTheme="minorHAnsi" w:hAnsiTheme="minorHAnsi" w:cstheme="minorHAnsi"/>
          <w:u w:val="single"/>
        </w:rPr>
        <w:t xml:space="preserve"> appreciably </w:t>
      </w:r>
      <w:r w:rsidRPr="009873D2">
        <w:rPr>
          <w:rFonts w:asciiTheme="minorHAnsi" w:hAnsiTheme="minorHAnsi" w:cstheme="minorHAnsi"/>
          <w:highlight w:val="cyan"/>
          <w:u w:val="single"/>
        </w:rPr>
        <w:t>improve</w:t>
      </w:r>
      <w:r w:rsidRPr="00380462">
        <w:rPr>
          <w:rFonts w:asciiTheme="minorHAnsi" w:hAnsiTheme="minorHAnsi" w:cstheme="minorHAnsi"/>
          <w:u w:val="single"/>
        </w:rPr>
        <w:t xml:space="preserve"> the situation in the short and medium terms</w:t>
      </w:r>
      <w:r w:rsidRPr="00380462">
        <w:rPr>
          <w:rFonts w:asciiTheme="minorHAnsi" w:hAnsiTheme="minorHAnsi" w:cstheme="minorHAnsi"/>
        </w:rPr>
        <w:t>.</w:t>
      </w:r>
    </w:p>
    <w:p w14:paraId="4BA58BFE" w14:textId="77777777" w:rsidR="006E7A37" w:rsidRPr="00380462" w:rsidRDefault="006E7A37" w:rsidP="006E7A37">
      <w:pPr>
        <w:pStyle w:val="Heading4"/>
        <w:rPr>
          <w:rFonts w:asciiTheme="minorHAnsi" w:hAnsiTheme="minorHAnsi" w:cstheme="minorHAnsi"/>
        </w:rPr>
      </w:pPr>
      <w:r w:rsidRPr="00380462">
        <w:rPr>
          <w:rFonts w:asciiTheme="minorHAnsi" w:hAnsiTheme="minorHAnsi" w:cstheme="minorHAnsi"/>
        </w:rPr>
        <w:t>That’s a voter since judges need to decide debates and takes out regress since its key to topic debates.</w:t>
      </w:r>
    </w:p>
    <w:p w14:paraId="28F874F4" w14:textId="3D1F8E5B" w:rsidR="006E7A37" w:rsidRPr="00380462" w:rsidRDefault="006E7A37" w:rsidP="006E7A37">
      <w:pPr>
        <w:pStyle w:val="Heading4"/>
        <w:rPr>
          <w:rFonts w:asciiTheme="minorHAnsi" w:hAnsiTheme="minorHAnsi" w:cstheme="minorHAnsi"/>
        </w:rPr>
      </w:pPr>
      <w:r w:rsidRPr="00380462">
        <w:rPr>
          <w:rFonts w:asciiTheme="minorHAnsi" w:hAnsiTheme="minorHAnsi" w:cstheme="minorHAnsi"/>
        </w:rPr>
        <w:t xml:space="preserve">2] Stable advocacy – 1AR clarification delinks neg positions that prove why enforcement in a certain instance is bad by saying it isn't their method of enforcement – wrecks neg ballot access and kills in depth clash – </w:t>
      </w:r>
    </w:p>
    <w:p w14:paraId="5EAB7AC6" w14:textId="77777777" w:rsidR="006E7A37" w:rsidRPr="00380462" w:rsidRDefault="006E7A37" w:rsidP="006E7A37">
      <w:pPr>
        <w:pStyle w:val="Heading4"/>
        <w:rPr>
          <w:rFonts w:asciiTheme="minorHAnsi" w:hAnsiTheme="minorHAnsi" w:cstheme="minorHAnsi"/>
        </w:rPr>
      </w:pPr>
      <w:r w:rsidRPr="00380462">
        <w:rPr>
          <w:rFonts w:asciiTheme="minorHAnsi" w:hAnsiTheme="minorHAnsi" w:cstheme="minorHAnsi"/>
        </w:rPr>
        <w:t xml:space="preserve">3] Prep skew – I don't know what they will be willing to clarify until CX which means I could go 6 minutes planning to read a </w:t>
      </w:r>
      <w:proofErr w:type="spellStart"/>
      <w:r w:rsidRPr="00380462">
        <w:rPr>
          <w:rFonts w:asciiTheme="minorHAnsi" w:hAnsiTheme="minorHAnsi" w:cstheme="minorHAnsi"/>
        </w:rPr>
        <w:t>disad</w:t>
      </w:r>
      <w:proofErr w:type="spellEnd"/>
      <w:r w:rsidRPr="00380462">
        <w:rPr>
          <w:rFonts w:asciiTheme="minorHAnsi" w:hAnsiTheme="minorHAnsi" w:cstheme="minorHAnsi"/>
        </w:rPr>
        <w:t xml:space="preserve"> and then get screwed over in CX when they spec something else. </w:t>
      </w:r>
    </w:p>
    <w:p w14:paraId="305FB06E" w14:textId="77777777" w:rsidR="006E7A37" w:rsidRPr="00E66ED2" w:rsidRDefault="006E7A37" w:rsidP="00E66ED2"/>
    <w:p w14:paraId="43F400F3" w14:textId="6D564A42" w:rsidR="006D2D49" w:rsidRDefault="006D2D49" w:rsidP="006D2D49">
      <w:pPr>
        <w:pStyle w:val="Heading2"/>
      </w:pPr>
      <w:r>
        <w:lastRenderedPageBreak/>
        <w:t>Infrastructure</w:t>
      </w:r>
    </w:p>
    <w:p w14:paraId="02D555A7" w14:textId="77777777" w:rsidR="006D2D49" w:rsidRDefault="006D2D49" w:rsidP="006D2D49">
      <w:pPr>
        <w:pStyle w:val="Heading4"/>
      </w:pPr>
      <w:r>
        <w:t>Infrastructure passes given recent changes, but its close</w:t>
      </w:r>
    </w:p>
    <w:p w14:paraId="4D43A64F" w14:textId="77777777" w:rsidR="006D2D49" w:rsidRPr="008A03D7" w:rsidRDefault="006D2D49" w:rsidP="006D2D49">
      <w:pPr>
        <w:rPr>
          <w:rStyle w:val="Style13ptBold"/>
          <w:rFonts w:ascii="Times New Roman" w:hAnsi="Times New Roman" w:cs="Times New Roman"/>
          <w:b w:val="0"/>
          <w:bCs/>
        </w:rPr>
      </w:pPr>
      <w:proofErr w:type="spellStart"/>
      <w:r>
        <w:rPr>
          <w:rStyle w:val="Style13ptBold"/>
        </w:rPr>
        <w:t>Pramuk</w:t>
      </w:r>
      <w:proofErr w:type="spellEnd"/>
      <w:r>
        <w:rPr>
          <w:rStyle w:val="Style13ptBold"/>
        </w:rPr>
        <w:t xml:space="preserve"> 8/24 </w:t>
      </w:r>
      <w:r w:rsidRPr="008A03D7">
        <w:t xml:space="preserve">[Jacob, Digital politics reporter at CNBC. August 24, 2021. “House Democrats clear path toward passing $3.5 trillion budget bill and infrastructure plan after breaking stalemate” </w:t>
      </w:r>
      <w:hyperlink r:id="rId13" w:history="1">
        <w:r w:rsidRPr="008A03D7">
          <w:t>https://www.cnbc.com/2021/08/24/house-passes-budget-resolution-advances-infrastructure-bill.html Accessed 8/27</w:t>
        </w:r>
      </w:hyperlink>
      <w:r w:rsidRPr="008A03D7">
        <w:t xml:space="preserve"> //gord0]</w:t>
      </w:r>
    </w:p>
    <w:p w14:paraId="374FF8D9" w14:textId="77777777" w:rsidR="006D2D49" w:rsidRPr="00C34FD4" w:rsidRDefault="006D2D49" w:rsidP="006D2D49">
      <w:pPr>
        <w:pStyle w:val="NormalWeb"/>
        <w:rPr>
          <w:rFonts w:asciiTheme="minorHAnsi" w:hAnsiTheme="minorHAnsi"/>
          <w:szCs w:val="22"/>
        </w:rPr>
      </w:pPr>
      <w:r w:rsidRPr="00922EEA">
        <w:rPr>
          <w:rFonts w:asciiTheme="minorHAnsi" w:hAnsiTheme="minorHAnsi"/>
          <w:szCs w:val="22"/>
          <w:u w:val="single"/>
        </w:rPr>
        <w:t xml:space="preserve">House </w:t>
      </w:r>
      <w:r w:rsidRPr="009873D2">
        <w:rPr>
          <w:rFonts w:asciiTheme="minorHAnsi" w:hAnsiTheme="minorHAnsi"/>
          <w:szCs w:val="22"/>
          <w:highlight w:val="cyan"/>
          <w:u w:val="single"/>
        </w:rPr>
        <w:t>Democrats forged ahead with</w:t>
      </w:r>
      <w:r w:rsidRPr="00922EEA">
        <w:rPr>
          <w:rFonts w:asciiTheme="minorHAnsi" w:hAnsiTheme="minorHAnsi"/>
          <w:szCs w:val="22"/>
          <w:u w:val="single"/>
        </w:rPr>
        <w:t xml:space="preserve"> President </w:t>
      </w:r>
      <w:hyperlink r:id="rId14" w:history="1">
        <w:r w:rsidRPr="009873D2">
          <w:rPr>
            <w:rStyle w:val="Hyperlink"/>
            <w:rFonts w:asciiTheme="minorHAnsi" w:eastAsiaTheme="majorEastAsia" w:hAnsiTheme="minorHAnsi"/>
            <w:szCs w:val="22"/>
            <w:highlight w:val="cyan"/>
            <w:u w:val="single"/>
          </w:rPr>
          <w:t>Joe Biden</w:t>
        </w:r>
      </w:hyperlink>
      <w:r w:rsidRPr="009873D2">
        <w:rPr>
          <w:rFonts w:asciiTheme="minorHAnsi" w:hAnsiTheme="minorHAnsi"/>
          <w:szCs w:val="22"/>
          <w:highlight w:val="cyan"/>
          <w:u w:val="single"/>
        </w:rPr>
        <w:t xml:space="preserve">’s economic plans </w:t>
      </w:r>
      <w:r w:rsidRPr="008A03D7">
        <w:rPr>
          <w:rFonts w:asciiTheme="minorHAnsi" w:hAnsiTheme="minorHAnsi"/>
          <w:szCs w:val="22"/>
          <w:u w:val="single"/>
        </w:rPr>
        <w:t>Tuesday</w:t>
      </w:r>
      <w:r w:rsidRPr="00922EEA">
        <w:rPr>
          <w:rFonts w:asciiTheme="minorHAnsi" w:hAnsiTheme="minorHAnsi"/>
          <w:szCs w:val="22"/>
          <w:u w:val="single"/>
        </w:rPr>
        <w:t xml:space="preserve"> after they broke a stalemate that threatened to unravel the party’s sprawling agenda.</w:t>
      </w:r>
      <w:r>
        <w:rPr>
          <w:rFonts w:asciiTheme="minorHAnsi" w:hAnsiTheme="minorHAnsi"/>
          <w:szCs w:val="22"/>
          <w:u w:val="single"/>
        </w:rPr>
        <w:t xml:space="preserve"> </w:t>
      </w:r>
      <w:r w:rsidRPr="00922EEA">
        <w:rPr>
          <w:rFonts w:asciiTheme="minorHAnsi" w:hAnsiTheme="minorHAnsi"/>
          <w:szCs w:val="22"/>
        </w:rPr>
        <w:t xml:space="preserve">In a 220-212 party-line vote, </w:t>
      </w:r>
      <w:r w:rsidRPr="00922EEA">
        <w:rPr>
          <w:rFonts w:asciiTheme="minorHAnsi" w:hAnsiTheme="minorHAnsi"/>
          <w:szCs w:val="22"/>
          <w:u w:val="single"/>
        </w:rPr>
        <w:t xml:space="preserve">the </w:t>
      </w:r>
      <w:r w:rsidRPr="009873D2">
        <w:rPr>
          <w:rFonts w:asciiTheme="minorHAnsi" w:hAnsiTheme="minorHAnsi"/>
          <w:szCs w:val="22"/>
          <w:highlight w:val="cyan"/>
          <w:u w:val="single"/>
        </w:rPr>
        <w:t>chamber passed a</w:t>
      </w:r>
      <w:r w:rsidRPr="00922EEA">
        <w:rPr>
          <w:rFonts w:asciiTheme="minorHAnsi" w:hAnsiTheme="minorHAnsi"/>
          <w:szCs w:val="22"/>
          <w:u w:val="single"/>
        </w:rPr>
        <w:t xml:space="preserve"> $3.5 trillion budget resolution and advanced a </w:t>
      </w:r>
      <w:r w:rsidRPr="009873D2">
        <w:rPr>
          <w:rFonts w:asciiTheme="minorHAnsi" w:hAnsiTheme="minorHAnsi"/>
          <w:szCs w:val="22"/>
          <w:highlight w:val="cyan"/>
          <w:u w:val="single"/>
        </w:rPr>
        <w:t>$1 trillion bipartisan infrastructure bill.</w:t>
      </w:r>
      <w:r w:rsidRPr="00922EEA">
        <w:rPr>
          <w:rFonts w:asciiTheme="minorHAnsi" w:hAnsiTheme="minorHAnsi"/>
          <w:szCs w:val="22"/>
          <w:u w:val="single"/>
        </w:rPr>
        <w:t xml:space="preserve"> The vote </w:t>
      </w:r>
      <w:r w:rsidRPr="009873D2">
        <w:rPr>
          <w:rFonts w:asciiTheme="minorHAnsi" w:hAnsiTheme="minorHAnsi"/>
          <w:szCs w:val="22"/>
          <w:highlight w:val="cyan"/>
          <w:u w:val="single"/>
        </w:rPr>
        <w:t>allows Dem</w:t>
      </w:r>
      <w:r w:rsidRPr="00922EEA">
        <w:rPr>
          <w:rFonts w:asciiTheme="minorHAnsi" w:hAnsiTheme="minorHAnsi"/>
          <w:szCs w:val="22"/>
          <w:u w:val="single"/>
        </w:rPr>
        <w:t>ocrat</w:t>
      </w:r>
      <w:r w:rsidRPr="009873D2">
        <w:rPr>
          <w:rFonts w:asciiTheme="minorHAnsi" w:hAnsiTheme="minorHAnsi"/>
          <w:szCs w:val="22"/>
          <w:highlight w:val="cyan"/>
          <w:u w:val="single"/>
        </w:rPr>
        <w:t>s</w:t>
      </w:r>
      <w:r w:rsidRPr="00922EEA">
        <w:rPr>
          <w:rFonts w:asciiTheme="minorHAnsi" w:hAnsiTheme="minorHAnsi"/>
          <w:szCs w:val="22"/>
          <w:u w:val="single"/>
        </w:rPr>
        <w:t xml:space="preserve"> </w:t>
      </w:r>
      <w:r w:rsidRPr="009873D2">
        <w:rPr>
          <w:rFonts w:asciiTheme="minorHAnsi" w:hAnsiTheme="minorHAnsi"/>
          <w:szCs w:val="22"/>
          <w:highlight w:val="cyan"/>
          <w:u w:val="single"/>
        </w:rPr>
        <w:t>to write and approve a</w:t>
      </w:r>
      <w:r w:rsidRPr="00922EEA">
        <w:rPr>
          <w:rFonts w:asciiTheme="minorHAnsi" w:hAnsiTheme="minorHAnsi"/>
          <w:szCs w:val="22"/>
          <w:u w:val="single"/>
        </w:rPr>
        <w:t xml:space="preserve"> massive </w:t>
      </w:r>
      <w:r w:rsidRPr="009873D2">
        <w:rPr>
          <w:rFonts w:asciiTheme="minorHAnsi" w:hAnsiTheme="minorHAnsi"/>
          <w:szCs w:val="22"/>
          <w:highlight w:val="cyan"/>
          <w:u w:val="single"/>
        </w:rPr>
        <w:t>spending package</w:t>
      </w:r>
      <w:r w:rsidRPr="00922EEA">
        <w:rPr>
          <w:rFonts w:asciiTheme="minorHAnsi" w:hAnsiTheme="minorHAnsi"/>
          <w:szCs w:val="22"/>
          <w:u w:val="single"/>
        </w:rPr>
        <w:t xml:space="preserve"> without Republicans and puts the Senate-passed infrastructure plan on a path to final passage in the House.</w:t>
      </w:r>
      <w:r>
        <w:rPr>
          <w:rFonts w:asciiTheme="minorHAnsi" w:hAnsiTheme="minorHAnsi"/>
          <w:szCs w:val="22"/>
          <w:u w:val="single"/>
        </w:rPr>
        <w:t xml:space="preserve"> </w:t>
      </w:r>
      <w:r w:rsidRPr="008A03D7">
        <w:rPr>
          <w:rFonts w:asciiTheme="minorHAnsi" w:hAnsiTheme="minorHAnsi"/>
          <w:sz w:val="16"/>
          <w:szCs w:val="16"/>
        </w:rPr>
        <w:t>The measure includes a nonbinding commitment to vote on the infrastructure bill by Sept. 27, which aims to appease nine centrist Democrats who pushed the House to consider the bipartisan plan before it took up the Democratic budget resolution. The vote also advances a sweeping voting rights bill, which Democrats aim to pass as soon as Tuesday. In a statement Tuesday</w:t>
      </w:r>
      <w:r w:rsidRPr="00922EEA">
        <w:rPr>
          <w:rFonts w:asciiTheme="minorHAnsi" w:hAnsiTheme="minorHAnsi"/>
          <w:szCs w:val="22"/>
        </w:rPr>
        <w:t xml:space="preserve">, </w:t>
      </w:r>
      <w:r w:rsidRPr="005D0A95">
        <w:rPr>
          <w:rFonts w:asciiTheme="minorHAnsi" w:hAnsiTheme="minorHAnsi"/>
          <w:szCs w:val="22"/>
          <w:u w:val="single"/>
        </w:rPr>
        <w:t xml:space="preserve">House Speaker Nancy </w:t>
      </w:r>
      <w:r w:rsidRPr="009873D2">
        <w:rPr>
          <w:rFonts w:asciiTheme="minorHAnsi" w:hAnsiTheme="minorHAnsi"/>
          <w:szCs w:val="22"/>
          <w:highlight w:val="cyan"/>
          <w:u w:val="single"/>
        </w:rPr>
        <w:t>Pelosi</w:t>
      </w:r>
      <w:r w:rsidRPr="005D0A95">
        <w:rPr>
          <w:rFonts w:asciiTheme="minorHAnsi" w:hAnsiTheme="minorHAnsi"/>
          <w:szCs w:val="22"/>
          <w:u w:val="single"/>
        </w:rPr>
        <w:t xml:space="preserve">, D-Calif., </w:t>
      </w:r>
      <w:r w:rsidRPr="009873D2">
        <w:rPr>
          <w:rFonts w:asciiTheme="minorHAnsi" w:hAnsiTheme="minorHAnsi"/>
          <w:szCs w:val="22"/>
          <w:highlight w:val="cyan"/>
          <w:u w:val="single"/>
        </w:rPr>
        <w:t>said she is “committing to pass the</w:t>
      </w:r>
      <w:r w:rsidRPr="005D0A95">
        <w:rPr>
          <w:rFonts w:asciiTheme="minorHAnsi" w:hAnsiTheme="minorHAnsi"/>
          <w:szCs w:val="22"/>
          <w:u w:val="single"/>
        </w:rPr>
        <w:t xml:space="preserve"> bipartisan </w:t>
      </w:r>
      <w:r w:rsidRPr="009873D2">
        <w:rPr>
          <w:rFonts w:asciiTheme="minorHAnsi" w:hAnsiTheme="minorHAnsi"/>
          <w:szCs w:val="22"/>
          <w:highlight w:val="cyan"/>
          <w:u w:val="single"/>
        </w:rPr>
        <w:t>infra</w:t>
      </w:r>
      <w:r w:rsidRPr="005D0A95">
        <w:rPr>
          <w:rFonts w:asciiTheme="minorHAnsi" w:hAnsiTheme="minorHAnsi"/>
          <w:szCs w:val="22"/>
          <w:u w:val="single"/>
        </w:rPr>
        <w:t xml:space="preserve">structure </w:t>
      </w:r>
      <w:r w:rsidRPr="009873D2">
        <w:rPr>
          <w:rFonts w:asciiTheme="minorHAnsi" w:hAnsiTheme="minorHAnsi"/>
          <w:szCs w:val="22"/>
          <w:highlight w:val="cyan"/>
          <w:u w:val="single"/>
        </w:rPr>
        <w:t>bill by September 27”</w:t>
      </w:r>
      <w:r w:rsidRPr="005D0A95">
        <w:rPr>
          <w:rFonts w:asciiTheme="minorHAnsi" w:hAnsiTheme="minorHAnsi"/>
          <w:szCs w:val="22"/>
          <w:u w:val="single"/>
        </w:rPr>
        <w:t xml:space="preserve"> and would “rally” her caucus to pass it. </w:t>
      </w:r>
      <w:r w:rsidRPr="00922EEA">
        <w:rPr>
          <w:rFonts w:asciiTheme="minorHAnsi" w:hAnsiTheme="minorHAnsi"/>
          <w:szCs w:val="22"/>
        </w:rPr>
        <w:t xml:space="preserve">She also stressed that </w:t>
      </w:r>
      <w:r w:rsidRPr="005D0A95">
        <w:rPr>
          <w:rFonts w:asciiTheme="minorHAnsi" w:hAnsiTheme="minorHAnsi"/>
          <w:szCs w:val="22"/>
          <w:u w:val="single"/>
        </w:rPr>
        <w:t xml:space="preserve">she </w:t>
      </w:r>
      <w:r w:rsidRPr="009873D2">
        <w:rPr>
          <w:rFonts w:asciiTheme="minorHAnsi" w:hAnsiTheme="minorHAnsi"/>
          <w:szCs w:val="22"/>
          <w:highlight w:val="cyan"/>
          <w:u w:val="single"/>
        </w:rPr>
        <w:t>aims to pass a budget reconciliation bill that</w:t>
      </w:r>
      <w:r w:rsidRPr="005D0A95">
        <w:rPr>
          <w:rFonts w:asciiTheme="minorHAnsi" w:hAnsiTheme="minorHAnsi"/>
          <w:szCs w:val="22"/>
          <w:u w:val="single"/>
        </w:rPr>
        <w:t xml:space="preserve"> could </w:t>
      </w:r>
      <w:r w:rsidRPr="009873D2">
        <w:rPr>
          <w:rFonts w:asciiTheme="minorHAnsi" w:hAnsiTheme="minorHAnsi"/>
          <w:szCs w:val="22"/>
          <w:highlight w:val="cyan"/>
          <w:u w:val="single"/>
        </w:rPr>
        <w:t>get through the Senate</w:t>
      </w:r>
      <w:r w:rsidRPr="009873D2">
        <w:rPr>
          <w:rFonts w:asciiTheme="minorHAnsi" w:hAnsiTheme="minorHAnsi"/>
          <w:szCs w:val="22"/>
          <w:highlight w:val="cyan"/>
        </w:rPr>
        <w:t xml:space="preserve"> </w:t>
      </w:r>
      <w:r w:rsidRPr="008A03D7">
        <w:rPr>
          <w:rFonts w:asciiTheme="minorHAnsi" w:hAnsiTheme="minorHAnsi"/>
          <w:szCs w:val="22"/>
        </w:rPr>
        <w:t>—</w:t>
      </w:r>
      <w:r w:rsidRPr="00922EEA">
        <w:rPr>
          <w:rFonts w:asciiTheme="minorHAnsi" w:hAnsiTheme="minorHAnsi"/>
          <w:szCs w:val="22"/>
        </w:rPr>
        <w:t xml:space="preserve"> </w:t>
      </w:r>
      <w:r w:rsidRPr="008A03D7">
        <w:rPr>
          <w:rFonts w:asciiTheme="minorHAnsi" w:hAnsiTheme="minorHAnsi"/>
          <w:sz w:val="16"/>
          <w:szCs w:val="16"/>
        </w:rPr>
        <w:t>meaning it may prove smaller than House progressives want. The opposition from the nine holdout Democrats threatened an agenda that supporters say will boost the economy and provide a lifeline to working-class households. Democratic leaders have cast the budget plan as the biggest expansion of the American social safety net in decades and the infrastructure bill as an overdue refresh of transportation and utilities</w:t>
      </w:r>
      <w:r w:rsidRPr="00922EEA">
        <w:rPr>
          <w:rFonts w:asciiTheme="minorHAnsi" w:hAnsiTheme="minorHAnsi"/>
          <w:szCs w:val="22"/>
        </w:rPr>
        <w:t>.</w:t>
      </w:r>
      <w:r>
        <w:rPr>
          <w:rFonts w:asciiTheme="minorHAnsi" w:hAnsiTheme="minorHAnsi"/>
          <w:szCs w:val="22"/>
        </w:rPr>
        <w:t xml:space="preserve"> </w:t>
      </w:r>
      <w:r w:rsidRPr="005D0A95">
        <w:rPr>
          <w:rFonts w:asciiTheme="minorHAnsi" w:hAnsiTheme="minorHAnsi"/>
          <w:szCs w:val="22"/>
          <w:u w:val="single"/>
        </w:rPr>
        <w:t>“The bottom line is, in my view, we are a step closer to truly investing in the American people, positioning our economy for long-term growth and building an America that outcompetes the rest of the world,” Biden said Tuesday after the vote. “My goal is to build an economy from the bottom up and middle out, not just the top down.”</w:t>
      </w:r>
      <w:r>
        <w:rPr>
          <w:rFonts w:asciiTheme="minorHAnsi" w:hAnsiTheme="minorHAnsi"/>
          <w:szCs w:val="22"/>
          <w:u w:val="single"/>
        </w:rPr>
        <w:t xml:space="preserve"> </w:t>
      </w:r>
      <w:r w:rsidRPr="008A03D7">
        <w:rPr>
          <w:rFonts w:asciiTheme="minorHAnsi" w:hAnsiTheme="minorHAnsi"/>
          <w:sz w:val="16"/>
          <w:szCs w:val="16"/>
        </w:rPr>
        <w:t xml:space="preserve">Pelosi has pushed to pass the bipartisan and Democratic plans at the same time in order to ensure centrists and progressives back both measures. The nine Democrats withheld their support, leaving Pelosi and her top deputies scrambling to find a path forward to salvage the party’s economic plans. </w:t>
      </w:r>
      <w:r w:rsidRPr="000913A3">
        <w:rPr>
          <w:rFonts w:asciiTheme="minorHAnsi" w:hAnsiTheme="minorHAnsi"/>
          <w:szCs w:val="22"/>
          <w:u w:val="single"/>
        </w:rPr>
        <w:t xml:space="preserve">All the </w:t>
      </w:r>
      <w:r w:rsidRPr="009873D2">
        <w:rPr>
          <w:rFonts w:asciiTheme="minorHAnsi" w:hAnsiTheme="minorHAnsi"/>
          <w:szCs w:val="22"/>
          <w:highlight w:val="cyan"/>
          <w:u w:val="single"/>
        </w:rPr>
        <w:t>Democrats ended up voting with their party Tuesday</w:t>
      </w:r>
      <w:r w:rsidRPr="00922EEA">
        <w:rPr>
          <w:rFonts w:asciiTheme="minorHAnsi" w:hAnsiTheme="minorHAnsi"/>
          <w:szCs w:val="22"/>
        </w:rPr>
        <w:t xml:space="preserve">. In a statement after the vote, the Democrats led by Rep. Josh </w:t>
      </w:r>
      <w:proofErr w:type="spellStart"/>
      <w:r w:rsidRPr="00922EEA">
        <w:rPr>
          <w:rFonts w:asciiTheme="minorHAnsi" w:hAnsiTheme="minorHAnsi"/>
          <w:szCs w:val="22"/>
        </w:rPr>
        <w:t>Gottheimer</w:t>
      </w:r>
      <w:proofErr w:type="spellEnd"/>
      <w:r w:rsidRPr="00922EEA">
        <w:rPr>
          <w:rFonts w:asciiTheme="minorHAnsi" w:hAnsiTheme="minorHAnsi"/>
          <w:szCs w:val="22"/>
        </w:rPr>
        <w:t xml:space="preserve"> of New Jersey said their deal with party leaders “does what we set out to do: secure a standalone vote for the bipartisan infrastructure bill, send it to the President’s desk, and then separately consider the reconciliation package.”</w:t>
      </w:r>
      <w:r>
        <w:rPr>
          <w:rFonts w:asciiTheme="minorHAnsi" w:hAnsiTheme="minorHAnsi"/>
          <w:szCs w:val="22"/>
        </w:rPr>
        <w:t xml:space="preserve"> </w:t>
      </w:r>
      <w:r w:rsidRPr="008A03D7">
        <w:rPr>
          <w:rFonts w:asciiTheme="minorHAnsi" w:hAnsiTheme="minorHAnsi"/>
          <w:szCs w:val="22"/>
          <w:u w:val="single"/>
        </w:rPr>
        <w:t>The vote</w:t>
      </w:r>
      <w:r w:rsidRPr="000913A3">
        <w:rPr>
          <w:rFonts w:asciiTheme="minorHAnsi" w:hAnsiTheme="minorHAnsi"/>
          <w:szCs w:val="22"/>
          <w:u w:val="single"/>
        </w:rPr>
        <w:t xml:space="preserve"> to advance the measures preserves the party’s hopes to push through massive economic proposals this year. </w:t>
      </w:r>
      <w:r w:rsidRPr="009873D2">
        <w:rPr>
          <w:rFonts w:asciiTheme="minorHAnsi" w:hAnsiTheme="minorHAnsi"/>
          <w:szCs w:val="22"/>
          <w:highlight w:val="cyan"/>
          <w:u w:val="single"/>
        </w:rPr>
        <w:t>Democrats still need</w:t>
      </w:r>
      <w:r w:rsidRPr="000913A3">
        <w:rPr>
          <w:rFonts w:asciiTheme="minorHAnsi" w:hAnsiTheme="minorHAnsi"/>
          <w:szCs w:val="22"/>
          <w:u w:val="single"/>
        </w:rPr>
        <w:t xml:space="preserve"> to overcome several hurdles — and write a budget bill that can win support from spending-wary centrists and progressives alike — </w:t>
      </w:r>
      <w:r w:rsidRPr="009873D2">
        <w:rPr>
          <w:rFonts w:asciiTheme="minorHAnsi" w:hAnsiTheme="minorHAnsi"/>
          <w:szCs w:val="22"/>
          <w:highlight w:val="cyan"/>
          <w:u w:val="single"/>
        </w:rPr>
        <w:t>to get the proposals through a</w:t>
      </w:r>
      <w:r w:rsidRPr="000913A3">
        <w:rPr>
          <w:rFonts w:asciiTheme="minorHAnsi" w:hAnsiTheme="minorHAnsi"/>
          <w:szCs w:val="22"/>
          <w:u w:val="single"/>
        </w:rPr>
        <w:t xml:space="preserve"> narrowly </w:t>
      </w:r>
      <w:r w:rsidRPr="009873D2">
        <w:rPr>
          <w:rFonts w:asciiTheme="minorHAnsi" w:hAnsiTheme="minorHAnsi"/>
          <w:szCs w:val="22"/>
          <w:highlight w:val="cyan"/>
          <w:u w:val="single"/>
        </w:rPr>
        <w:t>divided Congress.</w:t>
      </w:r>
      <w:r>
        <w:rPr>
          <w:rFonts w:asciiTheme="minorHAnsi" w:hAnsiTheme="minorHAnsi"/>
          <w:szCs w:val="22"/>
          <w:u w:val="single"/>
        </w:rPr>
        <w:t xml:space="preserve"> </w:t>
      </w:r>
      <w:r w:rsidRPr="00922EEA">
        <w:rPr>
          <w:rFonts w:asciiTheme="minorHAnsi" w:hAnsiTheme="minorHAnsi"/>
          <w:szCs w:val="22"/>
        </w:rPr>
        <w:t xml:space="preserve">Underscoring the challenges ahead, House leaders face pressure to write and pass the reconciliation plan before they approve the </w:t>
      </w:r>
      <w:r w:rsidRPr="008A03D7">
        <w:rPr>
          <w:rFonts w:asciiTheme="minorHAnsi" w:hAnsiTheme="minorHAnsi"/>
          <w:sz w:val="16"/>
          <w:szCs w:val="16"/>
        </w:rPr>
        <w:t>infrastructure bill — which Pelosi pledged to do in about a month. In a statement Tuesday, Congressional Progressive Caucus Chair Pramila Jayapal, D-Wash., said the two proposals are “integrally tied together, and we will only vote for the infrastructure bill after passing the reconciliation bill.” Democrats in the Senate and House hope to write their bill to strengthen the social safety net and invest in climate policy in the coming weeks. The budget measure calls for expanding Medicare, child care and paid leave, extending strengthened household tax credits passed last year, creating universal pre-K and making incentives for green energy adoption.</w:t>
      </w:r>
      <w:r>
        <w:rPr>
          <w:rFonts w:asciiTheme="minorHAnsi" w:hAnsiTheme="minorHAnsi"/>
          <w:szCs w:val="22"/>
        </w:rPr>
        <w:t xml:space="preserve"> </w:t>
      </w:r>
      <w:r w:rsidRPr="00CE1998">
        <w:rPr>
          <w:rFonts w:asciiTheme="minorHAnsi" w:hAnsiTheme="minorHAnsi"/>
          <w:szCs w:val="22"/>
          <w:u w:val="single"/>
        </w:rPr>
        <w:t>While the resolution allows for up to $3.5 trillion in spending, centrists will likely try to trim the price tag.</w:t>
      </w:r>
      <w:r>
        <w:rPr>
          <w:rFonts w:asciiTheme="minorHAnsi" w:hAnsiTheme="minorHAnsi"/>
          <w:szCs w:val="22"/>
          <w:u w:val="single"/>
        </w:rPr>
        <w:t xml:space="preserve"> </w:t>
      </w:r>
      <w:r w:rsidRPr="00CE1998">
        <w:rPr>
          <w:rFonts w:asciiTheme="minorHAnsi" w:hAnsiTheme="minorHAnsi"/>
          <w:szCs w:val="22"/>
          <w:u w:val="single"/>
        </w:rPr>
        <w:t xml:space="preserve">Many </w:t>
      </w:r>
      <w:r w:rsidRPr="009873D2">
        <w:rPr>
          <w:rFonts w:asciiTheme="minorHAnsi" w:hAnsiTheme="minorHAnsi"/>
          <w:szCs w:val="22"/>
          <w:highlight w:val="cyan"/>
          <w:u w:val="single"/>
        </w:rPr>
        <w:t>Republicans</w:t>
      </w:r>
      <w:r w:rsidRPr="00CE1998">
        <w:rPr>
          <w:rFonts w:asciiTheme="minorHAnsi" w:hAnsiTheme="minorHAnsi"/>
          <w:szCs w:val="22"/>
          <w:u w:val="single"/>
        </w:rPr>
        <w:t xml:space="preserve"> have </w:t>
      </w:r>
      <w:r w:rsidRPr="009873D2">
        <w:rPr>
          <w:rFonts w:asciiTheme="minorHAnsi" w:hAnsiTheme="minorHAnsi"/>
          <w:szCs w:val="22"/>
          <w:highlight w:val="cyan"/>
          <w:u w:val="single"/>
        </w:rPr>
        <w:t>supported the</w:t>
      </w:r>
      <w:r w:rsidRPr="00CE1998">
        <w:rPr>
          <w:rFonts w:asciiTheme="minorHAnsi" w:hAnsiTheme="minorHAnsi"/>
          <w:szCs w:val="22"/>
          <w:u w:val="single"/>
        </w:rPr>
        <w:t xml:space="preserve"> bipartisan infrastructure </w:t>
      </w:r>
      <w:r w:rsidRPr="009873D2">
        <w:rPr>
          <w:rFonts w:asciiTheme="minorHAnsi" w:hAnsiTheme="minorHAnsi"/>
          <w:szCs w:val="22"/>
          <w:highlight w:val="cyan"/>
          <w:u w:val="single"/>
        </w:rPr>
        <w:t>bill</w:t>
      </w:r>
      <w:r w:rsidRPr="00CE1998">
        <w:rPr>
          <w:rFonts w:asciiTheme="minorHAnsi" w:hAnsiTheme="minorHAnsi"/>
          <w:szCs w:val="22"/>
          <w:u w:val="single"/>
        </w:rPr>
        <w:t xml:space="preserve">, saying it will jolt the economy. </w:t>
      </w:r>
      <w:r w:rsidRPr="009873D2">
        <w:rPr>
          <w:rFonts w:asciiTheme="minorHAnsi" w:hAnsiTheme="minorHAnsi"/>
          <w:szCs w:val="22"/>
          <w:highlight w:val="cyan"/>
          <w:u w:val="single"/>
        </w:rPr>
        <w:t>But</w:t>
      </w:r>
      <w:r w:rsidRPr="00CE1998">
        <w:rPr>
          <w:rFonts w:asciiTheme="minorHAnsi" w:hAnsiTheme="minorHAnsi"/>
          <w:szCs w:val="22"/>
          <w:u w:val="single"/>
        </w:rPr>
        <w:t xml:space="preserve"> they have </w:t>
      </w:r>
      <w:r w:rsidRPr="009873D2">
        <w:rPr>
          <w:rFonts w:asciiTheme="minorHAnsi" w:hAnsiTheme="minorHAnsi"/>
          <w:szCs w:val="22"/>
          <w:highlight w:val="cyan"/>
          <w:u w:val="single"/>
        </w:rPr>
        <w:t>opposed</w:t>
      </w:r>
      <w:r w:rsidRPr="00CE1998">
        <w:rPr>
          <w:rFonts w:asciiTheme="minorHAnsi" w:hAnsiTheme="minorHAnsi"/>
          <w:szCs w:val="22"/>
          <w:u w:val="single"/>
        </w:rPr>
        <w:t xml:space="preserve"> the </w:t>
      </w:r>
      <w:r w:rsidRPr="009873D2">
        <w:rPr>
          <w:rFonts w:asciiTheme="minorHAnsi" w:hAnsiTheme="minorHAnsi"/>
          <w:szCs w:val="22"/>
          <w:highlight w:val="cyan"/>
          <w:u w:val="single"/>
        </w:rPr>
        <w:t>trillions more in spending</w:t>
      </w:r>
      <w:r w:rsidRPr="003333A3">
        <w:rPr>
          <w:rFonts w:asciiTheme="minorHAnsi" w:hAnsiTheme="minorHAnsi"/>
          <w:sz w:val="16"/>
          <w:szCs w:val="16"/>
        </w:rPr>
        <w:t xml:space="preserve"> proposed by Democrats and the tax hikes on businesses and wealthy individuals the Democrats hope to use to pay for it. The GOP has also argued the Democratic plan would increase inflation, which White House officials have disputed.</w:t>
      </w:r>
    </w:p>
    <w:p w14:paraId="120A66A4" w14:textId="77777777" w:rsidR="006D2D49" w:rsidRDefault="006D2D49" w:rsidP="006D2D49">
      <w:pPr>
        <w:pStyle w:val="Heading4"/>
      </w:pPr>
      <w:r>
        <w:lastRenderedPageBreak/>
        <w:t xml:space="preserve">Cannabis legislation costs Biden </w:t>
      </w:r>
      <w:proofErr w:type="spellStart"/>
      <w:r>
        <w:rPr>
          <w:u w:val="single"/>
        </w:rPr>
        <w:t>floortime</w:t>
      </w:r>
      <w:proofErr w:type="spellEnd"/>
      <w:r>
        <w:t xml:space="preserve"> and kills </w:t>
      </w:r>
      <w:r>
        <w:rPr>
          <w:u w:val="single"/>
        </w:rPr>
        <w:t>bipartisanship</w:t>
      </w:r>
      <w:r>
        <w:t>.</w:t>
      </w:r>
    </w:p>
    <w:p w14:paraId="341051D5" w14:textId="77777777" w:rsidR="006D2D49" w:rsidRPr="00496007" w:rsidRDefault="006D2D49" w:rsidP="006D2D49">
      <w:r w:rsidRPr="00496007">
        <w:rPr>
          <w:rStyle w:val="Style13ptBold"/>
        </w:rPr>
        <w:t>Roberts '21</w:t>
      </w:r>
      <w:r w:rsidRPr="00496007">
        <w:t xml:space="preserve"> (Chris Roberts; Chris Roberts is an award-winning investigative reporter with bylines in VICE, The Daily Beast, The Guardian, The Verge, Curbed, Forbes, SF Weekly, and others; 2-7-2021; "On Marijuana Reform, Joe Biden Will Disappoint You"; https://whowhatwhy.org/opinion/on-marijuana-reform-joe-biden-will-disappoint-you/, </w:t>
      </w:r>
      <w:proofErr w:type="spellStart"/>
      <w:r w:rsidRPr="00496007">
        <w:t>WhoWhatWhy</w:t>
      </w:r>
      <w:proofErr w:type="spellEnd"/>
      <w:r w:rsidRPr="00496007">
        <w:t xml:space="preserve">, accessed 9-6-2021; </w:t>
      </w:r>
      <w:proofErr w:type="spellStart"/>
      <w:r w:rsidRPr="00496007">
        <w:t>JPark</w:t>
      </w:r>
      <w:proofErr w:type="spellEnd"/>
      <w:r w:rsidRPr="00496007">
        <w:t>)</w:t>
      </w:r>
    </w:p>
    <w:p w14:paraId="71203151" w14:textId="77777777" w:rsidR="006D2D49" w:rsidRPr="00496007" w:rsidRDefault="006D2D49" w:rsidP="006D2D49">
      <w:pPr>
        <w:rPr>
          <w:sz w:val="16"/>
        </w:rPr>
      </w:pPr>
      <w:r w:rsidRPr="009873D2">
        <w:rPr>
          <w:rStyle w:val="StyleUnderline"/>
          <w:highlight w:val="cyan"/>
        </w:rPr>
        <w:t>Democrats control the White House</w:t>
      </w:r>
      <w:r w:rsidRPr="00496007">
        <w:rPr>
          <w:sz w:val="16"/>
        </w:rPr>
        <w:t xml:space="preserve"> and, for now, both houses of Congress. </w:t>
      </w:r>
      <w:r w:rsidRPr="00496007">
        <w:rPr>
          <w:rStyle w:val="StyleUnderline"/>
        </w:rPr>
        <w:t xml:space="preserve">This </w:t>
      </w:r>
      <w:r w:rsidRPr="009873D2">
        <w:rPr>
          <w:rStyle w:val="StyleUnderline"/>
          <w:highlight w:val="cyan"/>
        </w:rPr>
        <w:t>should be good for weed</w:t>
      </w:r>
      <w:r w:rsidRPr="00496007">
        <w:rPr>
          <w:rStyle w:val="StyleUnderline"/>
        </w:rPr>
        <w:t xml:space="preserve"> since,</w:t>
      </w:r>
      <w:r w:rsidRPr="00496007">
        <w:rPr>
          <w:sz w:val="16"/>
        </w:rPr>
        <w:t xml:space="preserve"> after all, the Democrats’ official platform calls for decriminalization. And </w:t>
      </w:r>
      <w:r w:rsidRPr="00496007">
        <w:rPr>
          <w:rStyle w:val="StyleUnderline"/>
        </w:rPr>
        <w:t>it was Republican obstructionism that kept cannabis policy reform</w:t>
      </w:r>
      <w:r w:rsidRPr="00496007">
        <w:rPr>
          <w:sz w:val="16"/>
        </w:rPr>
        <w:t xml:space="preserve"> — including the Senate version of the MORE Act, the federal decriminalization bill that passed the House in December — reliably bottled up in Washington. </w:t>
      </w:r>
      <w:r w:rsidRPr="009873D2">
        <w:rPr>
          <w:rStyle w:val="StyleUnderline"/>
          <w:highlight w:val="cyan"/>
        </w:rPr>
        <w:t>This analysis</w:t>
      </w:r>
      <w:r w:rsidRPr="00496007">
        <w:rPr>
          <w:rStyle w:val="StyleUnderline"/>
        </w:rPr>
        <w:t xml:space="preserve"> neatly forgets the president’s inconvenient history as one of the chief architects of the war on drugs</w:t>
      </w:r>
      <w:r w:rsidRPr="00496007">
        <w:rPr>
          <w:sz w:val="16"/>
        </w:rPr>
        <w:t xml:space="preserve"> that filled America’s prisons. And </w:t>
      </w:r>
      <w:r w:rsidRPr="00496007">
        <w:rPr>
          <w:rStyle w:val="StyleUnderline"/>
        </w:rPr>
        <w:t>this</w:t>
      </w:r>
      <w:r w:rsidRPr="00496007">
        <w:rPr>
          <w:sz w:val="16"/>
        </w:rPr>
        <w:t xml:space="preserve"> also </w:t>
      </w:r>
      <w:r w:rsidRPr="009873D2">
        <w:rPr>
          <w:rStyle w:val="StyleUnderline"/>
          <w:highlight w:val="cyan"/>
        </w:rPr>
        <w:t>assumes that Biden,</w:t>
      </w:r>
      <w:r w:rsidRPr="00496007">
        <w:rPr>
          <w:rStyle w:val="StyleUnderline"/>
        </w:rPr>
        <w:t xml:space="preserve"> or other top Democrats, </w:t>
      </w:r>
      <w:r w:rsidRPr="009873D2">
        <w:rPr>
          <w:rStyle w:val="StyleUnderline"/>
          <w:highlight w:val="cyan"/>
        </w:rPr>
        <w:t xml:space="preserve">will spend limited </w:t>
      </w:r>
      <w:r w:rsidRPr="009873D2">
        <w:rPr>
          <w:rStyle w:val="StyleUnderline"/>
          <w:b/>
          <w:bCs/>
          <w:highlight w:val="cyan"/>
        </w:rPr>
        <w:t>political capital on cannabis</w:t>
      </w:r>
      <w:r w:rsidRPr="00496007">
        <w:rPr>
          <w:sz w:val="16"/>
        </w:rPr>
        <w:t xml:space="preserve">, </w:t>
      </w:r>
      <w:r w:rsidRPr="009873D2">
        <w:rPr>
          <w:rStyle w:val="StyleUnderline"/>
          <w:highlight w:val="cyan"/>
        </w:rPr>
        <w:t>when getting even coronavirus relief</w:t>
      </w:r>
      <w:r w:rsidRPr="00496007">
        <w:rPr>
          <w:rStyle w:val="StyleUnderline"/>
        </w:rPr>
        <w:t xml:space="preserve"> through Congress</w:t>
      </w:r>
      <w:r w:rsidRPr="00496007">
        <w:rPr>
          <w:sz w:val="16"/>
        </w:rPr>
        <w:t xml:space="preserve">, let alone censuring a member who liked social media posts advocating murdering her opponents, </w:t>
      </w:r>
      <w:r w:rsidRPr="009873D2">
        <w:rPr>
          <w:rStyle w:val="StyleUnderline"/>
          <w:highlight w:val="cyan"/>
        </w:rPr>
        <w:t>aren’t sure things.</w:t>
      </w:r>
      <w:r>
        <w:rPr>
          <w:rStyle w:val="StyleUnderline"/>
        </w:rPr>
        <w:t xml:space="preserve"> </w:t>
      </w:r>
      <w:r w:rsidRPr="00496007">
        <w:rPr>
          <w:sz w:val="16"/>
        </w:rPr>
        <w:t>“</w:t>
      </w:r>
      <w:r w:rsidRPr="00496007">
        <w:rPr>
          <w:rStyle w:val="StyleUnderline"/>
        </w:rPr>
        <w:t>We’re not going to see Biden</w:t>
      </w:r>
      <w:r w:rsidRPr="00496007">
        <w:rPr>
          <w:sz w:val="16"/>
        </w:rPr>
        <w:t xml:space="preserve"> or the White House </w:t>
      </w:r>
      <w:r w:rsidRPr="00496007">
        <w:rPr>
          <w:rStyle w:val="StyleUnderline"/>
        </w:rPr>
        <w:t>pushing for the MORE Act, or de-scheduling marijuana</w:t>
      </w:r>
      <w:r w:rsidRPr="00496007">
        <w:rPr>
          <w:sz w:val="16"/>
        </w:rPr>
        <w:t xml:space="preserve">,” John Hudak, a scholar at the Brookings Institution think tank, told the Verge. </w:t>
      </w:r>
      <w:r w:rsidRPr="009873D2">
        <w:rPr>
          <w:rStyle w:val="StyleUnderline"/>
          <w:highlight w:val="cyan"/>
        </w:rPr>
        <w:t>Even thinking about what Biden would do</w:t>
      </w:r>
      <w:r w:rsidRPr="00496007">
        <w:rPr>
          <w:rStyle w:val="StyleUnderline"/>
        </w:rPr>
        <w:t xml:space="preserve"> hinges on whether he is presented with a bill he likes.</w:t>
      </w:r>
      <w:r w:rsidRPr="00496007">
        <w:rPr>
          <w:sz w:val="16"/>
        </w:rPr>
        <w:t xml:space="preserve"> And </w:t>
      </w:r>
      <w:r w:rsidRPr="00496007">
        <w:rPr>
          <w:rStyle w:val="StyleUnderline"/>
        </w:rPr>
        <w:t xml:space="preserve">getting that far will </w:t>
      </w:r>
      <w:r w:rsidRPr="009873D2">
        <w:rPr>
          <w:rStyle w:val="StyleUnderline"/>
          <w:highlight w:val="cyan"/>
        </w:rPr>
        <w:t>require</w:t>
      </w:r>
      <w:r w:rsidRPr="00496007">
        <w:rPr>
          <w:rStyle w:val="StyleUnderline"/>
        </w:rPr>
        <w:t xml:space="preserve"> Republicans</w:t>
      </w:r>
      <w:r w:rsidRPr="00496007">
        <w:rPr>
          <w:sz w:val="16"/>
        </w:rPr>
        <w:t xml:space="preserve"> — not just a couple, but </w:t>
      </w:r>
      <w:r w:rsidRPr="00496007">
        <w:rPr>
          <w:rStyle w:val="StyleUnderline"/>
        </w:rPr>
        <w:t>10 — in the Senate.</w:t>
      </w:r>
      <w:r>
        <w:rPr>
          <w:rStyle w:val="StyleUnderline"/>
        </w:rPr>
        <w:t xml:space="preserve"> </w:t>
      </w:r>
      <w:r w:rsidRPr="00496007">
        <w:rPr>
          <w:sz w:val="16"/>
        </w:rPr>
        <w:t xml:space="preserve">Recall that accomplishing most anything in the United States Senate requires 60 votes, not a simple majority. </w:t>
      </w:r>
      <w:r w:rsidRPr="00496007">
        <w:rPr>
          <w:rStyle w:val="StyleUnderline"/>
        </w:rPr>
        <w:t xml:space="preserve">Biden is struggling to find 10 </w:t>
      </w:r>
      <w:r w:rsidRPr="009873D2">
        <w:rPr>
          <w:rStyle w:val="StyleUnderline"/>
          <w:highlight w:val="cyan"/>
        </w:rPr>
        <w:t>Republican senators willing to meet him halfway</w:t>
      </w:r>
      <w:r w:rsidRPr="00496007">
        <w:rPr>
          <w:sz w:val="16"/>
        </w:rPr>
        <w:t xml:space="preserve"> on coronavirus relief. Who are the 10 Republicans willing to hop on the Democratic bandwagon for an issue that’s still a front in the culture war? Tellingly, the cannabis lobbyists and executives gushing to Politico did not have this answer handy. </w:t>
      </w:r>
      <w:r w:rsidRPr="009873D2">
        <w:rPr>
          <w:rStyle w:val="StyleUnderline"/>
          <w:highlight w:val="cyan"/>
        </w:rPr>
        <w:t>And what about the Dem</w:t>
      </w:r>
      <w:r w:rsidRPr="00496007">
        <w:rPr>
          <w:rStyle w:val="StyleUnderline"/>
        </w:rPr>
        <w:t>ocrat</w:t>
      </w:r>
      <w:r w:rsidRPr="009873D2">
        <w:rPr>
          <w:rStyle w:val="StyleUnderline"/>
          <w:highlight w:val="cyan"/>
        </w:rPr>
        <w:t>s?</w:t>
      </w:r>
      <w:r w:rsidRPr="00496007">
        <w:rPr>
          <w:rStyle w:val="StyleUnderline"/>
        </w:rPr>
        <w:t xml:space="preserve"> </w:t>
      </w:r>
      <w:r w:rsidRPr="009873D2">
        <w:rPr>
          <w:rStyle w:val="StyleUnderline"/>
          <w:highlight w:val="cyan"/>
        </w:rPr>
        <w:t>The MORE Act passed</w:t>
      </w:r>
      <w:r w:rsidRPr="00496007">
        <w:rPr>
          <w:rStyle w:val="StyleUnderline"/>
        </w:rPr>
        <w:t xml:space="preserve">, but </w:t>
      </w:r>
      <w:r w:rsidRPr="009873D2">
        <w:rPr>
          <w:rStyle w:val="StyleUnderline"/>
          <w:highlight w:val="cyan"/>
        </w:rPr>
        <w:t xml:space="preserve">only after top leadership canceled a September vote because they were worried cannabis </w:t>
      </w:r>
      <w:r w:rsidRPr="00496007">
        <w:rPr>
          <w:rStyle w:val="StyleUnderline"/>
        </w:rPr>
        <w:t xml:space="preserve">reform </w:t>
      </w:r>
      <w:r w:rsidRPr="009873D2">
        <w:rPr>
          <w:rStyle w:val="StyleUnderline"/>
          <w:highlight w:val="cyan"/>
        </w:rPr>
        <w:t>would be a bad</w:t>
      </w:r>
      <w:r w:rsidRPr="009873D2">
        <w:rPr>
          <w:sz w:val="16"/>
          <w:highlight w:val="cyan"/>
        </w:rPr>
        <w:t xml:space="preserve"> </w:t>
      </w:r>
      <w:r w:rsidRPr="009873D2">
        <w:rPr>
          <w:rStyle w:val="StyleUnderline"/>
          <w:highlight w:val="cyan"/>
        </w:rPr>
        <w:t>look</w:t>
      </w:r>
      <w:r w:rsidRPr="00496007">
        <w:rPr>
          <w:sz w:val="16"/>
        </w:rPr>
        <w:t xml:space="preserve"> ahead of the November election — an </w:t>
      </w:r>
      <w:r w:rsidRPr="00496007">
        <w:rPr>
          <w:rStyle w:val="StyleUnderline"/>
        </w:rPr>
        <w:t>election in which weed won a clean sweep</w:t>
      </w:r>
      <w:r w:rsidRPr="00496007">
        <w:rPr>
          <w:sz w:val="16"/>
        </w:rPr>
        <w:t xml:space="preserve">, with voters approving legalization by wide margins in Arizona, New Jersey, Montana, and South Dakota. </w:t>
      </w:r>
      <w:r w:rsidRPr="00496007">
        <w:rPr>
          <w:rStyle w:val="StyleUnderline"/>
        </w:rPr>
        <w:t xml:space="preserve">Voters like legalization, but </w:t>
      </w:r>
      <w:r w:rsidRPr="009873D2">
        <w:rPr>
          <w:rStyle w:val="StyleUnderline"/>
          <w:highlight w:val="cyan"/>
        </w:rPr>
        <w:t>Congress should not</w:t>
      </w:r>
      <w:r w:rsidRPr="00496007">
        <w:rPr>
          <w:rStyle w:val="StyleUnderline"/>
        </w:rPr>
        <w:t xml:space="preserve"> realistically </w:t>
      </w:r>
      <w:r w:rsidRPr="009873D2">
        <w:rPr>
          <w:rStyle w:val="StyleUnderline"/>
          <w:highlight w:val="cyan"/>
        </w:rPr>
        <w:t>be expected to spend too much time debating the needs of the cannabis industr</w:t>
      </w:r>
      <w:r w:rsidRPr="00496007">
        <w:rPr>
          <w:rStyle w:val="StyleUnderline"/>
        </w:rPr>
        <w:t>y</w:t>
      </w:r>
      <w:r w:rsidRPr="00496007">
        <w:rPr>
          <w:sz w:val="16"/>
        </w:rPr>
        <w:t>, even after a record year of cannabis sales, when it can’t deliver $1,400 checks to impoverished Americans. “Look at the Democrats helping pot dealers while you suffer in silence,” is a line that the Democratic leadership will fall all over itself to avoid hearing during the 2022 midterms. And it shows.</w:t>
      </w:r>
    </w:p>
    <w:p w14:paraId="7B10E190" w14:textId="77777777" w:rsidR="006D2D49" w:rsidRPr="00793D40" w:rsidRDefault="006D2D49" w:rsidP="006D2D49">
      <w:pPr>
        <w:pStyle w:val="Heading4"/>
      </w:pPr>
      <w:r>
        <w:t xml:space="preserve">Bill key to prevent </w:t>
      </w:r>
      <w:r>
        <w:rPr>
          <w:u w:val="single"/>
        </w:rPr>
        <w:t>infrastructure disaster</w:t>
      </w:r>
      <w:r>
        <w:t xml:space="preserve"> from Grid Collapse</w:t>
      </w:r>
    </w:p>
    <w:p w14:paraId="51AA5C4E" w14:textId="77777777" w:rsidR="006D2D49" w:rsidRPr="00E11B79" w:rsidRDefault="006D2D49" w:rsidP="006D2D49">
      <w:r>
        <w:rPr>
          <w:rStyle w:val="Style13ptBold"/>
        </w:rPr>
        <w:t>PPG</w:t>
      </w:r>
      <w:r w:rsidRPr="00E11B79">
        <w:rPr>
          <w:rStyle w:val="Style13ptBold"/>
        </w:rPr>
        <w:t>, 3/4</w:t>
      </w:r>
      <w:r w:rsidRPr="00E11B79">
        <w:t xml:space="preserve">/2021 (MAR 4, 2021 9:00 PM, </w:t>
      </w:r>
      <w:r>
        <w:t xml:space="preserve">Pittsburgh Post-Gazette </w:t>
      </w:r>
      <w:r w:rsidRPr="00E11B79">
        <w:t xml:space="preserve">Editorial Board. Invest in infrastructure. March 4, 2021. </w:t>
      </w:r>
      <w:hyperlink r:id="rId15" w:history="1">
        <w:r w:rsidRPr="00E11B79">
          <w:rPr>
            <w:rStyle w:val="Hyperlink"/>
          </w:rPr>
          <w:t>https://www.post-gazette.com/opinion/editorials/2021/03/05/Invest-in-infrastructure/stories/202102270028</w:t>
        </w:r>
      </w:hyperlink>
      <w:r w:rsidRPr="00E11B79">
        <w:t>, recut by JMP)</w:t>
      </w:r>
    </w:p>
    <w:p w14:paraId="0FA3F415" w14:textId="77777777" w:rsidR="006D2D49" w:rsidRPr="00793D40" w:rsidRDefault="006D2D49" w:rsidP="006D2D49">
      <w:pPr>
        <w:rPr>
          <w:sz w:val="16"/>
        </w:rPr>
      </w:pPr>
      <w:r w:rsidRPr="00793D40">
        <w:rPr>
          <w:sz w:val="16"/>
        </w:rPr>
        <w:t xml:space="preserve">Now is the time for a reckoning, a realization: While it’s important to study the past to avoid repeating the same mistakes, the country must also look to its future and see the obvious — that </w:t>
      </w:r>
      <w:r w:rsidRPr="00E11B79">
        <w:rPr>
          <w:rStyle w:val="StyleUnderline"/>
        </w:rPr>
        <w:t xml:space="preserve">America’s </w:t>
      </w:r>
      <w:r w:rsidRPr="009873D2">
        <w:rPr>
          <w:rStyle w:val="StyleUnderline"/>
          <w:highlight w:val="cyan"/>
        </w:rPr>
        <w:t>infrastructure</w:t>
      </w:r>
      <w:r w:rsidRPr="00E11B79">
        <w:rPr>
          <w:rStyle w:val="StyleUnderline"/>
        </w:rPr>
        <w:t xml:space="preserve"> as a whole </w:t>
      </w:r>
      <w:r w:rsidRPr="009873D2">
        <w:rPr>
          <w:rStyle w:val="StyleUnderline"/>
          <w:highlight w:val="cyan"/>
        </w:rPr>
        <w:t>needs</w:t>
      </w:r>
      <w:r w:rsidRPr="00E11B79">
        <w:rPr>
          <w:rStyle w:val="StyleUnderline"/>
        </w:rPr>
        <w:t xml:space="preserve"> some </w:t>
      </w:r>
      <w:r w:rsidRPr="00E11B79">
        <w:rPr>
          <w:rStyle w:val="Emphasis"/>
        </w:rPr>
        <w:t xml:space="preserve">serious </w:t>
      </w:r>
      <w:r w:rsidRPr="009873D2">
        <w:rPr>
          <w:rStyle w:val="Emphasis"/>
          <w:highlight w:val="cyan"/>
        </w:rPr>
        <w:t>upkeep</w:t>
      </w:r>
      <w:r w:rsidRPr="00793D40">
        <w:rPr>
          <w:sz w:val="16"/>
        </w:rPr>
        <w:t>.</w:t>
      </w:r>
    </w:p>
    <w:p w14:paraId="1FD771A5" w14:textId="77777777" w:rsidR="006D2D49" w:rsidRPr="00793D40" w:rsidRDefault="006D2D49" w:rsidP="006D2D49">
      <w:pPr>
        <w:rPr>
          <w:sz w:val="16"/>
        </w:rPr>
      </w:pPr>
      <w:r w:rsidRPr="00793D40">
        <w:rPr>
          <w:sz w:val="16"/>
        </w:rPr>
        <w:t xml:space="preserve">Democrats and Republicans alike have flirted with the idea of a </w:t>
      </w:r>
      <w:r w:rsidRPr="00E11B79">
        <w:rPr>
          <w:rStyle w:val="StyleUnderline"/>
        </w:rPr>
        <w:t xml:space="preserve">sweeping </w:t>
      </w:r>
      <w:r w:rsidRPr="009873D2">
        <w:rPr>
          <w:rStyle w:val="StyleUnderline"/>
          <w:highlight w:val="cyan"/>
        </w:rPr>
        <w:t>infrastructure</w:t>
      </w:r>
      <w:r w:rsidRPr="00E11B79">
        <w:rPr>
          <w:rStyle w:val="StyleUnderline"/>
        </w:rPr>
        <w:t xml:space="preserve"> bill</w:t>
      </w:r>
      <w:r w:rsidRPr="00793D40">
        <w:rPr>
          <w:sz w:val="16"/>
        </w:rPr>
        <w:t xml:space="preserve"> in recent years, and President Joe Biden’s team is working to outline such legislation. These efforts </w:t>
      </w:r>
      <w:r w:rsidRPr="009873D2">
        <w:rPr>
          <w:rStyle w:val="StyleUnderline"/>
          <w:highlight w:val="cyan"/>
        </w:rPr>
        <w:t xml:space="preserve">should </w:t>
      </w:r>
      <w:r w:rsidRPr="009873D2">
        <w:rPr>
          <w:rStyle w:val="Emphasis"/>
          <w:highlight w:val="cyan"/>
        </w:rPr>
        <w:t>proceed</w:t>
      </w:r>
      <w:r w:rsidRPr="00E11B79">
        <w:rPr>
          <w:rStyle w:val="Emphasis"/>
        </w:rPr>
        <w:t xml:space="preserve"> swiftly</w:t>
      </w:r>
      <w:r w:rsidRPr="00793D40">
        <w:rPr>
          <w:sz w:val="16"/>
        </w:rPr>
        <w:t xml:space="preserve"> — </w:t>
      </w:r>
      <w:r w:rsidRPr="009873D2">
        <w:rPr>
          <w:rStyle w:val="StyleUnderline"/>
          <w:highlight w:val="cyan"/>
        </w:rPr>
        <w:t>now is the time</w:t>
      </w:r>
      <w:r w:rsidRPr="00793D40">
        <w:rPr>
          <w:sz w:val="16"/>
        </w:rPr>
        <w:t xml:space="preserve"> for Congress </w:t>
      </w:r>
      <w:r w:rsidRPr="00E11B79">
        <w:rPr>
          <w:rStyle w:val="StyleUnderline"/>
        </w:rPr>
        <w:t>to invest in infrastructure</w:t>
      </w:r>
      <w:r w:rsidRPr="00793D40">
        <w:rPr>
          <w:sz w:val="16"/>
        </w:rPr>
        <w:t xml:space="preserve">, not only </w:t>
      </w:r>
      <w:r w:rsidRPr="009873D2">
        <w:rPr>
          <w:rStyle w:val="StyleUnderline"/>
          <w:highlight w:val="cyan"/>
        </w:rPr>
        <w:t>to</w:t>
      </w:r>
      <w:r w:rsidRPr="00E11B79">
        <w:rPr>
          <w:rStyle w:val="StyleUnderline"/>
        </w:rPr>
        <w:t xml:space="preserve"> help </w:t>
      </w:r>
      <w:r w:rsidRPr="009873D2">
        <w:rPr>
          <w:rStyle w:val="Emphasis"/>
          <w:highlight w:val="cyan"/>
        </w:rPr>
        <w:t>prevent crises</w:t>
      </w:r>
      <w:r w:rsidRPr="00793D40">
        <w:rPr>
          <w:sz w:val="16"/>
        </w:rPr>
        <w:t>, but also to jump-start an economy mired in the coronavirus pandemic.</w:t>
      </w:r>
    </w:p>
    <w:p w14:paraId="272F7A45" w14:textId="77777777" w:rsidR="006D2D49" w:rsidRPr="00793D40" w:rsidRDefault="006D2D49" w:rsidP="006D2D49">
      <w:pPr>
        <w:rPr>
          <w:sz w:val="16"/>
        </w:rPr>
      </w:pPr>
      <w:r w:rsidRPr="00793D40">
        <w:rPr>
          <w:sz w:val="16"/>
        </w:rPr>
        <w:lastRenderedPageBreak/>
        <w:t xml:space="preserve">Despite being one of the richest countries in the world, </w:t>
      </w:r>
      <w:r w:rsidRPr="009873D2">
        <w:rPr>
          <w:rStyle w:val="StyleUnderline"/>
          <w:highlight w:val="cyan"/>
        </w:rPr>
        <w:t xml:space="preserve">the U.S. </w:t>
      </w:r>
      <w:r w:rsidRPr="009873D2">
        <w:rPr>
          <w:rStyle w:val="Emphasis"/>
          <w:highlight w:val="cyan"/>
        </w:rPr>
        <w:t>seems</w:t>
      </w:r>
      <w:r w:rsidRPr="00766725">
        <w:rPr>
          <w:rStyle w:val="Emphasis"/>
        </w:rPr>
        <w:t xml:space="preserve"> constantly</w:t>
      </w:r>
      <w:r w:rsidRPr="00E11B79">
        <w:rPr>
          <w:rStyle w:val="StyleUnderline"/>
        </w:rPr>
        <w:t xml:space="preserve"> </w:t>
      </w:r>
      <w:r w:rsidRPr="009873D2">
        <w:rPr>
          <w:rStyle w:val="StyleUnderline"/>
          <w:highlight w:val="cyan"/>
        </w:rPr>
        <w:t xml:space="preserve">to </w:t>
      </w:r>
      <w:r w:rsidRPr="009873D2">
        <w:rPr>
          <w:rStyle w:val="Emphasis"/>
          <w:highlight w:val="cyan"/>
        </w:rPr>
        <w:t>hover on</w:t>
      </w:r>
      <w:r w:rsidRPr="00E11B79">
        <w:rPr>
          <w:rStyle w:val="Emphasis"/>
        </w:rPr>
        <w:t xml:space="preserve"> the edge of </w:t>
      </w:r>
      <w:r w:rsidRPr="009873D2">
        <w:rPr>
          <w:rStyle w:val="Emphasis"/>
          <w:highlight w:val="cyan"/>
        </w:rPr>
        <w:t>disaster</w:t>
      </w:r>
      <w:r w:rsidRPr="00793D40">
        <w:rPr>
          <w:sz w:val="16"/>
        </w:rPr>
        <w:t xml:space="preserve">, with </w:t>
      </w:r>
      <w:r w:rsidRPr="00E11B79">
        <w:rPr>
          <w:rStyle w:val="StyleUnderline"/>
        </w:rPr>
        <w:t xml:space="preserve">news of natural forces smashing through power grids and levies and fire prevention strategies on a yearly </w:t>
      </w:r>
      <w:r w:rsidRPr="00793D40">
        <w:rPr>
          <w:rStyle w:val="StyleUnderline"/>
        </w:rPr>
        <w:t xml:space="preserve">or monthly basis. </w:t>
      </w:r>
      <w:r w:rsidRPr="009873D2">
        <w:rPr>
          <w:rStyle w:val="StyleUnderline"/>
          <w:highlight w:val="cyan"/>
        </w:rPr>
        <w:t>Texas is only the most recent</w:t>
      </w:r>
      <w:r w:rsidRPr="00E11B79">
        <w:rPr>
          <w:rStyle w:val="StyleUnderline"/>
        </w:rPr>
        <w:t xml:space="preserve"> state to have been </w:t>
      </w:r>
      <w:r w:rsidRPr="00E11B79">
        <w:rPr>
          <w:rStyle w:val="Emphasis"/>
        </w:rPr>
        <w:t>pushed over the edge</w:t>
      </w:r>
      <w:r w:rsidRPr="00E11B79">
        <w:rPr>
          <w:rStyle w:val="StyleUnderline"/>
        </w:rPr>
        <w:t>.</w:t>
      </w:r>
    </w:p>
    <w:p w14:paraId="63726CCD" w14:textId="77777777" w:rsidR="006D2D49" w:rsidRPr="00793D40" w:rsidRDefault="006D2D49" w:rsidP="006D2D49">
      <w:pPr>
        <w:rPr>
          <w:sz w:val="16"/>
        </w:rPr>
      </w:pPr>
      <w:r w:rsidRPr="00793D40">
        <w:rPr>
          <w:sz w:val="16"/>
        </w:rPr>
        <w:t>The American Society of Civil Engineers just this week gave America’s infrastructure an overall grade of C-minus in its quadrennial report card. The last grade was D-plus and that report cited decades of underfunding and unheeded recommendations. C-minus is an improvement but deserves not just federal attention but actual intervention. The report notes “we are heading in the right direction, but a lot of work remains.”</w:t>
      </w:r>
    </w:p>
    <w:p w14:paraId="37C4D61B" w14:textId="77777777" w:rsidR="006D2D49" w:rsidRPr="00793D40" w:rsidRDefault="006D2D49" w:rsidP="006D2D49">
      <w:pPr>
        <w:rPr>
          <w:sz w:val="16"/>
        </w:rPr>
      </w:pPr>
      <w:r w:rsidRPr="00793D40">
        <w:rPr>
          <w:sz w:val="16"/>
        </w:rPr>
        <w:t>There is opportunity in the recent economic and environmental devastation that grabs headlines and breaks hearts. In the aftermath of the Great Depression, the government put millions to work improving parks and building roads and bridges and airports. President Dwight Eisenhower’s interstate highway system remains the life veins of interstate travel.</w:t>
      </w:r>
    </w:p>
    <w:p w14:paraId="1556974A" w14:textId="77777777" w:rsidR="006D2D49" w:rsidRPr="00793D40" w:rsidRDefault="006D2D49" w:rsidP="006D2D49">
      <w:pPr>
        <w:rPr>
          <w:sz w:val="16"/>
        </w:rPr>
      </w:pPr>
      <w:r w:rsidRPr="00E11B79">
        <w:rPr>
          <w:rStyle w:val="StyleUnderline"/>
        </w:rPr>
        <w:t>A new and vigorous infrastructure package for America would fix what needs to be fixed</w:t>
      </w:r>
      <w:r w:rsidRPr="00793D40">
        <w:rPr>
          <w:sz w:val="16"/>
        </w:rPr>
        <w:t xml:space="preserve"> and offer the promise of an economic boon.</w:t>
      </w:r>
    </w:p>
    <w:p w14:paraId="35F69E51" w14:textId="77777777" w:rsidR="006D2D49" w:rsidRPr="00793D40" w:rsidRDefault="006D2D49" w:rsidP="006D2D49">
      <w:pPr>
        <w:rPr>
          <w:sz w:val="16"/>
        </w:rPr>
      </w:pPr>
      <w:r w:rsidRPr="00E11B79">
        <w:rPr>
          <w:rStyle w:val="StyleUnderline"/>
        </w:rPr>
        <w:t>The purpose of the federal government is to address the needs of American soci</w:t>
      </w:r>
      <w:r w:rsidRPr="00793D40">
        <w:rPr>
          <w:rStyle w:val="StyleUnderline"/>
        </w:rPr>
        <w:t xml:space="preserve">ety in a way that </w:t>
      </w:r>
      <w:r w:rsidRPr="00793D40">
        <w:rPr>
          <w:rStyle w:val="Emphasis"/>
        </w:rPr>
        <w:t>can’t be tackled by</w:t>
      </w:r>
      <w:r w:rsidRPr="00E11B79">
        <w:rPr>
          <w:rStyle w:val="Emphasis"/>
        </w:rPr>
        <w:t xml:space="preserve"> states in a piecemeal fashion</w:t>
      </w:r>
      <w:r w:rsidRPr="00793D40">
        <w:rPr>
          <w:sz w:val="16"/>
        </w:rPr>
        <w:t xml:space="preserve">. What has happened in recent days within The Lone Star State demonstrates keenly that this is the time — actually past the time — that our federal leaders must shore up the foundations of our federation. </w:t>
      </w:r>
      <w:r w:rsidRPr="009873D2">
        <w:rPr>
          <w:rStyle w:val="StyleUnderline"/>
          <w:highlight w:val="cyan"/>
        </w:rPr>
        <w:t>Congress should</w:t>
      </w:r>
      <w:r w:rsidRPr="00E11B79">
        <w:rPr>
          <w:rStyle w:val="StyleUnderline"/>
        </w:rPr>
        <w:t xml:space="preserve"> act swiftly to </w:t>
      </w:r>
      <w:r w:rsidRPr="009873D2">
        <w:rPr>
          <w:rStyle w:val="StyleUnderline"/>
          <w:highlight w:val="cyan"/>
        </w:rPr>
        <w:t>lead states in reversing</w:t>
      </w:r>
      <w:r w:rsidRPr="00E11B79">
        <w:rPr>
          <w:rStyle w:val="StyleUnderline"/>
        </w:rPr>
        <w:t xml:space="preserve"> the </w:t>
      </w:r>
      <w:r w:rsidRPr="009873D2">
        <w:rPr>
          <w:rStyle w:val="Emphasis"/>
          <w:highlight w:val="cyan"/>
        </w:rPr>
        <w:t>entropy chewing away at America</w:t>
      </w:r>
      <w:r w:rsidRPr="00793D40">
        <w:rPr>
          <w:rStyle w:val="Emphasis"/>
        </w:rPr>
        <w:t>’s f</w:t>
      </w:r>
      <w:r w:rsidRPr="00E11B79">
        <w:rPr>
          <w:rStyle w:val="Emphasis"/>
        </w:rPr>
        <w:t>oundations</w:t>
      </w:r>
      <w:r w:rsidRPr="00E11B79">
        <w:rPr>
          <w:rStyle w:val="StyleUnderline"/>
        </w:rPr>
        <w:t xml:space="preserve">. </w:t>
      </w:r>
      <w:r w:rsidRPr="009873D2">
        <w:rPr>
          <w:rStyle w:val="StyleUnderline"/>
          <w:highlight w:val="cyan"/>
        </w:rPr>
        <w:t>Until</w:t>
      </w:r>
      <w:r w:rsidRPr="00793D40">
        <w:rPr>
          <w:rStyle w:val="StyleUnderline"/>
        </w:rPr>
        <w:t xml:space="preserve"> this hap</w:t>
      </w:r>
      <w:r w:rsidRPr="00E11B79">
        <w:rPr>
          <w:rStyle w:val="StyleUnderline"/>
        </w:rPr>
        <w:t xml:space="preserve">pens, </w:t>
      </w:r>
      <w:r w:rsidRPr="009873D2">
        <w:rPr>
          <w:rStyle w:val="Emphasis"/>
          <w:highlight w:val="cyan"/>
        </w:rPr>
        <w:t>society stands on shifting sands</w:t>
      </w:r>
      <w:r w:rsidRPr="00793D40">
        <w:rPr>
          <w:sz w:val="16"/>
        </w:rPr>
        <w:t>.</w:t>
      </w:r>
    </w:p>
    <w:p w14:paraId="51245840" w14:textId="77777777" w:rsidR="006D2D49" w:rsidRPr="00793D40" w:rsidRDefault="006D2D49" w:rsidP="006D2D49">
      <w:pPr>
        <w:pStyle w:val="Heading4"/>
        <w:rPr>
          <w:rFonts w:cs="Arial"/>
        </w:rPr>
      </w:pPr>
      <w:r>
        <w:rPr>
          <w:rFonts w:cs="Arial"/>
        </w:rPr>
        <w:t xml:space="preserve">Grid collapse causes </w:t>
      </w:r>
      <w:r>
        <w:rPr>
          <w:rFonts w:cs="Arial"/>
          <w:u w:val="single"/>
        </w:rPr>
        <w:t>extinction</w:t>
      </w:r>
      <w:r>
        <w:rPr>
          <w:rFonts w:cs="Arial"/>
        </w:rPr>
        <w:t>.</w:t>
      </w:r>
    </w:p>
    <w:p w14:paraId="7A5A6C62" w14:textId="77777777" w:rsidR="006D2D49" w:rsidRPr="00E11B79" w:rsidRDefault="006D2D49" w:rsidP="006D2D49">
      <w:r w:rsidRPr="00E11B79">
        <w:rPr>
          <w:rStyle w:val="Style13ptBold"/>
        </w:rPr>
        <w:t>Greene</w:t>
      </w:r>
      <w:r>
        <w:rPr>
          <w:rStyle w:val="Style13ptBold"/>
        </w:rPr>
        <w:t xml:space="preserve"> ’</w:t>
      </w:r>
      <w:r w:rsidRPr="00E11B79">
        <w:rPr>
          <w:rStyle w:val="Style13ptBold"/>
        </w:rPr>
        <w:t>19</w:t>
      </w:r>
      <w:r w:rsidRPr="00E11B79">
        <w:t xml:space="preserve"> [Sherrell R.</w:t>
      </w:r>
      <w:r>
        <w:t xml:space="preserve">; Nuclear Engineering </w:t>
      </w:r>
      <w:r w:rsidRPr="00E11B79">
        <w:t>M.S. degrees from the University of Tennessee</w:t>
      </w:r>
      <w:r>
        <w:t>,</w:t>
      </w:r>
      <w:r w:rsidRPr="00E11B79">
        <w:t xml:space="preserve"> recognized subject matter expert in nuclear reactor safety, nuclear fuel cycle technologies, and advanced reactor concept development</w:t>
      </w:r>
      <w:r>
        <w:t xml:space="preserve">, </w:t>
      </w:r>
      <w:r w:rsidRPr="00E11B79">
        <w:t>worked at the Oak Ridge National Laboratory (ORNL) for over three decades</w:t>
      </w:r>
      <w:r>
        <w:t>,</w:t>
      </w:r>
      <w:r w:rsidRPr="00E11B79">
        <w:t xml:space="preserve"> as Director of Research Reactor Development Programs and Director of Nuclear Technology Programs</w:t>
      </w:r>
      <w:r>
        <w:t>; “</w:t>
      </w:r>
      <w:r w:rsidRPr="00E11B79">
        <w:t>Enhancing Electric Grid, Critical Infrastructure, and Societal Resilience with Resilient Nuclear Power Plants (</w:t>
      </w:r>
      <w:proofErr w:type="spellStart"/>
      <w:r w:rsidRPr="00E11B79">
        <w:t>rNPPs</w:t>
      </w:r>
      <w:proofErr w:type="spellEnd"/>
      <w:r w:rsidRPr="00E11B79">
        <w:t>)</w:t>
      </w:r>
      <w:r>
        <w:t>,” Nuclear Technology 205(3),</w:t>
      </w:r>
      <w:r w:rsidRPr="00E11B79">
        <w:t xml:space="preserve"> </w:t>
      </w:r>
      <w:hyperlink r:id="rId16" w:history="1">
        <w:r w:rsidRPr="001E452B">
          <w:rPr>
            <w:rStyle w:val="Hyperlink"/>
          </w:rPr>
          <w:t>https://ans.tandfonline.com/doi/pdf/10.1080/00295450.2018.1505357?needAccess=true</w:t>
        </w:r>
      </w:hyperlink>
      <w:r>
        <w:t xml:space="preserve"> recut gord0</w:t>
      </w:r>
      <w:r w:rsidRPr="00E11B79">
        <w:t>]</w:t>
      </w:r>
    </w:p>
    <w:p w14:paraId="79FCE355" w14:textId="77777777" w:rsidR="006D2D49" w:rsidRPr="000E66AF" w:rsidRDefault="006D2D49" w:rsidP="006D2D49">
      <w:pPr>
        <w:rPr>
          <w:sz w:val="16"/>
        </w:rPr>
      </w:pPr>
      <w:r w:rsidRPr="009873D2">
        <w:rPr>
          <w:rStyle w:val="StyleUnderline"/>
          <w:highlight w:val="cyan"/>
        </w:rPr>
        <w:t>There are a variety of</w:t>
      </w:r>
      <w:r w:rsidRPr="000E66AF">
        <w:rPr>
          <w:rStyle w:val="StyleUnderline"/>
        </w:rPr>
        <w:t xml:space="preserve"> </w:t>
      </w:r>
      <w:r w:rsidRPr="009873D2">
        <w:rPr>
          <w:rStyle w:val="StyleUnderline"/>
          <w:highlight w:val="cyan"/>
        </w:rPr>
        <w:t>events that</w:t>
      </w:r>
      <w:r w:rsidRPr="000E66AF">
        <w:rPr>
          <w:rStyle w:val="StyleUnderline"/>
        </w:rPr>
        <w:t xml:space="preserve"> could </w:t>
      </w:r>
      <w:r w:rsidRPr="009873D2">
        <w:rPr>
          <w:rStyle w:val="StyleUnderline"/>
          <w:highlight w:val="cyan"/>
        </w:rPr>
        <w:t>deal</w:t>
      </w:r>
      <w:r w:rsidRPr="000E66AF">
        <w:rPr>
          <w:rStyle w:val="StyleUnderline"/>
        </w:rPr>
        <w:t xml:space="preserve"> </w:t>
      </w:r>
      <w:r w:rsidRPr="000E66AF">
        <w:rPr>
          <w:rStyle w:val="Emphasis"/>
          <w:strike/>
        </w:rPr>
        <w:t>crippling</w:t>
      </w:r>
      <w:r w:rsidRPr="000E66AF">
        <w:rPr>
          <w:rStyle w:val="Emphasis"/>
        </w:rPr>
        <w:t xml:space="preserve"> </w:t>
      </w:r>
      <w:r w:rsidRPr="009873D2">
        <w:rPr>
          <w:rStyle w:val="Emphasis"/>
          <w:highlight w:val="cyan"/>
        </w:rPr>
        <w:t>blows</w:t>
      </w:r>
      <w:r w:rsidRPr="009873D2">
        <w:rPr>
          <w:rStyle w:val="StyleUnderline"/>
          <w:highlight w:val="cyan"/>
        </w:rPr>
        <w:t xml:space="preserve"> to a nation’s </w:t>
      </w:r>
      <w:r w:rsidRPr="009873D2">
        <w:rPr>
          <w:rStyle w:val="Emphasis"/>
          <w:highlight w:val="cyan"/>
        </w:rPr>
        <w:t>Grid</w:t>
      </w:r>
      <w:r w:rsidRPr="000E66AF">
        <w:rPr>
          <w:rStyle w:val="StyleUnderline"/>
        </w:rPr>
        <w:t xml:space="preserve">, </w:t>
      </w:r>
      <w:r w:rsidRPr="000E66AF">
        <w:rPr>
          <w:rStyle w:val="Emphasis"/>
        </w:rPr>
        <w:t xml:space="preserve">Critical </w:t>
      </w:r>
      <w:r w:rsidRPr="009873D2">
        <w:rPr>
          <w:rStyle w:val="Emphasis"/>
          <w:highlight w:val="cyan"/>
        </w:rPr>
        <w:t>Infrastructure</w:t>
      </w:r>
      <w:r w:rsidRPr="009873D2">
        <w:rPr>
          <w:rStyle w:val="StyleUnderline"/>
          <w:highlight w:val="cyan"/>
        </w:rPr>
        <w:t>, and</w:t>
      </w:r>
      <w:r w:rsidRPr="000E66AF">
        <w:rPr>
          <w:rStyle w:val="StyleUnderline"/>
        </w:rPr>
        <w:t xml:space="preserve"> </w:t>
      </w:r>
      <w:r w:rsidRPr="000E66AF">
        <w:rPr>
          <w:rStyle w:val="Emphasis"/>
        </w:rPr>
        <w:t xml:space="preserve">social </w:t>
      </w:r>
      <w:r w:rsidRPr="009873D2">
        <w:rPr>
          <w:rStyle w:val="Emphasis"/>
          <w:highlight w:val="cyan"/>
        </w:rPr>
        <w:t>fabric</w:t>
      </w:r>
      <w:r w:rsidRPr="000E66AF">
        <w:rPr>
          <w:sz w:val="16"/>
        </w:rPr>
        <w:t xml:space="preserve">. The types of </w:t>
      </w:r>
      <w:r w:rsidRPr="000E66AF">
        <w:rPr>
          <w:rStyle w:val="StyleUnderline"/>
        </w:rPr>
        <w:t>catastrophes</w:t>
      </w:r>
      <w:r w:rsidRPr="000E66AF">
        <w:rPr>
          <w:sz w:val="16"/>
        </w:rPr>
        <w:t xml:space="preserve"> under consideration here </w:t>
      </w:r>
      <w:r w:rsidRPr="000E66AF">
        <w:rPr>
          <w:rStyle w:val="StyleUnderline"/>
        </w:rPr>
        <w:t>are “</w:t>
      </w:r>
      <w:r w:rsidRPr="009873D2">
        <w:rPr>
          <w:rStyle w:val="Emphasis"/>
          <w:highlight w:val="cyan"/>
        </w:rPr>
        <w:t>very bad day” scenarios</w:t>
      </w:r>
      <w:r w:rsidRPr="000E66AF">
        <w:rPr>
          <w:sz w:val="16"/>
        </w:rPr>
        <w:t xml:space="preserve"> </w:t>
      </w:r>
      <w:r w:rsidRPr="000E66AF">
        <w:rPr>
          <w:rStyle w:val="StyleUnderline"/>
        </w:rPr>
        <w:t xml:space="preserve">that might </w:t>
      </w:r>
      <w:r w:rsidRPr="009873D2">
        <w:rPr>
          <w:rStyle w:val="StyleUnderline"/>
          <w:highlight w:val="cyan"/>
        </w:rPr>
        <w:t>result from</w:t>
      </w:r>
      <w:r w:rsidRPr="000E66AF">
        <w:rPr>
          <w:rStyle w:val="StyleUnderline"/>
        </w:rPr>
        <w:t xml:space="preserve"> severe </w:t>
      </w:r>
      <w:r w:rsidRPr="009873D2">
        <w:rPr>
          <w:rStyle w:val="StyleUnderline"/>
          <w:highlight w:val="cyan"/>
        </w:rPr>
        <w:t xml:space="preserve">GMDs induced by </w:t>
      </w:r>
      <w:r w:rsidRPr="009873D2">
        <w:rPr>
          <w:rStyle w:val="Emphasis"/>
          <w:highlight w:val="cyan"/>
        </w:rPr>
        <w:t>solar CMEs</w:t>
      </w:r>
      <w:r w:rsidRPr="009873D2">
        <w:rPr>
          <w:rStyle w:val="StyleUnderline"/>
          <w:highlight w:val="cyan"/>
        </w:rPr>
        <w:t xml:space="preserve">, </w:t>
      </w:r>
      <w:r w:rsidRPr="009873D2">
        <w:rPr>
          <w:rStyle w:val="Emphasis"/>
          <w:highlight w:val="cyan"/>
        </w:rPr>
        <w:t>HEMP attacks</w:t>
      </w:r>
      <w:r w:rsidRPr="009873D2">
        <w:rPr>
          <w:rStyle w:val="StyleUnderline"/>
          <w:highlight w:val="cyan"/>
        </w:rPr>
        <w:t xml:space="preserve">, </w:t>
      </w:r>
      <w:proofErr w:type="spellStart"/>
      <w:r w:rsidRPr="009873D2">
        <w:rPr>
          <w:rStyle w:val="Emphasis"/>
          <w:highlight w:val="cyan"/>
        </w:rPr>
        <w:t>cyber attacks</w:t>
      </w:r>
      <w:proofErr w:type="spellEnd"/>
      <w:r w:rsidRPr="000E66AF">
        <w:rPr>
          <w:sz w:val="16"/>
        </w:rPr>
        <w:t>, etc.5</w:t>
      </w:r>
    </w:p>
    <w:p w14:paraId="75AA3E45" w14:textId="77777777" w:rsidR="006D2D49" w:rsidRPr="000E66AF" w:rsidRDefault="006D2D49" w:rsidP="006D2D49">
      <w:pPr>
        <w:rPr>
          <w:sz w:val="16"/>
          <w:szCs w:val="16"/>
        </w:rPr>
      </w:pPr>
      <w:r w:rsidRPr="000E66AF">
        <w:rPr>
          <w:sz w:val="16"/>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1F23C9CA" w14:textId="77777777" w:rsidR="006D2D49" w:rsidRPr="000E66AF" w:rsidRDefault="006D2D49" w:rsidP="006D2D49">
      <w:pPr>
        <w:rPr>
          <w:sz w:val="16"/>
        </w:rPr>
      </w:pPr>
      <w:r w:rsidRPr="000E66AF">
        <w:rPr>
          <w:sz w:val="16"/>
        </w:rPr>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9873D2">
        <w:rPr>
          <w:rStyle w:val="StyleUnderline"/>
          <w:highlight w:val="cyan"/>
        </w:rPr>
        <w:t>such an event could “kill</w:t>
      </w:r>
      <w:r w:rsidRPr="000E66AF">
        <w:rPr>
          <w:rStyle w:val="StyleUnderline"/>
        </w:rPr>
        <w:t xml:space="preserve"> up to </w:t>
      </w:r>
      <w:r w:rsidRPr="009873D2">
        <w:rPr>
          <w:rStyle w:val="Emphasis"/>
          <w:highlight w:val="cyan"/>
        </w:rPr>
        <w:t>90 percent of the</w:t>
      </w:r>
      <w:r w:rsidRPr="000E66AF">
        <w:rPr>
          <w:rStyle w:val="Emphasis"/>
        </w:rPr>
        <w:t xml:space="preserve"> national </w:t>
      </w:r>
      <w:r w:rsidRPr="009873D2">
        <w:rPr>
          <w:rStyle w:val="Emphasis"/>
          <w:highlight w:val="cyan"/>
        </w:rPr>
        <w:t>population</w:t>
      </w:r>
      <w:r w:rsidRPr="009873D2">
        <w:rPr>
          <w:rStyle w:val="StyleUnderline"/>
          <w:highlight w:val="cyan"/>
        </w:rPr>
        <w:t xml:space="preserve"> through </w:t>
      </w:r>
      <w:r w:rsidRPr="009873D2">
        <w:rPr>
          <w:rStyle w:val="Emphasis"/>
          <w:highlight w:val="cyan"/>
        </w:rPr>
        <w:t>starvation</w:t>
      </w:r>
      <w:r w:rsidRPr="009873D2">
        <w:rPr>
          <w:rStyle w:val="StyleUnderline"/>
          <w:highlight w:val="cyan"/>
        </w:rPr>
        <w:t xml:space="preserve">, </w:t>
      </w:r>
      <w:r w:rsidRPr="009873D2">
        <w:rPr>
          <w:rStyle w:val="Emphasis"/>
          <w:highlight w:val="cyan"/>
        </w:rPr>
        <w:t>disease</w:t>
      </w:r>
      <w:r w:rsidRPr="009873D2">
        <w:rPr>
          <w:rStyle w:val="StyleUnderline"/>
          <w:highlight w:val="cyan"/>
        </w:rPr>
        <w:t xml:space="preserve">, and </w:t>
      </w:r>
      <w:r w:rsidRPr="009873D2">
        <w:rPr>
          <w:rStyle w:val="Emphasis"/>
          <w:highlight w:val="cyan"/>
        </w:rPr>
        <w:t>societal collapse</w:t>
      </w:r>
      <w:r w:rsidRPr="000E66AF">
        <w:rPr>
          <w:sz w:val="16"/>
        </w:rPr>
        <w:t xml:space="preserve">.” 44,45 Most of </w:t>
      </w:r>
      <w:r w:rsidRPr="000E66AF">
        <w:rPr>
          <w:rStyle w:val="StyleUnderline"/>
        </w:rPr>
        <w:t xml:space="preserve">these consequences are either </w:t>
      </w:r>
      <w:r w:rsidRPr="009873D2">
        <w:rPr>
          <w:rStyle w:val="Emphasis"/>
          <w:highlight w:val="cyan"/>
        </w:rPr>
        <w:t>direct</w:t>
      </w:r>
      <w:r w:rsidRPr="000E66AF">
        <w:rPr>
          <w:rStyle w:val="StyleUnderline"/>
        </w:rPr>
        <w:t xml:space="preserve"> or </w:t>
      </w:r>
      <w:r w:rsidRPr="000E66AF">
        <w:rPr>
          <w:rStyle w:val="Emphasis"/>
        </w:rPr>
        <w:t xml:space="preserve">indirect </w:t>
      </w:r>
      <w:r w:rsidRPr="009873D2">
        <w:rPr>
          <w:rStyle w:val="Emphasis"/>
          <w:highlight w:val="cyan"/>
        </w:rPr>
        <w:lastRenderedPageBreak/>
        <w:t>impacts</w:t>
      </w:r>
      <w:r w:rsidRPr="009873D2">
        <w:rPr>
          <w:rStyle w:val="StyleUnderline"/>
          <w:highlight w:val="cyan"/>
        </w:rPr>
        <w:t xml:space="preserve"> of the </w:t>
      </w:r>
      <w:r w:rsidRPr="009873D2">
        <w:rPr>
          <w:rStyle w:val="Emphasis"/>
          <w:highlight w:val="cyan"/>
        </w:rPr>
        <w:t>predicted collapse</w:t>
      </w:r>
      <w:r w:rsidRPr="009873D2">
        <w:rPr>
          <w:sz w:val="16"/>
          <w:highlight w:val="cyan"/>
        </w:rPr>
        <w:t xml:space="preserve"> </w:t>
      </w:r>
      <w:r w:rsidRPr="009873D2">
        <w:rPr>
          <w:rStyle w:val="StyleUnderline"/>
          <w:highlight w:val="cyan"/>
        </w:rPr>
        <w:t>of</w:t>
      </w:r>
      <w:r w:rsidRPr="000E66AF">
        <w:rPr>
          <w:rStyle w:val="StyleUnderline"/>
        </w:rPr>
        <w:t xml:space="preserve"> virtually </w:t>
      </w:r>
      <w:r w:rsidRPr="009873D2">
        <w:rPr>
          <w:rStyle w:val="StyleUnderline"/>
          <w:highlight w:val="cyan"/>
        </w:rPr>
        <w:t>the</w:t>
      </w:r>
      <w:r w:rsidRPr="000E66AF">
        <w:rPr>
          <w:rStyle w:val="StyleUnderline"/>
        </w:rPr>
        <w:t xml:space="preserve"> enti</w:t>
      </w:r>
      <w:r w:rsidRPr="000E66AF">
        <w:t xml:space="preserve">re U.S. </w:t>
      </w:r>
      <w:r w:rsidRPr="000E66AF">
        <w:rPr>
          <w:rStyle w:val="Emphasis"/>
        </w:rPr>
        <w:t xml:space="preserve">Critical </w:t>
      </w:r>
      <w:r w:rsidRPr="009873D2">
        <w:rPr>
          <w:rStyle w:val="Emphasis"/>
          <w:highlight w:val="cyan"/>
        </w:rPr>
        <w:t>Infrastructure system</w:t>
      </w:r>
      <w:r w:rsidRPr="000E66AF">
        <w:rPr>
          <w:sz w:val="16"/>
        </w:rPr>
        <w:t xml:space="preserve"> in the wake of the attack.</w:t>
      </w:r>
    </w:p>
    <w:p w14:paraId="3B011370" w14:textId="77777777" w:rsidR="006D2D49" w:rsidRPr="000E66AF" w:rsidRDefault="006D2D49" w:rsidP="006D2D49">
      <w:pPr>
        <w:rPr>
          <w:sz w:val="16"/>
        </w:rPr>
      </w:pPr>
      <w:r w:rsidRPr="000E66AF">
        <w:rPr>
          <w:sz w:val="16"/>
        </w:rPr>
        <w:t xml:space="preserve">Last, recent analyses by both the U.S. Department of Energy46 and the U.S. National Academies of Sciences, Engineering, and Medicine47 have concluded that </w:t>
      </w:r>
      <w:r w:rsidRPr="009873D2">
        <w:rPr>
          <w:rStyle w:val="Emphasis"/>
          <w:highlight w:val="cyan"/>
        </w:rPr>
        <w:t>cyber threats</w:t>
      </w:r>
      <w:r w:rsidRPr="000E66AF">
        <w:rPr>
          <w:sz w:val="16"/>
        </w:rPr>
        <w:t xml:space="preserve"> to the U.S. Grid from both state-level and </w:t>
      </w:r>
      <w:proofErr w:type="spellStart"/>
      <w:r w:rsidRPr="000E66AF">
        <w:rPr>
          <w:sz w:val="16"/>
        </w:rPr>
        <w:t>substatelevel</w:t>
      </w:r>
      <w:proofErr w:type="spellEnd"/>
      <w:r w:rsidRPr="000E66AF">
        <w:rPr>
          <w:sz w:val="16"/>
        </w:rPr>
        <w:t xml:space="preserve"> entities </w:t>
      </w:r>
      <w:r w:rsidRPr="000E66AF">
        <w:rPr>
          <w:rStyle w:val="StyleUnderline"/>
        </w:rPr>
        <w:t xml:space="preserve">are likely to </w:t>
      </w:r>
      <w:r w:rsidRPr="009873D2">
        <w:rPr>
          <w:rStyle w:val="StyleUnderline"/>
          <w:highlight w:val="cyan"/>
        </w:rPr>
        <w:t xml:space="preserve">grow in </w:t>
      </w:r>
      <w:r w:rsidRPr="009873D2">
        <w:rPr>
          <w:rStyle w:val="Emphasis"/>
          <w:highlight w:val="cyan"/>
        </w:rPr>
        <w:t>number and sophistication</w:t>
      </w:r>
      <w:r w:rsidRPr="000E66AF">
        <w:rPr>
          <w:sz w:val="16"/>
        </w:rPr>
        <w:t xml:space="preserve"> in the coming years, </w:t>
      </w:r>
      <w:r w:rsidRPr="000E66AF">
        <w:rPr>
          <w:rStyle w:val="StyleUnderline"/>
        </w:rPr>
        <w:t>posing a</w:t>
      </w:r>
      <w:r w:rsidRPr="000E66AF">
        <w:rPr>
          <w:sz w:val="16"/>
        </w:rPr>
        <w:t xml:space="preserve"> </w:t>
      </w:r>
      <w:r w:rsidRPr="000E66AF">
        <w:rPr>
          <w:rStyle w:val="Emphasis"/>
        </w:rPr>
        <w:t>growing threat</w:t>
      </w:r>
      <w:r w:rsidRPr="000E66AF">
        <w:rPr>
          <w:sz w:val="16"/>
        </w:rPr>
        <w:t xml:space="preserve"> to the U.S. Grid.</w:t>
      </w:r>
    </w:p>
    <w:p w14:paraId="33538D59" w14:textId="77777777" w:rsidR="006D2D49" w:rsidRDefault="006D2D49" w:rsidP="006D2D49">
      <w:pPr>
        <w:rPr>
          <w:sz w:val="16"/>
        </w:rPr>
      </w:pPr>
      <w:r w:rsidRPr="000E66AF">
        <w:rPr>
          <w:rStyle w:val="StyleUnderline"/>
        </w:rPr>
        <w:t xml:space="preserve">These three “very bad day” scenarios are </w:t>
      </w:r>
      <w:r w:rsidRPr="009873D2">
        <w:rPr>
          <w:rStyle w:val="StyleUnderline"/>
          <w:highlight w:val="cyan"/>
        </w:rPr>
        <w:t xml:space="preserve">not </w:t>
      </w:r>
      <w:r w:rsidRPr="009873D2">
        <w:rPr>
          <w:rStyle w:val="Emphasis"/>
          <w:highlight w:val="cyan"/>
        </w:rPr>
        <w:t>creations</w:t>
      </w:r>
      <w:r w:rsidRPr="009873D2">
        <w:rPr>
          <w:rStyle w:val="StyleUnderline"/>
          <w:highlight w:val="cyan"/>
        </w:rPr>
        <w:t xml:space="preserve"> of </w:t>
      </w:r>
      <w:r w:rsidRPr="009873D2">
        <w:rPr>
          <w:rStyle w:val="Emphasis"/>
          <w:highlight w:val="cyan"/>
        </w:rPr>
        <w:t>overzealous science fiction writers</w:t>
      </w:r>
      <w:r w:rsidRPr="009873D2">
        <w:rPr>
          <w:sz w:val="16"/>
          <w:highlight w:val="cyan"/>
        </w:rPr>
        <w:t xml:space="preserve">. </w:t>
      </w:r>
      <w:r w:rsidRPr="000E66AF">
        <w:rPr>
          <w:sz w:val="16"/>
        </w:rPr>
        <w:t>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5639B06E" w14:textId="2DDBD5CF" w:rsidR="00BA573C" w:rsidRDefault="00BA573C" w:rsidP="00BA573C">
      <w:pPr>
        <w:pStyle w:val="Heading2"/>
      </w:pPr>
      <w:r>
        <w:lastRenderedPageBreak/>
        <w:t>I Law</w:t>
      </w:r>
    </w:p>
    <w:p w14:paraId="78A756D7" w14:textId="1C35C7AB" w:rsidR="00BA573C" w:rsidRPr="00DC7E68" w:rsidRDefault="00BA573C" w:rsidP="00BA573C">
      <w:pPr>
        <w:pStyle w:val="Heading4"/>
      </w:pPr>
      <w:r>
        <w:t>Intellectual property rights cannot be discriminated on the basis of field, or place of invention</w:t>
      </w:r>
    </w:p>
    <w:p w14:paraId="46BB6A05" w14:textId="77777777" w:rsidR="00BA573C" w:rsidRPr="00DC7E68" w:rsidRDefault="00BA573C" w:rsidP="00BA573C">
      <w:r w:rsidRPr="00DC7E68">
        <w:rPr>
          <w:rStyle w:val="Style13ptBold"/>
        </w:rPr>
        <w:t>WTO</w:t>
      </w:r>
      <w:r w:rsidRPr="00DC7E68">
        <w:t xml:space="preserve"> </w:t>
      </w:r>
      <w:hyperlink r:id="rId17"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1EDF1BA8" w14:textId="77777777" w:rsidR="00BA573C" w:rsidRDefault="00BA573C" w:rsidP="00BA573C">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8"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9873D2">
        <w:rPr>
          <w:rStyle w:val="Emphasis"/>
          <w:highlight w:val="cyan"/>
        </w:rPr>
        <w:t>patents shall be available</w:t>
      </w:r>
      <w:r w:rsidRPr="003461E4">
        <w:rPr>
          <w:rStyle w:val="Emphasis"/>
        </w:rPr>
        <w:t xml:space="preserve"> and patent rights enjoyable </w:t>
      </w:r>
      <w:r w:rsidRPr="009873D2">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9873D2">
        <w:rPr>
          <w:rStyle w:val="Emphasis"/>
          <w:highlight w:val="cyan"/>
        </w:rPr>
        <w:t>to the place of invention,</w:t>
      </w:r>
      <w:r w:rsidRPr="003461E4">
        <w:rPr>
          <w:rStyle w:val="Emphasis"/>
        </w:rPr>
        <w:t xml:space="preserve"> the </w:t>
      </w:r>
      <w:r w:rsidRPr="009873D2">
        <w:rPr>
          <w:rStyle w:val="Emphasis"/>
          <w:highlight w:val="cyan"/>
        </w:rPr>
        <w:t>field of technology</w:t>
      </w:r>
      <w:r w:rsidRPr="003461E4">
        <w:rPr>
          <w:rStyle w:val="Emphasis"/>
        </w:rPr>
        <w:t xml:space="preserve"> and </w:t>
      </w:r>
      <w:r w:rsidRPr="009873D2">
        <w:rPr>
          <w:rStyle w:val="Emphasis"/>
          <w:highlight w:val="cyan"/>
        </w:rPr>
        <w:t xml:space="preserve">whether products are imported </w:t>
      </w:r>
      <w:r w:rsidRPr="003461E4">
        <w:rPr>
          <w:rStyle w:val="Emphasis"/>
        </w:rPr>
        <w:t xml:space="preserve">or locally </w:t>
      </w:r>
      <w:r w:rsidRPr="009873D2">
        <w:rPr>
          <w:rStyle w:val="Emphasis"/>
          <w:highlight w:val="cyan"/>
        </w:rPr>
        <w:t>produced.</w:t>
      </w:r>
    </w:p>
    <w:p w14:paraId="7034CDB3" w14:textId="77777777" w:rsidR="00BA573C" w:rsidRDefault="00BA573C" w:rsidP="00BA573C">
      <w:pPr>
        <w:shd w:val="clear" w:color="auto" w:fill="FFFFFF"/>
        <w:spacing w:after="150" w:line="240" w:lineRule="auto"/>
        <w:rPr>
          <w:rStyle w:val="Emphasis"/>
        </w:rPr>
      </w:pPr>
    </w:p>
    <w:p w14:paraId="34C44BC8" w14:textId="77777777" w:rsidR="00BA573C" w:rsidRDefault="00BA573C" w:rsidP="00BA573C">
      <w:pPr>
        <w:pStyle w:val="Heading4"/>
      </w:pPr>
      <w:r>
        <w:t>The WTO’s appellate body no longer exists to mediate disputes, without immediate buy in by states, and no mechanism to make disobedient states obey, the system collapses</w:t>
      </w:r>
    </w:p>
    <w:p w14:paraId="699C05F4" w14:textId="77777777" w:rsidR="00BA573C" w:rsidRPr="00EE158F" w:rsidRDefault="00BA573C" w:rsidP="00BA573C">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219D5ABA" w14:textId="77777777" w:rsidR="00BA573C" w:rsidRDefault="00BA573C" w:rsidP="00BA573C">
      <w:pPr>
        <w:shd w:val="clear" w:color="auto" w:fill="FFFFFF"/>
        <w:spacing w:after="150" w:line="240" w:lineRule="auto"/>
        <w:rPr>
          <w:rStyle w:val="Emphasis"/>
        </w:rPr>
      </w:pPr>
    </w:p>
    <w:p w14:paraId="2CAE596E" w14:textId="77777777" w:rsidR="00BA573C" w:rsidRPr="003024C5" w:rsidRDefault="00BA573C" w:rsidP="00BA573C">
      <w:pPr>
        <w:rPr>
          <w:sz w:val="12"/>
        </w:rPr>
      </w:pPr>
      <w:r w:rsidRPr="009873D2">
        <w:rPr>
          <w:rStyle w:val="Emphasis"/>
          <w:highlight w:val="cyan"/>
        </w:rPr>
        <w:t>The WTO</w:t>
      </w:r>
      <w:r w:rsidRPr="003024C5">
        <w:rPr>
          <w:sz w:val="12"/>
        </w:rPr>
        <w:t xml:space="preserve"> is unique amongst international institutions because it </w:t>
      </w:r>
      <w:r w:rsidRPr="009873D2">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9873D2">
        <w:rPr>
          <w:rStyle w:val="Emphasis"/>
          <w:highlight w:val="cyan"/>
        </w:rPr>
        <w:t>the dispute settlement system</w:t>
      </w:r>
      <w:r w:rsidRPr="003024C5">
        <w:rPr>
          <w:rStyle w:val="Emphasis"/>
        </w:rPr>
        <w:t>.</w:t>
      </w:r>
      <w:r w:rsidRPr="003024C5">
        <w:rPr>
          <w:sz w:val="12"/>
        </w:rPr>
        <w:t xml:space="preserve"> However, </w:t>
      </w:r>
      <w:r w:rsidRPr="009873D2">
        <w:rPr>
          <w:rStyle w:val="Emphasis"/>
          <w:highlight w:val="cyan"/>
        </w:rPr>
        <w:t>the</w:t>
      </w:r>
      <w:r w:rsidRPr="003024C5">
        <w:rPr>
          <w:sz w:val="12"/>
        </w:rPr>
        <w:t xml:space="preserve"> fundamental </w:t>
      </w:r>
      <w:r w:rsidRPr="009873D2">
        <w:rPr>
          <w:rStyle w:val="Emphasis"/>
          <w:highlight w:val="cyan"/>
        </w:rPr>
        <w:t>vulnerability is that if</w:t>
      </w:r>
      <w:r w:rsidRPr="003024C5">
        <w:rPr>
          <w:rStyle w:val="Emphasis"/>
        </w:rPr>
        <w:t xml:space="preserve"> powerful </w:t>
      </w:r>
      <w:r w:rsidRPr="009873D2">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9873D2">
        <w:rPr>
          <w:rStyle w:val="Emphasis"/>
          <w:highlight w:val="cyan"/>
        </w:rPr>
        <w:t>won’t participate</w:t>
      </w:r>
      <w:r w:rsidRPr="003024C5">
        <w:rPr>
          <w:rStyle w:val="Emphasis"/>
        </w:rPr>
        <w:t xml:space="preserve"> in the system and be bound by its rules, </w:t>
      </w:r>
      <w:r w:rsidRPr="009873D2">
        <w:rPr>
          <w:rStyle w:val="Emphasis"/>
          <w:highlight w:val="cyan"/>
        </w:rPr>
        <w:t>they</w:t>
      </w:r>
      <w:r w:rsidRPr="003024C5">
        <w:rPr>
          <w:rStyle w:val="Emphasis"/>
        </w:rPr>
        <w:t xml:space="preserve"> quickly </w:t>
      </w:r>
      <w:r w:rsidRPr="009873D2">
        <w:rPr>
          <w:rStyle w:val="Emphasis"/>
          <w:highlight w:val="cyan"/>
        </w:rPr>
        <w:t>risk becoming irrelevant</w:t>
      </w:r>
      <w:r w:rsidRPr="003024C5">
        <w:rPr>
          <w:rStyle w:val="Emphasis"/>
        </w:rPr>
        <w:t xml:space="preserve">. And that’s the situation we’re in right now with the appellate body crisis, where, </w:t>
      </w:r>
      <w:r w:rsidRPr="009873D2">
        <w:rPr>
          <w:rStyle w:val="Emphasis"/>
          <w:highlight w:val="cyan"/>
        </w:rPr>
        <w:t>without a</w:t>
      </w:r>
      <w:r w:rsidRPr="003024C5">
        <w:rPr>
          <w:rStyle w:val="Emphasis"/>
        </w:rPr>
        <w:t xml:space="preserve"> functioning </w:t>
      </w:r>
      <w:r w:rsidRPr="009873D2">
        <w:rPr>
          <w:rStyle w:val="Emphasis"/>
          <w:highlight w:val="cyan"/>
        </w:rPr>
        <w:t>mechanism to ensure that WTO rules are enforced, the</w:t>
      </w:r>
      <w:r w:rsidRPr="003024C5">
        <w:rPr>
          <w:rStyle w:val="Emphasis"/>
        </w:rPr>
        <w:t xml:space="preserve"> entire </w:t>
      </w:r>
      <w:r w:rsidRPr="009873D2">
        <w:rPr>
          <w:rStyle w:val="Emphasis"/>
          <w:highlight w:val="cyan"/>
        </w:rPr>
        <w:t>system</w:t>
      </w:r>
      <w:r w:rsidRPr="003024C5">
        <w:rPr>
          <w:rStyle w:val="Emphasis"/>
        </w:rPr>
        <w:t xml:space="preserve"> of global trade rules </w:t>
      </w:r>
      <w:r w:rsidRPr="009873D2">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37A98BDB" w14:textId="77777777" w:rsidR="00BA573C" w:rsidRPr="00025D88" w:rsidRDefault="00BA573C" w:rsidP="00BA573C">
      <w:pPr>
        <w:spacing w:after="0" w:line="240" w:lineRule="auto"/>
        <w:rPr>
          <w:rFonts w:ascii="Times New Roman" w:eastAsia="Times New Roman" w:hAnsi="Times New Roman" w:cs="Times New Roman"/>
          <w:sz w:val="24"/>
        </w:rPr>
      </w:pPr>
    </w:p>
    <w:p w14:paraId="7E67218D" w14:textId="77777777" w:rsidR="00BA573C" w:rsidRDefault="00BA573C" w:rsidP="00BA573C">
      <w:pPr>
        <w:pStyle w:val="Heading4"/>
      </w:pPr>
      <w:r>
        <w:t>A major country operating outside WTO consensus wrecks global trade norms</w:t>
      </w:r>
    </w:p>
    <w:p w14:paraId="557F2BFC" w14:textId="77777777" w:rsidR="00BA573C" w:rsidRDefault="00BA573C" w:rsidP="00BA573C">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9" w:history="1">
        <w:r w:rsidRPr="00F41676">
          <w:rPr>
            <w:rStyle w:val="Hyperlink"/>
          </w:rPr>
          <w:t>https://www.cato.org/free-trade-bulletin/unnecessary-proposal-wto-waiver-intellectual-property-rights-covid-19-vaccines]/Kankee</w:t>
        </w:r>
      </w:hyperlink>
    </w:p>
    <w:p w14:paraId="0AC755DD" w14:textId="77777777" w:rsidR="00BA573C" w:rsidRDefault="00BA573C" w:rsidP="00BA573C">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9873D2">
        <w:rPr>
          <w:rStyle w:val="StyleUnderline"/>
          <w:highlight w:val="cyan"/>
        </w:rPr>
        <w:t xml:space="preserve">the </w:t>
      </w:r>
      <w:r w:rsidRPr="009873D2">
        <w:rPr>
          <w:rStyle w:val="Emphasis"/>
          <w:highlight w:val="cyan"/>
        </w:rPr>
        <w:t>last thing</w:t>
      </w:r>
      <w:r w:rsidRPr="00F72EAD">
        <w:rPr>
          <w:rStyle w:val="StyleUnderline"/>
        </w:rPr>
        <w:t xml:space="preserve"> </w:t>
      </w:r>
      <w:r w:rsidRPr="009873D2">
        <w:rPr>
          <w:rStyle w:val="StyleUnderline"/>
          <w:highlight w:val="cyan"/>
        </w:rPr>
        <w:t>the WTO needs</w:t>
      </w:r>
      <w:r w:rsidRPr="00F72EAD">
        <w:rPr>
          <w:rStyle w:val="StyleUnderline"/>
        </w:rPr>
        <w:t xml:space="preserve"> </w:t>
      </w:r>
      <w:r w:rsidRPr="009873D2">
        <w:rPr>
          <w:rStyle w:val="StyleUnderline"/>
          <w:highlight w:val="cyan"/>
        </w:rPr>
        <w:t>is</w:t>
      </w:r>
      <w:r w:rsidRPr="00F72EAD">
        <w:rPr>
          <w:rStyle w:val="StyleUnderline"/>
        </w:rPr>
        <w:t xml:space="preserve"> another </w:t>
      </w:r>
      <w:r w:rsidRPr="009873D2">
        <w:rPr>
          <w:rStyle w:val="StyleUnderline"/>
          <w:highlight w:val="cyan"/>
        </w:rPr>
        <w:t>debate over</w:t>
      </w:r>
      <w:r w:rsidRPr="00F72EAD">
        <w:rPr>
          <w:rStyle w:val="StyleUnderline"/>
        </w:rPr>
        <w:t xml:space="preserve"> perceived </w:t>
      </w:r>
      <w:r w:rsidRPr="009873D2">
        <w:rPr>
          <w:rStyle w:val="StyleUnderline"/>
          <w:highlight w:val="cyan"/>
        </w:rPr>
        <w:t>trade</w:t>
      </w:r>
      <w:r w:rsidRPr="00F72EAD">
        <w:rPr>
          <w:rStyle w:val="StyleUnderline"/>
        </w:rPr>
        <w:t xml:space="preserve"> obstacles to public health</w:t>
      </w:r>
      <w:r w:rsidRPr="00F96F48">
        <w:rPr>
          <w:sz w:val="16"/>
        </w:rPr>
        <w:t xml:space="preserve">. </w:t>
      </w:r>
      <w:r w:rsidRPr="009873D2">
        <w:rPr>
          <w:rStyle w:val="StyleUnderline"/>
          <w:highlight w:val="cyan"/>
        </w:rPr>
        <w:t>Unless</w:t>
      </w:r>
      <w:r w:rsidRPr="009873D2">
        <w:rPr>
          <w:sz w:val="16"/>
          <w:highlight w:val="cyan"/>
        </w:rPr>
        <w:t xml:space="preserve"> </w:t>
      </w:r>
      <w:r w:rsidRPr="00A712A3">
        <w:rPr>
          <w:rStyle w:val="StyleUnderline"/>
        </w:rPr>
        <w:t xml:space="preserve">WTO </w:t>
      </w:r>
      <w:r w:rsidRPr="009873D2">
        <w:rPr>
          <w:rStyle w:val="StyleUnderline"/>
          <w:highlight w:val="cyan"/>
        </w:rPr>
        <w:t xml:space="preserve">members reach a </w:t>
      </w:r>
      <w:r w:rsidRPr="009873D2">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9873D2">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9873D2">
        <w:rPr>
          <w:rStyle w:val="Emphasis"/>
          <w:highlight w:val="cyan"/>
        </w:rPr>
        <w:t>complicated</w:t>
      </w:r>
      <w:r w:rsidRPr="00F72EAD">
        <w:rPr>
          <w:rStyle w:val="StyleUnderline"/>
        </w:rPr>
        <w:t xml:space="preserve"> </w:t>
      </w:r>
      <w:r w:rsidRPr="009873D2">
        <w:rPr>
          <w:rStyle w:val="StyleUnderline"/>
          <w:highlight w:val="cyan"/>
        </w:rPr>
        <w:t>by a delay</w:t>
      </w:r>
      <w:r w:rsidRPr="00F72EAD">
        <w:rPr>
          <w:rStyle w:val="StyleUnderline"/>
        </w:rPr>
        <w:t xml:space="preserve"> like that </w:t>
      </w:r>
      <w:r w:rsidRPr="009873D2">
        <w:rPr>
          <w:rStyle w:val="StyleUnderline"/>
          <w:highlight w:val="cyan"/>
        </w:rPr>
        <w:t>in resolving</w:t>
      </w:r>
      <w:r w:rsidRPr="00F72EAD">
        <w:rPr>
          <w:rStyle w:val="StyleUnderline"/>
        </w:rPr>
        <w:t xml:space="preserve"> </w:t>
      </w:r>
      <w:r w:rsidRPr="009873D2">
        <w:rPr>
          <w:rStyle w:val="StyleUnderline"/>
          <w:highlight w:val="cyan"/>
        </w:rPr>
        <w:t>the</w:t>
      </w:r>
      <w:r w:rsidRPr="00F72EAD">
        <w:rPr>
          <w:rStyle w:val="StyleUnderline"/>
        </w:rPr>
        <w:t xml:space="preserve"> </w:t>
      </w:r>
      <w:r w:rsidRPr="009873D2">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9873D2">
        <w:rPr>
          <w:rStyle w:val="StyleUnderline"/>
          <w:highlight w:val="cyan"/>
        </w:rPr>
        <w:t>A</w:t>
      </w:r>
      <w:r w:rsidRPr="00F72EAD">
        <w:rPr>
          <w:rStyle w:val="StyleUnderline"/>
        </w:rPr>
        <w:t xml:space="preserve"> new and </w:t>
      </w:r>
      <w:r w:rsidRPr="009873D2">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9873D2">
        <w:rPr>
          <w:rStyle w:val="Emphasis"/>
          <w:highlight w:val="cyan"/>
        </w:rPr>
        <w:t>political struggle</w:t>
      </w:r>
      <w:r w:rsidRPr="00F96F48">
        <w:rPr>
          <w:sz w:val="16"/>
        </w:rPr>
        <w:t xml:space="preserve"> definitely </w:t>
      </w:r>
      <w:r w:rsidRPr="009873D2">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9873D2">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9873D2">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9873D2">
        <w:rPr>
          <w:rStyle w:val="StyleUnderline"/>
          <w:highlight w:val="cyan"/>
        </w:rPr>
        <w:t>the WTO itself were</w:t>
      </w:r>
      <w:r w:rsidRPr="00F96F48">
        <w:rPr>
          <w:sz w:val="16"/>
        </w:rPr>
        <w:t xml:space="preserve"> all </w:t>
      </w:r>
      <w:r w:rsidRPr="009873D2">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153CA5F9" w14:textId="77777777" w:rsidR="00BA573C" w:rsidRPr="00FE51A3" w:rsidRDefault="00BA573C" w:rsidP="00BA573C">
      <w:pPr>
        <w:pStyle w:val="Heading4"/>
        <w:rPr>
          <w:rFonts w:asciiTheme="majorHAnsi" w:hAnsiTheme="majorHAnsi" w:cstheme="majorHAnsi"/>
        </w:rPr>
      </w:pPr>
      <w:r w:rsidRPr="00FE51A3">
        <w:rPr>
          <w:rFonts w:asciiTheme="majorHAnsi" w:hAnsiTheme="majorHAnsi" w:cstheme="majorHAnsi"/>
        </w:rPr>
        <w:t>WTO cred solves nuclear war – allows an off-track for nuclear weapons.</w:t>
      </w:r>
    </w:p>
    <w:p w14:paraId="52B7EF76" w14:textId="77777777" w:rsidR="00BA573C" w:rsidRPr="002B1F18" w:rsidRDefault="00BA573C" w:rsidP="00BA573C">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756A6FEF" w14:textId="77777777" w:rsidR="00BA573C" w:rsidRPr="00FE51A3" w:rsidRDefault="00BA573C" w:rsidP="00BA573C">
      <w:pPr>
        <w:rPr>
          <w:rFonts w:asciiTheme="majorHAnsi" w:hAnsiTheme="majorHAnsi" w:cstheme="majorHAnsi"/>
          <w:sz w:val="14"/>
        </w:rPr>
      </w:pPr>
      <w:r w:rsidRPr="00AB2FED">
        <w:rPr>
          <w:rFonts w:asciiTheme="majorHAnsi" w:hAnsiTheme="majorHAnsi" w:cstheme="majorHAnsi"/>
          <w:b/>
          <w:bCs/>
          <w:u w:val="single"/>
        </w:rPr>
        <w:t xml:space="preserve">Voluntary </w:t>
      </w:r>
      <w:r w:rsidRPr="009873D2">
        <w:rPr>
          <w:rFonts w:asciiTheme="majorHAnsi" w:hAnsiTheme="majorHAnsi" w:cstheme="majorHAnsi"/>
          <w:b/>
          <w:bCs/>
          <w:highlight w:val="cyan"/>
          <w:u w:val="single"/>
        </w:rPr>
        <w:t>compliance with WTO</w:t>
      </w:r>
      <w:r w:rsidRPr="009873D2">
        <w:rPr>
          <w:rFonts w:asciiTheme="majorHAnsi" w:hAnsiTheme="majorHAnsi" w:cstheme="majorHAnsi"/>
          <w:b/>
          <w:bCs/>
          <w:sz w:val="14"/>
          <w:highlight w:val="cyan"/>
        </w:rPr>
        <w:t xml:space="preserve"> </w:t>
      </w:r>
      <w:r w:rsidRPr="009873D2">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9873D2">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9873D2">
        <w:rPr>
          <w:rFonts w:asciiTheme="majorHAnsi" w:hAnsiTheme="majorHAnsi" w:cstheme="majorHAnsi"/>
          <w:highlight w:val="cyan"/>
          <w:u w:val="single"/>
        </w:rPr>
        <w:t>the utmost importance</w:t>
      </w:r>
      <w:r w:rsidRPr="009873D2">
        <w:rPr>
          <w:rFonts w:asciiTheme="majorHAnsi" w:hAnsiTheme="majorHAnsi" w:cstheme="majorHAnsi"/>
          <w:sz w:val="14"/>
          <w:highlight w:val="cyan"/>
        </w:rPr>
        <w:t xml:space="preserve"> </w:t>
      </w:r>
      <w:r w:rsidRPr="009873D2">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9873D2">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9873D2">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9873D2">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9873D2">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9873D2">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9873D2">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9873D2">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9873D2">
        <w:rPr>
          <w:rFonts w:asciiTheme="majorHAnsi" w:hAnsiTheme="majorHAnsi" w:cstheme="majorHAnsi"/>
          <w:b/>
          <w:bCs/>
          <w:highlight w:val="cyan"/>
          <w:u w:val="single"/>
        </w:rPr>
        <w:t xml:space="preserve">WTO </w:t>
      </w:r>
      <w:r w:rsidRPr="009873D2">
        <w:rPr>
          <w:rFonts w:asciiTheme="majorHAnsi" w:hAnsiTheme="majorHAnsi" w:cstheme="majorHAnsi"/>
          <w:b/>
          <w:bCs/>
          <w:highlight w:val="cyan"/>
          <w:u w:val="single"/>
        </w:rPr>
        <w:lastRenderedPageBreak/>
        <w:t>offers</w:t>
      </w:r>
      <w:r w:rsidRPr="00FE51A3">
        <w:rPr>
          <w:rFonts w:asciiTheme="majorHAnsi" w:hAnsiTheme="majorHAnsi" w:cstheme="majorHAnsi"/>
          <w:b/>
          <w:bCs/>
          <w:u w:val="single"/>
        </w:rPr>
        <w:t xml:space="preserve"> an </w:t>
      </w:r>
      <w:r w:rsidRPr="009873D2">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9873D2">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9873D2">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9873D2">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9873D2">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7C456F84" w14:textId="77777777" w:rsidR="003657B4" w:rsidRPr="006B79DC" w:rsidRDefault="003657B4" w:rsidP="00561458">
      <w:pPr>
        <w:rPr>
          <w:rFonts w:asciiTheme="majorHAnsi" w:hAnsiTheme="majorHAnsi" w:cstheme="majorHAnsi"/>
          <w:sz w:val="16"/>
        </w:rPr>
      </w:pPr>
    </w:p>
    <w:p w14:paraId="4795D6E4" w14:textId="2410232D" w:rsidR="00E42E4C" w:rsidRDefault="00DF1FCB" w:rsidP="00DF1FCB">
      <w:pPr>
        <w:pStyle w:val="Heading1"/>
      </w:pPr>
      <w:r>
        <w:lastRenderedPageBreak/>
        <w:t>Case</w:t>
      </w:r>
    </w:p>
    <w:p w14:paraId="3226F86D" w14:textId="77777777" w:rsidR="008B7F0B" w:rsidRPr="00280ADA" w:rsidRDefault="008B7F0B" w:rsidP="008B7F0B">
      <w:pPr>
        <w:pStyle w:val="Heading4"/>
        <w:rPr>
          <w:rFonts w:asciiTheme="minorHAnsi" w:hAnsiTheme="minorHAnsi" w:cstheme="minorHAnsi"/>
          <w:u w:val="single"/>
        </w:rPr>
      </w:pPr>
      <w:bookmarkStart w:id="0" w:name="_Hlk45266548"/>
      <w:r w:rsidRPr="00280ADA">
        <w:rPr>
          <w:rFonts w:asciiTheme="minorHAnsi" w:hAnsiTheme="minorHAnsi" w:cstheme="minorHAnsi"/>
        </w:rPr>
        <w:t xml:space="preserve">Licensing problems, regulatory complexity, and city bans are </w:t>
      </w:r>
      <w:r w:rsidRPr="00280ADA">
        <w:rPr>
          <w:rFonts w:asciiTheme="minorHAnsi" w:hAnsiTheme="minorHAnsi" w:cstheme="minorHAnsi"/>
          <w:u w:val="single"/>
        </w:rPr>
        <w:t>alt causes</w:t>
      </w:r>
    </w:p>
    <w:p w14:paraId="1C153010" w14:textId="77777777" w:rsidR="008B7F0B" w:rsidRPr="00280ADA" w:rsidRDefault="008B7F0B" w:rsidP="008B7F0B">
      <w:pPr>
        <w:rPr>
          <w:rFonts w:asciiTheme="minorHAnsi" w:hAnsiTheme="minorHAnsi" w:cstheme="minorHAnsi"/>
        </w:rPr>
      </w:pPr>
      <w:r w:rsidRPr="00280ADA">
        <w:rPr>
          <w:rFonts w:asciiTheme="minorHAnsi" w:eastAsiaTheme="majorEastAsia" w:hAnsiTheme="minorHAnsi" w:cstheme="minorHAnsi"/>
          <w:b/>
          <w:iCs/>
          <w:sz w:val="26"/>
        </w:rPr>
        <w:t>White 18</w:t>
      </w:r>
      <w:r w:rsidRPr="00280ADA">
        <w:rPr>
          <w:rFonts w:asciiTheme="minorHAnsi" w:hAnsiTheme="minorHAnsi" w:cstheme="minorHAnsi"/>
        </w:rPr>
        <w:t xml:space="preserve"> [Martha White, NBC writer, “Growing like a weed? California marijuana market off to slow start”, April 20</w:t>
      </w:r>
      <w:r w:rsidRPr="00280ADA">
        <w:rPr>
          <w:rFonts w:asciiTheme="minorHAnsi" w:hAnsiTheme="minorHAnsi" w:cstheme="minorHAnsi"/>
          <w:vertAlign w:val="superscript"/>
        </w:rPr>
        <w:t>th</w:t>
      </w:r>
      <w:r w:rsidRPr="00280ADA">
        <w:rPr>
          <w:rFonts w:asciiTheme="minorHAnsi" w:hAnsiTheme="minorHAnsi" w:cstheme="minorHAnsi"/>
        </w:rPr>
        <w:t>, https://www.nbcnews.com/business/business-news/growing-weed-california-marijuana-market-slow-start-n867871?icid=related]</w:t>
      </w:r>
    </w:p>
    <w:p w14:paraId="73E18DB5" w14:textId="77777777" w:rsidR="008B7F0B" w:rsidRPr="00280ADA" w:rsidRDefault="008B7F0B" w:rsidP="008B7F0B">
      <w:pPr>
        <w:rPr>
          <w:rFonts w:asciiTheme="minorHAnsi" w:hAnsiTheme="minorHAnsi" w:cstheme="minorHAnsi"/>
          <w:sz w:val="16"/>
        </w:rPr>
      </w:pPr>
      <w:r w:rsidRPr="00280ADA">
        <w:rPr>
          <w:rFonts w:asciiTheme="minorHAnsi" w:hAnsiTheme="minorHAnsi" w:cstheme="minorHAnsi"/>
          <w:sz w:val="16"/>
        </w:rPr>
        <w:t>“</w:t>
      </w:r>
      <w:r w:rsidRPr="00280ADA">
        <w:rPr>
          <w:rStyle w:val="StyleUnderline"/>
          <w:rFonts w:asciiTheme="minorHAnsi" w:hAnsiTheme="minorHAnsi" w:cstheme="minorHAnsi"/>
        </w:rPr>
        <w:t xml:space="preserve">The launch of </w:t>
      </w:r>
      <w:r w:rsidRPr="009873D2">
        <w:rPr>
          <w:rStyle w:val="StyleUnderline"/>
          <w:rFonts w:asciiTheme="minorHAnsi" w:hAnsiTheme="minorHAnsi" w:cstheme="minorHAnsi"/>
          <w:highlight w:val="cyan"/>
        </w:rPr>
        <w:t xml:space="preserve">the California market </w:t>
      </w:r>
      <w:r w:rsidRPr="009873D2">
        <w:rPr>
          <w:rStyle w:val="Emphasis"/>
          <w:rFonts w:asciiTheme="minorHAnsi" w:hAnsiTheme="minorHAnsi" w:cstheme="minorHAnsi"/>
          <w:highlight w:val="cyan"/>
        </w:rPr>
        <w:t>has been a total mess</w:t>
      </w:r>
      <w:r w:rsidRPr="00280ADA">
        <w:rPr>
          <w:rStyle w:val="StyleUnderline"/>
          <w:rFonts w:asciiTheme="minorHAnsi" w:hAnsiTheme="minorHAnsi" w:cstheme="minorHAnsi"/>
        </w:rPr>
        <w:t>, and not entirely unexpected</w:t>
      </w:r>
      <w:r w:rsidRPr="00280ADA">
        <w:rPr>
          <w:rFonts w:asciiTheme="minorHAnsi" w:hAnsiTheme="minorHAnsi" w:cstheme="minorHAnsi"/>
          <w:sz w:val="16"/>
        </w:rPr>
        <w:t xml:space="preserve">,” said Troy Dayton, CEO and co-founder of cannabis market research firm </w:t>
      </w:r>
      <w:proofErr w:type="spellStart"/>
      <w:r w:rsidRPr="00280ADA">
        <w:rPr>
          <w:rFonts w:asciiTheme="minorHAnsi" w:hAnsiTheme="minorHAnsi" w:cstheme="minorHAnsi"/>
          <w:sz w:val="16"/>
        </w:rPr>
        <w:t>Arcview</w:t>
      </w:r>
      <w:proofErr w:type="spellEnd"/>
      <w:r w:rsidRPr="00280ADA">
        <w:rPr>
          <w:rFonts w:asciiTheme="minorHAnsi" w:hAnsiTheme="minorHAnsi" w:cstheme="minorHAnsi"/>
          <w:sz w:val="16"/>
        </w:rPr>
        <w:t xml:space="preserve"> Group. “</w:t>
      </w:r>
      <w:r w:rsidRPr="00280ADA">
        <w:rPr>
          <w:rStyle w:val="StyleUnderline"/>
          <w:rFonts w:asciiTheme="minorHAnsi" w:hAnsiTheme="minorHAnsi" w:cstheme="minorHAnsi"/>
        </w:rPr>
        <w:t>This is the most complex, onerous and far-reaching regulatory scheme that’s ever been tried.</w:t>
      </w:r>
      <w:r w:rsidRPr="00280ADA">
        <w:rPr>
          <w:rStyle w:val="Emphasis"/>
          <w:rFonts w:asciiTheme="minorHAnsi" w:hAnsiTheme="minorHAnsi" w:cstheme="minorHAnsi"/>
        </w:rPr>
        <w:t xml:space="preserve"> </w:t>
      </w:r>
      <w:r w:rsidRPr="009873D2">
        <w:rPr>
          <w:rStyle w:val="Emphasis"/>
          <w:rFonts w:asciiTheme="minorHAnsi" w:hAnsiTheme="minorHAnsi" w:cstheme="minorHAnsi"/>
          <w:highlight w:val="cyan"/>
        </w:rPr>
        <w:t>Every time you add a level of complexity, you add a level of uncertainty</w:t>
      </w:r>
      <w:r w:rsidRPr="00280ADA">
        <w:rPr>
          <w:rFonts w:asciiTheme="minorHAnsi" w:hAnsiTheme="minorHAnsi" w:cstheme="minorHAnsi"/>
          <w:sz w:val="16"/>
        </w:rPr>
        <w:t>,” he said. According to research firm BDS Analytics</w:t>
      </w:r>
      <w:r w:rsidRPr="00280ADA">
        <w:rPr>
          <w:rStyle w:val="StyleUnderline"/>
          <w:rFonts w:asciiTheme="minorHAnsi" w:hAnsiTheme="minorHAnsi" w:cstheme="minorHAnsi"/>
        </w:rPr>
        <w:t>, 2018 sales at dispensaries licensed to sell for recreational use in California were $339 million through February, a figure below the state’s expectations</w:t>
      </w:r>
      <w:r w:rsidRPr="00280ADA">
        <w:rPr>
          <w:rFonts w:asciiTheme="minorHAnsi" w:hAnsiTheme="minorHAnsi" w:cstheme="minorHAnsi"/>
          <w:sz w:val="16"/>
        </w:rPr>
        <w:t xml:space="preserve">. Greg </w:t>
      </w:r>
      <w:proofErr w:type="spellStart"/>
      <w:r w:rsidRPr="00280ADA">
        <w:rPr>
          <w:rFonts w:asciiTheme="minorHAnsi" w:hAnsiTheme="minorHAnsi" w:cstheme="minorHAnsi"/>
          <w:sz w:val="16"/>
        </w:rPr>
        <w:t>Shoenfeld</w:t>
      </w:r>
      <w:proofErr w:type="spellEnd"/>
      <w:r w:rsidRPr="00280ADA">
        <w:rPr>
          <w:rFonts w:asciiTheme="minorHAnsi" w:hAnsiTheme="minorHAnsi" w:cstheme="minorHAnsi"/>
          <w:sz w:val="16"/>
        </w:rPr>
        <w:t xml:space="preserve">, vice president of operations at BDS Analytics, said initial projections could have been overly </w:t>
      </w:r>
      <w:proofErr w:type="spellStart"/>
      <w:r w:rsidRPr="00280ADA">
        <w:rPr>
          <w:rFonts w:asciiTheme="minorHAnsi" w:hAnsiTheme="minorHAnsi" w:cstheme="minorHAnsi"/>
          <w:sz w:val="16"/>
        </w:rPr>
        <w:t>optimistic.”Whenever</w:t>
      </w:r>
      <w:proofErr w:type="spellEnd"/>
      <w:r w:rsidRPr="00280ADA">
        <w:rPr>
          <w:rFonts w:asciiTheme="minorHAnsi" w:hAnsiTheme="minorHAnsi" w:cstheme="minorHAnsi"/>
          <w:sz w:val="16"/>
        </w:rPr>
        <w:t xml:space="preserve"> there’s a proposal to move to a legalized market, the best case scenarios are laid out in terms of revenue expectation, but typically, implementation moves a bit slower,” he said. </w:t>
      </w:r>
      <w:r w:rsidRPr="00280ADA">
        <w:rPr>
          <w:rStyle w:val="StyleUnderline"/>
          <w:rFonts w:asciiTheme="minorHAnsi" w:hAnsiTheme="minorHAnsi" w:cstheme="minorHAnsi"/>
        </w:rPr>
        <w:t xml:space="preserve">Experts suggest that </w:t>
      </w:r>
      <w:r w:rsidRPr="009873D2">
        <w:rPr>
          <w:rStyle w:val="Emphasis"/>
          <w:rFonts w:asciiTheme="minorHAnsi" w:hAnsiTheme="minorHAnsi" w:cstheme="minorHAnsi"/>
          <w:highlight w:val="cyan"/>
        </w:rPr>
        <w:t>much of the industry is still operating underground</w:t>
      </w:r>
      <w:r w:rsidRPr="00280ADA">
        <w:rPr>
          <w:rFonts w:asciiTheme="minorHAnsi" w:hAnsiTheme="minorHAnsi" w:cstheme="minorHAnsi"/>
          <w:sz w:val="16"/>
        </w:rPr>
        <w:t xml:space="preserve">. “We estimate that </w:t>
      </w:r>
      <w:r w:rsidRPr="00280ADA">
        <w:rPr>
          <w:rStyle w:val="StyleUnderline"/>
          <w:rFonts w:asciiTheme="minorHAnsi" w:hAnsiTheme="minorHAnsi" w:cstheme="minorHAnsi"/>
        </w:rPr>
        <w:t>85 to 90 percent of the industry that existed last year is not licensed,</w:t>
      </w:r>
      <w:r w:rsidRPr="00280ADA">
        <w:rPr>
          <w:rFonts w:asciiTheme="minorHAnsi" w:hAnsiTheme="minorHAnsi" w:cstheme="minorHAnsi"/>
          <w:sz w:val="16"/>
        </w:rPr>
        <w:t xml:space="preserve">” said Chris </w:t>
      </w:r>
      <w:proofErr w:type="spellStart"/>
      <w:r w:rsidRPr="00280ADA">
        <w:rPr>
          <w:rFonts w:asciiTheme="minorHAnsi" w:hAnsiTheme="minorHAnsi" w:cstheme="minorHAnsi"/>
          <w:sz w:val="16"/>
        </w:rPr>
        <w:t>Beals</w:t>
      </w:r>
      <w:proofErr w:type="spellEnd"/>
      <w:r w:rsidRPr="00280ADA">
        <w:rPr>
          <w:rFonts w:asciiTheme="minorHAnsi" w:hAnsiTheme="minorHAnsi" w:cstheme="minorHAnsi"/>
          <w:sz w:val="16"/>
        </w:rPr>
        <w:t xml:space="preserve">, president and general counsel for Weedmaps. Although </w:t>
      </w:r>
      <w:r w:rsidRPr="009873D2">
        <w:rPr>
          <w:rStyle w:val="StyleUnderline"/>
          <w:rFonts w:asciiTheme="minorHAnsi" w:hAnsiTheme="minorHAnsi" w:cstheme="minorHAnsi"/>
          <w:highlight w:val="cyan"/>
        </w:rPr>
        <w:t xml:space="preserve">some faulted the state for </w:t>
      </w:r>
      <w:r w:rsidRPr="009873D2">
        <w:rPr>
          <w:rStyle w:val="Emphasis"/>
          <w:rFonts w:asciiTheme="minorHAnsi" w:hAnsiTheme="minorHAnsi" w:cstheme="minorHAnsi"/>
          <w:highlight w:val="cyan"/>
        </w:rPr>
        <w:t>its pace of issuing licenses</w:t>
      </w:r>
      <w:r w:rsidRPr="00280ADA">
        <w:rPr>
          <w:rFonts w:asciiTheme="minorHAnsi" w:hAnsiTheme="minorHAnsi" w:cstheme="minorHAnsi"/>
          <w:sz w:val="16"/>
        </w:rPr>
        <w:t xml:space="preserve">, </w:t>
      </w:r>
      <w:proofErr w:type="spellStart"/>
      <w:r w:rsidRPr="00280ADA">
        <w:rPr>
          <w:rFonts w:asciiTheme="minorHAnsi" w:hAnsiTheme="minorHAnsi" w:cstheme="minorHAnsi"/>
          <w:sz w:val="16"/>
        </w:rPr>
        <w:t>Beals</w:t>
      </w:r>
      <w:proofErr w:type="spellEnd"/>
      <w:r w:rsidRPr="00280ADA">
        <w:rPr>
          <w:rFonts w:asciiTheme="minorHAnsi" w:hAnsiTheme="minorHAnsi" w:cstheme="minorHAnsi"/>
          <w:sz w:val="16"/>
        </w:rPr>
        <w:t xml:space="preserve"> said the bottleneck was happening at the municipal level. “</w:t>
      </w:r>
      <w:r w:rsidRPr="00280ADA">
        <w:rPr>
          <w:rStyle w:val="StyleUnderline"/>
          <w:rFonts w:asciiTheme="minorHAnsi" w:hAnsiTheme="minorHAnsi" w:cstheme="minorHAnsi"/>
        </w:rPr>
        <w:t xml:space="preserve">The biggest problem has been that </w:t>
      </w:r>
      <w:r w:rsidRPr="009873D2">
        <w:rPr>
          <w:rStyle w:val="StyleUnderline"/>
          <w:rFonts w:asciiTheme="minorHAnsi" w:hAnsiTheme="minorHAnsi" w:cstheme="minorHAnsi"/>
          <w:highlight w:val="cyan"/>
        </w:rPr>
        <w:t xml:space="preserve">there’s been a </w:t>
      </w:r>
      <w:r w:rsidRPr="009873D2">
        <w:rPr>
          <w:rStyle w:val="Emphasis"/>
          <w:rFonts w:asciiTheme="minorHAnsi" w:hAnsiTheme="minorHAnsi" w:cstheme="minorHAnsi"/>
          <w:highlight w:val="cyan"/>
        </w:rPr>
        <w:t>complete failure of local governments to issue licenses</w:t>
      </w:r>
      <w:r w:rsidRPr="00280ADA">
        <w:rPr>
          <w:rFonts w:asciiTheme="minorHAnsi" w:hAnsiTheme="minorHAnsi" w:cstheme="minorHAnsi"/>
          <w:sz w:val="16"/>
        </w:rPr>
        <w:t xml:space="preserve">,” he said, </w:t>
      </w:r>
      <w:r w:rsidRPr="00280ADA">
        <w:rPr>
          <w:rStyle w:val="StyleUnderline"/>
          <w:rFonts w:asciiTheme="minorHAnsi" w:hAnsiTheme="minorHAnsi" w:cstheme="minorHAnsi"/>
        </w:rPr>
        <w:t xml:space="preserve">adding that </w:t>
      </w:r>
      <w:r w:rsidRPr="009873D2">
        <w:rPr>
          <w:rStyle w:val="Emphasis"/>
          <w:rFonts w:asciiTheme="minorHAnsi" w:hAnsiTheme="minorHAnsi" w:cstheme="minorHAnsi"/>
          <w:highlight w:val="cyan"/>
        </w:rPr>
        <w:t>85 percent of cities and counties</w:t>
      </w:r>
      <w:r w:rsidRPr="009873D2">
        <w:rPr>
          <w:rStyle w:val="StyleUnderline"/>
          <w:rFonts w:asciiTheme="minorHAnsi" w:hAnsiTheme="minorHAnsi" w:cstheme="minorHAnsi"/>
          <w:highlight w:val="cyan"/>
        </w:rPr>
        <w:t xml:space="preserve"> in the state have bans on recreational marijuana</w:t>
      </w:r>
      <w:r w:rsidRPr="00280ADA">
        <w:rPr>
          <w:rStyle w:val="StyleUnderline"/>
          <w:rFonts w:asciiTheme="minorHAnsi" w:hAnsiTheme="minorHAnsi" w:cstheme="minorHAnsi"/>
        </w:rPr>
        <w:t xml:space="preserve"> retailers</w:t>
      </w:r>
      <w:r w:rsidRPr="00280ADA">
        <w:rPr>
          <w:rFonts w:asciiTheme="minorHAnsi" w:hAnsiTheme="minorHAnsi" w:cstheme="minorHAnsi"/>
          <w:sz w:val="16"/>
        </w:rPr>
        <w:t xml:space="preserve">. </w:t>
      </w:r>
      <w:r w:rsidRPr="00280ADA">
        <w:rPr>
          <w:rStyle w:val="StyleUnderline"/>
          <w:rFonts w:asciiTheme="minorHAnsi" w:hAnsiTheme="minorHAnsi" w:cstheme="minorHAnsi"/>
        </w:rPr>
        <w:t xml:space="preserve">The thinking goes that, without legal storefronts from which to purchase their cannabis products, </w:t>
      </w:r>
      <w:r w:rsidRPr="009873D2">
        <w:rPr>
          <w:rStyle w:val="StyleUnderline"/>
          <w:rFonts w:asciiTheme="minorHAnsi" w:hAnsiTheme="minorHAnsi" w:cstheme="minorHAnsi"/>
          <w:highlight w:val="cyan"/>
        </w:rPr>
        <w:t xml:space="preserve">people will </w:t>
      </w:r>
      <w:r w:rsidRPr="009873D2">
        <w:rPr>
          <w:rStyle w:val="Emphasis"/>
          <w:rFonts w:asciiTheme="minorHAnsi" w:hAnsiTheme="minorHAnsi" w:cstheme="minorHAnsi"/>
          <w:highlight w:val="cyan"/>
        </w:rPr>
        <w:t>continue to rely on the black market</w:t>
      </w:r>
      <w:r w:rsidRPr="009873D2">
        <w:rPr>
          <w:rFonts w:asciiTheme="minorHAnsi" w:hAnsiTheme="minorHAnsi" w:cstheme="minorHAnsi"/>
          <w:sz w:val="16"/>
          <w:highlight w:val="cyan"/>
        </w:rPr>
        <w:t>.</w:t>
      </w:r>
    </w:p>
    <w:bookmarkEnd w:id="0"/>
    <w:p w14:paraId="0B1C6885" w14:textId="77777777" w:rsidR="00F37BB3" w:rsidRPr="00427CFE" w:rsidRDefault="00F37BB3" w:rsidP="00F37BB3">
      <w:pPr>
        <w:pStyle w:val="Heading4"/>
        <w:rPr>
          <w:rFonts w:asciiTheme="minorHAnsi" w:hAnsiTheme="minorHAnsi" w:cstheme="minorHAnsi"/>
          <w:u w:val="single"/>
        </w:rPr>
      </w:pPr>
      <w:r w:rsidRPr="00427CFE">
        <w:rPr>
          <w:rFonts w:asciiTheme="minorHAnsi" w:hAnsiTheme="minorHAnsi" w:cstheme="minorHAnsi"/>
        </w:rPr>
        <w:t xml:space="preserve">Big Pharma patent monopolies have failed – their Thailand example proves – the patents were indefinitely </w:t>
      </w:r>
      <w:r w:rsidRPr="00427CFE">
        <w:rPr>
          <w:rFonts w:asciiTheme="minorHAnsi" w:hAnsiTheme="minorHAnsi" w:cstheme="minorHAnsi"/>
          <w:u w:val="single"/>
        </w:rPr>
        <w:t>banned.</w:t>
      </w:r>
    </w:p>
    <w:p w14:paraId="5BE27E2C" w14:textId="77777777" w:rsidR="00F37BB3" w:rsidRPr="00427CFE" w:rsidRDefault="00F37BB3" w:rsidP="00F37BB3">
      <w:pPr>
        <w:rPr>
          <w:rFonts w:asciiTheme="minorHAnsi" w:hAnsiTheme="minorHAnsi" w:cstheme="minorHAnsi"/>
        </w:rPr>
      </w:pPr>
      <w:r w:rsidRPr="00427CFE">
        <w:rPr>
          <w:rStyle w:val="Style13ptBold"/>
          <w:rFonts w:asciiTheme="minorHAnsi" w:hAnsiTheme="minorHAnsi" w:cstheme="minorHAnsi"/>
        </w:rPr>
        <w:t xml:space="preserve">Reuters 19 </w:t>
      </w:r>
      <w:r w:rsidRPr="00427CFE">
        <w:rPr>
          <w:rFonts w:asciiTheme="minorHAnsi" w:hAnsiTheme="minorHAnsi" w:cstheme="minorHAnsi"/>
        </w:rPr>
        <w:t>Staff. “Thailand to Revoke Foreign Patent Requests on Marijuana.” Reuters, Thomson Reuters, 28 Jan. 2019, www.reuters.com/article/us-thailand-cannabis/thailand-to-revoke-foreign-patent-requests-on-marijuana-idUSKCN1PM1FU. //sid</w:t>
      </w:r>
    </w:p>
    <w:p w14:paraId="1B0F3F3E" w14:textId="77777777" w:rsidR="00F37BB3" w:rsidRPr="00427CFE" w:rsidRDefault="00F37BB3" w:rsidP="00F37BB3">
      <w:pPr>
        <w:rPr>
          <w:rFonts w:asciiTheme="minorHAnsi" w:hAnsiTheme="minorHAnsi" w:cstheme="minorHAnsi"/>
          <w:sz w:val="16"/>
        </w:rPr>
      </w:pPr>
      <w:r w:rsidRPr="00427CFE">
        <w:rPr>
          <w:rFonts w:asciiTheme="minorHAnsi" w:hAnsiTheme="minorHAnsi" w:cstheme="minorHAnsi"/>
          <w:sz w:val="16"/>
        </w:rPr>
        <w:t xml:space="preserve">Thailand on Monday effectively </w:t>
      </w:r>
      <w:r w:rsidRPr="009873D2">
        <w:rPr>
          <w:rStyle w:val="StyleUnderline"/>
          <w:rFonts w:asciiTheme="minorHAnsi" w:hAnsiTheme="minorHAnsi" w:cstheme="minorHAnsi"/>
          <w:highlight w:val="cyan"/>
        </w:rPr>
        <w:t>revoked all foreign patent requests for</w:t>
      </w:r>
      <w:r w:rsidRPr="009873D2">
        <w:rPr>
          <w:rFonts w:asciiTheme="minorHAnsi" w:hAnsiTheme="minorHAnsi" w:cstheme="minorHAnsi"/>
          <w:sz w:val="16"/>
          <w:highlight w:val="cyan"/>
        </w:rPr>
        <w:t xml:space="preserve"> </w:t>
      </w:r>
      <w:r w:rsidRPr="00427CFE">
        <w:rPr>
          <w:rFonts w:asciiTheme="minorHAnsi" w:hAnsiTheme="minorHAnsi" w:cstheme="minorHAnsi"/>
          <w:sz w:val="16"/>
        </w:rPr>
        <w:t xml:space="preserve">the use of </w:t>
      </w:r>
      <w:r w:rsidRPr="009873D2">
        <w:rPr>
          <w:rStyle w:val="StyleUnderline"/>
          <w:rFonts w:asciiTheme="minorHAnsi" w:hAnsiTheme="minorHAnsi" w:cstheme="minorHAnsi"/>
          <w:highlight w:val="cyan"/>
        </w:rPr>
        <w:t>marijuana</w:t>
      </w:r>
      <w:r w:rsidRPr="00427CFE">
        <w:rPr>
          <w:rFonts w:asciiTheme="minorHAnsi" w:hAnsiTheme="minorHAnsi" w:cstheme="minorHAnsi"/>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9873D2">
        <w:rPr>
          <w:rStyle w:val="StyleUnderline"/>
          <w:rFonts w:asciiTheme="minorHAnsi" w:hAnsiTheme="minorHAnsi" w:cstheme="minorHAnsi"/>
          <w:highlight w:val="cyan"/>
        </w:rPr>
        <w:t>government</w:t>
      </w:r>
      <w:r w:rsidRPr="009873D2">
        <w:rPr>
          <w:rFonts w:asciiTheme="minorHAnsi" w:hAnsiTheme="minorHAnsi" w:cstheme="minorHAnsi"/>
          <w:sz w:val="16"/>
          <w:highlight w:val="cyan"/>
        </w:rPr>
        <w:t xml:space="preserve"> </w:t>
      </w:r>
      <w:r w:rsidRPr="009873D2">
        <w:rPr>
          <w:rStyle w:val="StyleUnderline"/>
          <w:rFonts w:asciiTheme="minorHAnsi" w:hAnsiTheme="minorHAnsi" w:cstheme="minorHAnsi"/>
          <w:highlight w:val="cyan"/>
        </w:rPr>
        <w:t>issued</w:t>
      </w:r>
      <w:r w:rsidRPr="009873D2">
        <w:rPr>
          <w:rFonts w:asciiTheme="minorHAnsi" w:hAnsiTheme="minorHAnsi" w:cstheme="minorHAnsi"/>
          <w:sz w:val="16"/>
          <w:highlight w:val="cyan"/>
        </w:rPr>
        <w:t xml:space="preserve"> </w:t>
      </w:r>
      <w:r w:rsidRPr="009873D2">
        <w:rPr>
          <w:rStyle w:val="StyleUnderline"/>
          <w:rFonts w:asciiTheme="minorHAnsi" w:hAnsiTheme="minorHAnsi" w:cstheme="minorHAnsi"/>
          <w:highlight w:val="cyan"/>
        </w:rPr>
        <w:t>a</w:t>
      </w:r>
      <w:r w:rsidRPr="00427CFE">
        <w:rPr>
          <w:rFonts w:asciiTheme="minorHAnsi" w:hAnsiTheme="minorHAnsi" w:cstheme="minorHAnsi"/>
          <w:sz w:val="16"/>
        </w:rPr>
        <w:t xml:space="preserve"> special </w:t>
      </w:r>
      <w:r w:rsidRPr="009873D2">
        <w:rPr>
          <w:rStyle w:val="StyleUnderline"/>
          <w:rFonts w:asciiTheme="minorHAnsi" w:hAnsiTheme="minorHAnsi" w:cstheme="minorHAnsi"/>
          <w:highlight w:val="cyan"/>
        </w:rPr>
        <w:t>executive order</w:t>
      </w:r>
      <w:r w:rsidRPr="009873D2">
        <w:rPr>
          <w:rFonts w:asciiTheme="minorHAnsi" w:hAnsiTheme="minorHAnsi" w:cstheme="minorHAnsi"/>
          <w:sz w:val="16"/>
          <w:highlight w:val="cyan"/>
        </w:rPr>
        <w:t xml:space="preserve"> </w:t>
      </w:r>
      <w:r w:rsidRPr="00427CFE">
        <w:rPr>
          <w:rFonts w:asciiTheme="minorHAnsi" w:hAnsiTheme="minorHAnsi" w:cstheme="minorHAnsi"/>
          <w:sz w:val="16"/>
        </w:rPr>
        <w:t xml:space="preserve">on Monday </w:t>
      </w:r>
      <w:r w:rsidRPr="009873D2">
        <w:rPr>
          <w:rStyle w:val="StyleUnderline"/>
          <w:rFonts w:asciiTheme="minorHAnsi" w:hAnsiTheme="minorHAnsi" w:cstheme="minorHAnsi"/>
          <w:highlight w:val="cyan"/>
        </w:rPr>
        <w:t>enabling</w:t>
      </w:r>
      <w:r w:rsidRPr="009873D2">
        <w:rPr>
          <w:rFonts w:asciiTheme="minorHAnsi" w:hAnsiTheme="minorHAnsi" w:cstheme="minorHAnsi"/>
          <w:sz w:val="16"/>
          <w:highlight w:val="cyan"/>
        </w:rPr>
        <w:t xml:space="preserve"> </w:t>
      </w:r>
      <w:r w:rsidRPr="00427CFE">
        <w:rPr>
          <w:rFonts w:asciiTheme="minorHAnsi" w:hAnsiTheme="minorHAnsi" w:cstheme="minorHAnsi"/>
          <w:sz w:val="16"/>
        </w:rPr>
        <w:t xml:space="preserve">the </w:t>
      </w:r>
      <w:r w:rsidRPr="009873D2">
        <w:rPr>
          <w:rStyle w:val="StyleUnderline"/>
          <w:rFonts w:asciiTheme="minorHAnsi" w:hAnsiTheme="minorHAnsi" w:cstheme="minorHAnsi"/>
          <w:highlight w:val="cyan"/>
        </w:rPr>
        <w:t>Department of Intellectual Property to revoke all pending patents</w:t>
      </w:r>
      <w:r w:rsidRPr="009873D2">
        <w:rPr>
          <w:rFonts w:asciiTheme="minorHAnsi" w:hAnsiTheme="minorHAnsi" w:cstheme="minorHAnsi"/>
          <w:sz w:val="16"/>
          <w:highlight w:val="cyan"/>
        </w:rPr>
        <w:t xml:space="preserve"> </w:t>
      </w:r>
      <w:r w:rsidRPr="009873D2">
        <w:rPr>
          <w:rStyle w:val="StyleUnderline"/>
          <w:rFonts w:asciiTheme="minorHAnsi" w:hAnsiTheme="minorHAnsi" w:cstheme="minorHAnsi"/>
          <w:highlight w:val="cyan"/>
        </w:rPr>
        <w:t>that involve cannabis</w:t>
      </w:r>
      <w:r w:rsidRPr="00427CFE">
        <w:rPr>
          <w:rFonts w:asciiTheme="minorHAnsi" w:hAnsiTheme="minorHAnsi" w:cstheme="minorHAnsi"/>
          <w:sz w:val="16"/>
        </w:rPr>
        <w:t xml:space="preserve">, or remove marijuana from those patents, within 90 days. “The pending patent requests are illegal,” Somchai </w:t>
      </w:r>
      <w:proofErr w:type="spellStart"/>
      <w:r w:rsidRPr="00427CFE">
        <w:rPr>
          <w:rFonts w:asciiTheme="minorHAnsi" w:hAnsiTheme="minorHAnsi" w:cstheme="minorHAnsi"/>
          <w:sz w:val="16"/>
        </w:rPr>
        <w:t>Sawangkarn</w:t>
      </w:r>
      <w:proofErr w:type="spellEnd"/>
      <w:r w:rsidRPr="00427CFE">
        <w:rPr>
          <w:rFonts w:asciiTheme="minorHAnsi" w:hAnsiTheme="minorHAnsi" w:cstheme="minorHAnsi"/>
          <w:sz w:val="16"/>
        </w:rPr>
        <w:t>,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72B9BAEE" w14:textId="77777777" w:rsidR="00F37BB3" w:rsidRPr="00E56439" w:rsidRDefault="00F37BB3" w:rsidP="00F37BB3">
      <w:pPr>
        <w:pStyle w:val="Heading4"/>
        <w:rPr>
          <w:rFonts w:cs="Calibri"/>
        </w:rPr>
      </w:pPr>
      <w:r>
        <w:rPr>
          <w:rFonts w:cs="Calibri"/>
        </w:rPr>
        <w:lastRenderedPageBreak/>
        <w:t xml:space="preserve">Defensive publications and patent monitoring solves </w:t>
      </w:r>
      <w:proofErr w:type="spellStart"/>
      <w:r>
        <w:rPr>
          <w:rFonts w:cs="Calibri"/>
        </w:rPr>
        <w:t>disads</w:t>
      </w:r>
      <w:proofErr w:type="spellEnd"/>
      <w:r>
        <w:rPr>
          <w:rFonts w:cs="Calibri"/>
        </w:rPr>
        <w:t xml:space="preserve"> to patents</w:t>
      </w:r>
    </w:p>
    <w:p w14:paraId="5A452596" w14:textId="77777777" w:rsidR="00F37BB3" w:rsidRPr="00E56439" w:rsidRDefault="00F37BB3" w:rsidP="00F37BB3">
      <w:r w:rsidRPr="00E56439">
        <w:rPr>
          <w:rStyle w:val="Style13ptBold"/>
        </w:rPr>
        <w:t xml:space="preserve">Landau 19 </w:t>
      </w:r>
      <w:r w:rsidRPr="00E56439">
        <w:t>NICHOLAS J. LANDAU (PH.D.), JAMES W. WRIGHT, JR. 4/30/2019, Difficulties Face Cannabis Patents, Trademarks, and Other Forms of Intellectual Property, https://www.bradley.com/insights/publications/2019/04/difficulties-face-cannabis-patents-trademarks-and-other-forms-of-intellectual-property/SJKS</w:t>
      </w:r>
    </w:p>
    <w:p w14:paraId="29BFBF57" w14:textId="77777777" w:rsidR="00F37BB3" w:rsidRDefault="00F37BB3" w:rsidP="00F37BB3">
      <w:pPr>
        <w:rPr>
          <w:rStyle w:val="Emphasis"/>
        </w:rPr>
      </w:pPr>
      <w:r w:rsidRPr="00E56439">
        <w:t xml:space="preserve">While this might seem like an opportunity for marijuana breeders, it also poses a threat to anyone in the marijuana industry. </w:t>
      </w:r>
      <w:r w:rsidRPr="00E56439">
        <w:rPr>
          <w:rStyle w:val="Emphasis"/>
        </w:rPr>
        <w:t>If the USPTO grants a patent on an old strain of the plant, those who have already been using the strain could incur liability.</w:t>
      </w:r>
      <w:r w:rsidRPr="00E56439">
        <w:t xml:space="preserve"> The fear of frivolous litigation has the potential to create chaos in the industry. Ultimately one would expect patents for old strains to be invalidated in court; nevertheless, evidence of invalidity could be hard to obtain, and litigation is costly even for the prevailing party. Many would be inclined to give up the use of a strain or settle the matter out of court even when the case involves an invalid patent. </w:t>
      </w:r>
      <w:r w:rsidRPr="009873D2">
        <w:rPr>
          <w:rStyle w:val="Emphasis"/>
          <w:highlight w:val="cyan"/>
        </w:rPr>
        <w:t>The</w:t>
      </w:r>
      <w:r w:rsidRPr="00E56439">
        <w:rPr>
          <w:rStyle w:val="Emphasis"/>
        </w:rPr>
        <w:t xml:space="preserve"> impact of this </w:t>
      </w:r>
      <w:r w:rsidRPr="009873D2">
        <w:rPr>
          <w:rStyle w:val="Emphasis"/>
          <w:highlight w:val="cyan"/>
        </w:rPr>
        <w:t>problem can be reduced by</w:t>
      </w:r>
      <w:r w:rsidRPr="00E56439">
        <w:rPr>
          <w:rStyle w:val="Emphasis"/>
        </w:rPr>
        <w:t xml:space="preserve"> various measures. For example, in many industries the impact of poor-quality patents is minimized by proactively publishing information about existing technology </w:t>
      </w:r>
      <w:r w:rsidRPr="009873D2">
        <w:rPr>
          <w:rStyle w:val="Emphasis"/>
          <w:highlight w:val="cyan"/>
        </w:rPr>
        <w:t>(“defensive publications”)</w:t>
      </w:r>
      <w:r w:rsidRPr="009873D2">
        <w:rPr>
          <w:highlight w:val="cyan"/>
        </w:rPr>
        <w:t>.</w:t>
      </w:r>
      <w:r w:rsidRPr="00E56439">
        <w:rPr>
          <w:rStyle w:val="Emphasis"/>
        </w:rPr>
        <w:t xml:space="preserve"> These publications are made available to the USPTO </w:t>
      </w:r>
      <w:r w:rsidRPr="009873D2">
        <w:rPr>
          <w:rStyle w:val="Emphasis"/>
          <w:highlight w:val="cyan"/>
        </w:rPr>
        <w:t>to prevent others from patenting what they describe</w:t>
      </w:r>
      <w:r w:rsidRPr="00E56439">
        <w:rPr>
          <w:rStyle w:val="Emphasis"/>
        </w:rPr>
        <w:t xml:space="preserve">. </w:t>
      </w:r>
      <w:r w:rsidRPr="00E56439">
        <w:t>Marijuana breeders could do the same and publish the details of their past and new strains to defend against someone else patenting those strains</w:t>
      </w:r>
      <w:r w:rsidRPr="009873D2">
        <w:rPr>
          <w:rStyle w:val="Emphasis"/>
          <w:highlight w:val="cyan"/>
        </w:rPr>
        <w:t>. Another way</w:t>
      </w:r>
      <w:r w:rsidRPr="00E56439">
        <w:rPr>
          <w:rStyle w:val="Emphasis"/>
        </w:rPr>
        <w:t xml:space="preserve"> to reduce the impact of the lax patenting regime </w:t>
      </w:r>
      <w:r w:rsidRPr="009873D2">
        <w:rPr>
          <w:rStyle w:val="Emphasis"/>
          <w:highlight w:val="cyan"/>
        </w:rPr>
        <w:t>is to monitor</w:t>
      </w:r>
      <w:r w:rsidRPr="00E56439">
        <w:rPr>
          <w:rStyle w:val="Emphasis"/>
        </w:rPr>
        <w:t xml:space="preserve"> new marijuana </w:t>
      </w:r>
      <w:r w:rsidRPr="009873D2">
        <w:rPr>
          <w:rStyle w:val="Emphasis"/>
          <w:highlight w:val="cyan"/>
        </w:rPr>
        <w:t>patents</w:t>
      </w:r>
      <w:r w:rsidRPr="00E56439">
        <w:rPr>
          <w:rStyle w:val="Emphasis"/>
        </w:rPr>
        <w:t xml:space="preserve"> at the USPTO. </w:t>
      </w:r>
      <w:r w:rsidRPr="009873D2">
        <w:rPr>
          <w:rStyle w:val="Emphasis"/>
          <w:highlight w:val="cyan"/>
        </w:rPr>
        <w:t>Once alerted</w:t>
      </w:r>
      <w:r w:rsidRPr="00E56439">
        <w:rPr>
          <w:rStyle w:val="Emphasis"/>
        </w:rPr>
        <w:t xml:space="preserve"> to a new marijuana patent or application, </w:t>
      </w:r>
      <w:r w:rsidRPr="009873D2">
        <w:rPr>
          <w:rStyle w:val="Emphasis"/>
          <w:highlight w:val="cyan"/>
        </w:rPr>
        <w:t>one can take appropriate action to avoid infringement</w:t>
      </w:r>
      <w:r w:rsidRPr="00E56439">
        <w:rPr>
          <w:rStyle w:val="Emphasis"/>
        </w:rPr>
        <w:t>, challenge the patent or application, seek a license, etc.</w:t>
      </w:r>
    </w:p>
    <w:p w14:paraId="3C1C29E6" w14:textId="77777777" w:rsidR="00F37BB3" w:rsidRPr="00E56439" w:rsidRDefault="00F37BB3" w:rsidP="00F37BB3">
      <w:pPr>
        <w:rPr>
          <w:rStyle w:val="Emphasis"/>
        </w:rPr>
      </w:pPr>
    </w:p>
    <w:p w14:paraId="1F80265D" w14:textId="77777777" w:rsidR="00F37BB3" w:rsidRPr="00E56439" w:rsidRDefault="00F37BB3" w:rsidP="00F37BB3">
      <w:pPr>
        <w:pStyle w:val="Heading4"/>
        <w:rPr>
          <w:rFonts w:cs="Calibri"/>
        </w:rPr>
      </w:pPr>
      <w:r>
        <w:rPr>
          <w:rFonts w:cs="Calibri"/>
        </w:rPr>
        <w:t>Cannabis patents have no impact on consumers</w:t>
      </w:r>
    </w:p>
    <w:p w14:paraId="124C6E0B" w14:textId="77777777" w:rsidR="00F37BB3" w:rsidRPr="00E56439" w:rsidRDefault="00F37BB3" w:rsidP="00F37BB3">
      <w:r w:rsidRPr="00E56439">
        <w:rPr>
          <w:rStyle w:val="Style13ptBold"/>
        </w:rPr>
        <w:t>Roberts 20</w:t>
      </w:r>
      <w:r w:rsidRPr="00E56439">
        <w:t xml:space="preserve"> Chris Roberts (Contributor, Forbes) Why Patent Cannabis? For Markets, Mostly, Forbes, https://www.forbes.com/sites/chrisroberts/2020/05/28/why-patent-cannabis-for-markets-mostly/?sh=51e038e514c3/SJKS</w:t>
      </w:r>
    </w:p>
    <w:p w14:paraId="19264E93" w14:textId="77777777" w:rsidR="00F37BB3" w:rsidRDefault="00F37BB3" w:rsidP="00F37BB3">
      <w:pPr>
        <w:rPr>
          <w:sz w:val="16"/>
        </w:rPr>
      </w:pPr>
      <w:r w:rsidRPr="00E56439">
        <w:rPr>
          <w:sz w:val="16"/>
        </w:rPr>
        <w:t xml:space="preserve">Okay! But so what? </w:t>
      </w:r>
      <w:r w:rsidRPr="00E56439">
        <w:rPr>
          <w:rStyle w:val="Emphasis"/>
        </w:rPr>
        <w:t xml:space="preserve">Why </w:t>
      </w:r>
      <w:r w:rsidRPr="009873D2">
        <w:rPr>
          <w:rStyle w:val="Emphasis"/>
          <w:highlight w:val="cyan"/>
        </w:rPr>
        <w:t>patent</w:t>
      </w:r>
      <w:r w:rsidRPr="00E56439">
        <w:rPr>
          <w:rStyle w:val="Emphasis"/>
        </w:rPr>
        <w:t xml:space="preserve"> a hemp strain—why patent two?</w:t>
      </w:r>
      <w:r w:rsidRPr="00E56439">
        <w:rPr>
          <w:sz w:val="16"/>
        </w:rPr>
        <w:t xml:space="preserve"> What does it all mean? Does Charlotte’s Web now have legal claim to the entire CBD </w:t>
      </w:r>
      <w:proofErr w:type="spellStart"/>
      <w:r w:rsidRPr="00E56439">
        <w:rPr>
          <w:sz w:val="16"/>
        </w:rPr>
        <w:t>game?To</w:t>
      </w:r>
      <w:proofErr w:type="spellEnd"/>
      <w:r w:rsidRPr="00E56439">
        <w:rPr>
          <w:sz w:val="16"/>
        </w:rPr>
        <w:t xml:space="preserve"> the last question, no. </w:t>
      </w:r>
      <w:r w:rsidRPr="00E56439">
        <w:rPr>
          <w:rStyle w:val="Emphasis"/>
        </w:rPr>
        <w:t xml:space="preserve">And as for what this </w:t>
      </w:r>
      <w:r w:rsidRPr="009873D2">
        <w:rPr>
          <w:rStyle w:val="Emphasis"/>
          <w:highlight w:val="cyan"/>
        </w:rPr>
        <w:t>means, for</w:t>
      </w:r>
      <w:r w:rsidRPr="00E56439">
        <w:rPr>
          <w:rStyle w:val="Emphasis"/>
        </w:rPr>
        <w:t xml:space="preserve"> normal people and cannabis </w:t>
      </w:r>
      <w:r w:rsidRPr="009873D2">
        <w:rPr>
          <w:rStyle w:val="Emphasis"/>
          <w:highlight w:val="cyan"/>
        </w:rPr>
        <w:t>consumers, very little</w:t>
      </w:r>
      <w:r w:rsidRPr="00E56439">
        <w:rPr>
          <w:rStyle w:val="Emphasis"/>
        </w:rPr>
        <w:t>.</w:t>
      </w:r>
      <w:r w:rsidRPr="00E56439">
        <w:rPr>
          <w:sz w:val="16"/>
        </w:rPr>
        <w:t xml:space="preserv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patent is probably meant for the market. </w:t>
      </w:r>
      <w:r w:rsidRPr="009873D2">
        <w:rPr>
          <w:rStyle w:val="Emphasis"/>
          <w:highlight w:val="cyan"/>
        </w:rPr>
        <w:t>Patents</w:t>
      </w:r>
      <w:r w:rsidRPr="00E56439">
        <w:rPr>
          <w:rStyle w:val="Emphasis"/>
        </w:rPr>
        <w:t xml:space="preserve"> like this </w:t>
      </w:r>
      <w:r w:rsidRPr="009873D2">
        <w:rPr>
          <w:rStyle w:val="Emphasis"/>
          <w:highlight w:val="cyan"/>
        </w:rPr>
        <w:t>exist</w:t>
      </w:r>
      <w:r w:rsidRPr="00E56439">
        <w:rPr>
          <w:rStyle w:val="Emphasis"/>
        </w:rPr>
        <w:t xml:space="preserve"> mostly for companies </w:t>
      </w:r>
      <w:r w:rsidRPr="009873D2">
        <w:rPr>
          <w:rStyle w:val="Emphasis"/>
          <w:highlight w:val="cyan"/>
        </w:rPr>
        <w:t>to satisfy</w:t>
      </w:r>
      <w:r w:rsidRPr="00E56439">
        <w:rPr>
          <w:rStyle w:val="Emphasis"/>
        </w:rPr>
        <w:t xml:space="preserve"> and woo </w:t>
      </w:r>
      <w:r w:rsidRPr="009873D2">
        <w:rPr>
          <w:rStyle w:val="Emphasis"/>
          <w:highlight w:val="cyan"/>
        </w:rPr>
        <w:t>investors</w:t>
      </w:r>
      <w:r w:rsidRPr="00E56439">
        <w:rPr>
          <w:rStyle w:val="Emphasis"/>
        </w:rPr>
        <w:t>, for whom a company’s ability to say “Look! I have a patent” might be the difference between signing a check, or not.</w:t>
      </w:r>
      <w:r w:rsidRPr="00E56439">
        <w:rPr>
          <w:sz w:val="16"/>
        </w:rPr>
        <w:t xml:space="preserve"> And like all publicly traded cannabis companies, Charlotte’s Web has a lot of spooked and angry investors who need pleasing</w:t>
      </w:r>
    </w:p>
    <w:p w14:paraId="6DA1282E" w14:textId="77777777" w:rsidR="00F37BB3" w:rsidRPr="00E56439" w:rsidRDefault="00F37BB3" w:rsidP="00F37BB3">
      <w:pPr>
        <w:rPr>
          <w:sz w:val="16"/>
        </w:rPr>
      </w:pPr>
    </w:p>
    <w:p w14:paraId="5A8F5130" w14:textId="77777777" w:rsidR="00F37BB3" w:rsidRPr="00E56439" w:rsidRDefault="00F37BB3" w:rsidP="00F37BB3">
      <w:pPr>
        <w:pStyle w:val="Heading4"/>
        <w:rPr>
          <w:rFonts w:cs="Calibri"/>
        </w:rPr>
      </w:pPr>
      <w:r w:rsidRPr="00E56439">
        <w:rPr>
          <w:rFonts w:cs="Calibri"/>
        </w:rPr>
        <w:t xml:space="preserve">Federal </w:t>
      </w:r>
      <w:r w:rsidRPr="00E56439">
        <w:rPr>
          <w:rFonts w:cs="Calibri"/>
          <w:u w:val="single"/>
        </w:rPr>
        <w:t>prohibition</w:t>
      </w:r>
      <w:r w:rsidRPr="00E56439">
        <w:rPr>
          <w:rFonts w:cs="Calibri"/>
        </w:rPr>
        <w:t xml:space="preserve"> on cannabis means patents are not </w:t>
      </w:r>
      <w:r w:rsidRPr="00E56439">
        <w:rPr>
          <w:rFonts w:cs="Calibri"/>
          <w:u w:val="single"/>
        </w:rPr>
        <w:t>enforceable</w:t>
      </w:r>
      <w:r w:rsidRPr="00E56439">
        <w:rPr>
          <w:rFonts w:cs="Calibri"/>
        </w:rPr>
        <w:t xml:space="preserve">.  </w:t>
      </w:r>
    </w:p>
    <w:p w14:paraId="472A8E9B" w14:textId="77777777" w:rsidR="00F37BB3" w:rsidRPr="00E56439" w:rsidRDefault="00F37BB3" w:rsidP="00F37BB3">
      <w:r w:rsidRPr="00E56439">
        <w:rPr>
          <w:rStyle w:val="Style13ptBold"/>
        </w:rPr>
        <w:t>McNichol 19</w:t>
      </w:r>
      <w:r w:rsidRPr="00E56439">
        <w:t xml:space="preserve"> William McNichol (teaches Intellectual Property as well as Cannabis Law courses at Rutgers Law School. He is a patent attorney, a member of the New York and Washington bars, and a former partner at Reed Smith LLP )6/7/19, Courts are Unlikely to Enforce Cannabis </w:t>
      </w:r>
      <w:r w:rsidRPr="00E56439">
        <w:lastRenderedPageBreak/>
        <w:t xml:space="preserve">Patents, </w:t>
      </w:r>
      <w:hyperlink r:id="rId20" w:history="1">
        <w:r w:rsidRPr="00E56439">
          <w:rPr>
            <w:rStyle w:val="Hyperlink"/>
          </w:rPr>
          <w:t>https://globalcannabiscompliance.bakermckenzie.com/2019/06/07/courts-are-unlikely-to-enforce-cannabis-patents/</w:t>
        </w:r>
      </w:hyperlink>
      <w:r w:rsidRPr="00E56439">
        <w:t xml:space="preserve"> SJKS </w:t>
      </w:r>
    </w:p>
    <w:p w14:paraId="46ADA6ED" w14:textId="77777777" w:rsidR="00F37BB3" w:rsidRDefault="00F37BB3" w:rsidP="00F37BB3">
      <w:pPr>
        <w:rPr>
          <w:sz w:val="16"/>
        </w:rPr>
      </w:pPr>
      <w:r w:rsidRPr="00E56439">
        <w:rPr>
          <w:rStyle w:val="Emphasis"/>
        </w:rPr>
        <w:t xml:space="preserve">Owners of </w:t>
      </w:r>
      <w:r w:rsidRPr="009873D2">
        <w:rPr>
          <w:rStyle w:val="Emphasis"/>
          <w:highlight w:val="cyan"/>
        </w:rPr>
        <w:t>Cannabis patents will face</w:t>
      </w:r>
      <w:r w:rsidRPr="00E56439">
        <w:rPr>
          <w:rStyle w:val="Emphasis"/>
        </w:rPr>
        <w:t xml:space="preserve"> different </w:t>
      </w:r>
      <w:r w:rsidRPr="009873D2">
        <w:rPr>
          <w:rStyle w:val="Emphasis"/>
          <w:highlight w:val="cyan"/>
        </w:rPr>
        <w:t>problems</w:t>
      </w:r>
      <w:r w:rsidRPr="00E56439">
        <w:rPr>
          <w:rStyle w:val="Emphasis"/>
        </w:rPr>
        <w:t xml:space="preserve"> in court. </w:t>
      </w:r>
      <w:r w:rsidRPr="009873D2">
        <w:rPr>
          <w:rStyle w:val="Emphasis"/>
          <w:highlight w:val="cyan"/>
        </w:rPr>
        <w:t>Federal courts will not resolve disputes concerning</w:t>
      </w:r>
      <w:r w:rsidRPr="00E56439">
        <w:rPr>
          <w:rStyle w:val="Emphasis"/>
        </w:rPr>
        <w:t xml:space="preserve"> the fruits of </w:t>
      </w:r>
      <w:r w:rsidRPr="009873D2">
        <w:rPr>
          <w:rStyle w:val="Emphasis"/>
          <w:highlight w:val="cyan"/>
        </w:rPr>
        <w:t>illegal activity, nor</w:t>
      </w:r>
      <w:r w:rsidRPr="00E56439">
        <w:rPr>
          <w:rStyle w:val="Emphasis"/>
        </w:rPr>
        <w:t xml:space="preserve"> will they </w:t>
      </w:r>
      <w:r w:rsidRPr="009873D2">
        <w:rPr>
          <w:rStyle w:val="Emphasis"/>
          <w:highlight w:val="cyan"/>
        </w:rPr>
        <w:t>enforce</w:t>
      </w:r>
      <w:r w:rsidRPr="00E56439">
        <w:rPr>
          <w:rStyle w:val="Emphasis"/>
        </w:rPr>
        <w:t xml:space="preserve"> rights or agreements in furtherance of </w:t>
      </w:r>
      <w:r w:rsidRPr="009873D2">
        <w:rPr>
          <w:rStyle w:val="Emphasis"/>
          <w:highlight w:val="cyan"/>
        </w:rPr>
        <w:t>a crime</w:t>
      </w:r>
      <w:r w:rsidRPr="00E56439">
        <w:rPr>
          <w:sz w:val="16"/>
        </w:rPr>
        <w:t xml:space="preserve">. As early as 1886 in </w:t>
      </w:r>
      <w:r w:rsidRPr="00E56439">
        <w:rPr>
          <w:i/>
          <w:iCs/>
          <w:sz w:val="16"/>
        </w:rPr>
        <w:t>Higgins et al. v. McCrea</w:t>
      </w:r>
      <w:r w:rsidRPr="00E56439">
        <w:rPr>
          <w:sz w:val="16"/>
        </w:rPr>
        <w:t xml:space="preserve">, 116 U.S. 671, the Supreme Court held that a court will not aid a party who founds his action on acts which are “illegal, criminal, and void … [in] a court whose duty it is to give effect to the law which the party admits he intended to violate.” The </w:t>
      </w:r>
      <w:r w:rsidRPr="00E56439">
        <w:rPr>
          <w:i/>
          <w:iCs/>
          <w:sz w:val="16"/>
        </w:rPr>
        <w:t>Higgins</w:t>
      </w:r>
      <w:r w:rsidRPr="00E56439">
        <w:rPr>
          <w:sz w:val="16"/>
        </w:rPr>
        <w:t xml:space="preserve"> decision relied on earlier English decisions, including </w:t>
      </w:r>
      <w:r w:rsidRPr="00E56439">
        <w:rPr>
          <w:i/>
          <w:iCs/>
          <w:sz w:val="16"/>
        </w:rPr>
        <w:t>The Highwayman’s Case</w:t>
      </w:r>
      <w:r w:rsidRPr="00E56439">
        <w:rPr>
          <w:sz w:val="16"/>
        </w:rPr>
        <w:t xml:space="preserve">, where two highwaymen committed a series of robberies and one sued the other, claiming that he had been cheated out of his share of the proceeds. The Court refused to consider the suit, turned the highwaymen over to the sheriff, and fined their lawyers for bringing a suit “both scandalous and impertinent.” </w:t>
      </w:r>
      <w:r w:rsidRPr="00E56439">
        <w:rPr>
          <w:i/>
          <w:iCs/>
          <w:sz w:val="16"/>
        </w:rPr>
        <w:t>Higgins</w:t>
      </w:r>
      <w:r w:rsidRPr="00E56439">
        <w:rPr>
          <w:sz w:val="16"/>
        </w:rPr>
        <w:t xml:space="preserve"> also relied upon </w:t>
      </w:r>
      <w:r w:rsidRPr="00E56439">
        <w:rPr>
          <w:i/>
          <w:iCs/>
          <w:sz w:val="16"/>
        </w:rPr>
        <w:t>Holman v. Johnson</w:t>
      </w:r>
      <w:r w:rsidRPr="00E56439">
        <w:rPr>
          <w:sz w:val="16"/>
        </w:rPr>
        <w:t xml:space="preserve"> (1775), 1 </w:t>
      </w:r>
      <w:proofErr w:type="spellStart"/>
      <w:r w:rsidRPr="00E56439">
        <w:rPr>
          <w:sz w:val="16"/>
        </w:rPr>
        <w:t>Cowp</w:t>
      </w:r>
      <w:proofErr w:type="spellEnd"/>
      <w:r w:rsidRPr="00E56439">
        <w:rPr>
          <w:sz w:val="16"/>
        </w:rPr>
        <w:t xml:space="preserve">. 341, where Lord Mansfield wrote that “If, from the plaintiff’s own stating or otherwise, the cause of action appears to arise </w:t>
      </w:r>
      <w:r w:rsidRPr="00E56439">
        <w:rPr>
          <w:i/>
          <w:iCs/>
          <w:sz w:val="16"/>
        </w:rPr>
        <w:t xml:space="preserve">ex </w:t>
      </w:r>
      <w:proofErr w:type="spellStart"/>
      <w:r w:rsidRPr="00E56439">
        <w:rPr>
          <w:i/>
          <w:iCs/>
          <w:sz w:val="16"/>
        </w:rPr>
        <w:t>turpi</w:t>
      </w:r>
      <w:proofErr w:type="spellEnd"/>
      <w:r w:rsidRPr="00E56439">
        <w:rPr>
          <w:i/>
          <w:iCs/>
          <w:sz w:val="16"/>
        </w:rPr>
        <w:t xml:space="preserve"> </w:t>
      </w:r>
      <w:proofErr w:type="spellStart"/>
      <w:r w:rsidRPr="00E56439">
        <w:rPr>
          <w:i/>
          <w:iCs/>
          <w:sz w:val="16"/>
        </w:rPr>
        <w:t>causa</w:t>
      </w:r>
      <w:r w:rsidRPr="00E56439">
        <w:rPr>
          <w:sz w:val="16"/>
        </w:rPr>
        <w:t>,or</w:t>
      </w:r>
      <w:proofErr w:type="spellEnd"/>
      <w:r w:rsidRPr="00E56439">
        <w:rPr>
          <w:sz w:val="16"/>
        </w:rPr>
        <w:t xml:space="preserve"> the transgression of a positive law of this country, there the court says that he has no right to be assisted. It is upon that ground the court goes; not for the sake of the defendant, but because they will not lend their aid to such a plaintiff.” </w:t>
      </w:r>
      <w:r w:rsidRPr="00E56439">
        <w:rPr>
          <w:rStyle w:val="Emphasis"/>
        </w:rPr>
        <w:t>This refusal to adjudicate disputes founded in illegality remains a robust feature of American jurisprudence</w:t>
      </w:r>
      <w:r w:rsidRPr="00E56439">
        <w:rPr>
          <w:sz w:val="16"/>
        </w:rPr>
        <w:t xml:space="preserve">. In 1961 the Supreme Court held in </w:t>
      </w:r>
      <w:r w:rsidRPr="00E56439">
        <w:rPr>
          <w:i/>
          <w:iCs/>
          <w:sz w:val="16"/>
        </w:rPr>
        <w:t>U.S. v. Mississippi Valley Generating Co</w:t>
      </w:r>
      <w:r w:rsidRPr="00E56439">
        <w:rPr>
          <w:sz w:val="16"/>
        </w:rPr>
        <w:t xml:space="preserve">., 364 U.S. 520 (1961), that a contract made in violation of a criminal conflict of interest statute would not be enforced. In 1966, the Supreme Court held in </w:t>
      </w:r>
      <w:r w:rsidRPr="00E56439">
        <w:rPr>
          <w:i/>
          <w:iCs/>
          <w:sz w:val="16"/>
        </w:rPr>
        <w:t>U.S. v. Acme Process Equipment Co</w:t>
      </w:r>
      <w:r w:rsidRPr="00E56439">
        <w:rPr>
          <w:sz w:val="16"/>
        </w:rPr>
        <w:t xml:space="preserve">., 385 U.S. 138 (1966), </w:t>
      </w:r>
      <w:r w:rsidRPr="00E56439">
        <w:rPr>
          <w:i/>
          <w:iCs/>
          <w:sz w:val="16"/>
        </w:rPr>
        <w:t>reh. den</w:t>
      </w:r>
      <w:r w:rsidRPr="00E56439">
        <w:rPr>
          <w:sz w:val="16"/>
        </w:rPr>
        <w:t xml:space="preserve">. 385 U.S. 1032, that a contract made in violation of the criminal provisions of the Anti-Kickback Act would not be enforced. In 2001 in </w:t>
      </w:r>
      <w:r w:rsidRPr="00E56439">
        <w:rPr>
          <w:i/>
          <w:iCs/>
          <w:sz w:val="16"/>
        </w:rPr>
        <w:t>Formby-Denson v. Dept. of the Army</w:t>
      </w:r>
      <w:r w:rsidRPr="00E56439">
        <w:rPr>
          <w:sz w:val="16"/>
        </w:rPr>
        <w:t xml:space="preserve">, 247 F.3d 1366 (Fed. Cir 2001), the Federal Circuit (which has exclusive appellate jurisdiction over patent cases) refused to enforce a settlement agreement that would have required the parties to conceal criminal acts from law enforcement, which would itself be a crime. </w:t>
      </w:r>
      <w:r w:rsidRPr="00E56439">
        <w:rPr>
          <w:rStyle w:val="Emphasis"/>
        </w:rPr>
        <w:t>The distribution and sale of Cannabis products are crimes under Federal law, notwithstanding repeal by states of their own Cannabis laws.</w:t>
      </w:r>
      <w:r w:rsidRPr="00E56439">
        <w:rPr>
          <w:sz w:val="16"/>
        </w:rPr>
        <w:t xml:space="preserve"> </w:t>
      </w:r>
      <w:r w:rsidRPr="00E56439">
        <w:rPr>
          <w:i/>
          <w:iCs/>
          <w:sz w:val="16"/>
        </w:rPr>
        <w:t>Gonzales v. Raich</w:t>
      </w:r>
      <w:r w:rsidRPr="00E56439">
        <w:rPr>
          <w:sz w:val="16"/>
        </w:rPr>
        <w:t xml:space="preserve">, 545 U.S. 1 (2005). </w:t>
      </w:r>
      <w:r w:rsidRPr="009873D2">
        <w:rPr>
          <w:rStyle w:val="Emphasis"/>
          <w:highlight w:val="cyan"/>
        </w:rPr>
        <w:t>The plaintiff</w:t>
      </w:r>
      <w:r w:rsidRPr="00E56439">
        <w:rPr>
          <w:rStyle w:val="Emphasis"/>
        </w:rPr>
        <w:t xml:space="preserve"> in a patent infringement action </w:t>
      </w:r>
      <w:r w:rsidRPr="009873D2">
        <w:rPr>
          <w:rStyle w:val="Emphasis"/>
          <w:highlight w:val="cyan"/>
        </w:rPr>
        <w:t>will be asking a Federal court to enforce</w:t>
      </w:r>
      <w:r w:rsidRPr="00E56439">
        <w:rPr>
          <w:rStyle w:val="Emphasis"/>
        </w:rPr>
        <w:t xml:space="preserve"> the plaintiff’s exclusive </w:t>
      </w:r>
      <w:r w:rsidRPr="009873D2">
        <w:rPr>
          <w:rStyle w:val="Emphasis"/>
          <w:highlight w:val="cyan"/>
        </w:rPr>
        <w:t>right to commit certain crimes by protecting</w:t>
      </w:r>
      <w:r w:rsidRPr="00E56439">
        <w:rPr>
          <w:rStyle w:val="Emphasis"/>
        </w:rPr>
        <w:t xml:space="preserve"> his </w:t>
      </w:r>
      <w:r w:rsidRPr="009873D2">
        <w:rPr>
          <w:rStyle w:val="Emphasis"/>
          <w:highlight w:val="cyan"/>
        </w:rPr>
        <w:t>criminal enterprise from competition</w:t>
      </w:r>
      <w:r w:rsidRPr="00E56439">
        <w:rPr>
          <w:rStyle w:val="Emphasis"/>
        </w:rPr>
        <w:t xml:space="preserve"> by another criminal enterprise.</w:t>
      </w:r>
      <w:r w:rsidRPr="00E56439">
        <w:rPr>
          <w:sz w:val="16"/>
        </w:rPr>
        <w:t xml:space="preserve"> The inconsistency of this position will not be lost on a Federal judge who may have that very day sentenced someone to jail for distributing </w:t>
      </w:r>
      <w:r w:rsidRPr="00E56439">
        <w:rPr>
          <w:i/>
          <w:iCs/>
          <w:sz w:val="16"/>
        </w:rPr>
        <w:t>Cannabis</w:t>
      </w:r>
      <w:r w:rsidRPr="00E56439">
        <w:rPr>
          <w:sz w:val="16"/>
        </w:rPr>
        <w:t xml:space="preserve"> products.</w:t>
      </w:r>
    </w:p>
    <w:p w14:paraId="3953557F" w14:textId="77777777" w:rsidR="00CD05B4" w:rsidRDefault="00CD05B4" w:rsidP="00CD05B4">
      <w:pPr>
        <w:pStyle w:val="Heading4"/>
      </w:pPr>
      <w:r>
        <w:t>Marijuana causes emissions</w:t>
      </w:r>
    </w:p>
    <w:p w14:paraId="4D03CCDE" w14:textId="77777777" w:rsidR="00CD05B4" w:rsidRPr="006B6A2F" w:rsidRDefault="00CD05B4" w:rsidP="00CD05B4">
      <w:r>
        <w:rPr>
          <w:rStyle w:val="Style13ptBold"/>
        </w:rPr>
        <w:t xml:space="preserve">Davis 8/22 </w:t>
      </w:r>
      <w:r w:rsidRPr="006B6A2F">
        <w:t xml:space="preserve">[Melanie David, August 22, 2021. “How The Current Weed Industry Is Bad For The Environment” </w:t>
      </w:r>
      <w:hyperlink r:id="rId21" w:history="1">
        <w:r w:rsidRPr="006B6A2F">
          <w:t>https://www.gossipcop.com/how-the-current-weed-industry-is-bad-for-the-environment/2570638/</w:t>
        </w:r>
      </w:hyperlink>
      <w:r w:rsidRPr="006B6A2F">
        <w:t xml:space="preserve"> Accessed 8/22 //gord0]</w:t>
      </w:r>
    </w:p>
    <w:p w14:paraId="25D7316C" w14:textId="77777777" w:rsidR="00CD05B4" w:rsidRPr="009E3F09" w:rsidRDefault="00CD05B4" w:rsidP="00CD05B4">
      <w:pPr>
        <w:pStyle w:val="NormalWeb"/>
        <w:rPr>
          <w:rFonts w:asciiTheme="minorHAnsi" w:hAnsiTheme="minorHAnsi" w:cstheme="minorHAnsi"/>
          <w:u w:val="single"/>
        </w:rPr>
      </w:pPr>
      <w:r w:rsidRPr="003D2D4D">
        <w:rPr>
          <w:rFonts w:asciiTheme="minorHAnsi" w:hAnsiTheme="minorHAnsi" w:cstheme="minorHAnsi"/>
          <w:sz w:val="14"/>
        </w:rPr>
        <w:t xml:space="preserve">Cannabis is a plant. Unlike other drugs, it doesn’t come from a lab. Since the ’60s, weed has been associated with earth-loving hippies and pacifists. </w:t>
      </w:r>
      <w:r w:rsidRPr="009E3F09">
        <w:rPr>
          <w:rFonts w:asciiTheme="minorHAnsi" w:hAnsiTheme="minorHAnsi" w:cstheme="minorHAnsi"/>
          <w:u w:val="single"/>
        </w:rPr>
        <w:t xml:space="preserve">Yet, despite its natural origins, </w:t>
      </w:r>
      <w:r w:rsidRPr="009873D2">
        <w:rPr>
          <w:rFonts w:asciiTheme="minorHAnsi" w:hAnsiTheme="minorHAnsi" w:cstheme="minorHAnsi"/>
          <w:highlight w:val="cyan"/>
          <w:u w:val="single"/>
        </w:rPr>
        <w:t>the weed industry is</w:t>
      </w:r>
      <w:r w:rsidRPr="009E3F09">
        <w:rPr>
          <w:rFonts w:asciiTheme="minorHAnsi" w:hAnsiTheme="minorHAnsi" w:cstheme="minorHAnsi"/>
          <w:u w:val="single"/>
        </w:rPr>
        <w:t xml:space="preserve"> actually </w:t>
      </w:r>
      <w:r w:rsidRPr="009873D2">
        <w:rPr>
          <w:rStyle w:val="Emphasis"/>
          <w:rFonts w:asciiTheme="minorHAnsi" w:eastAsiaTheme="majorEastAsia" w:hAnsiTheme="minorHAnsi" w:cstheme="minorHAnsi"/>
          <w:highlight w:val="cyan"/>
        </w:rPr>
        <w:t>harming</w:t>
      </w:r>
      <w:r w:rsidRPr="009873D2">
        <w:rPr>
          <w:rFonts w:asciiTheme="minorHAnsi" w:hAnsiTheme="minorHAnsi" w:cstheme="minorHAnsi"/>
          <w:highlight w:val="cyan"/>
          <w:u w:val="single"/>
        </w:rPr>
        <w:t xml:space="preserve"> the planet</w:t>
      </w:r>
      <w:r w:rsidRPr="009E3F09">
        <w:rPr>
          <w:rFonts w:asciiTheme="minorHAnsi" w:hAnsiTheme="minorHAnsi" w:cstheme="minorHAnsi"/>
          <w:u w:val="single"/>
        </w:rPr>
        <w:t xml:space="preserve">. The industry’s </w:t>
      </w:r>
      <w:r w:rsidRPr="00172048">
        <w:rPr>
          <w:rFonts w:asciiTheme="minorHAnsi" w:hAnsiTheme="minorHAnsi" w:cstheme="minorHAnsi"/>
          <w:u w:val="single"/>
        </w:rPr>
        <w:t xml:space="preserve">carbon </w:t>
      </w:r>
      <w:r w:rsidRPr="009873D2">
        <w:rPr>
          <w:rFonts w:asciiTheme="minorHAnsi" w:hAnsiTheme="minorHAnsi" w:cstheme="minorHAnsi"/>
          <w:highlight w:val="cyan"/>
          <w:u w:val="single"/>
        </w:rPr>
        <w:t>footprint</w:t>
      </w:r>
      <w:r w:rsidRPr="009E3F09">
        <w:rPr>
          <w:rFonts w:asciiTheme="minorHAnsi" w:hAnsiTheme="minorHAnsi" w:cstheme="minorHAnsi"/>
          <w:u w:val="single"/>
        </w:rPr>
        <w:t xml:space="preserve"> is </w:t>
      </w:r>
      <w:r w:rsidRPr="009873D2">
        <w:rPr>
          <w:rFonts w:asciiTheme="minorHAnsi" w:hAnsiTheme="minorHAnsi" w:cstheme="minorHAnsi"/>
          <w:highlight w:val="cyan"/>
          <w:u w:val="single"/>
        </w:rPr>
        <w:t>growing rapidly</w:t>
      </w:r>
      <w:r w:rsidRPr="009E3F09">
        <w:rPr>
          <w:rFonts w:asciiTheme="minorHAnsi" w:hAnsiTheme="minorHAnsi" w:cstheme="minorHAnsi"/>
          <w:u w:val="single"/>
        </w:rPr>
        <w:t xml:space="preserve"> for several reasons.</w:t>
      </w:r>
      <w:r w:rsidRPr="003D2D4D">
        <w:rPr>
          <w:rFonts w:asciiTheme="minorHAnsi" w:hAnsiTheme="minorHAnsi" w:cstheme="minorHAnsi"/>
          <w:sz w:val="14"/>
        </w:rPr>
        <w:t xml:space="preserve"> Together, these problems roll up into one huge, complicated joint. So sit back, spark it up and get ready—this one is a doozy. The Environmental Impact Of Cannabis Alone The problem of weed cultivation is a layered one. Its roots stretch into law, agriculture, racial inequity and interstate commerce. </w:t>
      </w:r>
      <w:r w:rsidRPr="009873D2">
        <w:rPr>
          <w:rFonts w:asciiTheme="minorHAnsi" w:hAnsiTheme="minorHAnsi" w:cstheme="minorHAnsi"/>
          <w:highlight w:val="cyan"/>
          <w:u w:val="single"/>
        </w:rPr>
        <w:t>First</w:t>
      </w:r>
      <w:r w:rsidRPr="009E3F09">
        <w:rPr>
          <w:rFonts w:asciiTheme="minorHAnsi" w:hAnsiTheme="minorHAnsi" w:cstheme="minorHAnsi"/>
          <w:u w:val="single"/>
        </w:rPr>
        <w:t xml:space="preserve">, let’s start with the </w:t>
      </w:r>
      <w:r w:rsidRPr="009873D2">
        <w:rPr>
          <w:rFonts w:asciiTheme="minorHAnsi" w:hAnsiTheme="minorHAnsi" w:cstheme="minorHAnsi"/>
          <w:highlight w:val="cyan"/>
          <w:u w:val="single"/>
        </w:rPr>
        <w:t>plant itself</w:t>
      </w:r>
      <w:r w:rsidRPr="009E3F09">
        <w:rPr>
          <w:rFonts w:asciiTheme="minorHAnsi" w:hAnsiTheme="minorHAnsi" w:cstheme="minorHAnsi"/>
          <w:u w:val="single"/>
        </w:rPr>
        <w:t xml:space="preserve">. The </w:t>
      </w:r>
      <w:hyperlink r:id="rId22" w:tgtFrame="_blank" w:history="1">
        <w:r w:rsidRPr="009E3F09">
          <w:rPr>
            <w:rStyle w:val="Emphasis"/>
            <w:rFonts w:asciiTheme="minorHAnsi" w:eastAsiaTheme="majorEastAsia" w:hAnsiTheme="minorHAnsi" w:cstheme="minorHAnsi"/>
          </w:rPr>
          <w:t xml:space="preserve">Press Democrat </w:t>
        </w:r>
        <w:r w:rsidRPr="009E3F09">
          <w:rPr>
            <w:rStyle w:val="Hyperlink"/>
            <w:rFonts w:asciiTheme="minorHAnsi" w:hAnsiTheme="minorHAnsi" w:cstheme="minorHAnsi"/>
            <w:u w:val="single"/>
          </w:rPr>
          <w:t>reported in 2014</w:t>
        </w:r>
      </w:hyperlink>
      <w:r w:rsidRPr="009E3F09">
        <w:rPr>
          <w:rFonts w:asciiTheme="minorHAnsi" w:hAnsiTheme="minorHAnsi" w:cstheme="minorHAnsi"/>
          <w:u w:val="single"/>
        </w:rPr>
        <w:t xml:space="preserve"> that the </w:t>
      </w:r>
      <w:r w:rsidRPr="009873D2">
        <w:rPr>
          <w:rFonts w:asciiTheme="minorHAnsi" w:hAnsiTheme="minorHAnsi" w:cstheme="minorHAnsi"/>
          <w:highlight w:val="cyan"/>
          <w:u w:val="single"/>
        </w:rPr>
        <w:t>average pot plant consumes</w:t>
      </w:r>
      <w:r w:rsidRPr="009E3F09">
        <w:rPr>
          <w:rFonts w:asciiTheme="minorHAnsi" w:hAnsiTheme="minorHAnsi" w:cstheme="minorHAnsi"/>
          <w:u w:val="single"/>
        </w:rPr>
        <w:t xml:space="preserve"> up to </w:t>
      </w:r>
      <w:r w:rsidRPr="009873D2">
        <w:rPr>
          <w:rFonts w:asciiTheme="minorHAnsi" w:hAnsiTheme="minorHAnsi" w:cstheme="minorHAnsi"/>
          <w:highlight w:val="cyan"/>
          <w:u w:val="single"/>
        </w:rPr>
        <w:t>six gallons of water per day</w:t>
      </w:r>
      <w:r w:rsidRPr="009E3F09">
        <w:rPr>
          <w:rFonts w:asciiTheme="minorHAnsi" w:hAnsiTheme="minorHAnsi" w:cstheme="minorHAnsi"/>
          <w:u w:val="single"/>
        </w:rPr>
        <w:t>.</w:t>
      </w:r>
      <w:r w:rsidRPr="003D2D4D">
        <w:rPr>
          <w:rFonts w:asciiTheme="minorHAnsi" w:hAnsiTheme="minorHAnsi" w:cstheme="minorHAnsi"/>
          <w:sz w:val="14"/>
        </w:rPr>
        <w:t xml:space="preserve"> At this rate, these plants drink enough water to fill 160 Olympic-sized swimming pools over five months. Researchers determined this through satellite images from California’s “Emerald Triangle” (Mendocino, Humboldt and Trinity counties). That’s only three counties in one state. There are 37 other states with supplies of thirsty pot plants. </w:t>
      </w:r>
      <w:r w:rsidRPr="009873D2">
        <w:rPr>
          <w:rFonts w:asciiTheme="minorHAnsi" w:hAnsiTheme="minorHAnsi" w:cstheme="minorHAnsi"/>
          <w:highlight w:val="cyan"/>
          <w:u w:val="single"/>
        </w:rPr>
        <w:t xml:space="preserve">A single </w:t>
      </w:r>
      <w:r w:rsidRPr="00172048">
        <w:rPr>
          <w:rFonts w:asciiTheme="minorHAnsi" w:hAnsiTheme="minorHAnsi" w:cstheme="minorHAnsi"/>
          <w:u w:val="single"/>
        </w:rPr>
        <w:t xml:space="preserve">adult </w:t>
      </w:r>
      <w:r w:rsidRPr="009873D2">
        <w:rPr>
          <w:rFonts w:asciiTheme="minorHAnsi" w:hAnsiTheme="minorHAnsi" w:cstheme="minorHAnsi"/>
          <w:highlight w:val="cyan"/>
          <w:u w:val="single"/>
        </w:rPr>
        <w:t>plant</w:t>
      </w:r>
      <w:r w:rsidRPr="009E3F09">
        <w:rPr>
          <w:rFonts w:asciiTheme="minorHAnsi" w:hAnsiTheme="minorHAnsi" w:cstheme="minorHAnsi"/>
          <w:u w:val="single"/>
        </w:rPr>
        <w:t xml:space="preserve"> also </w:t>
      </w:r>
      <w:hyperlink r:id="rId23" w:tgtFrame="_blank" w:history="1">
        <w:r w:rsidRPr="009873D2">
          <w:rPr>
            <w:rStyle w:val="Hyperlink"/>
            <w:rFonts w:asciiTheme="minorHAnsi" w:hAnsiTheme="minorHAnsi" w:cstheme="minorHAnsi"/>
            <w:highlight w:val="cyan"/>
            <w:u w:val="single"/>
          </w:rPr>
          <w:t xml:space="preserve">emits hundreds of </w:t>
        </w:r>
        <w:r w:rsidRPr="00172048">
          <w:rPr>
            <w:rStyle w:val="Hyperlink"/>
            <w:rFonts w:asciiTheme="minorHAnsi" w:hAnsiTheme="minorHAnsi" w:cstheme="minorHAnsi"/>
            <w:u w:val="single"/>
          </w:rPr>
          <w:t xml:space="preserve">harmful </w:t>
        </w:r>
        <w:r w:rsidRPr="009873D2">
          <w:rPr>
            <w:rStyle w:val="Hyperlink"/>
            <w:rFonts w:asciiTheme="minorHAnsi" w:hAnsiTheme="minorHAnsi" w:cstheme="minorHAnsi"/>
            <w:highlight w:val="cyan"/>
            <w:u w:val="single"/>
          </w:rPr>
          <w:t>BVOCs</w:t>
        </w:r>
      </w:hyperlink>
      <w:r w:rsidRPr="009E3F09">
        <w:rPr>
          <w:rFonts w:asciiTheme="minorHAnsi" w:hAnsiTheme="minorHAnsi" w:cstheme="minorHAnsi"/>
          <w:u w:val="single"/>
        </w:rPr>
        <w:t xml:space="preserve"> a day. These BVOCs </w:t>
      </w:r>
      <w:r w:rsidRPr="009873D2">
        <w:rPr>
          <w:rFonts w:asciiTheme="minorHAnsi" w:hAnsiTheme="minorHAnsi" w:cstheme="minorHAnsi"/>
          <w:highlight w:val="cyan"/>
          <w:u w:val="single"/>
        </w:rPr>
        <w:t>cause</w:t>
      </w:r>
      <w:r w:rsidRPr="009E3F09">
        <w:rPr>
          <w:rFonts w:asciiTheme="minorHAnsi" w:hAnsiTheme="minorHAnsi" w:cstheme="minorHAnsi"/>
          <w:u w:val="single"/>
        </w:rPr>
        <w:t xml:space="preserve"> the </w:t>
      </w:r>
      <w:hyperlink r:id="rId24" w:anchor=":~:text=Tropospheric%20ozone%20is%20formed%20by,occur%20during%20warm%20summer%20months." w:tgtFrame="_blank" w:history="1">
        <w:r w:rsidRPr="009E3F09">
          <w:rPr>
            <w:rStyle w:val="Hyperlink"/>
            <w:rFonts w:asciiTheme="minorHAnsi" w:hAnsiTheme="minorHAnsi" w:cstheme="minorHAnsi"/>
            <w:u w:val="single"/>
          </w:rPr>
          <w:t xml:space="preserve">same type of </w:t>
        </w:r>
        <w:r w:rsidRPr="009873D2">
          <w:rPr>
            <w:rStyle w:val="Hyperlink"/>
            <w:rFonts w:asciiTheme="minorHAnsi" w:hAnsiTheme="minorHAnsi" w:cstheme="minorHAnsi"/>
            <w:highlight w:val="cyan"/>
            <w:u w:val="single"/>
          </w:rPr>
          <w:t>air pollution</w:t>
        </w:r>
      </w:hyperlink>
      <w:r w:rsidRPr="009E3F09">
        <w:rPr>
          <w:rFonts w:asciiTheme="minorHAnsi" w:hAnsiTheme="minorHAnsi" w:cstheme="minorHAnsi"/>
          <w:u w:val="single"/>
        </w:rPr>
        <w:t xml:space="preserve"> as car exhausts and smokestacks. </w:t>
      </w:r>
      <w:r w:rsidRPr="003D2D4D">
        <w:rPr>
          <w:rFonts w:asciiTheme="minorHAnsi" w:hAnsiTheme="minorHAnsi" w:cstheme="minorHAnsi"/>
          <w:sz w:val="14"/>
          <w:szCs w:val="18"/>
        </w:rPr>
        <w:t xml:space="preserve">Of course, weed isn’t the only thirsty crop we grow in the United States. One pound of </w:t>
      </w:r>
      <w:hyperlink r:id="rId25" w:tgtFrame="_blank" w:history="1">
        <w:r w:rsidRPr="003D2D4D">
          <w:rPr>
            <w:rStyle w:val="Hyperlink"/>
            <w:rFonts w:asciiTheme="minorHAnsi" w:hAnsiTheme="minorHAnsi" w:cstheme="minorHAnsi"/>
            <w:sz w:val="14"/>
            <w:szCs w:val="18"/>
          </w:rPr>
          <w:t>cannabis requires one gallon</w:t>
        </w:r>
      </w:hyperlink>
      <w:r w:rsidRPr="003D2D4D">
        <w:rPr>
          <w:rFonts w:asciiTheme="minorHAnsi" w:hAnsiTheme="minorHAnsi" w:cstheme="minorHAnsi"/>
          <w:sz w:val="14"/>
          <w:szCs w:val="18"/>
        </w:rPr>
        <w:t xml:space="preserve"> of water. One pound of </w:t>
      </w:r>
      <w:hyperlink r:id="rId26" w:anchor=":~:text=To%20grow%20one%20almond%20requires,high%20demand%20at%20this%20time." w:tgtFrame="_blank" w:history="1">
        <w:r w:rsidRPr="003D2D4D">
          <w:rPr>
            <w:rStyle w:val="Hyperlink"/>
            <w:rFonts w:asciiTheme="minorHAnsi" w:hAnsiTheme="minorHAnsi" w:cstheme="minorHAnsi"/>
            <w:sz w:val="14"/>
            <w:szCs w:val="18"/>
          </w:rPr>
          <w:t>almonds requires 1,900</w:t>
        </w:r>
      </w:hyperlink>
      <w:r w:rsidRPr="003D2D4D">
        <w:rPr>
          <w:rFonts w:asciiTheme="minorHAnsi" w:hAnsiTheme="minorHAnsi" w:cstheme="minorHAnsi"/>
          <w:sz w:val="14"/>
          <w:szCs w:val="18"/>
        </w:rPr>
        <w:t xml:space="preserve">. However, we didn’t demonize </w:t>
      </w:r>
      <w:r w:rsidRPr="009E3F09">
        <w:rPr>
          <w:rStyle w:val="Emphasis"/>
          <w:rFonts w:asciiTheme="minorHAnsi" w:eastAsiaTheme="majorEastAsia" w:hAnsiTheme="minorHAnsi" w:cstheme="minorHAnsi"/>
          <w:sz w:val="18"/>
          <w:szCs w:val="18"/>
        </w:rPr>
        <w:t>almonds</w:t>
      </w:r>
      <w:r w:rsidRPr="003D2D4D">
        <w:rPr>
          <w:rFonts w:asciiTheme="minorHAnsi" w:hAnsiTheme="minorHAnsi" w:cstheme="minorHAnsi"/>
          <w:sz w:val="14"/>
          <w:szCs w:val="18"/>
        </w:rPr>
        <w:t xml:space="preserve"> for 100 years </w:t>
      </w:r>
      <w:hyperlink r:id="rId27" w:tgtFrame="_blank" w:history="1">
        <w:r w:rsidRPr="003D2D4D">
          <w:rPr>
            <w:rStyle w:val="Hyperlink"/>
            <w:rFonts w:asciiTheme="minorHAnsi" w:hAnsiTheme="minorHAnsi" w:cstheme="minorHAnsi"/>
            <w:sz w:val="14"/>
            <w:szCs w:val="18"/>
          </w:rPr>
          <w:t>under racial pretenses</w:t>
        </w:r>
      </w:hyperlink>
      <w:r w:rsidRPr="003D2D4D">
        <w:rPr>
          <w:rFonts w:asciiTheme="minorHAnsi" w:hAnsiTheme="minorHAnsi" w:cstheme="minorHAnsi"/>
          <w:sz w:val="14"/>
          <w:szCs w:val="18"/>
        </w:rPr>
        <w:t xml:space="preserve">. As I said, this issue’s roots run deep. (Legal) Grow Operations’ Carbon Footprint Weed laws differ across state lines. Therefore, we have to consider both legal and illegal grow operations. Both come with their fair share of concerns. </w:t>
      </w:r>
      <w:hyperlink r:id="rId28" w:tgtFrame="_blank" w:history="1">
        <w:r w:rsidRPr="003D2D4D">
          <w:rPr>
            <w:rStyle w:val="Hyperlink"/>
            <w:rFonts w:asciiTheme="minorHAnsi" w:hAnsiTheme="minorHAnsi" w:cstheme="minorHAnsi"/>
            <w:sz w:val="14"/>
            <w:szCs w:val="18"/>
          </w:rPr>
          <w:t xml:space="preserve">According to </w:t>
        </w:r>
        <w:r w:rsidRPr="003D2D4D">
          <w:rPr>
            <w:rStyle w:val="Emphasis"/>
            <w:rFonts w:asciiTheme="minorHAnsi" w:eastAsiaTheme="majorEastAsia" w:hAnsiTheme="minorHAnsi" w:cstheme="minorHAnsi"/>
            <w:sz w:val="14"/>
            <w:szCs w:val="18"/>
          </w:rPr>
          <w:t>Politico</w:t>
        </w:r>
      </w:hyperlink>
      <w:r w:rsidRPr="003D2D4D">
        <w:rPr>
          <w:rFonts w:asciiTheme="minorHAnsi" w:hAnsiTheme="minorHAnsi" w:cstheme="minorHAnsi"/>
          <w:sz w:val="14"/>
          <w:szCs w:val="18"/>
        </w:rPr>
        <w:t xml:space="preserve">, 80% of weed is grown indoors. Indoor growing maximizes plant yield, and the name of the game here is profit. </w:t>
      </w:r>
      <w:hyperlink r:id="rId29" w:tgtFrame="_blank" w:history="1">
        <w:r w:rsidRPr="009E3F09">
          <w:rPr>
            <w:rStyle w:val="Hyperlink"/>
            <w:rFonts w:asciiTheme="minorHAnsi" w:hAnsiTheme="minorHAnsi" w:cstheme="minorHAnsi"/>
            <w:u w:val="single"/>
          </w:rPr>
          <w:t>This California study shows</w:t>
        </w:r>
      </w:hyperlink>
      <w:r w:rsidRPr="009E3F09">
        <w:rPr>
          <w:rFonts w:asciiTheme="minorHAnsi" w:hAnsiTheme="minorHAnsi" w:cstheme="minorHAnsi"/>
          <w:u w:val="single"/>
        </w:rPr>
        <w:t xml:space="preserve"> that </w:t>
      </w:r>
      <w:r w:rsidRPr="009873D2">
        <w:rPr>
          <w:rFonts w:asciiTheme="minorHAnsi" w:hAnsiTheme="minorHAnsi" w:cstheme="minorHAnsi"/>
          <w:highlight w:val="cyan"/>
          <w:u w:val="single"/>
        </w:rPr>
        <w:t>indoor facilities use</w:t>
      </w:r>
      <w:r w:rsidRPr="009E3F09">
        <w:rPr>
          <w:rFonts w:asciiTheme="minorHAnsi" w:hAnsiTheme="minorHAnsi" w:cstheme="minorHAnsi"/>
          <w:u w:val="single"/>
        </w:rPr>
        <w:t xml:space="preserve"> up to </w:t>
      </w:r>
      <w:r w:rsidRPr="009873D2">
        <w:rPr>
          <w:rFonts w:asciiTheme="minorHAnsi" w:hAnsiTheme="minorHAnsi" w:cstheme="minorHAnsi"/>
          <w:highlight w:val="cyan"/>
          <w:u w:val="single"/>
        </w:rPr>
        <w:t>2,000 watts of electricity per square meter</w:t>
      </w:r>
      <w:r w:rsidRPr="009E3F09">
        <w:rPr>
          <w:rFonts w:asciiTheme="minorHAnsi" w:hAnsiTheme="minorHAnsi" w:cstheme="minorHAnsi"/>
          <w:u w:val="single"/>
        </w:rPr>
        <w:t xml:space="preserve">. Additionally, it found that </w:t>
      </w:r>
      <w:r w:rsidRPr="00172048">
        <w:rPr>
          <w:rFonts w:asciiTheme="minorHAnsi" w:hAnsiTheme="minorHAnsi" w:cstheme="minorHAnsi"/>
          <w:u w:val="single"/>
        </w:rPr>
        <w:t xml:space="preserve">producing one kilogram of weed emits 4600kg of carbon dioxide. The </w:t>
      </w:r>
      <w:hyperlink r:id="rId30" w:tgtFrame="_blank" w:history="1">
        <w:r w:rsidRPr="00172048">
          <w:rPr>
            <w:rStyle w:val="Hyperlink"/>
            <w:rFonts w:asciiTheme="minorHAnsi" w:hAnsiTheme="minorHAnsi" w:cstheme="minorHAnsi"/>
            <w:u w:val="single"/>
          </w:rPr>
          <w:t>Resource Innovation Institute’s 2020 data</w:t>
        </w:r>
      </w:hyperlink>
      <w:r w:rsidRPr="00172048">
        <w:rPr>
          <w:rFonts w:asciiTheme="minorHAnsi" w:hAnsiTheme="minorHAnsi" w:cstheme="minorHAnsi"/>
          <w:u w:val="single"/>
        </w:rPr>
        <w:t xml:space="preserve"> shows that indoor</w:t>
      </w:r>
      <w:r w:rsidRPr="009E3F09">
        <w:rPr>
          <w:rFonts w:asciiTheme="minorHAnsi" w:hAnsiTheme="minorHAnsi" w:cstheme="minorHAnsi"/>
          <w:u w:val="single"/>
        </w:rPr>
        <w:t xml:space="preserve"> </w:t>
      </w:r>
      <w:r w:rsidRPr="00172048">
        <w:rPr>
          <w:rFonts w:asciiTheme="minorHAnsi" w:hAnsiTheme="minorHAnsi" w:cstheme="minorHAnsi"/>
          <w:u w:val="single"/>
        </w:rPr>
        <w:t>grow operations have the largest environmental impact. Outdoor growing has the least. Finally, greenhouse operations sit in the middle. They use around 45% of the energy of an indoor site.</w:t>
      </w:r>
      <w:r w:rsidRPr="003D2D4D">
        <w:rPr>
          <w:rFonts w:asciiTheme="minorHAnsi" w:hAnsiTheme="minorHAnsi" w:cstheme="minorHAnsi"/>
          <w:sz w:val="14"/>
        </w:rPr>
        <w:t xml:space="preserve"> </w:t>
      </w:r>
      <w:r w:rsidRPr="003D2D4D">
        <w:rPr>
          <w:rFonts w:asciiTheme="minorHAnsi" w:hAnsiTheme="minorHAnsi" w:cstheme="minorHAnsi"/>
          <w:sz w:val="14"/>
          <w:szCs w:val="16"/>
        </w:rPr>
        <w:t xml:space="preserve">Switching to </w:t>
      </w:r>
      <w:r w:rsidRPr="003D2D4D">
        <w:rPr>
          <w:rFonts w:asciiTheme="minorHAnsi" w:hAnsiTheme="minorHAnsi" w:cstheme="minorHAnsi"/>
          <w:sz w:val="14"/>
          <w:szCs w:val="16"/>
        </w:rPr>
        <w:lastRenderedPageBreak/>
        <w:t xml:space="preserve">LED lights can help increase indoor efficiency. The </w:t>
      </w:r>
      <w:hyperlink r:id="rId31" w:tgtFrame="_blank" w:history="1">
        <w:r w:rsidRPr="003D2D4D">
          <w:rPr>
            <w:rStyle w:val="Emphasis"/>
            <w:rFonts w:asciiTheme="minorHAnsi" w:eastAsiaTheme="majorEastAsia" w:hAnsiTheme="minorHAnsi" w:cstheme="minorHAnsi"/>
            <w:sz w:val="14"/>
            <w:szCs w:val="16"/>
          </w:rPr>
          <w:t>Cannabis Reporter</w:t>
        </w:r>
        <w:r w:rsidRPr="003D2D4D">
          <w:rPr>
            <w:rStyle w:val="Hyperlink"/>
            <w:rFonts w:asciiTheme="minorHAnsi" w:hAnsiTheme="minorHAnsi" w:cstheme="minorHAnsi"/>
            <w:sz w:val="14"/>
            <w:szCs w:val="16"/>
          </w:rPr>
          <w:t xml:space="preserve"> cites the EPA</w:t>
        </w:r>
      </w:hyperlink>
      <w:r w:rsidRPr="003D2D4D">
        <w:rPr>
          <w:rFonts w:asciiTheme="minorHAnsi" w:hAnsiTheme="minorHAnsi" w:cstheme="minorHAnsi"/>
          <w:sz w:val="14"/>
          <w:szCs w:val="16"/>
        </w:rPr>
        <w:t xml:space="preserve"> as saying, “LEDs offer the potential for cutting general lighting energy use nearly in half by 2030.” But of course, it isn’t as simple as indoor vs. outdoor. Across all locales, </w:t>
      </w:r>
      <w:r w:rsidRPr="00172048">
        <w:rPr>
          <w:rStyle w:val="Emphasis"/>
          <w:rFonts w:asciiTheme="minorHAnsi" w:eastAsiaTheme="majorEastAsia" w:hAnsiTheme="minorHAnsi" w:cstheme="minorHAnsi"/>
          <w:sz w:val="16"/>
          <w:szCs w:val="16"/>
        </w:rPr>
        <w:t>Bloomberg Environment</w:t>
      </w:r>
      <w:r w:rsidRPr="003D2D4D">
        <w:rPr>
          <w:rFonts w:asciiTheme="minorHAnsi" w:hAnsiTheme="minorHAnsi" w:cstheme="minorHAnsi"/>
          <w:sz w:val="14"/>
          <w:szCs w:val="16"/>
        </w:rPr>
        <w:t xml:space="preserve"> estimates that legal cannabis cultivation in the U.S. </w:t>
      </w:r>
      <w:hyperlink r:id="rId32" w:tgtFrame="_blank" w:history="1">
        <w:r w:rsidRPr="003D2D4D">
          <w:rPr>
            <w:rStyle w:val="Hyperlink"/>
            <w:rFonts w:asciiTheme="minorHAnsi" w:hAnsiTheme="minorHAnsi" w:cstheme="minorHAnsi"/>
            <w:sz w:val="14"/>
            <w:szCs w:val="16"/>
          </w:rPr>
          <w:t>consumed 1.1 million megawatt-hours of electricity in 2017</w:t>
        </w:r>
      </w:hyperlink>
      <w:r w:rsidRPr="003D2D4D">
        <w:rPr>
          <w:rFonts w:asciiTheme="minorHAnsi" w:hAnsiTheme="minorHAnsi" w:cstheme="minorHAnsi"/>
          <w:sz w:val="14"/>
          <w:szCs w:val="16"/>
        </w:rPr>
        <w:t xml:space="preserve">. That’s enough to power 92,500 homes for a year. Now, the keyword here is “legal.” </w:t>
      </w:r>
      <w:r w:rsidRPr="00172048">
        <w:rPr>
          <w:rStyle w:val="Emphasis"/>
          <w:rFonts w:asciiTheme="minorHAnsi" w:eastAsiaTheme="majorEastAsia" w:hAnsiTheme="minorHAnsi" w:cstheme="minorHAnsi"/>
          <w:sz w:val="16"/>
          <w:szCs w:val="16"/>
        </w:rPr>
        <w:t xml:space="preserve">Bloomberg’s </w:t>
      </w:r>
      <w:r w:rsidRPr="003D2D4D">
        <w:rPr>
          <w:rFonts w:asciiTheme="minorHAnsi" w:hAnsiTheme="minorHAnsi" w:cstheme="minorHAnsi"/>
          <w:sz w:val="14"/>
          <w:szCs w:val="16"/>
        </w:rPr>
        <w:t xml:space="preserve">data doesn’t take into account illegal operations. These operations are harder to track, but their environmental impacts aren’t. (Illegal) Grow Operations’ Carbon Footprint The United States </w:t>
      </w:r>
      <w:hyperlink r:id="rId33" w:anchor=":~:text=Aided%20by%20an%20eager%20news,illegal%20across%20the%20United%20States." w:tgtFrame="_blank" w:history="1">
        <w:r w:rsidRPr="003D2D4D">
          <w:rPr>
            <w:rStyle w:val="Hyperlink"/>
            <w:rFonts w:asciiTheme="minorHAnsi" w:hAnsiTheme="minorHAnsi" w:cstheme="minorHAnsi"/>
            <w:sz w:val="14"/>
            <w:szCs w:val="16"/>
          </w:rPr>
          <w:t>made cannabis illegal in 1937</w:t>
        </w:r>
      </w:hyperlink>
      <w:r w:rsidRPr="003D2D4D">
        <w:rPr>
          <w:rFonts w:asciiTheme="minorHAnsi" w:hAnsiTheme="minorHAnsi" w:cstheme="minorHAnsi"/>
          <w:sz w:val="14"/>
          <w:szCs w:val="16"/>
        </w:rPr>
        <w:t xml:space="preserve">. 59 years later, California became the first state to legalize cannabis with </w:t>
      </w:r>
      <w:hyperlink r:id="rId34" w:tgtFrame="_blank" w:history="1">
        <w:r w:rsidRPr="003D2D4D">
          <w:rPr>
            <w:rStyle w:val="Hyperlink"/>
            <w:rFonts w:asciiTheme="minorHAnsi" w:hAnsiTheme="minorHAnsi" w:cstheme="minorHAnsi"/>
            <w:sz w:val="14"/>
            <w:szCs w:val="16"/>
          </w:rPr>
          <w:t>Proposition 215</w:t>
        </w:r>
      </w:hyperlink>
      <w:r w:rsidRPr="003D2D4D">
        <w:rPr>
          <w:rFonts w:asciiTheme="minorHAnsi" w:hAnsiTheme="minorHAnsi" w:cstheme="minorHAnsi"/>
          <w:sz w:val="14"/>
          <w:szCs w:val="16"/>
        </w:rPr>
        <w:t xml:space="preserve">. However, cannabis didn’t drop off the face of the earth during those 59 years. Illegal grow operations continued throughout cannabis’s prohibition, and they continue today. In Humboldt County, California, law enforcement officers found </w:t>
      </w:r>
      <w:hyperlink r:id="rId35" w:anchor="metadata_info_tab_contents" w:tgtFrame="_blank" w:history="1">
        <w:r w:rsidRPr="003D2D4D">
          <w:rPr>
            <w:rStyle w:val="Hyperlink"/>
            <w:rFonts w:asciiTheme="minorHAnsi" w:hAnsiTheme="minorHAnsi" w:cstheme="minorHAnsi"/>
            <w:sz w:val="14"/>
            <w:szCs w:val="16"/>
          </w:rPr>
          <w:t>14,000 illegal grow sites</w:t>
        </w:r>
      </w:hyperlink>
      <w:r w:rsidRPr="003D2D4D">
        <w:rPr>
          <w:rFonts w:asciiTheme="minorHAnsi" w:hAnsiTheme="minorHAnsi" w:cstheme="minorHAnsi"/>
          <w:sz w:val="14"/>
          <w:szCs w:val="16"/>
        </w:rPr>
        <w:t xml:space="preserve"> on federal or private lands in 2018. Growers log heavily wooded areas to make room for farms. In doing so, they displace wildlife and use up vital water resources. Weed’s Long-Lasting Effects On Wildlife Illegal operations don’t follow the same environmental standards as legal ones, either. </w:t>
      </w:r>
      <w:hyperlink r:id="rId36" w:tgtFrame="_blank" w:history="1">
        <w:r w:rsidRPr="009E3F09">
          <w:rPr>
            <w:rStyle w:val="Emphasis"/>
            <w:rFonts w:asciiTheme="minorHAnsi" w:eastAsiaTheme="majorEastAsia" w:hAnsiTheme="minorHAnsi" w:cstheme="minorHAnsi"/>
          </w:rPr>
          <w:t xml:space="preserve">NPR </w:t>
        </w:r>
        <w:r w:rsidRPr="009E3F09">
          <w:rPr>
            <w:rStyle w:val="Hyperlink"/>
            <w:rFonts w:asciiTheme="minorHAnsi" w:hAnsiTheme="minorHAnsi" w:cstheme="minorHAnsi"/>
            <w:u w:val="single"/>
          </w:rPr>
          <w:t>reported in 2019</w:t>
        </w:r>
      </w:hyperlink>
      <w:r w:rsidRPr="009E3F09">
        <w:rPr>
          <w:rFonts w:asciiTheme="minorHAnsi" w:hAnsiTheme="minorHAnsi" w:cstheme="minorHAnsi"/>
          <w:u w:val="single"/>
        </w:rPr>
        <w:t xml:space="preserve"> that many of these “</w:t>
      </w:r>
      <w:r w:rsidRPr="009873D2">
        <w:rPr>
          <w:rFonts w:asciiTheme="minorHAnsi" w:hAnsiTheme="minorHAnsi" w:cstheme="minorHAnsi"/>
          <w:highlight w:val="cyan"/>
          <w:u w:val="single"/>
        </w:rPr>
        <w:t>trespass grow” sites use</w:t>
      </w:r>
      <w:r w:rsidRPr="009E3F09">
        <w:rPr>
          <w:rFonts w:asciiTheme="minorHAnsi" w:hAnsiTheme="minorHAnsi" w:cstheme="minorHAnsi"/>
          <w:u w:val="single"/>
        </w:rPr>
        <w:t xml:space="preserve"> massive quantities of </w:t>
      </w:r>
      <w:r w:rsidRPr="009873D2">
        <w:rPr>
          <w:rFonts w:asciiTheme="minorHAnsi" w:hAnsiTheme="minorHAnsi" w:cstheme="minorHAnsi"/>
          <w:highlight w:val="cyan"/>
          <w:u w:val="single"/>
        </w:rPr>
        <w:t>pesticides and other chemicals</w:t>
      </w:r>
      <w:r w:rsidRPr="009E3F09">
        <w:rPr>
          <w:rFonts w:asciiTheme="minorHAnsi" w:hAnsiTheme="minorHAnsi" w:cstheme="minorHAnsi"/>
          <w:u w:val="single"/>
        </w:rPr>
        <w:t xml:space="preserve">. These chemicals include </w:t>
      </w:r>
      <w:proofErr w:type="spellStart"/>
      <w:r w:rsidRPr="009E3F09">
        <w:rPr>
          <w:rFonts w:asciiTheme="minorHAnsi" w:hAnsiTheme="minorHAnsi" w:cstheme="minorHAnsi"/>
          <w:u w:val="single"/>
        </w:rPr>
        <w:t>Bromethalin</w:t>
      </w:r>
      <w:proofErr w:type="spellEnd"/>
      <w:r w:rsidRPr="009E3F09">
        <w:rPr>
          <w:rFonts w:asciiTheme="minorHAnsi" w:hAnsiTheme="minorHAnsi" w:cstheme="minorHAnsi"/>
          <w:u w:val="single"/>
        </w:rPr>
        <w:t xml:space="preserve">, a </w:t>
      </w:r>
      <w:r w:rsidRPr="009873D2">
        <w:rPr>
          <w:rFonts w:asciiTheme="minorHAnsi" w:hAnsiTheme="minorHAnsi" w:cstheme="minorHAnsi"/>
          <w:highlight w:val="cyan"/>
          <w:u w:val="single"/>
        </w:rPr>
        <w:t>rat poison, and carbofuran</w:t>
      </w:r>
      <w:r w:rsidRPr="009E3F09">
        <w:rPr>
          <w:rFonts w:asciiTheme="minorHAnsi" w:hAnsiTheme="minorHAnsi" w:cstheme="minorHAnsi"/>
          <w:u w:val="single"/>
        </w:rPr>
        <w:t xml:space="preserve">, </w:t>
      </w:r>
      <w:r w:rsidRPr="003D2D4D">
        <w:rPr>
          <w:rFonts w:asciiTheme="minorHAnsi" w:hAnsiTheme="minorHAnsi" w:cstheme="minorHAnsi"/>
          <w:sz w:val="14"/>
        </w:rPr>
        <w:t xml:space="preserve">an </w:t>
      </w:r>
      <w:hyperlink r:id="rId37" w:tgtFrame="_blank" w:history="1">
        <w:r w:rsidRPr="003D2D4D">
          <w:rPr>
            <w:rStyle w:val="Hyperlink"/>
            <w:rFonts w:asciiTheme="minorHAnsi" w:hAnsiTheme="minorHAnsi" w:cstheme="minorHAnsi"/>
            <w:sz w:val="14"/>
          </w:rPr>
          <w:t>insecticide banned by the EPA in 2009</w:t>
        </w:r>
      </w:hyperlink>
      <w:r w:rsidRPr="003D2D4D">
        <w:rPr>
          <w:rFonts w:asciiTheme="minorHAnsi" w:hAnsiTheme="minorHAnsi" w:cstheme="minorHAnsi"/>
          <w:sz w:val="14"/>
        </w:rPr>
        <w:t xml:space="preserve">. Ecologist Greta </w:t>
      </w:r>
      <w:proofErr w:type="spellStart"/>
      <w:r w:rsidRPr="003D2D4D">
        <w:rPr>
          <w:rFonts w:asciiTheme="minorHAnsi" w:hAnsiTheme="minorHAnsi" w:cstheme="minorHAnsi"/>
          <w:sz w:val="14"/>
        </w:rPr>
        <w:t>Wengert</w:t>
      </w:r>
      <w:proofErr w:type="spellEnd"/>
      <w:r w:rsidRPr="003D2D4D">
        <w:rPr>
          <w:rFonts w:asciiTheme="minorHAnsi" w:hAnsiTheme="minorHAnsi" w:cstheme="minorHAnsi"/>
          <w:sz w:val="14"/>
        </w:rPr>
        <w:t xml:space="preserve"> spoke to </w:t>
      </w:r>
      <w:r w:rsidRPr="009E3F09">
        <w:rPr>
          <w:rStyle w:val="Emphasis"/>
          <w:rFonts w:asciiTheme="minorHAnsi" w:eastAsiaTheme="majorEastAsia" w:hAnsiTheme="minorHAnsi" w:cstheme="minorHAnsi"/>
        </w:rPr>
        <w:t>NPR</w:t>
      </w:r>
      <w:r w:rsidRPr="003D2D4D">
        <w:rPr>
          <w:rFonts w:asciiTheme="minorHAnsi" w:hAnsiTheme="minorHAnsi" w:cstheme="minorHAnsi"/>
          <w:sz w:val="14"/>
        </w:rPr>
        <w:t xml:space="preserve"> at an illegal grow site. During the interview, she points to a tree where she found a gallon of carbofuran. “It is incredibly toxic,” she told </w:t>
      </w:r>
      <w:r w:rsidRPr="009E3F09">
        <w:rPr>
          <w:rStyle w:val="Emphasis"/>
          <w:rFonts w:asciiTheme="minorHAnsi" w:eastAsiaTheme="majorEastAsia" w:hAnsiTheme="minorHAnsi" w:cstheme="minorHAnsi"/>
        </w:rPr>
        <w:t>NPR</w:t>
      </w:r>
      <w:r w:rsidRPr="003D2D4D">
        <w:rPr>
          <w:rFonts w:asciiTheme="minorHAnsi" w:hAnsiTheme="minorHAnsi" w:cstheme="minorHAnsi"/>
          <w:sz w:val="14"/>
        </w:rPr>
        <w:t>. “A quarter-teaspoon could kill a 600-pound black bear</w:t>
      </w:r>
      <w:r w:rsidRPr="009E3F09">
        <w:rPr>
          <w:rFonts w:asciiTheme="minorHAnsi" w:hAnsiTheme="minorHAnsi" w:cstheme="minorHAnsi"/>
          <w:u w:val="single"/>
        </w:rPr>
        <w:t xml:space="preserve">. So, just a </w:t>
      </w:r>
      <w:r w:rsidRPr="009873D2">
        <w:rPr>
          <w:rFonts w:asciiTheme="minorHAnsi" w:hAnsiTheme="minorHAnsi" w:cstheme="minorHAnsi"/>
          <w:highlight w:val="cyan"/>
          <w:u w:val="single"/>
        </w:rPr>
        <w:t>tiny amount can kill a human</w:t>
      </w:r>
      <w:r w:rsidRPr="009E3F09">
        <w:rPr>
          <w:rFonts w:asciiTheme="minorHAnsi" w:hAnsiTheme="minorHAnsi" w:cstheme="minorHAnsi"/>
          <w:u w:val="single"/>
        </w:rPr>
        <w:t>.</w:t>
      </w:r>
      <w:r w:rsidRPr="003D2D4D">
        <w:rPr>
          <w:rFonts w:asciiTheme="minorHAnsi" w:hAnsiTheme="minorHAnsi" w:cstheme="minorHAnsi"/>
          <w:sz w:val="14"/>
        </w:rPr>
        <w:t xml:space="preserve"> </w:t>
      </w:r>
      <w:r w:rsidRPr="003D2D4D">
        <w:rPr>
          <w:rFonts w:asciiTheme="minorHAnsi" w:hAnsiTheme="minorHAnsi" w:cstheme="minorHAnsi"/>
          <w:sz w:val="14"/>
          <w:szCs w:val="16"/>
        </w:rPr>
        <w:t xml:space="preserve">It remains in an ecosystem for a long period of time.” “We have detected [carbofuran] in the soil, cannabis plants, in native vegetation, the water, the infrastructure,” </w:t>
      </w:r>
      <w:proofErr w:type="spellStart"/>
      <w:r w:rsidRPr="003D2D4D">
        <w:rPr>
          <w:rFonts w:asciiTheme="minorHAnsi" w:hAnsiTheme="minorHAnsi" w:cstheme="minorHAnsi"/>
          <w:sz w:val="14"/>
          <w:szCs w:val="16"/>
        </w:rPr>
        <w:t>Wengert</w:t>
      </w:r>
      <w:proofErr w:type="spellEnd"/>
      <w:r w:rsidRPr="003D2D4D">
        <w:rPr>
          <w:rFonts w:asciiTheme="minorHAnsi" w:hAnsiTheme="minorHAnsi" w:cstheme="minorHAnsi"/>
          <w:sz w:val="14"/>
          <w:szCs w:val="16"/>
        </w:rPr>
        <w:t xml:space="preserve"> continues. “You name it, we have detected it. It’s horrible.” Mule deer, gray foxes, coyotes, northern spotted owls and ravens </w:t>
      </w:r>
      <w:hyperlink r:id="rId38" w:tgtFrame="_blank" w:history="1">
        <w:r w:rsidRPr="003D2D4D">
          <w:rPr>
            <w:rStyle w:val="Hyperlink"/>
            <w:rFonts w:asciiTheme="minorHAnsi" w:hAnsiTheme="minorHAnsi" w:cstheme="minorHAnsi"/>
            <w:sz w:val="14"/>
            <w:szCs w:val="16"/>
          </w:rPr>
          <w:t>have also been victims of poisoning</w:t>
        </w:r>
      </w:hyperlink>
      <w:r w:rsidRPr="003D2D4D">
        <w:rPr>
          <w:rFonts w:asciiTheme="minorHAnsi" w:hAnsiTheme="minorHAnsi" w:cstheme="minorHAnsi"/>
          <w:sz w:val="14"/>
          <w:szCs w:val="16"/>
        </w:rPr>
        <w:t xml:space="preserve"> linked to weed farms. But these poisons affect more than the animals who ingest them. </w:t>
      </w:r>
      <w:r w:rsidRPr="009E3F09">
        <w:rPr>
          <w:rFonts w:asciiTheme="minorHAnsi" w:hAnsiTheme="minorHAnsi" w:cstheme="minorHAnsi"/>
          <w:u w:val="single"/>
        </w:rPr>
        <w:t xml:space="preserve">The Pacific fisher, a type of weasel, is </w:t>
      </w:r>
      <w:hyperlink r:id="rId39" w:tgtFrame="_blank" w:history="1">
        <w:r w:rsidRPr="009E3F09">
          <w:rPr>
            <w:rStyle w:val="Hyperlink"/>
            <w:rFonts w:asciiTheme="minorHAnsi" w:hAnsiTheme="minorHAnsi" w:cstheme="minorHAnsi"/>
            <w:u w:val="single"/>
          </w:rPr>
          <w:t>reaching endangered status</w:t>
        </w:r>
      </w:hyperlink>
      <w:r w:rsidRPr="009E3F09">
        <w:rPr>
          <w:rFonts w:asciiTheme="minorHAnsi" w:hAnsiTheme="minorHAnsi" w:cstheme="minorHAnsi"/>
          <w:u w:val="single"/>
        </w:rPr>
        <w:t xml:space="preserve"> at an alarming rate. When fishers ingest the poison, they pass those toxins to their offspring in utero. </w:t>
      </w:r>
      <w:r w:rsidRPr="009873D2">
        <w:rPr>
          <w:rFonts w:asciiTheme="minorHAnsi" w:hAnsiTheme="minorHAnsi" w:cstheme="minorHAnsi"/>
          <w:highlight w:val="cyan"/>
          <w:u w:val="single"/>
        </w:rPr>
        <w:t>Salmon</w:t>
      </w:r>
      <w:r w:rsidRPr="009E3F09">
        <w:rPr>
          <w:rFonts w:asciiTheme="minorHAnsi" w:hAnsiTheme="minorHAnsi" w:cstheme="minorHAnsi"/>
          <w:u w:val="single"/>
        </w:rPr>
        <w:t xml:space="preserve">, too, are </w:t>
      </w:r>
      <w:r w:rsidRPr="009873D2">
        <w:rPr>
          <w:rFonts w:asciiTheme="minorHAnsi" w:hAnsiTheme="minorHAnsi" w:cstheme="minorHAnsi"/>
          <w:highlight w:val="cyan"/>
          <w:u w:val="single"/>
        </w:rPr>
        <w:t xml:space="preserve">in </w:t>
      </w:r>
      <w:hyperlink r:id="rId40" w:tgtFrame="_blank" w:history="1">
        <w:r w:rsidRPr="009873D2">
          <w:rPr>
            <w:rStyle w:val="Hyperlink"/>
            <w:rFonts w:asciiTheme="minorHAnsi" w:hAnsiTheme="minorHAnsi" w:cstheme="minorHAnsi"/>
            <w:highlight w:val="cyan"/>
            <w:u w:val="single"/>
          </w:rPr>
          <w:t>danger of extinction</w:t>
        </w:r>
      </w:hyperlink>
      <w:r w:rsidRPr="009873D2">
        <w:rPr>
          <w:rFonts w:asciiTheme="minorHAnsi" w:hAnsiTheme="minorHAnsi" w:cstheme="minorHAnsi"/>
          <w:highlight w:val="cyan"/>
          <w:u w:val="single"/>
        </w:rPr>
        <w:t xml:space="preserve"> due to dwindling water sources.</w:t>
      </w:r>
    </w:p>
    <w:p w14:paraId="0F7571C0" w14:textId="77777777" w:rsidR="00CD05B4" w:rsidRDefault="00CD05B4" w:rsidP="00CD05B4">
      <w:pPr>
        <w:pStyle w:val="Heading4"/>
      </w:pPr>
      <w:r>
        <w:t>Cannabis ag fragments forests and kills mammal biodiversity</w:t>
      </w:r>
    </w:p>
    <w:p w14:paraId="27998F12" w14:textId="77777777" w:rsidR="00CD05B4" w:rsidRPr="008C4A7F" w:rsidRDefault="00CD05B4" w:rsidP="00CD05B4">
      <w:pPr>
        <w:shd w:val="clear" w:color="auto" w:fill="FFFFFF"/>
        <w:spacing w:after="0" w:line="240" w:lineRule="auto"/>
        <w:rPr>
          <w:rFonts w:ascii="Arial" w:eastAsia="Times New Roman" w:hAnsi="Arial" w:cs="Arial"/>
          <w:b/>
          <w:bCs/>
          <w:caps/>
          <w:color w:val="213138"/>
          <w:spacing w:val="15"/>
          <w:sz w:val="27"/>
          <w:szCs w:val="27"/>
        </w:rPr>
      </w:pPr>
      <w:r>
        <w:t>Shoemaker 17 [Stephen Shoemaker, Ithaca College</w:t>
      </w:r>
      <w:r w:rsidRPr="008C4A7F">
        <w:t>, WRITER AND CONTENT SPECIALIST, PUBLIC RELATIONS, CREATIVE AND MARKETING GROUP</w:t>
      </w:r>
      <w:r>
        <w:t>) Co Authored by Jake Brenner, Associate Prof. of Environmental Studies and Sciences at Ithaca) “</w:t>
      </w:r>
      <w:r w:rsidRPr="008C4A7F">
        <w:t>Ithaca College Professor Finds Cannabis Cultivation Hurts Environment</w:t>
      </w:r>
      <w:r>
        <w:t>” IC News, Oct 31 2017] RM</w:t>
      </w:r>
    </w:p>
    <w:p w14:paraId="4912617B" w14:textId="77777777" w:rsidR="00CD05B4" w:rsidRDefault="00CD05B4" w:rsidP="00CD05B4">
      <w:pPr>
        <w:rPr>
          <w:sz w:val="14"/>
        </w:rPr>
      </w:pPr>
      <w:r w:rsidRPr="009873D2">
        <w:rPr>
          <w:rStyle w:val="Emphasis"/>
          <w:highlight w:val="cyan"/>
        </w:rPr>
        <w:t>Planting cannabis</w:t>
      </w:r>
      <w:r w:rsidRPr="008C4A7F">
        <w:rPr>
          <w:rStyle w:val="Emphasis"/>
        </w:rPr>
        <w:t xml:space="preserve"> for commercial production in remote locations </w:t>
      </w:r>
      <w:r w:rsidRPr="009873D2">
        <w:rPr>
          <w:rStyle w:val="Emphasis"/>
          <w:highlight w:val="cyan"/>
        </w:rPr>
        <w:t>is creating forest fragmentation, stream modification, soil erosion and landslides.</w:t>
      </w:r>
      <w:r w:rsidRPr="008C4A7F">
        <w:rPr>
          <w:rStyle w:val="Emphasis"/>
        </w:rPr>
        <w:t xml:space="preserve"> </w:t>
      </w:r>
      <w:r w:rsidRPr="008C4A7F">
        <w:rPr>
          <w:sz w:val="14"/>
        </w:rPr>
        <w:t>Without land-use policies to limit its environmental footprint, the impacts of cannabis farming could get worse, according to a new study published in the November issue of Frontiers in Ecology and the Environment.</w:t>
      </w:r>
      <w:r>
        <w:rPr>
          <w:sz w:val="14"/>
        </w:rPr>
        <w:t xml:space="preserve"> </w:t>
      </w:r>
      <w:r w:rsidRPr="008C4A7F">
        <w:rPr>
          <w:sz w:val="14"/>
        </w:rPr>
        <w:t xml:space="preserve">Earlier studies have shown that </w:t>
      </w:r>
      <w:r w:rsidRPr="008C4A7F">
        <w:rPr>
          <w:rStyle w:val="Emphasis"/>
        </w:rPr>
        <w:t xml:space="preserve">cannabis production causes </w:t>
      </w:r>
      <w:r w:rsidRPr="009873D2">
        <w:rPr>
          <w:rStyle w:val="Emphasis"/>
          <w:highlight w:val="cyan"/>
        </w:rPr>
        <w:t>environmental damage, including</w:t>
      </w:r>
      <w:r w:rsidRPr="008C4A7F">
        <w:rPr>
          <w:rStyle w:val="Emphasis"/>
        </w:rPr>
        <w:t xml:space="preserve"> rodenticide </w:t>
      </w:r>
      <w:r w:rsidRPr="009873D2">
        <w:rPr>
          <w:rStyle w:val="Emphasis"/>
          <w:highlight w:val="cyan"/>
        </w:rPr>
        <w:t>poisoning of forest mammals</w:t>
      </w:r>
      <w:r w:rsidRPr="008C4A7F">
        <w:rPr>
          <w:rStyle w:val="Emphasis"/>
        </w:rPr>
        <w:t xml:space="preserve"> and </w:t>
      </w:r>
      <w:r w:rsidRPr="009873D2">
        <w:rPr>
          <w:rStyle w:val="Emphasis"/>
          <w:highlight w:val="cyan"/>
        </w:rPr>
        <w:t>dewatering of streams</w:t>
      </w:r>
      <w:r w:rsidRPr="008C4A7F">
        <w:rPr>
          <w:rStyle w:val="Emphasis"/>
        </w:rPr>
        <w:t xml:space="preserve"> due to improper irrigation.</w:t>
      </w:r>
      <w:r>
        <w:rPr>
          <w:rStyle w:val="Emphasis"/>
        </w:rPr>
        <w:t xml:space="preserve"> </w:t>
      </w:r>
      <w:r w:rsidRPr="008C4A7F">
        <w:rPr>
          <w:sz w:val="14"/>
        </w:rPr>
        <w:t>Cannabis, as either a medicinal or recreational drug, is now legal in more than 30 U.S. states and in several countries. In California, where medicinal marijuana has been legal since 1996, voters in November approved the sale and possession of one ounce of marijuana for recreational use. As a result, cannabis production is ramping up.</w:t>
      </w:r>
      <w:r>
        <w:rPr>
          <w:sz w:val="14"/>
        </w:rPr>
        <w:t xml:space="preserve"> </w:t>
      </w:r>
      <w:r w:rsidRPr="008C4A7F">
        <w:rPr>
          <w:sz w:val="14"/>
        </w:rPr>
        <w:t>"</w:t>
      </w:r>
      <w:r w:rsidRPr="008C4A7F">
        <w:rPr>
          <w:rStyle w:val="Emphasis"/>
        </w:rPr>
        <w:t>Cannabis leaves</w:t>
      </w:r>
      <w:r w:rsidRPr="008C4A7F">
        <w:rPr>
          <w:sz w:val="14"/>
        </w:rPr>
        <w:t xml:space="preserve"> a small spatial footprint but has </w:t>
      </w:r>
      <w:r w:rsidRPr="008C4A7F">
        <w:rPr>
          <w:rStyle w:val="Emphasis"/>
        </w:rPr>
        <w:t xml:space="preserve">potentially </w:t>
      </w:r>
      <w:r w:rsidRPr="009873D2">
        <w:rPr>
          <w:rStyle w:val="Emphasis"/>
          <w:highlight w:val="cyan"/>
        </w:rPr>
        <w:t>significant</w:t>
      </w:r>
      <w:r w:rsidRPr="008C4A7F">
        <w:rPr>
          <w:rStyle w:val="Emphasis"/>
        </w:rPr>
        <w:t xml:space="preserve"> environmental </w:t>
      </w:r>
      <w:r w:rsidRPr="009873D2">
        <w:rPr>
          <w:rStyle w:val="Emphasis"/>
          <w:highlight w:val="cyan"/>
        </w:rPr>
        <w:t>impacts</w:t>
      </w:r>
      <w:r w:rsidRPr="008C4A7F">
        <w:rPr>
          <w:sz w:val="14"/>
        </w:rPr>
        <w:t xml:space="preserve">," said co-author Jake Brenner, </w:t>
      </w:r>
      <w:proofErr w:type="spellStart"/>
      <w:r w:rsidRPr="008C4A7F">
        <w:rPr>
          <w:sz w:val="14"/>
        </w:rPr>
        <w:t>associateprofessor</w:t>
      </w:r>
      <w:proofErr w:type="spellEnd"/>
      <w:r w:rsidRPr="008C4A7F">
        <w:rPr>
          <w:sz w:val="14"/>
        </w:rPr>
        <w:t xml:space="preserve"> in the Department of Environmental Studies and Sciences at Ithaca College. "To mitigate these impacts, policymakers and planners need to enact specific environmental and land-use regulations to control cannabis crop expansion during this early stage in its development."</w:t>
      </w:r>
      <w:r>
        <w:rPr>
          <w:sz w:val="14"/>
        </w:rPr>
        <w:t xml:space="preserve"> </w:t>
      </w:r>
      <w:r w:rsidRPr="008C4A7F">
        <w:rPr>
          <w:sz w:val="14"/>
        </w:rPr>
        <w:t xml:space="preserve">Scale matters Effective policymaking for a new crop can be challenging without scientific data. In this study, Brenner, along with Van </w:t>
      </w:r>
      <w:proofErr w:type="spellStart"/>
      <w:r w:rsidRPr="008C4A7F">
        <w:rPr>
          <w:sz w:val="14"/>
        </w:rPr>
        <w:t>Butsic</w:t>
      </w:r>
      <w:proofErr w:type="spellEnd"/>
      <w:r w:rsidRPr="008C4A7F">
        <w:rPr>
          <w:sz w:val="14"/>
        </w:rPr>
        <w:t>, a University of California Cooperative Extension specialist in UC Agriculture and Natural Resources and the UC Berkeley Department of Environmental Science, Policy and Management, and Ian J. Wang, assistant professor in the UC Berkeley Department of Environmental Science, Policy and Management, present an approach for early assessment of landscape changes resulting from new agricultural activities.</w:t>
      </w:r>
      <w:r>
        <w:rPr>
          <w:sz w:val="14"/>
        </w:rPr>
        <w:t xml:space="preserve"> </w:t>
      </w:r>
      <w:r w:rsidRPr="008C4A7F">
        <w:rPr>
          <w:sz w:val="14"/>
        </w:rPr>
        <w:t xml:space="preserve">Their approach uses per-unit-area analysis of landscape change. To study forest fragmentation in northern California, the </w:t>
      </w:r>
      <w:r w:rsidRPr="008C4A7F">
        <w:rPr>
          <w:rStyle w:val="StyleUnderline"/>
        </w:rPr>
        <w:t>scientists compared the effects of cannabis cultivation to those of timber harvest from 2000 to 2013 in Humboldt County.</w:t>
      </w:r>
      <w:r>
        <w:rPr>
          <w:rStyle w:val="StyleUnderline"/>
        </w:rPr>
        <w:t xml:space="preserve"> </w:t>
      </w:r>
      <w:r w:rsidRPr="008C4A7F">
        <w:rPr>
          <w:sz w:val="14"/>
        </w:rPr>
        <w:t>Based on the size, shape and placement of the cannabis grows among 62 randomly selected watersheds, they quantified the impacts relative to those of timber harvest.</w:t>
      </w:r>
      <w:r>
        <w:rPr>
          <w:sz w:val="14"/>
        </w:rPr>
        <w:t xml:space="preserve"> </w:t>
      </w:r>
      <w:r w:rsidRPr="008C4A7F">
        <w:rPr>
          <w:sz w:val="14"/>
        </w:rPr>
        <w:t xml:space="preserve">"We found that although timber has greater landscape impacts overall, </w:t>
      </w:r>
      <w:r w:rsidRPr="009873D2">
        <w:rPr>
          <w:rStyle w:val="StyleUnderline"/>
          <w:highlight w:val="cyan"/>
        </w:rPr>
        <w:t>cannabis causes</w:t>
      </w:r>
      <w:r w:rsidRPr="008C4A7F">
        <w:rPr>
          <w:rStyle w:val="StyleUnderline"/>
        </w:rPr>
        <w:t xml:space="preserve"> far greater </w:t>
      </w:r>
      <w:r w:rsidRPr="009873D2">
        <w:rPr>
          <w:rStyle w:val="StyleUnderline"/>
          <w:highlight w:val="cyan"/>
        </w:rPr>
        <w:t>changes in key metrics on a per-unit-area basis</w:t>
      </w:r>
      <w:r w:rsidRPr="008C4A7F">
        <w:rPr>
          <w:sz w:val="14"/>
        </w:rPr>
        <w:t xml:space="preserve">," said </w:t>
      </w:r>
      <w:proofErr w:type="spellStart"/>
      <w:r w:rsidRPr="008C4A7F">
        <w:rPr>
          <w:sz w:val="14"/>
        </w:rPr>
        <w:t>Butsic</w:t>
      </w:r>
      <w:proofErr w:type="spellEnd"/>
      <w:r w:rsidRPr="008C4A7F">
        <w:rPr>
          <w:sz w:val="14"/>
        </w:rPr>
        <w:t>.</w:t>
      </w:r>
      <w:r>
        <w:rPr>
          <w:sz w:val="14"/>
        </w:rPr>
        <w:t xml:space="preserve"> </w:t>
      </w:r>
      <w:r w:rsidRPr="008C4A7F">
        <w:rPr>
          <w:sz w:val="14"/>
        </w:rPr>
        <w:t xml:space="preserve">On a per-unit-area basis, </w:t>
      </w:r>
      <w:r w:rsidRPr="008C4A7F">
        <w:rPr>
          <w:rStyle w:val="Emphasis"/>
        </w:rPr>
        <w:t xml:space="preserve">the cannabis grows resulted </w:t>
      </w:r>
      <w:r w:rsidRPr="009873D2">
        <w:rPr>
          <w:rStyle w:val="Emphasis"/>
          <w:highlight w:val="cyan"/>
        </w:rPr>
        <w:t>in 1.5 times</w:t>
      </w:r>
      <w:r w:rsidRPr="008C4A7F">
        <w:rPr>
          <w:rStyle w:val="Emphasis"/>
        </w:rPr>
        <w:t xml:space="preserve"> more </w:t>
      </w:r>
      <w:r w:rsidRPr="009873D2">
        <w:rPr>
          <w:rStyle w:val="Emphasis"/>
          <w:highlight w:val="cyan"/>
        </w:rPr>
        <w:t>forest loss</w:t>
      </w:r>
      <w:r w:rsidRPr="008C4A7F">
        <w:rPr>
          <w:rStyle w:val="Emphasis"/>
        </w:rPr>
        <w:t xml:space="preserve"> </w:t>
      </w:r>
      <w:r w:rsidRPr="009873D2">
        <w:rPr>
          <w:rStyle w:val="Emphasis"/>
          <w:highlight w:val="cyan"/>
        </w:rPr>
        <w:t>and 2.5 times</w:t>
      </w:r>
      <w:r w:rsidRPr="008C4A7F">
        <w:rPr>
          <w:rStyle w:val="Emphasis"/>
        </w:rPr>
        <w:t xml:space="preserve"> greater </w:t>
      </w:r>
      <w:r w:rsidRPr="009873D2">
        <w:rPr>
          <w:rStyle w:val="Emphasis"/>
          <w:highlight w:val="cyan"/>
        </w:rPr>
        <w:t>fragmentation</w:t>
      </w:r>
      <w:r w:rsidRPr="008C4A7F">
        <w:rPr>
          <w:rStyle w:val="Emphasis"/>
        </w:rPr>
        <w:t xml:space="preserve"> </w:t>
      </w:r>
      <w:r w:rsidRPr="009873D2">
        <w:rPr>
          <w:rStyle w:val="Emphasis"/>
          <w:highlight w:val="cyan"/>
        </w:rPr>
        <w:t>of the landscape</w:t>
      </w:r>
      <w:r w:rsidRPr="008C4A7F">
        <w:rPr>
          <w:rStyle w:val="Emphasis"/>
        </w:rPr>
        <w:t xml:space="preserve">, </w:t>
      </w:r>
      <w:r w:rsidRPr="009873D2">
        <w:rPr>
          <w:rStyle w:val="Emphasis"/>
          <w:highlight w:val="cyan"/>
        </w:rPr>
        <w:t>breaking up</w:t>
      </w:r>
      <w:r w:rsidRPr="008C4A7F">
        <w:rPr>
          <w:rStyle w:val="Emphasis"/>
        </w:rPr>
        <w:t xml:space="preserve"> large, contiguous </w:t>
      </w:r>
      <w:r w:rsidRPr="009873D2">
        <w:rPr>
          <w:rStyle w:val="Emphasis"/>
          <w:highlight w:val="cyan"/>
        </w:rPr>
        <w:t xml:space="preserve">forest into </w:t>
      </w:r>
      <w:r w:rsidRPr="008C4A7F">
        <w:rPr>
          <w:rStyle w:val="Emphasis"/>
        </w:rPr>
        <w:t xml:space="preserve">smaller </w:t>
      </w:r>
      <w:r w:rsidRPr="009873D2">
        <w:rPr>
          <w:rStyle w:val="Emphasis"/>
          <w:highlight w:val="cyan"/>
        </w:rPr>
        <w:t>patches</w:t>
      </w:r>
      <w:r w:rsidRPr="008C4A7F">
        <w:rPr>
          <w:rStyle w:val="Emphasis"/>
        </w:rPr>
        <w:t xml:space="preserve"> </w:t>
      </w:r>
      <w:r w:rsidRPr="009873D2">
        <w:rPr>
          <w:rStyle w:val="Emphasis"/>
          <w:highlight w:val="cyan"/>
        </w:rPr>
        <w:t>and reducing wildlife</w:t>
      </w:r>
      <w:r w:rsidRPr="008C4A7F">
        <w:rPr>
          <w:rStyle w:val="Emphasis"/>
        </w:rPr>
        <w:t xml:space="preserve"> </w:t>
      </w:r>
      <w:r w:rsidRPr="009873D2">
        <w:rPr>
          <w:rStyle w:val="Emphasis"/>
          <w:highlight w:val="cyan"/>
        </w:rPr>
        <w:t>habitat</w:t>
      </w:r>
      <w:r w:rsidRPr="008C4A7F">
        <w:rPr>
          <w:rStyle w:val="Emphasis"/>
        </w:rPr>
        <w:t>.</w:t>
      </w:r>
      <w:r>
        <w:rPr>
          <w:rStyle w:val="Emphasis"/>
        </w:rPr>
        <w:t xml:space="preserve"> </w:t>
      </w:r>
      <w:r w:rsidRPr="008C4A7F">
        <w:rPr>
          <w:sz w:val="14"/>
        </w:rPr>
        <w:t>"The results show how important it is to consider environmental impacts at different scales," said Brenner.</w:t>
      </w:r>
      <w:r>
        <w:rPr>
          <w:sz w:val="14"/>
        </w:rPr>
        <w:t xml:space="preserve"> </w:t>
      </w:r>
      <w:r w:rsidRPr="008C4A7F">
        <w:rPr>
          <w:sz w:val="14"/>
        </w:rPr>
        <w:t xml:space="preserve">Current California law caps the size of outdoor cannabis production to 1 acre per parcel, to prohibit the development of industrial-scale cannabis operations outdoors. </w:t>
      </w:r>
      <w:r w:rsidRPr="008C4A7F">
        <w:rPr>
          <w:rStyle w:val="StyleUnderline"/>
        </w:rPr>
        <w:t>An unintended consequence of this law may be small dispersed cannabis grows that edge out wildlife.</w:t>
      </w:r>
      <w:r>
        <w:rPr>
          <w:sz w:val="14"/>
        </w:rPr>
        <w:t xml:space="preserve"> </w:t>
      </w:r>
      <w:r w:rsidRPr="008C4A7F">
        <w:rPr>
          <w:sz w:val="14"/>
        </w:rPr>
        <w:t>While the long-term effects of cannabis cultivation on the environment are unknown, the researchers concluded that land management and agricultural policy informed by further research may reduce these threats in California and in other states and countries where cannabis production can be regulated.</w:t>
      </w:r>
      <w:r>
        <w:rPr>
          <w:sz w:val="14"/>
        </w:rPr>
        <w:t xml:space="preserve"> </w:t>
      </w:r>
      <w:r w:rsidRPr="008C4A7F">
        <w:rPr>
          <w:sz w:val="14"/>
        </w:rPr>
        <w:t>"Studies like this one have the potential to directly inform local land-use policy and state environmental regulation," said Brenner. "It's exciting to be a part of this research because it is capturing a human-environment phenomenon at the moment of its emergence."</w:t>
      </w:r>
    </w:p>
    <w:p w14:paraId="61329182" w14:textId="77777777" w:rsidR="00CD05B4" w:rsidRDefault="00CD05B4" w:rsidP="00CD05B4">
      <w:pPr>
        <w:pStyle w:val="Heading4"/>
      </w:pPr>
      <w:r>
        <w:lastRenderedPageBreak/>
        <w:t xml:space="preserve">Continued biodiversity loss causes extinction -turns water scarcity </w:t>
      </w:r>
      <w:proofErr w:type="spellStart"/>
      <w:r>
        <w:t>bc</w:t>
      </w:r>
      <w:proofErr w:type="spellEnd"/>
      <w:r>
        <w:t xml:space="preserve"> ecosystem services</w:t>
      </w:r>
    </w:p>
    <w:p w14:paraId="6C0522A8" w14:textId="77777777" w:rsidR="00CD05B4" w:rsidRPr="0008675E" w:rsidRDefault="00CD05B4" w:rsidP="00CD05B4">
      <w:pPr>
        <w:spacing w:after="0"/>
        <w:rPr>
          <w:rStyle w:val="Style13ptBold"/>
        </w:rPr>
      </w:pPr>
      <w:r>
        <w:rPr>
          <w:rStyle w:val="Style13ptBold"/>
        </w:rPr>
        <w:t xml:space="preserve">Corbett 2/19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14:paraId="1C0F7F98" w14:textId="77777777" w:rsidR="00CD05B4" w:rsidRPr="00154443" w:rsidRDefault="00CD05B4" w:rsidP="00CD05B4">
      <w:pPr>
        <w:rPr>
          <w:sz w:val="12"/>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r>
        <w:rPr>
          <w:rStyle w:val="Emphasis"/>
        </w:rPr>
        <w:t xml:space="preserve"> </w:t>
      </w:r>
      <w:r w:rsidRPr="009F5BAF">
        <w:rPr>
          <w:sz w:val="12"/>
        </w:rPr>
        <w:t xml:space="preserve">"It is clear to us... </w:t>
      </w:r>
      <w:r w:rsidRPr="0008675E">
        <w:rPr>
          <w:rStyle w:val="StyleUnderline"/>
        </w:rPr>
        <w:t xml:space="preserve">that climate change, </w:t>
      </w:r>
      <w:r w:rsidRPr="009873D2">
        <w:rPr>
          <w:rStyle w:val="StyleUnderline"/>
          <w:highlight w:val="cyan"/>
        </w:rPr>
        <w:t>ecosystem degradation, and</w:t>
      </w:r>
      <w:r w:rsidRPr="0008675E">
        <w:rPr>
          <w:rStyle w:val="StyleUnderline"/>
        </w:rPr>
        <w:t xml:space="preserve"> the excessive </w:t>
      </w:r>
      <w:r w:rsidRPr="009873D2">
        <w:rPr>
          <w:rStyle w:val="StyleUnderline"/>
          <w:highlight w:val="cyan"/>
        </w:rPr>
        <w:t>exploitation of natural resources are</w:t>
      </w:r>
      <w:r w:rsidRPr="0008675E">
        <w:rPr>
          <w:rStyle w:val="StyleUnderline"/>
        </w:rPr>
        <w:t xml:space="preserve"> </w:t>
      </w:r>
      <w:r w:rsidRPr="0008675E">
        <w:rPr>
          <w:rStyle w:val="Emphasis"/>
        </w:rPr>
        <w:t xml:space="preserve">now </w:t>
      </w:r>
      <w:r w:rsidRPr="009873D2">
        <w:rPr>
          <w:rStyle w:val="Emphasis"/>
          <w:highlight w:val="cyan"/>
        </w:rPr>
        <w:t>threatening millions of</w:t>
      </w:r>
      <w:r w:rsidRPr="0008675E">
        <w:rPr>
          <w:rStyle w:val="Emphasis"/>
        </w:rPr>
        <w:t xml:space="preserve"> </w:t>
      </w:r>
      <w:r w:rsidRPr="009873D2">
        <w:rPr>
          <w:rStyle w:val="Emphasis"/>
          <w:highlight w:val="cyan"/>
        </w:rPr>
        <w:t>species with extinction</w:t>
      </w:r>
      <w:r w:rsidRPr="009873D2">
        <w:rPr>
          <w:sz w:val="12"/>
          <w:highlight w:val="cyan"/>
        </w:rPr>
        <w:t xml:space="preserve"> </w:t>
      </w:r>
      <w:r w:rsidRPr="009873D2">
        <w:rPr>
          <w:rStyle w:val="StyleUnderline"/>
          <w:highlight w:val="cyan"/>
        </w:rPr>
        <w:t>and</w:t>
      </w:r>
      <w:r w:rsidRPr="009873D2">
        <w:rPr>
          <w:sz w:val="12"/>
          <w:highlight w:val="cyan"/>
        </w:rPr>
        <w:t xml:space="preserve"> </w:t>
      </w:r>
      <w:r w:rsidRPr="009873D2">
        <w:rPr>
          <w:rStyle w:val="Emphasis"/>
          <w:highlight w:val="cyan"/>
        </w:rPr>
        <w:t>jeopardizing the</w:t>
      </w:r>
      <w:r w:rsidRPr="0008675E">
        <w:rPr>
          <w:rStyle w:val="Emphasis"/>
        </w:rPr>
        <w:t xml:space="preserve"> health of our </w:t>
      </w:r>
      <w:r w:rsidRPr="009873D2">
        <w:rPr>
          <w:rStyle w:val="Emphasis"/>
          <w:highlight w:val="cyan"/>
        </w:rPr>
        <w:t>planet</w:t>
      </w:r>
      <w:r w:rsidRPr="009F5BAF">
        <w:rPr>
          <w:sz w:val="12"/>
        </w:rPr>
        <w:t>," says the statement. "</w:t>
      </w:r>
      <w:r w:rsidRPr="00154443">
        <w:rPr>
          <w:rStyle w:val="StyleUnderline"/>
        </w:rPr>
        <w:t xml:space="preserve">The loss and degradation of nature jeopardizes </w:t>
      </w:r>
      <w:r w:rsidRPr="009873D2">
        <w:rPr>
          <w:rStyle w:val="StyleUnderline"/>
          <w:highlight w:val="cyan"/>
        </w:rPr>
        <w:t>human health,</w:t>
      </w:r>
      <w:r w:rsidRPr="0008675E">
        <w:rPr>
          <w:rStyle w:val="StyleUnderline"/>
        </w:rPr>
        <w:t xml:space="preserve"> </w:t>
      </w:r>
      <w:r w:rsidRPr="009873D2">
        <w:rPr>
          <w:rStyle w:val="StyleUnderline"/>
          <w:highlight w:val="cya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r>
        <w:rPr>
          <w:sz w:val="12"/>
        </w:rPr>
        <w:t xml:space="preserve"> </w:t>
      </w:r>
      <w:r w:rsidRPr="009F5BAF">
        <w:rPr>
          <w:sz w:val="12"/>
        </w:rPr>
        <w:t>"</w:t>
      </w:r>
      <w:r w:rsidRPr="00154443">
        <w:rPr>
          <w:rStyle w:val="StyleUnderline"/>
        </w:rPr>
        <w:t>The world has a moral imperative to collaborate</w:t>
      </w:r>
      <w:r w:rsidRPr="00154443">
        <w:rPr>
          <w:sz w:val="12"/>
        </w:rPr>
        <w:t xml:space="preserve"> on strong actions </w:t>
      </w:r>
      <w:r w:rsidRPr="00154443">
        <w:rPr>
          <w:rStyle w:val="StyleUnderline"/>
        </w:rPr>
        <w:t xml:space="preserve">to mitigate </w:t>
      </w:r>
      <w:r w:rsidRPr="00154443">
        <w:rPr>
          <w:sz w:val="12"/>
        </w:rPr>
        <w:t xml:space="preserve">and adapt to </w:t>
      </w:r>
      <w:r w:rsidRPr="00154443">
        <w:rPr>
          <w:rStyle w:val="StyleUnderline"/>
        </w:rPr>
        <w:t>the current climate change and biodiversity crisis. Ambitious targets for conservation</w:t>
      </w:r>
      <w:r w:rsidRPr="00154443">
        <w:rPr>
          <w:sz w:val="12"/>
        </w:rPr>
        <w:t xml:space="preserve"> of land and ocean ecosystems </w:t>
      </w:r>
      <w:r w:rsidRPr="00154443">
        <w:rPr>
          <w:rStyle w:val="StyleUnderline"/>
        </w:rPr>
        <w:t>are vital</w:t>
      </w:r>
      <w:r w:rsidRPr="00154443">
        <w:rPr>
          <w:sz w:val="12"/>
        </w:rPr>
        <w:t xml:space="preserve"> components of the solution," the statement continues. "</w:t>
      </w:r>
      <w:r w:rsidRPr="00154443">
        <w:rPr>
          <w:rStyle w:val="StyleUnderline"/>
        </w:rPr>
        <w:t>Humanity sits on the precipice of irreversible</w:t>
      </w:r>
      <w:r w:rsidRPr="0008675E">
        <w:rPr>
          <w:rStyle w:val="StyleUnderline"/>
        </w:rPr>
        <w:t xml:space="preserve"> </w:t>
      </w:r>
      <w:r w:rsidRPr="009873D2">
        <w:rPr>
          <w:rStyle w:val="StyleUnderline"/>
          <w:highlight w:val="cyan"/>
        </w:rPr>
        <w:t>loss</w:t>
      </w:r>
      <w:r w:rsidRPr="0008675E">
        <w:rPr>
          <w:rStyle w:val="StyleUnderline"/>
        </w:rPr>
        <w:t xml:space="preserve"> </w:t>
      </w:r>
      <w:r w:rsidRPr="009873D2">
        <w:rPr>
          <w:rStyle w:val="StyleUnderline"/>
          <w:highlight w:val="cyan"/>
        </w:rPr>
        <w:t>of biodiversity</w:t>
      </w:r>
      <w:r w:rsidRPr="0008675E">
        <w:rPr>
          <w:rStyle w:val="StyleUnderline"/>
        </w:rPr>
        <w:t xml:space="preserve"> and a climate crisis that </w:t>
      </w:r>
      <w:r w:rsidRPr="009873D2">
        <w:rPr>
          <w:rStyle w:val="Emphasis"/>
          <w:highlight w:val="cyan"/>
        </w:rPr>
        <w:t>imperils the future for</w:t>
      </w:r>
      <w:r w:rsidRPr="0008675E">
        <w:rPr>
          <w:rStyle w:val="StyleUnderline"/>
        </w:rPr>
        <w:t xml:space="preserve"> our grandchildren and </w:t>
      </w:r>
      <w:r w:rsidRPr="009873D2">
        <w:rPr>
          <w:rStyle w:val="Emphasis"/>
          <w:highlight w:val="cyan"/>
        </w:rPr>
        <w:t>generations to come</w:t>
      </w:r>
      <w:r w:rsidRPr="0008675E">
        <w:rPr>
          <w:rStyle w:val="StyleUnderline"/>
        </w:rPr>
        <w:t>.</w:t>
      </w:r>
      <w:r w:rsidRPr="009F5BAF">
        <w:rPr>
          <w:sz w:val="12"/>
        </w:rPr>
        <w:t xml:space="preserve"> </w:t>
      </w:r>
      <w:r w:rsidRPr="00154443">
        <w:rPr>
          <w:rStyle w:val="Emphasis"/>
        </w:rPr>
        <w:t>The world must act boldly, and it must act now</w:t>
      </w:r>
      <w:r w:rsidRPr="00154443">
        <w:rPr>
          <w:sz w:val="12"/>
        </w:rPr>
        <w:t>."</w:t>
      </w:r>
      <w:r>
        <w:rPr>
          <w:sz w:val="12"/>
        </w:rPr>
        <w:t xml:space="preserve"> </w:t>
      </w:r>
      <w:r w:rsidRPr="00154443">
        <w:rPr>
          <w:sz w:val="12"/>
        </w:rPr>
        <w:t>A U.N. report released in May 2019 by the Intergovernmental Science-Policy Platform on Biodiversity and Ecosystem Services (IPBES) warned that, as Common Dreams reported at the time, "</w:t>
      </w:r>
      <w:r w:rsidRPr="00154443">
        <w:rPr>
          <w:rStyle w:val="StyleUnderline"/>
        </w:rPr>
        <w:t>human exploitation of the natural world has pushed a million plant and animal species to the brink of extinction—</w:t>
      </w:r>
      <w:r w:rsidRPr="00154443">
        <w:rPr>
          <w:rStyle w:val="Emphasis"/>
        </w:rPr>
        <w:t>with potentially</w:t>
      </w:r>
      <w:r w:rsidRPr="0008675E">
        <w:rPr>
          <w:rStyle w:val="Emphasis"/>
        </w:rPr>
        <w:t xml:space="preserve"> </w:t>
      </w:r>
      <w:r w:rsidRPr="009873D2">
        <w:rPr>
          <w:rStyle w:val="Emphasis"/>
          <w:highlight w:val="cyan"/>
        </w:rPr>
        <w:t>devastating</w:t>
      </w:r>
      <w:r w:rsidRPr="0008675E">
        <w:rPr>
          <w:rStyle w:val="Emphasis"/>
        </w:rPr>
        <w:t xml:space="preserve"> </w:t>
      </w:r>
      <w:r w:rsidRPr="009873D2">
        <w:rPr>
          <w:rStyle w:val="Emphasis"/>
          <w:highlight w:val="cyan"/>
        </w:rPr>
        <w:t>implications for the future of civilization.</w:t>
      </w:r>
      <w:r w:rsidRPr="009873D2">
        <w:rPr>
          <w:sz w:val="12"/>
          <w:highlight w:val="cyan"/>
        </w:rPr>
        <w:t>"</w:t>
      </w:r>
      <w:r>
        <w:rPr>
          <w:sz w:val="12"/>
        </w:rPr>
        <w:t xml:space="preserve"> </w:t>
      </w:r>
      <w:r w:rsidRPr="009F5BAF">
        <w:rPr>
          <w:sz w:val="12"/>
        </w:rPr>
        <w:t xml:space="preserve">That report and a growing body of scientific </w:t>
      </w:r>
      <w:r w:rsidRPr="0008675E">
        <w:rPr>
          <w:rStyle w:val="StyleUnderline"/>
        </w:rPr>
        <w:t xml:space="preserve">research on rapidly declining biodiversity has led scientists and </w:t>
      </w:r>
      <w:r w:rsidRPr="00154443">
        <w:rPr>
          <w:rStyle w:val="StyleUnderline"/>
        </w:rPr>
        <w:t xml:space="preserve">policymakers alike to raise the alarm about the consequences of not acting ambitiously enough to address what experts have called the </w:t>
      </w:r>
      <w:r w:rsidRPr="009873D2">
        <w:rPr>
          <w:rStyle w:val="StyleUnderline"/>
          <w:highlight w:val="cyan"/>
        </w:rPr>
        <w:t>"</w:t>
      </w:r>
      <w:r w:rsidRPr="009873D2">
        <w:rPr>
          <w:rStyle w:val="Emphasis"/>
          <w:highlight w:val="cyan"/>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154443">
        <w:rPr>
          <w:rStyle w:val="Emphasis"/>
        </w:rPr>
        <w:t xml:space="preserve">humanity risks being left to contend with </w:t>
      </w:r>
      <w:r w:rsidRPr="009873D2">
        <w:rPr>
          <w:rStyle w:val="Emphasis"/>
          <w:highlight w:val="cyan"/>
        </w:rPr>
        <w:t>an "empty world."</w:t>
      </w:r>
      <w:r>
        <w:rPr>
          <w:rStyle w:val="Emphasis"/>
        </w:rPr>
        <w:t xml:space="preserve"> </w:t>
      </w: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36A13FE7" w14:textId="77777777" w:rsidR="00C24C7A" w:rsidRDefault="00C24C7A" w:rsidP="00C24C7A">
      <w:pPr>
        <w:pStyle w:val="Heading4"/>
      </w:pPr>
    </w:p>
    <w:p w14:paraId="590962DB" w14:textId="77777777" w:rsidR="00C24C7A" w:rsidRDefault="00C24C7A" w:rsidP="00C24C7A">
      <w:pPr>
        <w:pStyle w:val="Heading4"/>
        <w:rPr>
          <w:rFonts w:cs="Times New Roman"/>
        </w:rPr>
      </w:pPr>
      <w:r>
        <w:rPr>
          <w:rFonts w:cs="Times New Roman"/>
        </w:rPr>
        <w:t xml:space="preserve">COVID and various African economic issues should have thumped like 08, Libyan crisis, post-Cold War governance and despotism make instability non-UQ. </w:t>
      </w:r>
    </w:p>
    <w:p w14:paraId="755856DD" w14:textId="77777777" w:rsidR="00C24C7A" w:rsidRDefault="00C24C7A" w:rsidP="00C24C7A">
      <w:pPr>
        <w:pStyle w:val="Heading4"/>
      </w:pPr>
    </w:p>
    <w:p w14:paraId="49EEE255" w14:textId="631D47CC" w:rsidR="00C24C7A" w:rsidRDefault="00C24C7A" w:rsidP="00C24C7A">
      <w:pPr>
        <w:pStyle w:val="Heading4"/>
      </w:pPr>
      <w:r>
        <w:t xml:space="preserve"> Multiple Alt-Causes to African instability </w:t>
      </w:r>
    </w:p>
    <w:p w14:paraId="6C6DBD4E" w14:textId="2B74380A" w:rsidR="00C24C7A" w:rsidRPr="00FE51A3" w:rsidRDefault="00C24C7A" w:rsidP="00C24C7A">
      <w:pPr>
        <w:rPr>
          <w:rStyle w:val="Hyperlink"/>
          <w:rFonts w:asciiTheme="majorHAnsi" w:hAnsiTheme="majorHAnsi" w:cstheme="majorHAnsi"/>
        </w:rPr>
      </w:pPr>
      <w:bookmarkStart w:id="1" w:name="_Hlk535249827"/>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41" w:history="1">
        <w:r w:rsidRPr="00FE51A3">
          <w:rPr>
            <w:rStyle w:val="Hyperlink"/>
            <w:rFonts w:asciiTheme="majorHAnsi" w:hAnsiTheme="majorHAnsi" w:cstheme="majorHAnsi"/>
          </w:rPr>
          <w:t>https://www.the-american-interest.com/2013/12/15/peace-in-the-congo-why-the-world-should-care/</w:t>
        </w:r>
      </w:hyperlink>
      <w:r>
        <w:rPr>
          <w:rStyle w:val="Hyperlink"/>
          <w:rFonts w:asciiTheme="majorHAnsi" w:hAnsiTheme="majorHAnsi" w:cstheme="majorHAnsi"/>
        </w:rPr>
        <w:t xml:space="preserve"> //Re-cut by Elmer</w:t>
      </w:r>
    </w:p>
    <w:p w14:paraId="49043ECA" w14:textId="77777777" w:rsidR="00C24C7A" w:rsidRPr="00912D19" w:rsidRDefault="00C24C7A" w:rsidP="00C24C7A">
      <w:pPr>
        <w:rPr>
          <w:sz w:val="16"/>
        </w:rPr>
      </w:pPr>
      <w:r w:rsidRPr="00912D19">
        <w:rPr>
          <w:u w:val="single"/>
        </w:rPr>
        <w:t xml:space="preserve">One of the biggest questions of the 21st century is whether this destructive dynamic can be contained, or whether the demand for ethnic, cultural and/or religious homogeneity will continue to convulse world politics, drive new generations of conflict, and create millions more </w:t>
      </w:r>
      <w:r w:rsidRPr="00912D19">
        <w:rPr>
          <w:u w:val="single"/>
        </w:rPr>
        <w:lastRenderedPageBreak/>
        <w:t>victims.</w:t>
      </w:r>
      <w:r w:rsidRPr="00912D19">
        <w:rPr>
          <w:sz w:val="16"/>
        </w:rPr>
        <w:t xml:space="preserve"> The </w:t>
      </w:r>
      <w:r w:rsidRPr="009873D2">
        <w:rPr>
          <w:b/>
          <w:sz w:val="26"/>
          <w:highlight w:val="cyan"/>
          <w:u w:val="single"/>
        </w:rPr>
        <w:t>Congo conflict</w:t>
      </w:r>
      <w:r w:rsidRPr="009873D2">
        <w:rPr>
          <w:sz w:val="16"/>
          <w:highlight w:val="cyan"/>
        </w:rPr>
        <w:t xml:space="preserve"> </w:t>
      </w:r>
      <w:r w:rsidRPr="00912D19">
        <w:rPr>
          <w:sz w:val="16"/>
        </w:rPr>
        <w:t xml:space="preserve">is a disturbing piece of evidence suggesting that, in Africa at least, there is potential for this kind of conflict. The Congo war (and the long </w:t>
      </w:r>
      <w:r w:rsidRPr="009873D2">
        <w:rPr>
          <w:b/>
          <w:sz w:val="26"/>
          <w:highlight w:val="cyan"/>
          <w:u w:val="single"/>
        </w:rPr>
        <w:t>Hutu-Tutsi conflict</w:t>
      </w:r>
      <w:r w:rsidRPr="009873D2">
        <w:rPr>
          <w:sz w:val="16"/>
          <w:highlight w:val="cyan"/>
        </w:rPr>
        <w:t xml:space="preserve"> </w:t>
      </w:r>
      <w:r w:rsidRPr="00912D19">
        <w:rPr>
          <w:sz w:val="16"/>
        </w:rPr>
        <w:t xml:space="preserve">in neighboring countries) is not, unfortunately alone. The </w:t>
      </w:r>
      <w:r w:rsidRPr="009873D2">
        <w:rPr>
          <w:b/>
          <w:sz w:val="26"/>
          <w:highlight w:val="cyan"/>
          <w:u w:val="single"/>
        </w:rPr>
        <w:t>secession of South Sudan</w:t>
      </w:r>
      <w:r w:rsidRPr="009873D2">
        <w:rPr>
          <w:sz w:val="16"/>
          <w:highlight w:val="cyan"/>
        </w:rPr>
        <w:t xml:space="preserve"> </w:t>
      </w:r>
      <w:r w:rsidRPr="00912D19">
        <w:rPr>
          <w:sz w:val="16"/>
        </w:rPr>
        <w:t xml:space="preserve">from Sudan proper, the wars in what remains of that unhappy country, the secession of </w:t>
      </w:r>
      <w:r w:rsidRPr="009873D2">
        <w:rPr>
          <w:b/>
          <w:sz w:val="26"/>
          <w:highlight w:val="cyan"/>
          <w:u w:val="single"/>
        </w:rPr>
        <w:t>Eritrea</w:t>
      </w:r>
      <w:r w:rsidRPr="009873D2">
        <w:rPr>
          <w:sz w:val="16"/>
          <w:highlight w:val="cyan"/>
        </w:rPr>
        <w:t xml:space="preserve"> </w:t>
      </w:r>
      <w:r w:rsidRPr="00912D19">
        <w:rPr>
          <w:sz w:val="16"/>
        </w:rPr>
        <w:t xml:space="preserve">from Ethiopia and the </w:t>
      </w:r>
      <w:r w:rsidRPr="009873D2">
        <w:rPr>
          <w:b/>
          <w:sz w:val="26"/>
          <w:highlight w:val="cyan"/>
          <w:u w:val="single"/>
        </w:rPr>
        <w:t>rise of Christian-Muslim tension right across Africa</w:t>
      </w:r>
      <w:r w:rsidRPr="009873D2">
        <w:rPr>
          <w:sz w:val="16"/>
          <w:highlight w:val="cyan"/>
        </w:rPr>
        <w:t xml:space="preserve"> </w:t>
      </w:r>
      <w:r w:rsidRPr="00912D19">
        <w:rPr>
          <w:sz w:val="16"/>
        </w:rPr>
        <w:t xml:space="preserve">(where religious conflict often is fed by and intensifies “tribal”—in Europe we would say “ethnic” or “national”—conflicts) </w:t>
      </w:r>
      <w:r w:rsidRPr="009873D2">
        <w:rPr>
          <w:b/>
          <w:sz w:val="26"/>
          <w:highlight w:val="cyan"/>
          <w:u w:val="single"/>
        </w:rPr>
        <w:t>are</w:t>
      </w:r>
      <w:r w:rsidRPr="009873D2">
        <w:rPr>
          <w:sz w:val="16"/>
          <w:highlight w:val="cyan"/>
        </w:rPr>
        <w:t xml:space="preserve"> </w:t>
      </w:r>
      <w:r w:rsidRPr="00912D19">
        <w:rPr>
          <w:sz w:val="16"/>
        </w:rPr>
        <w:t xml:space="preserve">strong </w:t>
      </w:r>
      <w:r w:rsidRPr="009873D2">
        <w:rPr>
          <w:b/>
          <w:sz w:val="26"/>
          <w:highlight w:val="cyan"/>
          <w:u w:val="single"/>
        </w:rPr>
        <w:t>indications that</w:t>
      </w:r>
      <w:r w:rsidRPr="009873D2">
        <w:rPr>
          <w:sz w:val="16"/>
          <w:highlight w:val="cyan"/>
        </w:rPr>
        <w:t xml:space="preserve"> </w:t>
      </w:r>
      <w:r w:rsidRPr="00912D19">
        <w:rPr>
          <w:sz w:val="16"/>
        </w:rPr>
        <w:t xml:space="preserve">the </w:t>
      </w:r>
      <w:r w:rsidRPr="009873D2">
        <w:rPr>
          <w:b/>
          <w:sz w:val="26"/>
          <w:highlight w:val="cyan"/>
          <w:u w:val="single"/>
        </w:rPr>
        <w:t xml:space="preserve">potential for </w:t>
      </w:r>
      <w:r w:rsidRPr="00912D19">
        <w:rPr>
          <w:sz w:val="16"/>
        </w:rPr>
        <w:t xml:space="preserve">huge and destructive </w:t>
      </w:r>
      <w:r w:rsidRPr="009873D2">
        <w:rPr>
          <w:b/>
          <w:sz w:val="26"/>
          <w:highlight w:val="cyan"/>
          <w:u w:val="single"/>
        </w:rPr>
        <w:t>conflict across Africa is very real</w:t>
      </w:r>
      <w:r w:rsidRPr="00912D19">
        <w:rPr>
          <w:sz w:val="16"/>
        </w:rPr>
        <w:t>.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The Congo war should be a reminder to us all that the foundations of our world are dynamite, and that the potential for new conflicts on the scale of the horrific wars of the 20th century is very much with us today.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these wars spread. They may start in places that we don’t care much about (most Americans didn’t give a rat’s patootie about whether Germany controlled the Sudetenland in 1938 or Danzig in 1939) but they tend to spread to places that we do care very much about. This can be because a revisionist great power like Germany in 1938-39 needs to overturn the balance of power in Europe to achieve its goals, or it can be because instability in a very remote place triggers problems in places that we care about very much. Out of Afghanistan in 2001 came both 9/11 and the waves of insurgency and instability that threaten to rip nuclear-armed Pakistan apart or with trigger wider conflict India. Out of the mess in Syria a witches’ brew of terrorism and religious conflict looks set to complicate the security of our allies in Europe and the Middle East and even the security of the oil supply on which the world economy so profoundly depends. Africa, and the potential for upheaval there, is of more importance to American security than many people may understand. The line between Africa and the Middle East is a soft one. The weak states that straddle the southern approaches of the Sahara are ideal petri dishes for Al Qaeda type groups to form and attract local support. There are networks of funding and religious contact that give groups in these countries potential access to funds, fighters, training and weapons from the Middle East. A war in the eastern Congo might not directly trigger these other conflicts, but it helps to create the swirling underworld of arms trading, money transfers, illegal commerce and the rise of a generation of young men who become experienced fighters—and know no other way to make a living. It destabilizes the environment for neighboring states (like Uganda and Kenya) that play much more direct role in potential crises of greater concern to us.</w:t>
      </w:r>
      <w:bookmarkEnd w:id="1"/>
    </w:p>
    <w:p w14:paraId="4FBDDDF7" w14:textId="77777777" w:rsidR="00C24C7A" w:rsidRDefault="00C24C7A" w:rsidP="00C24C7A">
      <w:pPr>
        <w:pStyle w:val="Heading4"/>
      </w:pPr>
      <w:bookmarkStart w:id="2" w:name="no-impact-to-africa-war"/>
      <w:r>
        <w:t>No impact to Africa war</w:t>
      </w:r>
      <w:bookmarkEnd w:id="2"/>
    </w:p>
    <w:p w14:paraId="41F919FB" w14:textId="77777777" w:rsidR="00C24C7A" w:rsidRDefault="00C24C7A" w:rsidP="00C24C7A">
      <w:r>
        <w:rPr>
          <w:b/>
        </w:rPr>
        <w:t>Straus 12</w:t>
      </w:r>
      <w:r>
        <w:t>—professor of politics at the University of Wisconsin (Scott, WARS DO END! CHANGING PATTERNS OF POLITICAL VIOLENCE IN SUB-SAHARAN AFRICA, afraf.oxfordjournals.org/content/early/2012/03/01/afraf.ads015.full)</w:t>
      </w:r>
    </w:p>
    <w:p w14:paraId="0C669671" w14:textId="77777777" w:rsidR="00C24C7A" w:rsidRDefault="00C24C7A" w:rsidP="00C24C7A">
      <w:pPr>
        <w:pStyle w:val="BodyText"/>
      </w:pPr>
      <w:r>
        <w:t xml:space="preserve">The principal finding is that in the twenty-first century both the volume and the character of civil wars have changed in significant ways.5 </w:t>
      </w:r>
      <w:r>
        <w:rPr>
          <w:u w:val="single"/>
        </w:rPr>
        <w:t xml:space="preserve">Civil </w:t>
      </w:r>
      <w:r w:rsidRPr="009873D2">
        <w:rPr>
          <w:highlight w:val="cyan"/>
          <w:u w:val="single"/>
        </w:rPr>
        <w:t>wars</w:t>
      </w:r>
      <w:r>
        <w:t xml:space="preserve"> are and </w:t>
      </w:r>
      <w:r>
        <w:rPr>
          <w:u w:val="single"/>
        </w:rPr>
        <w:t xml:space="preserve">have been the dominant form of warfare </w:t>
      </w:r>
      <w:r w:rsidRPr="009873D2">
        <w:rPr>
          <w:highlight w:val="cyan"/>
          <w:u w:val="single"/>
        </w:rPr>
        <w:t>in Africa</w:t>
      </w:r>
      <w:r>
        <w:rPr>
          <w:u w:val="single"/>
        </w:rPr>
        <w:t xml:space="preserve">, but they have </w:t>
      </w:r>
      <w:r w:rsidRPr="009873D2">
        <w:rPr>
          <w:b/>
          <w:highlight w:val="cyan"/>
          <w:u w:val="single"/>
        </w:rPr>
        <w:t>declined steeply in recent years</w:t>
      </w:r>
      <w:r>
        <w:rPr>
          <w:b/>
          <w:u w:val="single"/>
        </w:rPr>
        <w:t>,</w:t>
      </w:r>
      <w:r>
        <w:t xml:space="preserve"> so that </w:t>
      </w:r>
      <w:r>
        <w:rPr>
          <w:u w:val="single"/>
        </w:rPr>
        <w:t>today</w:t>
      </w:r>
      <w:r>
        <w:t xml:space="preserve"> </w:t>
      </w:r>
      <w:r>
        <w:rPr>
          <w:u w:val="single"/>
        </w:rPr>
        <w:t>there are half as many as in the 1990s</w:t>
      </w:r>
      <w:r>
        <w:t xml:space="preserve">. This change tracks global patterns of decline in warfare.6 While some students of African armed conflicts, such as Paul Williams, note the recent trend,7 it is fair to say that </w:t>
      </w:r>
      <w:r>
        <w:rPr>
          <w:b/>
          <w:u w:val="single"/>
        </w:rPr>
        <w:t xml:space="preserve">the </w:t>
      </w:r>
      <w:r w:rsidRPr="009873D2">
        <w:rPr>
          <w:b/>
          <w:highlight w:val="cyan"/>
          <w:u w:val="single"/>
        </w:rPr>
        <w:t>change in the prevalence of civil wars is not recognized</w:t>
      </w:r>
      <w:r>
        <w:t xml:space="preserve"> by most Africanists and generalists. Equally important but even less noted is that the character of warfare in Africa has changed. </w:t>
      </w:r>
      <w:r>
        <w:rPr>
          <w:u w:val="single"/>
        </w:rPr>
        <w:t>Today's wars are</w:t>
      </w:r>
      <w:r>
        <w:t xml:space="preserve"> typically </w:t>
      </w:r>
      <w:r>
        <w:rPr>
          <w:u w:val="single"/>
        </w:rPr>
        <w:t xml:space="preserve">fought on the peripheries of states, and </w:t>
      </w:r>
      <w:r w:rsidRPr="009873D2">
        <w:rPr>
          <w:highlight w:val="cyan"/>
          <w:u w:val="single"/>
        </w:rPr>
        <w:t xml:space="preserve">insurgents tend to be </w:t>
      </w:r>
      <w:r w:rsidRPr="009873D2">
        <w:rPr>
          <w:b/>
          <w:highlight w:val="cyan"/>
          <w:u w:val="single"/>
        </w:rPr>
        <w:t>militarily weak and factionalized</w:t>
      </w:r>
      <w:r>
        <w:t xml:space="preserve">. The </w:t>
      </w:r>
      <w:r w:rsidRPr="009873D2">
        <w:rPr>
          <w:b/>
          <w:highlight w:val="cyan"/>
          <w:u w:val="single"/>
        </w:rPr>
        <w:t>large wars</w:t>
      </w:r>
      <w:r>
        <w:rPr>
          <w:b/>
          <w:u w:val="single"/>
        </w:rPr>
        <w:t xml:space="preserve"> that pitted</w:t>
      </w:r>
      <w:r>
        <w:t xml:space="preserve"> major </w:t>
      </w:r>
      <w:r>
        <w:rPr>
          <w:b/>
          <w:u w:val="single"/>
        </w:rPr>
        <w:t>fighting forces against each other,</w:t>
      </w:r>
      <w:r>
        <w:t xml:space="preserve"> in which insurgents threatened to capture a capital or to have enough power to secede, and in which insurgents held significant territory – from the Biafra secessionists in </w:t>
      </w:r>
      <w:r>
        <w:lastRenderedPageBreak/>
        <w:t xml:space="preserve">Nigeria, to UNITA in Angola, RENAMO in Mozambique, the TPLF in Ethiopia, the EPLF in Eritrea, the SPLM in Sudan, the NRM in Uganda and the RPF in Rwanda – </w:t>
      </w:r>
      <w:r w:rsidRPr="009873D2">
        <w:rPr>
          <w:b/>
          <w:highlight w:val="cyan"/>
          <w:u w:val="single"/>
        </w:rPr>
        <w:t>are few and far between</w:t>
      </w:r>
      <w:r>
        <w:t xml:space="preserve"> in contemporary sub-Saharan Africa. Somalia's Al-Shabab holds territory and represents a significant threat to the Somali federal transitional government, but given the 20-year void at the </w:t>
      </w:r>
      <w:proofErr w:type="spellStart"/>
      <w:r>
        <w:t>centre</w:t>
      </w:r>
      <w:proofErr w:type="spellEnd"/>
      <w:r>
        <w:t xml:space="preserve"> of Somalia the case is not representative. In April 2011, rebel forces in Côte d'Ivoire captured Abidjan, but they did so with external help and after incumbent Laurent Gbagbo, facing a phalanx of domestic, regional, and international opposition, tried to steal an election.8 </w:t>
      </w:r>
      <w:r>
        <w:rPr>
          <w:u w:val="single"/>
        </w:rPr>
        <w:t>More characteristic</w:t>
      </w:r>
      <w:r>
        <w:t xml:space="preserve"> of the late 2000s and the early 2010s </w:t>
      </w:r>
      <w:r>
        <w:rPr>
          <w:u w:val="single"/>
        </w:rPr>
        <w:t>are</w:t>
      </w:r>
      <w:r>
        <w:t xml:space="preserve"> the </w:t>
      </w:r>
      <w:r w:rsidRPr="009873D2">
        <w:rPr>
          <w:highlight w:val="cyan"/>
          <w:u w:val="single"/>
        </w:rPr>
        <w:t>low-level insurgencies</w:t>
      </w:r>
      <w:r>
        <w:t xml:space="preserve"> </w:t>
      </w:r>
      <w:r>
        <w:rPr>
          <w:u w:val="single"/>
        </w:rPr>
        <w:t>in</w:t>
      </w:r>
      <w:r>
        <w:t xml:space="preserve"> Casamance (</w:t>
      </w:r>
      <w:r w:rsidRPr="009873D2">
        <w:rPr>
          <w:highlight w:val="cyan"/>
          <w:u w:val="single"/>
        </w:rPr>
        <w:t>Senegal</w:t>
      </w:r>
      <w:r>
        <w:t xml:space="preserve">), the </w:t>
      </w:r>
      <w:proofErr w:type="spellStart"/>
      <w:r>
        <w:t>Ogaden</w:t>
      </w:r>
      <w:proofErr w:type="spellEnd"/>
      <w:r>
        <w:t xml:space="preserve"> (</w:t>
      </w:r>
      <w:r w:rsidRPr="009873D2">
        <w:rPr>
          <w:highlight w:val="cyan"/>
          <w:u w:val="single"/>
        </w:rPr>
        <w:t>Ethiopia</w:t>
      </w:r>
      <w:r>
        <w:t>), the Caprivi strip (</w:t>
      </w:r>
      <w:r>
        <w:rPr>
          <w:u w:val="single"/>
        </w:rPr>
        <w:t>Namibia</w:t>
      </w:r>
      <w:r>
        <w:t>), northern Uganda (</w:t>
      </w:r>
      <w:r>
        <w:rPr>
          <w:u w:val="single"/>
        </w:rPr>
        <w:t>the Lord's Resistance Army</w:t>
      </w:r>
      <w:r>
        <w:t>), Cabinda (</w:t>
      </w:r>
      <w:r>
        <w:rPr>
          <w:u w:val="single"/>
        </w:rPr>
        <w:t>Angola</w:t>
      </w:r>
      <w:r>
        <w:t>), Nigeria (</w:t>
      </w:r>
      <w:r>
        <w:rPr>
          <w:u w:val="single"/>
        </w:rPr>
        <w:t>Boko Haram</w:t>
      </w:r>
      <w:r>
        <w:t xml:space="preserve">), </w:t>
      </w:r>
      <w:r>
        <w:rPr>
          <w:u w:val="single"/>
        </w:rPr>
        <w:t>Chad and the Central African Republic</w:t>
      </w:r>
      <w:r>
        <w:t xml:space="preserve"> (various armed groups in the east), </w:t>
      </w:r>
      <w:r w:rsidRPr="009873D2">
        <w:rPr>
          <w:highlight w:val="cyan"/>
          <w:u w:val="single"/>
        </w:rPr>
        <w:t>Sudan</w:t>
      </w:r>
      <w:r>
        <w:t xml:space="preserve"> (Darfur), </w:t>
      </w:r>
      <w:r>
        <w:rPr>
          <w:u w:val="single"/>
        </w:rPr>
        <w:t>and South Sudan, as well as the</w:t>
      </w:r>
      <w:r>
        <w:t xml:space="preserve"> insurgent-bandits in eastern </w:t>
      </w:r>
      <w:r w:rsidRPr="009873D2">
        <w:rPr>
          <w:highlight w:val="cyan"/>
          <w:u w:val="single"/>
        </w:rPr>
        <w:t>Congo</w:t>
      </w:r>
      <w:r>
        <w:t xml:space="preserve"> (a variety of armed actors, including Rwandan insurgents) </w:t>
      </w:r>
      <w:r>
        <w:rPr>
          <w:u w:val="single"/>
        </w:rPr>
        <w:t xml:space="preserve">and northern </w:t>
      </w:r>
      <w:r w:rsidRPr="009873D2">
        <w:rPr>
          <w:highlight w:val="cyan"/>
          <w:u w:val="single"/>
        </w:rPr>
        <w:t>Mali</w:t>
      </w:r>
      <w:r>
        <w:t xml:space="preserve"> (al-Qaeda in the Maghreb). Although </w:t>
      </w:r>
      <w:r>
        <w:rPr>
          <w:u w:val="single"/>
        </w:rPr>
        <w:t>these</w:t>
      </w:r>
      <w:r>
        <w:t xml:space="preserve"> armed </w:t>
      </w:r>
      <w:r>
        <w:rPr>
          <w:u w:val="single"/>
        </w:rPr>
        <w:t>groups</w:t>
      </w:r>
      <w:r>
        <w:t xml:space="preserve"> are in some cases capable of sowing terror and disruption, they </w:t>
      </w:r>
      <w:r w:rsidRPr="009873D2">
        <w:rPr>
          <w:b/>
          <w:highlight w:val="cyan"/>
          <w:u w:val="single"/>
        </w:rPr>
        <w:t>tend to be small in size, internally divided, poorly structured and trained, and without access to heavy weapons</w:t>
      </w:r>
      <w:r>
        <w:t xml:space="preserve">.9 Several of today's rebel groups have strong transnational characteristics, that is, insurgents move fluidly between states. </w:t>
      </w:r>
      <w:r>
        <w:rPr>
          <w:u w:val="single"/>
        </w:rPr>
        <w:t>Few are</w:t>
      </w:r>
      <w:r>
        <w:t xml:space="preserve"> at present </w:t>
      </w:r>
      <w:r>
        <w:rPr>
          <w:u w:val="single"/>
        </w:rPr>
        <w:t>a</w:t>
      </w:r>
      <w:r>
        <w:t xml:space="preserve"> significant military </w:t>
      </w:r>
      <w:r>
        <w:rPr>
          <w:u w:val="single"/>
        </w:rPr>
        <w:t>threat</w:t>
      </w:r>
      <w:r>
        <w:t xml:space="preserve"> to the governments they face or in a position to seize and hold large swaths of territory.</w:t>
      </w:r>
    </w:p>
    <w:p w14:paraId="1A2249A5" w14:textId="77777777" w:rsidR="00DF1FCB" w:rsidRPr="00DF1FCB" w:rsidRDefault="00DF1FCB" w:rsidP="00DF1FCB"/>
    <w:sectPr w:rsidR="00DF1FCB" w:rsidRPr="00DF1F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36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A09"/>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7B4"/>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45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D49"/>
    <w:rsid w:val="006D6AED"/>
    <w:rsid w:val="006E6D0B"/>
    <w:rsid w:val="006E7A37"/>
    <w:rsid w:val="006F126E"/>
    <w:rsid w:val="006F32C9"/>
    <w:rsid w:val="006F3834"/>
    <w:rsid w:val="006F5693"/>
    <w:rsid w:val="006F5D4C"/>
    <w:rsid w:val="00717B01"/>
    <w:rsid w:val="007227D9"/>
    <w:rsid w:val="0072491F"/>
    <w:rsid w:val="00725598"/>
    <w:rsid w:val="00734D2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F0B"/>
    <w:rsid w:val="008C0FA2"/>
    <w:rsid w:val="008C2342"/>
    <w:rsid w:val="008C3621"/>
    <w:rsid w:val="008C77B6"/>
    <w:rsid w:val="008D1B91"/>
    <w:rsid w:val="008D724A"/>
    <w:rsid w:val="008E7A3E"/>
    <w:rsid w:val="008F41FD"/>
    <w:rsid w:val="008F4479"/>
    <w:rsid w:val="008F4BA0"/>
    <w:rsid w:val="00901726"/>
    <w:rsid w:val="00910DD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3D2"/>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73C"/>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C7A"/>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05B4"/>
    <w:rsid w:val="00CD1359"/>
    <w:rsid w:val="00CD4C83"/>
    <w:rsid w:val="00D01EDC"/>
    <w:rsid w:val="00D078AA"/>
    <w:rsid w:val="00D10058"/>
    <w:rsid w:val="00D11978"/>
    <w:rsid w:val="00D1365F"/>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FCB"/>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ED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BB3"/>
    <w:rsid w:val="00F43EA3"/>
    <w:rsid w:val="00F50C55"/>
    <w:rsid w:val="00F57FFB"/>
    <w:rsid w:val="00F601E6"/>
    <w:rsid w:val="00F73954"/>
    <w:rsid w:val="00F91F55"/>
    <w:rsid w:val="00F94060"/>
    <w:rsid w:val="00FA56F6"/>
    <w:rsid w:val="00FB329D"/>
    <w:rsid w:val="00FB4EB6"/>
    <w:rsid w:val="00FC27E3"/>
    <w:rsid w:val="00FC74C7"/>
    <w:rsid w:val="00FD451D"/>
    <w:rsid w:val="00FD5B22"/>
    <w:rsid w:val="00FE1B01"/>
    <w:rsid w:val="00FE233B"/>
    <w:rsid w:val="00FF7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AF317"/>
  <w14:defaultImageDpi w14:val="300"/>
  <w15:docId w15:val="{9DF93E62-6951-D544-9428-F4C539CE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14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36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36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8C36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No Spacing11111,No Spacing4,No Spacing2,Debate Text,Read stuff,No Spacing11,t,TAG,tags,ta,No Spacing21,CD - Cite,No Spacing111111,Ta,T, Ch"/>
    <w:basedOn w:val="Normal"/>
    <w:next w:val="Normal"/>
    <w:link w:val="Heading4Char"/>
    <w:uiPriority w:val="9"/>
    <w:unhideWhenUsed/>
    <w:qFormat/>
    <w:rsid w:val="008C36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36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3621"/>
  </w:style>
  <w:style w:type="character" w:customStyle="1" w:styleId="Heading1Char">
    <w:name w:val="Heading 1 Char"/>
    <w:aliases w:val="Pocket Char"/>
    <w:basedOn w:val="DefaultParagraphFont"/>
    <w:link w:val="Heading1"/>
    <w:uiPriority w:val="9"/>
    <w:rsid w:val="008C36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3621"/>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D Underline Char,3: Cite Char"/>
    <w:basedOn w:val="DefaultParagraphFont"/>
    <w:link w:val="Heading3"/>
    <w:uiPriority w:val="9"/>
    <w:rsid w:val="008C36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No Spacing11111 Char,No Spacing4 Char,No Spacing2 Char,Debate Text Char,t Char"/>
    <w:basedOn w:val="DefaultParagraphFont"/>
    <w:link w:val="Heading4"/>
    <w:uiPriority w:val="9"/>
    <w:rsid w:val="008C362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C3621"/>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8"/>
    <w:basedOn w:val="DefaultParagraphFont"/>
    <w:uiPriority w:val="1"/>
    <w:qFormat/>
    <w:rsid w:val="008C362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8C362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C362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C3621"/>
    <w:rPr>
      <w:color w:val="auto"/>
      <w:u w:val="none"/>
    </w:rPr>
  </w:style>
  <w:style w:type="paragraph" w:styleId="DocumentMap">
    <w:name w:val="Document Map"/>
    <w:basedOn w:val="Normal"/>
    <w:link w:val="DocumentMapChar"/>
    <w:uiPriority w:val="99"/>
    <w:semiHidden/>
    <w:unhideWhenUsed/>
    <w:rsid w:val="008C36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3621"/>
    <w:rPr>
      <w:rFonts w:ascii="Lucida Grande" w:hAnsi="Lucida Grande" w:cs="Lucida Grande"/>
    </w:rPr>
  </w:style>
  <w:style w:type="paragraph" w:customStyle="1" w:styleId="Card">
    <w:name w:val="Card"/>
    <w:aliases w:val="No Spacing,No Spacing1121,No Spacing41,No Spacing111112,No Spacing5,No Spacing112,No Spacing11211,tag,No Spacing7,nonunderlined,Note Level 2,No Spacing111,No Spacing1,Tag and Ci,No Spacing23,card,No Spacing31,No Spacing22,No Spacing3,Medium Grid 21"/>
    <w:basedOn w:val="Heading1"/>
    <w:link w:val="Hyperlink"/>
    <w:autoRedefine/>
    <w:uiPriority w:val="99"/>
    <w:qFormat/>
    <w:rsid w:val="0056145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657B4"/>
    <w:pPr>
      <w:widowControl w:val="0"/>
      <w:ind w:left="720"/>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D2D4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D2D49"/>
    <w:rPr>
      <w:rFonts w:ascii="Times New Roman" w:eastAsia="Times New Roman" w:hAnsi="Times New Roman" w:cs="Times New Roman"/>
      <w:sz w:val="22"/>
    </w:rPr>
  </w:style>
  <w:style w:type="paragraph" w:customStyle="1" w:styleId="Emphasis1">
    <w:name w:val="Emphasis1"/>
    <w:basedOn w:val="Normal"/>
    <w:autoRedefine/>
    <w:uiPriority w:val="20"/>
    <w:qFormat/>
    <w:rsid w:val="00F37BB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BA573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BodyText">
    <w:name w:val="Body Text"/>
    <w:basedOn w:val="Normal"/>
    <w:link w:val="BodyTextChar"/>
    <w:rsid w:val="00C24C7A"/>
    <w:pPr>
      <w:spacing w:after="140" w:line="276" w:lineRule="auto"/>
    </w:pPr>
    <w:rPr>
      <w:rFonts w:eastAsia="Calibri" w:cs="Times New Roman"/>
    </w:rPr>
  </w:style>
  <w:style w:type="character" w:customStyle="1" w:styleId="BodyTextChar">
    <w:name w:val="Body Text Char"/>
    <w:basedOn w:val="DefaultParagraphFont"/>
    <w:link w:val="BodyText"/>
    <w:rsid w:val="00C24C7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1/08/24/house-passes-budget-resolution-advances-infrastructure-bill.html%20Accessed%208/27" TargetMode="External"/><Relationship Id="rId18" Type="http://schemas.openxmlformats.org/officeDocument/2006/relationships/hyperlink" Target="https://www.wto.org/english/docs_e/legal_e/27-trips_04c_e.htm" TargetMode="External"/><Relationship Id="rId26" Type="http://schemas.openxmlformats.org/officeDocument/2006/relationships/hyperlink" Target="https://www.paesta.psu.edu/podcast/how-much-water-does-it-really-take-grow-almonds-paesta-podcast-series-episode-43" TargetMode="External"/><Relationship Id="rId39" Type="http://schemas.openxmlformats.org/officeDocument/2006/relationships/hyperlink" Target="https://www.hcn.org/blogs/goat/between-wildfire-and-weed-pacific-fisher-survival-hangs-in-the-balance" TargetMode="External"/><Relationship Id="rId21" Type="http://schemas.openxmlformats.org/officeDocument/2006/relationships/hyperlink" Target="https://www.gossipcop.com/how-the-current-weed-industry-is-bad-for-the-environment/2570638/" TargetMode="External"/><Relationship Id="rId34" Type="http://schemas.openxmlformats.org/officeDocument/2006/relationships/hyperlink" Target="https://ballotpedia.org/California_Proposition_215,_Medical_Marijuana_Initiative_(1996)"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ns.tandfonline.com/doi/pdf/10.1080/00295450.2018.1505357?needAccess=true" TargetMode="External"/><Relationship Id="rId20" Type="http://schemas.openxmlformats.org/officeDocument/2006/relationships/hyperlink" Target="https://globalcannabiscompliance.bakermckenzie.com/2019/06/07/courts-are-unlikely-to-enforce-cannabis-patents/" TargetMode="External"/><Relationship Id="rId29" Type="http://schemas.openxmlformats.org/officeDocument/2006/relationships/hyperlink" Target="https://www.researchgate.net/publication/254408509_The_carbon_footprint_of_indoor_Cannabis_production" TargetMode="External"/><Relationship Id="rId41" Type="http://schemas.openxmlformats.org/officeDocument/2006/relationships/hyperlink" Target="https://www.the-american-interest.com/2013/12/15/peace-in-the-congo-why-the-world-should-c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cied.ucar.edu/learning-zone/air-quality/ozone-troposphere" TargetMode="External"/><Relationship Id="rId32" Type="http://schemas.openxmlformats.org/officeDocument/2006/relationships/hyperlink" Target="https://news.bloomberglaw.com/environment-and-energy/states-want-pot-to-grow-greener-as-legal-cannabis-expands" TargetMode="External"/><Relationship Id="rId37" Type="http://schemas.openxmlformats.org/officeDocument/2006/relationships/hyperlink" Target="https://archive.epa.gov/pesticides/reregistration/web/html/carbofuran_noic.html" TargetMode="External"/><Relationship Id="rId40" Type="http://schemas.openxmlformats.org/officeDocument/2006/relationships/hyperlink" Target="https://www.npr.org/sections/thesalt/2014/01/08/260788863/californias-pot-farms-could-leave-salmon-runs-truly-smoked" TargetMode="External"/><Relationship Id="rId5" Type="http://schemas.openxmlformats.org/officeDocument/2006/relationships/numbering" Target="numbering.xml"/><Relationship Id="rId15" Type="http://schemas.openxmlformats.org/officeDocument/2006/relationships/hyperlink" Target="https://www.post-gazette.com/opinion/editorials/2021/03/05/Invest-in-infrastructure/stories/202102270028" TargetMode="External"/><Relationship Id="rId23" Type="http://schemas.openxmlformats.org/officeDocument/2006/relationships/hyperlink" Target="https://pubmed.ncbi.nlm.nih.gov/31498732/https:/pubmed.ncbi.nlm.nih.gov/31498732/" TargetMode="External"/><Relationship Id="rId28" Type="http://schemas.openxmlformats.org/officeDocument/2006/relationships/hyperlink" Target="https://www.politico.com/news/2021/08/10/weed-cannabis-legalization-energy-503004" TargetMode="External"/><Relationship Id="rId36" Type="http://schemas.openxmlformats.org/officeDocument/2006/relationships/hyperlink" Target="https://www.npr.org/2019/11/12/773122043/illegal-pot-grows-in-americas-public-forests-are-poisoning-wildlife-and-water" TargetMode="External"/><Relationship Id="rId10" Type="http://schemas.openxmlformats.org/officeDocument/2006/relationships/hyperlink" Target="https://plantlaw.com/2020/01/20/cannabis-trends-medical-recreational/" TargetMode="External"/><Relationship Id="rId19" Type="http://schemas.openxmlformats.org/officeDocument/2006/relationships/hyperlink" Target="https://www.cato.org/free-trade-bulletin/unnecessary-proposal-wto-waiver-intellectual-property-rights-covid-19-vaccines%5d/Kankee" TargetMode="External"/><Relationship Id="rId31" Type="http://schemas.openxmlformats.org/officeDocument/2006/relationships/hyperlink" Target="https://thecannabisreporter.com/cannabis-has-a-big-carbon-footprint-heres-how-leds-reduce-it/" TargetMode="External"/><Relationship Id="rId4" Type="http://schemas.openxmlformats.org/officeDocument/2006/relationships/customXml" Target="../customXml/item4.xml"/><Relationship Id="rId9" Type="http://schemas.openxmlformats.org/officeDocument/2006/relationships/hyperlink" Target="https://www.cdc.gov/marijuana/faqs/is-marijuana-medicine.html" TargetMode="External"/><Relationship Id="rId14" Type="http://schemas.openxmlformats.org/officeDocument/2006/relationships/hyperlink" Target="https://www.cnbc.com/joe-biden/" TargetMode="External"/><Relationship Id="rId22" Type="http://schemas.openxmlformats.org/officeDocument/2006/relationships/hyperlink" Target="https://www.pressdemocrat.com/article/news/effort-afoot-to-develop-water-use-rules-for-pot-growers/" TargetMode="External"/><Relationship Id="rId27" Type="http://schemas.openxmlformats.org/officeDocument/2006/relationships/hyperlink" Target="https://www.aclu.org/blog/criminal-law-reform/drug-law-reform/marijuana-legalization-racial-justice-issue" TargetMode="External"/><Relationship Id="rId30" Type="http://schemas.openxmlformats.org/officeDocument/2006/relationships/hyperlink" Target="https://www.healtheuropa.eu/a-resource-efficient-cannabis-industry-starts-with-benchmarking/103049/" TargetMode="External"/><Relationship Id="rId35" Type="http://schemas.openxmlformats.org/officeDocument/2006/relationships/hyperlink" Target="https://www.jstor.org/stable/90023267?mag=the-environmental-downside-of-cannabis-cultivation&amp;seq=3"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scholarship.law.tamu.edu/facscholar/1022/" TargetMode="External"/><Relationship Id="rId17" Type="http://schemas.openxmlformats.org/officeDocument/2006/relationships/hyperlink" Target="https://www.wto.org/english/docs_e/legal_e/27-trips_04c_e.htm" TargetMode="External"/><Relationship Id="rId25" Type="http://schemas.openxmlformats.org/officeDocument/2006/relationships/hyperlink" Target="https://www.newsreview.com/sacramento/content/how-much-water-does-cannabis-really-need/17831417/" TargetMode="External"/><Relationship Id="rId33" Type="http://schemas.openxmlformats.org/officeDocument/2006/relationships/hyperlink" Target="https://www.britannica.com/story/why-is-marijuana-illegal-in-the-us" TargetMode="External"/><Relationship Id="rId38" Type="http://schemas.openxmlformats.org/officeDocument/2006/relationships/hyperlink" Target="https://www.fs.fed.us/psw/publications/thompson/psw_2017_thompson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19</Pages>
  <Words>10213</Words>
  <Characters>58217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2021-09-19T17:17:00Z</dcterms:created>
  <dcterms:modified xsi:type="dcterms:W3CDTF">2021-09-19T18:13:00Z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