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21C03" w14:textId="51B554AD" w:rsidR="000A33E8" w:rsidRDefault="000A33E8" w:rsidP="000A33E8">
      <w:pPr>
        <w:pStyle w:val="Heading2"/>
      </w:pPr>
      <w:r>
        <w:t>Open Source</w:t>
      </w:r>
    </w:p>
    <w:p w14:paraId="03E234CC" w14:textId="0EAC72F0" w:rsidR="00F61FB2" w:rsidRPr="00991AD4" w:rsidRDefault="00F61FB2" w:rsidP="00F61FB2">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sidR="009C3E93">
        <w:rPr>
          <w:rFonts w:asciiTheme="minorHAnsi" w:hAnsiTheme="minorHAnsi" w:cstheme="minorHAnsi"/>
        </w:rPr>
        <w:t>21/2022</w:t>
      </w:r>
      <w:r w:rsidRPr="00991AD4">
        <w:rPr>
          <w:rFonts w:asciiTheme="minorHAnsi" w:hAnsiTheme="minorHAnsi" w:cstheme="minorHAnsi"/>
        </w:rPr>
        <w:t xml:space="preserve"> NDCA LD wiki after the round in which they read them. </w:t>
      </w:r>
    </w:p>
    <w:p w14:paraId="181022B2" w14:textId="30735C9E" w:rsidR="00F61FB2" w:rsidRDefault="00F61FB2" w:rsidP="00F61FB2">
      <w:pPr>
        <w:pStyle w:val="Heading4"/>
        <w:rPr>
          <w:rFonts w:asciiTheme="minorHAnsi" w:hAnsiTheme="minorHAnsi" w:cstheme="minorHAnsi"/>
        </w:rPr>
      </w:pPr>
      <w:r w:rsidRPr="00991AD4">
        <w:rPr>
          <w:rFonts w:asciiTheme="minorHAnsi" w:hAnsiTheme="minorHAnsi" w:cstheme="minorHAnsi"/>
        </w:rPr>
        <w:t>Violation – they don’t</w:t>
      </w:r>
    </w:p>
    <w:p w14:paraId="54B4D856" w14:textId="087E691C" w:rsidR="008A18F2" w:rsidRPr="008A18F2" w:rsidRDefault="008A18F2" w:rsidP="008A18F2">
      <w:r>
        <w:rPr>
          <w:noProof/>
        </w:rPr>
        <w:drawing>
          <wp:inline distT="0" distB="0" distL="0" distR="0" wp14:anchorId="7492FCEF" wp14:editId="1F5C5CFA">
            <wp:extent cx="10294592" cy="473710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10310141" cy="4744255"/>
                    </a:xfrm>
                    <a:prstGeom prst="rect">
                      <a:avLst/>
                    </a:prstGeom>
                  </pic:spPr>
                </pic:pic>
              </a:graphicData>
            </a:graphic>
          </wp:inline>
        </w:drawing>
      </w:r>
    </w:p>
    <w:p w14:paraId="4D136721" w14:textId="77777777" w:rsidR="00161E01" w:rsidRPr="00937F47" w:rsidRDefault="00161E01" w:rsidP="00161E01">
      <w:pPr>
        <w:pStyle w:val="Heading4"/>
      </w:pPr>
      <w:r>
        <w:lastRenderedPageBreak/>
        <w:t>1] Evidence</w:t>
      </w:r>
      <w:r w:rsidRPr="00AC7889">
        <w:t xml:space="preserve"> Ethics --- disclosure deters mis-cutting, power-tagging, abuse of brackets and e</w:t>
      </w:r>
      <w:r>
        <w:t>llipses, and plagiarism. I</w:t>
      </w:r>
      <w:r w:rsidRPr="00AC7889">
        <w:t xml:space="preserve">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w:t>
      </w:r>
      <w:r>
        <w:t xml:space="preserve">Also, if you aren’t honest, we don’t know what else you’re lying about which means we don’t know if your arguments are actually true since they can be misrepresented. </w:t>
      </w:r>
    </w:p>
    <w:p w14:paraId="62C93E41" w14:textId="33EBD38D" w:rsidR="00161E01" w:rsidRDefault="00161E01" w:rsidP="00161E01">
      <w:pPr>
        <w:rPr>
          <w:b/>
          <w:sz w:val="26"/>
          <w:szCs w:val="26"/>
        </w:rPr>
      </w:pPr>
      <w:r w:rsidRPr="00E95F2C">
        <w:rPr>
          <w:b/>
          <w:sz w:val="26"/>
          <w:szCs w:val="26"/>
        </w:rPr>
        <w:t>2</w:t>
      </w:r>
      <w:r>
        <w:rPr>
          <w:b/>
          <w:sz w:val="26"/>
          <w:szCs w:val="26"/>
        </w:rPr>
        <w:t xml:space="preserve">] </w:t>
      </w:r>
      <w:r w:rsidRPr="00E95F2C">
        <w:rPr>
          <w:b/>
          <w:sz w:val="26"/>
          <w:szCs w:val="26"/>
        </w:rPr>
        <w:t xml:space="preserve">Quality engagement- Disclosure allows for in-depth preparation before the round and the tournament which allows debaters to effectively write case negs and arguments. Their model forecloses the chance to test their </w:t>
      </w:r>
      <w:proofErr w:type="spellStart"/>
      <w:r w:rsidRPr="00E95F2C">
        <w:rPr>
          <w:b/>
          <w:sz w:val="26"/>
          <w:szCs w:val="26"/>
        </w:rPr>
        <w:t>aff</w:t>
      </w:r>
      <w:proofErr w:type="spellEnd"/>
      <w:r w:rsidRPr="00E95F2C">
        <w:rPr>
          <w:b/>
          <w:sz w:val="26"/>
          <w:szCs w:val="26"/>
        </w:rPr>
        <w:t xml:space="preserve"> against a well-prepared opponent, diminishing the only unique benefits to debate. Only our interpretation allows for intricate debate and advocacy refinement through the process of in depth argumentation on the 1ac which makes debates better in the long term. </w:t>
      </w:r>
      <w:r>
        <w:rPr>
          <w:b/>
          <w:sz w:val="26"/>
          <w:szCs w:val="26"/>
        </w:rPr>
        <w:t>Engagement outweighs and is a voter-a</w:t>
      </w:r>
      <w:r w:rsidRPr="00E95F2C">
        <w:rPr>
          <w:b/>
          <w:sz w:val="26"/>
          <w:szCs w:val="26"/>
        </w:rPr>
        <w:t xml:space="preserve">ll of the benefits of their role of the ballot relies on deliberation and rigorous contestation, but they have precluded our ability to engage in it which makes it a one sided monologue and link turns their arguments because it prevents the best possible conclusion. </w:t>
      </w:r>
    </w:p>
    <w:p w14:paraId="4EA74554" w14:textId="77777777" w:rsidR="00161E01" w:rsidRDefault="00161E01" w:rsidP="00161E01">
      <w:pPr>
        <w:rPr>
          <w:b/>
          <w:sz w:val="26"/>
          <w:szCs w:val="26"/>
        </w:rPr>
      </w:pPr>
      <w:r>
        <w:rPr>
          <w:b/>
          <w:sz w:val="26"/>
          <w:szCs w:val="26"/>
        </w:rPr>
        <w:t xml:space="preserve">3] Reciprocity- Absent disclosure of broken positions we go into the round in the dark since we don’t know what generic arguments you go for commonly and what kinds of specific positions you have read which means we lose a lot of pre round and pre-tournament prep- but you can prep us out easily since I disclose everything which means you are at a structural advantage going into the round. </w:t>
      </w:r>
    </w:p>
    <w:p w14:paraId="021B7D2A" w14:textId="77777777" w:rsidR="00161E01" w:rsidRDefault="00161E01" w:rsidP="00161E01">
      <w:pPr>
        <w:pStyle w:val="Heading4"/>
      </w:pPr>
      <w:r w:rsidRPr="004B274B">
        <w:t>4]</w:t>
      </w:r>
      <w:r>
        <w:rPr>
          <w:b w:val="0"/>
        </w:rPr>
        <w:t xml:space="preserve"> </w:t>
      </w:r>
      <w:r>
        <w:t>Small school inclusion – disclosure ensures equity of prepping resources.</w:t>
      </w:r>
    </w:p>
    <w:p w14:paraId="739D58F8" w14:textId="77777777" w:rsidR="00161E01" w:rsidRDefault="00161E01" w:rsidP="00161E01">
      <w:proofErr w:type="spellStart"/>
      <w:r>
        <w:rPr>
          <w:rStyle w:val="Style13ptBold"/>
        </w:rPr>
        <w:t>Bietz</w:t>
      </w:r>
      <w:proofErr w:type="spellEnd"/>
      <w:r>
        <w:rPr>
          <w:rStyle w:val="Style13ptBold"/>
        </w:rPr>
        <w:t xml:space="preserve"> 10</w:t>
      </w:r>
      <w:r>
        <w:t xml:space="preserve"> Mike (Coach for Harvard-Westlake) “The Case for Public Case Disclosure.” NFL Rostrum, Vol. 84, Issue 9. May 2010. </w:t>
      </w:r>
      <w:hyperlink r:id="rId10" w:history="1">
        <w:r>
          <w:rPr>
            <w:rStyle w:val="Hyperlink"/>
            <w:color w:val="000000"/>
            <w:u w:val="single"/>
          </w:rPr>
          <w:t>https://nationalforensicleague.org/DownloadHandler.ashx?File=/userdocs/publications/05-2010%20Complete%20Rostrum.pdf</w:t>
        </w:r>
      </w:hyperlink>
      <w:r>
        <w:t xml:space="preserve"> JW</w:t>
      </w:r>
    </w:p>
    <w:p w14:paraId="766B2272" w14:textId="77777777" w:rsidR="00161E01" w:rsidRDefault="00161E01" w:rsidP="00161E01">
      <w:pPr>
        <w:rPr>
          <w:sz w:val="16"/>
        </w:rPr>
      </w:pPr>
      <w:r>
        <w:rPr>
          <w:sz w:val="16"/>
        </w:rPr>
        <w:t xml:space="preserve">1. It harms the “little guy” because big teams will prep out everything. As I outlined above, </w:t>
      </w:r>
      <w:r w:rsidRPr="00127084">
        <w:rPr>
          <w:rStyle w:val="Emphasis"/>
          <w:highlight w:val="cyan"/>
        </w:rPr>
        <w:t>big teams</w:t>
      </w:r>
      <w:r w:rsidRPr="00C53542">
        <w:rPr>
          <w:rStyle w:val="Emphasis"/>
        </w:rPr>
        <w:t xml:space="preserve"> already </w:t>
      </w:r>
      <w:r w:rsidRPr="00127084">
        <w:rPr>
          <w:rStyle w:val="Emphasis"/>
          <w:highlight w:val="cyan"/>
        </w:rPr>
        <w:t>get many</w:t>
      </w:r>
      <w:r>
        <w:rPr>
          <w:sz w:val="16"/>
        </w:rPr>
        <w:t xml:space="preserve">, many </w:t>
      </w:r>
      <w:r w:rsidRPr="00127084">
        <w:rPr>
          <w:rStyle w:val="Emphasis"/>
          <w:highlight w:val="cyan"/>
        </w:rPr>
        <w:t>more flows than</w:t>
      </w:r>
      <w:r>
        <w:rPr>
          <w:sz w:val="16"/>
        </w:rPr>
        <w:t xml:space="preserve"> the </w:t>
      </w:r>
      <w:r w:rsidRPr="00127084">
        <w:rPr>
          <w:rStyle w:val="Emphasis"/>
          <w:highlight w:val="cyan"/>
        </w:rPr>
        <w:t>smaller teams</w:t>
      </w:r>
      <w:r>
        <w:rPr>
          <w:sz w:val="16"/>
        </w:rPr>
        <w:t xml:space="preserve"> just </w:t>
      </w:r>
      <w:r w:rsidRPr="00127084">
        <w:rPr>
          <w:rStyle w:val="Emphasis"/>
          <w:highlight w:val="cyan"/>
        </w:rPr>
        <w:t>because they have more debaters</w:t>
      </w:r>
      <w:r>
        <w:rPr>
          <w:sz w:val="16"/>
        </w:rPr>
        <w:t xml:space="preserve">, more </w:t>
      </w:r>
      <w:r w:rsidRPr="00C53542">
        <w:rPr>
          <w:rStyle w:val="Emphasis"/>
        </w:rPr>
        <w:t xml:space="preserve">judges, </w:t>
      </w:r>
      <w:r w:rsidRPr="00127084">
        <w:rPr>
          <w:rStyle w:val="Emphasis"/>
          <w:highlight w:val="cyan"/>
        </w:rPr>
        <w:t>and</w:t>
      </w:r>
      <w:r>
        <w:rPr>
          <w:sz w:val="16"/>
        </w:rPr>
        <w:t xml:space="preserve"> more </w:t>
      </w:r>
      <w:r w:rsidRPr="00127084">
        <w:rPr>
          <w:rStyle w:val="Emphasis"/>
          <w:highlight w:val="cyan"/>
        </w:rPr>
        <w:t>coaches</w:t>
      </w:r>
      <w:r>
        <w:rPr>
          <w:sz w:val="16"/>
        </w:rPr>
        <w:t xml:space="preserve">. </w:t>
      </w:r>
      <w:r w:rsidRPr="00C53542">
        <w:rPr>
          <w:rStyle w:val="Emphasis"/>
        </w:rPr>
        <w:t xml:space="preserve">Open </w:t>
      </w:r>
      <w:r w:rsidRPr="00127084">
        <w:rPr>
          <w:rStyle w:val="Emphasis"/>
          <w:highlight w:val="cyan"/>
        </w:rPr>
        <w:t>disclosure gives everyone access to the same info</w:t>
      </w:r>
      <w:r>
        <w:rPr>
          <w:sz w:val="16"/>
        </w:rPr>
        <w:t xml:space="preserve">rmation. Additionally, </w:t>
      </w:r>
      <w:r w:rsidRPr="00127084">
        <w:rPr>
          <w:rStyle w:val="Emphasis"/>
          <w:highlight w:val="cyan"/>
        </w:rPr>
        <w:t>it helps the “little guy”</w:t>
      </w:r>
      <w:r w:rsidRPr="00C53542">
        <w:rPr>
          <w:rStyle w:val="Emphasis"/>
        </w:rPr>
        <w:t xml:space="preserve"> even more </w:t>
      </w:r>
      <w:r w:rsidRPr="00127084">
        <w:rPr>
          <w:rStyle w:val="Emphasis"/>
          <w:highlight w:val="cyan"/>
        </w:rPr>
        <w:t>because for many</w:t>
      </w:r>
      <w:r>
        <w:rPr>
          <w:sz w:val="16"/>
        </w:rPr>
        <w:t xml:space="preserve"> of these </w:t>
      </w:r>
      <w:r w:rsidRPr="00C53542">
        <w:rPr>
          <w:rStyle w:val="Emphasis"/>
        </w:rPr>
        <w:t>debaters</w:t>
      </w:r>
      <w:r>
        <w:rPr>
          <w:sz w:val="16"/>
        </w:rPr>
        <w:t xml:space="preserve">, the option of </w:t>
      </w:r>
      <w:r w:rsidRPr="00127084">
        <w:rPr>
          <w:rStyle w:val="Emphasis"/>
          <w:highlight w:val="cyan"/>
        </w:rPr>
        <w:t>going to a lot of tournaments isn’t available</w:t>
      </w:r>
      <w:r>
        <w:rPr>
          <w:sz w:val="16"/>
        </w:rPr>
        <w:t xml:space="preserve">. Open case </w:t>
      </w:r>
      <w:r w:rsidRPr="00127084">
        <w:rPr>
          <w:rStyle w:val="Emphasis"/>
          <w:highlight w:val="cyan"/>
        </w:rPr>
        <w:t>disclosure gives them the ability to see what other teams are running</w:t>
      </w:r>
      <w:r w:rsidRPr="00C53542">
        <w:rPr>
          <w:rStyle w:val="Emphasis"/>
        </w:rPr>
        <w:t xml:space="preserve"> prior to showing up</w:t>
      </w:r>
      <w:r>
        <w:rPr>
          <w:sz w:val="16"/>
        </w:rPr>
        <w:t xml:space="preserve"> to the tournament. Thus, </w:t>
      </w:r>
      <w:r w:rsidRPr="00127084">
        <w:rPr>
          <w:rStyle w:val="Emphasis"/>
          <w:highlight w:val="cyan"/>
        </w:rPr>
        <w:t>there is an added benefit of equalizing</w:t>
      </w:r>
      <w:r>
        <w:rPr>
          <w:sz w:val="16"/>
        </w:rPr>
        <w:t xml:space="preserve"> not </w:t>
      </w:r>
      <w:r>
        <w:rPr>
          <w:sz w:val="16"/>
        </w:rPr>
        <w:lastRenderedPageBreak/>
        <w:t>only information at a tournament, but also equalizing (to some degree</w:t>
      </w:r>
      <w:r w:rsidRPr="00C53542">
        <w:rPr>
          <w:rStyle w:val="Emphasis"/>
        </w:rPr>
        <w:t xml:space="preserve">) </w:t>
      </w:r>
      <w:r w:rsidRPr="00127084">
        <w:rPr>
          <w:rStyle w:val="Emphasis"/>
          <w:highlight w:val="cyan"/>
        </w:rPr>
        <w:t>the playing field for people who do not have</w:t>
      </w:r>
      <w:r w:rsidRPr="00C53542">
        <w:rPr>
          <w:rStyle w:val="Emphasis"/>
        </w:rPr>
        <w:t xml:space="preserve"> the </w:t>
      </w:r>
      <w:r w:rsidRPr="00127084">
        <w:rPr>
          <w:rStyle w:val="Emphasis"/>
          <w:highlight w:val="cyan"/>
        </w:rPr>
        <w:t>resources</w:t>
      </w:r>
      <w:r w:rsidRPr="00C53542">
        <w:rPr>
          <w:rStyle w:val="Emphasis"/>
        </w:rPr>
        <w:t xml:space="preserve"> to travel</w:t>
      </w:r>
      <w:r>
        <w:rPr>
          <w:sz w:val="16"/>
        </w:rPr>
        <w:t xml:space="preserve"> as much.</w:t>
      </w:r>
    </w:p>
    <w:p w14:paraId="07156608" w14:textId="77777777" w:rsidR="00161E01" w:rsidRDefault="00161E01" w:rsidP="00161E01">
      <w:pPr>
        <w:pStyle w:val="Heading4"/>
      </w:pPr>
      <w:r w:rsidRPr="00AC7889">
        <w:t xml:space="preserve">Framing: You can’t coopt any of the reasons why procedurals are bad in the context of the affirmative since I don’t constrain your ability to read it– the contention is that this </w:t>
      </w:r>
      <w:proofErr w:type="spellStart"/>
      <w:r w:rsidRPr="00AC7889">
        <w:t>aff</w:t>
      </w:r>
      <w:proofErr w:type="spellEnd"/>
      <w:r w:rsidRPr="00AC7889">
        <w:t xml:space="preserve"> should’ve been read, just disclosed. </w:t>
      </w:r>
    </w:p>
    <w:p w14:paraId="791FA91A" w14:textId="77777777" w:rsidR="00161E01" w:rsidRDefault="00161E01" w:rsidP="00161E01">
      <w:pPr>
        <w:rPr>
          <w:b/>
          <w:sz w:val="26"/>
          <w:szCs w:val="26"/>
        </w:rPr>
      </w:pPr>
    </w:p>
    <w:p w14:paraId="22BFEA6E" w14:textId="77777777" w:rsidR="00106825" w:rsidRDefault="00106825" w:rsidP="00106825">
      <w:pPr>
        <w:pStyle w:val="Heading4"/>
      </w:pPr>
      <w:r>
        <w:lastRenderedPageBreak/>
        <w:t>Fairness above the K</w:t>
      </w:r>
    </w:p>
    <w:p w14:paraId="37913DA7" w14:textId="46FB427A" w:rsidR="00106825" w:rsidRPr="004C7931" w:rsidRDefault="00106825" w:rsidP="00106825">
      <w:pPr>
        <w:pStyle w:val="Heading4"/>
      </w:pPr>
      <w:r w:rsidRPr="004C7931">
        <w:t xml:space="preserve">1] Fairness is a prior question to effective dialogue – If fairness is bad writ large vote </w:t>
      </w:r>
      <w:r w:rsidR="000C0777">
        <w:t>neg</w:t>
      </w:r>
      <w:r w:rsidRPr="004C7931">
        <w:t xml:space="preserve"> regardless of the flow because it’s unfair</w:t>
      </w:r>
    </w:p>
    <w:p w14:paraId="59F6F247" w14:textId="77777777" w:rsidR="00106825" w:rsidRPr="004C7931" w:rsidRDefault="00106825" w:rsidP="00106825">
      <w:pPr>
        <w:pStyle w:val="Heading4"/>
      </w:pPr>
      <w:r w:rsidRPr="004C7931">
        <w:t>2] If the judge doesn't enforce fairness, none of your scholarship would pass since it would give them the unfair jurisdiction to reject it and vote you down. Even if they don't, rejecting fairness is a practice that would justify a bad norm, which all your arguments are predicated on anyways.</w:t>
      </w:r>
    </w:p>
    <w:p w14:paraId="71B979FD" w14:textId="77777777" w:rsidR="00106825" w:rsidRPr="004C7931" w:rsidRDefault="00106825" w:rsidP="00106825">
      <w:pPr>
        <w:pStyle w:val="Heading4"/>
      </w:pPr>
      <w:r w:rsidRPr="004C7931">
        <w:t>3] We can’t compare or interact to find the best solution to oppression if the unfair nature of your arguments prevents me from strategizing. Fairness is an integral part of your solvency.</w:t>
      </w:r>
    </w:p>
    <w:p w14:paraId="7389C3D6" w14:textId="77777777" w:rsidR="00106825" w:rsidRPr="004C7931" w:rsidRDefault="00106825" w:rsidP="00106825">
      <w:pPr>
        <w:pStyle w:val="Heading4"/>
      </w:pPr>
      <w:r w:rsidRPr="004C7931">
        <w:t>4] Unfair practices would make kids quit debate if they can’t check it which means less people to spread your message to so the shell is a prior question.</w:t>
      </w:r>
    </w:p>
    <w:p w14:paraId="072ADC5C" w14:textId="77777777" w:rsidR="00106825" w:rsidRDefault="00106825" w:rsidP="00106825">
      <w:pPr>
        <w:pStyle w:val="Heading4"/>
      </w:pPr>
      <w:r w:rsidRPr="004C7931">
        <w:t>Every reason fairness is a voter is a reason you can’t read substantive take-outs to the shell since it precludes your evaluation of them.</w:t>
      </w:r>
    </w:p>
    <w:p w14:paraId="12547364" w14:textId="77777777" w:rsidR="00106825" w:rsidRDefault="00106825" w:rsidP="00106825">
      <w:pPr>
        <w:pStyle w:val="Heading4"/>
      </w:pPr>
      <w:r>
        <w:t>Disclosure above the K</w:t>
      </w:r>
    </w:p>
    <w:p w14:paraId="4CDB7F1F" w14:textId="77777777" w:rsidR="00106825" w:rsidRDefault="00106825" w:rsidP="00106825">
      <w:pPr>
        <w:pStyle w:val="Heading4"/>
      </w:pPr>
      <w:r>
        <w:t>1] Out of round practices constrain what can be read in round</w:t>
      </w:r>
    </w:p>
    <w:p w14:paraId="1BA8A028" w14:textId="11EE36EF" w:rsidR="00106825" w:rsidRDefault="00106825" w:rsidP="00106825">
      <w:pPr>
        <w:pStyle w:val="Heading4"/>
      </w:pPr>
      <w:r>
        <w:t xml:space="preserve">2] Lexically prior, they might indite the </w:t>
      </w:r>
      <w:r w:rsidR="00457BF3">
        <w:t>neg</w:t>
      </w:r>
      <w:r>
        <w:t xml:space="preserve"> but I indite their months old practices</w:t>
      </w:r>
    </w:p>
    <w:p w14:paraId="719F3371" w14:textId="77777777" w:rsidR="009A0A40" w:rsidRDefault="009A0A40" w:rsidP="009A0A40">
      <w:pPr>
        <w:pStyle w:val="Heading4"/>
      </w:pPr>
      <w:r>
        <w:t xml:space="preserve">Edu- funded </w:t>
      </w:r>
      <w:proofErr w:type="spellStart"/>
      <w:r>
        <w:t>ny</w:t>
      </w:r>
      <w:proofErr w:type="spellEnd"/>
      <w:r>
        <w:t xml:space="preserve"> schools</w:t>
      </w:r>
    </w:p>
    <w:p w14:paraId="03855969" w14:textId="77777777" w:rsidR="009A0A40" w:rsidRDefault="009A0A40" w:rsidP="009A0A40">
      <w:pPr>
        <w:pStyle w:val="Heading4"/>
      </w:pPr>
      <w:r>
        <w:t xml:space="preserve">DTD- </w:t>
      </w:r>
      <w:proofErr w:type="spellStart"/>
      <w:r>
        <w:t>dta</w:t>
      </w:r>
      <w:proofErr w:type="spellEnd"/>
      <w:r>
        <w:t xml:space="preserve"> illogical, time skew</w:t>
      </w:r>
    </w:p>
    <w:p w14:paraId="2DC3BF3A" w14:textId="4455B309" w:rsidR="009A0A40" w:rsidRDefault="009A0A40" w:rsidP="009A0A40">
      <w:pPr>
        <w:pStyle w:val="Heading4"/>
      </w:pPr>
      <w:r>
        <w:t>No RVI’s</w:t>
      </w:r>
      <w:r w:rsidR="00841469">
        <w:t xml:space="preserve"> or perf cons</w:t>
      </w:r>
      <w:r>
        <w:t>- illogical, baiting</w:t>
      </w:r>
      <w:r w:rsidR="00457BF3">
        <w:t>, if theory is bad and you vote on a turn to theory you are voting on theory</w:t>
      </w:r>
    </w:p>
    <w:p w14:paraId="498BE2BF" w14:textId="77777777" w:rsidR="009A0A40" w:rsidRDefault="009A0A40" w:rsidP="009A0A40">
      <w:pPr>
        <w:pStyle w:val="Heading4"/>
      </w:pPr>
      <w:r>
        <w:t>CI- intervention, race to bottom, collapses, yours vs best</w:t>
      </w:r>
    </w:p>
    <w:p w14:paraId="58A0E5D3" w14:textId="60571163" w:rsidR="003B7B47" w:rsidRDefault="003B7B47" w:rsidP="003B7B47">
      <w:pPr>
        <w:pStyle w:val="Heading4"/>
      </w:pPr>
      <w:r w:rsidRPr="00C767D0">
        <w:rPr>
          <w:u w:val="single"/>
        </w:rPr>
        <w:t>T</w:t>
      </w:r>
      <w:r w:rsidR="009A0A40">
        <w:rPr>
          <w:u w:val="single"/>
        </w:rPr>
        <w:t>heory</w:t>
      </w:r>
      <w:r w:rsidRPr="00C767D0">
        <w:rPr>
          <w:u w:val="single"/>
        </w:rPr>
        <w:t xml:space="preserve"> isn’t violent</w:t>
      </w:r>
      <w:r>
        <w:t xml:space="preserve"> – A] I don’t have the power to impose a norm – only to convince you my side is better.  T</w:t>
      </w:r>
      <w:r w:rsidR="00B65688">
        <w:t>heory</w:t>
      </w:r>
      <w:r>
        <w:t xml:space="preserve">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w:t>
      </w:r>
      <w:r w:rsidR="00CA2222">
        <w:t>heory</w:t>
      </w:r>
      <w:r>
        <w:t xml:space="preserve"> bad excludes it – that means we should delineate ground along reciprocal lines, not abandon division altogether. Reading T</w:t>
      </w:r>
      <w:r w:rsidR="003C0DE8">
        <w:t>heory</w:t>
      </w:r>
      <w:r>
        <w:t xml:space="preserve"> isn’t psychic violence – that was above, but especially if we’re not going for it since reading T</w:t>
      </w:r>
      <w:r w:rsidR="003C0DE8">
        <w:t>heory</w:t>
      </w:r>
      <w:r>
        <w:t xml:space="preserve"> can be used to prevent </w:t>
      </w:r>
      <w:proofErr w:type="spellStart"/>
      <w:r>
        <w:t>aff</w:t>
      </w:r>
      <w:proofErr w:type="spellEnd"/>
      <w:r>
        <w:t xml:space="preserve"> shiftiness and make substance a viable option.</w:t>
      </w:r>
    </w:p>
    <w:p w14:paraId="2F9DBF5F" w14:textId="372C7EBA" w:rsidR="003B7B47" w:rsidRDefault="003B7B47" w:rsidP="003B7B47">
      <w:pPr>
        <w:pStyle w:val="Heading4"/>
        <w:rPr>
          <w:u w:val="single"/>
        </w:rPr>
      </w:pPr>
      <w:r w:rsidRPr="00C767D0">
        <w:rPr>
          <w:u w:val="single"/>
        </w:rPr>
        <w:lastRenderedPageBreak/>
        <w:t>No silencing DA</w:t>
      </w:r>
      <w:r>
        <w:t xml:space="preserve"> - T</w:t>
      </w:r>
      <w:r w:rsidR="00473EC0">
        <w:t>heory</w:t>
      </w:r>
      <w:r>
        <w:t xml:space="preserve">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51C372AE" w14:textId="59992FDE" w:rsidR="003B7B47" w:rsidRDefault="003B7B47" w:rsidP="003B7B47">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64CE4A34" w14:textId="074A1672" w:rsidR="00370559" w:rsidRPr="00370559" w:rsidRDefault="00370559" w:rsidP="00370559">
      <w:pPr>
        <w:pStyle w:val="Heading4"/>
      </w:pPr>
      <w:r>
        <w:t xml:space="preserve">Reject </w:t>
      </w:r>
      <w:proofErr w:type="spellStart"/>
      <w:r>
        <w:t>aff</w:t>
      </w:r>
      <w:proofErr w:type="spellEnd"/>
      <w:r>
        <w:t xml:space="preserve"> </w:t>
      </w:r>
      <w:proofErr w:type="spellStart"/>
      <w:r>
        <w:t>pre empts</w:t>
      </w:r>
      <w:proofErr w:type="spellEnd"/>
      <w:r>
        <w:t xml:space="preserve"> – not clearly delineated, impossible to know implications</w:t>
      </w:r>
    </w:p>
    <w:p w14:paraId="28C9C1E4" w14:textId="2EAE5C94" w:rsidR="00E42E4C" w:rsidRDefault="00A41876" w:rsidP="00A41876">
      <w:pPr>
        <w:pStyle w:val="Heading2"/>
      </w:pPr>
      <w:r>
        <w:lastRenderedPageBreak/>
        <w:t>Combo Shell</w:t>
      </w:r>
    </w:p>
    <w:p w14:paraId="722260DF" w14:textId="45D51522" w:rsidR="00A41876" w:rsidRDefault="00A41876" w:rsidP="00A41876">
      <w:pPr>
        <w:pStyle w:val="Heading4"/>
      </w:pPr>
      <w:r>
        <w:t>Interpretation:</w:t>
      </w:r>
    </w:p>
    <w:p w14:paraId="1A9881A9" w14:textId="064D0EE3" w:rsidR="00A41876" w:rsidRDefault="00A41876" w:rsidP="00A41876">
      <w:pPr>
        <w:pStyle w:val="Heading4"/>
      </w:pPr>
      <w:r>
        <w:t>Debaters cannot say regardless of the flow to vote for them and to be skeptical of all arguments their opponents make</w:t>
      </w:r>
    </w:p>
    <w:p w14:paraId="5540D788" w14:textId="050FB43E" w:rsidR="00A41876" w:rsidRPr="00A41876" w:rsidRDefault="00A41876" w:rsidP="00A41876">
      <w:pPr>
        <w:pStyle w:val="Heading4"/>
      </w:pPr>
      <w:r>
        <w:t xml:space="preserve">Inf abuse- I cant ever win, if I try to contest your </w:t>
      </w:r>
      <w:proofErr w:type="spellStart"/>
      <w:r>
        <w:t>arg</w:t>
      </w:r>
      <w:proofErr w:type="spellEnd"/>
      <w:r>
        <w:t xml:space="preserve"> it doesn’t matter </w:t>
      </w:r>
      <w:proofErr w:type="spellStart"/>
      <w:r>
        <w:t>bc</w:t>
      </w:r>
      <w:proofErr w:type="spellEnd"/>
      <w:r>
        <w:t xml:space="preserve"> my </w:t>
      </w:r>
      <w:proofErr w:type="spellStart"/>
      <w:r>
        <w:t>args</w:t>
      </w:r>
      <w:proofErr w:type="spellEnd"/>
      <w:r>
        <w:t xml:space="preserve"> get rejected</w:t>
      </w:r>
    </w:p>
    <w:p w14:paraId="3B5A818B" w14:textId="0FAA7142" w:rsidR="00611682" w:rsidRDefault="00B45574" w:rsidP="00B45574">
      <w:pPr>
        <w:pStyle w:val="Heading2"/>
      </w:pPr>
      <w:r>
        <w:lastRenderedPageBreak/>
        <w:t>Case</w:t>
      </w:r>
    </w:p>
    <w:p w14:paraId="18C7B384" w14:textId="0B455693" w:rsidR="00135D1B" w:rsidRPr="00135D1B" w:rsidRDefault="00135D1B" w:rsidP="00135D1B">
      <w:pPr>
        <w:pStyle w:val="Heading3"/>
      </w:pPr>
      <w:proofErr w:type="spellStart"/>
      <w:r>
        <w:lastRenderedPageBreak/>
        <w:t>Trix</w:t>
      </w:r>
      <w:proofErr w:type="spellEnd"/>
    </w:p>
    <w:p w14:paraId="73903A21" w14:textId="77777777" w:rsidR="00135D1B" w:rsidRDefault="00135D1B" w:rsidP="00135D1B">
      <w:pPr>
        <w:pStyle w:val="Heading4"/>
      </w:pPr>
      <w:r>
        <w:t xml:space="preserve">1] Even if it’s a good model the judge shouldn’t endorse it, results in guilt politics where the judge does nothing but believes they participate, this leads to  broader exported violence in everyday life. Paints suffering as vote for us to remedy, assuages the judge of guilt </w:t>
      </w:r>
      <w:proofErr w:type="spellStart"/>
      <w:r>
        <w:t>bc</w:t>
      </w:r>
      <w:proofErr w:type="spellEnd"/>
      <w:r>
        <w:t xml:space="preserve"> of </w:t>
      </w:r>
      <w:proofErr w:type="spellStart"/>
      <w:r>
        <w:t>indivual</w:t>
      </w:r>
      <w:proofErr w:type="spellEnd"/>
      <w:r>
        <w:t xml:space="preserve"> actions when they have in fact done nothing</w:t>
      </w:r>
    </w:p>
    <w:p w14:paraId="7F12E65E" w14:textId="77777777" w:rsidR="00135D1B" w:rsidRDefault="00135D1B" w:rsidP="00135D1B">
      <w:pPr>
        <w:pStyle w:val="Heading4"/>
      </w:pPr>
      <w:r>
        <w:t xml:space="preserve">2] Any </w:t>
      </w:r>
      <w:proofErr w:type="spellStart"/>
      <w:r>
        <w:t>arg</w:t>
      </w:r>
      <w:proofErr w:type="spellEnd"/>
      <w:r>
        <w:t xml:space="preserve"> that defines what </w:t>
      </w:r>
      <w:proofErr w:type="spellStart"/>
      <w:r>
        <w:t>indivuals</w:t>
      </w:r>
      <w:proofErr w:type="spellEnd"/>
      <w:r>
        <w:t xml:space="preserve"> can read or how they engage based on race is causes </w:t>
      </w:r>
      <w:proofErr w:type="spellStart"/>
      <w:r>
        <w:t>authenticiy</w:t>
      </w:r>
      <w:proofErr w:type="spellEnd"/>
      <w:r>
        <w:t xml:space="preserve"> testing. Begs the question of who is black enough and people pretending to be black, this causes physic </w:t>
      </w:r>
      <w:proofErr w:type="spellStart"/>
      <w:r>
        <w:t>violenc</w:t>
      </w:r>
      <w:proofErr w:type="spellEnd"/>
      <w:r>
        <w:t xml:space="preserve"> and turns their violence posited in the 1AC</w:t>
      </w:r>
    </w:p>
    <w:p w14:paraId="131C9106" w14:textId="77777777" w:rsidR="00135D1B" w:rsidRDefault="00135D1B" w:rsidP="00135D1B">
      <w:pPr>
        <w:pStyle w:val="Heading4"/>
      </w:pPr>
      <w:r>
        <w:t xml:space="preserve">3] Paternalism  DA- they deny the </w:t>
      </w:r>
      <w:proofErr w:type="spellStart"/>
      <w:r>
        <w:t>possibillity</w:t>
      </w:r>
      <w:proofErr w:type="spellEnd"/>
      <w:r>
        <w:t xml:space="preserve"> for a legit victory- voting </w:t>
      </w:r>
      <w:proofErr w:type="spellStart"/>
      <w:r>
        <w:t>aff</w:t>
      </w:r>
      <w:proofErr w:type="spellEnd"/>
      <w:r>
        <w:t xml:space="preserve"> doesn’t remedy </w:t>
      </w:r>
      <w:proofErr w:type="spellStart"/>
      <w:r>
        <w:t>strucutral</w:t>
      </w:r>
      <w:proofErr w:type="spellEnd"/>
      <w:r>
        <w:t xml:space="preserve"> harms, you recreate the logic of paternalism where people feel they are helping black debaters and reproduces stereotypes that black debaters can only win on race based arguments</w:t>
      </w:r>
    </w:p>
    <w:p w14:paraId="49F443CF" w14:textId="77777777" w:rsidR="00135D1B" w:rsidRPr="00722C0F" w:rsidRDefault="00135D1B" w:rsidP="00135D1B">
      <w:pPr>
        <w:pStyle w:val="Heading4"/>
      </w:pPr>
      <w:r>
        <w:t xml:space="preserve">4] </w:t>
      </w:r>
      <w:proofErr w:type="spellStart"/>
      <w:r>
        <w:t>Args</w:t>
      </w:r>
      <w:proofErr w:type="spellEnd"/>
      <w:r>
        <w:t xml:space="preserve"> in round cant remedy structural fairness, only procedural </w:t>
      </w:r>
      <w:proofErr w:type="spellStart"/>
      <w:r>
        <w:t>fairnes</w:t>
      </w:r>
      <w:proofErr w:type="spellEnd"/>
      <w:r>
        <w:t xml:space="preserve">,  a ballot for me can signal my </w:t>
      </w:r>
      <w:proofErr w:type="spellStart"/>
      <w:r>
        <w:t>inabillity</w:t>
      </w:r>
      <w:proofErr w:type="spellEnd"/>
      <w:r>
        <w:t xml:space="preserve"> to debate in this round but doesn’t solve racism.</w:t>
      </w:r>
    </w:p>
    <w:p w14:paraId="26C1F708" w14:textId="77777777" w:rsidR="00135D1B" w:rsidRDefault="00135D1B" w:rsidP="00135D1B">
      <w:pPr>
        <w:pStyle w:val="Heading3"/>
      </w:pPr>
      <w:r>
        <w:lastRenderedPageBreak/>
        <w:t>OV</w:t>
      </w:r>
    </w:p>
    <w:p w14:paraId="7A2EC246" w14:textId="77777777" w:rsidR="00135D1B" w:rsidRPr="008F1E26" w:rsidRDefault="00135D1B" w:rsidP="00135D1B">
      <w:pPr>
        <w:pStyle w:val="Heading4"/>
      </w:pPr>
      <w:r>
        <w:t>They definitely can’t solve, and especially not in this space</w:t>
      </w:r>
    </w:p>
    <w:p w14:paraId="6EDFE57F" w14:textId="77777777" w:rsidR="00135D1B" w:rsidRPr="008F1E26" w:rsidRDefault="00135D1B" w:rsidP="00135D1B">
      <w:r w:rsidRPr="00D60DFA">
        <w:rPr>
          <w:rStyle w:val="Style13ptBold"/>
        </w:rPr>
        <w:t>Warren 18</w:t>
      </w:r>
      <w:r>
        <w:t xml:space="preserve"> (Calvin Warren is an assistant professor of Women’s, Gender, and Sexuality Studies at Emory University, “Ontological Terror: </w:t>
      </w:r>
      <w:r w:rsidRPr="00D60DFA">
        <w:t>Blackness, Nihilism, and Emancipation</w:t>
      </w:r>
      <w:r>
        <w:t>,” ///</w:t>
      </w:r>
      <w:proofErr w:type="spellStart"/>
      <w:r>
        <w:t>ghs-sc</w:t>
      </w:r>
      <w:proofErr w:type="spellEnd"/>
      <w:r>
        <w:t>)</w:t>
      </w:r>
    </w:p>
    <w:p w14:paraId="1E7432E6" w14:textId="77777777" w:rsidR="00135D1B" w:rsidRPr="00142E43" w:rsidRDefault="00135D1B" w:rsidP="00135D1B">
      <w:pPr>
        <w:rPr>
          <w:sz w:val="10"/>
        </w:rPr>
      </w:pPr>
      <w:r w:rsidRPr="008F1E26">
        <w:rPr>
          <w:sz w:val="10"/>
        </w:rPr>
        <w:t xml:space="preserve">We might answer Spivak’s provocative query “Can the Subaltern Speak?, in Colonial Discourse and Postcolonial </w:t>
      </w:r>
      <w:proofErr w:type="spellStart"/>
      <w:r w:rsidRPr="008F1E26">
        <w:rPr>
          <w:sz w:val="10"/>
        </w:rPr>
        <w:t>eory</w:t>
      </w:r>
      <w:proofErr w:type="spellEnd"/>
      <w:r w:rsidRPr="008F1E26">
        <w:rPr>
          <w:sz w:val="10"/>
        </w:rPr>
        <w:t xml:space="preserve">: A Reader by saying that </w:t>
      </w:r>
      <w:r w:rsidRPr="00FB36A2">
        <w:rPr>
          <w:rStyle w:val="StyleUnderline"/>
        </w:rPr>
        <w:t xml:space="preserve">it doesn’t matter whether black being can speak or be heard—given that </w:t>
      </w:r>
      <w:r w:rsidRPr="00AA7709">
        <w:rPr>
          <w:rStyle w:val="Emphasis"/>
          <w:highlight w:val="cyan"/>
        </w:rPr>
        <w:t>language and discourse will not end the metaphysical holocaust</w:t>
      </w:r>
      <w:r w:rsidRPr="00AA7709">
        <w:rPr>
          <w:rStyle w:val="StyleUnderline"/>
          <w:highlight w:val="cyan"/>
        </w:rPr>
        <w:t xml:space="preserve">. So even if black being can speak, write, and be heard, </w:t>
      </w:r>
      <w:proofErr w:type="spellStart"/>
      <w:r w:rsidRPr="00AA7709">
        <w:rPr>
          <w:rStyle w:val="Emphasis"/>
          <w:highlight w:val="cyan"/>
        </w:rPr>
        <w:t>onticidal</w:t>
      </w:r>
      <w:proofErr w:type="spellEnd"/>
      <w:r w:rsidRPr="00AA7709">
        <w:rPr>
          <w:rStyle w:val="Emphasis"/>
          <w:highlight w:val="cyan"/>
        </w:rPr>
        <w:t xml:space="preserve"> destruction will continue</w:t>
      </w:r>
      <w:r w:rsidRPr="008F1E26">
        <w:rPr>
          <w:sz w:val="10"/>
        </w:rPr>
        <w:t xml:space="preserve">. The black nihilist must write, speak, and broach the metaphysical question to illumine the process of destruction. </w:t>
      </w:r>
      <w:r w:rsidRPr="00FB36A2">
        <w:rPr>
          <w:rStyle w:val="StyleUnderline"/>
        </w:rPr>
        <w:t xml:space="preserve">To say that the enterprise is meaningless is only potent if such a thing as meaning can be recuperated for black being. </w:t>
      </w:r>
      <w:r w:rsidRPr="00AA7709">
        <w:rPr>
          <w:rStyle w:val="StyleUnderline"/>
          <w:highlight w:val="cyan"/>
        </w:rPr>
        <w:t>Meaning is lost along with the flesh. This is the crux of black suffering in an antiblack world</w:t>
      </w:r>
      <w:r w:rsidRPr="00FB36A2">
        <w:rPr>
          <w:rStyle w:val="StyleUnderline"/>
        </w:rPr>
        <w:t>.</w:t>
      </w:r>
    </w:p>
    <w:p w14:paraId="6AD15B79" w14:textId="77777777" w:rsidR="00135D1B" w:rsidRDefault="00135D1B" w:rsidP="00135D1B">
      <w:pPr>
        <w:pStyle w:val="Heading4"/>
      </w:pPr>
      <w:r>
        <w:t xml:space="preserve">1] Alliances DA - Ur form of politics is bad </w:t>
      </w:r>
      <w:proofErr w:type="spellStart"/>
      <w:r>
        <w:t>bc</w:t>
      </w:r>
      <w:proofErr w:type="spellEnd"/>
      <w:r>
        <w:t xml:space="preserve"> it forms alliances these are always mediated, judges have voted for you but </w:t>
      </w:r>
      <w:proofErr w:type="spellStart"/>
      <w:r>
        <w:t>indivuals</w:t>
      </w:r>
      <w:proofErr w:type="spellEnd"/>
      <w:r>
        <w:t xml:space="preserve"> only read this argument for the competitive benefit. Your model is, not based on genuine relations but desires to accumulate ballots, this means the </w:t>
      </w:r>
      <w:proofErr w:type="spellStart"/>
      <w:r>
        <w:t>aff</w:t>
      </w:r>
      <w:proofErr w:type="spellEnd"/>
      <w:r>
        <w:t xml:space="preserve"> </w:t>
      </w:r>
      <w:proofErr w:type="spellStart"/>
      <w:r>
        <w:t>cant</w:t>
      </w:r>
      <w:proofErr w:type="spellEnd"/>
      <w:r>
        <w:t xml:space="preserve"> generate change</w:t>
      </w:r>
    </w:p>
    <w:p w14:paraId="7CAF1A74" w14:textId="77777777" w:rsidR="00135D1B" w:rsidRPr="00936396" w:rsidRDefault="00135D1B" w:rsidP="00135D1B">
      <w:pPr>
        <w:pStyle w:val="Heading4"/>
      </w:pPr>
      <w:r>
        <w:t xml:space="preserve">2] Fairness is the most important argument in the context of debate, even if structural harms outside debate are larger, potential debate is evaluated with the intrinsic </w:t>
      </w:r>
      <w:proofErr w:type="spellStart"/>
      <w:r>
        <w:t>neccesity</w:t>
      </w:r>
      <w:proofErr w:type="spellEnd"/>
      <w:r>
        <w:t xml:space="preserve"> of fairness, you </w:t>
      </w:r>
      <w:proofErr w:type="spellStart"/>
      <w:r>
        <w:t>cant</w:t>
      </w:r>
      <w:proofErr w:type="spellEnd"/>
      <w:r>
        <w:t xml:space="preserve"> eval the </w:t>
      </w:r>
      <w:proofErr w:type="spellStart"/>
      <w:r>
        <w:t>ptential</w:t>
      </w:r>
      <w:proofErr w:type="spellEnd"/>
      <w:r>
        <w:t xml:space="preserve"> benefits of what debate could be given lack of fairness. Proven by the fact that they will be mad if you just auto vote neg without listening, or if they wouldn’t be, then vote neg because we care</w:t>
      </w:r>
    </w:p>
    <w:p w14:paraId="6496CAC0" w14:textId="1AB7F621" w:rsidR="00135D1B" w:rsidRDefault="00135D1B" w:rsidP="00135D1B">
      <w:pPr>
        <w:pStyle w:val="Heading4"/>
      </w:pPr>
      <w:r>
        <w:t xml:space="preserve">3] Presumption negates a) the </w:t>
      </w:r>
      <w:proofErr w:type="spellStart"/>
      <w:r>
        <w:t>aff</w:t>
      </w:r>
      <w:proofErr w:type="spellEnd"/>
      <w:r>
        <w:t xml:space="preserve"> has to prove a proactive obligation to vote for them b) negating is harder, the </w:t>
      </w:r>
      <w:proofErr w:type="spellStart"/>
      <w:r>
        <w:t>aff</w:t>
      </w:r>
      <w:proofErr w:type="spellEnd"/>
      <w:r>
        <w:t xml:space="preserve"> has infinite prep time and prep determines argument quality so the 1AC has higher argument quality, 2AR ethos means even if you are behind on the flow you still win. Thus if the debate is even then err neg</w:t>
      </w:r>
    </w:p>
    <w:p w14:paraId="1E6A233C" w14:textId="10B650D4" w:rsidR="00122FD4" w:rsidRDefault="0058041C" w:rsidP="0058041C">
      <w:pPr>
        <w:pStyle w:val="Heading3"/>
      </w:pPr>
      <w:r>
        <w:lastRenderedPageBreak/>
        <w:t>Ontology</w:t>
      </w:r>
    </w:p>
    <w:p w14:paraId="7FF81127" w14:textId="3B07A96D" w:rsidR="0058041C" w:rsidRDefault="0058041C" w:rsidP="0058041C">
      <w:pPr>
        <w:pStyle w:val="Heading4"/>
      </w:pPr>
      <w:r>
        <w:t>1</w:t>
      </w:r>
      <w:r w:rsidRPr="008F6A34">
        <w:t xml:space="preserve">] If ontology was true then there would never be a world in which anti blackness did not exist however insofar as the root of ontological death is the </w:t>
      </w:r>
      <w:proofErr w:type="spellStart"/>
      <w:r w:rsidRPr="008F6A34">
        <w:t>atlantic</w:t>
      </w:r>
      <w:proofErr w:type="spellEnd"/>
      <w:r w:rsidRPr="008F6A34">
        <w:t xml:space="preserve"> slave trade, we know </w:t>
      </w:r>
      <w:proofErr w:type="spellStart"/>
      <w:r w:rsidRPr="008F6A34">
        <w:t>its</w:t>
      </w:r>
      <w:proofErr w:type="spellEnd"/>
      <w:r w:rsidRPr="008F6A34">
        <w:t xml:space="preserve"> not the world that is </w:t>
      </w:r>
      <w:proofErr w:type="spellStart"/>
      <w:r w:rsidRPr="008F6A34">
        <w:t>anti black</w:t>
      </w:r>
      <w:proofErr w:type="spellEnd"/>
      <w:r w:rsidRPr="008F6A34">
        <w:t xml:space="preserve"> but social constructs.</w:t>
      </w:r>
      <w:r w:rsidR="00984978" w:rsidRPr="008F6A34">
        <w:t xml:space="preserve"> </w:t>
      </w:r>
      <w:r w:rsidRPr="008F6A34">
        <w:br/>
      </w:r>
      <w:r>
        <w:t>2</w:t>
      </w:r>
      <w:r w:rsidRPr="008F6A34">
        <w:t xml:space="preserve">] Ontology fails to understand the </w:t>
      </w:r>
      <w:proofErr w:type="spellStart"/>
      <w:r w:rsidRPr="008F6A34">
        <w:t>indivual</w:t>
      </w:r>
      <w:proofErr w:type="spellEnd"/>
      <w:r w:rsidRPr="008F6A34">
        <w:t xml:space="preserve"> nature of action. </w:t>
      </w:r>
      <w:proofErr w:type="spellStart"/>
      <w:r w:rsidRPr="008F6A34">
        <w:t>Indivual</w:t>
      </w:r>
      <w:proofErr w:type="spellEnd"/>
      <w:r w:rsidRPr="008F6A34">
        <w:t xml:space="preserve"> actions have value for black people, such as them being able to write slave songs, MLK protests and Obama being elected president, the alternative to this is to say that Obama should not have been elected, slave songs should not have been sung and MLK should not have protested</w:t>
      </w:r>
      <w:r>
        <w:t>, however all of these things opened them up to affect</w:t>
      </w:r>
    </w:p>
    <w:p w14:paraId="6AB7000C" w14:textId="14F09187" w:rsidR="0058041C" w:rsidRDefault="0058041C" w:rsidP="0058041C">
      <w:pPr>
        <w:pStyle w:val="Heading4"/>
      </w:pPr>
      <w:r>
        <w:t>4</w:t>
      </w:r>
      <w:r>
        <w:t xml:space="preserve">] </w:t>
      </w:r>
      <w:proofErr w:type="spellStart"/>
      <w:r>
        <w:t>Gratiutious</w:t>
      </w:r>
      <w:proofErr w:type="spellEnd"/>
      <w:r>
        <w:t xml:space="preserve"> violence- not spec to black people, </w:t>
      </w:r>
      <w:proofErr w:type="spellStart"/>
      <w:r>
        <w:t>metthew</w:t>
      </w:r>
      <w:proofErr w:type="spellEnd"/>
      <w:r>
        <w:t xml:space="preserve"> </w:t>
      </w:r>
      <w:proofErr w:type="spellStart"/>
      <w:r>
        <w:t>sheppard</w:t>
      </w:r>
      <w:proofErr w:type="spellEnd"/>
      <w:r>
        <w:t xml:space="preserve"> was a queer white person, no </w:t>
      </w:r>
      <w:proofErr w:type="spellStart"/>
      <w:r>
        <w:t>physocanalytic</w:t>
      </w:r>
      <w:proofErr w:type="spellEnd"/>
      <w:r>
        <w:t xml:space="preserve"> </w:t>
      </w:r>
      <w:proofErr w:type="spellStart"/>
      <w:r>
        <w:t>strutcture</w:t>
      </w:r>
      <w:proofErr w:type="spellEnd"/>
      <w:r>
        <w:t xml:space="preserve"> that invests us against blackness</w:t>
      </w:r>
    </w:p>
    <w:p w14:paraId="3D47A0FE" w14:textId="77777777" w:rsidR="0058041C" w:rsidRPr="0058041C" w:rsidRDefault="0058041C" w:rsidP="0058041C"/>
    <w:p w14:paraId="7D395EC9" w14:textId="77777777" w:rsidR="00135D1B" w:rsidRPr="00C8548D" w:rsidRDefault="00135D1B" w:rsidP="00135D1B">
      <w:pPr>
        <w:pStyle w:val="Heading3"/>
      </w:pPr>
      <w:r>
        <w:lastRenderedPageBreak/>
        <w:t>AT: Debate Bad</w:t>
      </w:r>
    </w:p>
    <w:p w14:paraId="1CF64EE4" w14:textId="77777777" w:rsidR="00135D1B" w:rsidRPr="00A03EE0" w:rsidRDefault="00135D1B" w:rsidP="00135D1B">
      <w:pPr>
        <w:pStyle w:val="Heading4"/>
        <w:rPr>
          <w:rFonts w:cs="Calibri"/>
        </w:rPr>
      </w:pPr>
      <w:r>
        <w:t xml:space="preserve">1] </w:t>
      </w:r>
      <w:r w:rsidRPr="00CE5D2F">
        <w:rPr>
          <w:rFonts w:cs="Calibri"/>
        </w:rPr>
        <w:t xml:space="preserve">No solvency and turn – debate as a </w:t>
      </w:r>
      <w:r w:rsidRPr="00CE5D2F">
        <w:rPr>
          <w:rFonts w:cs="Calibri"/>
          <w:u w:val="single"/>
        </w:rPr>
        <w:t>communicative act</w:t>
      </w:r>
      <w:r w:rsidRPr="00CE5D2F">
        <w:rPr>
          <w:rFonts w:cs="Calibri"/>
        </w:rPr>
        <w:t xml:space="preserve"> may be violent, but they’re authors don’t differentiate it from the </w:t>
      </w:r>
      <w:r w:rsidRPr="00CE5D2F">
        <w:rPr>
          <w:rFonts w:cs="Calibri"/>
          <w:u w:val="single"/>
        </w:rPr>
        <w:t>rest of the world</w:t>
      </w:r>
      <w:r w:rsidRPr="00CE5D2F">
        <w:rPr>
          <w:rFonts w:cs="Calibri"/>
        </w:rPr>
        <w:t xml:space="preserve"> it’s just an institution inside the anti-black world. They </w:t>
      </w:r>
      <w:r w:rsidRPr="00CE5D2F">
        <w:rPr>
          <w:rFonts w:cs="Calibri"/>
          <w:u w:val="single"/>
        </w:rPr>
        <w:t>misread</w:t>
      </w:r>
      <w:r w:rsidRPr="00CE5D2F">
        <w:rPr>
          <w:rFonts w:cs="Calibri"/>
        </w:rPr>
        <w:t xml:space="preserve"> their authors the 1AC is a </w:t>
      </w:r>
      <w:r w:rsidRPr="00CE5D2F">
        <w:rPr>
          <w:rFonts w:cs="Calibri"/>
          <w:u w:val="single"/>
        </w:rPr>
        <w:t>“band-aid”</w:t>
      </w:r>
      <w:r w:rsidRPr="00CE5D2F">
        <w:rPr>
          <w:rFonts w:cs="Calibri"/>
        </w:rPr>
        <w:t xml:space="preserve"> solution their authors don’t treat debate nihilistically in </w:t>
      </w:r>
      <w:r w:rsidRPr="00CE5D2F">
        <w:rPr>
          <w:rFonts w:cs="Calibri"/>
          <w:u w:val="single"/>
        </w:rPr>
        <w:t>isolation</w:t>
      </w:r>
      <w:r w:rsidRPr="00CE5D2F">
        <w:rPr>
          <w:rFonts w:cs="Calibri"/>
        </w:rPr>
        <w:t xml:space="preserve"> BUT the world and eradicating debate doesn’t change the </w:t>
      </w:r>
      <w:r w:rsidRPr="00CE5D2F">
        <w:rPr>
          <w:rFonts w:cs="Calibri"/>
          <w:u w:val="single"/>
        </w:rPr>
        <w:t>master-slave dialectic</w:t>
      </w:r>
      <w:r w:rsidRPr="00CE5D2F">
        <w:rPr>
          <w:rFonts w:cs="Calibri"/>
        </w:rPr>
        <w:t xml:space="preserve"> that recreates violence in different forms – proves it’s not endurance. ALL they actually do is generate </w:t>
      </w:r>
      <w:r w:rsidRPr="00CE5D2F">
        <w:rPr>
          <w:rFonts w:cs="Calibri"/>
          <w:u w:val="single"/>
        </w:rPr>
        <w:t>cruel optimism</w:t>
      </w:r>
      <w:r w:rsidRPr="00CE5D2F">
        <w:rPr>
          <w:rFonts w:cs="Calibri"/>
        </w:rPr>
        <w:t xml:space="preserve"> that links to 1AC </w:t>
      </w:r>
      <w:r>
        <w:rPr>
          <w:rFonts w:cs="Calibri"/>
        </w:rPr>
        <w:t>Gillespie</w:t>
      </w:r>
      <w:r w:rsidRPr="00CE5D2F">
        <w:rPr>
          <w:rFonts w:cs="Calibri"/>
        </w:rPr>
        <w:t xml:space="preserve"> since it creates a </w:t>
      </w:r>
      <w:r w:rsidRPr="00CE5D2F">
        <w:rPr>
          <w:rFonts w:cs="Calibri"/>
          <w:u w:val="single"/>
        </w:rPr>
        <w:t>feel good solution</w:t>
      </w:r>
      <w:r w:rsidRPr="00CE5D2F">
        <w:rPr>
          <w:rFonts w:cs="Calibri"/>
        </w:rPr>
        <w:t xml:space="preserve"> that places blackness in a not yet but maybe to come social order where black infiltration of tournaments occurs. </w:t>
      </w:r>
    </w:p>
    <w:p w14:paraId="303D3CB2" w14:textId="77777777" w:rsidR="00135D1B" w:rsidRDefault="00135D1B" w:rsidP="00135D1B">
      <w:pPr>
        <w:pStyle w:val="Heading4"/>
      </w:pPr>
      <w:r>
        <w:t xml:space="preserve">2] Even if debate is bad it can tactically be used to teach Black people their correct positioning in the world so they can approach the world without investing hope in it – the alternative is Black people not learning this position and investing hope in everything which recreates cruel optimism and turns the case. </w:t>
      </w:r>
    </w:p>
    <w:p w14:paraId="384E5786" w14:textId="77777777" w:rsidR="00135D1B" w:rsidRDefault="00135D1B" w:rsidP="00135D1B">
      <w:pPr>
        <w:pStyle w:val="Heading4"/>
      </w:pPr>
      <w:r>
        <w:t xml:space="preserve">3] Debate is good, double bind either the AC performance is strong enough to destroy debate which should have been done x bids ago or the Ac’s performance doesn’t have anything to prove which means the </w:t>
      </w:r>
      <w:proofErr w:type="spellStart"/>
      <w:r>
        <w:t>squo</w:t>
      </w:r>
      <w:proofErr w:type="spellEnd"/>
      <w:r>
        <w:t xml:space="preserve"> is quite strong and that causes presumption.</w:t>
      </w:r>
    </w:p>
    <w:p w14:paraId="308087DF" w14:textId="77777777" w:rsidR="00135D1B" w:rsidRDefault="00135D1B" w:rsidP="00135D1B">
      <w:pPr>
        <w:pStyle w:val="Heading4"/>
      </w:pPr>
      <w:r>
        <w:t xml:space="preserve">4] Every single ballot, speech time you  follow, speaker award you receive with this </w:t>
      </w:r>
      <w:proofErr w:type="spellStart"/>
      <w:r>
        <w:t>aff</w:t>
      </w:r>
      <w:proofErr w:type="spellEnd"/>
      <w:r>
        <w:t xml:space="preserve"> just feeds into the structure of debate, you are empowering debate by continuously paying to go to tournaments and reading this </w:t>
      </w:r>
      <w:proofErr w:type="spellStart"/>
      <w:r>
        <w:t>aff</w:t>
      </w:r>
      <w:proofErr w:type="spellEnd"/>
      <w:r>
        <w:t xml:space="preserve">, which proves that an affirmative ballot cannot be the way to resolve debate being bad. </w:t>
      </w:r>
    </w:p>
    <w:p w14:paraId="4DE947D5" w14:textId="77777777" w:rsidR="00135D1B" w:rsidRPr="00BA3A08" w:rsidRDefault="00135D1B" w:rsidP="00135D1B"/>
    <w:p w14:paraId="09759DB5" w14:textId="77777777" w:rsidR="00135D1B" w:rsidRDefault="00135D1B" w:rsidP="00135D1B"/>
    <w:p w14:paraId="69FA2486" w14:textId="77777777" w:rsidR="00135D1B" w:rsidRDefault="00135D1B" w:rsidP="00135D1B"/>
    <w:p w14:paraId="3C580717" w14:textId="77777777" w:rsidR="00135D1B" w:rsidRDefault="00135D1B" w:rsidP="00135D1B">
      <w:pPr>
        <w:pStyle w:val="Heading3"/>
      </w:pPr>
      <w:r>
        <w:lastRenderedPageBreak/>
        <w:t>Ballot Bad</w:t>
      </w:r>
    </w:p>
    <w:p w14:paraId="1814D21A" w14:textId="77777777" w:rsidR="00135D1B" w:rsidRDefault="00135D1B" w:rsidP="00135D1B">
      <w:pPr>
        <w:pStyle w:val="Heading4"/>
      </w:pPr>
      <w:r>
        <w:t xml:space="preserve">Asking for the ballot for reading the </w:t>
      </w:r>
      <w:proofErr w:type="spellStart"/>
      <w:r>
        <w:t>aff</w:t>
      </w:r>
      <w:proofErr w:type="spellEnd"/>
      <w:r>
        <w:t xml:space="preserve"> is bad – it turns the judge into an authoritarian adjudicator who dictates whether your strategy and performance is good for the space and is an effective strategy. Turns the </w:t>
      </w:r>
      <w:proofErr w:type="spellStart"/>
      <w:r>
        <w:t>aff</w:t>
      </w:r>
      <w:proofErr w:type="spellEnd"/>
      <w:r>
        <w:t xml:space="preserve"> since it gives too much power to people who are not Black.</w:t>
      </w:r>
    </w:p>
    <w:p w14:paraId="19D00BAE" w14:textId="3E385047" w:rsidR="00D03994" w:rsidRPr="00D03994" w:rsidRDefault="00D03994" w:rsidP="00D03994">
      <w:pPr>
        <w:pStyle w:val="Heading4"/>
      </w:pPr>
    </w:p>
    <w:sectPr w:rsidR="00D03994" w:rsidRPr="00D039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1F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3E8"/>
    <w:rsid w:val="000C0777"/>
    <w:rsid w:val="000D26A6"/>
    <w:rsid w:val="000D2B90"/>
    <w:rsid w:val="000D6ED8"/>
    <w:rsid w:val="000D717B"/>
    <w:rsid w:val="00100B28"/>
    <w:rsid w:val="00106825"/>
    <w:rsid w:val="00117316"/>
    <w:rsid w:val="001209B4"/>
    <w:rsid w:val="00122FD4"/>
    <w:rsid w:val="00127084"/>
    <w:rsid w:val="00135D1B"/>
    <w:rsid w:val="00161E0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E5D"/>
    <w:rsid w:val="00235F7B"/>
    <w:rsid w:val="002502CF"/>
    <w:rsid w:val="00267EBB"/>
    <w:rsid w:val="0027023B"/>
    <w:rsid w:val="00272F3F"/>
    <w:rsid w:val="00274EDB"/>
    <w:rsid w:val="0027729E"/>
    <w:rsid w:val="002843B2"/>
    <w:rsid w:val="00284ED6"/>
    <w:rsid w:val="00290C5A"/>
    <w:rsid w:val="00290C92"/>
    <w:rsid w:val="00294C1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55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B47"/>
    <w:rsid w:val="003C0DE8"/>
    <w:rsid w:val="003C5F4C"/>
    <w:rsid w:val="003D5EA8"/>
    <w:rsid w:val="003D7B28"/>
    <w:rsid w:val="003E305E"/>
    <w:rsid w:val="003E34DB"/>
    <w:rsid w:val="003E5302"/>
    <w:rsid w:val="003E5BF1"/>
    <w:rsid w:val="003F2452"/>
    <w:rsid w:val="003F41EA"/>
    <w:rsid w:val="003F7DF0"/>
    <w:rsid w:val="004039AF"/>
    <w:rsid w:val="00407AFF"/>
    <w:rsid w:val="00407E44"/>
    <w:rsid w:val="0041155D"/>
    <w:rsid w:val="004170BF"/>
    <w:rsid w:val="004270E3"/>
    <w:rsid w:val="00431332"/>
    <w:rsid w:val="004348DC"/>
    <w:rsid w:val="00434921"/>
    <w:rsid w:val="00442018"/>
    <w:rsid w:val="00446567"/>
    <w:rsid w:val="00447B10"/>
    <w:rsid w:val="00452EE4"/>
    <w:rsid w:val="00452F0B"/>
    <w:rsid w:val="004536D6"/>
    <w:rsid w:val="00457224"/>
    <w:rsid w:val="00457BF3"/>
    <w:rsid w:val="00473EC0"/>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1DE"/>
    <w:rsid w:val="005519C2"/>
    <w:rsid w:val="005523E0"/>
    <w:rsid w:val="0055320F"/>
    <w:rsid w:val="0055699B"/>
    <w:rsid w:val="0056020A"/>
    <w:rsid w:val="00563D3D"/>
    <w:rsid w:val="005659AA"/>
    <w:rsid w:val="005676E8"/>
    <w:rsid w:val="00577C12"/>
    <w:rsid w:val="0058041C"/>
    <w:rsid w:val="00580BFC"/>
    <w:rsid w:val="00581048"/>
    <w:rsid w:val="00581203"/>
    <w:rsid w:val="0058349C"/>
    <w:rsid w:val="00585FBE"/>
    <w:rsid w:val="005870E8"/>
    <w:rsid w:val="0058789C"/>
    <w:rsid w:val="005A0D2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68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F6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2E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46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8F2"/>
    <w:rsid w:val="008A1A9C"/>
    <w:rsid w:val="008A4633"/>
    <w:rsid w:val="008B032E"/>
    <w:rsid w:val="008C0FA2"/>
    <w:rsid w:val="008C2342"/>
    <w:rsid w:val="008C77B6"/>
    <w:rsid w:val="008D1B91"/>
    <w:rsid w:val="008D5F6F"/>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978"/>
    <w:rsid w:val="00990634"/>
    <w:rsid w:val="00991733"/>
    <w:rsid w:val="00992078"/>
    <w:rsid w:val="00992BE3"/>
    <w:rsid w:val="009A0A40"/>
    <w:rsid w:val="009A1467"/>
    <w:rsid w:val="009A6464"/>
    <w:rsid w:val="009B69F5"/>
    <w:rsid w:val="009C3E93"/>
    <w:rsid w:val="009C5FF7"/>
    <w:rsid w:val="009C6292"/>
    <w:rsid w:val="009D15DB"/>
    <w:rsid w:val="009D3133"/>
    <w:rsid w:val="009E160D"/>
    <w:rsid w:val="009F1CBB"/>
    <w:rsid w:val="009F3305"/>
    <w:rsid w:val="009F6FB2"/>
    <w:rsid w:val="00A071C0"/>
    <w:rsid w:val="00A22670"/>
    <w:rsid w:val="00A24B35"/>
    <w:rsid w:val="00A271BA"/>
    <w:rsid w:val="00A27F86"/>
    <w:rsid w:val="00A4187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74"/>
    <w:rsid w:val="00B5602D"/>
    <w:rsid w:val="00B60125"/>
    <w:rsid w:val="00B6568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709"/>
    <w:rsid w:val="00C34D3E"/>
    <w:rsid w:val="00C35B37"/>
    <w:rsid w:val="00C3747A"/>
    <w:rsid w:val="00C37F29"/>
    <w:rsid w:val="00C56DCC"/>
    <w:rsid w:val="00C57075"/>
    <w:rsid w:val="00C72AFE"/>
    <w:rsid w:val="00C80FCD"/>
    <w:rsid w:val="00C81619"/>
    <w:rsid w:val="00C96E72"/>
    <w:rsid w:val="00CA013C"/>
    <w:rsid w:val="00CA2222"/>
    <w:rsid w:val="00CA6D6D"/>
    <w:rsid w:val="00CC7A4E"/>
    <w:rsid w:val="00CD1359"/>
    <w:rsid w:val="00CD4C83"/>
    <w:rsid w:val="00D01EDC"/>
    <w:rsid w:val="00D03994"/>
    <w:rsid w:val="00D078AA"/>
    <w:rsid w:val="00D10058"/>
    <w:rsid w:val="00D11978"/>
    <w:rsid w:val="00D15E30"/>
    <w:rsid w:val="00D16129"/>
    <w:rsid w:val="00D22972"/>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780"/>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FD7"/>
    <w:rsid w:val="00F43EA3"/>
    <w:rsid w:val="00F50C55"/>
    <w:rsid w:val="00F57FFB"/>
    <w:rsid w:val="00F601E6"/>
    <w:rsid w:val="00F61FB2"/>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FB39DB"/>
  <w14:defaultImageDpi w14:val="300"/>
  <w15:docId w15:val="{CDD11CDB-5A12-3044-8001-8C6C8297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27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1F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1F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F41F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F41F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1F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1FD7"/>
  </w:style>
  <w:style w:type="character" w:customStyle="1" w:styleId="Heading1Char">
    <w:name w:val="Heading 1 Char"/>
    <w:aliases w:val="Pocket Char"/>
    <w:basedOn w:val="DefaultParagraphFont"/>
    <w:link w:val="Heading1"/>
    <w:uiPriority w:val="9"/>
    <w:rsid w:val="00F41F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1FD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F41FD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41F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1FD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cite,Bo,B,Body text (8) + 9 pt"/>
    <w:basedOn w:val="DefaultParagraphFont"/>
    <w:uiPriority w:val="1"/>
    <w:qFormat/>
    <w:rsid w:val="00F41FD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41FD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41FD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41FD7"/>
    <w:rPr>
      <w:color w:val="auto"/>
      <w:u w:val="none"/>
    </w:rPr>
  </w:style>
  <w:style w:type="paragraph" w:styleId="DocumentMap">
    <w:name w:val="Document Map"/>
    <w:basedOn w:val="Normal"/>
    <w:link w:val="DocumentMapChar"/>
    <w:uiPriority w:val="99"/>
    <w:semiHidden/>
    <w:unhideWhenUsed/>
    <w:rsid w:val="00F41F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1FD7"/>
    <w:rPr>
      <w:rFonts w:ascii="Lucida Grande" w:hAnsi="Lucida Grande" w:cs="Lucida Grande"/>
    </w:rPr>
  </w:style>
  <w:style w:type="paragraph" w:customStyle="1" w:styleId="Emphasis1">
    <w:name w:val="Emphasis1"/>
    <w:basedOn w:val="Normal"/>
    <w:link w:val="Emphasis"/>
    <w:autoRedefine/>
    <w:uiPriority w:val="20"/>
    <w:qFormat/>
    <w:rsid w:val="00C327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327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32709"/>
    <w:pPr>
      <w:spacing w:before="100" w:beforeAutospacing="1" w:after="100" w:afterAutospacing="1"/>
    </w:pPr>
  </w:style>
  <w:style w:type="paragraph" w:customStyle="1" w:styleId="Emphasize">
    <w:name w:val="Emphasize"/>
    <w:basedOn w:val="Normal"/>
    <w:uiPriority w:val="20"/>
    <w:qFormat/>
    <w:rsid w:val="003B7B4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nationalforensicleague.org/DownloadHandler.ashx?File=/userdocs/publications/05-2010%20Complete%20Rostrum.pdf"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12</Pages>
  <Words>1913</Words>
  <Characters>10908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40</cp:revision>
  <dcterms:created xsi:type="dcterms:W3CDTF">2021-09-11T20:49:00Z</dcterms:created>
  <dcterms:modified xsi:type="dcterms:W3CDTF">2021-09-11T22:57:00Z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