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D8084" w14:textId="21FC7FDA" w:rsidR="00A50257" w:rsidRDefault="00A50257" w:rsidP="00A50257">
      <w:pPr>
        <w:pStyle w:val="Heading2"/>
      </w:pPr>
      <w:r>
        <w:t>T</w:t>
      </w:r>
    </w:p>
    <w:p w14:paraId="1378540D" w14:textId="77777777" w:rsidR="00A50257" w:rsidRPr="00380462" w:rsidRDefault="00A50257" w:rsidP="00A50257">
      <w:pPr>
        <w:pStyle w:val="Heading4"/>
        <w:rPr>
          <w:rFonts w:asciiTheme="minorHAnsi" w:hAnsiTheme="minorHAnsi" w:cstheme="minorHAnsi"/>
        </w:rPr>
      </w:pPr>
      <w:r w:rsidRPr="00380462">
        <w:rPr>
          <w:rFonts w:asciiTheme="minorHAnsi" w:hAnsiTheme="minorHAnsi" w:cstheme="minorHAnsi"/>
        </w:rPr>
        <w:t>Interpretation: Debaters must specify how they enforce reduction of IPP in the 1AC.</w:t>
      </w:r>
    </w:p>
    <w:p w14:paraId="0A3D3D15" w14:textId="77777777" w:rsidR="00A50257" w:rsidRPr="00380462" w:rsidRDefault="00A50257" w:rsidP="00A50257">
      <w:pPr>
        <w:pStyle w:val="Heading4"/>
        <w:rPr>
          <w:rFonts w:asciiTheme="minorHAnsi" w:hAnsiTheme="minorHAnsi" w:cstheme="minorHAnsi"/>
        </w:rPr>
      </w:pPr>
      <w:r w:rsidRPr="00380462">
        <w:rPr>
          <w:rFonts w:asciiTheme="minorHAnsi" w:hAnsiTheme="minorHAnsi" w:cstheme="minorHAnsi"/>
        </w:rPr>
        <w:t xml:space="preserve">1] Resolvability – enforcement is the core to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solvency. Yu 14</w:t>
      </w:r>
    </w:p>
    <w:p w14:paraId="6A5D179B" w14:textId="77777777" w:rsidR="00A50257" w:rsidRPr="00380462" w:rsidRDefault="00A50257" w:rsidP="00A50257">
      <w:pPr>
        <w:rPr>
          <w:rFonts w:asciiTheme="minorHAnsi" w:hAnsiTheme="minorHAnsi" w:cstheme="minorHAnsi"/>
        </w:rPr>
      </w:pPr>
      <w:r w:rsidRPr="00380462">
        <w:rPr>
          <w:rFonts w:asciiTheme="minorHAnsi" w:hAnsiTheme="minorHAnsi" w:cstheme="minorHAnsi"/>
        </w:rPr>
        <w:t xml:space="preserve">Peter K. Yu, 12-2014, "Why Are the TRIPS Enforcement Provisions Ineffective?,"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hyperlink r:id="rId9" w:history="1">
        <w:r w:rsidRPr="00380462">
          <w:rPr>
            <w:rStyle w:val="Hyperlink"/>
            <w:rFonts w:asciiTheme="minorHAnsi" w:hAnsiTheme="minorHAnsi" w:cstheme="minorHAnsi"/>
          </w:rPr>
          <w:t>https</w:t>
        </w:r>
        <w:r w:rsidRPr="00380462">
          <w:rPr>
            <w:rStyle w:val="Hyperlink"/>
            <w:rFonts w:asciiTheme="minorHAnsi" w:hAnsiTheme="minorHAnsi" w:cstheme="minorHAnsi"/>
          </w:rPr>
          <w:t>:</w:t>
        </w:r>
        <w:r w:rsidRPr="00380462">
          <w:rPr>
            <w:rStyle w:val="Hyperlink"/>
            <w:rFonts w:asciiTheme="minorHAnsi" w:hAnsiTheme="minorHAnsi" w:cstheme="minorHAnsi"/>
          </w:rPr>
          <w:t>//scholarship.law.tamu.edu/facscholar/1022/</w:t>
        </w:r>
      </w:hyperlink>
      <w:r w:rsidRPr="00380462">
        <w:rPr>
          <w:rFonts w:asciiTheme="minorHAnsi" w:hAnsiTheme="minorHAnsi" w:cstheme="minorHAnsi"/>
        </w:rPr>
        <w:t xml:space="preserve"> AT</w:t>
      </w:r>
    </w:p>
    <w:p w14:paraId="105F925E" w14:textId="77777777" w:rsidR="00A50257" w:rsidRPr="00380462" w:rsidRDefault="00A50257" w:rsidP="00A50257">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EF5C26">
        <w:rPr>
          <w:rFonts w:asciiTheme="minorHAnsi" w:hAnsiTheme="minorHAnsi" w:cstheme="minorHAnsi"/>
          <w:highlight w:val="cyan"/>
          <w:u w:val="single"/>
        </w:rPr>
        <w:t>the</w:t>
      </w:r>
      <w:r w:rsidRPr="00380462">
        <w:rPr>
          <w:rFonts w:asciiTheme="minorHAnsi" w:hAnsiTheme="minorHAnsi" w:cstheme="minorHAnsi"/>
          <w:u w:val="single"/>
        </w:rPr>
        <w:t xml:space="preserve"> World Trade Organization (</w:t>
      </w:r>
      <w:r w:rsidRPr="00EF5C26">
        <w:rPr>
          <w:rFonts w:asciiTheme="minorHAnsi" w:hAnsiTheme="minorHAnsi" w:cstheme="minorHAnsi"/>
          <w:highlight w:val="cyan"/>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EF5C26">
        <w:rPr>
          <w:rFonts w:asciiTheme="minorHAnsi" w:hAnsiTheme="minorHAnsi" w:cstheme="minorHAnsi"/>
          <w:highlight w:val="cyan"/>
          <w:u w:val="single"/>
        </w:rPr>
        <w:t>TRIPS Agreement</w:t>
      </w:r>
      <w:r w:rsidRPr="00380462">
        <w:rPr>
          <w:rFonts w:asciiTheme="minorHAnsi" w:hAnsiTheme="minorHAnsi" w:cstheme="minorHAnsi"/>
          <w:u w:val="single"/>
        </w:rPr>
        <w:t xml:space="preserve">, for the first time, </w:t>
      </w:r>
      <w:r w:rsidRPr="00EF5C26">
        <w:rPr>
          <w:rFonts w:asciiTheme="minorHAnsi" w:hAnsiTheme="minorHAnsi" w:cstheme="minorHAnsi"/>
          <w:highlight w:val="cyan"/>
          <w:u w:val="single"/>
        </w:rPr>
        <w:t>provides</w:t>
      </w:r>
      <w:r w:rsidRPr="00380462">
        <w:rPr>
          <w:rFonts w:asciiTheme="minorHAnsi" w:hAnsiTheme="minorHAnsi" w:cstheme="minorHAnsi"/>
          <w:u w:val="single"/>
        </w:rPr>
        <w:t xml:space="preserve"> comprehensive international </w:t>
      </w:r>
      <w:r w:rsidRPr="00EF5C26">
        <w:rPr>
          <w:rFonts w:asciiTheme="minorHAnsi" w:hAnsiTheme="minorHAnsi" w:cstheme="minorHAnsi"/>
          <w:highlight w:val="cyan"/>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EF5C26">
        <w:rPr>
          <w:rFonts w:asciiTheme="minorHAnsi" w:hAnsiTheme="minorHAnsi" w:cstheme="minorHAnsi"/>
          <w:highlight w:val="cyan"/>
          <w:u w:val="single"/>
        </w:rPr>
        <w:t>Reichman and</w:t>
      </w:r>
      <w:r w:rsidRPr="00380462">
        <w:rPr>
          <w:rFonts w:asciiTheme="minorHAnsi" w:hAnsiTheme="minorHAnsi" w:cstheme="minorHAnsi"/>
          <w:u w:val="single"/>
        </w:rPr>
        <w:t xml:space="preserve"> David </w:t>
      </w:r>
      <w:r w:rsidRPr="00EF5C26">
        <w:rPr>
          <w:rFonts w:asciiTheme="minorHAnsi" w:hAnsiTheme="minorHAnsi" w:cstheme="minorHAnsi"/>
          <w:highlight w:val="cyan"/>
          <w:u w:val="single"/>
        </w:rPr>
        <w:t>Lange described the Agreement’s enforcement</w:t>
      </w:r>
      <w:r w:rsidRPr="00380462">
        <w:rPr>
          <w:rFonts w:asciiTheme="minorHAnsi" w:hAnsiTheme="minorHAnsi" w:cstheme="minorHAnsi"/>
          <w:u w:val="single"/>
        </w:rPr>
        <w:t xml:space="preserve"> provisions </w:t>
      </w:r>
      <w:r w:rsidRPr="00EF5C26">
        <w:rPr>
          <w:rFonts w:asciiTheme="minorHAnsi" w:hAnsiTheme="minorHAnsi" w:cstheme="minorHAnsi"/>
          <w:highlight w:val="cyan"/>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EF5C26">
        <w:rPr>
          <w:rFonts w:asciiTheme="minorHAnsi" w:hAnsiTheme="minorHAnsi" w:cstheme="minorHAnsi"/>
          <w:highlight w:val="cyan"/>
          <w:u w:val="single"/>
        </w:rPr>
        <w:t xml:space="preserve">crafted as broad legal standards, rather than </w:t>
      </w:r>
      <w:r w:rsidRPr="00380462">
        <w:rPr>
          <w:rFonts w:asciiTheme="minorHAnsi" w:hAnsiTheme="minorHAnsi" w:cstheme="minorHAnsi"/>
          <w:u w:val="single"/>
        </w:rPr>
        <w:t xml:space="preserve">as </w:t>
      </w:r>
      <w:r w:rsidRPr="00EF5C26">
        <w:rPr>
          <w:rFonts w:asciiTheme="minorHAnsi" w:hAnsiTheme="minorHAnsi" w:cstheme="minorHAnsi"/>
          <w:highlight w:val="cyan"/>
          <w:u w:val="single"/>
        </w:rPr>
        <w:t>narrow rules</w:t>
      </w:r>
      <w:r w:rsidRPr="00380462">
        <w:rPr>
          <w:rFonts w:asciiTheme="minorHAnsi" w:hAnsiTheme="minorHAnsi" w:cstheme="minorHAnsi"/>
          <w:u w:val="single"/>
        </w:rPr>
        <w:t xml:space="preserve">, and their inherent ambiguity will </w:t>
      </w:r>
      <w:r w:rsidRPr="00EF5C26">
        <w:rPr>
          <w:rFonts w:asciiTheme="minorHAnsi" w:hAnsiTheme="minorHAnsi" w:cstheme="minorHAnsi"/>
          <w:highlight w:val="cyan"/>
          <w:u w:val="single"/>
        </w:rPr>
        <w:t>make it hard</w:t>
      </w:r>
      <w:r w:rsidRPr="00380462">
        <w:rPr>
          <w:rFonts w:asciiTheme="minorHAnsi" w:hAnsiTheme="minorHAnsi" w:cstheme="minorHAnsi"/>
          <w:u w:val="single"/>
        </w:rPr>
        <w:t xml:space="preserve">er for mediators or dispute-settlement panels </w:t>
      </w:r>
      <w:r w:rsidRPr="00EF5C26">
        <w:rPr>
          <w:rFonts w:asciiTheme="minorHAnsi" w:hAnsiTheme="minorHAnsi" w:cstheme="minorHAnsi"/>
          <w:highlight w:val="cyan"/>
          <w:u w:val="single"/>
        </w:rPr>
        <w:t>to pin down</w:t>
      </w:r>
      <w:r w:rsidRPr="00380462">
        <w:rPr>
          <w:rFonts w:asciiTheme="minorHAnsi" w:hAnsiTheme="minorHAnsi" w:cstheme="minorHAnsi"/>
          <w:u w:val="single"/>
        </w:rPr>
        <w:t xml:space="preserve"> clear-cut </w:t>
      </w:r>
      <w:r w:rsidRPr="00EF5C26">
        <w:rPr>
          <w:rFonts w:asciiTheme="minorHAnsi" w:hAnsiTheme="minorHAnsi" w:cstheme="minorHAnsi"/>
          <w:highlight w:val="cyan"/>
          <w:u w:val="single"/>
        </w:rPr>
        <w:t>violations of i</w:t>
      </w:r>
      <w:r w:rsidRPr="00380462">
        <w:rPr>
          <w:rFonts w:asciiTheme="minorHAnsi" w:hAnsiTheme="minorHAnsi" w:cstheme="minorHAnsi"/>
          <w:u w:val="single"/>
        </w:rPr>
        <w:t xml:space="preserve">nternational </w:t>
      </w:r>
      <w:r w:rsidRPr="00EF5C26">
        <w:rPr>
          <w:rFonts w:asciiTheme="minorHAnsi" w:hAnsiTheme="minorHAnsi" w:cstheme="minorHAnsi"/>
          <w:highlight w:val="cyan"/>
          <w:u w:val="single"/>
        </w:rPr>
        <w:t>law</w:t>
      </w:r>
      <w:r w:rsidRPr="00380462">
        <w:rPr>
          <w:rFonts w:asciiTheme="minorHAnsi" w:hAnsiTheme="minorHAnsi" w:cstheme="minorHAnsi"/>
        </w:rPr>
        <w:t xml:space="preserve"> … .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EF5C26">
        <w:rPr>
          <w:rFonts w:asciiTheme="minorHAnsi" w:hAnsiTheme="minorHAnsi" w:cstheme="minorHAnsi"/>
          <w:highlight w:val="cyan"/>
          <w:u w:val="single"/>
        </w:rPr>
        <w:t>recourse</w:t>
      </w:r>
      <w:r w:rsidRPr="00380462">
        <w:rPr>
          <w:rFonts w:asciiTheme="minorHAnsi" w:hAnsiTheme="minorHAnsi" w:cstheme="minorHAnsi"/>
          <w:u w:val="single"/>
        </w:rPr>
        <w:t xml:space="preserve"> to coercive measures </w:t>
      </w:r>
      <w:r w:rsidRPr="00EF5C26">
        <w:rPr>
          <w:rFonts w:asciiTheme="minorHAnsi" w:hAnsiTheme="minorHAnsi" w:cstheme="minorHAnsi"/>
          <w:highlight w:val="cyan"/>
          <w:u w:val="single"/>
        </w:rPr>
        <w:t>will not</w:t>
      </w:r>
      <w:r w:rsidRPr="00380462">
        <w:rPr>
          <w:rFonts w:asciiTheme="minorHAnsi" w:hAnsiTheme="minorHAnsi" w:cstheme="minorHAnsi"/>
          <w:u w:val="single"/>
        </w:rPr>
        <w:t xml:space="preserve"> appreciably </w:t>
      </w:r>
      <w:r w:rsidRPr="00EF5C26">
        <w:rPr>
          <w:rFonts w:asciiTheme="minorHAnsi" w:hAnsiTheme="minorHAnsi" w:cstheme="minorHAnsi"/>
          <w:highlight w:val="cyan"/>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3D7ED9B2" w14:textId="77777777" w:rsidR="00A50257" w:rsidRPr="00A50257" w:rsidRDefault="00A50257" w:rsidP="00A50257">
      <w:pPr>
        <w:pStyle w:val="Heading4"/>
      </w:pPr>
      <w:r w:rsidRPr="00A50257">
        <w:lastRenderedPageBreak/>
        <w:t>That’s a voter since judges need to decide debates and takes out regress since its key to topic debates.</w:t>
      </w:r>
    </w:p>
    <w:p w14:paraId="46724852" w14:textId="77777777" w:rsidR="00A50257" w:rsidRPr="00A50257" w:rsidRDefault="00A50257" w:rsidP="00A50257">
      <w:pPr>
        <w:pStyle w:val="Heading4"/>
      </w:pPr>
      <w:r w:rsidRPr="00A50257">
        <w:t xml:space="preserve">2] Stable advocacy – 1AR clarification delinks neg positions that prove why enforcement in a certain instance is bad by saying it isn't their method of enforcement – wrecks neg ballot access and kills in depth clash – CX doesn't check since it kills 1NC construction pre-round since I don't know advocacy till in round, and judges do not flow cross ex so </w:t>
      </w:r>
      <w:proofErr w:type="spellStart"/>
      <w:r w:rsidRPr="00A50257">
        <w:t>its</w:t>
      </w:r>
      <w:proofErr w:type="spellEnd"/>
      <w:r w:rsidRPr="00A50257">
        <w:t xml:space="preserve"> not verifiable.</w:t>
      </w:r>
    </w:p>
    <w:p w14:paraId="294D56A5" w14:textId="77777777" w:rsidR="00A50257" w:rsidRPr="00A50257" w:rsidRDefault="00A50257" w:rsidP="00A50257">
      <w:pPr>
        <w:pStyle w:val="Heading4"/>
      </w:pPr>
      <w:r w:rsidRPr="00A50257">
        <w:t xml:space="preserve">3] Prep skew – I don't know what they will be willing to clarify until CX which means I could go 6 minutes planning to read a </w:t>
      </w:r>
      <w:proofErr w:type="spellStart"/>
      <w:r w:rsidRPr="00A50257">
        <w:t>disad</w:t>
      </w:r>
      <w:proofErr w:type="spellEnd"/>
      <w:r w:rsidRPr="00A50257">
        <w:t xml:space="preserve"> and then get screwed over in CX when they spec something else. </w:t>
      </w:r>
    </w:p>
    <w:p w14:paraId="35CCD9B3" w14:textId="77777777" w:rsidR="00A50257" w:rsidRDefault="00A50257" w:rsidP="00A50257">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0EC8767B" w14:textId="77777777" w:rsidR="00A50257" w:rsidRDefault="00A50257" w:rsidP="00A50257">
      <w:pPr>
        <w:pStyle w:val="Heading4"/>
      </w:pPr>
      <w:r>
        <w:t xml:space="preserve">Edu- funded </w:t>
      </w:r>
      <w:proofErr w:type="spellStart"/>
      <w:r>
        <w:t>ny</w:t>
      </w:r>
      <w:proofErr w:type="spellEnd"/>
      <w:r>
        <w:t xml:space="preserve"> schools</w:t>
      </w:r>
    </w:p>
    <w:p w14:paraId="3B7606FA" w14:textId="77777777" w:rsidR="00A50257" w:rsidRDefault="00A50257" w:rsidP="00A50257">
      <w:pPr>
        <w:pStyle w:val="Heading4"/>
      </w:pPr>
      <w:r>
        <w:t xml:space="preserve">DTD- </w:t>
      </w:r>
      <w:proofErr w:type="spellStart"/>
      <w:r>
        <w:t>dta</w:t>
      </w:r>
      <w:proofErr w:type="spellEnd"/>
      <w:r>
        <w:t xml:space="preserve"> illogical, time skew</w:t>
      </w:r>
    </w:p>
    <w:p w14:paraId="39F68ACC" w14:textId="77777777" w:rsidR="00A50257" w:rsidRDefault="00A50257" w:rsidP="00A50257">
      <w:pPr>
        <w:pStyle w:val="Heading4"/>
      </w:pPr>
      <w:r>
        <w:t>No RVI’s- illogical, baiting</w:t>
      </w:r>
    </w:p>
    <w:p w14:paraId="4237961E" w14:textId="77777777" w:rsidR="00A50257" w:rsidRDefault="00A50257" w:rsidP="00A50257">
      <w:pPr>
        <w:pStyle w:val="Heading4"/>
      </w:pPr>
      <w:r>
        <w:t>CI- intervention, race to bottom, collapses, yours vs best</w:t>
      </w:r>
    </w:p>
    <w:p w14:paraId="6EC194DA" w14:textId="77777777" w:rsidR="00A50257" w:rsidRPr="00A50257" w:rsidRDefault="00A50257" w:rsidP="00A50257"/>
    <w:p w14:paraId="47381565" w14:textId="4639EB1D" w:rsidR="009D48C5" w:rsidRDefault="009D48C5" w:rsidP="009D48C5">
      <w:pPr>
        <w:pStyle w:val="Heading2"/>
      </w:pPr>
      <w:r>
        <w:lastRenderedPageBreak/>
        <w:t>I Law</w:t>
      </w:r>
    </w:p>
    <w:p w14:paraId="4D99AF83" w14:textId="77777777" w:rsidR="009D48C5" w:rsidRPr="00DC7E68" w:rsidRDefault="009D48C5" w:rsidP="009D48C5">
      <w:pPr>
        <w:pStyle w:val="Heading4"/>
      </w:pPr>
      <w:r>
        <w:t>Intellectual property rights cannot be discriminated on the basis of field, or place of invention</w:t>
      </w:r>
    </w:p>
    <w:p w14:paraId="1BEF1D0B" w14:textId="77777777" w:rsidR="009D48C5" w:rsidRPr="00DC7E68" w:rsidRDefault="009D48C5" w:rsidP="009D48C5">
      <w:r w:rsidRPr="00DC7E68">
        <w:rPr>
          <w:rStyle w:val="Style13ptBold"/>
        </w:rPr>
        <w:t>WTO</w:t>
      </w:r>
      <w:r w:rsidRPr="00DC7E68">
        <w:t xml:space="preserve"> </w:t>
      </w:r>
      <w:hyperlink r:id="rId10"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3F39EA6A" w14:textId="77777777" w:rsidR="009D48C5" w:rsidRDefault="009D48C5" w:rsidP="009D48C5">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1"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EF5C26">
        <w:rPr>
          <w:rStyle w:val="Emphasis"/>
          <w:highlight w:val="cyan"/>
        </w:rPr>
        <w:t>patents shall be available</w:t>
      </w:r>
      <w:r w:rsidRPr="003461E4">
        <w:rPr>
          <w:rStyle w:val="Emphasis"/>
        </w:rPr>
        <w:t xml:space="preserve"> and patent rights enjoyable </w:t>
      </w:r>
      <w:r w:rsidRPr="00EF5C26">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EF5C26">
        <w:rPr>
          <w:rStyle w:val="Emphasis"/>
          <w:highlight w:val="cyan"/>
        </w:rPr>
        <w:t>to the place of invention,</w:t>
      </w:r>
      <w:r w:rsidRPr="003461E4">
        <w:rPr>
          <w:rStyle w:val="Emphasis"/>
        </w:rPr>
        <w:t xml:space="preserve"> the </w:t>
      </w:r>
      <w:r w:rsidRPr="00EF5C26">
        <w:rPr>
          <w:rStyle w:val="Emphasis"/>
          <w:highlight w:val="cyan"/>
        </w:rPr>
        <w:t>field of technology</w:t>
      </w:r>
      <w:r w:rsidRPr="003461E4">
        <w:rPr>
          <w:rStyle w:val="Emphasis"/>
        </w:rPr>
        <w:t xml:space="preserve"> and </w:t>
      </w:r>
      <w:r w:rsidRPr="00EF5C26">
        <w:rPr>
          <w:rStyle w:val="Emphasis"/>
          <w:highlight w:val="cyan"/>
        </w:rPr>
        <w:t xml:space="preserve">whether products are imported </w:t>
      </w:r>
      <w:r w:rsidRPr="003461E4">
        <w:rPr>
          <w:rStyle w:val="Emphasis"/>
        </w:rPr>
        <w:t xml:space="preserve">or locally </w:t>
      </w:r>
      <w:r w:rsidRPr="00EF5C26">
        <w:rPr>
          <w:rStyle w:val="Emphasis"/>
          <w:highlight w:val="cyan"/>
        </w:rPr>
        <w:t>produced.</w:t>
      </w:r>
    </w:p>
    <w:p w14:paraId="2BE2BFEC" w14:textId="77777777" w:rsidR="009D48C5" w:rsidRDefault="009D48C5" w:rsidP="009D48C5">
      <w:pPr>
        <w:shd w:val="clear" w:color="auto" w:fill="FFFFFF"/>
        <w:spacing w:after="150" w:line="240" w:lineRule="auto"/>
        <w:rPr>
          <w:rStyle w:val="Emphasis"/>
        </w:rPr>
      </w:pPr>
    </w:p>
    <w:p w14:paraId="34E98B4A" w14:textId="77777777" w:rsidR="009D48C5" w:rsidRDefault="009D48C5" w:rsidP="009D48C5">
      <w:pPr>
        <w:pStyle w:val="Heading4"/>
      </w:pPr>
      <w:r>
        <w:t>The WTO’s appellate body no longer exists to mediate disputes, without immediate buy in by states, and no mechanism to make disobedient states obey, the system collapses</w:t>
      </w:r>
    </w:p>
    <w:p w14:paraId="7E916574" w14:textId="77777777" w:rsidR="009D48C5" w:rsidRPr="00EE158F" w:rsidRDefault="009D48C5" w:rsidP="009D48C5">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2AEE0F99" w14:textId="77777777" w:rsidR="009D48C5" w:rsidRDefault="009D48C5" w:rsidP="009D48C5">
      <w:pPr>
        <w:shd w:val="clear" w:color="auto" w:fill="FFFFFF"/>
        <w:spacing w:after="150" w:line="240" w:lineRule="auto"/>
        <w:rPr>
          <w:rStyle w:val="Emphasis"/>
        </w:rPr>
      </w:pPr>
    </w:p>
    <w:p w14:paraId="09D92F2F" w14:textId="77777777" w:rsidR="009D48C5" w:rsidRPr="003024C5" w:rsidRDefault="009D48C5" w:rsidP="009D48C5">
      <w:pPr>
        <w:rPr>
          <w:sz w:val="12"/>
        </w:rPr>
      </w:pPr>
      <w:r w:rsidRPr="00EF5C26">
        <w:rPr>
          <w:rStyle w:val="Emphasis"/>
          <w:highlight w:val="cyan"/>
        </w:rPr>
        <w:t>The WTO</w:t>
      </w:r>
      <w:r w:rsidRPr="003024C5">
        <w:rPr>
          <w:sz w:val="12"/>
        </w:rPr>
        <w:t xml:space="preserve"> is unique amongst international institutions because it </w:t>
      </w:r>
      <w:r w:rsidRPr="00EF5C26">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EF5C26">
        <w:rPr>
          <w:rStyle w:val="Emphasis"/>
          <w:highlight w:val="cyan"/>
        </w:rPr>
        <w:t>the dispute settlement system</w:t>
      </w:r>
      <w:r w:rsidRPr="003024C5">
        <w:rPr>
          <w:rStyle w:val="Emphasis"/>
        </w:rPr>
        <w:t>.</w:t>
      </w:r>
      <w:r w:rsidRPr="003024C5">
        <w:rPr>
          <w:sz w:val="12"/>
        </w:rPr>
        <w:t xml:space="preserve"> However, </w:t>
      </w:r>
      <w:r w:rsidRPr="00EF5C26">
        <w:rPr>
          <w:rStyle w:val="Emphasis"/>
          <w:highlight w:val="cyan"/>
        </w:rPr>
        <w:t>the</w:t>
      </w:r>
      <w:r w:rsidRPr="003024C5">
        <w:rPr>
          <w:sz w:val="12"/>
        </w:rPr>
        <w:t xml:space="preserve"> fundamental </w:t>
      </w:r>
      <w:r w:rsidRPr="00EF5C26">
        <w:rPr>
          <w:rStyle w:val="Emphasis"/>
          <w:highlight w:val="cyan"/>
        </w:rPr>
        <w:t>vulnerability is that if</w:t>
      </w:r>
      <w:r w:rsidRPr="003024C5">
        <w:rPr>
          <w:rStyle w:val="Emphasis"/>
        </w:rPr>
        <w:t xml:space="preserve"> powerful </w:t>
      </w:r>
      <w:r w:rsidRPr="00EF5C26">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EF5C26">
        <w:rPr>
          <w:rStyle w:val="Emphasis"/>
          <w:highlight w:val="cyan"/>
        </w:rPr>
        <w:t>won’t participate</w:t>
      </w:r>
      <w:r w:rsidRPr="003024C5">
        <w:rPr>
          <w:rStyle w:val="Emphasis"/>
        </w:rPr>
        <w:t xml:space="preserve"> in the system and be bound by its rules, </w:t>
      </w:r>
      <w:r w:rsidRPr="00EF5C26">
        <w:rPr>
          <w:rStyle w:val="Emphasis"/>
          <w:highlight w:val="cyan"/>
        </w:rPr>
        <w:t>they</w:t>
      </w:r>
      <w:r w:rsidRPr="003024C5">
        <w:rPr>
          <w:rStyle w:val="Emphasis"/>
        </w:rPr>
        <w:t xml:space="preserve"> quickly </w:t>
      </w:r>
      <w:r w:rsidRPr="00EF5C26">
        <w:rPr>
          <w:rStyle w:val="Emphasis"/>
          <w:highlight w:val="cyan"/>
        </w:rPr>
        <w:t>risk becoming irrelevant</w:t>
      </w:r>
      <w:r w:rsidRPr="003024C5">
        <w:rPr>
          <w:rStyle w:val="Emphasis"/>
        </w:rPr>
        <w:t xml:space="preserve">. And that’s the situation we’re in right now with the appellate body crisis, where, </w:t>
      </w:r>
      <w:r w:rsidRPr="00EF5C26">
        <w:rPr>
          <w:rStyle w:val="Emphasis"/>
          <w:highlight w:val="cyan"/>
        </w:rPr>
        <w:t>without a</w:t>
      </w:r>
      <w:r w:rsidRPr="003024C5">
        <w:rPr>
          <w:rStyle w:val="Emphasis"/>
        </w:rPr>
        <w:t xml:space="preserve"> functioning </w:t>
      </w:r>
      <w:r w:rsidRPr="00EF5C26">
        <w:rPr>
          <w:rStyle w:val="Emphasis"/>
          <w:highlight w:val="cyan"/>
        </w:rPr>
        <w:t>mechanism to ensure that WTO rules are enforced, the</w:t>
      </w:r>
      <w:r w:rsidRPr="003024C5">
        <w:rPr>
          <w:rStyle w:val="Emphasis"/>
        </w:rPr>
        <w:t xml:space="preserve"> entire </w:t>
      </w:r>
      <w:r w:rsidRPr="00EF5C26">
        <w:rPr>
          <w:rStyle w:val="Emphasis"/>
          <w:highlight w:val="cyan"/>
        </w:rPr>
        <w:t>system</w:t>
      </w:r>
      <w:r w:rsidRPr="003024C5">
        <w:rPr>
          <w:rStyle w:val="Emphasis"/>
        </w:rPr>
        <w:t xml:space="preserve"> of global trade rules </w:t>
      </w:r>
      <w:r w:rsidRPr="00EF5C26">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6BF3E64E" w14:textId="77777777" w:rsidR="009D48C5" w:rsidRPr="00025D88" w:rsidRDefault="009D48C5" w:rsidP="009D48C5">
      <w:pPr>
        <w:spacing w:after="0" w:line="240" w:lineRule="auto"/>
        <w:rPr>
          <w:rFonts w:ascii="Times New Roman" w:eastAsia="Times New Roman" w:hAnsi="Times New Roman" w:cs="Times New Roman"/>
          <w:sz w:val="24"/>
        </w:rPr>
      </w:pPr>
    </w:p>
    <w:p w14:paraId="06D71C13" w14:textId="77777777" w:rsidR="009D48C5" w:rsidRDefault="009D48C5" w:rsidP="009D48C5">
      <w:pPr>
        <w:pStyle w:val="Heading4"/>
      </w:pPr>
      <w:r>
        <w:t>A major country operating outside WTO consensus wrecks global trade norms</w:t>
      </w:r>
    </w:p>
    <w:p w14:paraId="055CC160" w14:textId="77777777" w:rsidR="009D48C5" w:rsidRDefault="009D48C5" w:rsidP="009D48C5">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2" w:history="1">
        <w:r w:rsidRPr="00F41676">
          <w:rPr>
            <w:rStyle w:val="Hyperlink"/>
          </w:rPr>
          <w:t>https://www.cato.org/free-trade-bulletin/unnecessary-proposal-wto-waiver-intellectual-property-rights-covid-19-vaccines]/Kankee</w:t>
        </w:r>
      </w:hyperlink>
    </w:p>
    <w:p w14:paraId="52732364" w14:textId="77777777" w:rsidR="009D48C5" w:rsidRDefault="009D48C5" w:rsidP="009D48C5">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EF5C26">
        <w:rPr>
          <w:rStyle w:val="StyleUnderline"/>
          <w:highlight w:val="cyan"/>
        </w:rPr>
        <w:t xml:space="preserve">the </w:t>
      </w:r>
      <w:r w:rsidRPr="00EF5C26">
        <w:rPr>
          <w:rStyle w:val="Emphasis"/>
          <w:highlight w:val="cyan"/>
        </w:rPr>
        <w:t>last thing</w:t>
      </w:r>
      <w:r w:rsidRPr="00F72EAD">
        <w:rPr>
          <w:rStyle w:val="StyleUnderline"/>
        </w:rPr>
        <w:t xml:space="preserve"> </w:t>
      </w:r>
      <w:r w:rsidRPr="00EF5C26">
        <w:rPr>
          <w:rStyle w:val="StyleUnderline"/>
          <w:highlight w:val="cyan"/>
        </w:rPr>
        <w:t>the WTO needs</w:t>
      </w:r>
      <w:r w:rsidRPr="00F72EAD">
        <w:rPr>
          <w:rStyle w:val="StyleUnderline"/>
        </w:rPr>
        <w:t xml:space="preserve"> </w:t>
      </w:r>
      <w:r w:rsidRPr="00EF5C26">
        <w:rPr>
          <w:rStyle w:val="StyleUnderline"/>
          <w:highlight w:val="cyan"/>
        </w:rPr>
        <w:t>is</w:t>
      </w:r>
      <w:r w:rsidRPr="00F72EAD">
        <w:rPr>
          <w:rStyle w:val="StyleUnderline"/>
        </w:rPr>
        <w:t xml:space="preserve"> another </w:t>
      </w:r>
      <w:r w:rsidRPr="00EF5C26">
        <w:rPr>
          <w:rStyle w:val="StyleUnderline"/>
          <w:highlight w:val="cyan"/>
        </w:rPr>
        <w:t>debate over</w:t>
      </w:r>
      <w:r w:rsidRPr="00F72EAD">
        <w:rPr>
          <w:rStyle w:val="StyleUnderline"/>
        </w:rPr>
        <w:t xml:space="preserve"> perceived </w:t>
      </w:r>
      <w:r w:rsidRPr="00EF5C26">
        <w:rPr>
          <w:rStyle w:val="StyleUnderline"/>
          <w:highlight w:val="cyan"/>
        </w:rPr>
        <w:t>trade</w:t>
      </w:r>
      <w:r w:rsidRPr="00F72EAD">
        <w:rPr>
          <w:rStyle w:val="StyleUnderline"/>
        </w:rPr>
        <w:t xml:space="preserve"> obstacles to public health</w:t>
      </w:r>
      <w:r w:rsidRPr="00F96F48">
        <w:rPr>
          <w:sz w:val="16"/>
        </w:rPr>
        <w:t xml:space="preserve">. </w:t>
      </w:r>
      <w:r w:rsidRPr="00EF5C26">
        <w:rPr>
          <w:rStyle w:val="StyleUnderline"/>
          <w:highlight w:val="cyan"/>
        </w:rPr>
        <w:t>Unless</w:t>
      </w:r>
      <w:r w:rsidRPr="00EF5C26">
        <w:rPr>
          <w:sz w:val="16"/>
          <w:highlight w:val="cyan"/>
        </w:rPr>
        <w:t xml:space="preserve"> </w:t>
      </w:r>
      <w:r w:rsidRPr="00A712A3">
        <w:rPr>
          <w:rStyle w:val="StyleUnderline"/>
        </w:rPr>
        <w:t xml:space="preserve">WTO </w:t>
      </w:r>
      <w:r w:rsidRPr="00EF5C26">
        <w:rPr>
          <w:rStyle w:val="StyleUnderline"/>
          <w:highlight w:val="cyan"/>
        </w:rPr>
        <w:t xml:space="preserve">members reach a </w:t>
      </w:r>
      <w:r w:rsidRPr="00EF5C26">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EF5C26">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EF5C26">
        <w:rPr>
          <w:rStyle w:val="Emphasis"/>
          <w:highlight w:val="cyan"/>
        </w:rPr>
        <w:t>complicated</w:t>
      </w:r>
      <w:r w:rsidRPr="00F72EAD">
        <w:rPr>
          <w:rStyle w:val="StyleUnderline"/>
        </w:rPr>
        <w:t xml:space="preserve"> </w:t>
      </w:r>
      <w:r w:rsidRPr="00EF5C26">
        <w:rPr>
          <w:rStyle w:val="StyleUnderline"/>
          <w:highlight w:val="cyan"/>
        </w:rPr>
        <w:t>by a delay</w:t>
      </w:r>
      <w:r w:rsidRPr="00F72EAD">
        <w:rPr>
          <w:rStyle w:val="StyleUnderline"/>
        </w:rPr>
        <w:t xml:space="preserve"> like that </w:t>
      </w:r>
      <w:r w:rsidRPr="00EF5C26">
        <w:rPr>
          <w:rStyle w:val="StyleUnderline"/>
          <w:highlight w:val="cyan"/>
        </w:rPr>
        <w:t>in resolving</w:t>
      </w:r>
      <w:r w:rsidRPr="00F72EAD">
        <w:rPr>
          <w:rStyle w:val="StyleUnderline"/>
        </w:rPr>
        <w:t xml:space="preserve"> </w:t>
      </w:r>
      <w:r w:rsidRPr="00EF5C26">
        <w:rPr>
          <w:rStyle w:val="StyleUnderline"/>
          <w:highlight w:val="cyan"/>
        </w:rPr>
        <w:t>the</w:t>
      </w:r>
      <w:r w:rsidRPr="00F72EAD">
        <w:rPr>
          <w:rStyle w:val="StyleUnderline"/>
        </w:rPr>
        <w:t xml:space="preserve"> </w:t>
      </w:r>
      <w:r w:rsidRPr="00EF5C26">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EF5C26">
        <w:rPr>
          <w:rStyle w:val="StyleUnderline"/>
          <w:highlight w:val="cyan"/>
        </w:rPr>
        <w:t>A</w:t>
      </w:r>
      <w:r w:rsidRPr="00F72EAD">
        <w:rPr>
          <w:rStyle w:val="StyleUnderline"/>
        </w:rPr>
        <w:t xml:space="preserve"> new and </w:t>
      </w:r>
      <w:r w:rsidRPr="00EF5C26">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EF5C26">
        <w:rPr>
          <w:rStyle w:val="Emphasis"/>
          <w:highlight w:val="cyan"/>
        </w:rPr>
        <w:t>political struggle</w:t>
      </w:r>
      <w:r w:rsidRPr="00F96F48">
        <w:rPr>
          <w:sz w:val="16"/>
        </w:rPr>
        <w:t xml:space="preserve"> definitely </w:t>
      </w:r>
      <w:r w:rsidRPr="00EF5C26">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EF5C26">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EF5C26">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EF5C26">
        <w:rPr>
          <w:rStyle w:val="StyleUnderline"/>
          <w:highlight w:val="cyan"/>
        </w:rPr>
        <w:t>the WTO itself were</w:t>
      </w:r>
      <w:r w:rsidRPr="00F96F48">
        <w:rPr>
          <w:sz w:val="16"/>
        </w:rPr>
        <w:t xml:space="preserve"> all </w:t>
      </w:r>
      <w:r w:rsidRPr="00EF5C26">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62190EA" w14:textId="77777777" w:rsidR="009D48C5" w:rsidRDefault="009D48C5" w:rsidP="009D48C5">
      <w:pPr>
        <w:rPr>
          <w:sz w:val="16"/>
          <w:szCs w:val="16"/>
        </w:rPr>
      </w:pPr>
    </w:p>
    <w:p w14:paraId="70C135D3" w14:textId="77777777" w:rsidR="009D48C5" w:rsidRDefault="009D48C5" w:rsidP="009D48C5">
      <w:pPr>
        <w:pStyle w:val="Heading4"/>
      </w:pPr>
      <w:r>
        <w:t>Without all states buy in, we risk WW3 but with nukes</w:t>
      </w:r>
    </w:p>
    <w:p w14:paraId="3F3AD12B" w14:textId="77777777" w:rsidR="009D48C5" w:rsidRDefault="009D48C5" w:rsidP="009D48C5">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4E773FA7" w14:textId="77777777" w:rsidR="009D48C5" w:rsidRPr="00E140A8" w:rsidRDefault="009D48C5" w:rsidP="009D48C5">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F5C26">
        <w:rPr>
          <w:rStyle w:val="StyleUnderline"/>
          <w:highlight w:val="cyan"/>
        </w:rPr>
        <w:t xml:space="preserve">if </w:t>
      </w:r>
      <w:r w:rsidRPr="00E140A8">
        <w:rPr>
          <w:rStyle w:val="StyleUnderline"/>
        </w:rPr>
        <w:lastRenderedPageBreak/>
        <w:t xml:space="preserve">powerful </w:t>
      </w:r>
      <w:r w:rsidRPr="00EF5C26">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EF5C26">
        <w:rPr>
          <w:rStyle w:val="StyleUnderline"/>
          <w:highlight w:val="cyan"/>
        </w:rPr>
        <w:t>won’t</w:t>
      </w:r>
      <w:r w:rsidRPr="00E140A8">
        <w:rPr>
          <w:rStyle w:val="StyleUnderline"/>
        </w:rPr>
        <w:t xml:space="preserve"> participate in the system and </w:t>
      </w:r>
      <w:r w:rsidRPr="00EF5C26">
        <w:rPr>
          <w:rStyle w:val="StyleUnderline"/>
          <w:highlight w:val="cyan"/>
        </w:rPr>
        <w:t>be</w:t>
      </w:r>
      <w:r w:rsidRPr="00E140A8">
        <w:rPr>
          <w:rStyle w:val="StyleUnderline"/>
        </w:rPr>
        <w:t xml:space="preserve"> </w:t>
      </w:r>
      <w:r w:rsidRPr="00EF5C26">
        <w:rPr>
          <w:rStyle w:val="StyleUnderline"/>
          <w:highlight w:val="cyan"/>
        </w:rPr>
        <w:t>bound by</w:t>
      </w:r>
      <w:r w:rsidRPr="00E140A8">
        <w:rPr>
          <w:rStyle w:val="StyleUnderline"/>
        </w:rPr>
        <w:t xml:space="preserve"> its </w:t>
      </w:r>
      <w:r w:rsidRPr="00EF5C26">
        <w:rPr>
          <w:rStyle w:val="StyleUnderline"/>
          <w:highlight w:val="cyan"/>
        </w:rPr>
        <w:t>rules</w:t>
      </w:r>
      <w:r w:rsidRPr="00E140A8">
        <w:rPr>
          <w:rStyle w:val="StyleUnderline"/>
        </w:rPr>
        <w:t xml:space="preserve">, </w:t>
      </w:r>
      <w:r w:rsidRPr="00EF5C26">
        <w:rPr>
          <w:rStyle w:val="StyleUnderline"/>
          <w:highlight w:val="cyan"/>
        </w:rPr>
        <w:t>they</w:t>
      </w:r>
      <w:r w:rsidRPr="00E140A8">
        <w:rPr>
          <w:rStyle w:val="StyleUnderline"/>
        </w:rPr>
        <w:t xml:space="preserve"> </w:t>
      </w:r>
      <w:r w:rsidRPr="00903585">
        <w:rPr>
          <w:rStyle w:val="Emphasis"/>
        </w:rPr>
        <w:t xml:space="preserve">quickly </w:t>
      </w:r>
      <w:r w:rsidRPr="00EF5C26">
        <w:rPr>
          <w:rStyle w:val="Emphasis"/>
          <w:highlight w:val="cyan"/>
        </w:rPr>
        <w:t>risk</w:t>
      </w:r>
      <w:r w:rsidRPr="00EF5C26">
        <w:rPr>
          <w:rStyle w:val="StyleUnderline"/>
          <w:highlight w:val="cyan"/>
        </w:rPr>
        <w:t xml:space="preserve"> becoming </w:t>
      </w:r>
      <w:r w:rsidRPr="00EF5C26">
        <w:rPr>
          <w:rStyle w:val="Emphasis"/>
          <w:highlight w:val="cyan"/>
        </w:rPr>
        <w:t>irrelevant</w:t>
      </w:r>
      <w:r w:rsidRPr="00E140A8">
        <w:rPr>
          <w:sz w:val="16"/>
        </w:rPr>
        <w:t xml:space="preserve">. And that’s the situation we’re in right now with the appellate body crisis, where, </w:t>
      </w:r>
      <w:r w:rsidRPr="00EF5C26">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EF5C26">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EF5C26">
        <w:rPr>
          <w:rStyle w:val="StyleUnderline"/>
          <w:highlight w:val="cyan"/>
        </w:rPr>
        <w:t xml:space="preserve">global trade rules risk </w:t>
      </w:r>
      <w:r w:rsidRPr="00EF5C26">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EF5C26">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EF5C26">
        <w:rPr>
          <w:rStyle w:val="StyleUnderline"/>
          <w:highlight w:val="cyan"/>
        </w:rPr>
        <w:t>is a return to</w:t>
      </w:r>
      <w:r w:rsidRPr="00E140A8">
        <w:rPr>
          <w:rStyle w:val="StyleUnderline"/>
        </w:rPr>
        <w:t xml:space="preserve"> </w:t>
      </w:r>
      <w:r w:rsidRPr="00E140A8">
        <w:rPr>
          <w:sz w:val="16"/>
        </w:rPr>
        <w:t xml:space="preserve">what we saw in </w:t>
      </w:r>
      <w:r w:rsidRPr="00EF5C26">
        <w:rPr>
          <w:rStyle w:val="StyleUnderline"/>
          <w:highlight w:val="cyan"/>
        </w:rPr>
        <w:t xml:space="preserve">the </w:t>
      </w:r>
      <w:r w:rsidRPr="00903585">
        <w:rPr>
          <w:rStyle w:val="StyleUnderline"/>
        </w:rPr>
        <w:t>19</w:t>
      </w:r>
      <w:r w:rsidRPr="00EF5C26">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EF5C26">
        <w:rPr>
          <w:rStyle w:val="StyleUnderline"/>
          <w:highlight w:val="cyan"/>
        </w:rPr>
        <w:t>countries imposing trade barriers</w:t>
      </w:r>
      <w:r w:rsidRPr="00E140A8">
        <w:rPr>
          <w:rStyle w:val="StyleUnderline"/>
        </w:rPr>
        <w:t xml:space="preserve">, </w:t>
      </w:r>
      <w:r w:rsidRPr="00EF5C26">
        <w:rPr>
          <w:rStyle w:val="StyleUnderline"/>
          <w:highlight w:val="cyan"/>
        </w:rPr>
        <w:t>blocking imports</w:t>
      </w:r>
      <w:r w:rsidRPr="00E140A8">
        <w:rPr>
          <w:rStyle w:val="StyleUnderline"/>
        </w:rPr>
        <w:t xml:space="preserve"> from other state, </w:t>
      </w:r>
      <w:r w:rsidRPr="00EF5C26">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EF5C26">
        <w:rPr>
          <w:rStyle w:val="Emphasis"/>
          <w:highlight w:val="cyan"/>
        </w:rPr>
        <w:t>protectionism</w:t>
      </w:r>
      <w:r w:rsidRPr="00E140A8">
        <w:rPr>
          <w:sz w:val="16"/>
        </w:rPr>
        <w:t xml:space="preserve">. </w:t>
      </w:r>
      <w:r w:rsidRPr="00EF5C26">
        <w:rPr>
          <w:rStyle w:val="StyleUnderline"/>
          <w:highlight w:val="cyan"/>
        </w:rPr>
        <w:t>This</w:t>
      </w:r>
      <w:r w:rsidRPr="00E140A8">
        <w:rPr>
          <w:rStyle w:val="StyleUnderline"/>
        </w:rPr>
        <w:t xml:space="preserve"> response </w:t>
      </w:r>
      <w:r w:rsidRPr="00EF5C26">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EF5C26">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EF5C26">
        <w:rPr>
          <w:rStyle w:val="Emphasis"/>
          <w:highlight w:val="cyan"/>
        </w:rPr>
        <w:t>world war</w:t>
      </w:r>
      <w:r w:rsidRPr="00E140A8">
        <w:rPr>
          <w:sz w:val="16"/>
        </w:rPr>
        <w:t xml:space="preserve">. </w:t>
      </w:r>
      <w:r w:rsidRPr="00E140A8">
        <w:rPr>
          <w:rStyle w:val="StyleUnderline"/>
        </w:rPr>
        <w:t xml:space="preserve">The reason why institutions like </w:t>
      </w:r>
      <w:r w:rsidRPr="00EF5C26">
        <w:rPr>
          <w:rStyle w:val="StyleUnderline"/>
          <w:highlight w:val="cyan"/>
        </w:rPr>
        <w:t>the WTO were created</w:t>
      </w:r>
      <w:r w:rsidRPr="00E140A8">
        <w:rPr>
          <w:rStyle w:val="StyleUnderline"/>
        </w:rPr>
        <w:t xml:space="preserve"> in the first place was </w:t>
      </w:r>
      <w:r w:rsidRPr="00EF5C26">
        <w:rPr>
          <w:rStyle w:val="StyleUnderline"/>
          <w:highlight w:val="cyan"/>
        </w:rPr>
        <w:t>to prevent</w:t>
      </w:r>
      <w:r w:rsidRPr="00E140A8">
        <w:rPr>
          <w:rStyle w:val="StyleUnderline"/>
        </w:rPr>
        <w:t xml:space="preserve"> a recurrence of </w:t>
      </w:r>
      <w:r w:rsidRPr="00EF5C26">
        <w:rPr>
          <w:rStyle w:val="StyleUnderline"/>
          <w:highlight w:val="cyan"/>
        </w:rPr>
        <w:t xml:space="preserve">the </w:t>
      </w:r>
      <w:r w:rsidRPr="00903585">
        <w:rPr>
          <w:rStyle w:val="StyleUnderline"/>
        </w:rPr>
        <w:t>19</w:t>
      </w:r>
      <w:r w:rsidRPr="00EF5C26">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EF5C26">
        <w:rPr>
          <w:rStyle w:val="StyleUnderline"/>
          <w:highlight w:val="cyan"/>
        </w:rPr>
        <w:t xml:space="preserve">if </w:t>
      </w:r>
      <w:r w:rsidRPr="00903585">
        <w:rPr>
          <w:rStyle w:val="StyleUnderline"/>
        </w:rPr>
        <w:t xml:space="preserve">those </w:t>
      </w:r>
      <w:r w:rsidRPr="00EF5C26">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EF5C26">
        <w:rPr>
          <w:rStyle w:val="StyleUnderline"/>
          <w:highlight w:val="cyan"/>
        </w:rPr>
        <w:t xml:space="preserve">the </w:t>
      </w:r>
      <w:r w:rsidRPr="00903585">
        <w:rPr>
          <w:rStyle w:val="StyleUnderline"/>
        </w:rPr>
        <w:t xml:space="preserve">institutional </w:t>
      </w:r>
      <w:r w:rsidRPr="00EF5C26">
        <w:rPr>
          <w:rStyle w:val="StyleUnderline"/>
          <w:highlight w:val="cyan"/>
        </w:rPr>
        <w:t>foundations of postwar</w:t>
      </w:r>
      <w:r w:rsidRPr="00E140A8">
        <w:rPr>
          <w:rStyle w:val="StyleUnderline"/>
        </w:rPr>
        <w:t xml:space="preserve"> economic </w:t>
      </w:r>
      <w:r w:rsidRPr="00EF5C26">
        <w:rPr>
          <w:rStyle w:val="StyleUnderline"/>
          <w:highlight w:val="cyan"/>
        </w:rPr>
        <w:t xml:space="preserve">prosperity </w:t>
      </w:r>
      <w:r w:rsidRPr="00903585">
        <w:rPr>
          <w:rStyle w:val="StyleUnderline"/>
        </w:rPr>
        <w:t xml:space="preserve">could </w:t>
      </w:r>
      <w:r w:rsidRPr="00EF5C26">
        <w:rPr>
          <w:rStyle w:val="Emphasis"/>
          <w:highlight w:val="cyan"/>
        </w:rPr>
        <w:t>unravel</w:t>
      </w:r>
      <w:r w:rsidRPr="00E140A8">
        <w:rPr>
          <w:rStyle w:val="StyleUnderline"/>
        </w:rPr>
        <w:t xml:space="preserve">, </w:t>
      </w:r>
      <w:r w:rsidRPr="00EF5C26">
        <w:rPr>
          <w:rStyle w:val="StyleUnderline"/>
          <w:highlight w:val="cyan"/>
        </w:rPr>
        <w:t>throwing us</w:t>
      </w:r>
      <w:r w:rsidRPr="00E140A8">
        <w:rPr>
          <w:rStyle w:val="StyleUnderline"/>
        </w:rPr>
        <w:t xml:space="preserve"> back </w:t>
      </w:r>
      <w:r w:rsidRPr="00EF5C26">
        <w:rPr>
          <w:rStyle w:val="StyleUnderline"/>
          <w:highlight w:val="cyan"/>
        </w:rPr>
        <w:t>into</w:t>
      </w:r>
      <w:r w:rsidRPr="00E140A8">
        <w:rPr>
          <w:rStyle w:val="StyleUnderline"/>
        </w:rPr>
        <w:t xml:space="preserve"> economic chaos and potentially </w:t>
      </w:r>
      <w:r w:rsidRPr="00EF5C26">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4FD1CC20" w14:textId="77777777" w:rsidR="009D48C5" w:rsidRDefault="009D48C5" w:rsidP="009D48C5"/>
    <w:p w14:paraId="3E90B507" w14:textId="77777777" w:rsidR="009D48C5" w:rsidRDefault="009D48C5" w:rsidP="009D48C5">
      <w:pPr>
        <w:pStyle w:val="Heading2"/>
      </w:pPr>
      <w:proofErr w:type="spellStart"/>
      <w:r>
        <w:lastRenderedPageBreak/>
        <w:t>BioTech</w:t>
      </w:r>
      <w:proofErr w:type="spellEnd"/>
    </w:p>
    <w:p w14:paraId="507D995F" w14:textId="77777777" w:rsidR="009D48C5" w:rsidRPr="00640C59" w:rsidRDefault="009D48C5" w:rsidP="009D48C5">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D71A474" w14:textId="77777777" w:rsidR="009D48C5" w:rsidRDefault="009D48C5" w:rsidP="009D48C5">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0BBEF945" w14:textId="77777777" w:rsidR="009D48C5" w:rsidRPr="00640C59" w:rsidRDefault="009D48C5" w:rsidP="009D48C5">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EF5C26">
        <w:rPr>
          <w:rStyle w:val="Emphasis"/>
          <w:highlight w:val="cyan"/>
        </w:rPr>
        <w:t>American scientific engine</w:t>
      </w:r>
      <w:r w:rsidRPr="00AE1E5F">
        <w:rPr>
          <w:rStyle w:val="Emphasis"/>
        </w:rPr>
        <w:t xml:space="preserve"> that </w:t>
      </w:r>
      <w:r w:rsidRPr="00EF5C26">
        <w:rPr>
          <w:rStyle w:val="Emphasis"/>
          <w:highlight w:val="cyan"/>
        </w:rPr>
        <w:t>produced</w:t>
      </w:r>
      <w:r w:rsidRPr="00AE1E5F">
        <w:rPr>
          <w:rStyle w:val="Emphasis"/>
        </w:rPr>
        <w:t xml:space="preserve"> Covid-19 </w:t>
      </w:r>
      <w:r w:rsidRPr="00EF5C26">
        <w:rPr>
          <w:rStyle w:val="Emphasis"/>
          <w:highlight w:val="cyan"/>
        </w:rPr>
        <w:t>vaccines in record time</w:t>
      </w:r>
      <w:r w:rsidRPr="00AE1E5F">
        <w:rPr>
          <w:rStyle w:val="Emphasis"/>
        </w:rPr>
        <w:t xml:space="preserve"> </w:t>
      </w:r>
      <w:r w:rsidRPr="00EF5C26">
        <w:rPr>
          <w:rStyle w:val="Emphasis"/>
          <w:highlight w:val="cyan"/>
        </w:rPr>
        <w:t>was fueled by</w:t>
      </w:r>
      <w:r w:rsidRPr="00AE1E5F">
        <w:rPr>
          <w:rStyle w:val="Emphasis"/>
        </w:rPr>
        <w:t xml:space="preserve"> a </w:t>
      </w:r>
      <w:r w:rsidRPr="00EF5C26">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EF5C26">
        <w:rPr>
          <w:rStyle w:val="Emphasis"/>
          <w:highlight w:val="cyan"/>
        </w:rPr>
        <w:t>47% of all new medicines</w:t>
      </w:r>
      <w:r>
        <w:rPr>
          <w:rStyle w:val="Emphasis"/>
        </w:rPr>
        <w:t xml:space="preserve"> </w:t>
      </w:r>
      <w:r w:rsidRPr="00AE1E5F">
        <w:rPr>
          <w:rStyle w:val="Emphasis"/>
        </w:rPr>
        <w:t xml:space="preserve">were </w:t>
      </w:r>
      <w:r w:rsidRPr="00EF5C26">
        <w:rPr>
          <w:rStyle w:val="Emphasis"/>
          <w:highlight w:val="cyan"/>
        </w:rPr>
        <w:t>invented by U.S.</w:t>
      </w:r>
      <w:r w:rsidRPr="00AE1E5F">
        <w:rPr>
          <w:rStyle w:val="Emphasis"/>
        </w:rPr>
        <w:t xml:space="preserve"> biopharma </w:t>
      </w:r>
      <w:r w:rsidRPr="00EF5C26">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EF5C26">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EF5C26">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EF5C26">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EF5C26">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EF5C26">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EF5C26">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EF5C26">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EF5C26">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EF5C26">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EF5C26">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EF5C26">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EF5C26">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EF5C26">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EF5C26">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EF5C26">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EF5C26">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EF5C26">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EF5C26">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EF5C26">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EF5C26">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EF5C26">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386D7ABF" w14:textId="77777777" w:rsidR="009D48C5" w:rsidRPr="00640C59" w:rsidRDefault="009D48C5" w:rsidP="009D48C5">
      <w:pPr>
        <w:rPr>
          <w:rFonts w:asciiTheme="majorHAnsi" w:hAnsiTheme="majorHAnsi" w:cstheme="majorHAnsi"/>
        </w:rPr>
      </w:pPr>
    </w:p>
    <w:p w14:paraId="5B0AD172" w14:textId="77777777" w:rsidR="009D48C5" w:rsidRPr="00640C59" w:rsidRDefault="009D48C5" w:rsidP="009D48C5">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4911D702" w14:textId="77777777" w:rsidR="009D48C5" w:rsidRPr="00640C59" w:rsidRDefault="009D48C5" w:rsidP="009D48C5">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4C724456" w14:textId="77777777" w:rsidR="009D48C5" w:rsidRPr="00640C59" w:rsidRDefault="009D48C5" w:rsidP="009D48C5">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EF5C26">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EF5C26">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EF5C26">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EF5C26">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EF5C26">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EF5C26">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EF5C26">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EF5C26">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EF5C26">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EF5C26">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EF5C26">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EF5C26">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EF5C26">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EF5C26">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EF5C26">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EF5C26">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EF5C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EF5C26">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EF5C26">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EF5C26">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EF5C26">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EF5C26">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EF5C26">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EF5C26">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EF5C26">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EF5C26">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EF5C26">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EF5C26">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EF5C26">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EF5C26">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EF5C26">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EF5C26">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EF5C26">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EF5C26">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EF5C26">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EF5C26">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EF5C26">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EF5C26">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EF5C26">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EF5C26">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EF5C26">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56B48490" w14:textId="77777777" w:rsidR="009D48C5" w:rsidRPr="00640C59" w:rsidRDefault="009D48C5" w:rsidP="009D48C5">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664E62AD" w14:textId="77777777" w:rsidR="009D48C5" w:rsidRPr="00640C59" w:rsidRDefault="009D48C5" w:rsidP="009D48C5">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682C62EF" w14:textId="77777777" w:rsidR="009D48C5" w:rsidRPr="00640C59" w:rsidRDefault="009D48C5" w:rsidP="009D48C5">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EF5C26">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EF5C26">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EF5C26">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EF5C26">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EF5C26">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EF5C26">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EF5C26">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EF5C26">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EF5C26">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EF5C26">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EF5C26">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EF5C26">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EF5C26">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EF5C26">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EF5C26">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EF5C26">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EF5C26">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EF5C26">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EF5C26">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EF5C26">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EF5C26">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EF5C26">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EF5C26">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EF5C26">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EF5C26">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EF5C26">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EF5C26">
        <w:rPr>
          <w:rStyle w:val="Emphasis"/>
          <w:rFonts w:asciiTheme="majorHAnsi" w:hAnsiTheme="majorHAnsi" w:cstheme="majorHAnsi"/>
          <w:highlight w:val="cyan"/>
        </w:rPr>
        <w:t>r]</w:t>
      </w:r>
      <w:proofErr w:type="spellStart"/>
      <w:r w:rsidRPr="00EF5C26">
        <w:rPr>
          <w:rStyle w:val="Emphasis"/>
          <w:rFonts w:asciiTheme="majorHAnsi" w:hAnsiTheme="majorHAnsi" w:cstheme="majorHAnsi"/>
          <w:highlight w:val="cyan"/>
        </w:rPr>
        <w:t>esearch</w:t>
      </w:r>
      <w:proofErr w:type="spellEnd"/>
      <w:r w:rsidRPr="00EF5C26">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EF5C26">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EF5C26">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EF5C26">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EF5C26">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EF5C26">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EF5C26">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EF5C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EF5C26">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EF5C26">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EF5C26">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EF5C26">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EF5C26">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EF5C26">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EF5C26">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EF5C26">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EF5C26">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EF5C26">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EF5C26">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EF5C26">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EF5C26">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EF5C26">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09DC4DBC" w14:textId="77777777" w:rsidR="009D48C5" w:rsidRPr="00640C59" w:rsidRDefault="009D48C5" w:rsidP="009D48C5">
      <w:pPr>
        <w:rPr>
          <w:rFonts w:asciiTheme="majorHAnsi" w:hAnsiTheme="majorHAnsi" w:cstheme="majorHAnsi"/>
        </w:rPr>
      </w:pPr>
    </w:p>
    <w:p w14:paraId="639ECFC8" w14:textId="77777777" w:rsidR="009D48C5" w:rsidRPr="00640C59" w:rsidRDefault="009D48C5" w:rsidP="009D48C5">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E96051E" w14:textId="77777777" w:rsidR="009D48C5" w:rsidRPr="00640C59" w:rsidRDefault="009D48C5" w:rsidP="009D48C5">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3C4F4B75" w14:textId="26E5960F" w:rsidR="009D48C5" w:rsidRDefault="009D48C5" w:rsidP="009D48C5">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EF5C26">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EF5C26">
        <w:rPr>
          <w:rStyle w:val="StyleUnderline"/>
          <w:rFonts w:asciiTheme="majorHAnsi" w:hAnsiTheme="majorHAnsi" w:cstheme="majorHAnsi"/>
          <w:highlight w:val="cyan"/>
        </w:rPr>
        <w:t xml:space="preserve"> </w:t>
      </w:r>
      <w:r w:rsidRPr="00EF5C26">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EF5C26">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EF5C26">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EF5C26">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EF5C26">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EF5C26">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EF5C26">
        <w:rPr>
          <w:rStyle w:val="Emphasis"/>
          <w:rFonts w:asciiTheme="majorHAnsi" w:hAnsiTheme="majorHAnsi" w:cstheme="majorHAnsi"/>
          <w:highlight w:val="cyan"/>
        </w:rPr>
        <w:t>states</w:t>
      </w:r>
      <w:r w:rsidRPr="00EF5C26">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EF5C26">
        <w:rPr>
          <w:rStyle w:val="Emphasis"/>
          <w:rFonts w:asciiTheme="majorHAnsi" w:hAnsiTheme="majorHAnsi" w:cstheme="majorHAnsi"/>
          <w:highlight w:val="cyan"/>
        </w:rPr>
        <w:t>proliferation</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EF5C26">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EF5C26">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EF5C26">
        <w:rPr>
          <w:rStyle w:val="Emphasis"/>
          <w:rFonts w:asciiTheme="majorHAnsi" w:hAnsiTheme="majorHAnsi" w:cstheme="majorHAnsi"/>
          <w:highlight w:val="cyan"/>
        </w:rPr>
        <w:t>need</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EF5C26">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EF5C26">
        <w:rPr>
          <w:rStyle w:val="StyleUnderline"/>
          <w:rFonts w:asciiTheme="majorHAnsi" w:hAnsiTheme="majorHAnsi" w:cstheme="majorHAnsi"/>
          <w:highlight w:val="cyan"/>
        </w:rPr>
        <w:t xml:space="preserve">to </w:t>
      </w:r>
      <w:r w:rsidRPr="00EF5C26">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EF5C26">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EF5C26">
        <w:rPr>
          <w:rStyle w:val="StyleUnderline"/>
          <w:rFonts w:asciiTheme="majorHAnsi" w:hAnsiTheme="majorHAnsi" w:cstheme="majorHAnsi"/>
          <w:highlight w:val="cyan"/>
        </w:rPr>
        <w:t xml:space="preserve">have to preserve </w:t>
      </w:r>
      <w:r w:rsidRPr="00EF5C26">
        <w:rPr>
          <w:rStyle w:val="Emphasis"/>
          <w:rFonts w:asciiTheme="majorHAnsi" w:hAnsiTheme="majorHAnsi" w:cstheme="majorHAnsi"/>
          <w:highlight w:val="cyan"/>
        </w:rPr>
        <w:t>substantial overmatch</w:t>
      </w:r>
      <w:r w:rsidRPr="00EF5C26">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EF5C26">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EF5C26">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EF5C26">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EF5C26">
        <w:rPr>
          <w:rStyle w:val="Emphasis"/>
          <w:rFonts w:asciiTheme="majorHAnsi" w:hAnsiTheme="majorHAnsi" w:cstheme="majorHAnsi"/>
          <w:highlight w:val="cyan"/>
        </w:rPr>
        <w:t>Alliances</w:t>
      </w:r>
      <w:r w:rsidRPr="00EF5C26">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EF5C26">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EF5C26">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EF5C26">
        <w:rPr>
          <w:rStyle w:val="Emphasis"/>
          <w:rFonts w:asciiTheme="majorHAnsi" w:hAnsiTheme="majorHAnsi" w:cstheme="majorHAnsi"/>
          <w:highlight w:val="cyan"/>
        </w:rPr>
        <w:t>eroded</w:t>
      </w:r>
      <w:r w:rsidRPr="00EF5C26">
        <w:rPr>
          <w:rFonts w:asciiTheme="majorHAnsi" w:hAnsiTheme="majorHAnsi" w:cstheme="majorHAnsi"/>
          <w:sz w:val="12"/>
          <w:highlight w:val="cyan"/>
        </w:rPr>
        <w:t xml:space="preserve">; </w:t>
      </w:r>
      <w:r w:rsidRPr="00EF5C26">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EF5C26">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EF5C26">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EF5C26">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EF5C26">
        <w:rPr>
          <w:rStyle w:val="Emphasis"/>
          <w:rFonts w:asciiTheme="majorHAnsi" w:hAnsiTheme="majorHAnsi" w:cstheme="majorHAnsi"/>
          <w:highlight w:val="cyan"/>
        </w:rPr>
        <w:t>China</w:t>
      </w:r>
      <w:r w:rsidRPr="00EF5C26">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EF5C26">
        <w:rPr>
          <w:rStyle w:val="Emphasis"/>
          <w:rFonts w:asciiTheme="majorHAnsi" w:hAnsiTheme="majorHAnsi" w:cstheme="majorHAnsi"/>
          <w:highlight w:val="cyan"/>
        </w:rPr>
        <w:t>Russia</w:t>
      </w:r>
      <w:r w:rsidRPr="00EF5C26">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EF5C26">
        <w:rPr>
          <w:rStyle w:val="StyleUnderline"/>
          <w:rFonts w:asciiTheme="majorHAnsi" w:hAnsiTheme="majorHAnsi" w:cstheme="majorHAnsi"/>
          <w:highlight w:val="cyan"/>
        </w:rPr>
        <w:t xml:space="preserve">seeking </w:t>
      </w:r>
      <w:r w:rsidRPr="00EF5C26">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EF5C26">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EF5C26">
        <w:rPr>
          <w:rStyle w:val="Emphasis"/>
          <w:rFonts w:asciiTheme="majorHAnsi" w:hAnsiTheme="majorHAnsi" w:cstheme="majorHAnsi"/>
          <w:highlight w:val="cyan"/>
        </w:rPr>
        <w:t>modernization</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EF5C26">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EF5C26">
        <w:rPr>
          <w:rStyle w:val="StyleUnderline"/>
          <w:rFonts w:asciiTheme="majorHAnsi" w:hAnsiTheme="majorHAnsi" w:cstheme="majorHAnsi"/>
          <w:highlight w:val="cyan"/>
        </w:rPr>
        <w:t xml:space="preserve">carried out a </w:t>
      </w:r>
      <w:r w:rsidRPr="00EF5C26">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EF5C26">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EF5C26">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EF5C26">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EF5C26">
        <w:rPr>
          <w:rStyle w:val="Emphasis"/>
          <w:rFonts w:asciiTheme="majorHAnsi" w:hAnsiTheme="majorHAnsi" w:cstheme="majorHAnsi"/>
          <w:highlight w:val="cyan"/>
        </w:rPr>
        <w:t>power-projection</w:t>
      </w:r>
      <w:r w:rsidRPr="00EF5C26">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EF5C26">
        <w:rPr>
          <w:rFonts w:asciiTheme="majorHAnsi" w:hAnsiTheme="majorHAnsi" w:cstheme="majorHAnsi"/>
          <w:sz w:val="12"/>
          <w:highlight w:val="cyan"/>
        </w:rPr>
        <w:t>(</w:t>
      </w:r>
      <w:r w:rsidRPr="00EF5C26">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EF5C26">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EF5C26">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EF5C26">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EF5C26">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EF5C26">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EF5C26">
        <w:rPr>
          <w:rStyle w:val="Emphasis"/>
          <w:rFonts w:asciiTheme="majorHAnsi" w:hAnsiTheme="majorHAnsi" w:cstheme="majorHAnsi"/>
          <w:highlight w:val="cyan"/>
        </w:rPr>
        <w:t>permissive conditions</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EF5C26">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EF5C26">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EF5C26">
        <w:rPr>
          <w:rStyle w:val="StyleUnderline"/>
          <w:rFonts w:asciiTheme="majorHAnsi" w:hAnsiTheme="majorHAnsi" w:cstheme="majorHAnsi"/>
          <w:highlight w:val="cyan"/>
        </w:rPr>
        <w:t xml:space="preserve"> </w:t>
      </w:r>
      <w:r w:rsidRPr="00EF5C26">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EF5C26">
        <w:rPr>
          <w:rStyle w:val="StyleUnderline"/>
          <w:rFonts w:asciiTheme="majorHAnsi" w:hAnsiTheme="majorHAnsi" w:cstheme="majorHAnsi"/>
          <w:highlight w:val="cyan"/>
        </w:rPr>
        <w:t xml:space="preserve"> confronts </w:t>
      </w:r>
      <w:r w:rsidRPr="00EF5C26">
        <w:rPr>
          <w:rStyle w:val="Emphasis"/>
          <w:rFonts w:asciiTheme="majorHAnsi" w:hAnsiTheme="majorHAnsi" w:cstheme="majorHAnsi"/>
          <w:highlight w:val="cyan"/>
        </w:rPr>
        <w:t>rogue states</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EF5C26">
        <w:rPr>
          <w:rStyle w:val="Emphasis"/>
          <w:rFonts w:asciiTheme="majorHAnsi" w:hAnsiTheme="majorHAnsi" w:cstheme="majorHAnsi"/>
          <w:highlight w:val="cyan"/>
        </w:rPr>
        <w:t>jihadist organizations</w:t>
      </w:r>
      <w:r w:rsidRPr="00EF5C26">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EF5C26">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EF5C26">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EF5C26">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20BDE9E5" w14:textId="77777777" w:rsidR="007F4E47" w:rsidRDefault="007F4E47" w:rsidP="007F4E47">
      <w:pPr>
        <w:pStyle w:val="Heading2"/>
      </w:pPr>
      <w:r>
        <w:lastRenderedPageBreak/>
        <w:t>Innovation</w:t>
      </w:r>
    </w:p>
    <w:p w14:paraId="055C566D" w14:textId="041A0C5E" w:rsidR="00435EEF" w:rsidRPr="00435EEF" w:rsidRDefault="00435EEF" w:rsidP="00435EEF">
      <w:pPr>
        <w:pStyle w:val="Heading4"/>
      </w:pPr>
      <w:r w:rsidRPr="00435EEF">
        <w:t>Stopping Evergreening kills patent innovation</w:t>
      </w:r>
    </w:p>
    <w:p w14:paraId="2154FC9B" w14:textId="3E19F86E" w:rsidR="00435EEF" w:rsidRPr="001C26C2" w:rsidRDefault="00435EEF" w:rsidP="00435EEF">
      <w:pPr>
        <w:rPr>
          <w:rStyle w:val="StyleUnderline"/>
          <w:u w:val="none"/>
        </w:rPr>
      </w:pPr>
      <w:r w:rsidRPr="00746140">
        <w:rPr>
          <w:rStyle w:val="Style13ptBold"/>
        </w:rPr>
        <w:t>Christensen 20</w:t>
      </w:r>
      <w:r>
        <w:t xml:space="preserve"> </w:t>
      </w:r>
      <w:r w:rsidRPr="00746140">
        <w:rPr>
          <w:sz w:val="16"/>
          <w:szCs w:val="16"/>
        </w:rPr>
        <w:t xml:space="preserve">[Connor Christensen, "The Evergreen Forests of Insulin Patents", </w:t>
      </w:r>
      <w:proofErr w:type="spellStart"/>
      <w:r w:rsidRPr="00746140">
        <w:rPr>
          <w:sz w:val="16"/>
          <w:szCs w:val="16"/>
        </w:rPr>
        <w:t>Awakenwfu</w:t>
      </w:r>
      <w:proofErr w:type="spellEnd"/>
      <w:r w:rsidRPr="00746140">
        <w:rPr>
          <w:sz w:val="16"/>
          <w:szCs w:val="16"/>
        </w:rPr>
        <w:t>, The Creative Journal of Contemporary Bioethics, 9-14-2020, https://awakenwfu.com/2020/09/14/the-evergreen-forests-of-insulin-patents/, accessed: 9-7-2021.] //</w:t>
      </w:r>
      <w:r>
        <w:rPr>
          <w:sz w:val="16"/>
          <w:szCs w:val="16"/>
        </w:rPr>
        <w:t>CHSTM and Lex VM</w:t>
      </w:r>
    </w:p>
    <w:p w14:paraId="546B9402" w14:textId="77777777" w:rsidR="00435EEF" w:rsidRDefault="00435EEF" w:rsidP="00435EEF">
      <w:pPr>
        <w:rPr>
          <w:sz w:val="12"/>
        </w:rPr>
      </w:pPr>
      <w:r w:rsidRPr="004F5660">
        <w:rPr>
          <w:sz w:val="12"/>
        </w:rPr>
        <w:t xml:space="preserve">A potential solution to prevent patent evergreening would be to </w:t>
      </w:r>
      <w:r w:rsidRPr="00EF5C26">
        <w:rPr>
          <w:rStyle w:val="StyleUnderline"/>
          <w:highlight w:val="cyan"/>
        </w:rPr>
        <w:t>modify</w:t>
      </w:r>
      <w:r w:rsidRPr="008E3D71">
        <w:rPr>
          <w:rStyle w:val="StyleUnderline"/>
        </w:rPr>
        <w:t xml:space="preserve"> the “</w:t>
      </w:r>
      <w:r w:rsidRPr="00EF5C26">
        <w:rPr>
          <w:rStyle w:val="StyleUnderline"/>
          <w:highlight w:val="cyan"/>
        </w:rPr>
        <w:t>inventiveness” standard</w:t>
      </w:r>
      <w:r w:rsidRPr="008E3D71">
        <w:rPr>
          <w:rStyle w:val="StyleUnderline"/>
        </w:rPr>
        <w:t xml:space="preserve"> required </w:t>
      </w:r>
      <w:r w:rsidRPr="004F5660">
        <w:rPr>
          <w:rStyle w:val="StyleUnderline"/>
        </w:rPr>
        <w:t>to obtain</w:t>
      </w:r>
      <w:r w:rsidRPr="008E3D71">
        <w:rPr>
          <w:rStyle w:val="StyleUnderline"/>
        </w:rPr>
        <w:t xml:space="preserve"> a </w:t>
      </w:r>
      <w:r w:rsidRPr="004F5660">
        <w:rPr>
          <w:rStyle w:val="StyleUnderline"/>
        </w:rPr>
        <w:t>new patent</w:t>
      </w:r>
      <w:r w:rsidRPr="008E3D71">
        <w:rPr>
          <w:rStyle w:val="StyleUnderline"/>
        </w:rPr>
        <w:t xml:space="preserve"> on drugs.</w:t>
      </w:r>
      <w:hyperlink r:id="rId13" w:anchor="ftn27" w:history="1">
        <w:r w:rsidRPr="008E3D71">
          <w:rPr>
            <w:rStyle w:val="StyleUnderline"/>
          </w:rPr>
          <w:t>[27]</w:t>
        </w:r>
      </w:hyperlink>
      <w:r w:rsidRPr="004F5660">
        <w:rPr>
          <w:sz w:val="12"/>
        </w:rPr>
        <w:t xml:space="preserve"> By modifying this standard, the goal would be to stop non-inventive and commonly practiced pharmaceutical techniques from receiving patent protection.</w:t>
      </w:r>
      <w:hyperlink r:id="rId14" w:anchor="ftn28" w:history="1">
        <w:r w:rsidRPr="004F5660">
          <w:rPr>
            <w:rStyle w:val="Hyperlink"/>
            <w:sz w:val="12"/>
          </w:rPr>
          <w:t>[28]</w:t>
        </w:r>
      </w:hyperlink>
      <w:r w:rsidRPr="004F5660">
        <w:rPr>
          <w:sz w:val="12"/>
        </w:rPr>
        <w:t xml:space="preserve"> Moreover, </w:t>
      </w:r>
      <w:r w:rsidRPr="00506982">
        <w:rPr>
          <w:rStyle w:val="Emphasis"/>
        </w:rPr>
        <w:t>each incremental improvement must be worth the burden on the consumer</w:t>
      </w:r>
      <w:r w:rsidRPr="004F5660">
        <w:rPr>
          <w:sz w:val="12"/>
        </w:rPr>
        <w:t>, especially in a country where the price of insulin has reached unconscionable levels.</w:t>
      </w:r>
      <w:hyperlink r:id="rId15" w:anchor="ftn29" w:history="1">
        <w:r w:rsidRPr="004F5660">
          <w:rPr>
            <w:rStyle w:val="Hyperlink"/>
            <w:sz w:val="12"/>
          </w:rPr>
          <w:t>[29]</w:t>
        </w:r>
      </w:hyperlink>
      <w:r w:rsidRPr="004F5660">
        <w:rPr>
          <w:sz w:val="12"/>
        </w:rPr>
        <w:t xml:space="preserve"> Therefore, </w:t>
      </w:r>
      <w:r w:rsidRPr="004F5660">
        <w:rPr>
          <w:rStyle w:val="StyleUnderline"/>
        </w:rPr>
        <w:t xml:space="preserve">to be considered inventive, </w:t>
      </w:r>
      <w:r w:rsidRPr="00EF5C26">
        <w:rPr>
          <w:rStyle w:val="StyleUnderline"/>
          <w:highlight w:val="cyan"/>
        </w:rPr>
        <w:t>the new</w:t>
      </w:r>
      <w:r w:rsidRPr="004F5660">
        <w:rPr>
          <w:rStyle w:val="StyleUnderline"/>
        </w:rPr>
        <w:t xml:space="preserve">er </w:t>
      </w:r>
      <w:r w:rsidRPr="00EF5C26">
        <w:rPr>
          <w:rStyle w:val="StyleUnderline"/>
          <w:highlight w:val="cyan"/>
        </w:rPr>
        <w:t>formula or method</w:t>
      </w:r>
      <w:r w:rsidRPr="004F5660">
        <w:rPr>
          <w:rStyle w:val="StyleUnderline"/>
        </w:rPr>
        <w:t xml:space="preserve">ology </w:t>
      </w:r>
      <w:r w:rsidRPr="00EF5C26">
        <w:rPr>
          <w:rStyle w:val="StyleUnderline"/>
          <w:highlight w:val="cyan"/>
        </w:rPr>
        <w:t>should be</w:t>
      </w:r>
      <w:r w:rsidRPr="004F5660">
        <w:rPr>
          <w:rStyle w:val="StyleUnderline"/>
        </w:rPr>
        <w:t xml:space="preserve"> demonstratively </w:t>
      </w:r>
      <w:r w:rsidRPr="00EF5C26">
        <w:rPr>
          <w:rStyle w:val="StyleUnderline"/>
          <w:highlight w:val="cyan"/>
        </w:rPr>
        <w:t>safer or</w:t>
      </w:r>
      <w:r w:rsidRPr="004F5660">
        <w:rPr>
          <w:rStyle w:val="StyleUnderline"/>
        </w:rPr>
        <w:t xml:space="preserve"> clearly </w:t>
      </w:r>
      <w:r w:rsidRPr="00EF5C26">
        <w:rPr>
          <w:rStyle w:val="StyleUnderline"/>
          <w:highlight w:val="cyan"/>
        </w:rPr>
        <w:t>more efficacious</w:t>
      </w:r>
      <w:r w:rsidRPr="004F5660">
        <w:rPr>
          <w:rStyle w:val="StyleUnderline"/>
        </w:rPr>
        <w:t>.</w:t>
      </w:r>
      <w:hyperlink r:id="rId16" w:anchor="ftn30" w:history="1">
        <w:r w:rsidRPr="004F5660">
          <w:rPr>
            <w:rStyle w:val="Hyperlink"/>
            <w:sz w:val="12"/>
          </w:rPr>
          <w:t>[30]</w:t>
        </w:r>
      </w:hyperlink>
      <w:r w:rsidRPr="004F5660">
        <w:rPr>
          <w:sz w:val="12"/>
        </w:rPr>
        <w:t xml:space="preserve"> Increasing the </w:t>
      </w:r>
      <w:r w:rsidRPr="00EF5C26">
        <w:rPr>
          <w:rStyle w:val="StyleUnderline"/>
          <w:highlight w:val="cyan"/>
        </w:rPr>
        <w:t>scrutiny</w:t>
      </w:r>
      <w:r w:rsidRPr="004F5660">
        <w:rPr>
          <w:rStyle w:val="StyleUnderline"/>
        </w:rPr>
        <w:t xml:space="preserve"> would help </w:t>
      </w:r>
      <w:r w:rsidRPr="00EF5C26">
        <w:rPr>
          <w:rStyle w:val="StyleUnderline"/>
          <w:highlight w:val="cyan"/>
        </w:rPr>
        <w:t>control</w:t>
      </w:r>
      <w:r w:rsidRPr="004F5660">
        <w:rPr>
          <w:rStyle w:val="StyleUnderline"/>
        </w:rPr>
        <w:t xml:space="preserve"> drug companies </w:t>
      </w:r>
      <w:r w:rsidRPr="00EF5C26">
        <w:rPr>
          <w:rStyle w:val="StyleUnderline"/>
          <w:highlight w:val="cyan"/>
        </w:rPr>
        <w:t>receiving patents on</w:t>
      </w:r>
      <w:r w:rsidRPr="004F5660">
        <w:rPr>
          <w:rStyle w:val="StyleUnderline"/>
        </w:rPr>
        <w:t xml:space="preserve"> non-inventive, </w:t>
      </w:r>
      <w:r w:rsidRPr="00EF5C26">
        <w:rPr>
          <w:rStyle w:val="StyleUnderline"/>
          <w:highlight w:val="cyan"/>
        </w:rPr>
        <w:t>incremental improvements</w:t>
      </w:r>
      <w:r w:rsidRPr="004F5660">
        <w:rPr>
          <w:rStyle w:val="StyleUnderline"/>
        </w:rPr>
        <w:t xml:space="preserve"> on insulin </w:t>
      </w:r>
      <w:r w:rsidRPr="00EF5C26">
        <w:rPr>
          <w:rStyle w:val="StyleUnderline"/>
          <w:highlight w:val="cyan"/>
        </w:rPr>
        <w:t>while</w:t>
      </w:r>
      <w:r w:rsidRPr="004F5660">
        <w:rPr>
          <w:rStyle w:val="StyleUnderline"/>
        </w:rPr>
        <w:t xml:space="preserve"> still </w:t>
      </w:r>
      <w:r w:rsidRPr="00EF5C26">
        <w:rPr>
          <w:rStyle w:val="Emphasis"/>
          <w:highlight w:val="cyan"/>
        </w:rPr>
        <w:t>rewarding them for</w:t>
      </w:r>
      <w:r w:rsidRPr="004F5660">
        <w:rPr>
          <w:rStyle w:val="StyleUnderline"/>
        </w:rPr>
        <w:t xml:space="preserve"> making </w:t>
      </w:r>
      <w:r w:rsidRPr="00EF5C26">
        <w:rPr>
          <w:rStyle w:val="Emphasis"/>
          <w:highlight w:val="cyan"/>
        </w:rPr>
        <w:t>sizable leaps</w:t>
      </w:r>
      <w:r w:rsidRPr="00506982">
        <w:rPr>
          <w:rStyle w:val="Emphasis"/>
        </w:rPr>
        <w:t xml:space="preserve"> forward.</w:t>
      </w:r>
      <w:r w:rsidRPr="00506982">
        <w:rPr>
          <w:sz w:val="12"/>
          <w:szCs w:val="12"/>
        </w:rPr>
        <w:t>[31]</w:t>
      </w:r>
      <w:r w:rsidRPr="004F5660">
        <w:rPr>
          <w:sz w:val="12"/>
        </w:rPr>
        <w:t xml:space="preserve"> Further, increasing the “inventiveness” standard would also </w:t>
      </w:r>
      <w:r w:rsidRPr="004F5660">
        <w:rPr>
          <w:rStyle w:val="StyleUnderline"/>
        </w:rPr>
        <w:t>encourage generic drug companies to enter the market.</w:t>
      </w:r>
      <w:r w:rsidRPr="004F5660">
        <w:rPr>
          <w:sz w:val="12"/>
        </w:rPr>
        <w:t xml:space="preserve"> Previously, </w:t>
      </w:r>
      <w:r w:rsidRPr="00EF5C26">
        <w:rPr>
          <w:rStyle w:val="StyleUnderline"/>
          <w:highlight w:val="cyan"/>
        </w:rPr>
        <w:t>generic companies</w:t>
      </w:r>
      <w:r w:rsidRPr="004F5660">
        <w:rPr>
          <w:rStyle w:val="StyleUnderline"/>
        </w:rPr>
        <w:t xml:space="preserve"> were </w:t>
      </w:r>
      <w:r w:rsidRPr="00EF5C26">
        <w:rPr>
          <w:rStyle w:val="StyleUnderline"/>
          <w:highlight w:val="cyan"/>
        </w:rPr>
        <w:t>precluded from producing generic</w:t>
      </w:r>
      <w:r w:rsidRPr="004F5660">
        <w:rPr>
          <w:rStyle w:val="StyleUnderline"/>
        </w:rPr>
        <w:t xml:space="preserve"> insulins </w:t>
      </w:r>
      <w:r w:rsidRPr="00EF5C26">
        <w:rPr>
          <w:rStyle w:val="StyleUnderline"/>
          <w:highlight w:val="cyan"/>
        </w:rPr>
        <w:t>because patents protect</w:t>
      </w:r>
      <w:r w:rsidRPr="004F5660">
        <w:rPr>
          <w:rStyle w:val="StyleUnderline"/>
        </w:rPr>
        <w:t xml:space="preserve">ed </w:t>
      </w:r>
      <w:r w:rsidRPr="00EF5C26">
        <w:rPr>
          <w:rStyle w:val="StyleUnderline"/>
          <w:highlight w:val="cyan"/>
        </w:rPr>
        <w:t>the original</w:t>
      </w:r>
      <w:r w:rsidRPr="004F5660">
        <w:rPr>
          <w:rStyle w:val="StyleUnderline"/>
        </w:rPr>
        <w:t xml:space="preserve"> formulas </w:t>
      </w:r>
      <w:r w:rsidRPr="00EF5C26">
        <w:rPr>
          <w:rStyle w:val="StyleUnderline"/>
          <w:highlight w:val="cyan"/>
        </w:rPr>
        <w:t>for</w:t>
      </w:r>
      <w:r w:rsidRPr="004F5660">
        <w:rPr>
          <w:sz w:val="12"/>
        </w:rPr>
        <w:t xml:space="preserve"> such </w:t>
      </w:r>
      <w:r w:rsidRPr="00EF5C26">
        <w:rPr>
          <w:rStyle w:val="StyleUnderline"/>
          <w:highlight w:val="cyan"/>
        </w:rPr>
        <w:t>long periods</w:t>
      </w:r>
      <w:r w:rsidRPr="004F5660">
        <w:rPr>
          <w:rStyle w:val="StyleUnderline"/>
        </w:rPr>
        <w:t xml:space="preserve"> of time that they were </w:t>
      </w:r>
      <w:r w:rsidRPr="00EF5C26">
        <w:rPr>
          <w:rStyle w:val="Emphasis"/>
          <w:highlight w:val="cyan"/>
        </w:rPr>
        <w:t>obsolete</w:t>
      </w:r>
      <w:r w:rsidRPr="00506982">
        <w:rPr>
          <w:rStyle w:val="Emphasis"/>
        </w:rPr>
        <w:t xml:space="preserve"> </w:t>
      </w:r>
      <w:r w:rsidRPr="004F5660">
        <w:rPr>
          <w:rStyle w:val="StyleUnderline"/>
        </w:rPr>
        <w:t>when it became possible to make a generic version</w:t>
      </w:r>
      <w:r w:rsidRPr="004F5660">
        <w:rPr>
          <w:sz w:val="12"/>
        </w:rPr>
        <w:t>.</w:t>
      </w:r>
      <w:hyperlink r:id="rId17" w:anchor="ftn32" w:history="1">
        <w:r w:rsidRPr="004F5660">
          <w:rPr>
            <w:rStyle w:val="Hyperlink"/>
            <w:sz w:val="12"/>
          </w:rPr>
          <w:t>[32]</w:t>
        </w:r>
      </w:hyperlink>
      <w:r w:rsidRPr="004F5660">
        <w:rPr>
          <w:sz w:val="12"/>
        </w:rPr>
        <w:t xml:space="preserve"> These obsolete </w:t>
      </w:r>
      <w:r w:rsidRPr="00EF5C26">
        <w:rPr>
          <w:rStyle w:val="Emphasis"/>
          <w:highlight w:val="cyan"/>
        </w:rPr>
        <w:t>versions</w:t>
      </w:r>
      <w:r w:rsidRPr="00506982">
        <w:rPr>
          <w:rStyle w:val="Emphasis"/>
        </w:rPr>
        <w:t xml:space="preserve"> of insulin </w:t>
      </w:r>
      <w:r w:rsidRPr="00EF5C26">
        <w:rPr>
          <w:rStyle w:val="Emphasis"/>
          <w:highlight w:val="cyan"/>
        </w:rPr>
        <w:t>were not</w:t>
      </w:r>
      <w:r w:rsidRPr="00506982">
        <w:rPr>
          <w:rStyle w:val="Emphasis"/>
        </w:rPr>
        <w:t xml:space="preserve"> viewed as a </w:t>
      </w:r>
      <w:r w:rsidRPr="00EF5C26">
        <w:rPr>
          <w:rStyle w:val="Emphasis"/>
          <w:highlight w:val="cyan"/>
        </w:rPr>
        <w:t>worthwhile</w:t>
      </w:r>
      <w:r w:rsidRPr="00506982">
        <w:rPr>
          <w:rStyle w:val="Emphasis"/>
        </w:rPr>
        <w:t xml:space="preserve"> </w:t>
      </w:r>
      <w:r w:rsidRPr="00506982">
        <w:rPr>
          <w:rStyle w:val="StyleUnderline"/>
        </w:rPr>
        <w:t>investment</w:t>
      </w:r>
      <w:r w:rsidRPr="004F5660">
        <w:rPr>
          <w:rStyle w:val="StyleUnderline"/>
        </w:rPr>
        <w:t xml:space="preserve"> to generic drug companies</w:t>
      </w:r>
      <w:r w:rsidRPr="004F5660">
        <w:rPr>
          <w:sz w:val="12"/>
        </w:rPr>
        <w:t>, so the market has been mostly devoid of generic versions.</w:t>
      </w:r>
      <w:hyperlink r:id="rId18" w:anchor="ftn33" w:history="1">
        <w:r w:rsidRPr="004F5660">
          <w:rPr>
            <w:rStyle w:val="Hyperlink"/>
            <w:sz w:val="12"/>
          </w:rPr>
          <w:t>[33]</w:t>
        </w:r>
      </w:hyperlink>
      <w:r w:rsidRPr="004F5660">
        <w:rPr>
          <w:sz w:val="12"/>
        </w:rPr>
        <w:t xml:space="preserve"> </w:t>
      </w:r>
      <w:r w:rsidRPr="004F5660">
        <w:rPr>
          <w:rStyle w:val="StyleUnderline"/>
        </w:rPr>
        <w:t xml:space="preserve">However, generic drug </w:t>
      </w:r>
      <w:r w:rsidRPr="00EF5C26">
        <w:rPr>
          <w:rStyle w:val="StyleUnderline"/>
          <w:highlight w:val="cyan"/>
        </w:rPr>
        <w:t>companies</w:t>
      </w:r>
      <w:r w:rsidRPr="004F5660">
        <w:rPr>
          <w:rStyle w:val="StyleUnderline"/>
        </w:rPr>
        <w:t xml:space="preserve"> </w:t>
      </w:r>
      <w:r w:rsidRPr="00506982">
        <w:rPr>
          <w:rStyle w:val="StyleUnderline"/>
        </w:rPr>
        <w:t xml:space="preserve">have </w:t>
      </w:r>
      <w:r w:rsidRPr="00EF5C26">
        <w:rPr>
          <w:rStyle w:val="StyleUnderline"/>
          <w:highlight w:val="cyan"/>
        </w:rPr>
        <w:t>show</w:t>
      </w:r>
      <w:r w:rsidRPr="004F5660">
        <w:rPr>
          <w:rStyle w:val="StyleUnderline"/>
        </w:rPr>
        <w:t xml:space="preserve">n some </w:t>
      </w:r>
      <w:r w:rsidRPr="00EF5C26">
        <w:rPr>
          <w:rStyle w:val="StyleUnderline"/>
          <w:highlight w:val="cyan"/>
        </w:rPr>
        <w:t>interest in</w:t>
      </w:r>
      <w:r w:rsidRPr="004F5660">
        <w:rPr>
          <w:rStyle w:val="StyleUnderline"/>
        </w:rPr>
        <w:t xml:space="preserve"> creating </w:t>
      </w:r>
      <w:r w:rsidRPr="00EF5C26">
        <w:rPr>
          <w:rStyle w:val="StyleUnderline"/>
          <w:highlight w:val="cyan"/>
        </w:rPr>
        <w:t>generic</w:t>
      </w:r>
      <w:r w:rsidRPr="004F5660">
        <w:rPr>
          <w:rStyle w:val="StyleUnderline"/>
        </w:rPr>
        <w:t xml:space="preserve"> versions of the </w:t>
      </w:r>
      <w:r w:rsidRPr="00EF5C26">
        <w:rPr>
          <w:rStyle w:val="StyleUnderline"/>
          <w:highlight w:val="cyan"/>
        </w:rPr>
        <w:t>next-generation of insulin</w:t>
      </w:r>
      <w:r w:rsidRPr="004F5660">
        <w:rPr>
          <w:sz w:val="12"/>
        </w:rPr>
        <w:t xml:space="preserve">. </w:t>
      </w:r>
      <w:r w:rsidRPr="00EF5C26">
        <w:rPr>
          <w:rStyle w:val="Emphasis"/>
          <w:highlight w:val="cyan"/>
        </w:rPr>
        <w:t>Reducing evergreening</w:t>
      </w:r>
      <w:r w:rsidRPr="00EF5C26">
        <w:rPr>
          <w:rStyle w:val="StyleUnderline"/>
          <w:highlight w:val="cyan"/>
        </w:rPr>
        <w:t xml:space="preserve"> by raising the</w:t>
      </w:r>
      <w:r w:rsidRPr="004F5660">
        <w:rPr>
          <w:rStyle w:val="StyleUnderline"/>
        </w:rPr>
        <w:t xml:space="preserve"> inventiveness </w:t>
      </w:r>
      <w:r w:rsidRPr="00EF5C26">
        <w:rPr>
          <w:rStyle w:val="StyleUnderline"/>
          <w:highlight w:val="cyan"/>
        </w:rPr>
        <w:t>standard</w:t>
      </w:r>
      <w:r w:rsidRPr="004F5660">
        <w:rPr>
          <w:rStyle w:val="StyleUnderline"/>
        </w:rPr>
        <w:t xml:space="preserve"> required for new insulin patents could be enough to </w:t>
      </w:r>
      <w:r w:rsidRPr="00EF5C26">
        <w:rPr>
          <w:rStyle w:val="Emphasis"/>
          <w:highlight w:val="cyan"/>
        </w:rPr>
        <w:t>make manufacturing generics</w:t>
      </w:r>
      <w:r w:rsidRPr="00506982">
        <w:rPr>
          <w:rStyle w:val="Emphasis"/>
        </w:rPr>
        <w:t xml:space="preserve"> a </w:t>
      </w:r>
      <w:r w:rsidRPr="00EF5C26">
        <w:rPr>
          <w:rStyle w:val="Emphasis"/>
          <w:highlight w:val="cyan"/>
        </w:rPr>
        <w:t>worthwhile</w:t>
      </w:r>
      <w:r w:rsidRPr="004F5660">
        <w:rPr>
          <w:rStyle w:val="StyleUnderline"/>
        </w:rPr>
        <w:t xml:space="preserve"> investment</w:t>
      </w:r>
      <w:r w:rsidRPr="004F5660">
        <w:rPr>
          <w:sz w:val="12"/>
        </w:rPr>
        <w:t>.</w:t>
      </w:r>
      <w:hyperlink r:id="rId19" w:anchor="ftn34" w:history="1">
        <w:r w:rsidRPr="004F5660">
          <w:rPr>
            <w:rStyle w:val="Hyperlink"/>
            <w:sz w:val="12"/>
          </w:rPr>
          <w:t>[34]</w:t>
        </w:r>
      </w:hyperlink>
      <w:r w:rsidRPr="004F5660">
        <w:rPr>
          <w:sz w:val="12"/>
        </w:rPr>
        <w:t xml:space="preserve"> Affording greater scrutiny to the issue of whether an incremental improvement is truly “inventive” is just one piece of the solution to reducing the price of insulin to affordable levels. Evergreens are a symbol of vitality; the irony is tangible that something of the same name can be depriving people of life.</w:t>
      </w:r>
    </w:p>
    <w:p w14:paraId="2B7126E8" w14:textId="77777777" w:rsidR="007F4E47" w:rsidRPr="002B1E3C" w:rsidRDefault="007F4E47" w:rsidP="007F4E47">
      <w:pPr>
        <w:pStyle w:val="Heading4"/>
      </w:pPr>
      <w:r w:rsidRPr="002B1E3C">
        <w:t>Medical innovations key to future</w:t>
      </w:r>
    </w:p>
    <w:p w14:paraId="2EEE533F" w14:textId="77777777" w:rsidR="007F4E47" w:rsidRPr="002B1E3C" w:rsidRDefault="007F4E47" w:rsidP="007F4E47">
      <w:proofErr w:type="spellStart"/>
      <w:r w:rsidRPr="002B1E3C">
        <w:rPr>
          <w:rStyle w:val="Style13ptBold"/>
        </w:rPr>
        <w:t>Remes</w:t>
      </w:r>
      <w:proofErr w:type="spellEnd"/>
      <w:r w:rsidRPr="002B1E3C">
        <w:rPr>
          <w:rStyle w:val="Style13ptBold"/>
        </w:rPr>
        <w:t xml:space="preserve"> et al 20</w:t>
      </w:r>
      <w:r w:rsidRPr="002B1E3C">
        <w:t xml:space="preserve"> (</w:t>
      </w:r>
      <w:hyperlink r:id="rId20" w:history="1">
        <w:r w:rsidRPr="002B1E3C">
          <w:rPr>
            <w:rStyle w:val="Hyperlink"/>
          </w:rPr>
          <w:t>https://www.mckinsey.com/industries/healthcare-systems-and-services/our-insights/ten-innovations-that-can-improve-global-health</w:t>
        </w:r>
      </w:hyperlink>
      <w:r w:rsidRPr="002B1E3C">
        <w:t xml:space="preserve">, </w:t>
      </w:r>
      <w:hyperlink r:id="rId21" w:history="1">
        <w:r w:rsidRPr="002B1E3C">
          <w:rPr>
            <w:rStyle w:val="Hyperlink"/>
          </w:rPr>
          <w:t>McKinsey Global Institute</w:t>
        </w:r>
      </w:hyperlink>
      <w:r w:rsidRPr="002B1E3C">
        <w:t xml:space="preserve"> Ten innovations that can improve global health July 15, 2020 | Article, </w:t>
      </w:r>
      <w:hyperlink r:id="rId22"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23"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24" w:history="1">
        <w:r w:rsidRPr="002B1E3C">
          <w:rPr>
            <w:rStyle w:val="Hyperlink"/>
          </w:rPr>
          <w:t>Sven Smit</w:t>
        </w:r>
      </w:hyperlink>
      <w:r w:rsidRPr="002B1E3C">
        <w:t xml:space="preserve"> is co-chair and a director. </w:t>
      </w:r>
      <w:hyperlink r:id="rId25" w:history="1">
        <w:r w:rsidRPr="002B1E3C">
          <w:rPr>
            <w:rStyle w:val="Hyperlink"/>
          </w:rPr>
          <w:t>Katherine Linzer</w:t>
        </w:r>
      </w:hyperlink>
      <w:r w:rsidRPr="002B1E3C">
        <w:t xml:space="preserve"> is a partner in McKinsey’s Chicago office. </w:t>
      </w:r>
      <w:hyperlink r:id="rId26" w:history="1">
        <w:r w:rsidRPr="002B1E3C">
          <w:rPr>
            <w:rStyle w:val="Hyperlink"/>
          </w:rPr>
          <w:t>Shubham Singhal</w:t>
        </w:r>
      </w:hyperlink>
      <w:r w:rsidRPr="002B1E3C">
        <w:t xml:space="preserve"> is a senior partner in the Detroit office. </w:t>
      </w:r>
      <w:hyperlink r:id="rId27" w:history="1">
        <w:r w:rsidRPr="002B1E3C">
          <w:rPr>
            <w:rStyle w:val="Hyperlink"/>
          </w:rPr>
          <w:t>Martin Dewhurst</w:t>
        </w:r>
      </w:hyperlink>
      <w:r w:rsidRPr="002B1E3C">
        <w:t xml:space="preserve"> and </w:t>
      </w:r>
      <w:hyperlink r:id="rId28" w:history="1">
        <w:r w:rsidRPr="002B1E3C">
          <w:rPr>
            <w:rStyle w:val="Hyperlink"/>
          </w:rPr>
          <w:t>Penelope Dash</w:t>
        </w:r>
      </w:hyperlink>
      <w:r w:rsidRPr="002B1E3C">
        <w:t xml:space="preserve"> are senior partners in the London office, where </w:t>
      </w:r>
      <w:hyperlink r:id="rId29" w:history="1">
        <w:r w:rsidRPr="002B1E3C">
          <w:rPr>
            <w:rStyle w:val="Hyperlink"/>
          </w:rPr>
          <w:t>Kristin-Anne Rutter</w:t>
        </w:r>
      </w:hyperlink>
      <w:r w:rsidRPr="002B1E3C">
        <w:t xml:space="preserve"> is a partner. </w:t>
      </w:r>
      <w:hyperlink r:id="rId30"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office.//lex AL)</w:t>
      </w:r>
    </w:p>
    <w:p w14:paraId="07FC5DE0" w14:textId="61CB2BCA" w:rsidR="007F4E47" w:rsidRPr="00562AB5" w:rsidRDefault="007F4E47" w:rsidP="007F4E47">
      <w:pPr>
        <w:rPr>
          <w:sz w:val="12"/>
        </w:rPr>
      </w:pPr>
      <w:r w:rsidRPr="00EF5C26">
        <w:rPr>
          <w:rStyle w:val="StyleUnderline"/>
          <w:highlight w:val="cyan"/>
        </w:rPr>
        <w:t>By 2040, new tech</w:t>
      </w:r>
      <w:r w:rsidRPr="00562AB5">
        <w:rPr>
          <w:rStyle w:val="StyleUnderline"/>
        </w:rPr>
        <w:t>nologies</w:t>
      </w:r>
      <w:r w:rsidRPr="00EF5C26">
        <w:rPr>
          <w:rStyle w:val="StyleUnderline"/>
          <w:highlight w:val="cyan"/>
        </w:rPr>
        <w:t xml:space="preserve"> </w:t>
      </w:r>
      <w:r w:rsidRPr="002B1E3C">
        <w:rPr>
          <w:rStyle w:val="StyleUnderline"/>
        </w:rPr>
        <w:t xml:space="preserve">could </w:t>
      </w:r>
      <w:r w:rsidRPr="00EF5C26">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EF5C26">
        <w:rPr>
          <w:rStyle w:val="StyleUnderline"/>
          <w:highlight w:val="cyan"/>
        </w:rPr>
        <w:t xml:space="preserve">disease by </w:t>
      </w:r>
      <w:r w:rsidRPr="002B1E3C">
        <w:rPr>
          <w:rStyle w:val="StyleUnderline"/>
        </w:rPr>
        <w:t xml:space="preserve">6 to </w:t>
      </w:r>
      <w:r w:rsidRPr="00EF5C26">
        <w:rPr>
          <w:rStyle w:val="StyleUnderline"/>
          <w:highlight w:val="cyan"/>
        </w:rPr>
        <w:t>10 percent</w:t>
      </w:r>
      <w:r w:rsidRPr="00562AB5">
        <w:rPr>
          <w:sz w:val="12"/>
        </w:rPr>
        <w:t xml:space="preserve">. Today’s interventions are the innovations of the past. Without them, healthy lifespans would not be as long as they are. </w:t>
      </w:r>
      <w:r w:rsidRPr="00EF5C26">
        <w:rPr>
          <w:rStyle w:val="StyleUnderline"/>
          <w:highlight w:val="cyan"/>
        </w:rPr>
        <w:t xml:space="preserve">Innovation </w:t>
      </w:r>
      <w:r w:rsidRPr="00562AB5">
        <w:rPr>
          <w:rStyle w:val="StyleUnderline"/>
        </w:rPr>
        <w:t xml:space="preserve">continues to be </w:t>
      </w:r>
      <w:r w:rsidRPr="00EF5C26">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31"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EF5C26">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EF5C26">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a number of diseases but also </w:t>
      </w:r>
      <w:r w:rsidRPr="00EF5C26">
        <w:rPr>
          <w:rStyle w:val="StyleUnderline"/>
          <w:highlight w:val="cyan"/>
        </w:rPr>
        <w:t xml:space="preserve">significantly extend </w:t>
      </w:r>
      <w:r w:rsidRPr="00562AB5">
        <w:rPr>
          <w:rStyle w:val="StyleUnderline"/>
        </w:rPr>
        <w:t xml:space="preserve">healthy </w:t>
      </w:r>
      <w:r w:rsidRPr="00EF5C26">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w:t>
      </w:r>
      <w:r w:rsidRPr="00562AB5">
        <w:rPr>
          <w:sz w:val="12"/>
        </w:rPr>
        <w:lastRenderedPageBreak/>
        <w:t xml:space="preserve">of the past; for example, </w:t>
      </w:r>
      <w:hyperlink r:id="rId32"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EF5C26">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33" w:history="1">
        <w:r w:rsidRPr="00562AB5">
          <w:rPr>
            <w:rStyle w:val="Hyperlink"/>
            <w:sz w:val="12"/>
          </w:rPr>
          <w:t>Bio Revolution</w:t>
        </w:r>
      </w:hyperlink>
      <w:r w:rsidRPr="00562AB5">
        <w:rPr>
          <w:sz w:val="12"/>
        </w:rPr>
        <w:t xml:space="preserve">—are </w:t>
      </w:r>
      <w:r w:rsidRPr="00EF5C26">
        <w:rPr>
          <w:rStyle w:val="StyleUnderline"/>
          <w:highlight w:val="cyan"/>
        </w:rPr>
        <w:t>therapeutics</w:t>
      </w:r>
      <w:r w:rsidRPr="00562AB5">
        <w:rPr>
          <w:sz w:val="12"/>
        </w:rPr>
        <w:t xml:space="preserve"> or diagnostics that </w:t>
      </w:r>
      <w:r w:rsidRPr="00EF5C26">
        <w:rPr>
          <w:rStyle w:val="StyleUnderline"/>
          <w:highlight w:val="cyan"/>
        </w:rPr>
        <w:t xml:space="preserve">harness the </w:t>
      </w:r>
      <w:r w:rsidRPr="00562AB5">
        <w:rPr>
          <w:rStyle w:val="StyleUnderline"/>
        </w:rPr>
        <w:t xml:space="preserve">various types of </w:t>
      </w:r>
      <w:r w:rsidRPr="00EF5C26">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EF5C26">
        <w:rPr>
          <w:rStyle w:val="Emphasis"/>
          <w:highlight w:val="cyan"/>
        </w:rPr>
        <w:t>modifying malaria-carrying mosquitos</w:t>
      </w:r>
      <w:r w:rsidRPr="00562AB5">
        <w:rPr>
          <w:sz w:val="12"/>
        </w:rPr>
        <w:t xml:space="preserve"> by </w:t>
      </w:r>
      <w:r w:rsidRPr="00EF5C26">
        <w:rPr>
          <w:rStyle w:val="Emphasis"/>
          <w:highlight w:val="cyan"/>
        </w:rPr>
        <w:t>using</w:t>
      </w:r>
      <w:r w:rsidRPr="00562AB5">
        <w:rPr>
          <w:sz w:val="12"/>
        </w:rPr>
        <w:t xml:space="preserve"> gene-editing technologies, such as </w:t>
      </w:r>
      <w:hyperlink r:id="rId34" w:history="1">
        <w:r w:rsidRPr="00EF5C26">
          <w:rPr>
            <w:rStyle w:val="Emphasis"/>
            <w:highlight w:val="cyan"/>
          </w:rPr>
          <w:t>CRISPR</w:t>
        </w:r>
      </w:hyperlink>
      <w:r w:rsidRPr="00562AB5">
        <w:rPr>
          <w:sz w:val="12"/>
        </w:rPr>
        <w:t xml:space="preserve">, may </w:t>
      </w:r>
      <w:r w:rsidRPr="00562AB5">
        <w:rPr>
          <w:rStyle w:val="Emphasis"/>
        </w:rPr>
        <w:t xml:space="preserve">significantly </w:t>
      </w:r>
      <w:r w:rsidRPr="00EF5C26">
        <w:rPr>
          <w:rStyle w:val="Emphasis"/>
          <w:highlight w:val="cyan"/>
        </w:rPr>
        <w:t>reduce disease levels</w:t>
      </w:r>
      <w:r w:rsidRPr="00562AB5">
        <w:rPr>
          <w:sz w:val="12"/>
        </w:rPr>
        <w:t xml:space="preserve"> by propagating the modified genes across the mosquito population. Next-generation pharmaceuticals Newer iterations of traditional chemical compounds (small molecules) and </w:t>
      </w:r>
    </w:p>
    <w:p w14:paraId="7917E17B" w14:textId="1866043E" w:rsidR="00EF5C26" w:rsidRPr="00EF5C26" w:rsidRDefault="00EF5C26" w:rsidP="00EF5C26">
      <w:pPr>
        <w:pStyle w:val="Heading2"/>
      </w:pPr>
      <w:r>
        <w:lastRenderedPageBreak/>
        <w:t>Resistance DA</w:t>
      </w:r>
    </w:p>
    <w:p w14:paraId="442C6713" w14:textId="77777777" w:rsidR="00EF5C26" w:rsidRDefault="00EF5C26" w:rsidP="00EF5C26">
      <w:pPr>
        <w:pStyle w:val="Heading4"/>
      </w:pPr>
      <w:r>
        <w:t xml:space="preserve">Low prices </w:t>
      </w:r>
      <w:r>
        <w:rPr>
          <w:u w:val="single"/>
        </w:rPr>
        <w:t>independently</w:t>
      </w:r>
      <w:r>
        <w:t xml:space="preserve"> cause AMR.</w:t>
      </w:r>
    </w:p>
    <w:p w14:paraId="767B0E27" w14:textId="77777777" w:rsidR="00EF5C26" w:rsidRPr="005C1D4C" w:rsidRDefault="00EF5C26" w:rsidP="00EF5C26">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69DAEE98" w14:textId="77777777" w:rsidR="00EF5C26" w:rsidRDefault="00EF5C26" w:rsidP="00EF5C26">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EF5C26">
        <w:rPr>
          <w:b/>
          <w:highlight w:val="cyan"/>
          <w:u w:val="single"/>
          <w:bdr w:val="single" w:sz="18" w:space="0" w:color="auto"/>
        </w:rPr>
        <w:t>Lower prices</w:t>
      </w:r>
      <w:r w:rsidRPr="005C1D4C">
        <w:rPr>
          <w:u w:val="single"/>
        </w:rPr>
        <w:t xml:space="preserve"> often </w:t>
      </w:r>
      <w:r w:rsidRPr="00EF5C26">
        <w:rPr>
          <w:b/>
          <w:highlight w:val="cyan"/>
          <w:u w:val="single"/>
          <w:bdr w:val="single" w:sz="18" w:space="0" w:color="auto"/>
        </w:rPr>
        <w:t>lead to</w:t>
      </w:r>
      <w:r w:rsidRPr="005C1D4C">
        <w:rPr>
          <w:b/>
          <w:u w:val="single"/>
          <w:bdr w:val="single" w:sz="18" w:space="0" w:color="auto"/>
        </w:rPr>
        <w:t xml:space="preserve"> </w:t>
      </w:r>
      <w:r w:rsidRPr="00EF5C26">
        <w:rPr>
          <w:b/>
          <w:highlight w:val="cyan"/>
          <w:u w:val="single"/>
          <w:bdr w:val="single" w:sz="18" w:space="0" w:color="auto"/>
        </w:rPr>
        <w:t>wider prescription of a given drug</w:t>
      </w:r>
      <w:r w:rsidRPr="005C1D4C">
        <w:rPr>
          <w:u w:val="single"/>
        </w:rPr>
        <w:t xml:space="preserve">, especially in resource-limited settings. </w:t>
      </w:r>
      <w:r w:rsidRPr="00EF5C26">
        <w:rPr>
          <w:b/>
          <w:highlight w:val="cyan"/>
          <w:u w:val="single"/>
          <w:bdr w:val="single" w:sz="18" w:space="0" w:color="auto"/>
        </w:rPr>
        <w:t>If</w:t>
      </w:r>
      <w:r w:rsidRPr="005C1D4C">
        <w:rPr>
          <w:u w:val="single"/>
        </w:rPr>
        <w:t xml:space="preserve"> second-line </w:t>
      </w:r>
      <w:r w:rsidRPr="00EF5C26">
        <w:rPr>
          <w:b/>
          <w:highlight w:val="cyan"/>
          <w:u w:val="single"/>
          <w:bdr w:val="single" w:sz="18" w:space="0" w:color="auto"/>
        </w:rPr>
        <w:t>antibiotics</w:t>
      </w:r>
      <w:r w:rsidRPr="005C1D4C">
        <w:rPr>
          <w:u w:val="single"/>
        </w:rPr>
        <w:t>—such as levofloxacin and azithromycin—</w:t>
      </w:r>
      <w:r w:rsidRPr="00EF5C26">
        <w:rPr>
          <w:b/>
          <w:highlight w:val="cyan"/>
          <w:u w:val="single"/>
          <w:bdr w:val="single" w:sz="18" w:space="0" w:color="auto"/>
        </w:rPr>
        <w:t>are made</w:t>
      </w:r>
      <w:r w:rsidRPr="005C1D4C">
        <w:rPr>
          <w:b/>
          <w:u w:val="single"/>
          <w:bdr w:val="single" w:sz="18" w:space="0" w:color="auto"/>
        </w:rPr>
        <w:t xml:space="preserve"> </w:t>
      </w:r>
      <w:r w:rsidRPr="00EF5C26">
        <w:rPr>
          <w:b/>
          <w:highlight w:val="cyan"/>
          <w:u w:val="single"/>
          <w:bdr w:val="single" w:sz="18" w:space="0" w:color="auto"/>
        </w:rPr>
        <w:t>available at lower prices</w:t>
      </w:r>
      <w:r w:rsidRPr="005C1D4C">
        <w:rPr>
          <w:u w:val="single"/>
        </w:rPr>
        <w:t xml:space="preserve"> than first-line antibiotics, </w:t>
      </w:r>
      <w:r w:rsidRPr="00EF5C26">
        <w:rPr>
          <w:b/>
          <w:highlight w:val="cyan"/>
          <w:u w:val="single"/>
          <w:bdr w:val="single" w:sz="18" w:space="0" w:color="auto"/>
        </w:rPr>
        <w:t>there is a</w:t>
      </w:r>
      <w:r w:rsidRPr="005C1D4C">
        <w:rPr>
          <w:b/>
          <w:u w:val="single"/>
          <w:bdr w:val="single" w:sz="18" w:space="0" w:color="auto"/>
        </w:rPr>
        <w:t xml:space="preserve"> </w:t>
      </w:r>
      <w:r w:rsidRPr="00EF5C26">
        <w:rPr>
          <w:b/>
          <w:highlight w:val="cyan"/>
          <w:u w:val="single"/>
          <w:bdr w:val="single" w:sz="18" w:space="0" w:color="auto"/>
        </w:rPr>
        <w:t>high probability of their overuse</w:t>
      </w:r>
      <w:r w:rsidRPr="005C1D4C">
        <w:rPr>
          <w:b/>
          <w:u w:val="single"/>
          <w:bdr w:val="single" w:sz="18" w:space="0" w:color="auto"/>
        </w:rPr>
        <w:t xml:space="preserve"> </w:t>
      </w:r>
      <w:r w:rsidRPr="00EF5C26">
        <w:rPr>
          <w:b/>
          <w:highlight w:val="cyan"/>
          <w:u w:val="single"/>
          <w:bdr w:val="single" w:sz="18" w:space="0" w:color="auto"/>
        </w:rPr>
        <w:t>and</w:t>
      </w:r>
      <w:r w:rsidRPr="005C1D4C">
        <w:rPr>
          <w:b/>
          <w:u w:val="single"/>
          <w:bdr w:val="single" w:sz="18" w:space="0" w:color="auto"/>
        </w:rPr>
        <w:t xml:space="preserve"> </w:t>
      </w:r>
      <w:r w:rsidRPr="00EF5C26">
        <w:rPr>
          <w:b/>
          <w:highlight w:val="cyan"/>
          <w:u w:val="single"/>
          <w:bdr w:val="single" w:sz="18" w:space="0" w:color="auto"/>
        </w:rPr>
        <w:t>subsequent development of resistance</w:t>
      </w:r>
      <w:r w:rsidRPr="005C1D4C">
        <w:rPr>
          <w:u w:val="single"/>
        </w:rPr>
        <w:t xml:space="preserve">. In the face of </w:t>
      </w:r>
      <w:r w:rsidRPr="00EF5C26">
        <w:rPr>
          <w:b/>
          <w:highlight w:val="cya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EF5C26">
        <w:rPr>
          <w:b/>
          <w:highlight w:val="cyan"/>
          <w:u w:val="single"/>
          <w:bdr w:val="single" w:sz="18" w:space="0" w:color="auto"/>
        </w:rPr>
        <w:t>is likely to</w:t>
      </w:r>
      <w:r w:rsidRPr="005C1D4C">
        <w:rPr>
          <w:b/>
          <w:u w:val="single"/>
          <w:bdr w:val="single" w:sz="18" w:space="0" w:color="auto"/>
        </w:rPr>
        <w:t xml:space="preserve"> </w:t>
      </w:r>
      <w:r w:rsidRPr="00EF5C26">
        <w:rPr>
          <w:b/>
          <w:highlight w:val="cyan"/>
          <w:u w:val="single"/>
          <w:bdr w:val="single" w:sz="18" w:space="0" w:color="auto"/>
        </w:rPr>
        <w:t>lead to emergence of resistance</w:t>
      </w:r>
      <w:r w:rsidRPr="005C1D4C">
        <w:rPr>
          <w:u w:val="single"/>
        </w:rPr>
        <w:t xml:space="preserve"> </w:t>
      </w:r>
      <w:r w:rsidRPr="00EF5C26">
        <w:rPr>
          <w:b/>
          <w:highlight w:val="cyan"/>
          <w:u w:val="single"/>
          <w:bdr w:val="single" w:sz="18" w:space="0" w:color="auto"/>
        </w:rPr>
        <w:t>among</w:t>
      </w:r>
      <w:r w:rsidRPr="00EF5C26">
        <w:rPr>
          <w:highlight w:val="cyan"/>
          <w:u w:val="single"/>
        </w:rPr>
        <w:t xml:space="preserve"> </w:t>
      </w:r>
      <w:r w:rsidRPr="00EF5C26">
        <w:rPr>
          <w:b/>
          <w:highlight w:val="cyan"/>
          <w:u w:val="single"/>
          <w:bdr w:val="single" w:sz="18" w:space="0" w:color="auto"/>
        </w:rPr>
        <w:t>mycobacteria</w:t>
      </w:r>
      <w:r w:rsidRPr="00EF5C26">
        <w:rPr>
          <w:highlight w:val="cyan"/>
          <w:u w:val="single"/>
        </w:rPr>
        <w:t xml:space="preserve"> </w:t>
      </w:r>
      <w:r w:rsidRPr="00EF5C26">
        <w:rPr>
          <w:b/>
          <w:highlight w:val="cyan"/>
          <w:u w:val="single"/>
          <w:bdr w:val="single" w:sz="18" w:space="0" w:color="auto"/>
        </w:rPr>
        <w:t>and</w:t>
      </w:r>
      <w:r w:rsidRPr="00EF5C26">
        <w:rPr>
          <w:highlight w:val="cyan"/>
          <w:u w:val="single"/>
        </w:rPr>
        <w:t xml:space="preserve"> </w:t>
      </w:r>
      <w:r w:rsidRPr="005C1D4C">
        <w:rPr>
          <w:u w:val="single"/>
        </w:rPr>
        <w:t xml:space="preserve">delayed diagnosis of </w:t>
      </w:r>
      <w:r w:rsidRPr="00EF5C26">
        <w:rPr>
          <w:b/>
          <w:highlight w:val="cyan"/>
          <w:u w:val="single"/>
          <w:bdr w:val="single" w:sz="18" w:space="0" w:color="auto"/>
        </w:rPr>
        <w:t>tuberculosis</w:t>
      </w:r>
      <w:r w:rsidRPr="00EF5C26">
        <w:rPr>
          <w:highlight w:val="cya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EF5C26">
        <w:rPr>
          <w:b/>
          <w:highlight w:val="cyan"/>
          <w:u w:val="single"/>
          <w:bdr w:val="single" w:sz="18" w:space="0" w:color="auto"/>
        </w:rPr>
        <w:t>low prices of antibiotics are</w:t>
      </w:r>
      <w:r w:rsidRPr="005C1D4C">
        <w:rPr>
          <w:b/>
          <w:u w:val="single"/>
          <w:bdr w:val="single" w:sz="18" w:space="0" w:color="auto"/>
        </w:rPr>
        <w:t xml:space="preserve"> </w:t>
      </w:r>
      <w:r w:rsidRPr="00EF5C26">
        <w:rPr>
          <w:b/>
          <w:highlight w:val="cya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0F0023F3" w14:textId="77777777" w:rsidR="00EF5C26" w:rsidRDefault="00EF5C26" w:rsidP="00EF5C26">
      <w:pPr>
        <w:pStyle w:val="Heading4"/>
        <w:spacing w:before="0"/>
        <w:rPr>
          <w:rFonts w:ascii="Times New Roman" w:hAnsi="Times New Roman"/>
        </w:rPr>
      </w:pPr>
      <w:r>
        <w:rPr>
          <w:rFonts w:cs="Calibri"/>
        </w:rPr>
        <w:t>Aggressive patenting key to preventing generics.</w:t>
      </w:r>
    </w:p>
    <w:p w14:paraId="136FD5E1" w14:textId="77777777" w:rsidR="00EF5C26" w:rsidRDefault="00EF5C26" w:rsidP="00EF5C26">
      <w:pPr>
        <w:pStyle w:val="NormalWeb"/>
        <w:spacing w:before="15" w:beforeAutospacing="0" w:after="180" w:afterAutospacing="0"/>
      </w:pPr>
      <w:r>
        <w:rPr>
          <w:b/>
          <w:bCs/>
          <w:sz w:val="26"/>
          <w:szCs w:val="26"/>
        </w:rPr>
        <w:t>Gupta et al., 10</w:t>
      </w:r>
      <w:r>
        <w:rPr>
          <w:szCs w:val="22"/>
        </w:rPr>
        <w:t> </w:t>
      </w:r>
      <w:r>
        <w:rPr>
          <w:b/>
          <w:bCs/>
          <w:sz w:val="20"/>
          <w:szCs w:val="20"/>
        </w:rPr>
        <w:t xml:space="preserve">(Himanshu Gupta, Suresh Kumar, Saroj Kumar Roy, and R.S. Gaud, *Faculty of Pharmacy at Jamia Hamdard, **Faculty of Pharmacy at Jamia Hamdard , ***School of Pharmacy and Technology Management at SVKM's NMIMS University, ****School of Pharmacy and Technology Management at SVKM's NMIMS University, 2010, accessed on 9-4-2021, </w:t>
      </w:r>
      <w:r>
        <w:rPr>
          <w:b/>
          <w:bCs/>
          <w:i/>
          <w:iCs/>
          <w:szCs w:val="22"/>
        </w:rPr>
        <w:t xml:space="preserve">Journal of Pharmacy &amp; </w:t>
      </w:r>
      <w:proofErr w:type="spellStart"/>
      <w:r>
        <w:rPr>
          <w:b/>
          <w:bCs/>
          <w:i/>
          <w:iCs/>
          <w:szCs w:val="22"/>
        </w:rPr>
        <w:t>BioAllied</w:t>
      </w:r>
      <w:proofErr w:type="spellEnd"/>
      <w:r>
        <w:rPr>
          <w:b/>
          <w:bCs/>
          <w:i/>
          <w:iCs/>
          <w:szCs w:val="22"/>
        </w:rPr>
        <w:t xml:space="preserve"> Sciences</w:t>
      </w:r>
      <w:r>
        <w:rPr>
          <w:b/>
          <w:bCs/>
          <w:sz w:val="20"/>
          <w:szCs w:val="20"/>
        </w:rPr>
        <w:t>, "Patent protection strategies", https://www.ncbi.nlm.nih.gov/pmc/articles/PMC3146086/) *brackets in original //</w:t>
      </w:r>
      <w:proofErr w:type="spellStart"/>
      <w:r>
        <w:rPr>
          <w:b/>
          <w:bCs/>
          <w:sz w:val="20"/>
          <w:szCs w:val="20"/>
        </w:rPr>
        <w:t>D.Ying</w:t>
      </w:r>
      <w:proofErr w:type="spellEnd"/>
    </w:p>
    <w:p w14:paraId="446CDFD8" w14:textId="77777777" w:rsidR="00EF5C26" w:rsidRPr="00B66265" w:rsidRDefault="00EF5C26" w:rsidP="00EF5C26">
      <w:pPr>
        <w:pStyle w:val="cardbody"/>
        <w:spacing w:before="15" w:beforeAutospacing="0" w:after="180" w:afterAutospacing="0" w:line="300" w:lineRule="atLeast"/>
        <w:rPr>
          <w:rFonts w:ascii="Calibri" w:hAnsi="Calibri" w:cs="Calibri"/>
          <w:sz w:val="22"/>
          <w:szCs w:val="22"/>
        </w:rPr>
      </w:pPr>
      <w:r w:rsidRPr="00EF5C26">
        <w:rPr>
          <w:rStyle w:val="Emphasis"/>
          <w:highlight w:val="cyan"/>
        </w:rPr>
        <w:t>A patent</w:t>
      </w:r>
      <w:r w:rsidRPr="005163E2">
        <w:rPr>
          <w:rStyle w:val="StyleUnderline"/>
        </w:rPr>
        <w:t xml:space="preserve"> is a legal device that grants an inventor market exclusivity over a new invention or medication. Market exclusivity can mean tremendous economic rewards for the patent holder because it </w:t>
      </w:r>
      <w:r w:rsidRPr="00EF5C26">
        <w:rPr>
          <w:rStyle w:val="Emphasis"/>
          <w:highlight w:val="cyan"/>
        </w:rPr>
        <w:t>provides</w:t>
      </w:r>
      <w:r w:rsidRPr="005163E2">
        <w:rPr>
          <w:rStyle w:val="StyleUnderline"/>
        </w:rPr>
        <w:t xml:space="preserve"> the inventor with </w:t>
      </w:r>
      <w:r w:rsidRPr="00EF5C26">
        <w:rPr>
          <w:rStyle w:val="Emphasis"/>
          <w:highlight w:val="cyan"/>
        </w:rPr>
        <w:t>a monopoly over the invention</w:t>
      </w:r>
      <w:r w:rsidRPr="005163E2">
        <w:rPr>
          <w:rStyle w:val="StyleUnderline"/>
        </w:rPr>
        <w:t xml:space="preserve"> for the 20-year patent term. </w:t>
      </w:r>
      <w:r>
        <w:rPr>
          <w:rFonts w:ascii="Calibri" w:hAnsi="Calibri" w:cs="Calibri"/>
          <w:sz w:val="22"/>
          <w:szCs w:val="22"/>
        </w:rPr>
        <w:t xml:space="preserve">Obtaining a patent and retaining market exclusivity can be a treacherous process, especially in </w:t>
      </w:r>
      <w:r>
        <w:rPr>
          <w:rFonts w:ascii="Calibri" w:hAnsi="Calibri" w:cs="Calibri"/>
          <w:sz w:val="22"/>
          <w:szCs w:val="22"/>
        </w:rPr>
        <w:lastRenderedPageBreak/>
        <w:t xml:space="preserve">the arena of pharmaceutical patents. Pharmaceutical companies today are facing increased costs for drug discovery and development and aggressive competition from generic drug companies [Table 1]. </w:t>
      </w:r>
      <w:r w:rsidRPr="00361A74">
        <w:rPr>
          <w:rStyle w:val="StyleUnderline"/>
        </w:rPr>
        <w:t xml:space="preserve">As research costs skyrocket, </w:t>
      </w:r>
      <w:r w:rsidRPr="00EF5C26">
        <w:rPr>
          <w:rStyle w:val="Emphasis"/>
          <w:highlight w:val="cyan"/>
        </w:rPr>
        <w:t>generic drug companies</w:t>
      </w:r>
      <w:r w:rsidRPr="00361A74">
        <w:rPr>
          <w:rStyle w:val="StyleUnderline"/>
        </w:rPr>
        <w:t xml:space="preserve"> sit poised and </w:t>
      </w:r>
      <w:r w:rsidRPr="00EF5C26">
        <w:rPr>
          <w:rStyle w:val="Emphasis"/>
          <w:highlight w:val="cyan"/>
        </w:rPr>
        <w:t>are ready to compete as soon as a patent expires</w:t>
      </w:r>
      <w:r w:rsidRPr="00361A74">
        <w:rPr>
          <w:rStyle w:val="StyleUnderline"/>
        </w:rPr>
        <w:t xml:space="preserve"> [Table 2].</w:t>
      </w:r>
      <w:r>
        <w:rPr>
          <w:rFonts w:ascii="Calibri" w:hAnsi="Calibri" w:cs="Calibri"/>
          <w:sz w:val="22"/>
          <w:szCs w:val="22"/>
        </w:rPr>
        <w:t xml:space="preserve"> </w:t>
      </w:r>
      <w:r w:rsidRPr="00EF5C26">
        <w:rPr>
          <w:rStyle w:val="Emphasis"/>
          <w:highlight w:val="cyan"/>
        </w:rPr>
        <w:t>Maximizing patent term</w:t>
      </w:r>
      <w:r w:rsidRPr="005163E2">
        <w:rPr>
          <w:rStyle w:val="StyleUnderline"/>
        </w:rPr>
        <w:t xml:space="preserve"> for successful products </w:t>
      </w:r>
      <w:r w:rsidRPr="00EF5C26">
        <w:rPr>
          <w:rStyle w:val="Emphasis"/>
          <w:highlight w:val="cyan"/>
        </w:rPr>
        <w:t>is</w:t>
      </w:r>
      <w:r w:rsidRPr="005163E2">
        <w:rPr>
          <w:rStyle w:val="StyleUnderline"/>
        </w:rPr>
        <w:t xml:space="preserve"> an </w:t>
      </w:r>
      <w:r w:rsidRPr="00EF5C26">
        <w:rPr>
          <w:rStyle w:val="Emphasis"/>
          <w:highlight w:val="cyan"/>
        </w:rPr>
        <w:t>effective</w:t>
      </w:r>
      <w:r w:rsidRPr="005163E2">
        <w:rPr>
          <w:rStyle w:val="StyleUnderline"/>
        </w:rPr>
        <w:t xml:space="preserve"> strategy </w:t>
      </w:r>
      <w:r w:rsidRPr="00EF5C26">
        <w:rPr>
          <w:rStyle w:val="Emphasis"/>
          <w:highlight w:val="cyan"/>
        </w:rPr>
        <w:t>for fending off generic competition</w:t>
      </w:r>
      <w:r w:rsidRPr="005163E2">
        <w:rPr>
          <w:rStyle w:val="StyleUnderline"/>
        </w:rPr>
        <w:t xml:space="preserve"> and extending product lifecycle.</w:t>
      </w:r>
      <w:r>
        <w:rPr>
          <w:rFonts w:ascii="Calibri" w:hAnsi="Calibri" w:cs="Calibri"/>
          <w:sz w:val="22"/>
          <w:szCs w:val="22"/>
        </w:rPr>
        <w:t xml:space="preserv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attorneys.[2,3] </w:t>
      </w:r>
    </w:p>
    <w:p w14:paraId="1FD449C5" w14:textId="77777777" w:rsidR="00EF5C26" w:rsidRDefault="00EF5C26" w:rsidP="00EF5C26">
      <w:pPr>
        <w:pStyle w:val="Heading4"/>
        <w:spacing w:before="0"/>
        <w:rPr>
          <w:rFonts w:ascii="Times New Roman" w:hAnsi="Times New Roman"/>
        </w:rPr>
      </w:pPr>
      <w:r>
        <w:rPr>
          <w:rFonts w:cs="Calibri"/>
        </w:rPr>
        <w:t>Generic antibiotics don't treat infections and create superbugs.</w:t>
      </w:r>
    </w:p>
    <w:p w14:paraId="2E1EDE6A" w14:textId="77777777" w:rsidR="00EF5C26" w:rsidRDefault="00EF5C26" w:rsidP="00EF5C26">
      <w:pPr>
        <w:pStyle w:val="NormalWeb"/>
        <w:spacing w:before="15" w:beforeAutospacing="0" w:after="180" w:afterAutospacing="0"/>
      </w:pPr>
      <w:proofErr w:type="spellStart"/>
      <w:r>
        <w:rPr>
          <w:b/>
          <w:bCs/>
          <w:sz w:val="26"/>
          <w:szCs w:val="26"/>
        </w:rPr>
        <w:t>Eban</w:t>
      </w:r>
      <w:proofErr w:type="spellEnd"/>
      <w:r>
        <w:rPr>
          <w:b/>
          <w:bCs/>
          <w:sz w:val="26"/>
          <w:szCs w:val="26"/>
        </w:rPr>
        <w:t>, 19</w:t>
      </w:r>
      <w:r>
        <w:rPr>
          <w:szCs w:val="22"/>
        </w:rPr>
        <w:t> </w:t>
      </w:r>
      <w:r>
        <w:rPr>
          <w:b/>
          <w:bCs/>
          <w:sz w:val="20"/>
          <w:szCs w:val="20"/>
        </w:rPr>
        <w:t xml:space="preserve">(Katherine </w:t>
      </w:r>
      <w:proofErr w:type="spellStart"/>
      <w:r>
        <w:rPr>
          <w:b/>
          <w:bCs/>
          <w:sz w:val="20"/>
          <w:szCs w:val="20"/>
        </w:rPr>
        <w:t>Eban</w:t>
      </w:r>
      <w:proofErr w:type="spellEnd"/>
      <w:r>
        <w:rPr>
          <w:b/>
          <w:bCs/>
          <w:sz w:val="20"/>
          <w:szCs w:val="20"/>
        </w:rPr>
        <w:t xml:space="preserve">, investigative journalist, 5-17-2019, accessed on 9-4-2021, </w:t>
      </w:r>
      <w:r>
        <w:rPr>
          <w:b/>
          <w:bCs/>
          <w:i/>
          <w:iCs/>
          <w:szCs w:val="22"/>
        </w:rPr>
        <w:t>Time</w:t>
      </w:r>
      <w:r>
        <w:rPr>
          <w:b/>
          <w:bCs/>
          <w:sz w:val="20"/>
          <w:szCs w:val="20"/>
        </w:rPr>
        <w:t>, "How Some Generic Drugs Could Do More Harm Than Good", https://time.com/5590602/generic-drugs-quality-risk/) //</w:t>
      </w:r>
      <w:proofErr w:type="spellStart"/>
      <w:r>
        <w:rPr>
          <w:b/>
          <w:bCs/>
          <w:sz w:val="20"/>
          <w:szCs w:val="20"/>
        </w:rPr>
        <w:t>D.Ying</w:t>
      </w:r>
      <w:proofErr w:type="spellEnd"/>
    </w:p>
    <w:p w14:paraId="714745CC" w14:textId="77777777" w:rsidR="00EF5C26" w:rsidRDefault="00EF5C26" w:rsidP="00EF5C26">
      <w:pPr>
        <w:pStyle w:val="cardbody"/>
        <w:spacing w:before="15" w:beforeAutospacing="0" w:after="180" w:afterAutospacing="0" w:line="300" w:lineRule="atLeast"/>
        <w:rPr>
          <w:rStyle w:val="StyleUnderline"/>
        </w:rPr>
      </w:pPr>
      <w:r>
        <w:rPr>
          <w:rFonts w:ascii="Calibri" w:hAnsi="Calibri" w:cs="Calibri"/>
          <w:sz w:val="22"/>
          <w:szCs w:val="22"/>
        </w:rPr>
        <w:t xml:space="preserve">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w:t>
      </w:r>
      <w:r w:rsidRPr="00FF7CA5">
        <w:rPr>
          <w:rStyle w:val="StyleUnderline"/>
        </w:rPr>
        <w:t xml:space="preserve">These companies have been hailed as public-health heroes and global equalizers, by making the same cures available to the wealthy and impoverished. But many of the </w:t>
      </w:r>
      <w:r w:rsidRPr="00EF5C26">
        <w:rPr>
          <w:rStyle w:val="Emphasis"/>
          <w:highlight w:val="cyan"/>
        </w:rPr>
        <w:t>generic drug companies</w:t>
      </w:r>
      <w:r w:rsidRPr="00FF7CA5">
        <w:rPr>
          <w:rStyle w:val="StyleUnderline"/>
        </w:rPr>
        <w:t xml:space="preserve"> that Americans and Africans alike depend on, which I spent a decade investigating, hold a dark secret: they routinely</w:t>
      </w:r>
      <w:r w:rsidRPr="00EF5C26">
        <w:rPr>
          <w:rStyle w:val="Emphasis"/>
          <w:highlight w:val="cyan"/>
        </w:rPr>
        <w:t xml:space="preserve"> adjust</w:t>
      </w:r>
      <w:r w:rsidRPr="00FF7CA5">
        <w:rPr>
          <w:rStyle w:val="StyleUnderline"/>
        </w:rPr>
        <w:t xml:space="preserve"> their </w:t>
      </w:r>
      <w:r w:rsidRPr="00EF5C26">
        <w:rPr>
          <w:rStyle w:val="Emphasis"/>
          <w:highlight w:val="cyan"/>
        </w:rPr>
        <w:t xml:space="preserve">manufacturing standards depending on the country </w:t>
      </w:r>
      <w:r w:rsidRPr="00FF7CA5">
        <w:rPr>
          <w:rStyle w:val="StyleUnderline"/>
        </w:rPr>
        <w:t>buying their drugs, a practice that could endanger not just those who take the lower-quality medicine but the population at large.</w:t>
      </w:r>
      <w:r>
        <w:rPr>
          <w:rFonts w:ascii="Calibri" w:hAnsi="Calibri" w:cs="Calibri"/>
          <w:sz w:val="22"/>
          <w:szCs w:val="22"/>
        </w:rPr>
        <w:t xml:space="preserve"> These companies send their highest-quality drugs to markets with the most vigilant regulators, such as the U.S. and the European Union. </w:t>
      </w:r>
      <w:r w:rsidRPr="00EF5C26">
        <w:rPr>
          <w:rStyle w:val="Emphasis"/>
          <w:highlight w:val="cyan"/>
        </w:rPr>
        <w:t>They send their worst drugs</w:t>
      </w:r>
      <w:r w:rsidRPr="00FF7CA5">
        <w:rPr>
          <w:rStyle w:val="StyleUnderline"/>
        </w:rPr>
        <w:t xml:space="preserve"> — made with lower-quality ingredients and less scrupulous testing — </w:t>
      </w:r>
      <w:r w:rsidRPr="00EF5C26">
        <w:rPr>
          <w:rStyle w:val="Emphasis"/>
          <w:highlight w:val="cyan"/>
        </w:rPr>
        <w:t>to countries with the weakest review</w:t>
      </w:r>
      <w:r w:rsidRPr="00FF7CA5">
        <w:rPr>
          <w:rStyle w:val="StyleUnderline"/>
        </w:rPr>
        <w:t xml:space="preserve">. </w:t>
      </w:r>
      <w:r>
        <w:rPr>
          <w:rFonts w:ascii="Calibri" w:hAnsi="Calibri" w:cs="Calibri"/>
          <w:sz w:val="22"/>
          <w:szCs w:val="2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EF5C26">
        <w:rPr>
          <w:rStyle w:val="Emphasis"/>
          <w:highlight w:val="cyan"/>
        </w:rPr>
        <w:t>In</w:t>
      </w:r>
      <w:r w:rsidRPr="00FF7CA5">
        <w:rPr>
          <w:rStyle w:val="StyleUnderline"/>
        </w:rPr>
        <w:t xml:space="preserve"> swaths of </w:t>
      </w:r>
      <w:r w:rsidRPr="00EF5C26">
        <w:rPr>
          <w:rStyle w:val="Emphasis"/>
          <w:highlight w:val="cyan"/>
        </w:rPr>
        <w:t>Africa, Southeast Asia and</w:t>
      </w:r>
      <w:r w:rsidRPr="00FF7CA5">
        <w:rPr>
          <w:rStyle w:val="StyleUnderline"/>
        </w:rPr>
        <w:t xml:space="preserve"> other areas with </w:t>
      </w:r>
      <w:r w:rsidRPr="00EF5C26">
        <w:rPr>
          <w:rStyle w:val="Emphasis"/>
          <w:highlight w:val="cyan"/>
        </w:rPr>
        <w:t>developing markets</w:t>
      </w:r>
      <w:r w:rsidRPr="00FF7CA5">
        <w:rPr>
          <w:rStyle w:val="StyleUnderline"/>
        </w:rPr>
        <w:t xml:space="preserve">, some </w:t>
      </w:r>
      <w:r w:rsidRPr="00EF5C26">
        <w:rPr>
          <w:rStyle w:val="Emphasis"/>
          <w:highlight w:val="cyan"/>
        </w:rPr>
        <w:t>generic drug companies</w:t>
      </w:r>
      <w:r w:rsidRPr="00FF7CA5">
        <w:rPr>
          <w:rStyle w:val="StyleUnderline"/>
        </w:rPr>
        <w:t xml:space="preserve"> have made a cold calculation: they can </w:t>
      </w:r>
      <w:r w:rsidRPr="00EF5C26">
        <w:rPr>
          <w:rStyle w:val="Emphasis"/>
          <w:highlight w:val="cyan"/>
        </w:rPr>
        <w:t>sell</w:t>
      </w:r>
      <w:r w:rsidRPr="00FF7CA5">
        <w:rPr>
          <w:rStyle w:val="StyleUnderline"/>
        </w:rPr>
        <w:t xml:space="preserve"> their cheapest drugs </w:t>
      </w:r>
      <w:r w:rsidRPr="00EF5C26">
        <w:rPr>
          <w:rStyle w:val="Emphasis"/>
          <w:highlight w:val="cyan"/>
        </w:rPr>
        <w:t>where they will be least likely to get caught</w:t>
      </w:r>
      <w:r w:rsidRPr="00FF7CA5">
        <w:rPr>
          <w:rStyle w:val="StyleUnderline"/>
        </w:rPr>
        <w:t>.</w:t>
      </w:r>
      <w:r>
        <w:rPr>
          <w:rFonts w:ascii="Calibri" w:hAnsi="Calibri" w:cs="Calibri"/>
          <w:sz w:val="22"/>
          <w:szCs w:val="22"/>
        </w:rPr>
        <w:t xml:space="preserve"> In Africa, for instance, pharmaceuticals used to come from more developed countries, through donations and small purchases. So when Indian drug reps offering cheap generics started arriving, the initial feeling was positive. But Africa soon became an avenue “to send anything at all,” said Kwabena Ofori-Kwakye, associate professor in the </w:t>
      </w:r>
      <w:r>
        <w:rPr>
          <w:rFonts w:ascii="Calibri" w:hAnsi="Calibri" w:cs="Calibri"/>
          <w:sz w:val="22"/>
          <w:szCs w:val="22"/>
        </w:rPr>
        <w:lastRenderedPageBreak/>
        <w:t xml:space="preserve">pharmaceutics department at the Kwame Nkrumah University of Science and Technology in Kumasi, Ghana. </w:t>
      </w:r>
      <w:r w:rsidRPr="00FF7CA5">
        <w:rPr>
          <w:rStyle w:val="StyleUnderline"/>
        </w:rPr>
        <w:t>The poor quality has affected every type of medication, and the adverse impact on health has been “astronomical,” he told me.</w:t>
      </w:r>
      <w:r>
        <w:rPr>
          <w:rFonts w:ascii="Calibri" w:hAnsi="Calibri" w:cs="Calibri"/>
          <w:sz w:val="22"/>
          <w:szCs w:val="22"/>
        </w:rPr>
        <w:t xml:space="preserve"> Multiple doctors I spoke to throughout the continent said they have adjusted their medical treatment in response, sometimes tripling recommended doses to produce a therapeutic effect. Dr. Gordon </w:t>
      </w:r>
      <w:proofErr w:type="spellStart"/>
      <w:r>
        <w:rPr>
          <w:rFonts w:ascii="Calibri" w:hAnsi="Calibri" w:cs="Calibri"/>
          <w:sz w:val="22"/>
          <w:szCs w:val="22"/>
        </w:rPr>
        <w:t>Donnir</w:t>
      </w:r>
      <w:proofErr w:type="spellEnd"/>
      <w:r>
        <w:rPr>
          <w:rFonts w:ascii="Calibri" w:hAnsi="Calibri" w:cs="Calibri"/>
          <w:sz w:val="22"/>
          <w:szCs w:val="22"/>
        </w:rPr>
        <w:t xml:space="preserve">, former head of the psychiatry department at the </w:t>
      </w:r>
      <w:proofErr w:type="spellStart"/>
      <w:r>
        <w:rPr>
          <w:rFonts w:ascii="Calibri" w:hAnsi="Calibri" w:cs="Calibri"/>
          <w:sz w:val="22"/>
          <w:szCs w:val="22"/>
        </w:rPr>
        <w:t>Komfo</w:t>
      </w:r>
      <w:proofErr w:type="spellEnd"/>
      <w:r>
        <w:rPr>
          <w:rFonts w:ascii="Calibri" w:hAnsi="Calibri" w:cs="Calibri"/>
          <w:sz w:val="22"/>
          <w:szCs w:val="22"/>
        </w:rPr>
        <w:t xml:space="preserve"> </w:t>
      </w:r>
      <w:proofErr w:type="spellStart"/>
      <w:r>
        <w:rPr>
          <w:rFonts w:ascii="Calibri" w:hAnsi="Calibri" w:cs="Calibri"/>
          <w:sz w:val="22"/>
          <w:szCs w:val="22"/>
        </w:rPr>
        <w:t>Anokye</w:t>
      </w:r>
      <w:proofErr w:type="spellEnd"/>
      <w:r>
        <w:rPr>
          <w:rFonts w:ascii="Calibri" w:hAnsi="Calibri" w:cs="Calibri"/>
          <w:sz w:val="22"/>
          <w:szCs w:val="22"/>
        </w:rPr>
        <w:t xml:space="preserve"> teaching hospital in Kumasi, treats middle-class Ghanaians in his private practice and says that almost all the drugs his patients take are substandard, leading him to increase his patients’ doses significantly. </w:t>
      </w:r>
      <w:r w:rsidRPr="00FF7CA5">
        <w:rPr>
          <w:rStyle w:val="StyleUnderline"/>
        </w:rPr>
        <w:t xml:space="preserve">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FF7CA5">
        <w:rPr>
          <w:rStyle w:val="StyleUnderline"/>
        </w:rPr>
        <w:t>Donnir</w:t>
      </w:r>
      <w:proofErr w:type="spellEnd"/>
      <w:r w:rsidRPr="00FF7CA5">
        <w:rPr>
          <w:rStyle w:val="StyleUnderline"/>
        </w:rPr>
        <w:t xml:space="preserve"> once gave ten times the typical dose of generic Diazepam, an anti-anxiety drug, to a 15-year-old boy, an amount that should have knocked him out.</w:t>
      </w:r>
      <w:r>
        <w:rPr>
          <w:rFonts w:ascii="Calibri" w:hAnsi="Calibri" w:cs="Calibri"/>
          <w:sz w:val="22"/>
          <w:szCs w:val="22"/>
        </w:rPr>
        <w:t xml:space="preserve"> The patient was “still smiling,” </w:t>
      </w:r>
      <w:proofErr w:type="spellStart"/>
      <w:r>
        <w:rPr>
          <w:rFonts w:ascii="Calibri" w:hAnsi="Calibri" w:cs="Calibri"/>
          <w:sz w:val="22"/>
          <w:szCs w:val="22"/>
        </w:rPr>
        <w:t>Donnir</w:t>
      </w:r>
      <w:proofErr w:type="spellEnd"/>
      <w:r>
        <w:rPr>
          <w:rFonts w:ascii="Calibri" w:hAnsi="Calibri" w:cs="Calibri"/>
          <w:sz w:val="22"/>
          <w:szCs w:val="22"/>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t>
      </w:r>
      <w:r w:rsidRPr="00FF7CA5">
        <w:rPr>
          <w:rStyle w:val="StyleUnderline"/>
        </w:rPr>
        <w:t>Westerberg’s Ugandan colleagues were not surprised. Their patients frequently died when treated with drugs that should have saved them.</w:t>
      </w:r>
      <w:r>
        <w:rPr>
          <w:rFonts w:ascii="Calibri" w:hAnsi="Calibri" w:cs="Calibri"/>
          <w:sz w:val="22"/>
          <w:szCs w:val="22"/>
        </w:rPr>
        <w:t xml:space="preserve">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Pr>
          <w:rFonts w:ascii="Calibri" w:hAnsi="Calibri" w:cs="Calibri"/>
          <w:sz w:val="22"/>
          <w:szCs w:val="22"/>
        </w:rPr>
        <w:t>Lukulay</w:t>
      </w:r>
      <w:proofErr w:type="spellEnd"/>
      <w:r>
        <w:rPr>
          <w:rFonts w:ascii="Calibri" w:hAnsi="Calibri" w:cs="Calibri"/>
          <w:sz w:val="22"/>
          <w:szCs w:val="22"/>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FF7CA5">
        <w:rPr>
          <w:rStyle w:val="StyleUnderline"/>
        </w:rPr>
        <w:t xml:space="preserve">It’s not just those in developing markets who should be alarmed. Often, </w:t>
      </w:r>
      <w:r w:rsidRPr="00EF5C26">
        <w:rPr>
          <w:rStyle w:val="Emphasis"/>
          <w:highlight w:val="cyan"/>
        </w:rPr>
        <w:t>substandard drugs do not contain enough active ingredient to</w:t>
      </w:r>
      <w:r w:rsidRPr="00FF7CA5">
        <w:rPr>
          <w:rStyle w:val="StyleUnderline"/>
        </w:rPr>
        <w:t xml:space="preserve"> effectively </w:t>
      </w:r>
      <w:r w:rsidRPr="00EF5C26">
        <w:rPr>
          <w:rStyle w:val="Emphasis"/>
          <w:highlight w:val="cyan"/>
        </w:rPr>
        <w:t>cure sick patients. But they do contain enough to kill off</w:t>
      </w:r>
      <w:r w:rsidRPr="00FF7CA5">
        <w:rPr>
          <w:rStyle w:val="StyleUnderline"/>
        </w:rPr>
        <w:t xml:space="preserve"> the </w:t>
      </w:r>
      <w:r w:rsidRPr="00EF5C26">
        <w:rPr>
          <w:rStyle w:val="Emphasis"/>
          <w:highlight w:val="cyan"/>
        </w:rPr>
        <w:t>weak</w:t>
      </w:r>
      <w:r w:rsidRPr="00FF7CA5">
        <w:rPr>
          <w:rStyle w:val="StyleUnderline"/>
        </w:rPr>
        <w:t xml:space="preserve">est </w:t>
      </w:r>
      <w:r w:rsidRPr="00EF5C26">
        <w:rPr>
          <w:rStyle w:val="Emphasis"/>
          <w:highlight w:val="cyan"/>
        </w:rPr>
        <w:t>microbes</w:t>
      </w:r>
      <w:r w:rsidRPr="00FF7CA5">
        <w:rPr>
          <w:rStyle w:val="StyleUnderline"/>
        </w:rPr>
        <w:t xml:space="preserve"> while </w:t>
      </w:r>
      <w:r w:rsidRPr="00EF5C26">
        <w:rPr>
          <w:rStyle w:val="Emphasis"/>
          <w:highlight w:val="cyan"/>
        </w:rPr>
        <w:t>leaving the strongest intact</w:t>
      </w:r>
      <w:r w:rsidRPr="00FF7CA5">
        <w:rPr>
          <w:rStyle w:val="StyleUnderline"/>
        </w:rPr>
        <w:t xml:space="preserve">. </w:t>
      </w:r>
      <w:r w:rsidRPr="00EF5C26">
        <w:rPr>
          <w:rStyle w:val="Emphasis"/>
          <w:highlight w:val="cyan"/>
        </w:rPr>
        <w:t>These</w:t>
      </w:r>
      <w:r w:rsidRPr="00FF7CA5">
        <w:rPr>
          <w:rStyle w:val="StyleUnderline"/>
        </w:rPr>
        <w:t xml:space="preserve"> surviving microbes go on to </w:t>
      </w:r>
      <w:r w:rsidRPr="00EF5C26">
        <w:rPr>
          <w:rStyle w:val="Emphasis"/>
          <w:highlight w:val="cyan"/>
        </w:rPr>
        <w:t>reproduce, creating</w:t>
      </w:r>
      <w:r w:rsidRPr="00FF7CA5">
        <w:rPr>
          <w:rStyle w:val="StyleUnderline"/>
        </w:rPr>
        <w:t xml:space="preserve"> a new </w:t>
      </w:r>
      <w:r w:rsidRPr="00FF7CA5">
        <w:rPr>
          <w:rStyle w:val="StyleUnderline"/>
        </w:rPr>
        <w:lastRenderedPageBreak/>
        <w:t xml:space="preserve">generation of </w:t>
      </w:r>
      <w:r w:rsidRPr="00EF5C26">
        <w:rPr>
          <w:rStyle w:val="Emphasis"/>
          <w:highlight w:val="cyan"/>
        </w:rPr>
        <w:t>pathogens capable of resisting</w:t>
      </w:r>
      <w:r w:rsidRPr="00FF7CA5">
        <w:rPr>
          <w:rStyle w:val="StyleUnderline"/>
        </w:rPr>
        <w:t xml:space="preserve"> even </w:t>
      </w:r>
      <w:r w:rsidRPr="00EF5C26">
        <w:rPr>
          <w:rStyle w:val="Emphasis"/>
          <w:highlight w:val="cyan"/>
        </w:rPr>
        <w:t>fully potent</w:t>
      </w:r>
      <w:r w:rsidRPr="00FF7CA5">
        <w:rPr>
          <w:rStyle w:val="StyleUnderline"/>
        </w:rPr>
        <w:t xml:space="preserve">, properly made </w:t>
      </w:r>
      <w:r w:rsidRPr="00EF5C26">
        <w:rPr>
          <w:rStyle w:val="Emphasis"/>
          <w:highlight w:val="cyan"/>
        </w:rPr>
        <w:t>medicine</w:t>
      </w:r>
      <w:r w:rsidRPr="00FF7CA5">
        <w:rPr>
          <w:rStyle w:val="StyleUnderline"/>
        </w:rPr>
        <w:t xml:space="preserve">. </w:t>
      </w:r>
      <w:r>
        <w:rPr>
          <w:rFonts w:ascii="Calibri" w:hAnsi="Calibri" w:cs="Calibri"/>
          <w:sz w:val="22"/>
          <w:szCs w:val="22"/>
        </w:rPr>
        <w:t xml:space="preserve">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w:t>
      </w:r>
      <w:r w:rsidRPr="00FF7CA5">
        <w:rPr>
          <w:rStyle w:val="StyleUnderline"/>
        </w:rPr>
        <w:t xml:space="preserve">Zaman concluded from his work that </w:t>
      </w:r>
      <w:r w:rsidRPr="00EF5C26">
        <w:rPr>
          <w:rStyle w:val="Emphasis"/>
          <w:highlight w:val="cyan"/>
        </w:rPr>
        <w:t>substandard drugs are an “independent pillar” in</w:t>
      </w:r>
      <w:r w:rsidRPr="00FF7CA5">
        <w:rPr>
          <w:rStyle w:val="StyleUnderline"/>
        </w:rPr>
        <w:t xml:space="preserve"> the global menace of </w:t>
      </w:r>
      <w:r w:rsidRPr="00EF5C26">
        <w:rPr>
          <w:rStyle w:val="Emphasis"/>
          <w:highlight w:val="cyan"/>
        </w:rPr>
        <w:t>drug resistance</w:t>
      </w:r>
      <w:r w:rsidRPr="00FF7CA5">
        <w:rPr>
          <w:rStyle w:val="StyleUnderline"/>
        </w:rPr>
        <w:t>.</w:t>
      </w:r>
      <w:r>
        <w:rPr>
          <w:rFonts w:ascii="Calibri" w:hAnsi="Calibri" w:cs="Calibri"/>
          <w:sz w:val="22"/>
          <w:szCs w:val="22"/>
        </w:rPr>
        <w:t xml:space="preserve"> The low cost of generic drugs makes them essential to global public health. But if those bargain drugs are of low quality, they do more harm than good.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FF7CA5">
        <w:rPr>
          <w:rStyle w:val="StyleUnderline"/>
        </w:rPr>
        <w:t xml:space="preserve">Without something similar for safe and effective drugs, </w:t>
      </w:r>
      <w:r w:rsidRPr="00EF5C26">
        <w:rPr>
          <w:rStyle w:val="Emphasis"/>
          <w:highlight w:val="cyan"/>
        </w:rPr>
        <w:t>the twin forces of subpar medicine and</w:t>
      </w:r>
      <w:r w:rsidRPr="00FF7CA5">
        <w:rPr>
          <w:rStyle w:val="StyleUnderline"/>
        </w:rPr>
        <w:t xml:space="preserve"> growing drug </w:t>
      </w:r>
      <w:r w:rsidRPr="00EF5C26">
        <w:rPr>
          <w:rStyle w:val="Emphasis"/>
          <w:highlight w:val="cyan"/>
        </w:rPr>
        <w:t>resistance will be so destructive</w:t>
      </w:r>
      <w:r w:rsidRPr="00FF7CA5">
        <w:rPr>
          <w:rStyle w:val="StyleUnderline"/>
        </w:rPr>
        <w:t xml:space="preserve"> that </w:t>
      </w:r>
      <w:r w:rsidRPr="00EF5C26">
        <w:rPr>
          <w:rStyle w:val="Emphasis"/>
          <w:highlight w:val="cyan"/>
        </w:rPr>
        <w:t>developed countries won’t be able to ignore them</w:t>
      </w:r>
      <w:r w:rsidRPr="00FF7CA5">
        <w:rPr>
          <w:rStyle w:val="StyleUnderline"/>
        </w:rPr>
        <w:t xml:space="preserve">. As Elizabeth Pisani, an epidemiologist who has studied drug quality in Indonesia, put it, “The fact is, pathogens know no borders.” </w:t>
      </w:r>
    </w:p>
    <w:p w14:paraId="14A2CA02" w14:textId="77777777" w:rsidR="00EF5C26" w:rsidRPr="00EF5C26" w:rsidRDefault="00EF5C26" w:rsidP="00EF5C26"/>
    <w:p w14:paraId="19DA7F87" w14:textId="4803C6DE" w:rsidR="00E42E4C" w:rsidRDefault="003F2B9A" w:rsidP="003F2B9A">
      <w:pPr>
        <w:pStyle w:val="Heading1"/>
      </w:pPr>
      <w:r>
        <w:lastRenderedPageBreak/>
        <w:t>Case</w:t>
      </w:r>
    </w:p>
    <w:p w14:paraId="12A11E43" w14:textId="77777777" w:rsidR="00EF5C26" w:rsidRPr="005C1D4C" w:rsidRDefault="00EF5C26" w:rsidP="00EE0A4F">
      <w:pPr>
        <w:rPr>
          <w:sz w:val="16"/>
        </w:rPr>
      </w:pPr>
    </w:p>
    <w:p w14:paraId="582DEEA8" w14:textId="77777777" w:rsidR="00B243E8" w:rsidRDefault="00B243E8" w:rsidP="00B243E8">
      <w:pPr>
        <w:pStyle w:val="Heading4"/>
      </w:pPr>
      <w:r>
        <w:t>donations solve—pharma companies donate a lot of drugs every year to fight NTDs</w:t>
      </w:r>
    </w:p>
    <w:p w14:paraId="75298D5A" w14:textId="77777777" w:rsidR="00B243E8" w:rsidRDefault="00B243E8" w:rsidP="00B243E8">
      <w:r>
        <w:t>USAID (</w:t>
      </w:r>
      <w:hyperlink r:id="rId35" w:history="1">
        <w:r w:rsidRPr="00270822">
          <w:rPr>
            <w:rStyle w:val="Hyperlink"/>
          </w:rPr>
          <w:t>https://www.neglecteddiseases.gov/about/drug-donation-partnerships/</w:t>
        </w:r>
      </w:hyperlink>
      <w:r>
        <w:t>) Ngong</w:t>
      </w:r>
    </w:p>
    <w:p w14:paraId="5620AC3B" w14:textId="77777777" w:rsidR="00B243E8" w:rsidRDefault="00B243E8" w:rsidP="00B243E8">
      <w:r>
        <w:t xml:space="preserve">The vast reach of </w:t>
      </w:r>
      <w:r w:rsidRPr="00EF5C26">
        <w:rPr>
          <w:highlight w:val="cyan"/>
          <w:u w:val="single"/>
        </w:rPr>
        <w:t>USAID’s NTD Program</w:t>
      </w:r>
      <w:r w:rsidRPr="0097014C">
        <w:rPr>
          <w:u w:val="single"/>
        </w:rPr>
        <w:t xml:space="preserve"> and the NTD treatments delivered have been made possible due to </w:t>
      </w:r>
      <w:r w:rsidRPr="00EF5C26">
        <w:rPr>
          <w:highlight w:val="cyan"/>
          <w:u w:val="single"/>
        </w:rPr>
        <w:t>generous commitments from</w:t>
      </w:r>
      <w:r w:rsidRPr="0097014C">
        <w:rPr>
          <w:u w:val="single"/>
        </w:rPr>
        <w:t xml:space="preserve"> the </w:t>
      </w:r>
      <w:r w:rsidRPr="00EF5C26">
        <w:rPr>
          <w:highlight w:val="cyan"/>
          <w:u w:val="single"/>
        </w:rPr>
        <w:t>pharma</w:t>
      </w:r>
      <w:r w:rsidRPr="0097014C">
        <w:rPr>
          <w:u w:val="single"/>
        </w:rPr>
        <w:t>ceutical sector.</w:t>
      </w:r>
      <w:r>
        <w:t xml:space="preserve"> </w:t>
      </w:r>
      <w:r w:rsidRPr="00EF5C26">
        <w:rPr>
          <w:highlight w:val="cyan"/>
          <w:u w:val="single"/>
        </w:rPr>
        <w:t>Six of the drugs needed</w:t>
      </w:r>
      <w:r w:rsidRPr="0097014C">
        <w:rPr>
          <w:u w:val="single"/>
        </w:rPr>
        <w:t xml:space="preserve"> to eliminate and control NTDs are donated by the pharmaceutical companies</w:t>
      </w:r>
      <w:r>
        <w:t xml:space="preserve"> Eisai, GlaxoSmithKline, Merck &amp; Co., Merck </w:t>
      </w:r>
      <w:proofErr w:type="spellStart"/>
      <w:r>
        <w:t>KGaA</w:t>
      </w:r>
      <w:proofErr w:type="spellEnd"/>
      <w:r>
        <w:t>, Johnson &amp; Johnson and Pfizer. The USAID NTD Program works with countries to forecast and efficiently distribute these donated drugs to target audiences.</w:t>
      </w:r>
    </w:p>
    <w:p w14:paraId="3E7C3B0F" w14:textId="77777777" w:rsidR="00B243E8" w:rsidRDefault="00B243E8" w:rsidP="00B243E8"/>
    <w:p w14:paraId="3EF2904E" w14:textId="77777777" w:rsidR="00B243E8" w:rsidRPr="0097014C" w:rsidRDefault="00B243E8" w:rsidP="00B243E8">
      <w:r>
        <w:t xml:space="preserve">Since USAID’s NTD Program began distributing donated drugs in 2007, the drug donation programs have expanded significantly. The NTD drugs donated to the </w:t>
      </w:r>
      <w:r w:rsidRPr="0097014C">
        <w:rPr>
          <w:u w:val="single"/>
        </w:rPr>
        <w:t>USAID-supported countries have been valued at over $27.6 billion</w:t>
      </w:r>
      <w:r>
        <w:t xml:space="preserve">, representing the </w:t>
      </w:r>
      <w:r w:rsidRPr="0097014C">
        <w:rPr>
          <w:u w:val="single"/>
        </w:rPr>
        <w:t>largest public-private partnership in the Agency, with a leverage of $26</w:t>
      </w:r>
      <w:r>
        <w:t xml:space="preserve"> in donated drugs for every tax dollar spent by USAID.</w:t>
      </w:r>
    </w:p>
    <w:p w14:paraId="09847348" w14:textId="77777777" w:rsidR="00B243E8" w:rsidRPr="00202751" w:rsidRDefault="00B243E8" w:rsidP="00B243E8">
      <w:pPr>
        <w:pStyle w:val="Heading4"/>
        <w:rPr>
          <w:rFonts w:asciiTheme="majorHAnsi" w:hAnsiTheme="majorHAnsi"/>
        </w:rPr>
      </w:pPr>
      <w:r w:rsidRPr="00202751">
        <w:rPr>
          <w:rFonts w:asciiTheme="majorHAnsi" w:hAnsiTheme="majorHAnsi"/>
        </w:rPr>
        <w:t>COVID accelerated biopharma R&amp;D</w:t>
      </w:r>
    </w:p>
    <w:p w14:paraId="39473ABE" w14:textId="77777777" w:rsidR="00B243E8" w:rsidRPr="00202751" w:rsidRDefault="00B243E8" w:rsidP="00B243E8">
      <w:pPr>
        <w:rPr>
          <w:rFonts w:asciiTheme="majorHAnsi" w:hAnsiTheme="majorHAnsi"/>
        </w:rPr>
      </w:pPr>
      <w:r w:rsidRPr="00202751">
        <w:rPr>
          <w:rFonts w:asciiTheme="majorHAnsi" w:hAnsiTheme="majorHAnsi"/>
        </w:rPr>
        <w:t xml:space="preserve">Neil </w:t>
      </w:r>
      <w:r w:rsidRPr="00202751">
        <w:rPr>
          <w:rStyle w:val="Style13ptBold"/>
          <w:rFonts w:asciiTheme="majorHAnsi" w:hAnsiTheme="majorHAnsi"/>
        </w:rPr>
        <w:t>Lesser and</w:t>
      </w:r>
      <w:r w:rsidRPr="00202751">
        <w:rPr>
          <w:rFonts w:asciiTheme="majorHAnsi" w:hAnsiTheme="majorHAnsi"/>
        </w:rPr>
        <w:t xml:space="preserve"> </w:t>
      </w:r>
      <w:proofErr w:type="spellStart"/>
      <w:r w:rsidRPr="00202751">
        <w:rPr>
          <w:rFonts w:asciiTheme="majorHAnsi" w:hAnsiTheme="majorHAnsi"/>
        </w:rPr>
        <w:t>Sonal</w:t>
      </w:r>
      <w:proofErr w:type="spellEnd"/>
      <w:r w:rsidRPr="00202751">
        <w:rPr>
          <w:rFonts w:asciiTheme="majorHAnsi" w:hAnsiTheme="majorHAnsi"/>
        </w:rPr>
        <w:t xml:space="preserve"> </w:t>
      </w:r>
      <w:r w:rsidRPr="00202751">
        <w:rPr>
          <w:rStyle w:val="Style13ptBold"/>
          <w:rFonts w:asciiTheme="majorHAnsi" w:hAnsiTheme="majorHAnsi"/>
        </w:rPr>
        <w:t>Shah 20</w:t>
      </w:r>
      <w:r w:rsidRPr="00202751">
        <w:rPr>
          <w:rFonts w:asciiTheme="majorHAnsi" w:hAnsiTheme="majorHAnsi"/>
        </w:rPr>
        <w:t>, Shah is senior manager with the Deloitte Center for Health Solutions within Deloitte Services LP and leads the center’s life sciences research, “Seeds of change,” https://www2.deloitte.com/us/en/pages/life-sciences-and-health-care/articles/measuring-return-from-pharmaceutical-innovation.html</w:t>
      </w:r>
    </w:p>
    <w:p w14:paraId="7CA55D97" w14:textId="77777777" w:rsidR="00B243E8" w:rsidRDefault="00B243E8" w:rsidP="00B243E8">
      <w:pPr>
        <w:rPr>
          <w:rFonts w:asciiTheme="majorHAnsi" w:hAnsiTheme="majorHAnsi"/>
        </w:rPr>
      </w:pPr>
      <w:r w:rsidRPr="00202751">
        <w:rPr>
          <w:rStyle w:val="StyleUnderline"/>
          <w:rFonts w:asciiTheme="majorHAnsi" w:hAnsiTheme="majorHAnsi"/>
        </w:rPr>
        <w:t xml:space="preserve">The </w:t>
      </w:r>
      <w:r w:rsidRPr="00EF5C26">
        <w:rPr>
          <w:rStyle w:val="StyleUnderline"/>
          <w:rFonts w:asciiTheme="majorHAnsi" w:hAnsiTheme="majorHAnsi"/>
          <w:highlight w:val="cyan"/>
        </w:rPr>
        <w:t>COVID-19 pandemic</w:t>
      </w:r>
      <w:r w:rsidRPr="00202751">
        <w:rPr>
          <w:rStyle w:val="StyleUnderline"/>
          <w:rFonts w:asciiTheme="majorHAnsi" w:hAnsiTheme="majorHAnsi"/>
        </w:rPr>
        <w:t xml:space="preserve"> has </w:t>
      </w:r>
      <w:r w:rsidRPr="00EF5C26">
        <w:rPr>
          <w:rStyle w:val="Emphasis"/>
          <w:rFonts w:asciiTheme="majorHAnsi" w:hAnsiTheme="majorHAnsi"/>
          <w:highlight w:val="cyan"/>
        </w:rPr>
        <w:t>had a significant disruptive effect</w:t>
      </w:r>
      <w:r w:rsidRPr="00202751">
        <w:rPr>
          <w:rStyle w:val="StyleUnderline"/>
          <w:rFonts w:asciiTheme="majorHAnsi" w:hAnsiTheme="majorHAnsi"/>
        </w:rPr>
        <w:t xml:space="preserve"> 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202751">
        <w:rPr>
          <w:rFonts w:asciiTheme="majorHAnsi" w:hAnsiTheme="majorHAnsi"/>
        </w:rPr>
        <w:t xml:space="preserve">). </w:t>
      </w:r>
      <w:r w:rsidRPr="00EF5C26">
        <w:rPr>
          <w:rStyle w:val="StyleUnderline"/>
          <w:rFonts w:asciiTheme="majorHAnsi" w:hAnsiTheme="majorHAnsi"/>
          <w:highlight w:val="cyan"/>
        </w:rPr>
        <w:t>However, the pandemic</w:t>
      </w:r>
      <w:r w:rsidRPr="00202751">
        <w:rPr>
          <w:rStyle w:val="StyleUnderline"/>
          <w:rFonts w:asciiTheme="majorHAnsi" w:hAnsiTheme="majorHAnsi"/>
        </w:rPr>
        <w:t xml:space="preserve"> has also </w:t>
      </w:r>
      <w:r w:rsidRPr="00EF5C26">
        <w:rPr>
          <w:rStyle w:val="Emphasis"/>
          <w:rFonts w:asciiTheme="majorHAnsi" w:hAnsiTheme="majorHAnsi"/>
          <w:highlight w:val="cyan"/>
        </w:rPr>
        <w:t>accelerated the adoption of new approaches to R&amp;D</w:t>
      </w:r>
      <w:r w:rsidRPr="00EF5C26">
        <w:rPr>
          <w:rStyle w:val="StyleUnderline"/>
          <w:rFonts w:asciiTheme="majorHAnsi" w:hAnsiTheme="majorHAnsi"/>
          <w:highlight w:val="cyan"/>
        </w:rPr>
        <w:t xml:space="preserve"> with the development of</w:t>
      </w:r>
      <w:r w:rsidRPr="00202751">
        <w:rPr>
          <w:rStyle w:val="StyleUnderline"/>
          <w:rFonts w:asciiTheme="majorHAnsi" w:hAnsiTheme="majorHAnsi"/>
        </w:rPr>
        <w:t xml:space="preserve"> a number of novel COVID-19 </w:t>
      </w:r>
      <w:r w:rsidRPr="00EF5C26">
        <w:rPr>
          <w:rStyle w:val="StyleUnderline"/>
          <w:rFonts w:asciiTheme="majorHAnsi" w:hAnsiTheme="majorHAnsi"/>
          <w:highlight w:val="cyan"/>
        </w:rPr>
        <w:t>vaccines and therapies</w:t>
      </w:r>
      <w:r w:rsidRPr="00202751">
        <w:rPr>
          <w:rStyle w:val="StyleUnderline"/>
          <w:rFonts w:asciiTheme="majorHAnsi" w:hAnsiTheme="majorHAnsi"/>
        </w:rPr>
        <w:t xml:space="preserve"> in record time </w:t>
      </w:r>
      <w:r w:rsidRPr="00EF5C26">
        <w:rPr>
          <w:rStyle w:val="Emphasis"/>
          <w:rFonts w:asciiTheme="majorHAnsi" w:hAnsiTheme="majorHAnsi"/>
          <w:highlight w:val="cyan"/>
        </w:rPr>
        <w:t>through extraordinary collaboration and partnerships</w:t>
      </w:r>
      <w:r w:rsidRPr="00202751">
        <w:rPr>
          <w:rStyle w:val="StyleUnderline"/>
          <w:rFonts w:asciiTheme="majorHAnsi" w:hAnsiTheme="majorHAnsi"/>
        </w:rPr>
        <w:t>, as well as a wider use of transformative approaches such as master protocols and adaptive trial design and the use of real-world data</w:t>
      </w:r>
      <w:r w:rsidRPr="00202751">
        <w:rPr>
          <w:rFonts w:asciiTheme="majorHAnsi" w:hAnsiTheme="majorHAnsi"/>
        </w:rPr>
        <w:t xml:space="preserve"> (RWD). </w:t>
      </w:r>
      <w:r w:rsidRPr="00202751">
        <w:rPr>
          <w:rStyle w:val="StyleUnderline"/>
          <w:rFonts w:asciiTheme="majorHAnsi" w:hAnsiTheme="majorHAnsi"/>
        </w:rPr>
        <w:t xml:space="preserve">The </w:t>
      </w:r>
      <w:r w:rsidRPr="00EF5C26">
        <w:rPr>
          <w:rStyle w:val="StyleUnderline"/>
          <w:rFonts w:asciiTheme="majorHAnsi" w:hAnsiTheme="majorHAnsi"/>
          <w:highlight w:val="cyan"/>
        </w:rPr>
        <w:t>positive learnings</w:t>
      </w:r>
      <w:r w:rsidRPr="00202751">
        <w:rPr>
          <w:rStyle w:val="StyleUnderline"/>
          <w:rFonts w:asciiTheme="majorHAnsi" w:hAnsiTheme="majorHAnsi"/>
        </w:rPr>
        <w:t xml:space="preserve"> arising </w:t>
      </w:r>
      <w:r w:rsidRPr="00EF5C26">
        <w:rPr>
          <w:rStyle w:val="StyleUnderline"/>
          <w:rFonts w:asciiTheme="majorHAnsi" w:hAnsiTheme="majorHAnsi"/>
          <w:highlight w:val="cyan"/>
        </w:rPr>
        <w:t>from</w:t>
      </w:r>
      <w:r w:rsidRPr="00202751">
        <w:rPr>
          <w:rStyle w:val="StyleUnderline"/>
          <w:rFonts w:asciiTheme="majorHAnsi" w:hAnsiTheme="majorHAnsi"/>
        </w:rPr>
        <w:t xml:space="preserve"> the </w:t>
      </w:r>
      <w:r w:rsidRPr="00EF5C26">
        <w:rPr>
          <w:rStyle w:val="StyleUnderline"/>
          <w:rFonts w:asciiTheme="majorHAnsi" w:hAnsiTheme="majorHAnsi"/>
          <w:highlight w:val="cyan"/>
        </w:rPr>
        <w:t>COVID</w:t>
      </w:r>
      <w:r w:rsidRPr="00202751">
        <w:rPr>
          <w:rStyle w:val="StyleUnderline"/>
          <w:rFonts w:asciiTheme="majorHAnsi" w:hAnsiTheme="majorHAnsi"/>
        </w:rPr>
        <w:t xml:space="preserve">-19 pandemic have </w:t>
      </w:r>
      <w:r w:rsidRPr="00EF5C26">
        <w:rPr>
          <w:rStyle w:val="Emphasis"/>
          <w:rFonts w:asciiTheme="majorHAnsi" w:hAnsiTheme="majorHAnsi"/>
          <w:highlight w:val="cyan"/>
        </w:rPr>
        <w:t>sown the seeds of change for a more productive future for biopharma R&amp;D</w:t>
      </w:r>
      <w:r w:rsidRPr="00202751">
        <w:rPr>
          <w:rFonts w:asciiTheme="majorHAnsi" w:hAnsiTheme="majorHAnsi"/>
        </w:rPr>
        <w:t xml:space="preserve">. </w:t>
      </w:r>
      <w:r w:rsidRPr="00202751">
        <w:rPr>
          <w:rStyle w:val="StyleUnderline"/>
          <w:rFonts w:asciiTheme="majorHAnsi" w:hAnsiTheme="majorHAnsi"/>
        </w:rPr>
        <w:t xml:space="preserve">Moreover, the </w:t>
      </w:r>
      <w:r w:rsidRPr="00EF5C26">
        <w:rPr>
          <w:rStyle w:val="StyleUnderline"/>
          <w:rFonts w:asciiTheme="majorHAnsi" w:hAnsiTheme="majorHAnsi"/>
          <w:highlight w:val="cyan"/>
        </w:rPr>
        <w:t>accelerated development</w:t>
      </w:r>
      <w:r w:rsidRPr="00202751">
        <w:rPr>
          <w:rStyle w:val="StyleUnderline"/>
          <w:rFonts w:asciiTheme="majorHAnsi" w:hAnsiTheme="majorHAnsi"/>
        </w:rPr>
        <w:t xml:space="preserve"> of COVID-19 therapies and vaccines is expected to </w:t>
      </w:r>
      <w:r w:rsidRPr="00EF5C26">
        <w:rPr>
          <w:rStyle w:val="Emphasis"/>
          <w:rFonts w:asciiTheme="majorHAnsi" w:hAnsiTheme="majorHAnsi"/>
          <w:highlight w:val="cyan"/>
        </w:rPr>
        <w:t>have a positive impact on the internal rate of return</w:t>
      </w:r>
      <w:r w:rsidRPr="00202751">
        <w:rPr>
          <w:rStyle w:val="StyleUnderline"/>
          <w:rFonts w:asciiTheme="majorHAnsi" w:hAnsiTheme="majorHAnsi"/>
        </w:rPr>
        <w:t xml:space="preserve"> (IRR) over the coming years</w:t>
      </w:r>
      <w:r w:rsidRPr="00202751">
        <w:rPr>
          <w:rFonts w:asciiTheme="majorHAnsi" w:hAnsiTheme="majorHAnsi"/>
        </w:rPr>
        <w:t>.</w:t>
      </w:r>
    </w:p>
    <w:p w14:paraId="6F047080" w14:textId="77777777" w:rsidR="00B243E8" w:rsidRPr="00C55D05" w:rsidRDefault="00B243E8" w:rsidP="00B243E8"/>
    <w:p w14:paraId="5731F068" w14:textId="1AC27650" w:rsidR="008F1D88" w:rsidRDefault="008F1D88" w:rsidP="008F1D88">
      <w:pPr>
        <w:pStyle w:val="Heading3"/>
      </w:pPr>
      <w:r>
        <w:lastRenderedPageBreak/>
        <w:t>A2 Influenza</w:t>
      </w:r>
    </w:p>
    <w:p w14:paraId="314196DB" w14:textId="630860F4" w:rsidR="005C2665" w:rsidRPr="005C2665" w:rsidRDefault="005C2665" w:rsidP="005C2665">
      <w:pPr>
        <w:pStyle w:val="Heading4"/>
      </w:pPr>
      <w:r>
        <w:t xml:space="preserve">1] No link, their </w:t>
      </w:r>
      <w:proofErr w:type="spellStart"/>
      <w:r>
        <w:t>ev</w:t>
      </w:r>
      <w:proofErr w:type="spellEnd"/>
      <w:r>
        <w:t xml:space="preserve"> just says people are looking for a solution to flu not that its hindered by ever greening</w:t>
      </w:r>
    </w:p>
    <w:p w14:paraId="32B63D6E" w14:textId="623F427C" w:rsidR="008F1D88" w:rsidRDefault="005C2665" w:rsidP="008F1D88">
      <w:pPr>
        <w:pStyle w:val="Heading4"/>
      </w:pPr>
      <w:r>
        <w:t>2</w:t>
      </w:r>
      <w:r w:rsidR="008F1D88">
        <w:t>] Not extinction – their card says rivals 50’s projections of nuke war not current projections</w:t>
      </w:r>
    </w:p>
    <w:p w14:paraId="6E52C0B5" w14:textId="7F738C5B" w:rsidR="008F1D88" w:rsidRDefault="005C2665" w:rsidP="008F1D88">
      <w:pPr>
        <w:pStyle w:val="Heading4"/>
      </w:pPr>
      <w:r>
        <w:t>3</w:t>
      </w:r>
      <w:r w:rsidR="008F1D88">
        <w:t>] Covid checks – people know how to prevent the virus from causing extinction, if covid didn’t do it the flu wont</w:t>
      </w:r>
    </w:p>
    <w:p w14:paraId="0EDC7975" w14:textId="3E17D170" w:rsidR="004C338E" w:rsidRDefault="004C338E" w:rsidP="004C338E">
      <w:pPr>
        <w:pStyle w:val="Heading3"/>
      </w:pPr>
      <w:r>
        <w:lastRenderedPageBreak/>
        <w:t>A2 HIV</w:t>
      </w:r>
    </w:p>
    <w:p w14:paraId="32CA9AB1" w14:textId="720FEC60" w:rsidR="004C338E" w:rsidRDefault="004C338E" w:rsidP="004C338E">
      <w:pPr>
        <w:pStyle w:val="Heading4"/>
      </w:pPr>
      <w:r>
        <w:t>1] Your IL is about preventing aids from killing people but the impact is about the spread of aids</w:t>
      </w:r>
    </w:p>
    <w:p w14:paraId="67EC24D9" w14:textId="59BCDE8B" w:rsidR="006C02B4" w:rsidRDefault="006C02B4" w:rsidP="006C02B4">
      <w:pPr>
        <w:pStyle w:val="Heading4"/>
      </w:pPr>
      <w:r>
        <w:t>2] The security challenges this card talks about from 11 years ago are no longer relevant today</w:t>
      </w:r>
    </w:p>
    <w:p w14:paraId="3DB26C2A" w14:textId="5C4509DF" w:rsidR="001B5B9B" w:rsidRDefault="001B5B9B" w:rsidP="001B5B9B">
      <w:pPr>
        <w:pStyle w:val="Heading3"/>
      </w:pPr>
      <w:r>
        <w:lastRenderedPageBreak/>
        <w:t>Bio terror</w:t>
      </w:r>
    </w:p>
    <w:p w14:paraId="5F989397" w14:textId="702E458F" w:rsidR="001B5B9B" w:rsidRDefault="001B5B9B" w:rsidP="001B5B9B">
      <w:pPr>
        <w:pStyle w:val="Heading4"/>
      </w:pPr>
      <w:r>
        <w:t xml:space="preserve">1] Your impact </w:t>
      </w:r>
      <w:proofErr w:type="spellStart"/>
      <w:r>
        <w:t>ev</w:t>
      </w:r>
      <w:proofErr w:type="spellEnd"/>
      <w:r>
        <w:t xml:space="preserve"> says this will happen regardless, non </w:t>
      </w:r>
      <w:proofErr w:type="spellStart"/>
      <w:r>
        <w:t>uq</w:t>
      </w:r>
      <w:proofErr w:type="spellEnd"/>
    </w:p>
    <w:p w14:paraId="3A2F7988" w14:textId="06022470" w:rsidR="001B5B9B" w:rsidRPr="001B5B9B" w:rsidRDefault="001B5B9B" w:rsidP="001B5B9B">
      <w:pPr>
        <w:pStyle w:val="Heading4"/>
      </w:pPr>
      <w:r>
        <w:t xml:space="preserve">2] so called ‘war’ against bio terror has been apparently waging for 20 years without anyone </w:t>
      </w:r>
      <w:proofErr w:type="spellStart"/>
      <w:r>
        <w:t>commiting</w:t>
      </w:r>
      <w:proofErr w:type="spellEnd"/>
      <w:r>
        <w:t xml:space="preserve"> violence</w:t>
      </w:r>
    </w:p>
    <w:p w14:paraId="53F101FF" w14:textId="17C79C29" w:rsidR="003F2B9A" w:rsidRDefault="009E3B29" w:rsidP="009E3B29">
      <w:pPr>
        <w:pStyle w:val="Heading3"/>
      </w:pPr>
      <w:r>
        <w:lastRenderedPageBreak/>
        <w:t>India</w:t>
      </w:r>
    </w:p>
    <w:p w14:paraId="04C82049" w14:textId="7A05601D" w:rsidR="009E3B29" w:rsidRDefault="009E3B29" w:rsidP="009E3B29">
      <w:pPr>
        <w:pStyle w:val="Heading4"/>
      </w:pPr>
      <w:r>
        <w:t xml:space="preserve">1] </w:t>
      </w:r>
      <w:proofErr w:type="spellStart"/>
      <w:r>
        <w:t>indias</w:t>
      </w:r>
      <w:proofErr w:type="spellEnd"/>
      <w:r>
        <w:t xml:space="preserve"> soft power has plummeted during no covid and the impact hasn’t happened</w:t>
      </w:r>
    </w:p>
    <w:p w14:paraId="3B452FBF" w14:textId="30B3957B" w:rsidR="00AD5D48" w:rsidRDefault="00AD5D48" w:rsidP="00AD5D48">
      <w:pPr>
        <w:pStyle w:val="Heading4"/>
      </w:pPr>
      <w:r>
        <w:t xml:space="preserve">2] Their pharma key </w:t>
      </w:r>
      <w:proofErr w:type="spellStart"/>
      <w:r>
        <w:t>ev</w:t>
      </w:r>
      <w:proofErr w:type="spellEnd"/>
      <w:r>
        <w:t xml:space="preserve"> is from before covid, their cred has taken a huge hit with their inability to solve for covid in their own country</w:t>
      </w:r>
    </w:p>
    <w:p w14:paraId="747A5297" w14:textId="610186E0" w:rsidR="005F306B" w:rsidRPr="005F306B" w:rsidRDefault="005F306B" w:rsidP="005F306B">
      <w:pPr>
        <w:pStyle w:val="Heading4"/>
      </w:pPr>
      <w:r>
        <w:t xml:space="preserve">3] Extinction </w:t>
      </w:r>
      <w:proofErr w:type="spellStart"/>
      <w:r>
        <w:t>ev</w:t>
      </w:r>
      <w:proofErr w:type="spellEnd"/>
      <w:r>
        <w:t xml:space="preserve"> also does not say extinction</w:t>
      </w:r>
    </w:p>
    <w:p w14:paraId="19B95779" w14:textId="77777777" w:rsidR="00AD5D48" w:rsidRPr="00AD5D48" w:rsidRDefault="00AD5D48" w:rsidP="00AD5D48"/>
    <w:sectPr w:rsidR="00AD5D48" w:rsidRPr="00AD5D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52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53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B9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8C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B9A"/>
    <w:rsid w:val="003F41EA"/>
    <w:rsid w:val="003F7DF0"/>
    <w:rsid w:val="004039AF"/>
    <w:rsid w:val="00407AFF"/>
    <w:rsid w:val="0041155D"/>
    <w:rsid w:val="004170BF"/>
    <w:rsid w:val="004270E3"/>
    <w:rsid w:val="004348DC"/>
    <w:rsid w:val="00434921"/>
    <w:rsid w:val="00435EEF"/>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38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665"/>
    <w:rsid w:val="005C4515"/>
    <w:rsid w:val="005C5602"/>
    <w:rsid w:val="005C74A6"/>
    <w:rsid w:val="005D3B4D"/>
    <w:rsid w:val="005D615C"/>
    <w:rsid w:val="005E1860"/>
    <w:rsid w:val="005F063B"/>
    <w:rsid w:val="005F192D"/>
    <w:rsid w:val="005F24C8"/>
    <w:rsid w:val="005F26AF"/>
    <w:rsid w:val="005F306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695"/>
    <w:rsid w:val="00696A16"/>
    <w:rsid w:val="006A4840"/>
    <w:rsid w:val="006A52A0"/>
    <w:rsid w:val="006A7E1D"/>
    <w:rsid w:val="006C02B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E4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D88"/>
    <w:rsid w:val="008F41FD"/>
    <w:rsid w:val="008F4479"/>
    <w:rsid w:val="008F4BA0"/>
    <w:rsid w:val="00901726"/>
    <w:rsid w:val="00920E6A"/>
    <w:rsid w:val="00931816"/>
    <w:rsid w:val="00932C71"/>
    <w:rsid w:val="0094522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8C5"/>
    <w:rsid w:val="009E160D"/>
    <w:rsid w:val="009E3B29"/>
    <w:rsid w:val="009F1CBB"/>
    <w:rsid w:val="009F3305"/>
    <w:rsid w:val="009F6FB2"/>
    <w:rsid w:val="00A071C0"/>
    <w:rsid w:val="00A22670"/>
    <w:rsid w:val="00A24B35"/>
    <w:rsid w:val="00A271BA"/>
    <w:rsid w:val="00A27F86"/>
    <w:rsid w:val="00A431C6"/>
    <w:rsid w:val="00A50257"/>
    <w:rsid w:val="00A54315"/>
    <w:rsid w:val="00A60FBC"/>
    <w:rsid w:val="00A65C0B"/>
    <w:rsid w:val="00A776BA"/>
    <w:rsid w:val="00A81FD2"/>
    <w:rsid w:val="00A8441A"/>
    <w:rsid w:val="00A8674A"/>
    <w:rsid w:val="00A96E24"/>
    <w:rsid w:val="00AA6F6E"/>
    <w:rsid w:val="00AB122B"/>
    <w:rsid w:val="00AB21B0"/>
    <w:rsid w:val="00AB48D3"/>
    <w:rsid w:val="00AD5D4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3E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4F"/>
    <w:rsid w:val="00EE54B4"/>
    <w:rsid w:val="00EF1AD8"/>
    <w:rsid w:val="00EF2B5C"/>
    <w:rsid w:val="00EF5C26"/>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8A5"/>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5855C"/>
  <w14:defaultImageDpi w14:val="300"/>
  <w15:docId w15:val="{B13919BC-7982-8E4E-A34D-A82BA2E5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48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452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52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52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9452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52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22C"/>
  </w:style>
  <w:style w:type="character" w:customStyle="1" w:styleId="Heading1Char">
    <w:name w:val="Heading 1 Char"/>
    <w:aliases w:val="Pocket Char"/>
    <w:basedOn w:val="DefaultParagraphFont"/>
    <w:link w:val="Heading1"/>
    <w:uiPriority w:val="9"/>
    <w:rsid w:val="009452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52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522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4522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522C"/>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
    <w:basedOn w:val="DefaultParagraphFont"/>
    <w:uiPriority w:val="1"/>
    <w:qFormat/>
    <w:rsid w:val="0094522C"/>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20"/>
    <w:qFormat/>
    <w:rsid w:val="0094522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4522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94522C"/>
    <w:rPr>
      <w:color w:val="auto"/>
      <w:u w:val="none"/>
    </w:rPr>
  </w:style>
  <w:style w:type="paragraph" w:styleId="DocumentMap">
    <w:name w:val="Document Map"/>
    <w:basedOn w:val="Normal"/>
    <w:link w:val="DocumentMapChar"/>
    <w:uiPriority w:val="99"/>
    <w:semiHidden/>
    <w:unhideWhenUsed/>
    <w:rsid w:val="009452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522C"/>
    <w:rPr>
      <w:rFonts w:ascii="Lucida Grande" w:hAnsi="Lucida Grande" w:cs="Lucida Grande"/>
    </w:rPr>
  </w:style>
  <w:style w:type="paragraph" w:customStyle="1" w:styleId="Emphasize">
    <w:name w:val="Emphasize"/>
    <w:basedOn w:val="Normal"/>
    <w:link w:val="Emphasis"/>
    <w:uiPriority w:val="20"/>
    <w:qFormat/>
    <w:rsid w:val="009D48C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9D48C5"/>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9D48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E0A4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body">
    <w:name w:val="cardbody"/>
    <w:basedOn w:val="Normal"/>
    <w:rsid w:val="00EF5C26"/>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EF5C26"/>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wakenwfu.com/2020/09/14/the-evergreen-forests-of-insulin-patents/" TargetMode="External"/><Relationship Id="rId18" Type="http://schemas.openxmlformats.org/officeDocument/2006/relationships/hyperlink" Target="https://awakenwfu.com/2020/09/14/the-evergreen-forests-of-insulin-patents/" TargetMode="External"/><Relationship Id="rId26" Type="http://schemas.openxmlformats.org/officeDocument/2006/relationships/hyperlink" Target="https://www.mckinsey.com/our-people/shubham-singhal" TargetMode="External"/><Relationship Id="rId21" Type="http://schemas.openxmlformats.org/officeDocument/2006/relationships/hyperlink" Target="https://www.mckinsey.com/mgi/overview" TargetMode="External"/><Relationship Id="rId34" Type="http://schemas.openxmlformats.org/officeDocument/2006/relationships/hyperlink" Target="https://www.mckinsey.com/industries/pharmaceuticals-and-medical-products/our-insights/programming-life-an-interview-with-jennifer-doudna" TargetMode="Externa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5d/Kankee" TargetMode="External"/><Relationship Id="rId17" Type="http://schemas.openxmlformats.org/officeDocument/2006/relationships/hyperlink" Target="https://awakenwfu.com/2020/09/14/the-evergreen-forests-of-insulin-patents/" TargetMode="External"/><Relationship Id="rId25" Type="http://schemas.openxmlformats.org/officeDocument/2006/relationships/hyperlink" Target="https://www.mckinsey.com/our-people/katherine-linzer" TargetMode="External"/><Relationship Id="rId33" Type="http://schemas.openxmlformats.org/officeDocument/2006/relationships/hyperlink" Target="https://www.mckinsey.com/industries/pharmaceuticals-and-medical-products/our-insights/the-bio-revolution-innovations-transforming-economies-societies-and-our-lives" TargetMode="External"/><Relationship Id="rId2" Type="http://schemas.openxmlformats.org/officeDocument/2006/relationships/customXml" Target="../customXml/item2.xml"/><Relationship Id="rId16" Type="http://schemas.openxmlformats.org/officeDocument/2006/relationships/hyperlink" Target="https://awakenwfu.com/2020/09/14/the-evergreen-forests-of-insulin-patents/" TargetMode="External"/><Relationship Id="rId20" Type="http://schemas.openxmlformats.org/officeDocument/2006/relationships/hyperlink" Target="https://www.mckinsey.com/industries/healthcare-systems-and-services/our-insights/ten-innovations-that-can-improve-global-health" TargetMode="External"/><Relationship Id="rId29" Type="http://schemas.openxmlformats.org/officeDocument/2006/relationships/hyperlink" Target="https://www.mckinsey.com/our-people/kristin-anne-rut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docs_e/legal_e/27-trips_04c_e.htm" TargetMode="External"/><Relationship Id="rId24" Type="http://schemas.openxmlformats.org/officeDocument/2006/relationships/hyperlink" Target="https://www.mckinsey.com/our-people/sven-smit" TargetMode="External"/><Relationship Id="rId32" Type="http://schemas.openxmlformats.org/officeDocument/2006/relationships/hyperlink" Target="https://www.mckinsey.com/featured-insights/artificial-intelligence/applying-artificial-intelligence-for-social-good"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wakenwfu.com/2020/09/14/the-evergreen-forests-of-insulin-patents/" TargetMode="External"/><Relationship Id="rId23" Type="http://schemas.openxmlformats.org/officeDocument/2006/relationships/hyperlink" Target="https://www.mckinsey.com/our-people/jonathan-woetzel" TargetMode="External"/><Relationship Id="rId28" Type="http://schemas.openxmlformats.org/officeDocument/2006/relationships/hyperlink" Target="https://www.mckinsey.com/our-people/penny-dash" TargetMode="External"/><Relationship Id="rId36" Type="http://schemas.openxmlformats.org/officeDocument/2006/relationships/fontTable" Target="fontTable.xml"/><Relationship Id="rId10" Type="http://schemas.openxmlformats.org/officeDocument/2006/relationships/hyperlink" Target="https://www.wto.org/english/docs_e/legal_e/27-trips_04c_e.htm" TargetMode="External"/><Relationship Id="rId19" Type="http://schemas.openxmlformats.org/officeDocument/2006/relationships/hyperlink" Target="https://awakenwfu.com/2020/09/14/the-evergreen-forests-of-insulin-patents/" TargetMode="External"/><Relationship Id="rId31" Type="http://schemas.openxmlformats.org/officeDocument/2006/relationships/hyperlink" Target="https://www.mckinsey.com/industries/healthcare-systems-and-services/our-insights/prioritizing-health-a-prescription-for-prosperity" TargetMode="External"/><Relationship Id="rId4" Type="http://schemas.openxmlformats.org/officeDocument/2006/relationships/customXml" Target="../customXml/item4.xml"/><Relationship Id="rId9" Type="http://schemas.openxmlformats.org/officeDocument/2006/relationships/hyperlink" Target="https://scholarship.law.tamu.edu/facscholar/1022/" TargetMode="External"/><Relationship Id="rId14" Type="http://schemas.openxmlformats.org/officeDocument/2006/relationships/hyperlink" Target="https://awakenwfu.com/2020/09/14/the-evergreen-forests-of-insulin-patents/" TargetMode="External"/><Relationship Id="rId22" Type="http://schemas.openxmlformats.org/officeDocument/2006/relationships/hyperlink" Target="https://www.mckinsey.com/our-people/jaana-remes" TargetMode="External"/><Relationship Id="rId27" Type="http://schemas.openxmlformats.org/officeDocument/2006/relationships/hyperlink" Target="https://www.mckinsey.com/our-people/martin-dewhurst" TargetMode="External"/><Relationship Id="rId30" Type="http://schemas.openxmlformats.org/officeDocument/2006/relationships/hyperlink" Target="https://www.mckinsey.com/our-people/matthias-evers" TargetMode="External"/><Relationship Id="rId35" Type="http://schemas.openxmlformats.org/officeDocument/2006/relationships/hyperlink" Target="https://www.neglecteddiseases.gov/about/drug-donation-partnership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22</Pages>
  <Words>9485</Words>
  <Characters>54065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2021-09-12T17:52:00Z</dcterms:created>
  <dcterms:modified xsi:type="dcterms:W3CDTF">2021-09-12T18:50:00Z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