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B7366" w14:textId="77777777" w:rsidR="00290124" w:rsidRDefault="00290124" w:rsidP="00290124">
      <w:pPr>
        <w:pStyle w:val="Heading2"/>
      </w:pPr>
      <w:r>
        <w:t xml:space="preserve">New </w:t>
      </w:r>
      <w:proofErr w:type="spellStart"/>
      <w:r>
        <w:t>Affs</w:t>
      </w:r>
      <w:proofErr w:type="spellEnd"/>
      <w:r>
        <w:t xml:space="preserve"> Bad</w:t>
      </w:r>
    </w:p>
    <w:p w14:paraId="3496F249" w14:textId="77777777" w:rsidR="00290124" w:rsidRPr="00F34B39" w:rsidRDefault="00290124" w:rsidP="00290124">
      <w:pPr>
        <w:pStyle w:val="Heading4"/>
      </w:pPr>
      <w:r w:rsidRPr="00F34B39">
        <w:t xml:space="preserve">Interpretation—The </w:t>
      </w:r>
      <w:proofErr w:type="spellStart"/>
      <w:r w:rsidRPr="00F34B39">
        <w:t>aff</w:t>
      </w:r>
      <w:proofErr w:type="spellEnd"/>
      <w:r w:rsidRPr="00F34B39">
        <w:t xml:space="preserve"> must disclose the advocacy text and the standard text before the round. To clarify, disclosure can occur on the wiki or over message.</w:t>
      </w:r>
    </w:p>
    <w:p w14:paraId="1DD9B962" w14:textId="77777777" w:rsidR="00290124" w:rsidRDefault="00290124" w:rsidP="00290124">
      <w:pPr>
        <w:pStyle w:val="Heading4"/>
      </w:pPr>
      <w:r w:rsidRPr="00F34B39">
        <w:t>Violation—they didn't</w:t>
      </w:r>
    </w:p>
    <w:p w14:paraId="44A9966E" w14:textId="7321B5E3" w:rsidR="00290124" w:rsidRPr="00F138DE" w:rsidRDefault="00290124" w:rsidP="00290124">
      <w:r>
        <w:rPr>
          <w:noProof/>
        </w:rPr>
        <w:drawing>
          <wp:inline distT="0" distB="0" distL="0" distR="0" wp14:anchorId="6F4BA78B" wp14:editId="2A3D9F7F">
            <wp:extent cx="2763399" cy="445770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a:fillRect/>
                    </a:stretch>
                  </pic:blipFill>
                  <pic:spPr>
                    <a:xfrm>
                      <a:off x="0" y="0"/>
                      <a:ext cx="2763399" cy="4457700"/>
                    </a:xfrm>
                    <a:prstGeom prst="rect">
                      <a:avLst/>
                    </a:prstGeom>
                  </pic:spPr>
                </pic:pic>
              </a:graphicData>
            </a:graphic>
          </wp:inline>
        </w:drawing>
      </w:r>
    </w:p>
    <w:p w14:paraId="38FCCBC9" w14:textId="77777777" w:rsidR="00290124" w:rsidRDefault="00290124" w:rsidP="00290124">
      <w:pPr>
        <w:pStyle w:val="Heading4"/>
      </w:pPr>
      <w:r w:rsidRPr="00F34B39">
        <w:lastRenderedPageBreak/>
        <w:t xml:space="preserve">The standard is prep and clash-  </w:t>
      </w:r>
    </w:p>
    <w:p w14:paraId="55229EFB" w14:textId="1AC5DCAA" w:rsidR="00290124" w:rsidRDefault="00290124" w:rsidP="00290124">
      <w:pPr>
        <w:pStyle w:val="Heading4"/>
      </w:pPr>
      <w:r w:rsidRPr="00F34B39">
        <w:t xml:space="preserve">Two internal links-a) Neg prep: The AC framework controls the direction of a round – even if its whole </w:t>
      </w:r>
      <w:proofErr w:type="spellStart"/>
      <w:r w:rsidRPr="00F34B39">
        <w:t>rez</w:t>
      </w:r>
      <w:proofErr w:type="spellEnd"/>
      <w:r w:rsidRPr="00F34B39">
        <w:t xml:space="preserve">, my prep drastically differs based on a util AC, topical K </w:t>
      </w:r>
      <w:proofErr w:type="spellStart"/>
      <w:r w:rsidRPr="00F34B39">
        <w:t>aff</w:t>
      </w:r>
      <w:proofErr w:type="spellEnd"/>
      <w:r w:rsidRPr="00F34B39">
        <w:t xml:space="preserve">, or a burden/tricks </w:t>
      </w:r>
      <w:proofErr w:type="spellStart"/>
      <w:r w:rsidRPr="00F34B39">
        <w:t>aff</w:t>
      </w:r>
      <w:proofErr w:type="spellEnd"/>
      <w:r w:rsidRPr="00F34B39">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cross ex questions absent any pre-round prep. They also get months to frontline their one </w:t>
      </w:r>
      <w:proofErr w:type="spellStart"/>
      <w:r w:rsidRPr="00F34B39">
        <w:t>aff</w:t>
      </w:r>
      <w:proofErr w:type="spellEnd"/>
      <w:r w:rsidRPr="00F34B39">
        <w:t xml:space="preserve">, while I coming into the round guessing—o/w since their already structurally ahead, b) </w:t>
      </w:r>
      <w:proofErr w:type="spellStart"/>
      <w:r w:rsidRPr="00F34B39">
        <w:t>Aff</w:t>
      </w:r>
      <w:proofErr w:type="spellEnd"/>
      <w:r w:rsidRPr="00F34B39">
        <w:t xml:space="preserve"> quality-disclosing the framework text allows preliminary research into the framework preventing frameworks from winning just because they are terribly confusing and not a philosophy that policymakers would actually use-if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F34B39">
        <w:t>aff</w:t>
      </w:r>
      <w:proofErr w:type="spellEnd"/>
      <w:r w:rsidRPr="00F34B39">
        <w:t xml:space="preserve">, but no incentive to cut a horrible, incoherent </w:t>
      </w:r>
      <w:proofErr w:type="spellStart"/>
      <w:r w:rsidRPr="00F34B39">
        <w:t>aff</w:t>
      </w:r>
      <w:proofErr w:type="spellEnd"/>
      <w:r w:rsidRPr="00F34B39">
        <w:t xml:space="preserve"> that the neg can't check against the broader literature.</w:t>
      </w:r>
    </w:p>
    <w:p w14:paraId="33AF37E1" w14:textId="45CF8D69" w:rsidR="002E2AEE" w:rsidRPr="002E2AEE" w:rsidRDefault="002E2AEE" w:rsidP="002E2AEE">
      <w:pPr>
        <w:pStyle w:val="Heading4"/>
      </w:pPr>
      <w:r>
        <w:t xml:space="preserve">Turns the </w:t>
      </w:r>
      <w:proofErr w:type="spellStart"/>
      <w:r>
        <w:t>aff</w:t>
      </w:r>
      <w:proofErr w:type="spellEnd"/>
      <w:r>
        <w:t xml:space="preserve"> – they say in cx that disclosure helps spread the message of the </w:t>
      </w:r>
      <w:proofErr w:type="spellStart"/>
      <w:r>
        <w:t>aff</w:t>
      </w:r>
      <w:proofErr w:type="spellEnd"/>
      <w:r>
        <w:t>, yet they deny me that</w:t>
      </w:r>
    </w:p>
    <w:p w14:paraId="0A8E9ECE" w14:textId="58261B02" w:rsidR="00290124" w:rsidRPr="00303C3E" w:rsidRDefault="00290124" w:rsidP="00290124">
      <w:pPr>
        <w:pStyle w:val="Heading4"/>
      </w:pPr>
      <w:r w:rsidRPr="00303C3E">
        <w:t>No RVI’s</w:t>
      </w:r>
      <w:r w:rsidR="00B76879">
        <w:t xml:space="preserve"> or impact turns</w:t>
      </w:r>
      <w:r w:rsidRPr="00303C3E">
        <w:t>- illogical, baiting</w:t>
      </w:r>
      <w:r w:rsidR="00B76879">
        <w:t>, perf con – if theory is bad and you vote on an impact turn you are voting on theory</w:t>
      </w:r>
    </w:p>
    <w:p w14:paraId="1C6EF6BE" w14:textId="55568444" w:rsidR="00290124" w:rsidRDefault="00290124" w:rsidP="00290124">
      <w:pPr>
        <w:pStyle w:val="Heading4"/>
      </w:pPr>
      <w:r w:rsidRPr="00303C3E">
        <w:t>CI- intervention, race to bottom, collapses, yours vs best</w:t>
      </w:r>
    </w:p>
    <w:p w14:paraId="3CAE1187" w14:textId="77777777" w:rsidR="00306959" w:rsidRPr="009217D9" w:rsidRDefault="00306959" w:rsidP="00306959">
      <w:pPr>
        <w:pStyle w:val="Heading2"/>
      </w:pPr>
      <w:proofErr w:type="spellStart"/>
      <w:r>
        <w:lastRenderedPageBreak/>
        <w:t>Frwk</w:t>
      </w:r>
      <w:proofErr w:type="spellEnd"/>
    </w:p>
    <w:p w14:paraId="7CE33C7C" w14:textId="77777777" w:rsidR="00306959" w:rsidRDefault="00306959" w:rsidP="00306959">
      <w:pPr>
        <w:pStyle w:val="Heading4"/>
      </w:pPr>
      <w:r>
        <w:t xml:space="preserve">The </w:t>
      </w:r>
      <w:proofErr w:type="spellStart"/>
      <w:r>
        <w:t>aff</w:t>
      </w:r>
      <w:proofErr w:type="spellEnd"/>
      <w:r>
        <w:t xml:space="preserve"> should be topical.</w:t>
      </w:r>
    </w:p>
    <w:p w14:paraId="34945616" w14:textId="77777777" w:rsidR="00306959" w:rsidRPr="005566A2" w:rsidRDefault="00306959" w:rsidP="00306959"/>
    <w:p w14:paraId="39B75958" w14:textId="77777777" w:rsidR="00306959" w:rsidRDefault="00306959" w:rsidP="00306959">
      <w:pPr>
        <w:pStyle w:val="Heading4"/>
      </w:pPr>
      <w:r>
        <w:t xml:space="preserve">“Resolved:” refers to a </w:t>
      </w:r>
      <w:r>
        <w:rPr>
          <w:u w:val="single"/>
        </w:rPr>
        <w:t>legislative debate</w:t>
      </w:r>
      <w:r>
        <w:t>.</w:t>
      </w:r>
    </w:p>
    <w:p w14:paraId="49EB4628" w14:textId="77777777" w:rsidR="00306959" w:rsidRPr="00087C88" w:rsidRDefault="00306959" w:rsidP="00306959">
      <w:r w:rsidRPr="00087C88">
        <w:rPr>
          <w:rStyle w:val="Style13ptBold"/>
        </w:rPr>
        <w:t>Louisiana State Legislature</w:t>
      </w:r>
      <w:r>
        <w:rPr>
          <w:rStyle w:val="Style13ptBold"/>
        </w:rPr>
        <w:t xml:space="preserve"> 16</w:t>
      </w:r>
      <w:r w:rsidRPr="00EA190E">
        <w:t>, “Glossary of Legislative Terms,” http://www.legis.state.la.us/glossary2.htm</w:t>
      </w:r>
    </w:p>
    <w:p w14:paraId="61EF476B" w14:textId="77777777" w:rsidR="00306959" w:rsidRDefault="00306959" w:rsidP="00306959">
      <w:pPr>
        <w:rPr>
          <w:sz w:val="12"/>
        </w:rPr>
      </w:pPr>
      <w:r w:rsidRPr="00D33712">
        <w:rPr>
          <w:rStyle w:val="StyleUnderline"/>
          <w:highlight w:val="cyan"/>
        </w:rPr>
        <w:t>Resolution</w:t>
      </w:r>
      <w:r w:rsidRPr="00E92D55">
        <w:rPr>
          <w:rStyle w:val="StyleUnderline"/>
        </w:rPr>
        <w:t xml:space="preserve">: A </w:t>
      </w:r>
      <w:r w:rsidRPr="00D33712">
        <w:rPr>
          <w:rStyle w:val="StyleUnderline"/>
          <w:highlight w:val="cyan"/>
        </w:rPr>
        <w:t>legislative instrument</w:t>
      </w:r>
      <w:r w:rsidRPr="00E92D55">
        <w:rPr>
          <w:rStyle w:val="StyleUnderline"/>
        </w:rPr>
        <w:t xml:space="preserve"> that generally is </w:t>
      </w:r>
      <w:r w:rsidRPr="00D33712">
        <w:rPr>
          <w:rStyle w:val="StyleUnderline"/>
          <w:highlight w:val="cyan"/>
        </w:rPr>
        <w:t>used for</w:t>
      </w:r>
      <w:r w:rsidRPr="00E92D55">
        <w:rPr>
          <w:rStyle w:val="StyleUnderline"/>
        </w:rPr>
        <w:t xml:space="preserve"> making declarations, </w:t>
      </w:r>
      <w:r w:rsidRPr="00D33712">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D33712">
        <w:rPr>
          <w:rStyle w:val="Emphasis"/>
          <w:highlight w:val="cyan"/>
        </w:rPr>
        <w:t>a resolution uses the term "resolved"</w:t>
      </w:r>
      <w:r w:rsidRPr="00D33712">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3393BA60" w14:textId="77777777" w:rsidR="00306959" w:rsidRDefault="00306959" w:rsidP="00306959">
      <w:pPr>
        <w:rPr>
          <w:sz w:val="12"/>
        </w:rPr>
      </w:pPr>
    </w:p>
    <w:p w14:paraId="4561BAEF" w14:textId="77777777" w:rsidR="00306959" w:rsidRPr="00CB688D" w:rsidRDefault="00306959" w:rsidP="00306959">
      <w:pPr>
        <w:pStyle w:val="Heading4"/>
      </w:pPr>
      <w:r w:rsidRPr="00CB688D">
        <w:t>Private company is defined as</w:t>
      </w:r>
    </w:p>
    <w:p w14:paraId="514D364B" w14:textId="77777777" w:rsidR="00306959" w:rsidRPr="00CB688D" w:rsidRDefault="00306959" w:rsidP="00306959">
      <w:r w:rsidRPr="00CB688D">
        <w:t>Chen, 21, Learn about Private Companies, https://www.investopedia.com/terms/p/privatecompany.asp, Investopedia,</w:t>
      </w:r>
    </w:p>
    <w:p w14:paraId="1A28C26D" w14:textId="77777777" w:rsidR="00306959" w:rsidRDefault="00306959" w:rsidP="00306959">
      <w:pPr>
        <w:rPr>
          <w:sz w:val="14"/>
        </w:rPr>
      </w:pPr>
      <w:r w:rsidRPr="00D33712">
        <w:rPr>
          <w:rStyle w:val="Emphasis"/>
          <w:highlight w:val="cyan"/>
        </w:rPr>
        <w:t>A private company is a firm held under private ownership</w:t>
      </w:r>
      <w:r w:rsidRPr="00CB688D">
        <w:rPr>
          <w:sz w:val="14"/>
        </w:rPr>
        <w:t>. Private companies may issue stock and have shareholders, but their shares do not trade on public exchanges and are not issued through an </w:t>
      </w:r>
      <w:hyperlink r:id="rId10" w:history="1">
        <w:r w:rsidRPr="00CB688D">
          <w:rPr>
            <w:rStyle w:val="Hyperlink"/>
            <w:sz w:val="14"/>
          </w:rPr>
          <w:t>initial public offering</w:t>
        </w:r>
      </w:hyperlink>
      <w:r w:rsidRPr="00CB688D">
        <w:rPr>
          <w:sz w:val="14"/>
        </w:rPr>
        <w:t> (IPO). As a result, private firms do not need to meet the Securities and Exchange Commission's (SEC) strict filing requirements for </w:t>
      </w:r>
      <w:hyperlink r:id="rId11" w:history="1">
        <w:r w:rsidRPr="00CB688D">
          <w:rPr>
            <w:rStyle w:val="Hyperlink"/>
            <w:sz w:val="14"/>
          </w:rPr>
          <w:t>public companies</w:t>
        </w:r>
      </w:hyperlink>
      <w:r w:rsidRPr="00CB688D">
        <w:rPr>
          <w:sz w:val="14"/>
        </w:rPr>
        <w:t>. In general, the shares of these businesses are less liquid, and their </w:t>
      </w:r>
      <w:hyperlink r:id="rId12" w:history="1">
        <w:r w:rsidRPr="00CB688D">
          <w:rPr>
            <w:rStyle w:val="Hyperlink"/>
            <w:sz w:val="14"/>
          </w:rPr>
          <w:t>valuations</w:t>
        </w:r>
      </w:hyperlink>
      <w:r w:rsidRPr="00CB688D">
        <w:rPr>
          <w:sz w:val="14"/>
        </w:rPr>
        <w:t> are more difficult to determine.</w:t>
      </w:r>
    </w:p>
    <w:p w14:paraId="28B787A5" w14:textId="77777777" w:rsidR="00306959" w:rsidRDefault="00306959" w:rsidP="00306959">
      <w:pPr>
        <w:rPr>
          <w:sz w:val="14"/>
        </w:rPr>
      </w:pPr>
    </w:p>
    <w:p w14:paraId="23DB99B0" w14:textId="77777777" w:rsidR="00306959" w:rsidRPr="00CB688D" w:rsidRDefault="00306959" w:rsidP="00306959">
      <w:pPr>
        <w:pStyle w:val="Heading4"/>
      </w:pPr>
      <w:r>
        <w:t>Meriam webster defines outer space</w:t>
      </w:r>
    </w:p>
    <w:p w14:paraId="3AA3B91F" w14:textId="77777777" w:rsidR="00306959" w:rsidRDefault="00306959" w:rsidP="00306959">
      <w:pPr>
        <w:rPr>
          <w:sz w:val="12"/>
        </w:rPr>
      </w:pPr>
      <w:hyperlink r:id="rId13" w:history="1">
        <w:r w:rsidRPr="009865F4">
          <w:rPr>
            <w:rStyle w:val="Hyperlink"/>
            <w:sz w:val="12"/>
          </w:rPr>
          <w:t>https://www.merriam-webster.com/dictionary/outer%20space</w:t>
        </w:r>
      </w:hyperlink>
    </w:p>
    <w:p w14:paraId="3601BF57" w14:textId="7E560F04" w:rsidR="00306959" w:rsidRPr="006457E6" w:rsidRDefault="00306959" w:rsidP="00306959">
      <w:pPr>
        <w:spacing w:after="0" w:line="240" w:lineRule="auto"/>
      </w:pPr>
      <w:r w:rsidRPr="00D33712">
        <w:rPr>
          <w:rStyle w:val="Emphasis"/>
          <w:highlight w:val="cyan"/>
        </w:rPr>
        <w:t>: space immediately outside the earth's</w:t>
      </w:r>
      <w:r w:rsidRPr="006457E6">
        <w:rPr>
          <w:rFonts w:ascii="Open Sans" w:eastAsia="Times New Roman" w:hAnsi="Open Sans" w:cs="Open Sans"/>
          <w:color w:val="303336"/>
          <w:spacing w:val="3"/>
          <w:sz w:val="27"/>
          <w:szCs w:val="27"/>
          <w:bdr w:val="none" w:sz="0" w:space="0" w:color="auto" w:frame="1"/>
          <w:shd w:val="clear" w:color="auto" w:fill="FFFFFF"/>
        </w:rPr>
        <w:t xml:space="preserve"> </w:t>
      </w:r>
      <w:r w:rsidRPr="004767E5">
        <w:rPr>
          <w:rStyle w:val="Emphasis"/>
          <w:highlight w:val="cyan"/>
        </w:rPr>
        <w:t>atmosphere</w:t>
      </w:r>
      <w:r w:rsidR="004767E5">
        <w:t xml:space="preserve"> </w:t>
      </w:r>
      <w:r w:rsidRPr="006457E6">
        <w:t>broadly : interplanetary or interstellar space</w:t>
      </w:r>
    </w:p>
    <w:p w14:paraId="7C1647B7" w14:textId="484941A9" w:rsidR="00306959" w:rsidRDefault="00306959" w:rsidP="00306959">
      <w:pPr>
        <w:rPr>
          <w:sz w:val="12"/>
        </w:rPr>
      </w:pPr>
    </w:p>
    <w:p w14:paraId="3D68D5B3" w14:textId="77777777" w:rsidR="00D842ED" w:rsidRPr="00C55F5A" w:rsidRDefault="00D842ED" w:rsidP="00306959">
      <w:pPr>
        <w:rPr>
          <w:sz w:val="12"/>
        </w:rPr>
      </w:pPr>
    </w:p>
    <w:p w14:paraId="7DCA32E2" w14:textId="77777777" w:rsidR="00306959" w:rsidRPr="00486D5F" w:rsidRDefault="00306959" w:rsidP="00306959">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510F0E99" w14:textId="77777777" w:rsidR="00306959" w:rsidRPr="00486D5F" w:rsidRDefault="00306959" w:rsidP="00306959">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49AFDF38" w14:textId="77777777" w:rsidR="00306959" w:rsidRPr="00486D5F" w:rsidRDefault="00306959" w:rsidP="00306959">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7B1346CD" w14:textId="77777777" w:rsidR="00306959" w:rsidRPr="00486D5F" w:rsidRDefault="00306959" w:rsidP="00306959">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2D90100C" w14:textId="06FFB8A0" w:rsidR="00306959" w:rsidRPr="00486D5F" w:rsidRDefault="00306959" w:rsidP="00306959">
      <w:pPr>
        <w:pStyle w:val="Heading4"/>
        <w:rPr>
          <w:lang w:eastAsia="ko-KR"/>
        </w:rPr>
      </w:pPr>
      <w:r>
        <w:t xml:space="preserve">[4] </w:t>
      </w:r>
      <w:r w:rsidRPr="00A0206A">
        <w:rPr>
          <w:lang w:eastAsia="ko-KR"/>
        </w:rPr>
        <w:t xml:space="preserve">TVA </w:t>
      </w:r>
      <w:r>
        <w:rPr>
          <w:lang w:eastAsia="ko-KR"/>
        </w:rPr>
        <w:t xml:space="preserve">– </w:t>
      </w:r>
      <w:r w:rsidR="00AE4ACF">
        <w:rPr>
          <w:lang w:eastAsia="ko-KR"/>
        </w:rPr>
        <w:t>discuss how private entities in outer space have a negative impact on the disabled bod</w:t>
      </w:r>
      <w:r w:rsidR="00817ED9">
        <w:rPr>
          <w:lang w:eastAsia="ko-KR"/>
        </w:rPr>
        <w:t>y</w:t>
      </w:r>
    </w:p>
    <w:p w14:paraId="0AC473A8" w14:textId="77777777" w:rsidR="00306959" w:rsidRDefault="00306959" w:rsidP="00306959">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731D0DF9" w14:textId="77777777" w:rsidR="00306959" w:rsidRPr="00306959" w:rsidRDefault="00306959" w:rsidP="00306959"/>
    <w:p w14:paraId="09F1B29D" w14:textId="77777777" w:rsidR="00767499" w:rsidRDefault="00306959" w:rsidP="00306959">
      <w:pPr>
        <w:pStyle w:val="Heading4"/>
      </w:pPr>
      <w:r w:rsidRPr="00C767D0">
        <w:rPr>
          <w:u w:val="single"/>
        </w:rPr>
        <w:lastRenderedPageBreak/>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 </w:t>
      </w:r>
    </w:p>
    <w:p w14:paraId="35F05848" w14:textId="7137EFA6" w:rsidR="00306959" w:rsidRDefault="00306959" w:rsidP="00306959">
      <w:pPr>
        <w:pStyle w:val="Heading4"/>
      </w:pPr>
      <w:r>
        <w:t xml:space="preserve">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60779C85" w14:textId="77777777" w:rsidR="00306959" w:rsidRDefault="00306959" w:rsidP="00306959">
      <w:pPr>
        <w:pStyle w:val="Heading4"/>
        <w:rPr>
          <w:u w:val="single"/>
        </w:rPr>
      </w:pPr>
      <w:r w:rsidRPr="00C767D0">
        <w:rPr>
          <w:u w:val="single"/>
        </w:rPr>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67BC7667" w14:textId="31FF9B00" w:rsidR="00306959" w:rsidRDefault="00306959" w:rsidP="00306959">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35EA1E33" w14:textId="44BA6B45" w:rsidR="00496B89" w:rsidRPr="00496B89" w:rsidRDefault="00496B89" w:rsidP="00496B89">
      <w:pPr>
        <w:pStyle w:val="Heading4"/>
      </w:pPr>
      <w:r>
        <w:t xml:space="preserve">Q of what the ballot can solve for – even if ableism is the highest impact- a ballot only </w:t>
      </w:r>
      <w:proofErr w:type="spellStart"/>
      <w:r>
        <w:t>signsals</w:t>
      </w:r>
      <w:proofErr w:type="spellEnd"/>
      <w:r>
        <w:t xml:space="preserve"> an impact on fairness</w:t>
      </w:r>
    </w:p>
    <w:p w14:paraId="3E8EE88A" w14:textId="1410C2EB" w:rsidR="00E42E4C" w:rsidRDefault="001453E7" w:rsidP="001453E7">
      <w:pPr>
        <w:pStyle w:val="Heading1"/>
      </w:pPr>
      <w:r>
        <w:lastRenderedPageBreak/>
        <w:t>Case</w:t>
      </w:r>
    </w:p>
    <w:p w14:paraId="78B3537B" w14:textId="77777777" w:rsidR="00792912" w:rsidRDefault="00792912" w:rsidP="00792912">
      <w:pPr>
        <w:pStyle w:val="Heading3"/>
      </w:pPr>
      <w:r>
        <w:lastRenderedPageBreak/>
        <w:t>Case Overview</w:t>
      </w:r>
    </w:p>
    <w:p w14:paraId="129690CB" w14:textId="77777777" w:rsidR="00792912" w:rsidRDefault="00792912" w:rsidP="00792912">
      <w:pPr>
        <w:pStyle w:val="Heading4"/>
      </w:pPr>
      <w:r>
        <w:t>Negate on presumption:</w:t>
      </w:r>
    </w:p>
    <w:p w14:paraId="353D8002" w14:textId="77777777" w:rsidR="00792912" w:rsidRDefault="00792912" w:rsidP="00792912">
      <w:pPr>
        <w:pStyle w:val="Heading4"/>
      </w:pPr>
      <w:r>
        <w:t xml:space="preserve">(1)  No solvency and turn – debate as a </w:t>
      </w:r>
      <w:r>
        <w:rPr>
          <w:u w:val="single"/>
        </w:rPr>
        <w:t>communicative act</w:t>
      </w:r>
      <w:r>
        <w:t xml:space="preserve"> may be violent, but they’re authors don’t differentiate it from the </w:t>
      </w:r>
      <w:r>
        <w:rPr>
          <w:u w:val="single"/>
        </w:rPr>
        <w:t>rest of the world</w:t>
      </w:r>
      <w:r>
        <w:t xml:space="preserve"> it’s just an institution inside the ableist world. They </w:t>
      </w:r>
      <w:r>
        <w:rPr>
          <w:u w:val="single"/>
        </w:rPr>
        <w:t>misread</w:t>
      </w:r>
      <w:r>
        <w:t xml:space="preserve"> their authors the 1AC is a </w:t>
      </w:r>
      <w:r>
        <w:rPr>
          <w:u w:val="single"/>
        </w:rPr>
        <w:t>“band-aid”</w:t>
      </w:r>
      <w:r>
        <w:t xml:space="preserve"> solution their authors don’t treat debate nihilistically in </w:t>
      </w:r>
      <w:r>
        <w:rPr>
          <w:u w:val="single"/>
        </w:rPr>
        <w:t>isolation</w:t>
      </w:r>
      <w:r>
        <w:t xml:space="preserve"> BUT the world and eradicating debate doesn’t change the </w:t>
      </w:r>
      <w:r>
        <w:rPr>
          <w:u w:val="single"/>
        </w:rPr>
        <w:t>nature</w:t>
      </w:r>
      <w:r>
        <w:t xml:space="preserve"> of the drive that recreates violence in different forms – proves it’s not endurance. ALL they actually do is generate </w:t>
      </w:r>
      <w:r>
        <w:rPr>
          <w:u w:val="single"/>
        </w:rPr>
        <w:t>cruel optimism</w:t>
      </w:r>
      <w:r>
        <w:t xml:space="preserve"> since it creates a </w:t>
      </w:r>
      <w:r>
        <w:rPr>
          <w:u w:val="single"/>
        </w:rPr>
        <w:t>feel good solution</w:t>
      </w:r>
      <w:r>
        <w:t xml:space="preserve"> that places disability in a not yet but maybe to come social order where disabled infiltration of tournaments occurs. </w:t>
      </w:r>
      <w:r w:rsidRPr="00326220">
        <w:t xml:space="preserve">Their attempt to reform the </w:t>
      </w:r>
      <w:r w:rsidRPr="00326220">
        <w:rPr>
          <w:u w:val="single"/>
        </w:rPr>
        <w:t>content of debate</w:t>
      </w:r>
      <w:r w:rsidRPr="00326220">
        <w:t xml:space="preserve"> through </w:t>
      </w:r>
      <w:r>
        <w:t xml:space="preserve">examining the way war goes down in the community </w:t>
      </w:r>
      <w:r w:rsidRPr="00326220">
        <w:t xml:space="preserve">is </w:t>
      </w:r>
      <w:r w:rsidRPr="00326220">
        <w:rPr>
          <w:u w:val="single"/>
        </w:rPr>
        <w:t>complicit</w:t>
      </w:r>
      <w:r w:rsidRPr="00326220">
        <w:t xml:space="preserve"> in an </w:t>
      </w:r>
      <w:r>
        <w:t>ableist</w:t>
      </w:r>
      <w:r w:rsidRPr="00326220">
        <w:t xml:space="preserve"> world that </w:t>
      </w:r>
      <w:r w:rsidRPr="00326220">
        <w:rPr>
          <w:u w:val="single"/>
        </w:rPr>
        <w:t>consumes</w:t>
      </w:r>
      <w:r w:rsidRPr="00326220">
        <w:t xml:space="preserve"> their project as </w:t>
      </w:r>
      <w:r w:rsidRPr="00326220">
        <w:rPr>
          <w:u w:val="single"/>
        </w:rPr>
        <w:t>false energy</w:t>
      </w:r>
      <w:r>
        <w:t>.</w:t>
      </w:r>
    </w:p>
    <w:p w14:paraId="1364926A" w14:textId="77777777" w:rsidR="00792912" w:rsidRPr="008C24FF" w:rsidRDefault="00792912" w:rsidP="00792912">
      <w:pPr>
        <w:pStyle w:val="Heading4"/>
      </w:pPr>
      <w:r>
        <w:t xml:space="preserve">(2)  </w:t>
      </w:r>
      <w:r w:rsidRPr="002B0AE8">
        <w:rPr>
          <w:u w:val="single"/>
        </w:rPr>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r>
        <w:t>.</w:t>
      </w:r>
    </w:p>
    <w:p w14:paraId="14519D24" w14:textId="77777777" w:rsidR="00792912" w:rsidRPr="00684FDF" w:rsidRDefault="00792912" w:rsidP="00792912">
      <w:pPr>
        <w:pStyle w:val="Heading4"/>
      </w:pPr>
      <w:r>
        <w:t xml:space="preserve">1] Reform may not be perfect, but they improve the material conditions of disabled life – 1AR spin that ableist violence is evolving is a neg argument since disabled relation to the world has changed. THIS is </w:t>
      </w:r>
      <w:r>
        <w:rPr>
          <w:u w:val="single"/>
        </w:rPr>
        <w:t>OFFENSE</w:t>
      </w:r>
      <w:r>
        <w:t xml:space="preserve"> against the </w:t>
      </w:r>
      <w:proofErr w:type="spellStart"/>
      <w:r>
        <w:t>Aff</w:t>
      </w:r>
      <w:proofErr w:type="spellEnd"/>
      <w:r>
        <w:t xml:space="preserve"> would say no to the ADA which has decreased workplace violence, allowed voting rights and increases employment for disabled folk.</w:t>
      </w:r>
    </w:p>
    <w:p w14:paraId="1A061D23" w14:textId="77777777" w:rsidR="00792912" w:rsidRDefault="00792912" w:rsidP="00792912">
      <w:pPr>
        <w:pStyle w:val="Heading4"/>
        <w:rPr>
          <w:rStyle w:val="Style13ptBold"/>
          <w:rFonts w:asciiTheme="majorHAnsi" w:hAnsiTheme="majorHAnsi"/>
          <w:b/>
        </w:rPr>
      </w:pPr>
      <w:r>
        <w:t xml:space="preserve">2] The disability drive is NOT logical, think of </w:t>
      </w:r>
      <w:proofErr w:type="spellStart"/>
      <w:r>
        <w:t>it’s</w:t>
      </w:r>
      <w:proofErr w:type="spellEnd"/>
      <w:r>
        <w:t xml:space="preserve"> application in </w:t>
      </w:r>
      <w:r>
        <w:rPr>
          <w:u w:val="single"/>
        </w:rPr>
        <w:t>debate</w:t>
      </w:r>
      <w:r>
        <w:t xml:space="preserve"> if the OVERALL psyche claim was true then how do they get </w:t>
      </w:r>
      <w:r>
        <w:rPr>
          <w:u w:val="single"/>
        </w:rPr>
        <w:t>non-disabled ballots</w:t>
      </w:r>
      <w:r>
        <w:t xml:space="preserve">. </w:t>
      </w:r>
      <w:r>
        <w:rPr>
          <w:rStyle w:val="Style13ptBold"/>
          <w:rFonts w:asciiTheme="majorHAnsi" w:hAnsiTheme="majorHAnsi"/>
          <w:b/>
        </w:rPr>
        <w:t xml:space="preserve"> </w:t>
      </w:r>
    </w:p>
    <w:p w14:paraId="77987DE3" w14:textId="77777777" w:rsidR="00792912" w:rsidRDefault="00792912" w:rsidP="00792912">
      <w:pPr>
        <w:pStyle w:val="Heading4"/>
      </w:pPr>
      <w:r>
        <w:t>3] Disability can’t be ontological, and progress is possible</w:t>
      </w:r>
    </w:p>
    <w:p w14:paraId="302253D1" w14:textId="77777777" w:rsidR="00792912" w:rsidRDefault="00792912" w:rsidP="00792912">
      <w:pPr>
        <w:pStyle w:val="Heading4"/>
      </w:pPr>
      <w:r>
        <w:t xml:space="preserve">A] It’s not static – conceptions of disability aren’t concrete but fluid over time – for example ADHD wasn’t diagnosed as disability until more recent medicine, and there’s no clear </w:t>
      </w:r>
      <w:proofErr w:type="spellStart"/>
      <w:r>
        <w:t>brightline</w:t>
      </w:r>
      <w:proofErr w:type="spellEnd"/>
      <w:r>
        <w:t xml:space="preserve"> or definition of disability.</w:t>
      </w:r>
    </w:p>
    <w:p w14:paraId="2FF65790" w14:textId="77777777" w:rsidR="00792912" w:rsidRDefault="00792912" w:rsidP="00792912">
      <w:pPr>
        <w:pStyle w:val="Heading4"/>
      </w:pPr>
      <w:r>
        <w:t xml:space="preserve">B] Disability not ontological – only reform can resolve societal prejudices against disabled people. </w:t>
      </w:r>
    </w:p>
    <w:p w14:paraId="1889F29A" w14:textId="77777777" w:rsidR="00792912" w:rsidRDefault="00792912" w:rsidP="00792912">
      <w:r w:rsidRPr="0057551E">
        <w:rPr>
          <w:rStyle w:val="Heading4Char"/>
        </w:rPr>
        <w:t>Hudak ’11</w:t>
      </w:r>
      <w:r>
        <w:t xml:space="preserve"> (</w:t>
      </w:r>
      <w:r w:rsidRPr="0057551E">
        <w:t>GLENN M., PhD, is a professor at the University o</w:t>
      </w:r>
      <w:r>
        <w:t xml:space="preserve">f North Carolina at Greensboro. “On the Commerce of Disability and the Advocacy of Philosophy for Educators.” PHILOSOPHY OF EDUCATION 2011. Robert </w:t>
      </w:r>
      <w:proofErr w:type="spellStart"/>
      <w:r>
        <w:t>Kunzman</w:t>
      </w:r>
      <w:proofErr w:type="spellEnd"/>
      <w:r>
        <w:t>, editor © 2011 Philosophy of Education Society  Urbana, Illinois.)-JJN</w:t>
      </w:r>
    </w:p>
    <w:p w14:paraId="7F2CB5C3" w14:textId="77777777" w:rsidR="00792912" w:rsidRPr="00CB3E9D" w:rsidRDefault="00792912" w:rsidP="00792912">
      <w:r w:rsidRPr="00CB3E9D">
        <w:lastRenderedPageBreak/>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In an effort to accomplish this task and make his discussion more concrete, he constructs a “composite case study:” “Sarah.” </w:t>
      </w:r>
      <w:r w:rsidRPr="00D33712">
        <w:rPr>
          <w:rStyle w:val="StyleUnderline"/>
          <w:highlight w:val="cya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D33712">
        <w:rPr>
          <w:rStyle w:val="StyleUnderline"/>
          <w:highlight w:val="cyan"/>
        </w:rPr>
        <w:t>regardless of one’s abilities or disabilities, all children are “newcomers</w:t>
      </w:r>
      <w:r w:rsidRPr="0057551E">
        <w:rPr>
          <w:rStyle w:val="StyleUnderline"/>
        </w:rPr>
        <w:t xml:space="preserve"> to the world, </w:t>
      </w:r>
      <w:r w:rsidRPr="00D33712">
        <w:rPr>
          <w:rStyle w:val="StyleUnderline"/>
          <w:highlight w:val="cya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D33712">
        <w:rPr>
          <w:rStyle w:val="StyleUnderline"/>
          <w:highlight w:val="cya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D33712">
        <w:rPr>
          <w:rStyle w:val="StyleUnderline"/>
          <w:highlight w:val="cyan"/>
        </w:rPr>
        <w:t>endowed with task</w:t>
      </w:r>
      <w:r w:rsidRPr="0057551E">
        <w:rPr>
          <w:rStyle w:val="StyleUnderline"/>
        </w:rPr>
        <w:t xml:space="preserve"> and purpose in the world; </w:t>
      </w:r>
      <w:r w:rsidRPr="00D33712">
        <w:rPr>
          <w:rStyle w:val="StyleUnderline"/>
          <w:highlight w:val="cyan"/>
        </w:rPr>
        <w:t>her relationships</w:t>
      </w:r>
      <w:r w:rsidRPr="0057551E">
        <w:rPr>
          <w:rStyle w:val="StyleUnderline"/>
        </w:rPr>
        <w:t xml:space="preserve"> to the world </w:t>
      </w:r>
      <w:r w:rsidRPr="00D33712">
        <w:rPr>
          <w:rStyle w:val="StyleUnderline"/>
          <w:highlight w:val="cyan"/>
        </w:rPr>
        <w:t>are open rather than closed</w:t>
      </w:r>
      <w:r w:rsidRPr="0057551E">
        <w:rPr>
          <w:rStyle w:val="StyleUnderline"/>
        </w:rPr>
        <w:t xml:space="preserve"> and, like a “newborn” — open to new unforeseen possibilities. The </w:t>
      </w:r>
      <w:r w:rsidRPr="00D33712">
        <w:rPr>
          <w:rStyle w:val="StyleUnderline"/>
          <w:highlight w:val="cyan"/>
        </w:rPr>
        <w:t>foreclosures to possible actions for Sarah</w:t>
      </w:r>
      <w:r w:rsidRPr="0057551E">
        <w:rPr>
          <w:rStyle w:val="StyleUnderline"/>
        </w:rPr>
        <w:t xml:space="preserve">, then, </w:t>
      </w:r>
      <w:r w:rsidRPr="00D33712">
        <w:rPr>
          <w:rStyle w:val="StyleUnderline"/>
          <w:highlight w:val="cyan"/>
        </w:rPr>
        <w:t>are not ontological</w:t>
      </w:r>
      <w:r w:rsidRPr="0057551E">
        <w:rPr>
          <w:rStyle w:val="StyleUnderline"/>
        </w:rPr>
        <w:t xml:space="preserve"> in nature; </w:t>
      </w:r>
      <w:r w:rsidRPr="00D33712">
        <w:rPr>
          <w:rStyle w:val="StyleUnderline"/>
          <w:highlight w:val="cyan"/>
        </w:rPr>
        <w:t>rather</w:t>
      </w:r>
      <w:r w:rsidRPr="0057551E">
        <w:rPr>
          <w:rStyle w:val="StyleUnderline"/>
        </w:rPr>
        <w:t xml:space="preserve">, they are the </w:t>
      </w:r>
      <w:r w:rsidRPr="00D33712">
        <w:rPr>
          <w:rStyle w:val="StyleUnderline"/>
          <w:highlight w:val="cyan"/>
        </w:rPr>
        <w:t>result of societal prejudices</w:t>
      </w:r>
      <w:r w:rsidRPr="0057551E">
        <w:rPr>
          <w:rStyle w:val="StyleUnderline"/>
        </w:rPr>
        <w:t xml:space="preserve"> and misunderstandings that close off Sarah’s possibilities, limiting her potential, curtailing who she is. While Surbaugh rightly advocates for Sarah — advocates that caregivers realize her humanity and respond accordingly — </w:t>
      </w:r>
      <w:r w:rsidRPr="00D33712">
        <w:rPr>
          <w:rStyle w:val="StyleUnderline"/>
          <w:highlight w:val="cyan"/>
        </w:rPr>
        <w:t xml:space="preserve">if we are to grasp </w:t>
      </w:r>
      <w:r w:rsidRPr="002239EB">
        <w:rPr>
          <w:rStyle w:val="StyleUnderline"/>
        </w:rPr>
        <w:t xml:space="preserve">the </w:t>
      </w:r>
      <w:r w:rsidRPr="00D33712">
        <w:rPr>
          <w:rStyle w:val="StyleUnderline"/>
          <w:highlight w:val="cyan"/>
        </w:rPr>
        <w:t>societal</w:t>
      </w:r>
      <w:r w:rsidRPr="002239EB">
        <w:rPr>
          <w:rStyle w:val="StyleUnderline"/>
        </w:rPr>
        <w:t xml:space="preserve"> </w:t>
      </w:r>
      <w:r w:rsidRPr="00D33712">
        <w:rPr>
          <w:rStyle w:val="StyleUnderline"/>
          <w:highlight w:val="cyan"/>
        </w:rPr>
        <w:t>prejudices that foreclose Sarah’s possible actions then,</w:t>
      </w:r>
      <w:r w:rsidRPr="002239EB">
        <w:rPr>
          <w:rStyle w:val="StyleUnderline"/>
        </w:rPr>
        <w:t xml:space="preserve"> the </w:t>
      </w:r>
      <w:r w:rsidRPr="00D33712">
        <w:rPr>
          <w:rStyle w:val="StyleUnderline"/>
          <w:highlight w:val="cyan"/>
        </w:rPr>
        <w:t>educative</w:t>
      </w:r>
      <w:r w:rsidRPr="0057551E">
        <w:rPr>
          <w:rStyle w:val="StyleUnderline"/>
        </w:rPr>
        <w:t xml:space="preserve"> </w:t>
      </w:r>
      <w:r w:rsidRPr="00D33712">
        <w:rPr>
          <w:rStyle w:val="StyleUnderline"/>
          <w:highlight w:val="cyan"/>
        </w:rPr>
        <w:t>experience of the caregiver needs to be</w:t>
      </w:r>
      <w:r w:rsidRPr="0057551E">
        <w:rPr>
          <w:rStyle w:val="StyleUnderline"/>
        </w:rPr>
        <w:t xml:space="preserve"> included and </w:t>
      </w:r>
      <w:r w:rsidRPr="00D33712">
        <w:rPr>
          <w:rStyle w:val="StyleUnderline"/>
          <w:highlight w:val="cya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71460667" w14:textId="77777777" w:rsidR="00792912" w:rsidRDefault="00792912" w:rsidP="00792912">
      <w:pPr>
        <w:pStyle w:val="Heading4"/>
      </w:pPr>
      <w:r>
        <w:t xml:space="preserve">C] Disability isn’t ontological – social context determines disability discrimination. </w:t>
      </w:r>
    </w:p>
    <w:p w14:paraId="26709455" w14:textId="77777777" w:rsidR="00792912" w:rsidRDefault="00792912" w:rsidP="00792912">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w:t>
      </w:r>
      <w:r w:rsidRPr="00744727">
        <w:lastRenderedPageBreak/>
        <w:t>odel_of_Disability_Dichotomy_between_Impairment_and_Disability/links/02e7e521b55fa0504d000000.pdf</w:t>
      </w:r>
      <w:r>
        <w:t>)-JJN</w:t>
      </w:r>
    </w:p>
    <w:p w14:paraId="47F73E8B" w14:textId="77777777" w:rsidR="00792912" w:rsidRPr="004E5399" w:rsidRDefault="00792912" w:rsidP="00792912">
      <w:pPr>
        <w:rPr>
          <w:sz w:val="12"/>
          <w:szCs w:val="26"/>
        </w:rPr>
      </w:pPr>
      <w:r w:rsidRPr="004E5399">
        <w:rPr>
          <w:sz w:val="12"/>
          <w:szCs w:val="26"/>
        </w:rPr>
        <w:t>V. Disabilities in Social Context Proponents of a social model seem to support the idea that disability is a product of wrong interpretation of impairments (</w:t>
      </w:r>
      <w:proofErr w:type="spellStart"/>
      <w:r w:rsidRPr="004E5399">
        <w:rPr>
          <w:sz w:val="12"/>
          <w:szCs w:val="26"/>
        </w:rPr>
        <w:t>Reindal</w:t>
      </w:r>
      <w:proofErr w:type="spellEnd"/>
      <w:r w:rsidRPr="004E5399">
        <w:rPr>
          <w:sz w:val="12"/>
          <w:szCs w:val="26"/>
        </w:rPr>
        <w:t xml:space="preserve">, 1995) related to disabling social structures. Our question is very simple: </w:t>
      </w:r>
      <w:r w:rsidRPr="004E5399">
        <w:rPr>
          <w:rStyle w:val="StyleUnderline"/>
          <w:sz w:val="26"/>
          <w:szCs w:val="26"/>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 w:val="26"/>
          <w:szCs w:val="26"/>
        </w:rPr>
        <w:t xml:space="preserve">Because the </w:t>
      </w:r>
      <w:r w:rsidRPr="00D33712">
        <w:rPr>
          <w:rStyle w:val="StyleUnderline"/>
          <w:sz w:val="26"/>
          <w:szCs w:val="26"/>
          <w:highlight w:val="cyan"/>
        </w:rPr>
        <w:t>dichotomy between impairment and disability is methodological; it is not ontological</w:t>
      </w:r>
      <w:r w:rsidRPr="004E5399">
        <w:rPr>
          <w:rStyle w:val="StyleUnderline"/>
          <w:sz w:val="26"/>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 w:val="26"/>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 w:val="26"/>
          <w:szCs w:val="26"/>
        </w:rPr>
        <w:t xml:space="preserve">whatever names we use in our societies, the most profound restrictions related to intrinsic factors will remain for the vast majority of people with disabilities. </w:t>
      </w:r>
      <w:r w:rsidRPr="004E5399">
        <w:rPr>
          <w:sz w:val="12"/>
          <w:szCs w:val="26"/>
        </w:rPr>
        <w:t xml:space="preserve">Nevertheless, the discussion about social context is an important issue. </w:t>
      </w:r>
      <w:r w:rsidRPr="00D33712">
        <w:rPr>
          <w:rStyle w:val="StyleUnderline"/>
          <w:sz w:val="26"/>
          <w:szCs w:val="26"/>
          <w:highlight w:val="cyan"/>
        </w:rPr>
        <w:t>Disabilities should be viewed as embedded in their social context</w:t>
      </w:r>
      <w:r w:rsidRPr="004E5399">
        <w:rPr>
          <w:rStyle w:val="StyleUnderline"/>
          <w:sz w:val="26"/>
          <w:szCs w:val="26"/>
        </w:rPr>
        <w:t xml:space="preserve"> in many different ways.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value-laden. Disabilities naturally arouse children’s curiosity, but </w:t>
      </w:r>
      <w:r w:rsidRPr="00D33712">
        <w:rPr>
          <w:rStyle w:val="StyleUnderline"/>
          <w:sz w:val="26"/>
          <w:szCs w:val="26"/>
          <w:highlight w:val="cyan"/>
        </w:rPr>
        <w:t>social perceptions can change.</w:t>
      </w:r>
      <w:r w:rsidRPr="004E5399">
        <w:rPr>
          <w:rStyle w:val="StyleUnderline"/>
          <w:sz w:val="26"/>
          <w:szCs w:val="26"/>
        </w:rPr>
        <w:t xml:space="preserve"> The recognition of disabilities can take different directions according to social values</w:t>
      </w:r>
      <w:r w:rsidRPr="004E5399">
        <w:rPr>
          <w:sz w:val="12"/>
          <w:szCs w:val="26"/>
        </w:rPr>
        <w:t xml:space="preserve">. Zola, an American sociologist, has eloquently described it: “Children spontaneously express an interest in wheelchairs and leg braces, but as they grow older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 w:val="26"/>
          <w:szCs w:val="26"/>
        </w:rPr>
        <w:t xml:space="preserve">Second, social decisions about </w:t>
      </w:r>
      <w:r w:rsidRPr="00D33712">
        <w:rPr>
          <w:rStyle w:val="StyleUnderline"/>
          <w:sz w:val="26"/>
          <w:szCs w:val="26"/>
          <w:highlight w:val="cyan"/>
        </w:rPr>
        <w:t>the border between disability and normality</w:t>
      </w:r>
      <w:r w:rsidRPr="004E5399">
        <w:rPr>
          <w:rStyle w:val="StyleUnderline"/>
          <w:sz w:val="26"/>
          <w:szCs w:val="26"/>
        </w:rPr>
        <w:t xml:space="preserve"> are difficult because of the statistical phenomena involved. In many cases, the border </w:t>
      </w:r>
      <w:r w:rsidRPr="00D33712">
        <w:rPr>
          <w:rStyle w:val="StyleUnderline"/>
          <w:sz w:val="26"/>
          <w:szCs w:val="26"/>
          <w:highlight w:val="cyan"/>
        </w:rPr>
        <w:t>is</w:t>
      </w:r>
      <w:r w:rsidRPr="004E5399">
        <w:rPr>
          <w:rStyle w:val="StyleUnderline"/>
          <w:sz w:val="26"/>
          <w:szCs w:val="26"/>
        </w:rPr>
        <w:t xml:space="preserve"> both </w:t>
      </w:r>
      <w:r w:rsidRPr="00D33712">
        <w:rPr>
          <w:rStyle w:val="StyleUnderline"/>
          <w:sz w:val="26"/>
          <w:szCs w:val="26"/>
          <w:highlight w:val="cyan"/>
        </w:rPr>
        <w:t xml:space="preserve">vague and </w:t>
      </w:r>
      <w:r w:rsidRPr="004E5399">
        <w:rPr>
          <w:rStyle w:val="StyleUnderline"/>
          <w:sz w:val="26"/>
          <w:szCs w:val="26"/>
        </w:rPr>
        <w:t xml:space="preserve">rather </w:t>
      </w:r>
      <w:r w:rsidRPr="00D33712">
        <w:rPr>
          <w:rStyle w:val="StyleUnderline"/>
          <w:sz w:val="26"/>
          <w:szCs w:val="26"/>
          <w:highlight w:val="cyan"/>
        </w:rPr>
        <w:t>arbitrary</w:t>
      </w:r>
      <w:r w:rsidRPr="004E5399">
        <w:rPr>
          <w:sz w:val="12"/>
          <w:szCs w:val="26"/>
        </w:rPr>
        <w:t xml:space="preserve"> (Kauffman and Hallahan, 2005; </w:t>
      </w:r>
      <w:proofErr w:type="spellStart"/>
      <w:r w:rsidRPr="004E5399">
        <w:rPr>
          <w:sz w:val="12"/>
          <w:szCs w:val="26"/>
        </w:rPr>
        <w:t>Anastasiou</w:t>
      </w:r>
      <w:proofErr w:type="spellEnd"/>
      <w:r w:rsidRPr="004E5399">
        <w:rPr>
          <w:sz w:val="12"/>
          <w:szCs w:val="26"/>
        </w:rPr>
        <w:t xml:space="preserve"> and Kauffman, 2011; Kauffman and Lloyd, 2011 ). Defining the qualitative differences we call disabilities by making binary decisions (yes or no, has or does not have) requires making judgments about people, even though the quantitative data are continuous statistical distributions. The </w:t>
      </w:r>
      <w:r w:rsidRPr="00D33712">
        <w:rPr>
          <w:rStyle w:val="StyleUnderline"/>
          <w:sz w:val="26"/>
          <w:szCs w:val="26"/>
          <w:highlight w:val="cyan"/>
        </w:rPr>
        <w:t>identification of a disability depends on judgme</w:t>
      </w:r>
      <w:r w:rsidRPr="004E5399">
        <w:rPr>
          <w:rStyle w:val="StyleUnderline"/>
          <w:sz w:val="26"/>
          <w:szCs w:val="26"/>
        </w:rPr>
        <w:t xml:space="preserve">nt, and judgment means that one arrives at a </w:t>
      </w:r>
      <w:proofErr w:type="spellStart"/>
      <w:r w:rsidRPr="004E5399">
        <w:rPr>
          <w:rStyle w:val="StyleUnderline"/>
          <w:sz w:val="26"/>
          <w:szCs w:val="26"/>
        </w:rPr>
        <w:t>cutpoint</w:t>
      </w:r>
      <w:proofErr w:type="spellEnd"/>
      <w:r w:rsidRPr="004E5399">
        <w:rPr>
          <w:rStyle w:val="StyleUnderline"/>
          <w:sz w:val="26"/>
          <w:szCs w:val="26"/>
        </w:rPr>
        <w:t xml:space="preserve"> on continuously distributed abilities</w:t>
      </w:r>
      <w:r w:rsidRPr="004E5399">
        <w:rPr>
          <w:sz w:val="12"/>
          <w:szCs w:val="26"/>
        </w:rPr>
        <w:t>. Inevitably social values are linked to the judgmental identification of disabilities. However, not making such a judgment precludes the kind of assistance we consider necessary for social justice (</w:t>
      </w:r>
      <w:proofErr w:type="spellStart"/>
      <w:r w:rsidRPr="004E5399">
        <w:rPr>
          <w:sz w:val="12"/>
          <w:szCs w:val="26"/>
        </w:rPr>
        <w:t>Anastasiou</w:t>
      </w:r>
      <w:proofErr w:type="spellEnd"/>
      <w:r w:rsidRPr="004E5399">
        <w:rPr>
          <w:sz w:val="12"/>
          <w:szCs w:val="26"/>
        </w:rPr>
        <w:t xml:space="preserve"> and Kauffman, 2011). </w:t>
      </w:r>
      <w:r w:rsidRPr="004E5399">
        <w:rPr>
          <w:rStyle w:val="StyleUnderline"/>
          <w:sz w:val="26"/>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 w:val="26"/>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 w:val="26"/>
          <w:szCs w:val="26"/>
        </w:rPr>
        <w:t>an individual-based perspective is necessary for identifying people with special needs for certain services</w:t>
      </w:r>
      <w:r w:rsidRPr="004E5399">
        <w:rPr>
          <w:sz w:val="12"/>
          <w:szCs w:val="26"/>
        </w:rPr>
        <w:t xml:space="preserve"> (</w:t>
      </w:r>
      <w:proofErr w:type="spellStart"/>
      <w:r w:rsidRPr="004E5399">
        <w:rPr>
          <w:sz w:val="12"/>
          <w:szCs w:val="26"/>
        </w:rPr>
        <w:t>Reindal</w:t>
      </w:r>
      <w:proofErr w:type="spellEnd"/>
      <w:r w:rsidRPr="004E5399">
        <w:rPr>
          <w:sz w:val="12"/>
          <w:szCs w:val="26"/>
        </w:rPr>
        <w:t xml:space="preserve">,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w:t>
      </w:r>
      <w:r w:rsidRPr="004E5399">
        <w:rPr>
          <w:sz w:val="12"/>
          <w:szCs w:val="26"/>
        </w:rPr>
        <w:lastRenderedPageBreak/>
        <w:t>individual need (</w:t>
      </w:r>
      <w:proofErr w:type="spellStart"/>
      <w:r w:rsidRPr="004E5399">
        <w:rPr>
          <w:sz w:val="12"/>
          <w:szCs w:val="26"/>
        </w:rPr>
        <w:t>Reindal</w:t>
      </w:r>
      <w:proofErr w:type="spellEnd"/>
      <w:r w:rsidRPr="004E5399">
        <w:rPr>
          <w:sz w:val="12"/>
          <w:szCs w:val="26"/>
        </w:rPr>
        <w:t xml:space="preserve">, 1995). </w:t>
      </w:r>
      <w:proofErr w:type="spellStart"/>
      <w:r w:rsidRPr="004E5399">
        <w:rPr>
          <w:sz w:val="12"/>
          <w:szCs w:val="26"/>
        </w:rPr>
        <w:t>Antilabelists</w:t>
      </w:r>
      <w:proofErr w:type="spellEnd"/>
      <w:r w:rsidRPr="004E5399">
        <w:rPr>
          <w:sz w:val="12"/>
          <w:szCs w:val="2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 w:val="26"/>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4E5399">
        <w:rPr>
          <w:sz w:val="12"/>
          <w:szCs w:val="26"/>
        </w:rPr>
        <w:t>Badar</w:t>
      </w:r>
      <w:proofErr w:type="spellEnd"/>
      <w:r w:rsidRPr="004E5399">
        <w:rPr>
          <w:sz w:val="12"/>
          <w:szCs w:val="26"/>
        </w:rPr>
        <w:t xml:space="preserve">, forthcoming). </w:t>
      </w:r>
      <w:r w:rsidRPr="004E5399">
        <w:rPr>
          <w:rStyle w:val="StyleUnderline"/>
          <w:sz w:val="26"/>
          <w:szCs w:val="26"/>
        </w:rPr>
        <w:t xml:space="preserve">Fourth, </w:t>
      </w:r>
      <w:r w:rsidRPr="00D33712">
        <w:rPr>
          <w:rStyle w:val="StyleUnderline"/>
          <w:sz w:val="26"/>
          <w:szCs w:val="26"/>
          <w:highlight w:val="cyan"/>
        </w:rPr>
        <w:t>disabilities are defined in a specific sociopolitical context and a system of social relations</w:t>
      </w:r>
      <w:r w:rsidRPr="004E5399">
        <w:rPr>
          <w:rStyle w:val="StyleUnderline"/>
          <w:sz w:val="26"/>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w:t>
      </w:r>
      <w:proofErr w:type="spellStart"/>
      <w:r w:rsidRPr="004E5399">
        <w:rPr>
          <w:sz w:val="12"/>
          <w:szCs w:val="26"/>
        </w:rPr>
        <w:t>Anastasiou</w:t>
      </w:r>
      <w:proofErr w:type="spellEnd"/>
      <w:r w:rsidRPr="004E5399">
        <w:rPr>
          <w:sz w:val="12"/>
          <w:szCs w:val="26"/>
        </w:rPr>
        <w:t xml:space="preserve"> and Kauffman, 2010, 2011). In summary, </w:t>
      </w:r>
      <w:r w:rsidRPr="004E5399">
        <w:rPr>
          <w:rStyle w:val="StyleUnderline"/>
          <w:sz w:val="26"/>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 w:val="26"/>
          <w:szCs w:val="26"/>
        </w:rPr>
        <w:t>It is not accidental that they have been classified and reclassified, defined and redefined 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 w:val="26"/>
          <w:szCs w:val="26"/>
        </w:rPr>
        <w:t>Recognizing the influence of social context does not mean that there are no other viable ideas 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r w:rsidRPr="004E5399">
        <w:rPr>
          <w:rStyle w:val="StyleUnderline"/>
          <w:sz w:val="26"/>
          <w:szCs w:val="26"/>
        </w:rPr>
        <w:t xml:space="preserve">social and individual explanations of disabilities should be seen not as mutually exclusive but as </w:t>
      </w:r>
      <w:proofErr w:type="spellStart"/>
      <w:r w:rsidRPr="004E5399">
        <w:rPr>
          <w:rStyle w:val="StyleUnderline"/>
          <w:sz w:val="26"/>
          <w:szCs w:val="26"/>
        </w:rPr>
        <w:t>codeterminants</w:t>
      </w:r>
      <w:proofErr w:type="spellEnd"/>
      <w:r w:rsidRPr="004E5399">
        <w:rPr>
          <w:rStyle w:val="StyleUnderline"/>
          <w:sz w:val="26"/>
          <w:szCs w:val="26"/>
        </w:rPr>
        <w:t xml:space="preserve"> of development of people who have disabilities </w:t>
      </w:r>
      <w:r w:rsidRPr="004E5399">
        <w:rPr>
          <w:sz w:val="12"/>
          <w:szCs w:val="26"/>
        </w:rPr>
        <w:t>(Williams, 1999).</w:t>
      </w:r>
    </w:p>
    <w:p w14:paraId="3EC37A79" w14:textId="77777777" w:rsidR="00D33712" w:rsidRDefault="00D33712" w:rsidP="00D33712">
      <w:pPr>
        <w:pStyle w:val="Heading4"/>
      </w:pPr>
      <w:r>
        <w:t xml:space="preserve">Reject psychoanalysis – </w:t>
      </w:r>
    </w:p>
    <w:p w14:paraId="6C3E3E35" w14:textId="77777777" w:rsidR="00D33712" w:rsidRPr="00162252" w:rsidRDefault="00D33712" w:rsidP="00D33712">
      <w:pPr>
        <w:pStyle w:val="Heading4"/>
      </w:pPr>
      <w:r>
        <w:t xml:space="preserve">A] </w:t>
      </w:r>
      <w:r w:rsidRPr="00162252">
        <w:t>Psychoanalysis is not empirical and has no explanatory power --- prefer social science because it can explain events based on causal relationships</w:t>
      </w:r>
    </w:p>
    <w:p w14:paraId="2AE577AF" w14:textId="77777777" w:rsidR="00D33712" w:rsidRPr="00CD3194" w:rsidRDefault="00D33712" w:rsidP="00D33712">
      <w:r w:rsidRPr="00CD3194">
        <w:t xml:space="preserve">Slava </w:t>
      </w:r>
      <w:proofErr w:type="spellStart"/>
      <w:r w:rsidRPr="003C0846">
        <w:rPr>
          <w:rStyle w:val="Style13ptBold"/>
        </w:rPr>
        <w:t>Sadovnikov</w:t>
      </w:r>
      <w:proofErr w:type="spellEnd"/>
      <w:r w:rsidRPr="003C0846">
        <w:rPr>
          <w:rStyle w:val="Style13ptBold"/>
        </w:rPr>
        <w:t xml:space="preserve"> 7</w:t>
      </w:r>
      <w:r w:rsidRPr="00CD3194">
        <w:t>, York University, "Escape from Reason: Labels as Arguments and Theories", Dialogue XLVI (2007), 781-796, philpapers.org/archive/SADEFR.pdf</w:t>
      </w:r>
    </w:p>
    <w:p w14:paraId="402D34F0" w14:textId="77777777" w:rsidR="00D33712" w:rsidRPr="006460B6" w:rsidRDefault="00D33712" w:rsidP="00D33712">
      <w:pPr>
        <w:rPr>
          <w:u w:val="single"/>
        </w:rPr>
      </w:pPr>
      <w:r w:rsidRPr="00E905DF">
        <w:rPr>
          <w:rStyle w:val="StyleUnderline"/>
        </w:rPr>
        <w:t>The way McLaughlin shows</w:t>
      </w:r>
      <w:r w:rsidRPr="00CD3194">
        <w:t xml:space="preserve"> the </w:t>
      </w:r>
      <w:r w:rsidRPr="00E905DF">
        <w:rPr>
          <w:rStyle w:val="StyleUnderline"/>
        </w:rPr>
        <w:t xml:space="preserve">rosy prospects of </w:t>
      </w:r>
      <w:r w:rsidRPr="001B7DA4">
        <w:rPr>
          <w:rStyle w:val="StyleUnderline"/>
        </w:rPr>
        <w:t>psychoanalytical</w:t>
      </w:r>
      <w:r w:rsidRPr="00CD3194">
        <w:t xml:space="preserve"> social </w:t>
      </w:r>
      <w:r w:rsidRPr="0039387F">
        <w:rPr>
          <w:rStyle w:val="StyleUnderline"/>
        </w:rPr>
        <w:t>theory</w:t>
      </w:r>
      <w:r w:rsidRPr="00E905DF">
        <w:rPr>
          <w:rStyle w:val="StyleUnderline"/>
        </w:rPr>
        <w:t xml:space="preserve"> boils down to</w:t>
      </w:r>
      <w:r w:rsidRPr="00CD3194">
        <w:t xml:space="preserve"> this: there are </w:t>
      </w:r>
      <w:r w:rsidRPr="00E905DF">
        <w:rPr>
          <w:rStyle w:val="StyleUnderline"/>
        </w:rPr>
        <w:t xml:space="preserve">people who </w:t>
      </w:r>
      <w:proofErr w:type="spellStart"/>
      <w:r w:rsidRPr="00E905DF">
        <w:rPr>
          <w:rStyle w:val="StyleUnderline"/>
        </w:rPr>
        <w:t>labour</w:t>
      </w:r>
      <w:proofErr w:type="spellEnd"/>
      <w:r w:rsidRPr="00E905DF">
        <w:rPr>
          <w:rStyle w:val="StyleUnderline"/>
        </w:rPr>
        <w:t xml:space="preserve"> at it.</w:t>
      </w:r>
      <w:r w:rsidRPr="00CD3194">
        <w:t xml:space="preserve"> He reports on Neil Smelser’s lifelong elaborations of psychoanalytical sociology, which prescribed the use of Freudian theories. Then he presents a “powerful” psychoanalytical theory of creativity of Michael Farrell, commenting on how the theorist “usefully utilizes psychoanalytic insights,” though McLaughlin does not specify them. </w:t>
      </w:r>
      <w:r w:rsidRPr="00E905DF">
        <w:rPr>
          <w:rStyle w:val="StyleUnderline"/>
        </w:rPr>
        <w:t xml:space="preserve">He correctly expects that I might not view his examples as scientiﬁc. Their </w:t>
      </w:r>
      <w:r w:rsidRPr="001B7DA4">
        <w:rPr>
          <w:rStyle w:val="StyleUnderline"/>
        </w:rPr>
        <w:t>problems begin</w:t>
      </w:r>
      <w:r w:rsidRPr="00E905DF">
        <w:rPr>
          <w:rStyle w:val="StyleUnderline"/>
        </w:rPr>
        <w:t xml:space="preserve"> well before</w:t>
      </w:r>
      <w:r w:rsidRPr="00CD3194">
        <w:t xml:space="preserve"> that. First, </w:t>
      </w:r>
      <w:r w:rsidRPr="00D33712">
        <w:rPr>
          <w:rStyle w:val="StyleUnderline"/>
          <w:highlight w:val="cyan"/>
        </w:rPr>
        <w:t xml:space="preserve">due to </w:t>
      </w:r>
      <w:r w:rsidRPr="0049346F">
        <w:rPr>
          <w:rStyle w:val="StyleUnderline"/>
        </w:rPr>
        <w:t xml:space="preserve">their </w:t>
      </w:r>
      <w:r w:rsidRPr="00D33712">
        <w:rPr>
          <w:rStyle w:val="Emphasis"/>
          <w:highlight w:val="cyan"/>
        </w:rPr>
        <w:t>informative emptiness</w:t>
      </w:r>
      <w:r w:rsidRPr="00E905DF">
        <w:rPr>
          <w:rStyle w:val="Emphasis"/>
        </w:rPr>
        <w:t>, or tautological character</w:t>
      </w:r>
      <w:r w:rsidRPr="00E905DF">
        <w:rPr>
          <w:rStyle w:val="StyleUnderline"/>
        </w:rPr>
        <w:t xml:space="preserve">, </w:t>
      </w:r>
      <w:r w:rsidRPr="00D33712">
        <w:rPr>
          <w:rStyle w:val="StyleUnderline"/>
          <w:highlight w:val="cyan"/>
        </w:rPr>
        <w:t>all they amount to is rewordings of everyday assumptions</w:t>
      </w:r>
      <w:r w:rsidRPr="00CD3194">
        <w:t xml:space="preserve">. Second, </w:t>
      </w:r>
      <w:r w:rsidRPr="00D33712">
        <w:rPr>
          <w:rStyle w:val="StyleUnderline"/>
          <w:highlight w:val="cyan"/>
        </w:rPr>
        <w:t>due to</w:t>
      </w:r>
      <w:r w:rsidRPr="00E905DF">
        <w:rPr>
          <w:rStyle w:val="StyleUnderline"/>
        </w:rPr>
        <w:t xml:space="preserve"> their </w:t>
      </w:r>
      <w:r w:rsidRPr="00D33712">
        <w:rPr>
          <w:rStyle w:val="StyleUnderline"/>
          <w:highlight w:val="cyan"/>
        </w:rPr>
        <w:t>vagueness</w:t>
      </w:r>
      <w:r w:rsidRPr="0049346F">
        <w:rPr>
          <w:rStyle w:val="StyleUnderline"/>
        </w:rPr>
        <w:t xml:space="preserve"> these accounts are compatible with any outcomes; in</w:t>
      </w:r>
      <w:r w:rsidRPr="00E905DF">
        <w:rPr>
          <w:rStyle w:val="StyleUnderline"/>
        </w:rPr>
        <w:t xml:space="preserve"> other words, </w:t>
      </w:r>
      <w:r w:rsidRPr="00D33712">
        <w:rPr>
          <w:rStyle w:val="Emphasis"/>
          <w:highlight w:val="cyan"/>
        </w:rPr>
        <w:t>they lack explanatory and predictive power</w:t>
      </w:r>
      <w:r w:rsidRPr="00D33712">
        <w:rPr>
          <w:rStyle w:val="StyleUnderline"/>
          <w:highlight w:val="cyan"/>
        </w:rPr>
        <w:t>.</w:t>
      </w:r>
      <w:r w:rsidRPr="001B7DA4">
        <w:rPr>
          <w:rStyle w:val="StyleUnderline"/>
        </w:rPr>
        <w:t xml:space="preserve"> The</w:t>
      </w:r>
      <w:r w:rsidRPr="0039387F">
        <w:rPr>
          <w:rStyle w:val="StyleUnderline"/>
        </w:rPr>
        <w:t xml:space="preserve"> proposed </w:t>
      </w:r>
      <w:r w:rsidRPr="001B7DA4">
        <w:rPr>
          <w:rStyle w:val="StyleUnderline"/>
        </w:rPr>
        <w:t>ideas are too inarticulate to subject to</w:t>
      </w:r>
      <w:r w:rsidRPr="00E905DF">
        <w:rPr>
          <w:rStyle w:val="StyleUnderline"/>
        </w:rPr>
        <w:t xml:space="preserve"> intersubjective </w:t>
      </w:r>
      <w:r w:rsidRPr="001B7DA4">
        <w:rPr>
          <w:rStyle w:val="StyleUnderline"/>
        </w:rPr>
        <w:t xml:space="preserve">criticism, and </w:t>
      </w:r>
      <w:r w:rsidRPr="00D33712">
        <w:rPr>
          <w:rStyle w:val="Emphasis"/>
          <w:highlight w:val="cyan"/>
        </w:rPr>
        <w:t>to call them empirical</w:t>
      </w:r>
      <w:r w:rsidRPr="001B7DA4">
        <w:rPr>
          <w:rStyle w:val="Emphasis"/>
        </w:rPr>
        <w:t xml:space="preserve"> or scientiﬁc</w:t>
      </w:r>
      <w:r w:rsidRPr="00E905DF">
        <w:rPr>
          <w:rStyle w:val="Emphasis"/>
        </w:rPr>
        <w:t xml:space="preserve"> </w:t>
      </w:r>
      <w:r w:rsidRPr="00D33712">
        <w:rPr>
          <w:rStyle w:val="Emphasis"/>
          <w:highlight w:val="cyan"/>
        </w:rPr>
        <w:t>theories would be</w:t>
      </w:r>
      <w:r w:rsidRPr="00E905DF">
        <w:rPr>
          <w:rStyle w:val="Emphasis"/>
        </w:rPr>
        <w:t xml:space="preserve">, no matter how comforting, </w:t>
      </w:r>
      <w:r w:rsidRPr="00D33712">
        <w:rPr>
          <w:rStyle w:val="Emphasis"/>
          <w:highlight w:val="cyan"/>
        </w:rPr>
        <w:t xml:space="preserve">a gross misuse of </w:t>
      </w:r>
      <w:proofErr w:type="spellStart"/>
      <w:r w:rsidRPr="00D33712">
        <w:rPr>
          <w:rStyle w:val="Emphasis"/>
          <w:highlight w:val="cyan"/>
        </w:rPr>
        <w:lastRenderedPageBreak/>
        <w:t>words</w:t>
      </w:r>
      <w:r w:rsidRPr="001B7DA4">
        <w:rPr>
          <w:rStyle w:val="Emphasis"/>
        </w:rPr>
        <w:t>.</w:t>
      </w:r>
      <w:r w:rsidRPr="00CD3194">
        <w:t>¶On</w:t>
      </w:r>
      <w:proofErr w:type="spellEnd"/>
      <w:r w:rsidRPr="00CD3194">
        <w:t xml:space="preserve"> the constructive side, a psychoanalytic theorist may be challenged to unambiguously formulate her suppositions and specify conditions of their disproof, to leave out what we already well know and smooth out internal inconsistencies, and revise the theories in view of easily available counter-examples and competing accounts. Only after having done this can one present candidate theories to public criticism and thus make them part of science, and fruitfully discuss their further reﬁnements. Another suggestion is not to label them “powerful theories,” “classics,” or anything else before their real scrutiny begins. ¶</w:t>
      </w:r>
      <w:r w:rsidRPr="00F65490">
        <w:rPr>
          <w:rStyle w:val="StyleUnderline"/>
        </w:rPr>
        <w:t xml:space="preserve">That criticism and disagreement are indispensable for </w:t>
      </w:r>
      <w:r w:rsidRPr="0039387F">
        <w:rPr>
          <w:rStyle w:val="Emphasis"/>
        </w:rPr>
        <w:t>science is not a “Popperian orthodoxy</w:t>
      </w:r>
      <w:r w:rsidRPr="00CD3194">
        <w:t xml:space="preserve">,” although Popper does champion this idea; </w:t>
      </w:r>
      <w:r w:rsidRPr="00F65490">
        <w:rPr>
          <w:rStyle w:val="StyleUnderline"/>
        </w:rPr>
        <w:t>it is the pivot of the tradition</w:t>
      </w:r>
      <w:r w:rsidRPr="00CD3194">
        <w:t xml:space="preserve"> (which we owe to the Greeks) </w:t>
      </w:r>
      <w:r w:rsidRPr="00F65490">
        <w:rPr>
          <w:rStyle w:val="StyleUnderline"/>
        </w:rPr>
        <w:t>which identiﬁes rationalism with criticism</w:t>
      </w:r>
      <w:r w:rsidRPr="00CD3194">
        <w:t>. 4 McLaughlin ostensibly bows to the critical tradition but does not put it to use. Instead of critical evaluation of the theories in question he writes of “compelling case,” “powerful analytic model,” and “useful conceptual tool.” ¶</w:t>
      </w:r>
      <w:r w:rsidRPr="00F65490">
        <w:rPr>
          <w:rStyle w:val="StyleUnderline"/>
        </w:rPr>
        <w:t>On the methodological side of the issue, we should inquire into the mode of thinking common</w:t>
      </w:r>
      <w:r w:rsidRPr="00CD3194">
        <w:t xml:space="preserve"> to Fromm and all adherents of conﬁrmation-ism. </w:t>
      </w:r>
      <w:r w:rsidRPr="00F65490">
        <w:rPr>
          <w:rStyle w:val="StyleUnderline"/>
        </w:rPr>
        <w:t>The trick consists in mere replacement of familiar words with</w:t>
      </w:r>
      <w:r w:rsidRPr="00CD3194">
        <w:t xml:space="preserve"> new, more </w:t>
      </w:r>
      <w:r w:rsidRPr="00F65490">
        <w:rPr>
          <w:rStyle w:val="StyleUnderline"/>
        </w:rPr>
        <w:t>peculiar ones</w:t>
      </w:r>
      <w:r w:rsidRPr="00CD3194">
        <w:t>; customary expressions are substituted by “instrumental intimacy,” “collaborative circles,” and “idealization of a self-obje</w:t>
      </w:r>
      <w:r w:rsidRPr="0049346F">
        <w:t xml:space="preserve">ct.” </w:t>
      </w:r>
      <w:r w:rsidRPr="0049346F">
        <w:rPr>
          <w:rStyle w:val="StyleUnderline"/>
        </w:rPr>
        <w:t>Since the new</w:t>
      </w:r>
      <w:r w:rsidRPr="0049346F">
        <w:t xml:space="preserve">, funnier, and </w:t>
      </w:r>
      <w:r w:rsidRPr="0049346F">
        <w:rPr>
          <w:rStyle w:val="StyleUnderline"/>
        </w:rPr>
        <w:t>pseudo-theoretical tag does the job of naming just</w:t>
      </w:r>
      <w:r w:rsidRPr="00F65490">
        <w:rPr>
          <w:rStyle w:val="StyleUnderline"/>
        </w:rPr>
        <w:t xml:space="preserve"> as well, it “shows how” things work. The </w:t>
      </w:r>
      <w:r w:rsidRPr="00D33712">
        <w:rPr>
          <w:rStyle w:val="StyleUnderline"/>
          <w:highlight w:val="cyan"/>
        </w:rPr>
        <w:t>new labels</w:t>
      </w:r>
      <w:r w:rsidRPr="00CD3194">
        <w:t xml:space="preserve"> in the cases criticized here </w:t>
      </w:r>
      <w:r w:rsidRPr="00D33712">
        <w:rPr>
          <w:rStyle w:val="StyleUnderline"/>
          <w:highlight w:val="cyan"/>
        </w:rPr>
        <w:t>do not add</w:t>
      </w:r>
      <w:r w:rsidRPr="00F65490">
        <w:rPr>
          <w:rStyle w:val="StyleUnderline"/>
        </w:rPr>
        <w:t xml:space="preserve"> anything </w:t>
      </w:r>
      <w:r w:rsidRPr="00D33712">
        <w:rPr>
          <w:rStyle w:val="StyleUnderline"/>
          <w:highlight w:val="cyan"/>
        </w:rPr>
        <w:t>to our knowledge; nor do they explain</w:t>
      </w:r>
      <w:r w:rsidRPr="00CD3194">
        <w:t>. We have seen Fromm routinely abuse this technique. The vacuity of Fromm’s explanations by character type was the central point in my analysis of Escape , yet McLaughlin conveniently ignores it and, like Fromm, uses the method of labelling as somehow supporting his cause. ¶</w:t>
      </w:r>
      <w:r w:rsidRPr="00D33712">
        <w:rPr>
          <w:rStyle w:val="StyleUnderline"/>
          <w:highlight w:val="cyan"/>
        </w:rPr>
        <w:t>The</w:t>
      </w:r>
      <w:r w:rsidRPr="00F65490">
        <w:rPr>
          <w:rStyle w:val="StyleUnderline"/>
        </w:rPr>
        <w:t xml:space="preserve"> widely popular </w:t>
      </w:r>
      <w:r w:rsidRPr="00D33712">
        <w:rPr>
          <w:rStyle w:val="StyleUnderline"/>
          <w:highlight w:val="cyan"/>
        </w:rPr>
        <w:t>practice of mistaking new labels for explanations has been exposed</w:t>
      </w:r>
      <w:r w:rsidRPr="00F65490">
        <w:rPr>
          <w:rStyle w:val="StyleUnderline"/>
        </w:rPr>
        <w:t xml:space="preserve"> by many methodologists</w:t>
      </w:r>
      <w:r w:rsidRPr="00CD3194">
        <w:t xml:space="preserve"> in the history of philosophy, but probably the most famous example of such critique comes from Molière. In the now often-quoted passage, his character delivers a vacuous explanation of opium’s property to induce sleep by renaming the property with an offhand Latinism, “</w:t>
      </w:r>
      <w:proofErr w:type="spellStart"/>
      <w:r w:rsidRPr="00CD3194">
        <w:t>virtus</w:t>
      </w:r>
      <w:proofErr w:type="spellEnd"/>
      <w:r w:rsidRPr="00CD3194">
        <w:t xml:space="preserve"> </w:t>
      </w:r>
      <w:proofErr w:type="spellStart"/>
      <w:r w:rsidRPr="00CD3194">
        <w:t>dormitiva</w:t>
      </w:r>
      <w:proofErr w:type="spellEnd"/>
      <w:r w:rsidRPr="00CD3194">
        <w:t xml:space="preserve">.” The satire acutely points not only at the impostor doctor’s hiding his lack of knowledge behind foreign words, but also at the emptiness of his alleged explanation. (Pseudo-theoretical literature is boring precisely because of its “dormitive virtue,” its shufﬂing of labels without rewarding inquiring minds.) ¶Let me review notable criticisms of this approach in the twentieth century by Hempel, Homans, and Weber leaving aside their forerunners. This problem was discussed in the famous debate between William Dray and Carl Hempel. Dray argues, contra the nomological account of explanation, that historians and </w:t>
      </w:r>
      <w:r w:rsidRPr="001B7DA4">
        <w:rPr>
          <w:rStyle w:val="StyleUnderline"/>
        </w:rPr>
        <w:t>social scientists</w:t>
      </w:r>
      <w:r w:rsidRPr="00F65490">
        <w:rPr>
          <w:rStyle w:val="StyleUnderline"/>
        </w:rPr>
        <w:t xml:space="preserve"> often</w:t>
      </w:r>
      <w:r w:rsidRPr="00CD3194">
        <w:t xml:space="preserve"> try to </w:t>
      </w:r>
      <w:r w:rsidRPr="001B7DA4">
        <w:rPr>
          <w:rStyle w:val="StyleUnderline"/>
        </w:rPr>
        <w:t>answer the question, “What is this</w:t>
      </w:r>
      <w:r w:rsidRPr="0039387F">
        <w:rPr>
          <w:rStyle w:val="StyleUnderline"/>
        </w:rPr>
        <w:t xml:space="preserve"> phenomenon?” </w:t>
      </w:r>
      <w:r w:rsidRPr="001B7DA4">
        <w:rPr>
          <w:rStyle w:val="StyleUnderline"/>
        </w:rPr>
        <w:t>by giving an “explanation-by-concept</w:t>
      </w:r>
      <w:r w:rsidRPr="00F65490">
        <w:rPr>
          <w:rStyle w:val="StyleUnderline"/>
        </w:rPr>
        <w:t>”</w:t>
      </w:r>
      <w:r w:rsidRPr="00CD3194">
        <w:t xml:space="preserve"> (Dray 1959, p. 403). A series of events may be better understood if we call it “a social revolution”; or the appropriate tag may be found in the expressions “reform,” “collaboration,” “class struggle,” “progress,” etc.; or, to take Fromm’s suggestions, we may call familiar motives and actions “sadomasochistic,” and any political choice save the Marxist “escape from freedom.”¶ Hempel agrees with Dray that </w:t>
      </w:r>
      <w:r w:rsidRPr="001B7DA4">
        <w:rPr>
          <w:rStyle w:val="StyleUnderline"/>
        </w:rPr>
        <w:t>such</w:t>
      </w:r>
      <w:r w:rsidRPr="00F65490">
        <w:rPr>
          <w:rStyle w:val="StyleUnderline"/>
        </w:rPr>
        <w:t xml:space="preserve"> concepts </w:t>
      </w:r>
      <w:r w:rsidRPr="001B7DA4">
        <w:rPr>
          <w:rStyle w:val="StyleUnderline"/>
        </w:rPr>
        <w:t>may be explanatory, but</w:t>
      </w:r>
      <w:r w:rsidRPr="00F65490">
        <w:rPr>
          <w:rStyle w:val="StyleUnderline"/>
        </w:rPr>
        <w:t xml:space="preserve"> they are so </w:t>
      </w:r>
      <w:r w:rsidRPr="001B7DA4">
        <w:rPr>
          <w:rStyle w:val="StyleUnderline"/>
        </w:rPr>
        <w:t>only if the</w:t>
      </w:r>
      <w:r w:rsidRPr="00F65490">
        <w:rPr>
          <w:rStyle w:val="StyleUnderline"/>
        </w:rPr>
        <w:t xml:space="preserve"> chosen </w:t>
      </w:r>
      <w:r w:rsidRPr="001B7DA4">
        <w:rPr>
          <w:rStyle w:val="StyleUnderline"/>
        </w:rPr>
        <w:t>labels</w:t>
      </w:r>
      <w:r w:rsidRPr="00F65490">
        <w:rPr>
          <w:rStyle w:val="StyleUnderline"/>
        </w:rPr>
        <w:t xml:space="preserve"> or classiﬁcatory tags </w:t>
      </w:r>
      <w:r w:rsidRPr="001B7DA4">
        <w:rPr>
          <w:rStyle w:val="StyleUnderline"/>
        </w:rPr>
        <w:t xml:space="preserve">refer to </w:t>
      </w:r>
      <w:r w:rsidRPr="0039387F">
        <w:rPr>
          <w:rStyle w:val="StyleUnderline"/>
        </w:rPr>
        <w:t xml:space="preserve">some </w:t>
      </w:r>
      <w:r w:rsidRPr="001B7DA4">
        <w:rPr>
          <w:rStyle w:val="StyleUnderline"/>
        </w:rPr>
        <w:t>uniformities</w:t>
      </w:r>
      <w:r w:rsidRPr="00CD3194">
        <w:t xml:space="preserve">, or are based on nomic analogies. In other words, </w:t>
      </w:r>
      <w:r w:rsidRPr="00D33712">
        <w:rPr>
          <w:rStyle w:val="StyleUnderline"/>
          <w:highlight w:val="cyan"/>
        </w:rPr>
        <w:t>our new label has explanatory force if it</w:t>
      </w:r>
      <w:r w:rsidRPr="00CD3194">
        <w:t xml:space="preserve"> states or </w:t>
      </w:r>
      <w:r w:rsidRPr="00D33712">
        <w:rPr>
          <w:rStyle w:val="StyleUnderline"/>
          <w:highlight w:val="cyan"/>
        </w:rPr>
        <w:t xml:space="preserve">implies </w:t>
      </w:r>
      <w:r w:rsidRPr="0049346F">
        <w:rPr>
          <w:rStyle w:val="StyleUnderline"/>
        </w:rPr>
        <w:t>some</w:t>
      </w:r>
      <w:r w:rsidRPr="00F65490">
        <w:rPr>
          <w:rStyle w:val="StyleUnderline"/>
        </w:rPr>
        <w:t xml:space="preserve"> </w:t>
      </w:r>
      <w:r w:rsidRPr="00D33712">
        <w:rPr>
          <w:rStyle w:val="StyleUnderline"/>
          <w:highlight w:val="cyan"/>
        </w:rPr>
        <w:t>established regularity</w:t>
      </w:r>
    </w:p>
    <w:p w14:paraId="6212722F" w14:textId="77777777" w:rsidR="00792912" w:rsidRPr="00792912" w:rsidRDefault="00792912" w:rsidP="00792912"/>
    <w:p w14:paraId="3662AE7B" w14:textId="77777777" w:rsidR="00C20077" w:rsidRPr="00B92D1E" w:rsidRDefault="00C20077" w:rsidP="00C20077">
      <w:pPr>
        <w:pStyle w:val="Heading3"/>
      </w:pPr>
      <w:r>
        <w:lastRenderedPageBreak/>
        <w:t xml:space="preserve">AT: </w:t>
      </w:r>
      <w:r w:rsidRPr="002630C6">
        <w:t>Debate Bad</w:t>
      </w:r>
    </w:p>
    <w:p w14:paraId="02CC7CE1" w14:textId="77777777" w:rsidR="00C20077" w:rsidRDefault="00C20077" w:rsidP="00C20077">
      <w:pPr>
        <w:pStyle w:val="Heading4"/>
      </w:pPr>
      <w:r>
        <w:t xml:space="preserve">1] Trying to eliminate debate produces cruel optimism and repetition compulsion because they target discriminatory acts produced by the structure of [neoliberalism] </w:t>
      </w:r>
      <w:proofErr w:type="spellStart"/>
      <w:r>
        <w:t>i.e</w:t>
      </w:r>
      <w:proofErr w:type="spellEnd"/>
      <w:r>
        <w:t xml:space="preserve"> debate, instead of the </w:t>
      </w:r>
      <w:r w:rsidRPr="00567E7E">
        <w:t>structure</w:t>
      </w:r>
      <w:r>
        <w:t xml:space="preserve"> of neoliberalism</w:t>
      </w:r>
      <w:r w:rsidRPr="00567E7E">
        <w:t xml:space="preserve"> itself. Turns the case – </w:t>
      </w:r>
      <w:r>
        <w:t>causes</w:t>
      </w:r>
      <w:r w:rsidRPr="00567E7E">
        <w:t xml:space="preserve"> </w:t>
      </w:r>
      <w:r>
        <w:t xml:space="preserve">endless repetitious targeting of smaller structures never destroying the structure itself and ensuring the failure of the 1ac’s project. </w:t>
      </w:r>
    </w:p>
    <w:p w14:paraId="79DF6F32" w14:textId="77777777" w:rsidR="00C20077" w:rsidRDefault="00C20077" w:rsidP="00C20077">
      <w:pPr>
        <w:pStyle w:val="Heading4"/>
      </w:pPr>
      <w:r>
        <w:t xml:space="preserve">2] 20 years of empirics through debate bad </w:t>
      </w:r>
      <w:proofErr w:type="spellStart"/>
      <w:r>
        <w:t>kritiks</w:t>
      </w:r>
      <w:proofErr w:type="spellEnd"/>
      <w:r>
        <w:t xml:space="preserve"> flow negative. </w:t>
      </w:r>
    </w:p>
    <w:p w14:paraId="0BB9B87F" w14:textId="77777777" w:rsidR="00C20077" w:rsidRDefault="00C20077" w:rsidP="00C20077">
      <w:pPr>
        <w:pStyle w:val="Heading4"/>
      </w:pPr>
      <w:r>
        <w:t xml:space="preserve">3] Debate can be used </w:t>
      </w:r>
      <w:r>
        <w:rPr>
          <w:u w:val="single"/>
        </w:rPr>
        <w:t>tactically</w:t>
      </w:r>
      <w:r>
        <w:t xml:space="preserve"> to disabled students and students in general how to survive in the world. All skills don’t have to </w:t>
      </w:r>
      <w:r>
        <w:rPr>
          <w:u w:val="single"/>
        </w:rPr>
        <w:t>invest in the world</w:t>
      </w:r>
      <w:r>
        <w:t xml:space="preserve"> but can be used to endure given the existence OF that world.</w:t>
      </w:r>
    </w:p>
    <w:p w14:paraId="6EE796C2" w14:textId="77777777" w:rsidR="00C20077" w:rsidRPr="002630C6" w:rsidRDefault="00C20077" w:rsidP="00C20077">
      <w:pPr>
        <w:pStyle w:val="Heading4"/>
      </w:pPr>
      <w:r>
        <w:t xml:space="preserve">4] Unfairness does not give you uniqueness – fairness is key to having discussions about the </w:t>
      </w:r>
      <w:proofErr w:type="spellStart"/>
      <w:r>
        <w:t>affs</w:t>
      </w:r>
      <w:proofErr w:type="spellEnd"/>
      <w:r>
        <w:t xml:space="preserve"> methodology and iterative which you ROTB concedes the validity of. Being unfair will just cause people to prep you out in future rounds which proves you do not do anything.</w:t>
      </w:r>
    </w:p>
    <w:p w14:paraId="2CA3E380" w14:textId="382450D9" w:rsidR="00C20077" w:rsidRPr="00030948" w:rsidRDefault="00C20077" w:rsidP="00C20077">
      <w:pPr>
        <w:pStyle w:val="Heading4"/>
        <w:rPr>
          <w:rFonts w:cs="Calibri"/>
        </w:rPr>
      </w:pPr>
      <w:r>
        <w:rPr>
          <w:rFonts w:cs="Calibri"/>
        </w:rPr>
        <w:t>5</w:t>
      </w:r>
      <w:r>
        <w:rPr>
          <w:rFonts w:cs="Calibri"/>
        </w:rPr>
        <w:t xml:space="preserve">] </w:t>
      </w:r>
      <w:proofErr w:type="spellStart"/>
      <w:r w:rsidRPr="00266A8C">
        <w:rPr>
          <w:rFonts w:cs="Calibri"/>
        </w:rPr>
        <w:t>Perfcon</w:t>
      </w:r>
      <w:proofErr w:type="spellEnd"/>
      <w:r w:rsidRPr="00266A8C">
        <w:rPr>
          <w:rFonts w:cs="Calibri"/>
        </w:rPr>
        <w:t xml:space="preserve"> – you are within this debate space using communicative technologies and spreading at 300+ WPM which means you bite into the form of communication that you critique </w:t>
      </w:r>
    </w:p>
    <w:p w14:paraId="3F9FD727" w14:textId="77777777" w:rsidR="001453E7" w:rsidRPr="001453E7" w:rsidRDefault="001453E7" w:rsidP="001453E7"/>
    <w:sectPr w:rsidR="001453E7" w:rsidRPr="001453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58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3E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124"/>
    <w:rsid w:val="00290C5A"/>
    <w:rsid w:val="00290C92"/>
    <w:rsid w:val="0029647A"/>
    <w:rsid w:val="00296504"/>
    <w:rsid w:val="002B5511"/>
    <w:rsid w:val="002B7ACF"/>
    <w:rsid w:val="002E0643"/>
    <w:rsid w:val="002E2AEE"/>
    <w:rsid w:val="002E392E"/>
    <w:rsid w:val="002E6BBC"/>
    <w:rsid w:val="002F1BA9"/>
    <w:rsid w:val="002F6E74"/>
    <w:rsid w:val="0030695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BF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3CCA"/>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7E5"/>
    <w:rsid w:val="0048047E"/>
    <w:rsid w:val="00482AF9"/>
    <w:rsid w:val="00492989"/>
    <w:rsid w:val="00496B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D8B"/>
    <w:rsid w:val="007374A1"/>
    <w:rsid w:val="00752712"/>
    <w:rsid w:val="00753A84"/>
    <w:rsid w:val="007611F5"/>
    <w:rsid w:val="007619E4"/>
    <w:rsid w:val="00761E75"/>
    <w:rsid w:val="0076495E"/>
    <w:rsid w:val="00765FC8"/>
    <w:rsid w:val="00767499"/>
    <w:rsid w:val="00775694"/>
    <w:rsid w:val="0079291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ED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AC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879"/>
    <w:rsid w:val="00B8710E"/>
    <w:rsid w:val="00B92A93"/>
    <w:rsid w:val="00BA17A8"/>
    <w:rsid w:val="00BA3C33"/>
    <w:rsid w:val="00BB0878"/>
    <w:rsid w:val="00BB1879"/>
    <w:rsid w:val="00BC0ABE"/>
    <w:rsid w:val="00BC30DB"/>
    <w:rsid w:val="00BC64FF"/>
    <w:rsid w:val="00BC7C37"/>
    <w:rsid w:val="00BD2244"/>
    <w:rsid w:val="00BD581B"/>
    <w:rsid w:val="00BE6472"/>
    <w:rsid w:val="00BF1C42"/>
    <w:rsid w:val="00BF29B8"/>
    <w:rsid w:val="00BF46EA"/>
    <w:rsid w:val="00C07769"/>
    <w:rsid w:val="00C07D05"/>
    <w:rsid w:val="00C10856"/>
    <w:rsid w:val="00C20077"/>
    <w:rsid w:val="00C203FA"/>
    <w:rsid w:val="00C244F5"/>
    <w:rsid w:val="00C3164F"/>
    <w:rsid w:val="00C31B5E"/>
    <w:rsid w:val="00C34D3E"/>
    <w:rsid w:val="00C35B37"/>
    <w:rsid w:val="00C3747A"/>
    <w:rsid w:val="00C37F29"/>
    <w:rsid w:val="00C42B0E"/>
    <w:rsid w:val="00C56DCC"/>
    <w:rsid w:val="00C57075"/>
    <w:rsid w:val="00C72646"/>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712"/>
    <w:rsid w:val="00D33908"/>
    <w:rsid w:val="00D354F2"/>
    <w:rsid w:val="00D36C30"/>
    <w:rsid w:val="00D37C90"/>
    <w:rsid w:val="00D43A8C"/>
    <w:rsid w:val="00D53072"/>
    <w:rsid w:val="00D56071"/>
    <w:rsid w:val="00D61A4E"/>
    <w:rsid w:val="00D634EA"/>
    <w:rsid w:val="00D713A1"/>
    <w:rsid w:val="00D77956"/>
    <w:rsid w:val="00D80F0C"/>
    <w:rsid w:val="00D842E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FF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2E3"/>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287228"/>
  <w14:defaultImageDpi w14:val="300"/>
  <w15:docId w15:val="{FB8DBBA8-7C76-F14B-A227-6FB0C7B35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01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D58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58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
    <w:basedOn w:val="Normal"/>
    <w:next w:val="Normal"/>
    <w:link w:val="Heading3Char"/>
    <w:uiPriority w:val="9"/>
    <w:unhideWhenUsed/>
    <w:qFormat/>
    <w:rsid w:val="00BD58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BD58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58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81B"/>
  </w:style>
  <w:style w:type="character" w:customStyle="1" w:styleId="Heading1Char">
    <w:name w:val="Heading 1 Char"/>
    <w:aliases w:val="Pocket Char"/>
    <w:basedOn w:val="DefaultParagraphFont"/>
    <w:link w:val="Heading1"/>
    <w:uiPriority w:val="9"/>
    <w:rsid w:val="00BD58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581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1,Citation Char Char Char,Heading 3 Char1 Char Char Char,Citation Char Char Char Char Char,Citation Char1 Char Char Char,Heading 3 Char Char1 Char"/>
    <w:basedOn w:val="DefaultParagraphFont"/>
    <w:link w:val="Heading3"/>
    <w:uiPriority w:val="9"/>
    <w:rsid w:val="00BD581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BD58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581B"/>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BD581B"/>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20"/>
    <w:qFormat/>
    <w:rsid w:val="00BD581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D581B"/>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BD581B"/>
    <w:rPr>
      <w:color w:val="auto"/>
      <w:u w:val="none"/>
    </w:rPr>
  </w:style>
  <w:style w:type="paragraph" w:styleId="DocumentMap">
    <w:name w:val="Document Map"/>
    <w:basedOn w:val="Normal"/>
    <w:link w:val="DocumentMapChar"/>
    <w:uiPriority w:val="99"/>
    <w:semiHidden/>
    <w:unhideWhenUsed/>
    <w:rsid w:val="00BD58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581B"/>
    <w:rPr>
      <w:rFonts w:ascii="Lucida Grande" w:hAnsi="Lucida Grande" w:cs="Lucida Grande"/>
    </w:rPr>
  </w:style>
  <w:style w:type="paragraph" w:customStyle="1" w:styleId="textbold">
    <w:name w:val="text bold"/>
    <w:basedOn w:val="Normal"/>
    <w:link w:val="Emphasis"/>
    <w:uiPriority w:val="20"/>
    <w:qFormat/>
    <w:rsid w:val="00306959"/>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3069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D3371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outer%20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vestopedia.com/ask/answers/09/how-to-value-shares-in-private-company.as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estopedia.com/terms/p/publiccompany.as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investopedia.com/terms/i/ipo.asp"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12</Pages>
  <Words>4215</Words>
  <Characters>24031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23</cp:revision>
  <dcterms:created xsi:type="dcterms:W3CDTF">2022-01-29T23:20:00Z</dcterms:created>
  <dcterms:modified xsi:type="dcterms:W3CDTF">2022-01-30T00:04:00Z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