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83AC5" w14:textId="77777777" w:rsidR="006359DD" w:rsidRDefault="006359DD" w:rsidP="006359DD">
      <w:pPr>
        <w:pStyle w:val="Heading3"/>
      </w:pPr>
      <w:r w:rsidRPr="004657D7">
        <w:t xml:space="preserve">1AC – Framing </w:t>
      </w:r>
    </w:p>
    <w:p w14:paraId="39B38F27" w14:textId="77777777" w:rsidR="006359DD" w:rsidRDefault="006359DD" w:rsidP="006359DD">
      <w:pPr>
        <w:pStyle w:val="Heading4"/>
      </w:pPr>
      <w:r>
        <w:t xml:space="preserve">The standard is maximizing expected well-being. </w:t>
      </w:r>
    </w:p>
    <w:p w14:paraId="3887A11D" w14:textId="77777777" w:rsidR="006359DD" w:rsidRPr="00716136" w:rsidRDefault="006359DD" w:rsidP="006359DD">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463C9620" w14:textId="77777777" w:rsidR="006359DD" w:rsidRPr="00716136" w:rsidRDefault="006359DD" w:rsidP="006359DD">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D581322" w14:textId="77777777" w:rsidR="006359DD" w:rsidRPr="00E47BED" w:rsidRDefault="006359DD" w:rsidP="006359DD">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B7EE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0B7EE2">
        <w:rPr>
          <w:rStyle w:val="StyleUnderline"/>
          <w:rFonts w:asciiTheme="majorHAnsi" w:hAnsiTheme="majorHAnsi" w:cstheme="majorHAnsi"/>
          <w:b/>
          <w:bCs/>
          <w:highlight w:val="cyan"/>
        </w:rPr>
        <w:t xml:space="preserve">pain is intrinsically </w:t>
      </w:r>
      <w:proofErr w:type="spellStart"/>
      <w:r w:rsidRPr="000B7EE2">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B7EE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B7EE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B7EE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B7EE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B7EE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B7EE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B7EE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B7EE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B7EE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0B7EE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B7EE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B7EE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B7EE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6E2BA18" w14:textId="77777777" w:rsidR="006359DD" w:rsidRPr="008F5337" w:rsidRDefault="006359DD" w:rsidP="006359DD">
      <w:pPr>
        <w:pStyle w:val="Heading4"/>
      </w:pPr>
      <w:r>
        <w:t xml:space="preserve">2] Extinction first --- moral uncertainty. </w:t>
      </w:r>
    </w:p>
    <w:p w14:paraId="530A1424" w14:textId="77777777" w:rsidR="006359DD" w:rsidRPr="005F7BED" w:rsidRDefault="006359DD" w:rsidP="006359DD">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4B398B9" w14:textId="77777777" w:rsidR="006359DD" w:rsidRDefault="006359DD" w:rsidP="006359DD">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0B7EE2">
        <w:rPr>
          <w:rStyle w:val="StyleUnderline"/>
          <w:b/>
          <w:bCs/>
          <w:highlight w:val="cyan"/>
        </w:rPr>
        <w:t>Our</w:t>
      </w:r>
      <w:r w:rsidRPr="008F5337">
        <w:rPr>
          <w:rStyle w:val="StyleUnderline"/>
        </w:rPr>
        <w:t xml:space="preserve"> present </w:t>
      </w:r>
      <w:r w:rsidRPr="000B7EE2">
        <w:rPr>
          <w:rStyle w:val="StyleUnderline"/>
          <w:b/>
          <w:bCs/>
          <w:highlight w:val="cyan"/>
        </w:rPr>
        <w:t>understanding</w:t>
      </w:r>
      <w:r w:rsidRPr="008F5337">
        <w:rPr>
          <w:rStyle w:val="StyleUnderline"/>
        </w:rPr>
        <w:t xml:space="preserve"> of axiology </w:t>
      </w:r>
      <w:r w:rsidRPr="000B7EE2">
        <w:rPr>
          <w:rStyle w:val="StyleUnderline"/>
          <w:b/>
          <w:bCs/>
          <w:highlight w:val="cyan"/>
        </w:rPr>
        <w:t>might</w:t>
      </w:r>
      <w:r w:rsidRPr="008F5337">
        <w:rPr>
          <w:rStyle w:val="StyleUnderline"/>
        </w:rPr>
        <w:t xml:space="preserve"> well </w:t>
      </w:r>
      <w:r w:rsidRPr="000B7EE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0B7EE2">
        <w:rPr>
          <w:rStyle w:val="StyleUnderline"/>
          <w:b/>
          <w:bCs/>
          <w:highlight w:val="cyan"/>
        </w:rPr>
        <w:t>If we are</w:t>
      </w:r>
      <w:r w:rsidRPr="008F5337">
        <w:rPr>
          <w:rStyle w:val="StyleUnderline"/>
        </w:rPr>
        <w:t xml:space="preserve"> indeed profoundly </w:t>
      </w:r>
      <w:r w:rsidRPr="000B7EE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0B7EE2">
        <w:rPr>
          <w:rStyle w:val="StyleUnderline"/>
          <w:b/>
          <w:bCs/>
          <w:highlight w:val="cyan"/>
        </w:rPr>
        <w:t>we should</w:t>
      </w:r>
      <w:r w:rsidRPr="008F5337">
        <w:rPr>
          <w:rStyle w:val="StyleUnderline"/>
        </w:rPr>
        <w:t xml:space="preserve"> recognize that there is a great option </w:t>
      </w:r>
      <w:r w:rsidRPr="000B7EE2">
        <w:rPr>
          <w:rStyle w:val="StyleUnderline"/>
          <w:b/>
          <w:bCs/>
          <w:highlight w:val="cyan"/>
        </w:rPr>
        <w:t>value</w:t>
      </w:r>
      <w:r w:rsidRPr="008F5337">
        <w:rPr>
          <w:rStyle w:val="StyleUnderline"/>
        </w:rPr>
        <w:t xml:space="preserve"> in preserving — and ideally improving — </w:t>
      </w:r>
      <w:r w:rsidRPr="000B7EE2">
        <w:rPr>
          <w:rStyle w:val="StyleUnderline"/>
          <w:b/>
          <w:bCs/>
          <w:highlight w:val="cyan"/>
        </w:rPr>
        <w:t>our ability to</w:t>
      </w:r>
      <w:r w:rsidRPr="008F5337">
        <w:rPr>
          <w:rStyle w:val="StyleUnderline"/>
        </w:rPr>
        <w:t xml:space="preserve"> recognize value and to </w:t>
      </w:r>
      <w:r w:rsidRPr="000B7EE2">
        <w:rPr>
          <w:rStyle w:val="StyleUnderline"/>
          <w:b/>
          <w:bCs/>
          <w:highlight w:val="cyan"/>
        </w:rPr>
        <w:t xml:space="preserve">steer the future </w:t>
      </w:r>
      <w:r w:rsidRPr="00AC2A5D">
        <w:rPr>
          <w:rStyle w:val="StyleUnderline"/>
          <w:b/>
          <w:bCs/>
        </w:rPr>
        <w:t>accordingly</w:t>
      </w:r>
      <w:r w:rsidRPr="000B7EE2">
        <w:rPr>
          <w:rStyle w:val="StyleUnderline"/>
          <w:b/>
          <w:bCs/>
          <w:highlight w:val="cyan"/>
        </w:rPr>
        <w:t>. Ensuring</w:t>
      </w:r>
      <w:r w:rsidRPr="008F5337">
        <w:rPr>
          <w:rStyle w:val="StyleUnderline"/>
        </w:rPr>
        <w:t xml:space="preserve"> that there will be </w:t>
      </w:r>
      <w:r w:rsidRPr="000B7EE2">
        <w:rPr>
          <w:rStyle w:val="StyleUnderline"/>
          <w:b/>
          <w:bCs/>
          <w:highlight w:val="cyan"/>
        </w:rPr>
        <w:t>a future</w:t>
      </w:r>
      <w:r w:rsidRPr="008F5337">
        <w:rPr>
          <w:rStyle w:val="StyleUnderline"/>
        </w:rPr>
        <w:t xml:space="preserve"> version </w:t>
      </w:r>
      <w:r w:rsidRPr="000B7EE2">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0B7EE2">
        <w:rPr>
          <w:rStyle w:val="StyleUnderline"/>
          <w:b/>
          <w:bCs/>
          <w:highlight w:val="cyan"/>
        </w:rPr>
        <w:t xml:space="preserve">we must prevent </w:t>
      </w:r>
      <w:r w:rsidRPr="00AC2A5D">
        <w:rPr>
          <w:rStyle w:val="StyleUnderline"/>
          <w:b/>
          <w:bCs/>
        </w:rPr>
        <w:t xml:space="preserve">any </w:t>
      </w:r>
      <w:r w:rsidRPr="000B7EE2">
        <w:rPr>
          <w:rStyle w:val="StyleUnderline"/>
          <w:b/>
          <w:bCs/>
          <w:highlight w:val="cyan"/>
        </w:rPr>
        <w:t>existential catastrophe</w:t>
      </w:r>
      <w:r w:rsidRPr="008F5337">
        <w:rPr>
          <w:rStyle w:val="StyleUnderline"/>
        </w:rPr>
        <w:t>.</w:t>
      </w:r>
    </w:p>
    <w:p w14:paraId="38F6BD69" w14:textId="77777777" w:rsidR="006359DD" w:rsidRDefault="006359DD" w:rsidP="006359DD">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CCD3491" w14:textId="77777777" w:rsidR="006359DD" w:rsidRDefault="006359DD" w:rsidP="006359DD">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17668D33" w14:textId="77777777" w:rsidR="006359DD" w:rsidRDefault="006359DD" w:rsidP="006359DD">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54438E01" w14:textId="77777777" w:rsidR="006359DD" w:rsidRPr="006A0576" w:rsidRDefault="006359DD" w:rsidP="006359DD"/>
    <w:p w14:paraId="3EABAA35"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5AAD9808" w14:textId="77777777" w:rsidR="006359DD" w:rsidRPr="00083291" w:rsidRDefault="006359DD" w:rsidP="006359DD">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50AE5082" w14:textId="77777777" w:rsidR="006359DD" w:rsidRPr="00FE51A3" w:rsidRDefault="006359DD" w:rsidP="006359DD">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0B7EE2">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0B7EE2">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0B7EE2">
        <w:rPr>
          <w:rFonts w:asciiTheme="majorHAnsi" w:hAnsiTheme="majorHAnsi" w:cstheme="majorHAnsi"/>
          <w:highlight w:val="cyan"/>
          <w:u w:val="single"/>
        </w:rPr>
        <w:t xml:space="preserve">to </w:t>
      </w:r>
      <w:r w:rsidRPr="000B7EE2">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0B7EE2">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0B7EE2">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0B7EE2">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0B7EE2">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0B7EE2">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0B7EE2">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0B7EE2">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0B7EE2">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0B7EE2">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0B7EE2">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0B7EE2">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0B7EE2">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0B7EE2">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0B7EE2">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4A5370C1" w14:textId="77777777" w:rsidR="006359DD" w:rsidRPr="00AB69FD" w:rsidRDefault="006359DD" w:rsidP="006359DD">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7E197AAB" w14:textId="77777777" w:rsidR="006359DD" w:rsidRDefault="006359DD" w:rsidP="006359DD">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3283FB2B" w14:textId="77777777" w:rsidR="006359DD" w:rsidRPr="00FE51A3" w:rsidRDefault="006359DD" w:rsidP="006359DD">
      <w:pPr>
        <w:rPr>
          <w:rFonts w:asciiTheme="majorHAnsi" w:hAnsiTheme="majorHAnsi" w:cstheme="majorHAnsi"/>
        </w:rPr>
      </w:pPr>
      <w:r>
        <w:rPr>
          <w:rFonts w:asciiTheme="majorHAnsi" w:hAnsiTheme="majorHAnsi" w:cstheme="majorHAnsi"/>
          <w:sz w:val="18"/>
          <w:szCs w:val="18"/>
        </w:rPr>
        <w:t>**cut part about economic hardships</w:t>
      </w:r>
    </w:p>
    <w:p w14:paraId="0C475CA4" w14:textId="77777777" w:rsidR="006359DD" w:rsidRDefault="006359DD" w:rsidP="006359DD">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0B7EE2">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0B7EE2">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0B7EE2">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0B7EE2">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0B7EE2">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0B7EE2">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0B7EE2">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0B7EE2">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0B7EE2">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0B7EE2">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28B9C603" w14:textId="77777777" w:rsidR="006359DD" w:rsidRDefault="006359DD" w:rsidP="006359DD">
      <w:pPr>
        <w:pStyle w:val="Heading4"/>
      </w:pPr>
      <w:r>
        <w:t>Critics of the IP waiver are wrong- it’s the most effective way to combat covid inequality, alternatives fail</w:t>
      </w:r>
    </w:p>
    <w:p w14:paraId="79EE3109" w14:textId="77777777" w:rsidR="006359DD" w:rsidRPr="001E1AF1" w:rsidRDefault="006359DD" w:rsidP="006359DD">
      <w:pPr>
        <w:rPr>
          <w:rStyle w:val="Style13ptBold"/>
        </w:rPr>
      </w:pPr>
      <w:proofErr w:type="spellStart"/>
      <w:r w:rsidRPr="001E1AF1">
        <w:rPr>
          <w:rStyle w:val="Style13ptBold"/>
        </w:rPr>
        <w:t>Erfani</w:t>
      </w:r>
      <w:proofErr w:type="spellEnd"/>
      <w:r w:rsidRPr="001E1AF1">
        <w:rPr>
          <w:rStyle w:val="Style13ptBold"/>
        </w:rPr>
        <w:t xml:space="preserve"> et al, 21</w:t>
      </w:r>
    </w:p>
    <w:p w14:paraId="41DC1F34" w14:textId="77777777" w:rsidR="006359DD" w:rsidRDefault="006359DD" w:rsidP="006359DD">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0B7EE2">
        <w:rPr>
          <w:rStyle w:val="StyleUnderline"/>
          <w:highlight w:val="cyan"/>
        </w:rPr>
        <w:t>The barrier to</w:t>
      </w:r>
      <w:r w:rsidRPr="001E1AF1">
        <w:rPr>
          <w:sz w:val="16"/>
        </w:rPr>
        <w:t xml:space="preserve"> adequate </w:t>
      </w:r>
      <w:r w:rsidRPr="000B7EE2">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0B7EE2">
        <w:rPr>
          <w:rStyle w:val="StyleUnderline"/>
          <w:highlight w:val="cyan"/>
        </w:rPr>
        <w:t>is</w:t>
      </w:r>
      <w:r w:rsidRPr="001E1AF1">
        <w:rPr>
          <w:sz w:val="16"/>
        </w:rPr>
        <w:t xml:space="preserve"> the intellectual property (</w:t>
      </w:r>
      <w:r w:rsidRPr="000B7EE2">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0B7EE2">
        <w:rPr>
          <w:rStyle w:val="StyleUnderline"/>
          <w:highlight w:val="cyan"/>
        </w:rPr>
        <w:t xml:space="preserve">LMICs are </w:t>
      </w:r>
      <w:r w:rsidRPr="000B7EE2">
        <w:rPr>
          <w:rStyle w:val="Emphasis"/>
          <w:highlight w:val="cyan"/>
        </w:rPr>
        <w:t xml:space="preserve">wary about participating </w:t>
      </w:r>
      <w:r w:rsidRPr="000B7EE2">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0B7EE2">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0B7EE2">
        <w:rPr>
          <w:rStyle w:val="StyleUnderline"/>
          <w:highlight w:val="cyan"/>
        </w:rPr>
        <w:t>The waiver would prevent companies that hold</w:t>
      </w:r>
      <w:r w:rsidRPr="008B3DFB">
        <w:rPr>
          <w:rStyle w:val="StyleUnderline"/>
        </w:rPr>
        <w:t xml:space="preserve"> the </w:t>
      </w:r>
      <w:r w:rsidRPr="000B7EE2">
        <w:rPr>
          <w:rStyle w:val="StyleUnderline"/>
          <w:highlight w:val="cyan"/>
        </w:rPr>
        <w:t>IP</w:t>
      </w:r>
      <w:r w:rsidRPr="008B3DFB">
        <w:rPr>
          <w:rStyle w:val="StyleUnderline"/>
        </w:rPr>
        <w:t xml:space="preserve"> for covid-19 vaccines </w:t>
      </w:r>
      <w:r w:rsidRPr="000B7EE2">
        <w:rPr>
          <w:rStyle w:val="StyleUnderline"/>
          <w:highlight w:val="cyan"/>
        </w:rPr>
        <w:t xml:space="preserve">from blocking </w:t>
      </w:r>
      <w:r w:rsidRPr="000B54DD">
        <w:rPr>
          <w:rStyle w:val="StyleUnderline"/>
        </w:rPr>
        <w:t xml:space="preserve">vaccine </w:t>
      </w:r>
      <w:r w:rsidRPr="000B7EE2">
        <w:rPr>
          <w:rStyle w:val="StyleUnderline"/>
          <w:highlight w:val="cyan"/>
        </w:rPr>
        <w:t>production</w:t>
      </w:r>
      <w:r w:rsidRPr="008B3DFB">
        <w:rPr>
          <w:rStyle w:val="StyleUnderline"/>
        </w:rPr>
        <w:t xml:space="preserve"> elsewhere on the grounds of IP </w:t>
      </w:r>
      <w:r w:rsidRPr="000B7EE2">
        <w:rPr>
          <w:rStyle w:val="StyleUnderline"/>
          <w:highlight w:val="cyan"/>
        </w:rPr>
        <w:t>and allow countries to produce covid</w:t>
      </w:r>
      <w:r w:rsidRPr="008B3DFB">
        <w:rPr>
          <w:rStyle w:val="StyleUnderline"/>
        </w:rPr>
        <w:t xml:space="preserve">-19 medical </w:t>
      </w:r>
      <w:r w:rsidRPr="000B7EE2">
        <w:rPr>
          <w:rStyle w:val="StyleUnderline"/>
          <w:highlight w:val="cyan"/>
        </w:rPr>
        <w:t>goods</w:t>
      </w:r>
      <w:r w:rsidRPr="008B3DFB">
        <w:rPr>
          <w:rStyle w:val="StyleUnderline"/>
        </w:rPr>
        <w:t xml:space="preserve"> locally </w:t>
      </w:r>
      <w:r w:rsidRPr="000B7EE2">
        <w:rPr>
          <w:rStyle w:val="StyleUnderline"/>
          <w:highlight w:val="cyan"/>
        </w:rPr>
        <w:t>and</w:t>
      </w:r>
      <w:r w:rsidRPr="008B3DFB">
        <w:rPr>
          <w:rStyle w:val="StyleUnderline"/>
        </w:rPr>
        <w:t xml:space="preserve"> import or </w:t>
      </w:r>
      <w:r w:rsidRPr="000B7EE2">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0B7EE2">
        <w:rPr>
          <w:rStyle w:val="Emphasis"/>
          <w:highlight w:val="cyan"/>
        </w:rPr>
        <w:t>it will be vital to</w:t>
      </w:r>
      <w:r w:rsidRPr="001E1AF1">
        <w:rPr>
          <w:rStyle w:val="Emphasis"/>
        </w:rPr>
        <w:t xml:space="preserve"> equitable and </w:t>
      </w:r>
      <w:r w:rsidRPr="000B7EE2">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0B7EE2">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0B7EE2">
        <w:rPr>
          <w:rStyle w:val="StyleUnderline"/>
          <w:highlight w:val="cyan"/>
        </w:rPr>
        <w:t xml:space="preserve">Removing IP </w:t>
      </w:r>
      <w:r w:rsidRPr="00A71B70">
        <w:rPr>
          <w:rStyle w:val="StyleUnderline"/>
        </w:rPr>
        <w:t>barriers</w:t>
      </w:r>
      <w:r w:rsidRPr="001E1AF1">
        <w:rPr>
          <w:sz w:val="16"/>
        </w:rPr>
        <w:t xml:space="preserve"> through the waiver </w:t>
      </w:r>
      <w:r w:rsidRPr="000B7EE2">
        <w:rPr>
          <w:rStyle w:val="Emphasis"/>
          <w:highlight w:val="cyan"/>
        </w:rPr>
        <w:t>will facilitate these efforts</w:t>
      </w:r>
      <w:r w:rsidRPr="001E1AF1">
        <w:rPr>
          <w:rStyle w:val="Emphasis"/>
        </w:rPr>
        <w:t xml:space="preserve">, more rapidly </w:t>
      </w:r>
      <w:r w:rsidRPr="000B7EE2">
        <w:rPr>
          <w:rStyle w:val="Emphasis"/>
          <w:highlight w:val="cyan"/>
        </w:rPr>
        <w:t>enable future hubs</w:t>
      </w:r>
      <w:r w:rsidRPr="001E1AF1">
        <w:rPr>
          <w:rStyle w:val="Emphasis"/>
        </w:rPr>
        <w:t xml:space="preserve">, engage a greater number of manufacturers, </w:t>
      </w:r>
      <w:r w:rsidRPr="000B7EE2">
        <w:rPr>
          <w:rStyle w:val="Emphasis"/>
          <w:highlight w:val="cyan"/>
        </w:rPr>
        <w:t>and</w:t>
      </w:r>
      <w:r w:rsidRPr="001E1AF1">
        <w:rPr>
          <w:rStyle w:val="Emphasis"/>
        </w:rPr>
        <w:t xml:space="preserve"> ultimately </w:t>
      </w:r>
      <w:r w:rsidRPr="000B7EE2">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0B7EE2">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0B7EE2">
        <w:rPr>
          <w:rStyle w:val="Emphasis"/>
          <w:highlight w:val="cyan"/>
        </w:rPr>
        <w:t xml:space="preserve">offer a path to overcome bottlenecks </w:t>
      </w:r>
      <w:r w:rsidRPr="00A71B70">
        <w:rPr>
          <w:rStyle w:val="Emphasis"/>
        </w:rPr>
        <w:t xml:space="preserve">and </w:t>
      </w:r>
      <w:r w:rsidRPr="000B7EE2">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0B7EE2">
        <w:rPr>
          <w:rStyle w:val="StyleUnderline"/>
          <w:highlight w:val="cyan"/>
        </w:rPr>
        <w:t>The</w:t>
      </w:r>
      <w:r w:rsidRPr="001E1AF1">
        <w:rPr>
          <w:rStyle w:val="StyleUnderline"/>
        </w:rPr>
        <w:t xml:space="preserve"> emergency TRIPS </w:t>
      </w:r>
      <w:r w:rsidRPr="000B7EE2">
        <w:rPr>
          <w:rStyle w:val="StyleUnderline"/>
          <w:highlight w:val="cyan"/>
        </w:rPr>
        <w:t xml:space="preserve">waiver </w:t>
      </w:r>
      <w:r w:rsidRPr="000B7EE2">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0B7EE2">
        <w:rPr>
          <w:rStyle w:val="StyleUnderline"/>
          <w:highlight w:val="cyan"/>
        </w:rPr>
        <w:t xml:space="preserve">and negates </w:t>
      </w:r>
      <w:r w:rsidRPr="00A71B70">
        <w:rPr>
          <w:rStyle w:val="StyleUnderline"/>
        </w:rPr>
        <w:t>the</w:t>
      </w:r>
      <w:r w:rsidRPr="001E1AF1">
        <w:rPr>
          <w:rStyle w:val="StyleUnderline"/>
        </w:rPr>
        <w:t xml:space="preserve"> prolonged </w:t>
      </w:r>
      <w:r w:rsidRPr="000B7EE2">
        <w:rPr>
          <w:rStyle w:val="StyleUnderline"/>
          <w:highlight w:val="cyan"/>
        </w:rPr>
        <w:t>time, inconsistency</w:t>
      </w:r>
      <w:r w:rsidRPr="001E1AF1">
        <w:rPr>
          <w:rStyle w:val="StyleUnderline"/>
        </w:rPr>
        <w:t xml:space="preserve">, frequent </w:t>
      </w:r>
      <w:r w:rsidRPr="000B7EE2">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0B7EE2">
        <w:rPr>
          <w:rStyle w:val="StyleUnderline"/>
          <w:highlight w:val="cyan"/>
        </w:rPr>
        <w:t>there</w:t>
      </w:r>
      <w:r w:rsidRPr="001E1AF1">
        <w:rPr>
          <w:rStyle w:val="StyleUnderline"/>
        </w:rPr>
        <w:t xml:space="preserve"> is </w:t>
      </w:r>
      <w:r w:rsidRPr="000B7EE2">
        <w:rPr>
          <w:rStyle w:val="StyleUnderline"/>
          <w:highlight w:val="cyan"/>
        </w:rPr>
        <w:t>no</w:t>
      </w:r>
      <w:r w:rsidRPr="001E1AF1">
        <w:rPr>
          <w:rStyle w:val="StyleUnderline"/>
        </w:rPr>
        <w:t xml:space="preserve"> compelling </w:t>
      </w:r>
      <w:r w:rsidRPr="000B7EE2">
        <w:rPr>
          <w:rStyle w:val="StyleUnderline"/>
          <w:highlight w:val="cyan"/>
        </w:rPr>
        <w:t>evidence</w:t>
      </w:r>
      <w:r w:rsidRPr="001E1AF1">
        <w:rPr>
          <w:sz w:val="16"/>
        </w:rPr>
        <w:t xml:space="preserve"> that </w:t>
      </w:r>
      <w:r w:rsidRPr="000B7EE2">
        <w:rPr>
          <w:rStyle w:val="Emphasis"/>
          <w:highlight w:val="cyan"/>
        </w:rPr>
        <w:t>the</w:t>
      </w:r>
      <w:r w:rsidRPr="001E1AF1">
        <w:rPr>
          <w:rStyle w:val="Emphasis"/>
        </w:rPr>
        <w:t xml:space="preserve"> proposed TRIPS </w:t>
      </w:r>
      <w:r w:rsidRPr="000B7EE2">
        <w:rPr>
          <w:rStyle w:val="Emphasis"/>
          <w:highlight w:val="cyan"/>
        </w:rPr>
        <w:t>waiver would dismantle</w:t>
      </w:r>
      <w:r w:rsidRPr="001E1AF1">
        <w:rPr>
          <w:rStyle w:val="Emphasis"/>
        </w:rPr>
        <w:t xml:space="preserve"> the </w:t>
      </w:r>
      <w:r w:rsidRPr="000B7EE2">
        <w:rPr>
          <w:rStyle w:val="Emphasis"/>
          <w:highlight w:val="cyan"/>
        </w:rPr>
        <w:t>IP</w:t>
      </w:r>
      <w:r w:rsidRPr="001E1AF1">
        <w:rPr>
          <w:rStyle w:val="Emphasis"/>
        </w:rPr>
        <w:t xml:space="preserve"> system </w:t>
      </w:r>
      <w:r w:rsidRPr="000B7EE2">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0B7EE2">
        <w:rPr>
          <w:rStyle w:val="Emphasis"/>
          <w:highlight w:val="cyan"/>
        </w:rPr>
        <w:t>companies have already recouped their</w:t>
      </w:r>
      <w:r w:rsidRPr="001E1AF1">
        <w:rPr>
          <w:rStyle w:val="Emphasis"/>
        </w:rPr>
        <w:t xml:space="preserve"> </w:t>
      </w:r>
      <w:r w:rsidRPr="000B7EE2">
        <w:rPr>
          <w:rStyle w:val="Emphasis"/>
          <w:highlight w:val="cyan"/>
        </w:rPr>
        <w:t>r</w:t>
      </w:r>
      <w:r w:rsidRPr="001E1AF1">
        <w:rPr>
          <w:rStyle w:val="Emphasis"/>
        </w:rPr>
        <w:t xml:space="preserve">esearch </w:t>
      </w:r>
      <w:r w:rsidRPr="000B7EE2">
        <w:rPr>
          <w:rStyle w:val="Emphasis"/>
          <w:highlight w:val="cyan"/>
        </w:rPr>
        <w:t>and</w:t>
      </w:r>
      <w:r w:rsidRPr="001E1AF1">
        <w:rPr>
          <w:rStyle w:val="Emphasis"/>
        </w:rPr>
        <w:t xml:space="preserve"> </w:t>
      </w:r>
      <w:r w:rsidRPr="000B7EE2">
        <w:rPr>
          <w:rStyle w:val="Emphasis"/>
          <w:highlight w:val="cyan"/>
        </w:rPr>
        <w:t>d</w:t>
      </w:r>
      <w:r w:rsidRPr="001E1AF1">
        <w:rPr>
          <w:rStyle w:val="Emphasis"/>
        </w:rPr>
        <w:t xml:space="preserve">evelopment </w:t>
      </w:r>
      <w:r w:rsidRPr="000B7EE2">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0B7EE2">
        <w:rPr>
          <w:rStyle w:val="StyleUnderline"/>
          <w:highlight w:val="cyan"/>
        </w:rPr>
        <w:t>the</w:t>
      </w:r>
      <w:r w:rsidRPr="001E1AF1">
        <w:rPr>
          <w:rStyle w:val="StyleUnderline"/>
        </w:rPr>
        <w:t xml:space="preserve"> necessary </w:t>
      </w:r>
      <w:r w:rsidRPr="000B7EE2">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0B7EE2">
        <w:rPr>
          <w:rStyle w:val="StyleUnderline"/>
          <w:highlight w:val="cyan"/>
        </w:rPr>
        <w:t>will</w:t>
      </w:r>
      <w:r w:rsidRPr="001E1AF1">
        <w:rPr>
          <w:rStyle w:val="StyleUnderline"/>
        </w:rPr>
        <w:t xml:space="preserve"> also help stem the pandemic’s relentless momentum and </w:t>
      </w:r>
      <w:r w:rsidRPr="000B7EE2">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34A5EE53" w14:textId="77777777" w:rsidR="006359DD" w:rsidRDefault="006359DD" w:rsidP="006359DD">
      <w:pPr>
        <w:rPr>
          <w:rFonts w:asciiTheme="majorHAnsi" w:hAnsiTheme="majorHAnsi" w:cstheme="majorHAnsi"/>
          <w:b/>
          <w:bCs/>
          <w:u w:val="single"/>
        </w:rPr>
      </w:pPr>
    </w:p>
    <w:p w14:paraId="5CB4B739" w14:textId="77777777" w:rsidR="006359DD" w:rsidRPr="00FE51A3" w:rsidRDefault="006359DD" w:rsidP="006359DD">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1BE5F414" w14:textId="77777777" w:rsidR="006359DD" w:rsidRDefault="006359DD" w:rsidP="006359DD">
      <w:pPr>
        <w:pStyle w:val="Heading4"/>
      </w:pPr>
      <w:r>
        <w:t>Advantage 1 is WTO Credibility.</w:t>
      </w:r>
    </w:p>
    <w:p w14:paraId="5FD16C18" w14:textId="77777777" w:rsidR="006359DD" w:rsidRPr="00FE51A3" w:rsidRDefault="006359DD" w:rsidP="006359DD">
      <w:pPr>
        <w:rPr>
          <w:rFonts w:asciiTheme="majorHAnsi" w:hAnsiTheme="majorHAnsi" w:cstheme="majorHAnsi"/>
        </w:rPr>
      </w:pPr>
    </w:p>
    <w:p w14:paraId="002CC3D7"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5061D0E4" w14:textId="77777777" w:rsidR="006359DD" w:rsidRPr="00FE51A3" w:rsidRDefault="006359DD" w:rsidP="006359DD">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5397A71A" w14:textId="77777777" w:rsidR="006359DD" w:rsidRPr="00FE51A3" w:rsidRDefault="006359DD" w:rsidP="006359DD">
      <w:pPr>
        <w:rPr>
          <w:rFonts w:asciiTheme="majorHAnsi" w:hAnsiTheme="majorHAnsi" w:cstheme="majorHAnsi"/>
          <w:sz w:val="14"/>
        </w:rPr>
      </w:pPr>
      <w:r w:rsidRPr="00FE51A3">
        <w:rPr>
          <w:rFonts w:asciiTheme="majorHAnsi" w:hAnsiTheme="majorHAnsi" w:cstheme="majorHAnsi"/>
          <w:u w:val="single"/>
        </w:rPr>
        <w:t xml:space="preserve">The head of the </w:t>
      </w:r>
      <w:r w:rsidRPr="000B7EE2">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0B7EE2">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0B7EE2">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0B7EE2">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0B7EE2">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0B7EE2">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0B7EE2">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0B7EE2">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0B7EE2">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0B7EE2">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0B7EE2">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0B7EE2">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0B7EE2">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0B7EE2">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0B7EE2">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0B7EE2">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0B7EE2">
        <w:rPr>
          <w:rFonts w:asciiTheme="majorHAnsi" w:hAnsiTheme="majorHAnsi" w:cstheme="majorHAnsi"/>
          <w:highlight w:val="cyan"/>
          <w:u w:val="single"/>
        </w:rPr>
        <w:t>i</w:t>
      </w:r>
      <w:r w:rsidRPr="00B90621">
        <w:rPr>
          <w:rFonts w:asciiTheme="majorHAnsi" w:hAnsiTheme="majorHAnsi" w:cstheme="majorHAnsi"/>
          <w:u w:val="single"/>
        </w:rPr>
        <w:t>ntellectual</w:t>
      </w:r>
      <w:r w:rsidRPr="000B7EE2">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0B7EE2">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BF2645D"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D012E69" w14:textId="77777777" w:rsidR="006359DD" w:rsidRPr="00FE51A3" w:rsidRDefault="006359DD" w:rsidP="006359DD">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515E37E7" w14:textId="77777777" w:rsidR="006359DD" w:rsidRPr="001F3803" w:rsidRDefault="006359DD" w:rsidP="006359DD">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0B7EE2">
        <w:rPr>
          <w:rFonts w:asciiTheme="majorHAnsi" w:hAnsiTheme="majorHAnsi" w:cstheme="majorHAnsi"/>
          <w:highlight w:val="cyan"/>
          <w:u w:val="single"/>
        </w:rPr>
        <w:t>dissatisfaction</w:t>
      </w:r>
      <w:r w:rsidRPr="000B7EE2">
        <w:rPr>
          <w:rFonts w:asciiTheme="majorHAnsi" w:hAnsiTheme="majorHAnsi" w:cstheme="majorHAnsi"/>
          <w:sz w:val="10"/>
          <w:highlight w:val="cyan"/>
        </w:rPr>
        <w:t xml:space="preserve"> </w:t>
      </w:r>
      <w:r w:rsidRPr="000B7EE2">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0B7EE2">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0B7EE2">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0B7EE2">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0B7EE2">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0B7EE2">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0B7EE2">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0B7EE2">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0B7EE2">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0B7EE2">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0B7EE2">
        <w:rPr>
          <w:rFonts w:asciiTheme="majorHAnsi" w:hAnsiTheme="majorHAnsi" w:cstheme="majorHAnsi"/>
          <w:highlight w:val="cyan"/>
          <w:u w:val="single"/>
        </w:rPr>
        <w:t>The WTO must</w:t>
      </w:r>
      <w:r w:rsidRPr="000B7EE2">
        <w:rPr>
          <w:rFonts w:asciiTheme="majorHAnsi" w:hAnsiTheme="majorHAnsi" w:cstheme="majorHAnsi"/>
          <w:sz w:val="10"/>
          <w:highlight w:val="cyan"/>
        </w:rPr>
        <w:t xml:space="preserve"> </w:t>
      </w:r>
      <w:r w:rsidRPr="000B7EE2">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0B7EE2">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0B7EE2">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0B7EE2">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269376E1"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0244670A" w14:textId="77777777" w:rsidR="006359DD" w:rsidRPr="006A0576" w:rsidRDefault="006359DD" w:rsidP="006359DD">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1531A12F" w14:textId="77777777" w:rsidR="006359DD" w:rsidRPr="00FE51A3" w:rsidRDefault="006359DD" w:rsidP="006359DD">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0B7EE2">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0B7EE2">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0B7EE2">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0B7EE2">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0B7EE2">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0B7EE2">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0B7EE2">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0B7EE2">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0B7EE2">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0B7EE2">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0B7EE2">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0B7EE2">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2C01448C" w14:textId="77777777" w:rsidR="006359DD" w:rsidRPr="00FE51A3" w:rsidRDefault="006359DD" w:rsidP="006359DD">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47AF6961" w14:textId="77777777" w:rsidR="006359DD" w:rsidRPr="00FE51A3" w:rsidRDefault="006359DD" w:rsidP="006359DD">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2F6A82C2" w14:textId="77777777" w:rsidR="006359DD" w:rsidRPr="00FE51A3" w:rsidRDefault="006359DD" w:rsidP="006359DD">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0B7EE2">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0B7EE2">
        <w:rPr>
          <w:rFonts w:asciiTheme="majorHAnsi" w:hAnsiTheme="majorHAnsi" w:cstheme="majorHAnsi"/>
          <w:szCs w:val="22"/>
          <w:highlight w:val="cyan"/>
          <w:u w:val="single"/>
        </w:rPr>
        <w:t>depend</w:t>
      </w:r>
      <w:r w:rsidRPr="000B7EE2">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0B7EE2">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0B7EE2">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0B7EE2">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0B7EE2">
        <w:rPr>
          <w:rFonts w:asciiTheme="majorHAnsi" w:hAnsiTheme="majorHAnsi" w:cstheme="majorHAnsi"/>
          <w:highlight w:val="cyan"/>
          <w:u w:val="single"/>
        </w:rPr>
        <w:t>efforts to collaborate</w:t>
      </w:r>
      <w:r w:rsidRPr="000B7EE2">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0B7EE2">
        <w:rPr>
          <w:rFonts w:asciiTheme="majorHAnsi" w:hAnsiTheme="majorHAnsi" w:cstheme="majorHAnsi"/>
          <w:highlight w:val="cyan"/>
          <w:u w:val="single"/>
        </w:rPr>
        <w:t>protectionism</w:t>
      </w:r>
      <w:r w:rsidRPr="000B7EE2">
        <w:rPr>
          <w:rFonts w:asciiTheme="majorHAnsi" w:hAnsiTheme="majorHAnsi" w:cstheme="majorHAnsi"/>
          <w:sz w:val="12"/>
          <w:highlight w:val="cyan"/>
        </w:rPr>
        <w:t xml:space="preserve"> </w:t>
      </w:r>
      <w:r w:rsidRPr="000B7EE2">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0B7EE2">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0B7EE2">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0B7EE2">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0B7EE2">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0B7EE2">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0B7EE2">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0B7EE2">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0B7EE2">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2427221F"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0C54CA58" w14:textId="77777777" w:rsidR="006359DD" w:rsidRPr="00B96E30" w:rsidRDefault="006359DD" w:rsidP="006359DD">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2BE34599" w14:textId="77777777" w:rsidR="006359DD" w:rsidRPr="00FE51A3" w:rsidRDefault="006359DD" w:rsidP="006359DD">
      <w:pPr>
        <w:rPr>
          <w:rFonts w:asciiTheme="majorHAnsi" w:hAnsiTheme="majorHAnsi" w:cstheme="majorHAnsi"/>
          <w:sz w:val="14"/>
        </w:rPr>
      </w:pPr>
      <w:r w:rsidRPr="000B7EE2">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0B7EE2">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0B7EE2">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0B7EE2">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0B7EE2">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0B7EE2">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0B7EE2">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0B7EE2">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0B7EE2">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0B7EE2">
        <w:rPr>
          <w:rFonts w:asciiTheme="majorHAnsi" w:hAnsiTheme="majorHAnsi" w:cstheme="majorHAnsi"/>
          <w:b/>
          <w:bCs/>
          <w:szCs w:val="28"/>
          <w:highlight w:val="cyan"/>
          <w:u w:val="single"/>
        </w:rPr>
        <w:t>.</w:t>
      </w:r>
      <w:r w:rsidRPr="000B7EE2">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0B7EE2">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0B7EE2">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0B7EE2">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0B7EE2">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0B7EE2">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0B7EE2">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0B7EE2">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0B7EE2">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0B7EE2">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0B7EE2">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0B7EE2">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0B7EE2">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0B7EE2">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0B7EE2">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48F1B7D4"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7C261129" w14:textId="77777777" w:rsidR="006359DD" w:rsidRPr="00FE51A3" w:rsidRDefault="006359DD" w:rsidP="006359DD">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B6D473B" w14:textId="77777777" w:rsidR="006359DD" w:rsidRPr="00FE51A3" w:rsidRDefault="006359DD" w:rsidP="006359DD">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0B7EE2">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0B7EE2">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0B7EE2">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0B7EE2">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0B7EE2">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0B7EE2">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0B7EE2">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0B7EE2">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0B7EE2">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0B7EE2">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0B7EE2">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0B7EE2">
        <w:rPr>
          <w:rStyle w:val="Emphasis"/>
          <w:rFonts w:asciiTheme="majorHAnsi" w:hAnsiTheme="majorHAnsi" w:cstheme="majorHAnsi"/>
          <w:highlight w:val="cyan"/>
        </w:rPr>
        <w:t>militarized competition</w:t>
      </w:r>
      <w:r w:rsidRPr="000B7EE2">
        <w:rPr>
          <w:rStyle w:val="StyleUnderline"/>
          <w:rFonts w:asciiTheme="majorHAnsi" w:hAnsiTheme="majorHAnsi" w:cstheme="majorHAnsi"/>
          <w:highlight w:val="cyan"/>
        </w:rPr>
        <w:t xml:space="preserve">. </w:t>
      </w:r>
      <w:r w:rsidRPr="000B7EE2">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0B7EE2">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0B7EE2">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0B7EE2">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0B7EE2">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0B7EE2">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0B7EE2">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0B7EE2">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0B7EE2">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0B7EE2">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0B7EE2">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0B7EE2">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0A528DA9"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1C113D1A" w14:textId="77777777" w:rsidR="006359DD" w:rsidRPr="002B1F18" w:rsidRDefault="006359DD" w:rsidP="006359DD">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5C61C478" w14:textId="77777777" w:rsidR="006359DD" w:rsidRPr="00FE51A3" w:rsidRDefault="006359DD" w:rsidP="006359DD">
      <w:pPr>
        <w:rPr>
          <w:rFonts w:asciiTheme="majorHAnsi" w:hAnsiTheme="majorHAnsi" w:cstheme="majorHAnsi"/>
          <w:sz w:val="14"/>
        </w:rPr>
      </w:pPr>
      <w:r w:rsidRPr="00AB2FED">
        <w:rPr>
          <w:rFonts w:asciiTheme="majorHAnsi" w:hAnsiTheme="majorHAnsi" w:cstheme="majorHAnsi"/>
          <w:b/>
          <w:bCs/>
          <w:u w:val="single"/>
        </w:rPr>
        <w:t xml:space="preserve">Voluntary </w:t>
      </w:r>
      <w:r w:rsidRPr="000B7EE2">
        <w:rPr>
          <w:rFonts w:asciiTheme="majorHAnsi" w:hAnsiTheme="majorHAnsi" w:cstheme="majorHAnsi"/>
          <w:b/>
          <w:bCs/>
          <w:highlight w:val="cyan"/>
          <w:u w:val="single"/>
        </w:rPr>
        <w:t>compliance with WTO</w:t>
      </w:r>
      <w:r w:rsidRPr="000B7EE2">
        <w:rPr>
          <w:rFonts w:asciiTheme="majorHAnsi" w:hAnsiTheme="majorHAnsi" w:cstheme="majorHAnsi"/>
          <w:b/>
          <w:bCs/>
          <w:sz w:val="14"/>
          <w:highlight w:val="cyan"/>
        </w:rPr>
        <w:t xml:space="preserve"> </w:t>
      </w:r>
      <w:r w:rsidRPr="000B7EE2">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0B7EE2">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0B7EE2">
        <w:rPr>
          <w:rFonts w:asciiTheme="majorHAnsi" w:hAnsiTheme="majorHAnsi" w:cstheme="majorHAnsi"/>
          <w:highlight w:val="cyan"/>
          <w:u w:val="single"/>
        </w:rPr>
        <w:t>the utmost importance</w:t>
      </w:r>
      <w:r w:rsidRPr="000B7EE2">
        <w:rPr>
          <w:rFonts w:asciiTheme="majorHAnsi" w:hAnsiTheme="majorHAnsi" w:cstheme="majorHAnsi"/>
          <w:sz w:val="14"/>
          <w:highlight w:val="cyan"/>
        </w:rPr>
        <w:t xml:space="preserve"> </w:t>
      </w:r>
      <w:r w:rsidRPr="000B7EE2">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0B7EE2">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0B7EE2">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0B7EE2">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0B7EE2">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0B7EE2">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0B7EE2">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0B7EE2">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0B7EE2">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0B7EE2">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0B7EE2">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0B7EE2">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0B7EE2">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0B7EE2">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2DBB0803" w14:textId="77777777" w:rsidR="006359DD" w:rsidRPr="00FE51A3" w:rsidRDefault="006359DD" w:rsidP="006359DD">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7B2F1B73" w14:textId="77777777" w:rsidR="006359DD" w:rsidRDefault="006359DD" w:rsidP="006359DD">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593D0C1A" w14:textId="77777777" w:rsidR="006359DD" w:rsidRPr="005D115D" w:rsidRDefault="006359DD" w:rsidP="006359DD">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16062F11" w14:textId="77777777" w:rsidR="006359DD" w:rsidRPr="0015004F" w:rsidRDefault="006359DD" w:rsidP="006359DD">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06486F0E" w14:textId="77777777" w:rsidR="006359DD" w:rsidRPr="0034384B" w:rsidRDefault="006359DD" w:rsidP="006359DD">
      <w:pPr>
        <w:rPr>
          <w:b/>
          <w:iCs/>
          <w:u w:val="single"/>
        </w:rPr>
      </w:pPr>
      <w:r w:rsidRPr="00FE5DC0">
        <w:rPr>
          <w:rStyle w:val="Emphasis"/>
        </w:rPr>
        <w:t xml:space="preserve">A deadly </w:t>
      </w:r>
      <w:r w:rsidRPr="000B7EE2">
        <w:rPr>
          <w:rStyle w:val="Emphasis"/>
          <w:highlight w:val="cyan"/>
        </w:rPr>
        <w:t>second wave of</w:t>
      </w:r>
      <w:r w:rsidRPr="00FE5DC0">
        <w:rPr>
          <w:rStyle w:val="Emphasis"/>
        </w:rPr>
        <w:t> </w:t>
      </w:r>
      <w:hyperlink r:id="rId17" w:history="1">
        <w:r w:rsidRPr="00FE5DC0">
          <w:rPr>
            <w:rStyle w:val="Emphasis"/>
            <w:rFonts w:eastAsiaTheme="majorEastAsia"/>
          </w:rPr>
          <w:t>coronavirus</w:t>
        </w:r>
      </w:hyperlink>
      <w:r w:rsidRPr="00FE5DC0">
        <w:rPr>
          <w:rStyle w:val="Emphasis"/>
        </w:rPr>
        <w:t> </w:t>
      </w:r>
      <w:r w:rsidRPr="000B7EE2">
        <w:rPr>
          <w:rStyle w:val="Emphasis"/>
          <w:highlight w:val="cyan"/>
        </w:rPr>
        <w:t>infections</w:t>
      </w:r>
      <w:r w:rsidRPr="00FE5DC0">
        <w:rPr>
          <w:rStyle w:val="Emphasis"/>
        </w:rPr>
        <w:t xml:space="preserve"> is </w:t>
      </w:r>
      <w:r w:rsidRPr="000B7EE2">
        <w:rPr>
          <w:rStyle w:val="Emphasis"/>
          <w:highlight w:val="cyan"/>
        </w:rPr>
        <w:t>devastating </w:t>
      </w:r>
      <w:hyperlink r:id="rId18" w:history="1">
        <w:r w:rsidRPr="000B7EE2">
          <w:rPr>
            <w:rStyle w:val="Emphasis"/>
            <w:rFonts w:eastAsiaTheme="majorEastAsia"/>
            <w:highlight w:val="cyan"/>
          </w:rPr>
          <w:t>India</w:t>
        </w:r>
      </w:hyperlink>
      <w:r w:rsidRPr="00FE5DC0">
        <w:rPr>
          <w:rStyle w:val="Emphasis"/>
        </w:rPr>
        <w:t xml:space="preserve">, leaving </w:t>
      </w:r>
      <w:r w:rsidRPr="000B7EE2">
        <w:rPr>
          <w:rStyle w:val="Emphasis"/>
          <w:highlight w:val="cyan"/>
        </w:rPr>
        <w:t>millions</w:t>
      </w:r>
      <w:r w:rsidRPr="00FE5DC0">
        <w:rPr>
          <w:rStyle w:val="Emphasis"/>
        </w:rPr>
        <w:t xml:space="preserve"> of people </w:t>
      </w:r>
      <w:r w:rsidRPr="000B7EE2">
        <w:rPr>
          <w:rStyle w:val="Emphasis"/>
          <w:highlight w:val="cyan"/>
        </w:rPr>
        <w:t>infected</w:t>
      </w:r>
      <w:r w:rsidRPr="00FE5DC0">
        <w:rPr>
          <w:rStyle w:val="Emphasis"/>
        </w:rPr>
        <w:t xml:space="preserve"> and putting </w:t>
      </w:r>
      <w:r w:rsidRPr="000B7EE2">
        <w:rPr>
          <w:rStyle w:val="Emphasis"/>
          <w:highlight w:val="cyan"/>
        </w:rPr>
        <w:t>stress on</w:t>
      </w:r>
      <w:r w:rsidRPr="00FE5DC0">
        <w:rPr>
          <w:rStyle w:val="Emphasis"/>
        </w:rPr>
        <w:t xml:space="preserve"> the country’s already </w:t>
      </w:r>
      <w:r w:rsidRPr="000B7EE2">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0B7EE2">
        <w:rPr>
          <w:rStyle w:val="Emphasis"/>
          <w:highlight w:val="cyan"/>
        </w:rPr>
        <w:t>27 million infections</w:t>
      </w:r>
      <w:r w:rsidRPr="00FE5DC0">
        <w:rPr>
          <w:rStyle w:val="Emphasis"/>
        </w:rPr>
        <w:t xml:space="preserve"> had been confirmed and more than </w:t>
      </w:r>
      <w:r w:rsidRPr="000B7EE2">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9" w:history="1">
        <w:r w:rsidRPr="000B7EE2">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0B7EE2">
          <w:rPr>
            <w:rStyle w:val="Emphasis"/>
            <w:rFonts w:eastAsiaTheme="majorEastAsia"/>
            <w:highlight w:val="cyan"/>
          </w:rPr>
          <w:t>higher</w:t>
        </w:r>
      </w:hyperlink>
      <w:r w:rsidRPr="009E6150">
        <w:rPr>
          <w:sz w:val="12"/>
        </w:rPr>
        <w:t>. At one point, India had been responsible for more than half of the world’s daily </w:t>
      </w:r>
      <w:hyperlink r:id="rId2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1"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0B7EE2">
        <w:rPr>
          <w:rStyle w:val="Emphasis"/>
          <w:highlight w:val="cyan"/>
        </w:rPr>
        <w:t>virus is</w:t>
      </w:r>
      <w:r w:rsidRPr="00FE5DC0">
        <w:rPr>
          <w:rStyle w:val="Emphasis"/>
        </w:rPr>
        <w:t xml:space="preserve"> likely </w:t>
      </w:r>
      <w:r w:rsidRPr="000B7EE2">
        <w:rPr>
          <w:rStyle w:val="Emphasis"/>
          <w:highlight w:val="cyan"/>
        </w:rPr>
        <w:t>spreading</w:t>
      </w:r>
      <w:r w:rsidRPr="00FE5DC0">
        <w:rPr>
          <w:rStyle w:val="Emphasis"/>
        </w:rPr>
        <w:t xml:space="preserve"> through </w:t>
      </w:r>
      <w:hyperlink r:id="rId22" w:history="1">
        <w:r w:rsidRPr="00FE5DC0">
          <w:rPr>
            <w:rStyle w:val="Emphasis"/>
            <w:rFonts w:eastAsiaTheme="majorEastAsia"/>
          </w:rPr>
          <w:t>the rest of the country</w:t>
        </w:r>
      </w:hyperlink>
      <w:r w:rsidRPr="00FE5DC0">
        <w:rPr>
          <w:rStyle w:val="Emphasis"/>
        </w:rPr>
        <w:t xml:space="preserve">, and </w:t>
      </w:r>
      <w:r w:rsidRPr="000B7EE2">
        <w:rPr>
          <w:rStyle w:val="Emphasis"/>
          <w:highlight w:val="cyan"/>
        </w:rPr>
        <w:t>only a tiny portion</w:t>
      </w:r>
      <w:r w:rsidRPr="00FE5DC0">
        <w:rPr>
          <w:rStyle w:val="Emphasis"/>
        </w:rPr>
        <w:t xml:space="preserve"> of the population </w:t>
      </w:r>
      <w:hyperlink r:id="rId23" w:history="1">
        <w:r w:rsidRPr="000B7EE2">
          <w:rPr>
            <w:rStyle w:val="Emphasis"/>
            <w:rFonts w:eastAsiaTheme="majorEastAsia"/>
            <w:highlight w:val="cyan"/>
          </w:rPr>
          <w:t>has been</w:t>
        </w:r>
        <w:r w:rsidRPr="00FE5DC0">
          <w:rPr>
            <w:rStyle w:val="Emphasis"/>
            <w:rFonts w:eastAsiaTheme="majorEastAsia"/>
          </w:rPr>
          <w:t xml:space="preserve"> fully </w:t>
        </w:r>
        <w:r w:rsidRPr="000B7EE2">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0B7EE2">
        <w:rPr>
          <w:rStyle w:val="Emphasis"/>
          <w:highlight w:val="cyan"/>
        </w:rPr>
        <w:t>Indians stopped taking precautions</w:t>
      </w:r>
      <w:r w:rsidRPr="00FE5DC0">
        <w:rPr>
          <w:rStyle w:val="Emphasis"/>
        </w:rPr>
        <w:t>. Large gatherings, </w:t>
      </w:r>
      <w:hyperlink r:id="rId25" w:history="1">
        <w:r w:rsidRPr="00FE5DC0">
          <w:rPr>
            <w:rStyle w:val="Emphasis"/>
            <w:rFonts w:eastAsiaTheme="majorEastAsia"/>
          </w:rPr>
          <w:t xml:space="preserve">including </w:t>
        </w:r>
        <w:r w:rsidRPr="000B7EE2">
          <w:rPr>
            <w:rStyle w:val="Emphasis"/>
            <w:rFonts w:eastAsiaTheme="majorEastAsia"/>
            <w:highlight w:val="cyan"/>
          </w:rPr>
          <w:t>political rallies</w:t>
        </w:r>
        <w:r w:rsidRPr="00FE5DC0">
          <w:rPr>
            <w:rStyle w:val="Emphasis"/>
            <w:rFonts w:eastAsiaTheme="majorEastAsia"/>
          </w:rPr>
          <w:t xml:space="preserve"> and </w:t>
        </w:r>
        <w:r w:rsidRPr="000B7EE2">
          <w:rPr>
            <w:rStyle w:val="Emphasis"/>
            <w:rFonts w:eastAsiaTheme="majorEastAsia"/>
            <w:highlight w:val="cyan"/>
          </w:rPr>
          <w:t>religious festivals</w:t>
        </w:r>
      </w:hyperlink>
      <w:r w:rsidRPr="00FE5DC0">
        <w:rPr>
          <w:rStyle w:val="Emphasis"/>
        </w:rPr>
        <w:t xml:space="preserve">, resumed and </w:t>
      </w:r>
      <w:r w:rsidRPr="000B7EE2">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0B7EE2">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0B7EE2">
        <w:rPr>
          <w:rStyle w:val="Emphasis"/>
          <w:highlight w:val="cyan"/>
        </w:rPr>
        <w:t>the </w:t>
      </w:r>
      <w:hyperlink r:id="rId26" w:history="1">
        <w:r w:rsidRPr="000B7EE2">
          <w:rPr>
            <w:rStyle w:val="Emphasis"/>
            <w:rFonts w:eastAsiaTheme="majorEastAsia"/>
            <w:highlight w:val="cyan"/>
          </w:rPr>
          <w:t>variant, B.1.617</w:t>
        </w:r>
      </w:hyperlink>
      <w:r w:rsidRPr="00FE5DC0">
        <w:rPr>
          <w:rStyle w:val="Emphasis"/>
        </w:rPr>
        <w:t xml:space="preserve">, </w:t>
      </w:r>
      <w:r w:rsidRPr="000B7EE2">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0B7EE2">
        <w:rPr>
          <w:rStyle w:val="Emphasis"/>
          <w:highlight w:val="cyan"/>
        </w:rPr>
        <w:t>vaccines</w:t>
      </w:r>
      <w:r w:rsidRPr="00FE5DC0">
        <w:rPr>
          <w:rStyle w:val="Emphasis"/>
        </w:rPr>
        <w:t xml:space="preserve"> currently available </w:t>
      </w:r>
      <w:r w:rsidRPr="000B7EE2">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0B7EE2">
        <w:rPr>
          <w:rStyle w:val="Emphasis"/>
          <w:highlight w:val="cyan"/>
        </w:rPr>
        <w:t>Modi allowed</w:t>
      </w:r>
      <w:r w:rsidRPr="008C5F67">
        <w:rPr>
          <w:rStyle w:val="Emphasis"/>
        </w:rPr>
        <w:t xml:space="preserve"> large </w:t>
      </w:r>
      <w:r w:rsidRPr="000B7EE2">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0B7EE2">
        <w:rPr>
          <w:rStyle w:val="Emphasis"/>
          <w:highlight w:val="cyan"/>
        </w:rPr>
        <w:t>approved a Hindu festival</w:t>
      </w:r>
      <w:r w:rsidRPr="008C5F67">
        <w:rPr>
          <w:rStyle w:val="Emphasis"/>
        </w:rPr>
        <w:t xml:space="preserve"> with millions of worshipers. He </w:t>
      </w:r>
      <w:r w:rsidRPr="000B7EE2">
        <w:rPr>
          <w:rStyle w:val="Emphasis"/>
          <w:highlight w:val="cyan"/>
        </w:rPr>
        <w:t>campaigned</w:t>
      </w:r>
      <w:r w:rsidRPr="008C5F67">
        <w:rPr>
          <w:rStyle w:val="Emphasis"/>
        </w:rPr>
        <w:t xml:space="preserve"> in state elections </w:t>
      </w:r>
      <w:r w:rsidRPr="000B7EE2">
        <w:rPr>
          <w:rStyle w:val="Emphasis"/>
          <w:highlight w:val="cyan"/>
        </w:rPr>
        <w:t>without a mask</w:t>
      </w:r>
      <w:r w:rsidRPr="008C5F67">
        <w:rPr>
          <w:rStyle w:val="Emphasis"/>
        </w:rPr>
        <w:t xml:space="preserve"> at </w:t>
      </w:r>
      <w:r w:rsidRPr="000B7EE2">
        <w:rPr>
          <w:rStyle w:val="Emphasis"/>
          <w:highlight w:val="cyan"/>
        </w:rPr>
        <w:t xml:space="preserve">rallies of thousands of </w:t>
      </w:r>
      <w:proofErr w:type="spellStart"/>
      <w:r w:rsidRPr="000B7EE2">
        <w:rPr>
          <w:rStyle w:val="Emphasis"/>
          <w:highlight w:val="cyan"/>
        </w:rPr>
        <w:t>maskless</w:t>
      </w:r>
      <w:proofErr w:type="spellEnd"/>
      <w:r w:rsidRPr="000B7EE2">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1" w:tgtFrame="_blank" w:history="1">
        <w:r w:rsidRPr="009E6150">
          <w:rPr>
            <w:rStyle w:val="Hyperlink"/>
            <w:rFonts w:eastAsiaTheme="majorEastAsia"/>
            <w:sz w:val="12"/>
          </w:rPr>
          <w:t>wrote</w:t>
        </w:r>
      </w:hyperlink>
      <w:r w:rsidRPr="009E6150">
        <w:rPr>
          <w:sz w:val="12"/>
        </w:rPr>
        <w:t> that Mr. Modi “seemed more intent on </w:t>
      </w:r>
      <w:hyperlink r:id="rId3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0B7EE2">
        <w:rPr>
          <w:rStyle w:val="Emphasis"/>
          <w:highlight w:val="cyan"/>
        </w:rPr>
        <w:t>distress</w:t>
      </w:r>
      <w:r w:rsidRPr="008C5F67">
        <w:rPr>
          <w:rStyle w:val="Emphasis"/>
        </w:rPr>
        <w:t xml:space="preserve"> across the country has </w:t>
      </w:r>
      <w:r w:rsidRPr="000B7EE2">
        <w:rPr>
          <w:rStyle w:val="Emphasis"/>
          <w:highlight w:val="cyan"/>
        </w:rPr>
        <w:t>tarnished</w:t>
      </w:r>
      <w:r w:rsidRPr="008C5F67">
        <w:rPr>
          <w:rStyle w:val="Emphasis"/>
        </w:rPr>
        <w:t xml:space="preserve"> Mr. </w:t>
      </w:r>
      <w:r w:rsidRPr="000B7EE2">
        <w:rPr>
          <w:rStyle w:val="Emphasis"/>
          <w:highlight w:val="cyan"/>
        </w:rPr>
        <w:t>Modi’s</w:t>
      </w:r>
      <w:r w:rsidRPr="008C5F67">
        <w:rPr>
          <w:rStyle w:val="Emphasis"/>
        </w:rPr>
        <w:t xml:space="preserve"> aura of political </w:t>
      </w:r>
      <w:r w:rsidRPr="000B7EE2">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0B7EE2">
        <w:rPr>
          <w:rStyle w:val="Emphasis"/>
          <w:highlight w:val="cyan"/>
        </w:rPr>
        <w:t>Opposition</w:t>
      </w:r>
      <w:r w:rsidRPr="008C5F67">
        <w:rPr>
          <w:rStyle w:val="Emphasis"/>
        </w:rPr>
        <w:t xml:space="preserve"> leaders are </w:t>
      </w:r>
      <w:r w:rsidRPr="000B7EE2">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0B7EE2">
        <w:rPr>
          <w:rStyle w:val="Emphasis"/>
          <w:highlight w:val="cyan"/>
        </w:rPr>
        <w:t>Modi’s</w:t>
      </w:r>
      <w:r w:rsidRPr="008C5F67">
        <w:rPr>
          <w:rStyle w:val="Emphasis"/>
        </w:rPr>
        <w:t xml:space="preserve"> B.J.P. was </w:t>
      </w:r>
      <w:r w:rsidRPr="000B7EE2">
        <w:rPr>
          <w:rStyle w:val="Emphasis"/>
          <w:highlight w:val="cyan"/>
        </w:rPr>
        <w:t>unable to secure</w:t>
      </w:r>
      <w:r w:rsidRPr="008C5F67">
        <w:rPr>
          <w:rStyle w:val="Emphasis"/>
        </w:rPr>
        <w:t xml:space="preserve"> a much-sought-after </w:t>
      </w:r>
      <w:r w:rsidRPr="000B7EE2">
        <w:rPr>
          <w:rStyle w:val="Emphasis"/>
          <w:highlight w:val="cyan"/>
        </w:rPr>
        <w:t>victory</w:t>
      </w:r>
      <w:hyperlink r:id="rId33" w:history="1">
        <w:r w:rsidRPr="000B7EE2">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0B7EE2">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4" w:history="1">
        <w:r w:rsidRPr="009E6150">
          <w:rPr>
            <w:rStyle w:val="Hyperlink"/>
            <w:rFonts w:eastAsiaTheme="majorEastAsia"/>
            <w:sz w:val="12"/>
          </w:rPr>
          <w:t>Prime Minister Modi’s</w:t>
        </w:r>
      </w:hyperlink>
      <w:r w:rsidRPr="009E6150">
        <w:rPr>
          <w:sz w:val="12"/>
        </w:rPr>
        <w:t xml:space="preserve"> critics say that </w:t>
      </w:r>
      <w:r w:rsidRPr="000B7EE2">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0B7EE2">
        <w:rPr>
          <w:rStyle w:val="Emphasis"/>
          <w:highlight w:val="cyan"/>
        </w:rPr>
        <w:t>hospitals cannot cope with</w:t>
      </w:r>
      <w:r w:rsidRPr="008C5F67">
        <w:rPr>
          <w:rStyle w:val="Emphasis"/>
        </w:rPr>
        <w:t xml:space="preserve"> the </w:t>
      </w:r>
      <w:r w:rsidRPr="000B7EE2">
        <w:rPr>
          <w:rStyle w:val="Emphasis"/>
          <w:highlight w:val="cyan"/>
        </w:rPr>
        <w:t>demand</w:t>
      </w:r>
      <w:r w:rsidRPr="008C5F67">
        <w:rPr>
          <w:rStyle w:val="Emphasis"/>
        </w:rPr>
        <w:t xml:space="preserve">, and </w:t>
      </w:r>
      <w:r w:rsidRPr="000B7EE2">
        <w:rPr>
          <w:rStyle w:val="Emphasis"/>
          <w:highlight w:val="cyan"/>
        </w:rPr>
        <w:t>patients</w:t>
      </w:r>
      <w:r w:rsidRPr="008C5F67">
        <w:rPr>
          <w:rStyle w:val="Emphasis"/>
        </w:rPr>
        <w:t xml:space="preserve"> in many cities have been </w:t>
      </w:r>
      <w:r w:rsidRPr="000B7EE2">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0B7EE2">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0B7EE2">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0B7EE2">
        <w:rPr>
          <w:rStyle w:val="Emphasis"/>
          <w:highlight w:val="cyan"/>
        </w:rPr>
        <w:t>Only</w:t>
      </w:r>
      <w:r w:rsidRPr="008C5F67">
        <w:rPr>
          <w:rStyle w:val="Emphasis"/>
        </w:rPr>
        <w:t xml:space="preserve"> about </w:t>
      </w:r>
      <w:r w:rsidRPr="000B7EE2">
        <w:rPr>
          <w:rStyle w:val="Emphasis"/>
          <w:highlight w:val="cyan"/>
        </w:rPr>
        <w:t>3 percent</w:t>
      </w:r>
      <w:r w:rsidRPr="008C5F67">
        <w:rPr>
          <w:rStyle w:val="Emphasis"/>
        </w:rPr>
        <w:t xml:space="preserve"> of the population has been fully </w:t>
      </w:r>
      <w:r w:rsidRPr="000B7EE2">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23D91154" w14:textId="77777777" w:rsidR="006359DD" w:rsidRPr="0015004F" w:rsidRDefault="006359DD" w:rsidP="006359DD"/>
    <w:p w14:paraId="597A818E" w14:textId="77777777" w:rsidR="006359DD" w:rsidRPr="00B573F9" w:rsidRDefault="006359DD" w:rsidP="006359DD">
      <w:pPr>
        <w:pStyle w:val="Heading4"/>
        <w:rPr>
          <w:rStyle w:val="Emphasis"/>
          <w:rFonts w:cstheme="majorBidi"/>
          <w:b/>
          <w:iCs w:val="0"/>
          <w:sz w:val="26"/>
          <w:u w:val="none"/>
        </w:rPr>
      </w:pPr>
      <w:r w:rsidRPr="004105DA">
        <w:t xml:space="preserve">The US is worried, </w:t>
      </w:r>
      <w:r>
        <w:t>we need to stop</w:t>
      </w:r>
      <w:r w:rsidRPr="004105DA">
        <w:t xml:space="preserve"> terror now before it’s too late</w:t>
      </w:r>
    </w:p>
    <w:p w14:paraId="4BC90DB6" w14:textId="77777777" w:rsidR="006359DD" w:rsidRPr="00B3375B" w:rsidRDefault="006359DD" w:rsidP="006359DD">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7B1FD2E2" w14:textId="77777777" w:rsidR="006359DD" w:rsidRPr="00022916" w:rsidRDefault="006359DD" w:rsidP="006359DD">
      <w:pPr>
        <w:rPr>
          <w:sz w:val="12"/>
        </w:rPr>
      </w:pPr>
      <w:r w:rsidRPr="00022916">
        <w:rPr>
          <w:sz w:val="12"/>
        </w:rPr>
        <w:t xml:space="preserve">US Vice President </w:t>
      </w:r>
      <w:r w:rsidRPr="00022916">
        <w:rPr>
          <w:rStyle w:val="Emphasis"/>
        </w:rPr>
        <w:t xml:space="preserve">Kamala </w:t>
      </w:r>
      <w:r w:rsidRPr="000B7EE2">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0B7EE2">
        <w:rPr>
          <w:rStyle w:val="Emphasis"/>
          <w:highlight w:val="cyan"/>
        </w:rPr>
        <w:t>referred to Pakistan's role in terror</w:t>
      </w:r>
      <w:r w:rsidRPr="00022916">
        <w:rPr>
          <w:sz w:val="12"/>
        </w:rPr>
        <w:t xml:space="preserve">ism, </w:t>
      </w:r>
      <w:r w:rsidRPr="000B7EE2">
        <w:rPr>
          <w:rStyle w:val="Emphasis"/>
          <w:highlight w:val="cyan"/>
        </w:rPr>
        <w:t>saying</w:t>
      </w:r>
      <w:r w:rsidRPr="00022916">
        <w:rPr>
          <w:sz w:val="12"/>
        </w:rPr>
        <w:t xml:space="preserve"> that </w:t>
      </w:r>
      <w:r w:rsidRPr="000B7EE2">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0B7EE2">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8"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9" w:tgtFrame="_blank" w:history="1">
        <w:r w:rsidRPr="00022916">
          <w:rPr>
            <w:rStyle w:val="Emphasis"/>
          </w:rPr>
          <w:t xml:space="preserve">Pakistan </w:t>
        </w:r>
      </w:hyperlink>
      <w:r w:rsidRPr="00022916">
        <w:rPr>
          <w:rStyle w:val="Emphasis"/>
        </w:rPr>
        <w:t xml:space="preserve">to take action </w:t>
      </w:r>
      <w:r w:rsidRPr="000B7EE2">
        <w:rPr>
          <w:rStyle w:val="Emphasis"/>
          <w:highlight w:val="cyan"/>
        </w:rPr>
        <w:t>so</w:t>
      </w:r>
      <w:r w:rsidRPr="00022916">
        <w:rPr>
          <w:rStyle w:val="Emphasis"/>
        </w:rPr>
        <w:t xml:space="preserve"> that </w:t>
      </w:r>
      <w:r w:rsidRPr="000B7EE2">
        <w:rPr>
          <w:rStyle w:val="Emphasis"/>
          <w:highlight w:val="cyan"/>
        </w:rPr>
        <w:t>this will not impact</w:t>
      </w:r>
      <w:r w:rsidRPr="00022916">
        <w:rPr>
          <w:rStyle w:val="Emphasis"/>
        </w:rPr>
        <w:t xml:space="preserve"> on </w:t>
      </w:r>
      <w:r w:rsidRPr="000B7EE2">
        <w:rPr>
          <w:rStyle w:val="Emphasis"/>
          <w:highlight w:val="cyan"/>
        </w:rPr>
        <w:t>US security</w:t>
      </w:r>
      <w:r w:rsidRPr="00022916">
        <w:rPr>
          <w:rStyle w:val="Emphasis"/>
        </w:rPr>
        <w:t xml:space="preserve"> </w:t>
      </w:r>
      <w:r w:rsidRPr="000B7EE2">
        <w:rPr>
          <w:rStyle w:val="Emphasis"/>
          <w:highlight w:val="cyan"/>
        </w:rPr>
        <w:t>and</w:t>
      </w:r>
      <w:r w:rsidRPr="00022916">
        <w:rPr>
          <w:rStyle w:val="Emphasis"/>
        </w:rPr>
        <w:t xml:space="preserve"> that of </w:t>
      </w:r>
      <w:r w:rsidRPr="000B7EE2">
        <w:rPr>
          <w:rStyle w:val="Emphasis"/>
          <w:highlight w:val="cyan"/>
        </w:rPr>
        <w:t>India</w:t>
      </w:r>
      <w:r w:rsidRPr="00022916">
        <w:rPr>
          <w:rStyle w:val="Emphasis"/>
        </w:rPr>
        <w:t>.</w:t>
      </w:r>
      <w:r w:rsidRPr="00022916">
        <w:rPr>
          <w:sz w:val="12"/>
        </w:rPr>
        <w:t xml:space="preserve"> She </w:t>
      </w:r>
      <w:r w:rsidRPr="000B7EE2">
        <w:rPr>
          <w:rStyle w:val="Emphasis"/>
          <w:highlight w:val="cyan"/>
        </w:rPr>
        <w:t>agreed</w:t>
      </w:r>
      <w:r w:rsidRPr="00022916">
        <w:rPr>
          <w:rStyle w:val="Emphasis"/>
        </w:rPr>
        <w:t xml:space="preserve"> with the Prime Minister's briefing </w:t>
      </w:r>
      <w:r w:rsidRPr="000B7EE2">
        <w:rPr>
          <w:rStyle w:val="Emphasis"/>
          <w:highlight w:val="cyan"/>
        </w:rPr>
        <w:t>on</w:t>
      </w:r>
      <w:r w:rsidRPr="00022916">
        <w:rPr>
          <w:rStyle w:val="Emphasis"/>
        </w:rPr>
        <w:t xml:space="preserve"> the fact of </w:t>
      </w:r>
      <w:r w:rsidRPr="000B7EE2">
        <w:rPr>
          <w:rStyle w:val="Emphasis"/>
          <w:highlight w:val="cyan"/>
        </w:rPr>
        <w:t>cross border terrorism,</w:t>
      </w:r>
      <w:r w:rsidRPr="00022916">
        <w:rPr>
          <w:rStyle w:val="Emphasis"/>
        </w:rPr>
        <w:t xml:space="preserve"> and the fact that </w:t>
      </w:r>
      <w:r w:rsidRPr="000B7EE2">
        <w:rPr>
          <w:rStyle w:val="Emphasis"/>
          <w:highlight w:val="cyan"/>
        </w:rPr>
        <w:t>India has been a victim of terrorism for</w:t>
      </w:r>
      <w:r w:rsidRPr="00022916">
        <w:rPr>
          <w:rStyle w:val="Emphasis"/>
        </w:rPr>
        <w:t xml:space="preserve"> several </w:t>
      </w:r>
      <w:r w:rsidRPr="000B7EE2">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0EEA2B28" w14:textId="77777777" w:rsidR="006359DD" w:rsidRPr="00F069C5" w:rsidRDefault="006359DD" w:rsidP="006359DD"/>
    <w:p w14:paraId="4886452B"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62185FD5" w14:textId="77777777" w:rsidR="006359DD" w:rsidRPr="00C63F02" w:rsidRDefault="006359DD" w:rsidP="006359DD">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40"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5C2146B8" w14:textId="77777777" w:rsidR="006359DD" w:rsidRDefault="006359DD" w:rsidP="006359DD">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0B7EE2">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0B7EE2">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0B7EE2">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0B7EE2">
        <w:rPr>
          <w:rFonts w:asciiTheme="majorHAnsi" w:hAnsiTheme="majorHAnsi" w:cstheme="majorHAnsi"/>
          <w:highlight w:val="cyan"/>
          <w:u w:val="single"/>
        </w:rPr>
        <w:t xml:space="preserve">they </w:t>
      </w:r>
      <w:r w:rsidRPr="000B7EE2">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0B7EE2">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0B7EE2">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w:t>
      </w:r>
      <w:r w:rsidRPr="00FE51A3">
        <w:rPr>
          <w:rFonts w:asciiTheme="majorHAnsi" w:hAnsiTheme="majorHAnsi" w:cstheme="majorHAnsi"/>
          <w:u w:val="single"/>
        </w:rPr>
        <w:lastRenderedPageBreak/>
        <w:t>international media attention…</w:t>
      </w:r>
      <w:r w:rsidRPr="000B7EE2">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0B7EE2">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0B7EE2">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0B7EE2">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0B7EE2">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0B7EE2">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0B7EE2">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0B7EE2">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0B7EE2">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0B7EE2">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0B7EE2">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03A2E09B" w14:textId="77777777" w:rsidR="006359DD" w:rsidRDefault="006359DD" w:rsidP="006359DD">
      <w:pPr>
        <w:rPr>
          <w:rFonts w:asciiTheme="majorHAnsi" w:hAnsiTheme="majorHAnsi" w:cstheme="majorHAnsi"/>
          <w:sz w:val="14"/>
        </w:rPr>
      </w:pPr>
    </w:p>
    <w:p w14:paraId="1A8F5308" w14:textId="77777777" w:rsidR="006359DD" w:rsidRPr="002B51AD" w:rsidRDefault="006359DD" w:rsidP="006359DD">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077120A4" w14:textId="77777777" w:rsidR="006359DD" w:rsidRPr="0076760A" w:rsidRDefault="006359DD" w:rsidP="006359DD">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1" w:history="1">
        <w:r w:rsidRPr="0076760A">
          <w:rPr>
            <w:rStyle w:val="Hyperlink"/>
            <w:sz w:val="18"/>
            <w:szCs w:val="18"/>
          </w:rPr>
          <w:t>https://getd.libs.uga.edu/pdfs/howell_patrick_d_201305_ma.pdf</w:t>
        </w:r>
      </w:hyperlink>
      <w:r w:rsidRPr="0076760A">
        <w:t>)</w:t>
      </w:r>
    </w:p>
    <w:p w14:paraId="19FDF90A" w14:textId="77777777" w:rsidR="006359DD" w:rsidRPr="004657D7" w:rsidRDefault="006359DD" w:rsidP="006359DD">
      <w:pPr>
        <w:rPr>
          <w:sz w:val="14"/>
        </w:rPr>
      </w:pPr>
      <w:r w:rsidRPr="002B51AD">
        <w:rPr>
          <w:sz w:val="14"/>
        </w:rPr>
        <w:t xml:space="preserve">The findings are clear: </w:t>
      </w:r>
      <w:r w:rsidRPr="000B7EE2">
        <w:rPr>
          <w:rStyle w:val="Emphasis"/>
          <w:highlight w:val="cyan"/>
        </w:rPr>
        <w:t>economic crises</w:t>
      </w:r>
      <w:r w:rsidRPr="002B51AD">
        <w:rPr>
          <w:rStyle w:val="StyleUnderline"/>
        </w:rPr>
        <w:t xml:space="preserve"> are an important </w:t>
      </w:r>
      <w:r w:rsidRPr="000B7EE2">
        <w:rPr>
          <w:rStyle w:val="StyleUnderline"/>
          <w:highlight w:val="cyan"/>
        </w:rPr>
        <w:t>trigger</w:t>
      </w:r>
      <w:r w:rsidRPr="002B51AD">
        <w:rPr>
          <w:rStyle w:val="StyleUnderline"/>
        </w:rPr>
        <w:t xml:space="preserve"> for shifts in a state’s rate of </w:t>
      </w:r>
      <w:r w:rsidRPr="000B7EE2">
        <w:rPr>
          <w:rStyle w:val="StyleUnderline"/>
          <w:highlight w:val="cyan"/>
        </w:rPr>
        <w:t>dispute initiation</w:t>
      </w:r>
      <w:r w:rsidRPr="002B51AD">
        <w:rPr>
          <w:sz w:val="14"/>
        </w:rPr>
        <w:t xml:space="preserve">. By </w:t>
      </w:r>
      <w:r w:rsidRPr="000B7EE2">
        <w:rPr>
          <w:rStyle w:val="StyleUnderline"/>
          <w:highlight w:val="cyan"/>
        </w:rPr>
        <w:t>using</w:t>
      </w:r>
      <w:r w:rsidRPr="002B51AD">
        <w:rPr>
          <w:rStyle w:val="StyleUnderline"/>
        </w:rPr>
        <w:t xml:space="preserve"> a </w:t>
      </w:r>
      <w:r w:rsidRPr="002B51AD">
        <w:rPr>
          <w:rStyle w:val="Emphasis"/>
        </w:rPr>
        <w:t xml:space="preserve">large </w:t>
      </w:r>
      <w:r w:rsidRPr="000B7EE2">
        <w:rPr>
          <w:rStyle w:val="Emphasis"/>
          <w:highlight w:val="cyan"/>
        </w:rPr>
        <w:t>sample</w:t>
      </w:r>
      <w:r w:rsidRPr="002B51AD">
        <w:rPr>
          <w:rStyle w:val="StyleUnderline"/>
        </w:rPr>
        <w:t xml:space="preserve"> of states</w:t>
      </w:r>
      <w:r w:rsidRPr="002B51AD">
        <w:rPr>
          <w:sz w:val="14"/>
        </w:rPr>
        <w:t xml:space="preserve"> </w:t>
      </w:r>
      <w:r w:rsidRPr="000B7EE2">
        <w:rPr>
          <w:rStyle w:val="StyleUnderline"/>
          <w:highlight w:val="cyan"/>
        </w:rPr>
        <w:t>over</w:t>
      </w:r>
      <w:r w:rsidRPr="002B51AD">
        <w:rPr>
          <w:sz w:val="14"/>
        </w:rPr>
        <w:t xml:space="preserve"> a period of </w:t>
      </w:r>
      <w:r w:rsidRPr="000B7EE2">
        <w:rPr>
          <w:rStyle w:val="Emphasis"/>
          <w:highlight w:val="cyan"/>
        </w:rPr>
        <w:t>185 years</w:t>
      </w:r>
      <w:r w:rsidRPr="000B7EE2">
        <w:rPr>
          <w:sz w:val="14"/>
          <w:highlight w:val="cyan"/>
        </w:rPr>
        <w:t xml:space="preserve">, </w:t>
      </w:r>
      <w:r w:rsidRPr="000B7EE2">
        <w:rPr>
          <w:rStyle w:val="StyleUnderline"/>
          <w:highlight w:val="cyan"/>
        </w:rPr>
        <w:t>this</w:t>
      </w:r>
      <w:r w:rsidRPr="002B51AD">
        <w:rPr>
          <w:rStyle w:val="StyleUnderline"/>
        </w:rPr>
        <w:t xml:space="preserve"> conclusion</w:t>
      </w:r>
      <w:r w:rsidRPr="002B51AD">
        <w:rPr>
          <w:sz w:val="14"/>
        </w:rPr>
        <w:t xml:space="preserve"> then </w:t>
      </w:r>
      <w:r w:rsidRPr="000B7EE2">
        <w:rPr>
          <w:rStyle w:val="StyleUnderline"/>
          <w:highlight w:val="cyan"/>
        </w:rPr>
        <w:t>can</w:t>
      </w:r>
      <w:r w:rsidRPr="002B51AD">
        <w:rPr>
          <w:sz w:val="14"/>
        </w:rPr>
        <w:t xml:space="preserve"> also </w:t>
      </w:r>
      <w:r w:rsidRPr="000B7EE2">
        <w:rPr>
          <w:rStyle w:val="StyleUnderline"/>
          <w:highlight w:val="cyan"/>
        </w:rPr>
        <w:t>be</w:t>
      </w:r>
      <w:r w:rsidRPr="002B51AD">
        <w:rPr>
          <w:sz w:val="14"/>
        </w:rPr>
        <w:t xml:space="preserve"> taken as </w:t>
      </w:r>
      <w:r w:rsidRPr="000B7EE2">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0B7EE2">
        <w:rPr>
          <w:rStyle w:val="Emphasis"/>
          <w:highlight w:val="cyan"/>
        </w:rPr>
        <w:t>diversionary war</w:t>
      </w:r>
      <w:r w:rsidRPr="000B7EE2">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0B7EE2">
        <w:rPr>
          <w:rStyle w:val="StyleUnderline"/>
          <w:highlight w:val="cyan"/>
        </w:rPr>
        <w:t>strategic</w:t>
      </w:r>
      <w:r w:rsidRPr="000B7EE2">
        <w:rPr>
          <w:sz w:val="14"/>
          <w:highlight w:val="cyan"/>
          <w:u w:val="single"/>
        </w:rPr>
        <w:t xml:space="preserve"> </w:t>
      </w:r>
      <w:r w:rsidRPr="000B7EE2">
        <w:rPr>
          <w:rStyle w:val="StyleUnderline"/>
          <w:highlight w:val="cyan"/>
        </w:rPr>
        <w:t>avoidance</w:t>
      </w:r>
      <w:r w:rsidRPr="002B51AD">
        <w:rPr>
          <w:sz w:val="14"/>
        </w:rPr>
        <w:t xml:space="preserve"> is occurring, it actually </w:t>
      </w:r>
      <w:r w:rsidRPr="000B7EE2">
        <w:rPr>
          <w:rStyle w:val="StyleUnderline"/>
          <w:highlight w:val="cyan"/>
        </w:rPr>
        <w:t>increases</w:t>
      </w:r>
      <w:r w:rsidRPr="002B51AD">
        <w:rPr>
          <w:rStyle w:val="StyleUnderline"/>
        </w:rPr>
        <w:t xml:space="preserve"> the strength of</w:t>
      </w:r>
      <w:r w:rsidRPr="002B51AD">
        <w:rPr>
          <w:sz w:val="14"/>
        </w:rPr>
        <w:t xml:space="preserve"> aspects of the </w:t>
      </w:r>
      <w:r w:rsidRPr="000B7EE2">
        <w:rPr>
          <w:rStyle w:val="Emphasis"/>
          <w:highlight w:val="cyan"/>
        </w:rPr>
        <w:t>diversionary war</w:t>
      </w:r>
      <w:r w:rsidRPr="002B51AD">
        <w:rPr>
          <w:rStyle w:val="StyleUnderline"/>
        </w:rPr>
        <w:t xml:space="preserve"> literature (in that</w:t>
      </w:r>
      <w:r w:rsidRPr="002B51AD">
        <w:rPr>
          <w:sz w:val="14"/>
        </w:rPr>
        <w:t xml:space="preserve"> other </w:t>
      </w:r>
      <w:r w:rsidRPr="000B7EE2">
        <w:rPr>
          <w:rStyle w:val="StyleUnderline"/>
          <w:highlight w:val="cyan"/>
        </w:rPr>
        <w:t>states</w:t>
      </w:r>
      <w:r w:rsidRPr="002B51AD">
        <w:rPr>
          <w:rStyle w:val="StyleUnderline"/>
        </w:rPr>
        <w:t xml:space="preserve"> are</w:t>
      </w:r>
      <w:r w:rsidRPr="002B51AD">
        <w:rPr>
          <w:sz w:val="14"/>
        </w:rPr>
        <w:t xml:space="preserve"> actually </w:t>
      </w:r>
      <w:r w:rsidRPr="000B7EE2">
        <w:rPr>
          <w:rStyle w:val="StyleUnderline"/>
          <w:highlight w:val="cyan"/>
        </w:rPr>
        <w:t>behav</w:t>
      </w:r>
      <w:r w:rsidRPr="002B51AD">
        <w:rPr>
          <w:sz w:val="14"/>
          <w:szCs w:val="14"/>
        </w:rPr>
        <w:t xml:space="preserve">ing </w:t>
      </w:r>
      <w:r w:rsidRPr="000B7EE2">
        <w:rPr>
          <w:rStyle w:val="StyleUnderline"/>
          <w:highlight w:val="cyan"/>
        </w:rPr>
        <w:t xml:space="preserve">according to </w:t>
      </w:r>
      <w:r w:rsidRPr="000B7EE2">
        <w:rPr>
          <w:rStyle w:val="Emphasis"/>
          <w:highlight w:val="cyan"/>
        </w:rPr>
        <w:t>expectations</w:t>
      </w:r>
      <w:r w:rsidRPr="000B7EE2">
        <w:rPr>
          <w:rStyle w:val="StyleUnderline"/>
          <w:highlight w:val="cyan"/>
        </w:rPr>
        <w:t xml:space="preserve"> of </w:t>
      </w:r>
      <w:r w:rsidRPr="000B7EE2">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0B7EE2">
        <w:rPr>
          <w:rStyle w:val="StyleUnderline"/>
          <w:highlight w:val="cyan"/>
        </w:rPr>
        <w:t>the effect</w:t>
      </w:r>
      <w:r w:rsidRPr="002B51AD">
        <w:rPr>
          <w:sz w:val="14"/>
        </w:rPr>
        <w:t xml:space="preserve"> of economic crises </w:t>
      </w:r>
      <w:r w:rsidRPr="000B7EE2">
        <w:rPr>
          <w:rStyle w:val="StyleUnderline"/>
          <w:highlight w:val="cyan"/>
        </w:rPr>
        <w:t>is</w:t>
      </w:r>
      <w:r w:rsidRPr="002B51AD">
        <w:rPr>
          <w:sz w:val="14"/>
        </w:rPr>
        <w:t xml:space="preserve"> positive and </w:t>
      </w:r>
      <w:r w:rsidRPr="000B7EE2">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0B7EE2">
        <w:rPr>
          <w:rStyle w:val="StyleUnderline"/>
          <w:highlight w:val="cyan"/>
        </w:rPr>
        <w:t xml:space="preserve">a </w:t>
      </w:r>
      <w:r w:rsidRPr="000B7EE2">
        <w:rPr>
          <w:rStyle w:val="Emphasis"/>
          <w:highlight w:val="cyan"/>
        </w:rPr>
        <w:t>robust</w:t>
      </w:r>
      <w:r w:rsidRPr="002B51AD">
        <w:rPr>
          <w:rStyle w:val="Emphasis"/>
        </w:rPr>
        <w:t xml:space="preserve">, positive </w:t>
      </w:r>
      <w:r w:rsidRPr="000B7EE2">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0B7EE2">
        <w:rPr>
          <w:rStyle w:val="Emphasis"/>
          <w:highlight w:val="cyan"/>
        </w:rPr>
        <w:t>20 percent</w:t>
      </w:r>
      <w:r w:rsidRPr="002B51AD">
        <w:rPr>
          <w:rStyle w:val="StyleUnderline"/>
        </w:rPr>
        <w:t xml:space="preserve">age point </w:t>
      </w:r>
      <w:r w:rsidRPr="000B7EE2">
        <w:rPr>
          <w:rStyle w:val="StyleUnderline"/>
          <w:highlight w:val="cyan"/>
        </w:rPr>
        <w:t xml:space="preserve">increase </w:t>
      </w:r>
      <w:r w:rsidRPr="000B7EE2">
        <w:rPr>
          <w:rStyle w:val="Emphasis"/>
          <w:highlight w:val="cyan"/>
        </w:rPr>
        <w:t xml:space="preserve">in </w:t>
      </w:r>
      <w:r w:rsidRPr="002B51AD">
        <w:rPr>
          <w:rStyle w:val="Emphasis"/>
        </w:rPr>
        <w:t>dispute</w:t>
      </w:r>
      <w:r w:rsidRPr="000B7EE2">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0B7EE2">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0B7EE2">
        <w:rPr>
          <w:rStyle w:val="Emphasis"/>
          <w:highlight w:val="cyan"/>
        </w:rPr>
        <w:t>trigger</w:t>
      </w:r>
      <w:r w:rsidRPr="002B51AD">
        <w:rPr>
          <w:sz w:val="14"/>
        </w:rPr>
        <w:t xml:space="preserve"> </w:t>
      </w:r>
      <w:r w:rsidRPr="002B51AD">
        <w:rPr>
          <w:rStyle w:val="StyleUnderline"/>
        </w:rPr>
        <w:t xml:space="preserve">that can mark a leader’s </w:t>
      </w:r>
      <w:r w:rsidRPr="000B7EE2">
        <w:rPr>
          <w:rStyle w:val="StyleUnderline"/>
          <w:highlight w:val="cyan"/>
        </w:rPr>
        <w:t>shift into</w:t>
      </w:r>
      <w:r w:rsidRPr="002B51AD">
        <w:rPr>
          <w:rStyle w:val="StyleUnderline"/>
        </w:rPr>
        <w:t xml:space="preserve"> a </w:t>
      </w:r>
      <w:r w:rsidRPr="000B7EE2">
        <w:rPr>
          <w:rStyle w:val="Emphasis"/>
          <w:highlight w:val="cyan"/>
        </w:rPr>
        <w:t>losses frame</w:t>
      </w:r>
      <w:r w:rsidRPr="000B7EE2">
        <w:rPr>
          <w:rStyle w:val="StyleUnderline"/>
          <w:highlight w:val="cyan"/>
        </w:rPr>
        <w:t xml:space="preserve"> and</w:t>
      </w:r>
      <w:r w:rsidRPr="000B7EE2">
        <w:rPr>
          <w:sz w:val="14"/>
          <w:highlight w:val="cyan"/>
          <w:u w:val="single"/>
        </w:rPr>
        <w:t xml:space="preserve"> </w:t>
      </w:r>
      <w:r w:rsidRPr="000B7EE2">
        <w:rPr>
          <w:rStyle w:val="StyleUnderline"/>
          <w:highlight w:val="cyan"/>
        </w:rPr>
        <w:t xml:space="preserve">engage in </w:t>
      </w:r>
      <w:r w:rsidRPr="000B7EE2">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3F47B6B8" w14:textId="77777777" w:rsidR="006359DD" w:rsidRPr="00BF5632" w:rsidRDefault="006359DD" w:rsidP="006359DD">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3D3992A0" w14:textId="77777777" w:rsidR="006359DD" w:rsidRPr="006A0576" w:rsidRDefault="006359DD" w:rsidP="006359DD">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64BADF89" w14:textId="77777777" w:rsidR="006359DD" w:rsidRPr="00153378" w:rsidRDefault="006359DD" w:rsidP="006359DD">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0B7EE2">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0B7EE2">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0B7EE2">
        <w:rPr>
          <w:rStyle w:val="StyleUnderline"/>
          <w:highlight w:val="cyan"/>
        </w:rPr>
        <w:t>500 nuclear weapons</w:t>
      </w:r>
      <w:r w:rsidRPr="00BF5632">
        <w:rPr>
          <w:rStyle w:val="StyleUnderline"/>
        </w:rPr>
        <w:t xml:space="preserve">—many with yields </w:t>
      </w:r>
      <w:r w:rsidRPr="00BF5632">
        <w:rPr>
          <w:rStyle w:val="StyleUnderline"/>
        </w:rPr>
        <w:lastRenderedPageBreak/>
        <w:t>above 100 kt—</w:t>
      </w:r>
      <w:r w:rsidRPr="000B7EE2">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0B7EE2">
        <w:rPr>
          <w:rStyle w:val="Emphasis"/>
          <w:highlight w:val="cyan"/>
        </w:rPr>
        <w:t>difficulty of preventing a conflict from going nuclear</w:t>
      </w:r>
      <w:r w:rsidRPr="000B7EE2">
        <w:rPr>
          <w:rStyle w:val="StyleUnderline"/>
          <w:highlight w:val="cyan"/>
        </w:rPr>
        <w:t xml:space="preserve"> because of</w:t>
      </w:r>
      <w:r w:rsidRPr="00BF5632">
        <w:rPr>
          <w:rStyle w:val="StyleUnderline"/>
        </w:rPr>
        <w:t xml:space="preserve"> the destabilizing effects of </w:t>
      </w:r>
      <w:r w:rsidRPr="000B7EE2">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0B7EE2">
        <w:rPr>
          <w:rStyle w:val="Emphasis"/>
          <w:highlight w:val="cyan"/>
        </w:rPr>
        <w:t xml:space="preserve">produce </w:t>
      </w:r>
      <w:r w:rsidRPr="000D6260">
        <w:rPr>
          <w:rStyle w:val="Emphasis"/>
        </w:rPr>
        <w:t xml:space="preserve">significant radioactive </w:t>
      </w:r>
      <w:r w:rsidRPr="000B7EE2">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0B7EE2">
        <w:rPr>
          <w:rStyle w:val="Emphasis"/>
          <w:highlight w:val="cyan"/>
        </w:rPr>
        <w:t>Chinese involvement would</w:t>
      </w:r>
      <w:r w:rsidRPr="00BF5632">
        <w:rPr>
          <w:rStyle w:val="Emphasis"/>
        </w:rPr>
        <w:t xml:space="preserve"> greatly </w:t>
      </w:r>
      <w:r w:rsidRPr="000B7EE2">
        <w:rPr>
          <w:rStyle w:val="Emphasis"/>
          <w:highlight w:val="cyan"/>
        </w:rPr>
        <w:t xml:space="preserve">amplify </w:t>
      </w:r>
      <w:r w:rsidRPr="000D6260">
        <w:rPr>
          <w:rStyle w:val="Emphasis"/>
        </w:rPr>
        <w:t xml:space="preserve">the </w:t>
      </w:r>
      <w:r w:rsidRPr="000B7EE2">
        <w:rPr>
          <w:rStyle w:val="Emphasis"/>
          <w:highlight w:val="cyan"/>
        </w:rPr>
        <w:t>destruction</w:t>
      </w:r>
      <w:r w:rsidRPr="00BF5632">
        <w:rPr>
          <w:rStyle w:val="StyleUnderline"/>
        </w:rPr>
        <w:t xml:space="preserve"> discussed below. </w:t>
      </w:r>
      <w:r w:rsidRPr="000B7EE2">
        <w:rPr>
          <w:rStyle w:val="StyleUnderline"/>
          <w:highlight w:val="cyan"/>
        </w:rPr>
        <w:t xml:space="preserve">As China expands </w:t>
      </w:r>
      <w:r w:rsidRPr="000D6260">
        <w:rPr>
          <w:rStyle w:val="StyleUnderline"/>
        </w:rPr>
        <w:t xml:space="preserve">its presence </w:t>
      </w:r>
      <w:r w:rsidRPr="000B7EE2">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0B7EE2">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0B7EE2">
        <w:rPr>
          <w:rStyle w:val="Emphasis"/>
          <w:highlight w:val="cyan"/>
        </w:rPr>
        <w:t>increasing</w:t>
      </w:r>
      <w:r w:rsidRPr="000B7EE2">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computing fatalities or smoke created from fires. Of these 200 strategic weapons, we assume </w:t>
      </w:r>
      <w:r w:rsidRPr="00BF5632">
        <w:rPr>
          <w:rStyle w:val="StyleUnderline"/>
        </w:rPr>
        <w:lastRenderedPageBreak/>
        <w:t>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0B7EE2">
        <w:rPr>
          <w:rStyle w:val="Emphasis"/>
          <w:highlight w:val="cyan"/>
        </w:rPr>
        <w:t>a limited war in South Asia will escalate</w:t>
      </w:r>
      <w:r w:rsidRPr="00BF5632">
        <w:rPr>
          <w:rStyle w:val="Emphasis"/>
        </w:rPr>
        <w:t xml:space="preserve"> rapidly </w:t>
      </w:r>
      <w:r w:rsidRPr="000B7EE2">
        <w:rPr>
          <w:rStyle w:val="Emphasis"/>
          <w:highlight w:val="cyan"/>
        </w:rPr>
        <w:t>into a full war with</w:t>
      </w:r>
      <w:r w:rsidRPr="00BF5632">
        <w:rPr>
          <w:rStyle w:val="Emphasis"/>
        </w:rPr>
        <w:t xml:space="preserve"> a high potential for </w:t>
      </w:r>
      <w:r w:rsidRPr="000B7EE2">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0B7EE2">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701E7BAF" w14:textId="201CA9BB" w:rsidR="006359DD" w:rsidRDefault="00FC34B4" w:rsidP="006359DD">
      <w:pPr>
        <w:pStyle w:val="Heading4"/>
      </w:pPr>
      <w:proofErr w:type="spellStart"/>
      <w:r>
        <w:lastRenderedPageBreak/>
        <w:t>n</w:t>
      </w:r>
      <w:r w:rsidR="006359DD">
        <w:t>Nuclear</w:t>
      </w:r>
      <w:proofErr w:type="spellEnd"/>
      <w:r w:rsidR="006359DD">
        <w:t xml:space="preserve"> war causes extinction – mass starvation and ice age. </w:t>
      </w:r>
    </w:p>
    <w:p w14:paraId="5C7BDE83" w14:textId="77777777" w:rsidR="006359DD" w:rsidRPr="00AB1E6E" w:rsidRDefault="006359DD" w:rsidP="006359DD">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2" w:history="1">
        <w:r w:rsidRPr="00AB1E6E">
          <w:rPr>
            <w:rStyle w:val="Hyperlink"/>
            <w:sz w:val="18"/>
            <w:szCs w:val="18"/>
          </w:rPr>
          <w:t>https://ratical.org/radiation/NuclearExtinction/StevenStarr022815.html</w:t>
        </w:r>
      </w:hyperlink>
      <w:r w:rsidRPr="00AB1E6E">
        <w:rPr>
          <w:sz w:val="18"/>
          <w:szCs w:val="18"/>
        </w:rPr>
        <w:t>) TG</w:t>
      </w:r>
    </w:p>
    <w:p w14:paraId="17141DD6" w14:textId="77777777" w:rsidR="006359DD" w:rsidRPr="006E32E8" w:rsidRDefault="006359DD" w:rsidP="006359DD">
      <w:pPr>
        <w:rPr>
          <w:u w:val="single"/>
        </w:rPr>
      </w:pPr>
      <w:r w:rsidRPr="000B7EE2">
        <w:rPr>
          <w:rStyle w:val="StyleUnderline"/>
          <w:highlight w:val="cyan"/>
        </w:rPr>
        <w:t xml:space="preserve">A war </w:t>
      </w:r>
      <w:r w:rsidRPr="00FF0CF7">
        <w:rPr>
          <w:rStyle w:val="StyleUnderline"/>
        </w:rPr>
        <w:t xml:space="preserve">fought </w:t>
      </w:r>
      <w:r w:rsidRPr="000B7EE2">
        <w:rPr>
          <w:rStyle w:val="StyleUnderline"/>
          <w:highlight w:val="cyan"/>
        </w:rPr>
        <w:t>with</w:t>
      </w:r>
      <w:r w:rsidRPr="00FF0CF7">
        <w:rPr>
          <w:rStyle w:val="StyleUnderline"/>
        </w:rPr>
        <w:t xml:space="preserve"> 21st century</w:t>
      </w:r>
      <w:r w:rsidRPr="000D6260">
        <w:rPr>
          <w:sz w:val="12"/>
        </w:rPr>
        <w:t xml:space="preserve"> strategic </w:t>
      </w:r>
      <w:r w:rsidRPr="000B7EE2">
        <w:rPr>
          <w:rStyle w:val="StyleUnderline"/>
          <w:highlight w:val="cyan"/>
        </w:rPr>
        <w:t>nuclear weapons</w:t>
      </w:r>
      <w:r w:rsidRPr="00FF0CF7">
        <w:rPr>
          <w:rStyle w:val="StyleUnderline"/>
        </w:rPr>
        <w:t xml:space="preserve"> would be more than just a great catastrophe in human history. If we allow it to happen, such a war </w:t>
      </w:r>
      <w:r w:rsidRPr="000B7EE2">
        <w:rPr>
          <w:rStyle w:val="StyleUnderline"/>
          <w:highlight w:val="cyan"/>
        </w:rPr>
        <w:t>would be a mass extinction event</w:t>
      </w:r>
      <w:r w:rsidRPr="00FF0CF7">
        <w:rPr>
          <w:rStyle w:val="StyleUnderline"/>
        </w:rPr>
        <w:t xml:space="preserve"> that</w:t>
      </w:r>
      <w:r>
        <w:rPr>
          <w:rStyle w:val="StyleUnderline"/>
        </w:rPr>
        <w:t xml:space="preserve"> </w:t>
      </w:r>
      <w:hyperlink r:id="rId43"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0B7EE2">
        <w:rPr>
          <w:rStyle w:val="StyleUnderline"/>
          <w:highlight w:val="cyan"/>
        </w:rPr>
        <w:t>extinction</w:t>
      </w:r>
      <w:r w:rsidRPr="00FF0CF7">
        <w:rPr>
          <w:rStyle w:val="StyleUnderline"/>
        </w:rPr>
        <w:t xml:space="preserve">, by definition, </w:t>
      </w:r>
      <w:r w:rsidRPr="000B7EE2">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0B7EE2">
        <w:rPr>
          <w:rStyle w:val="StyleUnderline"/>
          <w:highlight w:val="cyan"/>
        </w:rPr>
        <w:t>it would be too cold and dark to</w:t>
      </w:r>
      <w:r w:rsidRPr="00FF0CF7">
        <w:rPr>
          <w:rStyle w:val="StyleUnderline"/>
        </w:rPr>
        <w:t xml:space="preserve"> even </w:t>
      </w:r>
      <w:r w:rsidRPr="000B7EE2">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0B7EE2">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0B7EE2">
        <w:rPr>
          <w:rStyle w:val="StyleUnderline"/>
          <w:highlight w:val="cyan"/>
        </w:rPr>
        <w:t xml:space="preserve">poison the biosphere. </w:t>
      </w:r>
      <w:r w:rsidRPr="002007A4">
        <w:rPr>
          <w:rStyle w:val="StyleUnderline"/>
        </w:rPr>
        <w:t xml:space="preserve">Millions of tons of </w:t>
      </w:r>
      <w:r w:rsidRPr="000B7EE2">
        <w:rPr>
          <w:rStyle w:val="StyleUnderline"/>
          <w:highlight w:val="cyan"/>
        </w:rPr>
        <w:t>smoke would</w:t>
      </w:r>
      <w:r w:rsidRPr="00FF0CF7">
        <w:rPr>
          <w:rStyle w:val="StyleUnderline"/>
        </w:rPr>
        <w:t xml:space="preserve"> act to</w:t>
      </w:r>
      <w:r>
        <w:rPr>
          <w:rStyle w:val="StyleUnderline"/>
        </w:rPr>
        <w:t xml:space="preserve"> </w:t>
      </w:r>
      <w:hyperlink r:id="rId44" w:history="1">
        <w:r w:rsidRPr="000B7EE2">
          <w:rPr>
            <w:rStyle w:val="StyleUnderline"/>
            <w:highlight w:val="cyan"/>
          </w:rPr>
          <w:t>destroy</w:t>
        </w:r>
        <w:r w:rsidRPr="00FF0CF7">
          <w:rPr>
            <w:rStyle w:val="StyleUnderline"/>
          </w:rPr>
          <w:t xml:space="preserve"> Earth’s protective </w:t>
        </w:r>
        <w:r w:rsidRPr="000B7EE2">
          <w:rPr>
            <w:rStyle w:val="StyleUnderline"/>
            <w:highlight w:val="cyan"/>
          </w:rPr>
          <w:t>ozone</w:t>
        </w:r>
        <w:r w:rsidRPr="00FF0CF7">
          <w:rPr>
            <w:rStyle w:val="StyleUnderline"/>
          </w:rPr>
          <w:t xml:space="preserve"> layer</w:t>
        </w:r>
      </w:hyperlink>
      <w:r>
        <w:rPr>
          <w:rStyle w:val="StyleUnderline"/>
        </w:rPr>
        <w:t xml:space="preserve"> </w:t>
      </w:r>
      <w:r w:rsidRPr="000B7EE2">
        <w:rPr>
          <w:rStyle w:val="StyleUnderline"/>
          <w:highlight w:val="cyan"/>
        </w:rPr>
        <w:t>and block</w:t>
      </w:r>
      <w:r w:rsidRPr="00FF0CF7">
        <w:rPr>
          <w:rStyle w:val="StyleUnderline"/>
        </w:rPr>
        <w:t xml:space="preserve"> most </w:t>
      </w:r>
      <w:r w:rsidRPr="000B7EE2">
        <w:rPr>
          <w:rStyle w:val="StyleUnderline"/>
          <w:highlight w:val="cyan"/>
        </w:rPr>
        <w:t>sunlight</w:t>
      </w:r>
      <w:r w:rsidRPr="00FF0CF7">
        <w:rPr>
          <w:rStyle w:val="StyleUnderline"/>
        </w:rPr>
        <w:t xml:space="preserve"> from reaching Earth’s surface, </w:t>
      </w:r>
      <w:r w:rsidRPr="000B7EE2">
        <w:rPr>
          <w:rStyle w:val="StyleUnderline"/>
          <w:highlight w:val="cyan"/>
        </w:rPr>
        <w:t>creating Ice Age</w:t>
      </w:r>
      <w:r w:rsidRPr="00FF0CF7">
        <w:rPr>
          <w:rStyle w:val="StyleUnderline"/>
        </w:rPr>
        <w:t xml:space="preserve"> weather conditions that would last </w:t>
      </w:r>
      <w:r w:rsidRPr="000B7EE2">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0B7EE2">
        <w:rPr>
          <w:rStyle w:val="StyleUnderline"/>
          <w:highlight w:val="cyan"/>
        </w:rPr>
        <w:t>virtually any nuclear war</w:t>
      </w:r>
      <w:r w:rsidRPr="00FF0CF7">
        <w:rPr>
          <w:rStyle w:val="StyleUnderline"/>
        </w:rPr>
        <w:t xml:space="preserve">, fought with even a fraction of the operational and deployed nuclear arsenals, </w:t>
      </w:r>
      <w:r w:rsidRPr="000B7EE2">
        <w:rPr>
          <w:rStyle w:val="StyleUnderline"/>
          <w:highlight w:val="cyan"/>
        </w:rPr>
        <w:t xml:space="preserve">will leave the Earth </w:t>
      </w:r>
      <w:r w:rsidRPr="002007A4">
        <w:rPr>
          <w:rStyle w:val="StyleUnderline"/>
        </w:rPr>
        <w:t xml:space="preserve">essentially </w:t>
      </w:r>
      <w:r w:rsidRPr="000B7EE2">
        <w:rPr>
          <w:rStyle w:val="StyleUnderline"/>
          <w:highlight w:val="cyan"/>
        </w:rPr>
        <w:t>uninhabitable</w:t>
      </w:r>
      <w:r w:rsidRPr="00FF0CF7">
        <w:rPr>
          <w:rStyle w:val="StyleUnderline"/>
        </w:rPr>
        <w:t>.</w:t>
      </w:r>
    </w:p>
    <w:p w14:paraId="79C950D6" w14:textId="77777777" w:rsidR="006359DD" w:rsidRPr="00FE51A3" w:rsidRDefault="006359DD" w:rsidP="006359DD">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3B2F277D" w14:textId="77777777" w:rsidR="006359DD" w:rsidRPr="00FE51A3" w:rsidRDefault="006359DD" w:rsidP="006359DD">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5"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1B0AC918" w14:textId="77777777" w:rsidR="006359DD" w:rsidRDefault="006359DD" w:rsidP="006359DD">
      <w:pPr>
        <w:rPr>
          <w:rFonts w:asciiTheme="majorHAnsi" w:hAnsiTheme="majorHAnsi" w:cstheme="majorHAnsi"/>
          <w:u w:val="single"/>
        </w:rPr>
      </w:pPr>
      <w:r w:rsidRPr="000B7EE2">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0B7EE2">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0B7EE2">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0B7EE2">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0B7EE2">
        <w:rPr>
          <w:rFonts w:asciiTheme="majorHAnsi" w:hAnsiTheme="majorHAnsi" w:cstheme="majorHAnsi"/>
          <w:highlight w:val="cyan"/>
          <w:u w:val="single"/>
        </w:rPr>
        <w:t>ensure "</w:t>
      </w:r>
      <w:r w:rsidRPr="000B7EE2">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0B7EE2">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0B7EE2">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0B7EE2">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0B7EE2">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0B7EE2">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0B7EE2">
        <w:rPr>
          <w:rFonts w:asciiTheme="majorHAnsi" w:hAnsiTheme="majorHAnsi" w:cstheme="majorHAnsi"/>
          <w:b/>
          <w:bCs/>
          <w:highlight w:val="cyan"/>
          <w:u w:val="single"/>
        </w:rPr>
        <w:t xml:space="preserve">global </w:t>
      </w:r>
      <w:r w:rsidRPr="000B7EE2">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0B7EE2">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0B7EE2">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0B7EE2">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0B7EE2">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0B7EE2">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0B7EE2">
        <w:rPr>
          <w:rFonts w:asciiTheme="majorHAnsi" w:hAnsiTheme="majorHAnsi" w:cstheme="majorHAnsi"/>
          <w:highlight w:val="cyan"/>
          <w:u w:val="single"/>
        </w:rPr>
        <w:t xml:space="preserve">acting as a </w:t>
      </w:r>
      <w:r w:rsidRPr="000B7EE2">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0B7EE2">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07D159AA" w14:textId="77777777" w:rsidR="006359DD" w:rsidRDefault="006359DD" w:rsidP="006359DD">
      <w:pPr>
        <w:pStyle w:val="Heading3"/>
      </w:pPr>
      <w:r>
        <w:lastRenderedPageBreak/>
        <w:t>1AC - Vaccine Inequality</w:t>
      </w:r>
    </w:p>
    <w:p w14:paraId="05698E3A" w14:textId="77777777" w:rsidR="006359DD" w:rsidRDefault="006359DD" w:rsidP="006359DD">
      <w:pPr>
        <w:pStyle w:val="Heading4"/>
      </w:pPr>
      <w:r>
        <w:t xml:space="preserve">Vaccine inequality threatens the whole world. </w:t>
      </w:r>
    </w:p>
    <w:p w14:paraId="3D81F4C7" w14:textId="77777777" w:rsidR="006359DD" w:rsidRPr="00C61BC0" w:rsidRDefault="006359DD" w:rsidP="006359DD">
      <w:pPr>
        <w:rPr>
          <w:b/>
          <w:bCs/>
          <w:sz w:val="16"/>
          <w:szCs w:val="16"/>
        </w:rPr>
      </w:pPr>
      <w:r w:rsidRPr="00C61BC0">
        <w:rPr>
          <w:b/>
          <w:bCs/>
          <w:sz w:val="26"/>
        </w:rPr>
        <w:t>Fink 7-30</w:t>
      </w:r>
      <w:r w:rsidRPr="00C61BC0">
        <w:rPr>
          <w:sz w:val="16"/>
          <w:szCs w:val="16"/>
        </w:rPr>
        <w:t>-21</w:t>
      </w:r>
    </w:p>
    <w:p w14:paraId="3D98487D" w14:textId="77777777" w:rsidR="006359DD" w:rsidRPr="00C61BC0" w:rsidRDefault="006359DD" w:rsidP="006359DD">
      <w:pPr>
        <w:rPr>
          <w:sz w:val="16"/>
        </w:rPr>
      </w:pPr>
      <w:r w:rsidRPr="00C61BC0">
        <w:rPr>
          <w:sz w:val="16"/>
        </w:rPr>
        <w:t xml:space="preserve">(Jenni, </w:t>
      </w:r>
      <w:hyperlink r:id="rId46" w:history="1">
        <w:r w:rsidRPr="00C61BC0">
          <w:rPr>
            <w:sz w:val="16"/>
          </w:rPr>
          <w:t>https://www.newsweek.com/who-warns-world-blind-understanding-covid-spread-hurting-ability-end-pandemic-1614722</w:t>
        </w:r>
      </w:hyperlink>
      <w:r w:rsidRPr="00C61BC0">
        <w:rPr>
          <w:sz w:val="16"/>
        </w:rPr>
        <w:t>)</w:t>
      </w:r>
    </w:p>
    <w:p w14:paraId="1621C738" w14:textId="77777777" w:rsidR="006359DD" w:rsidRDefault="006359DD" w:rsidP="006359DD">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0B7EE2">
        <w:rPr>
          <w:b/>
          <w:iCs/>
          <w:highlight w:val="cyan"/>
          <w:u w:val="single"/>
        </w:rPr>
        <w:t>Health inequities</w:t>
      </w:r>
      <w:r w:rsidRPr="00C61BC0">
        <w:rPr>
          <w:sz w:val="16"/>
        </w:rPr>
        <w:t xml:space="preserve"> throughout the world </w:t>
      </w:r>
      <w:r w:rsidRPr="000B7EE2">
        <w:rPr>
          <w:highlight w:val="cyan"/>
          <w:u w:val="single"/>
        </w:rPr>
        <w:t>have plagued</w:t>
      </w:r>
      <w:r w:rsidRPr="00C61BC0">
        <w:rPr>
          <w:u w:val="single"/>
        </w:rPr>
        <w:t xml:space="preserve"> the </w:t>
      </w:r>
      <w:r w:rsidRPr="000B7EE2">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0B7EE2">
        <w:rPr>
          <w:highlight w:val="cyan"/>
          <w:u w:val="single"/>
        </w:rPr>
        <w:t xml:space="preserve">failure to </w:t>
      </w:r>
      <w:r w:rsidRPr="000B7EE2">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0B7EE2">
        <w:rPr>
          <w:highlight w:val="cyan"/>
          <w:u w:val="single"/>
        </w:rPr>
        <w:t>puts the entire world at risk</w:t>
      </w:r>
      <w:r w:rsidRPr="00C61BC0">
        <w:rPr>
          <w:u w:val="single"/>
        </w:rPr>
        <w:t xml:space="preserve"> because </w:t>
      </w:r>
      <w:r w:rsidRPr="000B7EE2">
        <w:rPr>
          <w:highlight w:val="cyan"/>
          <w:u w:val="single"/>
        </w:rPr>
        <w:t>when the virus is able to spread</w:t>
      </w:r>
      <w:r w:rsidRPr="00C61BC0">
        <w:rPr>
          <w:u w:val="single"/>
        </w:rPr>
        <w:t xml:space="preserve"> throughout communities </w:t>
      </w:r>
      <w:r w:rsidRPr="000B7EE2">
        <w:rPr>
          <w:highlight w:val="cyan"/>
          <w:u w:val="single"/>
        </w:rPr>
        <w:t xml:space="preserve">it </w:t>
      </w:r>
      <w:r w:rsidRPr="000B7EE2">
        <w:rPr>
          <w:b/>
          <w:iCs/>
          <w:highlight w:val="cyan"/>
          <w:u w:val="single"/>
        </w:rPr>
        <w:t>has the ability to mutate</w:t>
      </w:r>
      <w:r w:rsidRPr="00C61BC0">
        <w:rPr>
          <w:u w:val="single"/>
        </w:rPr>
        <w:t xml:space="preserve">, thereby </w:t>
      </w:r>
      <w:r w:rsidRPr="000B7EE2">
        <w:rPr>
          <w:highlight w:val="cyan"/>
          <w:u w:val="single"/>
        </w:rPr>
        <w:t>increasing the possibility</w:t>
      </w:r>
      <w:r w:rsidRPr="00C61BC0">
        <w:rPr>
          <w:u w:val="single"/>
        </w:rPr>
        <w:t xml:space="preserve"> that </w:t>
      </w:r>
      <w:r w:rsidRPr="000B7EE2">
        <w:rPr>
          <w:highlight w:val="cyan"/>
          <w:u w:val="single"/>
        </w:rPr>
        <w:t xml:space="preserve">a mutation could </w:t>
      </w:r>
      <w:r w:rsidRPr="000B7EE2">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0B7EE2">
        <w:rPr>
          <w:b/>
          <w:iCs/>
          <w:highlight w:val="cyan"/>
          <w:u w:val="single"/>
        </w:rPr>
        <w:t>gains are in jeopardy</w:t>
      </w:r>
      <w:r w:rsidRPr="000B7EE2">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0B7EE2">
        <w:rPr>
          <w:highlight w:val="cyan"/>
          <w:u w:val="single"/>
        </w:rPr>
        <w:t>health systems</w:t>
      </w:r>
      <w:r w:rsidRPr="00C61BC0">
        <w:rPr>
          <w:u w:val="single"/>
        </w:rPr>
        <w:t xml:space="preserve"> in many countries </w:t>
      </w:r>
      <w:r w:rsidRPr="000B7EE2">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0B7EE2">
        <w:rPr>
          <w:highlight w:val="cyan"/>
          <w:u w:val="single"/>
        </w:rPr>
        <w:t>the</w:t>
      </w:r>
      <w:r w:rsidRPr="00C61BC0">
        <w:rPr>
          <w:u w:val="single"/>
        </w:rPr>
        <w:t xml:space="preserve"> more transmissible </w:t>
      </w:r>
      <w:r w:rsidRPr="000B7EE2">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0B7EE2">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28E460B9" w14:textId="77777777" w:rsidR="006359DD" w:rsidRDefault="006359DD" w:rsidP="006359DD">
      <w:pPr>
        <w:rPr>
          <w:u w:val="single"/>
        </w:rPr>
      </w:pPr>
    </w:p>
    <w:p w14:paraId="5C5F6795" w14:textId="77777777" w:rsidR="006359DD" w:rsidRPr="006241D3" w:rsidRDefault="006359DD" w:rsidP="006359DD">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531598D1" w14:textId="77777777" w:rsidR="006359DD" w:rsidRPr="006241D3" w:rsidRDefault="006359DD" w:rsidP="006359DD">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7"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7E947405" w14:textId="77777777" w:rsidR="006359DD" w:rsidRPr="006241D3" w:rsidRDefault="006359DD" w:rsidP="006359DD">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0B7EE2">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0B7EE2">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0B7EE2">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0B7EE2">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0B7EE2">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0B7EE2">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0B7EE2">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0B7EE2">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0B7EE2">
        <w:rPr>
          <w:rStyle w:val="Emphasis"/>
          <w:rFonts w:asciiTheme="majorHAnsi" w:hAnsiTheme="majorHAnsi" w:cstheme="majorHAnsi"/>
          <w:highlight w:val="cyan"/>
        </w:rPr>
        <w:t>minimising</w:t>
      </w:r>
      <w:proofErr w:type="spellEnd"/>
      <w:r w:rsidRPr="000B7EE2">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0B7EE2">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0B7EE2">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2033EBD0" w14:textId="77777777" w:rsidR="006359DD" w:rsidRPr="006241D3" w:rsidRDefault="006359DD" w:rsidP="006359DD">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0B7EE2">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0B7EE2">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0B7EE2">
        <w:rPr>
          <w:rStyle w:val="Emphasis"/>
          <w:rFonts w:asciiTheme="majorHAnsi" w:hAnsiTheme="majorHAnsi" w:cstheme="majorHAnsi"/>
          <w:highlight w:val="cyan"/>
        </w:rPr>
        <w:t>Repurposing facilities</w:t>
      </w:r>
      <w:r w:rsidRPr="000B7EE2">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0B7EE2">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0B7EE2">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0B7EE2">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0B7EE2">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0B7EE2">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0B7EE2">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0B7EE2">
        <w:rPr>
          <w:rStyle w:val="StyleUnderline"/>
          <w:rFonts w:asciiTheme="majorHAnsi" w:hAnsiTheme="majorHAnsi" w:cstheme="majorHAnsi"/>
          <w:highlight w:val="cyan"/>
        </w:rPr>
        <w:t xml:space="preserve">for </w:t>
      </w:r>
      <w:r w:rsidRPr="000B7EE2">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02EA581E" w14:textId="77777777" w:rsidR="006359DD" w:rsidRDefault="006359DD" w:rsidP="006359DD">
      <w:pPr>
        <w:rPr>
          <w:u w:val="single"/>
        </w:rPr>
      </w:pPr>
    </w:p>
    <w:p w14:paraId="73432A4C" w14:textId="77777777" w:rsidR="006359DD" w:rsidRDefault="006359DD" w:rsidP="006359DD">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2BA96AD" w14:textId="77777777" w:rsidR="006359DD" w:rsidRDefault="006359DD" w:rsidP="006359DD">
      <w:pPr>
        <w:pStyle w:val="ListParagraph"/>
        <w:numPr>
          <w:ilvl w:val="0"/>
          <w:numId w:val="13"/>
        </w:numPr>
      </w:pPr>
      <w:proofErr w:type="spellStart"/>
      <w:r>
        <w:t>Miscalc</w:t>
      </w:r>
      <w:proofErr w:type="spellEnd"/>
      <w:r>
        <w:t xml:space="preserve"> Incapacitated commanders</w:t>
      </w:r>
    </w:p>
    <w:p w14:paraId="7B335F5C" w14:textId="77777777" w:rsidR="006359DD" w:rsidRDefault="006359DD" w:rsidP="006359DD">
      <w:pPr>
        <w:pStyle w:val="ListParagraph"/>
        <w:numPr>
          <w:ilvl w:val="0"/>
          <w:numId w:val="13"/>
        </w:numPr>
      </w:pPr>
      <w:r>
        <w:t>Social political order collapse</w:t>
      </w:r>
    </w:p>
    <w:p w14:paraId="7CDE37A4" w14:textId="77777777" w:rsidR="006359DD" w:rsidRPr="008636D7" w:rsidRDefault="006359DD" w:rsidP="006359DD">
      <w:pPr>
        <w:pStyle w:val="ListParagraph"/>
        <w:numPr>
          <w:ilvl w:val="0"/>
          <w:numId w:val="13"/>
        </w:numPr>
      </w:pPr>
      <w:r>
        <w:t>First strike to take advantage of weaker nations</w:t>
      </w:r>
    </w:p>
    <w:p w14:paraId="74098C15" w14:textId="77777777" w:rsidR="006359DD" w:rsidRPr="00976E44" w:rsidRDefault="006359DD" w:rsidP="006359DD">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8" w:history="1">
        <w:r w:rsidRPr="00976E44">
          <w:rPr>
            <w:rStyle w:val="Hyperlink"/>
          </w:rPr>
          <w:t>https://www.tandfonline.com/doi/full/10.1080/25751654.2021.1890867</w:t>
        </w:r>
      </w:hyperlink>
      <w:r w:rsidRPr="00976E44">
        <w:t>] Justin</w:t>
      </w:r>
    </w:p>
    <w:p w14:paraId="2D4FE50F" w14:textId="77777777" w:rsidR="006359DD" w:rsidRPr="00976E44" w:rsidRDefault="006359DD" w:rsidP="006359DD">
      <w:pPr>
        <w:rPr>
          <w:u w:val="single"/>
        </w:rPr>
      </w:pPr>
      <w:r w:rsidRPr="00E14D72">
        <w:rPr>
          <w:sz w:val="10"/>
        </w:rPr>
        <w:t xml:space="preserve">The Challenge: </w:t>
      </w:r>
      <w:r w:rsidRPr="00976E44">
        <w:rPr>
          <w:rStyle w:val="Emphasis"/>
        </w:rPr>
        <w:t xml:space="preserve">Multiple </w:t>
      </w:r>
      <w:r w:rsidRPr="000B7EE2">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0B7EE2">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0B7EE2">
        <w:rPr>
          <w:rStyle w:val="Emphasis"/>
          <w:highlight w:val="cyan"/>
        </w:rPr>
        <w:t>weaken</w:t>
      </w:r>
      <w:r w:rsidRPr="00976E44">
        <w:rPr>
          <w:rStyle w:val="Emphasis"/>
        </w:rPr>
        <w:t xml:space="preserve">ing </w:t>
      </w:r>
      <w:r w:rsidRPr="000B7EE2">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0B7EE2">
        <w:rPr>
          <w:rStyle w:val="Emphasis"/>
          <w:highlight w:val="cyan"/>
        </w:rPr>
        <w:t>exacerbating</w:t>
      </w:r>
      <w:r w:rsidRPr="00976E44">
        <w:rPr>
          <w:rStyle w:val="Emphasis"/>
        </w:rPr>
        <w:t xml:space="preserve"> civil and inter-state </w:t>
      </w:r>
      <w:r w:rsidRPr="000B7EE2">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0B7EE2">
        <w:rPr>
          <w:rStyle w:val="Emphasis"/>
          <w:highlight w:val="cyan"/>
        </w:rPr>
        <w:t>nuclear weapons</w:t>
      </w:r>
      <w:r w:rsidRPr="00976E44">
        <w:rPr>
          <w:rStyle w:val="Emphasis"/>
        </w:rPr>
        <w:t xml:space="preserve"> arsenals</w:t>
      </w:r>
      <w:r w:rsidRPr="00976E44">
        <w:rPr>
          <w:u w:val="single"/>
        </w:rPr>
        <w:t xml:space="preserve"> not only can </w:t>
      </w:r>
      <w:r w:rsidRPr="000B7EE2">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0B7EE2">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0B7EE2">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0B7EE2">
        <w:rPr>
          <w:highlight w:val="cyan"/>
          <w:u w:val="single"/>
        </w:rPr>
        <w:t xml:space="preserve">the </w:t>
      </w:r>
      <w:r w:rsidRPr="00B721D5">
        <w:rPr>
          <w:u w:val="single"/>
        </w:rPr>
        <w:t xml:space="preserve">current </w:t>
      </w:r>
      <w:r w:rsidRPr="000B7EE2">
        <w:rPr>
          <w:highlight w:val="cyan"/>
          <w:u w:val="single"/>
        </w:rPr>
        <w:t>pandemic may overcome</w:t>
      </w:r>
      <w:r w:rsidRPr="00976E44">
        <w:rPr>
          <w:u w:val="single"/>
        </w:rPr>
        <w:t xml:space="preserve"> </w:t>
      </w:r>
      <w:r w:rsidRPr="000B7EE2">
        <w:rPr>
          <w:highlight w:val="cyan"/>
          <w:u w:val="single"/>
        </w:rPr>
        <w:t>resilience</w:t>
      </w:r>
      <w:r w:rsidRPr="00976E44">
        <w:rPr>
          <w:u w:val="single"/>
        </w:rPr>
        <w:t xml:space="preserve"> </w:t>
      </w:r>
      <w:r w:rsidRPr="000B7EE2">
        <w:rPr>
          <w:highlight w:val="cyan"/>
          <w:u w:val="single"/>
        </w:rPr>
        <w:t>to</w:t>
      </w:r>
      <w:r w:rsidRPr="00976E44">
        <w:rPr>
          <w:u w:val="single"/>
        </w:rPr>
        <w:t xml:space="preserve"> the </w:t>
      </w:r>
      <w:r w:rsidRPr="000B7EE2">
        <w:rPr>
          <w:highlight w:val="cyan"/>
          <w:u w:val="single"/>
        </w:rPr>
        <w:t>point of</w:t>
      </w:r>
      <w:r w:rsidRPr="00976E44">
        <w:rPr>
          <w:u w:val="single"/>
        </w:rPr>
        <w:t xml:space="preserve"> near or </w:t>
      </w:r>
      <w:r w:rsidRPr="00976E44">
        <w:rPr>
          <w:rStyle w:val="Emphasis"/>
        </w:rPr>
        <w:t xml:space="preserve">actual </w:t>
      </w:r>
      <w:r w:rsidRPr="000B7EE2">
        <w:rPr>
          <w:rStyle w:val="Emphasis"/>
          <w:highlight w:val="cyan"/>
        </w:rPr>
        <w:t>collapse</w:t>
      </w:r>
      <w:r w:rsidRPr="00976E44">
        <w:rPr>
          <w:rStyle w:val="Emphasis"/>
        </w:rPr>
        <w:t xml:space="preserve"> </w:t>
      </w:r>
      <w:r w:rsidRPr="000B7EE2">
        <w:rPr>
          <w:rStyle w:val="Emphasis"/>
          <w:highlight w:val="cyan"/>
        </w:rPr>
        <w:t>of</w:t>
      </w:r>
      <w:r w:rsidRPr="00976E44">
        <w:rPr>
          <w:rStyle w:val="Emphasis"/>
        </w:rPr>
        <w:t xml:space="preserve"> social, economic, and </w:t>
      </w:r>
      <w:r w:rsidRPr="000B7EE2">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0B7EE2">
        <w:rPr>
          <w:rStyle w:val="Emphasis"/>
          <w:highlight w:val="cyan"/>
        </w:rPr>
        <w:t>w</w:t>
      </w:r>
      <w:r w:rsidRPr="00976E44">
        <w:rPr>
          <w:rStyle w:val="Emphasis"/>
        </w:rPr>
        <w:t xml:space="preserve">eapons of </w:t>
      </w:r>
      <w:r w:rsidRPr="000B7EE2">
        <w:rPr>
          <w:rStyle w:val="Emphasis"/>
          <w:highlight w:val="cyan"/>
        </w:rPr>
        <w:t>m</w:t>
      </w:r>
      <w:r w:rsidRPr="00976E44">
        <w:rPr>
          <w:rStyle w:val="Emphasis"/>
        </w:rPr>
        <w:t xml:space="preserve">ass </w:t>
      </w:r>
      <w:r w:rsidRPr="000B7EE2">
        <w:rPr>
          <w:rStyle w:val="Emphasis"/>
          <w:highlight w:val="cyan"/>
        </w:rPr>
        <w:t>d</w:t>
      </w:r>
      <w:r w:rsidRPr="00976E44">
        <w:rPr>
          <w:rStyle w:val="Emphasis"/>
        </w:rPr>
        <w:t xml:space="preserve">estruction </w:t>
      </w:r>
      <w:r w:rsidRPr="000B7EE2">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0B7EE2">
        <w:rPr>
          <w:rStyle w:val="Emphasis"/>
          <w:highlight w:val="cyan"/>
        </w:rPr>
        <w:t xml:space="preserve">crisis </w:t>
      </w:r>
      <w:r w:rsidRPr="00976E44">
        <w:rPr>
          <w:rStyle w:val="Emphasis"/>
        </w:rPr>
        <w:t>and vulnerability</w:t>
      </w:r>
      <w:r w:rsidRPr="00976E44">
        <w:rPr>
          <w:u w:val="single"/>
        </w:rPr>
        <w:t xml:space="preserve"> can </w:t>
      </w:r>
      <w:r w:rsidRPr="000B7EE2">
        <w:rPr>
          <w:highlight w:val="cyan"/>
          <w:u w:val="single"/>
        </w:rPr>
        <w:t xml:space="preserve">prompt </w:t>
      </w:r>
      <w:r w:rsidRPr="000B7EE2">
        <w:rPr>
          <w:rStyle w:val="Emphasis"/>
          <w:highlight w:val="cyan"/>
        </w:rPr>
        <w:t>aggressive</w:t>
      </w:r>
      <w:r w:rsidRPr="00976E44">
        <w:rPr>
          <w:u w:val="single"/>
        </w:rPr>
        <w:t xml:space="preserve"> and </w:t>
      </w:r>
      <w:r w:rsidRPr="000B7EE2">
        <w:rPr>
          <w:highlight w:val="cyan"/>
          <w:u w:val="single"/>
        </w:rPr>
        <w:t>counterintuitive</w:t>
      </w:r>
      <w:r w:rsidRPr="00976E44">
        <w:rPr>
          <w:u w:val="single"/>
        </w:rPr>
        <w:t xml:space="preserve"> </w:t>
      </w:r>
      <w:r w:rsidRPr="000B7EE2">
        <w:rPr>
          <w:rStyle w:val="Emphasis"/>
          <w:highlight w:val="cyan"/>
        </w:rPr>
        <w:t>actions</w:t>
      </w:r>
      <w:r w:rsidRPr="00976E44">
        <w:rPr>
          <w:u w:val="single"/>
        </w:rPr>
        <w:t xml:space="preserve"> that in turn may </w:t>
      </w:r>
      <w:r w:rsidRPr="000B7EE2">
        <w:rPr>
          <w:highlight w:val="cyan"/>
          <w:u w:val="single"/>
        </w:rPr>
        <w:t>destabilize</w:t>
      </w:r>
      <w:r w:rsidRPr="00976E44">
        <w:rPr>
          <w:u w:val="single"/>
        </w:rPr>
        <w:t xml:space="preserve"> already precariously </w:t>
      </w:r>
      <w:r w:rsidRPr="000B7EE2">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0B7EE2">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0B7EE2">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0B7EE2">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0B7EE2">
        <w:rPr>
          <w:rStyle w:val="Emphasis"/>
          <w:highlight w:val="cyan"/>
        </w:rPr>
        <w:t>driving massive</w:t>
      </w:r>
      <w:r w:rsidRPr="00976E44">
        <w:rPr>
          <w:rStyle w:val="Emphasis"/>
        </w:rPr>
        <w:t xml:space="preserve">, rapid, and unpredictable </w:t>
      </w:r>
      <w:r w:rsidRPr="000B7EE2">
        <w:rPr>
          <w:rStyle w:val="Emphasis"/>
          <w:highlight w:val="cyan"/>
        </w:rPr>
        <w:t>changes</w:t>
      </w:r>
      <w:r w:rsidRPr="000B7EE2">
        <w:rPr>
          <w:highlight w:val="cyan"/>
          <w:u w:val="single"/>
        </w:rPr>
        <w:t xml:space="preserve"> that will </w:t>
      </w:r>
      <w:r w:rsidRPr="000B7EE2">
        <w:rPr>
          <w:rStyle w:val="Emphasis"/>
          <w:highlight w:val="cyan"/>
        </w:rPr>
        <w:t>redefine</w:t>
      </w:r>
      <w:r w:rsidRPr="00976E44">
        <w:rPr>
          <w:rStyle w:val="Emphasis"/>
        </w:rPr>
        <w:t xml:space="preserve"> every </w:t>
      </w:r>
      <w:r w:rsidRPr="000B7EE2">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0B7EE2">
        <w:rPr>
          <w:highlight w:val="cyan"/>
          <w:u w:val="single"/>
        </w:rPr>
        <w:t>pandemic</w:t>
      </w:r>
      <w:r w:rsidRPr="00976E44">
        <w:rPr>
          <w:u w:val="single"/>
        </w:rPr>
        <w:t xml:space="preserve"> has potential to </w:t>
      </w:r>
      <w:r w:rsidRPr="000B7EE2">
        <w:rPr>
          <w:rStyle w:val="Emphasis"/>
          <w:highlight w:val="cyan"/>
        </w:rPr>
        <w:t>destabilize</w:t>
      </w:r>
      <w:r w:rsidRPr="00976E44">
        <w:rPr>
          <w:rStyle w:val="Emphasis"/>
        </w:rPr>
        <w:t xml:space="preserve"> a nuclear-prone conflict by </w:t>
      </w:r>
      <w:r w:rsidRPr="000B7EE2">
        <w:rPr>
          <w:rStyle w:val="Emphasis"/>
          <w:highlight w:val="cyan"/>
        </w:rPr>
        <w:t>incapacitating</w:t>
      </w:r>
      <w:r w:rsidRPr="00976E44">
        <w:rPr>
          <w:u w:val="single"/>
        </w:rPr>
        <w:t xml:space="preserve"> the supreme nuclear commander or </w:t>
      </w:r>
      <w:r w:rsidRPr="000B7EE2">
        <w:rPr>
          <w:rStyle w:val="Emphasis"/>
          <w:highlight w:val="cyan"/>
        </w:rPr>
        <w:t>commanders</w:t>
      </w:r>
      <w:r w:rsidRPr="000B7EE2">
        <w:rPr>
          <w:highlight w:val="cyan"/>
          <w:u w:val="single"/>
        </w:rPr>
        <w:t xml:space="preserve"> who</w:t>
      </w:r>
      <w:r w:rsidRPr="00976E44">
        <w:rPr>
          <w:u w:val="single"/>
        </w:rPr>
        <w:t xml:space="preserve"> have to </w:t>
      </w:r>
      <w:r w:rsidRPr="000B7EE2">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0B7EE2">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0B7EE2">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0B7EE2">
        <w:rPr>
          <w:highlight w:val="cyan"/>
          <w:u w:val="single"/>
        </w:rPr>
        <w:t>pandemic</w:t>
      </w:r>
      <w:r w:rsidRPr="00976E44">
        <w:rPr>
          <w:u w:val="single"/>
        </w:rPr>
        <w:t xml:space="preserve"> as a </w:t>
      </w:r>
      <w:r w:rsidRPr="000B7EE2">
        <w:rPr>
          <w:highlight w:val="cyan"/>
          <w:u w:val="single"/>
        </w:rPr>
        <w:t xml:space="preserve">cover </w:t>
      </w:r>
      <w:r w:rsidRPr="00E14D72">
        <w:rPr>
          <w:u w:val="single"/>
        </w:rPr>
        <w:t>for</w:t>
      </w:r>
      <w:r w:rsidRPr="00976E44">
        <w:rPr>
          <w:u w:val="single"/>
        </w:rPr>
        <w:t xml:space="preserve"> political or military </w:t>
      </w:r>
      <w:r w:rsidRPr="000B7EE2">
        <w:rPr>
          <w:highlight w:val="cyan"/>
          <w:u w:val="single"/>
        </w:rPr>
        <w:t>provocations</w:t>
      </w:r>
      <w:r w:rsidRPr="00976E44">
        <w:rPr>
          <w:u w:val="single"/>
        </w:rPr>
        <w:t xml:space="preserve"> in the belief that the </w:t>
      </w:r>
      <w:r w:rsidRPr="000B7EE2">
        <w:rPr>
          <w:highlight w:val="cyan"/>
          <w:u w:val="single"/>
        </w:rPr>
        <w:t>adversary</w:t>
      </w:r>
      <w:r w:rsidRPr="00976E44">
        <w:rPr>
          <w:u w:val="single"/>
        </w:rPr>
        <w:t xml:space="preserve"> is </w:t>
      </w:r>
      <w:r w:rsidRPr="000B7EE2">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0B7EE2">
        <w:rPr>
          <w:highlight w:val="cyan"/>
          <w:u w:val="single"/>
        </w:rPr>
        <w:t xml:space="preserve">isolation </w:t>
      </w:r>
      <w:r w:rsidRPr="00976E44">
        <w:rPr>
          <w:u w:val="single"/>
        </w:rPr>
        <w:t xml:space="preserve">and </w:t>
      </w:r>
      <w:r w:rsidRPr="000B7EE2">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0B7EE2">
        <w:rPr>
          <w:rStyle w:val="Emphasis"/>
          <w:highlight w:val="cyan"/>
        </w:rPr>
        <w:t xml:space="preserve">failure </w:t>
      </w:r>
      <w:r w:rsidRPr="00976E44">
        <w:rPr>
          <w:rStyle w:val="Emphasis"/>
        </w:rPr>
        <w:t xml:space="preserve">of states </w:t>
      </w:r>
      <w:r w:rsidRPr="000B7EE2">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0B7EE2">
        <w:rPr>
          <w:highlight w:val="cyan"/>
          <w:u w:val="single"/>
        </w:rPr>
        <w:t xml:space="preserve">Dependence on </w:t>
      </w:r>
      <w:r w:rsidRPr="000B7EE2">
        <w:rPr>
          <w:rStyle w:val="Emphasis"/>
          <w:highlight w:val="cyan"/>
        </w:rPr>
        <w:t>nuc</w:t>
      </w:r>
      <w:r w:rsidRPr="00391F4A">
        <w:rPr>
          <w:rStyle w:val="Emphasis"/>
        </w:rPr>
        <w:t>lear weapons</w:t>
      </w:r>
      <w:r w:rsidRPr="00976E44">
        <w:rPr>
          <w:rStyle w:val="Emphasis"/>
        </w:rPr>
        <w:t xml:space="preserve"> may </w:t>
      </w:r>
      <w:r w:rsidRPr="000B7EE2">
        <w:rPr>
          <w:rStyle w:val="Emphasis"/>
          <w:highlight w:val="cyan"/>
        </w:rPr>
        <w:t>increase</w:t>
      </w:r>
      <w:r w:rsidRPr="00976E44">
        <w:rPr>
          <w:rStyle w:val="Emphasis"/>
        </w:rPr>
        <w:t xml:space="preserve"> as states </w:t>
      </w:r>
      <w:r w:rsidRPr="000B7EE2">
        <w:rPr>
          <w:rStyle w:val="Emphasis"/>
          <w:highlight w:val="cyan"/>
        </w:rPr>
        <w:t>seek</w:t>
      </w:r>
      <w:r w:rsidRPr="00976E44">
        <w:rPr>
          <w:rStyle w:val="Emphasis"/>
        </w:rPr>
        <w:t xml:space="preserve"> to </w:t>
      </w:r>
      <w:r w:rsidRPr="000B7EE2">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0B7EE2">
        <w:rPr>
          <w:rStyle w:val="Emphasis"/>
          <w:highlight w:val="cyan"/>
        </w:rPr>
        <w:t>risk of nuclear war</w:t>
      </w:r>
      <w:r w:rsidRPr="00391F4A">
        <w:rPr>
          <w:rStyle w:val="Emphasis"/>
        </w:rPr>
        <w:t>.</w:t>
      </w:r>
    </w:p>
    <w:p w14:paraId="50657475" w14:textId="77777777" w:rsidR="00FC34B4" w:rsidRPr="00C61BC0" w:rsidRDefault="00FC34B4" w:rsidP="00FC34B4">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5F318E35" w14:textId="77777777" w:rsidR="00FC34B4" w:rsidRDefault="00FC34B4" w:rsidP="00FC34B4">
      <w:pPr>
        <w:rPr>
          <w:sz w:val="16"/>
          <w:szCs w:val="16"/>
        </w:rPr>
      </w:pPr>
      <w:r w:rsidRPr="00C61BC0">
        <w:rPr>
          <w:b/>
          <w:bCs/>
          <w:sz w:val="26"/>
        </w:rPr>
        <w:t>Kumar, PhD, 7-12</w:t>
      </w:r>
      <w:r w:rsidRPr="00C61BC0">
        <w:rPr>
          <w:sz w:val="16"/>
          <w:szCs w:val="16"/>
        </w:rPr>
        <w:t xml:space="preserve">-21 </w:t>
      </w:r>
    </w:p>
    <w:p w14:paraId="0B298211" w14:textId="77777777" w:rsidR="00FC34B4" w:rsidRDefault="00FC34B4" w:rsidP="00FC34B4">
      <w:pPr>
        <w:rPr>
          <w:sz w:val="16"/>
          <w:szCs w:val="16"/>
        </w:rPr>
      </w:pPr>
    </w:p>
    <w:p w14:paraId="526F6E7D" w14:textId="77777777" w:rsidR="00FC34B4" w:rsidRPr="00C61BC0" w:rsidRDefault="00FC34B4" w:rsidP="00FC34B4">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17EE809D" w14:textId="3661514F" w:rsidR="00FC34B4" w:rsidRPr="00C61BC0" w:rsidRDefault="00FC34B4" w:rsidP="00FC34B4">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0B7EE2">
        <w:rPr>
          <w:highlight w:val="cyan"/>
          <w:u w:val="single"/>
        </w:rPr>
        <w:t>a waiver</w:t>
      </w:r>
      <w:r w:rsidRPr="002176CF">
        <w:rPr>
          <w:u w:val="single"/>
        </w:rPr>
        <w:t xml:space="preserve"> will </w:t>
      </w:r>
      <w:r w:rsidRPr="000B7EE2">
        <w:rPr>
          <w:b/>
          <w:iCs/>
          <w:highlight w:val="cyan"/>
          <w:u w:val="single"/>
        </w:rPr>
        <w:t>enable</w:t>
      </w:r>
      <w:r w:rsidRPr="00C61BC0">
        <w:rPr>
          <w:b/>
          <w:iCs/>
          <w:u w:val="single"/>
        </w:rPr>
        <w:t xml:space="preserve"> timely and equitable </w:t>
      </w:r>
      <w:r w:rsidRPr="000B7EE2">
        <w:rPr>
          <w:b/>
          <w:iCs/>
          <w:highlight w:val="cyan"/>
          <w:u w:val="single"/>
        </w:rPr>
        <w:t>access</w:t>
      </w:r>
      <w:r w:rsidRPr="000B7EE2">
        <w:rPr>
          <w:highlight w:val="cyan"/>
          <w:u w:val="single"/>
        </w:rPr>
        <w:t xml:space="preserve"> to affordable health products</w:t>
      </w:r>
      <w:r w:rsidRPr="00C61BC0">
        <w:rPr>
          <w:u w:val="single"/>
        </w:rPr>
        <w:t xml:space="preserve"> and technologies, </w:t>
      </w:r>
      <w:r w:rsidRPr="000B7EE2">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0B7EE2">
        <w:rPr>
          <w:highlight w:val="cyan"/>
          <w:u w:val="single"/>
        </w:rPr>
        <w:t>COVID-</w:t>
      </w:r>
      <w:r w:rsidRPr="00C61BC0">
        <w:rPr>
          <w:u w:val="single"/>
        </w:rPr>
        <w:t xml:space="preserve">19 </w:t>
      </w:r>
      <w:r w:rsidRPr="000B7EE2">
        <w:rPr>
          <w:highlight w:val="cyan"/>
          <w:u w:val="single"/>
        </w:rPr>
        <w:t xml:space="preserve">is </w:t>
      </w:r>
      <w:r w:rsidRPr="002176CF">
        <w:rPr>
          <w:u w:val="single"/>
        </w:rPr>
        <w:t xml:space="preserve">an </w:t>
      </w:r>
      <w:r w:rsidRPr="000B7EE2">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0B7EE2">
        <w:rPr>
          <w:highlight w:val="cyan"/>
          <w:u w:val="single"/>
        </w:rPr>
        <w:t>14 per cent of</w:t>
      </w:r>
      <w:r w:rsidRPr="002176CF">
        <w:rPr>
          <w:u w:val="single"/>
        </w:rPr>
        <w:t xml:space="preserve"> the </w:t>
      </w:r>
      <w:r w:rsidRPr="000B7EE2">
        <w:rPr>
          <w:highlight w:val="cyan"/>
          <w:u w:val="single"/>
        </w:rPr>
        <w:t>world</w:t>
      </w:r>
      <w:r w:rsidRPr="00C61BC0">
        <w:rPr>
          <w:u w:val="single"/>
        </w:rPr>
        <w:t xml:space="preserve"> population </w:t>
      </w:r>
      <w:r w:rsidRPr="000B7EE2">
        <w:rPr>
          <w:highlight w:val="cyan"/>
          <w:u w:val="single"/>
        </w:rPr>
        <w:t>have bought</w:t>
      </w:r>
      <w:r w:rsidRPr="00C61BC0">
        <w:rPr>
          <w:u w:val="single"/>
        </w:rPr>
        <w:t xml:space="preserve"> up to </w:t>
      </w:r>
      <w:r w:rsidRPr="000B7EE2">
        <w:rPr>
          <w:highlight w:val="cyan"/>
          <w:u w:val="single"/>
        </w:rPr>
        <w:t>53 per cent of the</w:t>
      </w:r>
      <w:r w:rsidRPr="00C61BC0">
        <w:rPr>
          <w:u w:val="single"/>
        </w:rPr>
        <w:t xml:space="preserve"> most promising </w:t>
      </w:r>
      <w:r w:rsidRPr="000B7EE2">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0B7EE2">
        <w:rPr>
          <w:highlight w:val="cyan"/>
          <w:u w:val="single"/>
        </w:rPr>
        <w:t>low-income countries</w:t>
      </w:r>
      <w:r w:rsidRPr="00C61BC0">
        <w:rPr>
          <w:u w:val="single"/>
        </w:rPr>
        <w:t xml:space="preserve"> (LICs) </w:t>
      </w:r>
      <w:r w:rsidRPr="000B7EE2">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0B7EE2">
        <w:rPr>
          <w:highlight w:val="cyan"/>
          <w:u w:val="single"/>
        </w:rPr>
        <w:t>inequity is</w:t>
      </w:r>
      <w:r w:rsidRPr="00C61BC0">
        <w:rPr>
          <w:u w:val="single"/>
        </w:rPr>
        <w:t xml:space="preserve"> not only morally indefensible but also </w:t>
      </w:r>
      <w:r w:rsidRPr="00C61BC0">
        <w:rPr>
          <w:b/>
          <w:iCs/>
          <w:u w:val="single"/>
        </w:rPr>
        <w:t xml:space="preserve">clinically </w:t>
      </w:r>
      <w:r w:rsidRPr="000B7EE2">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0B7EE2">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0B7EE2">
        <w:rPr>
          <w:highlight w:val="cyan"/>
          <w:u w:val="single"/>
        </w:rPr>
        <w:t xml:space="preserve">could cause </w:t>
      </w:r>
      <w:r w:rsidRPr="000B7EE2">
        <w:rPr>
          <w:b/>
          <w:iCs/>
          <w:highlight w:val="cyan"/>
          <w:u w:val="single"/>
        </w:rPr>
        <w:t>twice as many deaths</w:t>
      </w:r>
      <w:r w:rsidRPr="00C61BC0">
        <w:rPr>
          <w:u w:val="single"/>
        </w:rPr>
        <w:t xml:space="preserve"> </w:t>
      </w:r>
    </w:p>
    <w:p w14:paraId="162A5129" w14:textId="10C7CAEA" w:rsidR="00DB5724" w:rsidRPr="00DB5724" w:rsidRDefault="00DB5724" w:rsidP="00DB5724">
      <w:pPr>
        <w:pStyle w:val="Heading4"/>
      </w:pPr>
    </w:p>
    <w:sectPr w:rsidR="00DB5724" w:rsidRPr="00DB57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43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EE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05"/>
    <w:rsid w:val="002E392E"/>
    <w:rsid w:val="002E6BBC"/>
    <w:rsid w:val="002F1BA9"/>
    <w:rsid w:val="002F6E74"/>
    <w:rsid w:val="003106B3"/>
    <w:rsid w:val="0031385D"/>
    <w:rsid w:val="0031466F"/>
    <w:rsid w:val="003171AB"/>
    <w:rsid w:val="003223B2"/>
    <w:rsid w:val="00322A67"/>
    <w:rsid w:val="00330E13"/>
    <w:rsid w:val="00335A23"/>
    <w:rsid w:val="00340707"/>
    <w:rsid w:val="00341C61"/>
    <w:rsid w:val="00345EC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36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06F"/>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9DD"/>
    <w:rsid w:val="006379E9"/>
    <w:rsid w:val="006438CB"/>
    <w:rsid w:val="006529B9"/>
    <w:rsid w:val="00654695"/>
    <w:rsid w:val="0065500A"/>
    <w:rsid w:val="00655217"/>
    <w:rsid w:val="0065727C"/>
    <w:rsid w:val="00674A78"/>
    <w:rsid w:val="00695C8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8F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46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43A"/>
    <w:rsid w:val="00C56DCC"/>
    <w:rsid w:val="00C57075"/>
    <w:rsid w:val="00C72AFE"/>
    <w:rsid w:val="00C81619"/>
    <w:rsid w:val="00C86648"/>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72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4B4"/>
    <w:rsid w:val="00FC74C7"/>
    <w:rsid w:val="00FD451D"/>
    <w:rsid w:val="00FD5B22"/>
    <w:rsid w:val="00FE1B01"/>
    <w:rsid w:val="00FE233B"/>
    <w:rsid w:val="00FF5A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9CCBE"/>
  <w14:defaultImageDpi w14:val="300"/>
  <w15:docId w15:val="{29E0E36A-25B9-D946-AAA4-DDBEA3E7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59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43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43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D43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3D43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43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436D"/>
  </w:style>
  <w:style w:type="character" w:customStyle="1" w:styleId="Heading1Char">
    <w:name w:val="Heading 1 Char"/>
    <w:aliases w:val="Pocket Char"/>
    <w:basedOn w:val="DefaultParagraphFont"/>
    <w:link w:val="Heading1"/>
    <w:uiPriority w:val="9"/>
    <w:rsid w:val="003D43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436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D436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D43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D436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D436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3D436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436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D436D"/>
    <w:rPr>
      <w:color w:val="auto"/>
      <w:u w:val="none"/>
    </w:rPr>
  </w:style>
  <w:style w:type="paragraph" w:styleId="DocumentMap">
    <w:name w:val="Document Map"/>
    <w:basedOn w:val="Normal"/>
    <w:link w:val="DocumentMapChar"/>
    <w:uiPriority w:val="99"/>
    <w:semiHidden/>
    <w:unhideWhenUsed/>
    <w:rsid w:val="003D43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436D"/>
    <w:rPr>
      <w:rFonts w:ascii="Lucida Grande" w:hAnsi="Lucida Grande" w:cs="Lucida Grande"/>
    </w:rPr>
  </w:style>
  <w:style w:type="paragraph" w:customStyle="1" w:styleId="Emphasis1">
    <w:name w:val="Emphasis1"/>
    <w:basedOn w:val="Normal"/>
    <w:link w:val="Emphasis"/>
    <w:autoRedefine/>
    <w:uiPriority w:val="20"/>
    <w:qFormat/>
    <w:rsid w:val="006359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359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359DD"/>
    <w:pPr>
      <w:ind w:left="720"/>
      <w:jc w:val="both"/>
    </w:pPr>
    <w:rPr>
      <w:b/>
      <w:iCs/>
      <w:u w:val="single"/>
    </w:rPr>
  </w:style>
  <w:style w:type="character" w:styleId="UnresolvedMention">
    <w:name w:val="Unresolved Mention"/>
    <w:basedOn w:val="DefaultParagraphFont"/>
    <w:uiPriority w:val="99"/>
    <w:semiHidden/>
    <w:unhideWhenUsed/>
    <w:rsid w:val="006359DD"/>
    <w:rPr>
      <w:color w:val="605E5C"/>
      <w:shd w:val="clear" w:color="auto" w:fill="E1DFDD"/>
    </w:rPr>
  </w:style>
  <w:style w:type="paragraph" w:styleId="NormalWeb">
    <w:name w:val="Normal (Web)"/>
    <w:basedOn w:val="Normal"/>
    <w:uiPriority w:val="99"/>
    <w:semiHidden/>
    <w:unhideWhenUsed/>
    <w:rsid w:val="006359DD"/>
    <w:pPr>
      <w:spacing w:before="100" w:beforeAutospacing="1" w:after="100" w:afterAutospacing="1"/>
    </w:pPr>
  </w:style>
  <w:style w:type="character" w:styleId="Strong">
    <w:name w:val="Strong"/>
    <w:basedOn w:val="DefaultParagraphFont"/>
    <w:uiPriority w:val="22"/>
    <w:qFormat/>
    <w:rsid w:val="006359DD"/>
    <w:rPr>
      <w:b/>
      <w:bCs/>
    </w:rPr>
  </w:style>
  <w:style w:type="character" w:customStyle="1" w:styleId="dttext">
    <w:name w:val="dttext"/>
    <w:basedOn w:val="DefaultParagraphFont"/>
    <w:rsid w:val="006359DD"/>
  </w:style>
  <w:style w:type="paragraph" w:customStyle="1" w:styleId="css-axufdj">
    <w:name w:val="css-axufdj"/>
    <w:basedOn w:val="Normal"/>
    <w:rsid w:val="006359DD"/>
    <w:pPr>
      <w:spacing w:before="100" w:beforeAutospacing="1" w:after="100" w:afterAutospacing="1"/>
    </w:pPr>
  </w:style>
  <w:style w:type="character" w:customStyle="1" w:styleId="css-8l6xbc">
    <w:name w:val="css-8l6xbc"/>
    <w:basedOn w:val="DefaultParagraphFont"/>
    <w:rsid w:val="006359DD"/>
  </w:style>
  <w:style w:type="paragraph" w:customStyle="1" w:styleId="css-1uuihdo">
    <w:name w:val="css-1uuihdo"/>
    <w:basedOn w:val="Normal"/>
    <w:rsid w:val="006359DD"/>
    <w:pPr>
      <w:spacing w:before="100" w:beforeAutospacing="1" w:after="100" w:afterAutospacing="1"/>
    </w:pPr>
  </w:style>
  <w:style w:type="character" w:customStyle="1" w:styleId="css-1ly73wi">
    <w:name w:val="css-1ly73wi"/>
    <w:basedOn w:val="DefaultParagraphFont"/>
    <w:rsid w:val="006359DD"/>
  </w:style>
  <w:style w:type="character" w:customStyle="1" w:styleId="css-16f3y1r">
    <w:name w:val="css-16f3y1r"/>
    <w:basedOn w:val="DefaultParagraphFont"/>
    <w:rsid w:val="006359DD"/>
  </w:style>
  <w:style w:type="character" w:customStyle="1" w:styleId="css-cnj6d5">
    <w:name w:val="css-cnj6d5"/>
    <w:basedOn w:val="DefaultParagraphFont"/>
    <w:rsid w:val="006359DD"/>
  </w:style>
  <w:style w:type="character" w:customStyle="1" w:styleId="css-1stvlmo">
    <w:name w:val="css-1stvlmo"/>
    <w:basedOn w:val="DefaultParagraphFont"/>
    <w:rsid w:val="006359DD"/>
  </w:style>
  <w:style w:type="character" w:customStyle="1" w:styleId="css-kpxlkr">
    <w:name w:val="css-kpxlkr"/>
    <w:basedOn w:val="DefaultParagraphFont"/>
    <w:rsid w:val="006359DD"/>
  </w:style>
  <w:style w:type="character" w:customStyle="1" w:styleId="css-1dv1kvn">
    <w:name w:val="css-1dv1kvn"/>
    <w:basedOn w:val="DefaultParagraphFont"/>
    <w:rsid w:val="006359DD"/>
  </w:style>
  <w:style w:type="paragraph" w:customStyle="1" w:styleId="css-1l8wklm">
    <w:name w:val="css-1l8wklm"/>
    <w:basedOn w:val="Normal"/>
    <w:rsid w:val="006359DD"/>
    <w:pPr>
      <w:spacing w:before="100" w:beforeAutospacing="1" w:after="100" w:afterAutospacing="1"/>
    </w:pPr>
  </w:style>
  <w:style w:type="paragraph" w:styleId="ListParagraph">
    <w:name w:val="List Paragraph"/>
    <w:aliases w:val="6 font,Colorful List - Accent 11"/>
    <w:basedOn w:val="Normal"/>
    <w:uiPriority w:val="34"/>
    <w:unhideWhenUsed/>
    <w:qFormat/>
    <w:rsid w:val="00635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5/14/world/uk-covid-india.html" TargetMode="External"/><Relationship Id="rId39" Type="http://schemas.openxmlformats.org/officeDocument/2006/relationships/hyperlink" Target="https://www.business-standard.com/topic/pakistan" TargetMode="External"/><Relationship Id="rId21" Type="http://schemas.openxmlformats.org/officeDocument/2006/relationships/hyperlink" Target="https://www.nytimes.com/2021/05/31/world/asia/india-covid.html" TargetMode="External"/><Relationship Id="rId34" Type="http://schemas.openxmlformats.org/officeDocument/2006/relationships/hyperlink" Target="https://www.nytimes.com/2021/05/01/world/asia/india-covid19-modi.html?action=click&amp;module=RelatedLinks&amp;pgtype=Article" TargetMode="External"/><Relationship Id="rId42" Type="http://schemas.openxmlformats.org/officeDocument/2006/relationships/hyperlink" Target="https://ratical.org/radiation/NuclearExtinction/StevenStarr022815.html" TargetMode="External"/><Relationship Id="rId47" Type="http://schemas.openxmlformats.org/officeDocument/2006/relationships/hyperlink" Target="https://jme.bmj.com/content/47/9/595"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nytimes.com/2021/05/24/world/europe/india-uk-variant-vaccine-coronavirus.html"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interactive/2020/world/asia/india-coronavirus-cases.html"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2021/03/25/world/asia/india-covid-vaccine-astrazeneca.html" TargetMode="External"/><Relationship Id="rId40" Type="http://schemas.openxmlformats.org/officeDocument/2006/relationships/hyperlink" Target="https://www.ctvnews.ca/world/covid-19-has-escalated-armed-conflict-in-india-pakistan-iraq-libya-and-the-philippines-study-finds-1.5236738" TargetMode="External"/><Relationship Id="rId45" Type="http://schemas.openxmlformats.org/officeDocument/2006/relationships/hyperlink" Target="https://www.dw.com/en/rich-countries-block-india-south-africas-bid-to-ban-covid-vaccine-patents/a-56460175"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nytimes.com/2021/05/06/world/asia/india-covid-vaccines.html" TargetMode="External"/><Relationship Id="rId28" Type="http://schemas.openxmlformats.org/officeDocument/2006/relationships/hyperlink" Target="https://www.nytimes.com/2021/05/10/world/asia/india-covid-virus-variant.html" TargetMode="External"/><Relationship Id="rId36" Type="http://schemas.openxmlformats.org/officeDocument/2006/relationships/hyperlink" Target="https://www.nytimes.com/2021/05/16/world/asia/india-covid19-black-market.html" TargetMode="External"/><Relationship Id="rId49"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interactive/2021/05/25/world/asia/india-covid-death-estimates.html" TargetMode="External"/><Relationship Id="rId31" Type="http://schemas.openxmlformats.org/officeDocument/2006/relationships/hyperlink" Target="https://www.thelancet.com/journals/lancet/article/PIIS0140-6736(21)01052-7/fulltext" TargetMode="External"/><Relationship Id="rId44" Type="http://schemas.openxmlformats.org/officeDocument/2006/relationships/hyperlink" Target="https://www2.ucar.edu/atmosnews/just-published/3995/nuclear-war-and-ultraviolet-radiation"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nytimes.com/2021/05/11/world/asia/covid-india-ganges-oxygen.html" TargetMode="External"/><Relationship Id="rId27" Type="http://schemas.openxmlformats.org/officeDocument/2006/relationships/hyperlink" Target="https://www.nytimes.com/2021/04/07/us/politics/coronavirus-variants-cdc.html" TargetMode="External"/><Relationship Id="rId30" Type="http://schemas.openxmlformats.org/officeDocument/2006/relationships/hyperlink" Target="https://pib.gov.in/PressReleasePage.aspx?PRID=1703017" TargetMode="External"/><Relationship Id="rId35" Type="http://schemas.openxmlformats.org/officeDocument/2006/relationships/hyperlink" Target="https://indianexpress.com/article/india/coronavirus-second-wave-oxygen-crisis-more-than-supply-lack-of-tankers-and-plant-location-key-challenges-7291716/" TargetMode="External"/><Relationship Id="rId43" Type="http://schemas.openxmlformats.org/officeDocument/2006/relationships/hyperlink" Target="https://ratical.org/radiation/NuclearExtinction/StarrNuclearWinterOct09.pdf" TargetMode="External"/><Relationship Id="rId48" Type="http://schemas.openxmlformats.org/officeDocument/2006/relationships/hyperlink" Target="https://www.tandfonline.com/doi/full/10.1080/25751654.2021.189086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4/09/world/asia/india-covid-vaccine-variant.html?action=click&amp;module=RelatedLinks&amp;pgtype=Article" TargetMode="External"/><Relationship Id="rId33" Type="http://schemas.openxmlformats.org/officeDocument/2006/relationships/hyperlink" Target="https://www.nytimes.com/2021/05/02/world/asia/india-west-bengal-elections-modi.html?searchResultPosition=1"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www.newsweek.com/who-warns-world-blind-understanding-covid-spread-hurting-ability-end-pandemic-1614722" TargetMode="External"/><Relationship Id="rId20" Type="http://schemas.openxmlformats.org/officeDocument/2006/relationships/hyperlink" Target="https://www.nytimes.com/2021/08/31/business/economy/india-economy-covid.html" TargetMode="External"/><Relationship Id="rId41" Type="http://schemas.openxmlformats.org/officeDocument/2006/relationships/hyperlink" Target="https://getd.libs.uga.edu/pdfs/howell_patrick_d_201305_ma.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26</Pages>
  <Words>19814</Words>
  <Characters>108979</Characters>
  <Application>Microsoft Office Word</Application>
  <DocSecurity>0</DocSecurity>
  <Lines>1147</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15</cp:revision>
  <dcterms:created xsi:type="dcterms:W3CDTF">2021-09-24T19:32:00Z</dcterms:created>
  <dcterms:modified xsi:type="dcterms:W3CDTF">2021-09-24T20:52:00Z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