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192EC" w14:textId="0DA0BF12" w:rsidR="00A4086D" w:rsidRDefault="00B13CA8" w:rsidP="00B13CA8">
      <w:pPr>
        <w:pStyle w:val="Heading1"/>
      </w:pPr>
      <w:r>
        <w:t>1NC</w:t>
      </w:r>
    </w:p>
    <w:p w14:paraId="3BF7EA39" w14:textId="4EDDA06C" w:rsidR="00B36524" w:rsidRDefault="00B36524" w:rsidP="00B13CA8">
      <w:pPr>
        <w:pStyle w:val="Heading2"/>
      </w:pPr>
      <w:r>
        <w:lastRenderedPageBreak/>
        <w:t>1</w:t>
      </w:r>
    </w:p>
    <w:p w14:paraId="27603AD5" w14:textId="0D23DEAA" w:rsidR="00B36524" w:rsidRDefault="00B36524" w:rsidP="00B36524">
      <w:pPr>
        <w:pStyle w:val="Heading3"/>
      </w:pPr>
      <w:r>
        <w:lastRenderedPageBreak/>
        <w:t>OFF</w:t>
      </w:r>
    </w:p>
    <w:p w14:paraId="1AC622AB" w14:textId="77777777" w:rsidR="00723DD4" w:rsidRDefault="00723DD4" w:rsidP="00723DD4">
      <w:pPr>
        <w:pStyle w:val="Heading4"/>
      </w:pPr>
      <w:r>
        <w:t xml:space="preserve">Interpretation – </w:t>
      </w:r>
      <w:r w:rsidRPr="00FD24D2">
        <w:rPr>
          <w:u w:val="single"/>
        </w:rPr>
        <w:t>topical affirmatives</w:t>
      </w:r>
      <w:r>
        <w:t xml:space="preserve"> defend the resolution as a </w:t>
      </w:r>
      <w:r w:rsidRPr="00FD24D2">
        <w:rPr>
          <w:u w:val="single"/>
        </w:rPr>
        <w:t>general principle</w:t>
      </w:r>
      <w:r>
        <w:t xml:space="preserve">. To clarify, a general principle necessitates that you defend that the </w:t>
      </w:r>
      <w:r w:rsidRPr="00FD24D2">
        <w:rPr>
          <w:u w:val="single"/>
        </w:rPr>
        <w:t>plan is a good idea</w:t>
      </w:r>
      <w:r>
        <w:t xml:space="preserve"> in the abstract and </w:t>
      </w:r>
      <w:r w:rsidRPr="00FD24D2">
        <w:rPr>
          <w:u w:val="single"/>
        </w:rPr>
        <w:t>don’t defend implementation</w:t>
      </w:r>
      <w:r>
        <w:t xml:space="preserve"> and PICs don’t negate. </w:t>
      </w:r>
    </w:p>
    <w:p w14:paraId="3E2CBE02" w14:textId="77777777" w:rsidR="00723DD4" w:rsidRDefault="00723DD4" w:rsidP="00723DD4">
      <w:pPr>
        <w:pStyle w:val="Heading4"/>
      </w:pPr>
      <w:r>
        <w:t>Violation – they read enforcement</w:t>
      </w:r>
    </w:p>
    <w:p w14:paraId="55821BEE" w14:textId="77777777" w:rsidR="00723DD4" w:rsidRDefault="00723DD4" w:rsidP="00723DD4">
      <w:pPr>
        <w:pStyle w:val="Heading4"/>
      </w:pPr>
      <w:r>
        <w:t xml:space="preserve">Negate – </w:t>
      </w:r>
    </w:p>
    <w:p w14:paraId="7B76650E" w14:textId="77777777" w:rsidR="00723DD4" w:rsidRDefault="00723DD4" w:rsidP="00723DD4">
      <w:pPr>
        <w:pStyle w:val="Heading4"/>
      </w:pPr>
      <w:r>
        <w:t xml:space="preserve">(1) </w:t>
      </w:r>
      <w:r w:rsidRPr="004B649A">
        <w:rPr>
          <w:u w:val="single"/>
        </w:rPr>
        <w:t>Jurisdiction</w:t>
      </w:r>
      <w:r>
        <w:t xml:space="preserve"> – it’s NSDA </w:t>
      </w:r>
      <w:r w:rsidRPr="00FD24D2">
        <w:rPr>
          <w:u w:val="single"/>
        </w:rPr>
        <w:t>rules</w:t>
      </w:r>
      <w:r>
        <w:t xml:space="preserve"> </w:t>
      </w:r>
    </w:p>
    <w:p w14:paraId="080FC3FF" w14:textId="77777777" w:rsidR="00723DD4" w:rsidRDefault="00723DD4" w:rsidP="00723DD4">
      <w:r w:rsidRPr="00FF6274">
        <w:rPr>
          <w:rFonts w:eastAsiaTheme="majorEastAsia" w:cstheme="majorBidi"/>
          <w:b/>
          <w:iCs/>
          <w:sz w:val="26"/>
        </w:rPr>
        <w:t>NSDA 21</w:t>
      </w:r>
      <w:r>
        <w:t xml:space="preserve"> </w:t>
      </w:r>
      <w:r w:rsidRPr="00FF6274">
        <w:rPr>
          <w:sz w:val="18"/>
          <w:szCs w:val="18"/>
        </w:rPr>
        <w:t>[2021-22 Lincoln-Douglas Ballot, https://www.speechanddebate.org/wp-content/uploads/Sample-Lincoln-Douglas-Debate-Ballot-Blank.pdf // JB]</w:t>
      </w:r>
    </w:p>
    <w:p w14:paraId="5FDED57E" w14:textId="77777777" w:rsidR="00723DD4" w:rsidRDefault="00723DD4" w:rsidP="00723DD4">
      <w:pPr>
        <w:rPr>
          <w:u w:val="single"/>
        </w:rPr>
      </w:pPr>
      <w:r w:rsidRPr="00C56A13">
        <w:rPr>
          <w:highlight w:val="green"/>
          <w:u w:val="single"/>
        </w:rPr>
        <w:t xml:space="preserve">Each </w:t>
      </w:r>
      <w:r w:rsidRPr="00C56A13">
        <w:rPr>
          <w:b/>
          <w:bCs/>
          <w:highlight w:val="green"/>
          <w:u w:val="single"/>
        </w:rPr>
        <w:t>debater</w:t>
      </w:r>
      <w:r w:rsidRPr="00FF6274">
        <w:rPr>
          <w:sz w:val="16"/>
        </w:rPr>
        <w:t xml:space="preserve"> has the </w:t>
      </w:r>
      <w:r w:rsidRPr="00C56A13">
        <w:rPr>
          <w:highlight w:val="green"/>
          <w:u w:val="single"/>
        </w:rPr>
        <w:t xml:space="preserve">burden to </w:t>
      </w:r>
      <w:r w:rsidRPr="00C56A13">
        <w:rPr>
          <w:b/>
          <w:bCs/>
          <w:highlight w:val="green"/>
          <w:u w:val="single"/>
        </w:rPr>
        <w:t>prove</w:t>
      </w:r>
      <w:r w:rsidRPr="00FF6274">
        <w:rPr>
          <w:sz w:val="16"/>
        </w:rPr>
        <w:t xml:space="preserve"> their </w:t>
      </w:r>
      <w:r w:rsidRPr="00FF6274">
        <w:rPr>
          <w:b/>
          <w:bCs/>
          <w:u w:val="single"/>
        </w:rPr>
        <w:t>side</w:t>
      </w:r>
      <w:r w:rsidRPr="00FF6274">
        <w:rPr>
          <w:u w:val="single"/>
        </w:rPr>
        <w:t xml:space="preserve"> of </w:t>
      </w:r>
      <w:r w:rsidRPr="00C56A13">
        <w:rPr>
          <w:highlight w:val="green"/>
          <w:u w:val="single"/>
        </w:rPr>
        <w:t xml:space="preserve">the resolution </w:t>
      </w:r>
      <w:r w:rsidRPr="00C56A13">
        <w:rPr>
          <w:b/>
          <w:bCs/>
          <w:highlight w:val="green"/>
          <w:u w:val="single"/>
        </w:rPr>
        <w:t>more valid</w:t>
      </w:r>
      <w:r w:rsidRPr="00C56A13">
        <w:rPr>
          <w:highlight w:val="green"/>
          <w:u w:val="single"/>
        </w:rPr>
        <w:t xml:space="preserve"> as a </w:t>
      </w:r>
      <w:r w:rsidRPr="00C56A13">
        <w:rPr>
          <w:b/>
          <w:bCs/>
          <w:highlight w:val="green"/>
          <w:u w:val="single"/>
        </w:rPr>
        <w:t>general principle</w:t>
      </w:r>
      <w:r w:rsidRPr="00FF6274">
        <w:rPr>
          <w:sz w:val="16"/>
        </w:rPr>
        <w:t xml:space="preserve">. It is </w:t>
      </w:r>
      <w:r w:rsidRPr="00C56A13">
        <w:rPr>
          <w:b/>
          <w:bCs/>
          <w:highlight w:val="green"/>
          <w:u w:val="single"/>
        </w:rPr>
        <w:t>unrealistic</w:t>
      </w:r>
      <w:r w:rsidRPr="00C56A13">
        <w:rPr>
          <w:highlight w:val="green"/>
          <w:u w:val="single"/>
        </w:rPr>
        <w:t xml:space="preserve"> to expect</w:t>
      </w:r>
      <w:r w:rsidRPr="00FF6274">
        <w:rPr>
          <w:u w:val="single"/>
        </w:rPr>
        <w:t xml:space="preserve"> a </w:t>
      </w:r>
      <w:r w:rsidRPr="00C56A13">
        <w:rPr>
          <w:highlight w:val="green"/>
          <w:u w:val="single"/>
        </w:rPr>
        <w:t xml:space="preserve">debater to prove </w:t>
      </w:r>
      <w:r w:rsidRPr="00C56A13">
        <w:rPr>
          <w:b/>
          <w:bCs/>
          <w:highlight w:val="green"/>
          <w:u w:val="single"/>
        </w:rPr>
        <w:t>complete validity or invalidity</w:t>
      </w:r>
      <w:r w:rsidRPr="00C56A13">
        <w:rPr>
          <w:highlight w:val="green"/>
          <w:u w:val="single"/>
        </w:rPr>
        <w:t xml:space="preserve"> of the resolution</w:t>
      </w:r>
      <w:r w:rsidRPr="00FF6274">
        <w:rPr>
          <w:u w:val="single"/>
        </w:rPr>
        <w:t xml:space="preserve">. The </w:t>
      </w:r>
      <w:r w:rsidRPr="00C56A13">
        <w:rPr>
          <w:b/>
          <w:bCs/>
          <w:highlight w:val="green"/>
          <w:u w:val="single"/>
        </w:rPr>
        <w:t>better debater</w:t>
      </w:r>
      <w:r w:rsidRPr="00C56A13">
        <w:rPr>
          <w:highlight w:val="green"/>
          <w:u w:val="single"/>
        </w:rPr>
        <w:t xml:space="preserve"> is</w:t>
      </w:r>
      <w:r w:rsidRPr="00FF6274">
        <w:rPr>
          <w:u w:val="single"/>
        </w:rPr>
        <w:t xml:space="preserve"> the </w:t>
      </w:r>
      <w:r w:rsidRPr="00C56A13">
        <w:rPr>
          <w:highlight w:val="green"/>
          <w:u w:val="single"/>
        </w:rPr>
        <w:t>one who</w:t>
      </w:r>
      <w:r w:rsidRPr="00FF6274">
        <w:rPr>
          <w:sz w:val="16"/>
        </w:rPr>
        <w:t>, on the whole,</w:t>
      </w:r>
      <w:r w:rsidRPr="00FF6274">
        <w:rPr>
          <w:u w:val="single"/>
        </w:rPr>
        <w:t xml:space="preserve"> </w:t>
      </w:r>
      <w:r w:rsidRPr="00C56A13">
        <w:rPr>
          <w:highlight w:val="green"/>
          <w:u w:val="single"/>
        </w:rPr>
        <w:t>proves their side</w:t>
      </w:r>
      <w:r w:rsidRPr="00FF6274">
        <w:rPr>
          <w:u w:val="single"/>
        </w:rPr>
        <w:t xml:space="preserve"> of the resolution </w:t>
      </w:r>
      <w:r w:rsidRPr="00C56A13">
        <w:rPr>
          <w:b/>
          <w:bCs/>
          <w:highlight w:val="green"/>
          <w:u w:val="single"/>
        </w:rPr>
        <w:t>more valid</w:t>
      </w:r>
      <w:r w:rsidRPr="00C56A13">
        <w:rPr>
          <w:highlight w:val="green"/>
          <w:u w:val="single"/>
        </w:rPr>
        <w:t xml:space="preserve"> as a general principle.</w:t>
      </w:r>
    </w:p>
    <w:p w14:paraId="02B12409" w14:textId="77777777" w:rsidR="00723DD4" w:rsidRDefault="00723DD4" w:rsidP="00723DD4">
      <w:pPr>
        <w:pStyle w:val="Heading4"/>
      </w:pPr>
      <w:r>
        <w:lastRenderedPageBreak/>
        <w:t xml:space="preserve">Outweighs – It’s literally on the </w:t>
      </w:r>
      <w:r w:rsidRPr="00FD24D2">
        <w:rPr>
          <w:u w:val="single"/>
        </w:rPr>
        <w:t>LD ballot</w:t>
      </w:r>
      <w:r>
        <w:t xml:space="preserve"> which means whenever a judge submits the ballot it’s what they </w:t>
      </w:r>
      <w:r w:rsidRPr="00FD24D2">
        <w:rPr>
          <w:u w:val="single"/>
        </w:rPr>
        <w:t>contractually abide by</w:t>
      </w:r>
      <w:r>
        <w:t xml:space="preserve"> – operating outside of the rules would forfeit the judge’s ability to </w:t>
      </w:r>
      <w:r w:rsidRPr="00FD24D2">
        <w:rPr>
          <w:u w:val="single"/>
        </w:rPr>
        <w:t>submit a decision</w:t>
      </w:r>
      <w:r>
        <w:t xml:space="preserve"> – that flips reasonability because rules are most </w:t>
      </w:r>
      <w:r w:rsidRPr="00FD24D2">
        <w:rPr>
          <w:u w:val="single"/>
        </w:rPr>
        <w:t>predictable</w:t>
      </w:r>
      <w:r>
        <w:t xml:space="preserve"> because they’re procedures to debating. </w:t>
      </w:r>
    </w:p>
    <w:p w14:paraId="60C017E7" w14:textId="77777777" w:rsidR="00723DD4" w:rsidRDefault="00723DD4" w:rsidP="00723DD4">
      <w:pPr>
        <w:pStyle w:val="Heading4"/>
      </w:pPr>
      <w:r>
        <w:t xml:space="preserve">(2) </w:t>
      </w:r>
      <w:r w:rsidRPr="004B649A">
        <w:rPr>
          <w:u w:val="single"/>
        </w:rPr>
        <w:t>Fairness</w:t>
      </w:r>
      <w:r>
        <w:t xml:space="preserve"> – it prevents abusive PICs out of </w:t>
      </w:r>
      <w:r w:rsidRPr="00FD24D2">
        <w:rPr>
          <w:u w:val="single"/>
        </w:rPr>
        <w:t>certain parts of the plan</w:t>
      </w:r>
      <w:r>
        <w:t xml:space="preserve"> that are abusive because it steals </w:t>
      </w:r>
      <w:proofErr w:type="spellStart"/>
      <w:r w:rsidRPr="00FD24D2">
        <w:rPr>
          <w:u w:val="single"/>
        </w:rPr>
        <w:t>aff</w:t>
      </w:r>
      <w:proofErr w:type="spellEnd"/>
      <w:r w:rsidRPr="00FD24D2">
        <w:rPr>
          <w:u w:val="single"/>
        </w:rPr>
        <w:t xml:space="preserve"> ground</w:t>
      </w:r>
      <w:r>
        <w:t xml:space="preserve"> by isolating a </w:t>
      </w:r>
      <w:proofErr w:type="spellStart"/>
      <w:r>
        <w:t>hyperspecific</w:t>
      </w:r>
      <w:proofErr w:type="spellEnd"/>
      <w:r>
        <w:t xml:space="preserve"> DA to the plan – solves </w:t>
      </w:r>
      <w:r w:rsidRPr="00FD24D2">
        <w:rPr>
          <w:u w:val="single"/>
        </w:rPr>
        <w:t>topic education</w:t>
      </w:r>
      <w:r>
        <w:t xml:space="preserve"> to read it as a DA and has the net benefit of critical thinking because you need to win the DA </w:t>
      </w:r>
      <w:r w:rsidRPr="00FD24D2">
        <w:rPr>
          <w:u w:val="single"/>
        </w:rPr>
        <w:t>actually outweighs</w:t>
      </w:r>
      <w:r>
        <w:t xml:space="preserve"> the plan</w:t>
      </w:r>
    </w:p>
    <w:p w14:paraId="4461E052" w14:textId="77777777" w:rsidR="00723DD4" w:rsidRDefault="00723DD4" w:rsidP="00723DD4">
      <w:pPr>
        <w:pStyle w:val="Heading4"/>
        <w:rPr>
          <w:u w:val="single"/>
        </w:rPr>
      </w:pPr>
      <w:r>
        <w:t xml:space="preserve">(3) </w:t>
      </w:r>
      <w:r w:rsidRPr="004B649A">
        <w:rPr>
          <w:u w:val="single"/>
        </w:rPr>
        <w:t>Phil education</w:t>
      </w:r>
      <w:r>
        <w:t xml:space="preserve"> – it encourages philosophical analysis and </w:t>
      </w:r>
      <w:r w:rsidRPr="00FD24D2">
        <w:rPr>
          <w:u w:val="single"/>
        </w:rPr>
        <w:t>prevents messy enforcement</w:t>
      </w:r>
      <w:r>
        <w:t xml:space="preserve"> and process debates where you just focus on the post-fiat implications – we’ll impact turn policy debate a) it’s </w:t>
      </w:r>
      <w:r w:rsidRPr="00FD24D2">
        <w:rPr>
          <w:u w:val="single"/>
        </w:rPr>
        <w:t>nonunique</w:t>
      </w:r>
      <w:r>
        <w:t xml:space="preserve"> through forums of CX and PF b) philosophical policy is better because you can find the </w:t>
      </w:r>
      <w:r w:rsidRPr="00FD24D2">
        <w:rPr>
          <w:u w:val="single"/>
        </w:rPr>
        <w:t>best possible idea</w:t>
      </w:r>
      <w:r>
        <w:t xml:space="preserve">, not the most common c) </w:t>
      </w:r>
      <w:proofErr w:type="spellStart"/>
      <w:r>
        <w:t>phil</w:t>
      </w:r>
      <w:proofErr w:type="spellEnd"/>
      <w:r>
        <w:t xml:space="preserve"> education outweighs because it’s </w:t>
      </w:r>
      <w:r w:rsidRPr="00FD24D2">
        <w:rPr>
          <w:u w:val="single"/>
        </w:rPr>
        <w:t>unique to LD</w:t>
      </w:r>
      <w:r>
        <w:t xml:space="preserve"> and controls the internal link to other education through </w:t>
      </w:r>
      <w:r w:rsidRPr="00FD24D2">
        <w:rPr>
          <w:u w:val="single"/>
        </w:rPr>
        <w:t>philosophical justification</w:t>
      </w:r>
    </w:p>
    <w:p w14:paraId="79E78DBD" w14:textId="77777777" w:rsidR="00723DD4" w:rsidRDefault="00723DD4" w:rsidP="00723DD4">
      <w:pPr>
        <w:pStyle w:val="Heading4"/>
      </w:pPr>
      <w:r>
        <w:t>Fairness is a voter because all arguments concede the validity of evaluation and you can’t tell who won if it’s unfairly evaluated</w:t>
      </w:r>
    </w:p>
    <w:p w14:paraId="433597B4" w14:textId="77777777" w:rsidR="00723DD4" w:rsidRPr="00FD24D2" w:rsidRDefault="00723DD4" w:rsidP="00723DD4">
      <w:pPr>
        <w:pStyle w:val="Heading4"/>
      </w:pPr>
      <w:r>
        <w:t xml:space="preserve">Education is a voter because it’s the only reason schools fund debate and it’s the most portable </w:t>
      </w:r>
    </w:p>
    <w:p w14:paraId="7A099A98" w14:textId="77777777" w:rsidR="00723DD4" w:rsidRDefault="00723DD4" w:rsidP="00723DD4">
      <w:pPr>
        <w:pStyle w:val="Heading4"/>
      </w:pPr>
      <w:r>
        <w:t xml:space="preserve">Reject the team – (1) No </w:t>
      </w:r>
      <w:r w:rsidRPr="006D335E">
        <w:rPr>
          <w:u w:val="single"/>
        </w:rPr>
        <w:t>argument to drop</w:t>
      </w:r>
      <w:r>
        <w:t xml:space="preserve"> and (2) strongest internal link to </w:t>
      </w:r>
      <w:r w:rsidRPr="006D335E">
        <w:rPr>
          <w:u w:val="single"/>
        </w:rPr>
        <w:t>better norms</w:t>
      </w:r>
      <w:r>
        <w:t xml:space="preserve"> through deterrence</w:t>
      </w:r>
    </w:p>
    <w:p w14:paraId="5D7CC0FD" w14:textId="77777777" w:rsidR="00723DD4" w:rsidRDefault="00723DD4" w:rsidP="00723DD4">
      <w:pPr>
        <w:pStyle w:val="Heading4"/>
      </w:pPr>
      <w:r>
        <w:t xml:space="preserve">No RVI – (1) it’s illogical you don’t win for </w:t>
      </w:r>
      <w:r w:rsidRPr="006D335E">
        <w:rPr>
          <w:u w:val="single"/>
        </w:rPr>
        <w:t>answering arguments</w:t>
      </w:r>
      <w:r>
        <w:t xml:space="preserve"> (2) RVI don’t deter frivolous theory – there’s a reason people preempt RVI justifications </w:t>
      </w:r>
      <w:r w:rsidRPr="006D335E">
        <w:rPr>
          <w:u w:val="single"/>
        </w:rPr>
        <w:t>which decks time anyways</w:t>
      </w:r>
      <w:r>
        <w:t xml:space="preserve"> – frivolous theory is good because it establishes more critical thinking and we find better norms which </w:t>
      </w:r>
      <w:r w:rsidRPr="006D335E">
        <w:rPr>
          <w:u w:val="single"/>
        </w:rPr>
        <w:t>impact turns substance education</w:t>
      </w:r>
      <w:r>
        <w:t xml:space="preserve"> (3) People will bait out theory and be </w:t>
      </w:r>
      <w:r w:rsidRPr="006D335E">
        <w:rPr>
          <w:u w:val="single"/>
        </w:rPr>
        <w:t>infinitely abusive</w:t>
      </w:r>
      <w:r>
        <w:t xml:space="preserve"> just to win off of a prepped out </w:t>
      </w:r>
      <w:proofErr w:type="spellStart"/>
      <w:r>
        <w:t>counteirnterp</w:t>
      </w:r>
      <w:proofErr w:type="spellEnd"/>
    </w:p>
    <w:p w14:paraId="3421E06C" w14:textId="42B71C23" w:rsidR="00B36524" w:rsidRPr="00B36524" w:rsidRDefault="00723DD4" w:rsidP="00723DD4">
      <w:pPr>
        <w:pStyle w:val="Heading4"/>
      </w:pPr>
      <w:r>
        <w:t xml:space="preserve">Competing interpretations – (1) Reasonability is arbitrary – </w:t>
      </w:r>
      <w:r w:rsidRPr="006D335E">
        <w:rPr>
          <w:u w:val="single"/>
        </w:rPr>
        <w:t>impossible to know what is reasonable</w:t>
      </w:r>
      <w:r>
        <w:t xml:space="preserve"> until you establish a </w:t>
      </w:r>
      <w:proofErr w:type="spellStart"/>
      <w:r>
        <w:t>brightline</w:t>
      </w:r>
      <w:proofErr w:type="spellEnd"/>
      <w:r>
        <w:t xml:space="preserve"> (2) Bites judge intervention – they have to </w:t>
      </w:r>
      <w:r w:rsidRPr="006D335E">
        <w:rPr>
          <w:u w:val="single"/>
        </w:rPr>
        <w:t>gut check</w:t>
      </w:r>
      <w:r>
        <w:t xml:space="preserve"> what they think is good (3) Collapses – you use offense/defense to evaluate </w:t>
      </w:r>
      <w:r w:rsidRPr="006D335E">
        <w:rPr>
          <w:u w:val="single"/>
        </w:rPr>
        <w:t xml:space="preserve">offense under the </w:t>
      </w:r>
      <w:proofErr w:type="spellStart"/>
      <w:r w:rsidRPr="006D335E">
        <w:rPr>
          <w:u w:val="single"/>
        </w:rPr>
        <w:t>brightline</w:t>
      </w:r>
      <w:proofErr w:type="spellEnd"/>
      <w:r>
        <w:t xml:space="preserve"> (4) Norms – you can sidestep norms by selectively choosing a </w:t>
      </w:r>
      <w:r w:rsidRPr="006D335E">
        <w:rPr>
          <w:u w:val="single"/>
        </w:rPr>
        <w:t xml:space="preserve">different </w:t>
      </w:r>
      <w:proofErr w:type="spellStart"/>
      <w:r w:rsidRPr="006D335E">
        <w:rPr>
          <w:u w:val="single"/>
        </w:rPr>
        <w:t>brightline</w:t>
      </w:r>
      <w:proofErr w:type="spellEnd"/>
      <w:r>
        <w:t xml:space="preserve"> you meet every round. </w:t>
      </w:r>
    </w:p>
    <w:p w14:paraId="23B9A206" w14:textId="5D69FAC3" w:rsidR="00E07493" w:rsidRDefault="00FE6E5E" w:rsidP="00B13CA8">
      <w:pPr>
        <w:pStyle w:val="Heading2"/>
      </w:pPr>
      <w:r>
        <w:lastRenderedPageBreak/>
        <w:t>2</w:t>
      </w:r>
    </w:p>
    <w:p w14:paraId="001295C0" w14:textId="2FE389C7" w:rsidR="00E07493" w:rsidRDefault="00E07493" w:rsidP="00E07493">
      <w:pPr>
        <w:pStyle w:val="Heading3"/>
      </w:pPr>
      <w:r>
        <w:lastRenderedPageBreak/>
        <w:t>OFF</w:t>
      </w:r>
    </w:p>
    <w:p w14:paraId="4D21CB98" w14:textId="77777777" w:rsidR="00D136D5" w:rsidRDefault="00D136D5" w:rsidP="00D136D5">
      <w:pPr>
        <w:pStyle w:val="Heading4"/>
      </w:pPr>
      <w:r>
        <w:t xml:space="preserve">Interpretation – if the </w:t>
      </w:r>
      <w:proofErr w:type="spellStart"/>
      <w:r>
        <w:t>aff</w:t>
      </w:r>
      <w:proofErr w:type="spellEnd"/>
      <w:r>
        <w:t xml:space="preserve"> reads a preemptive 1AC theory shell, they must specify what a violation would look like in the 1AC.</w:t>
      </w:r>
    </w:p>
    <w:p w14:paraId="248C58DE" w14:textId="77777777" w:rsidR="00D136D5" w:rsidRDefault="00D136D5" w:rsidP="00D136D5">
      <w:pPr>
        <w:pStyle w:val="Heading4"/>
      </w:pPr>
      <w:r>
        <w:t>Violation – you read AFC but didn’t say what a violation looks like. Meeting the shell could look like saying “any role of the ballot or framework violates”</w:t>
      </w:r>
    </w:p>
    <w:p w14:paraId="3739FD8A" w14:textId="77777777" w:rsidR="00D136D5" w:rsidRDefault="00D136D5" w:rsidP="00D136D5">
      <w:pPr>
        <w:pStyle w:val="Heading4"/>
      </w:pPr>
      <w:r>
        <w:t>Vote neg</w:t>
      </w:r>
    </w:p>
    <w:p w14:paraId="46C05626" w14:textId="77777777" w:rsidR="00D136D5" w:rsidRDefault="00D136D5" w:rsidP="00D136D5">
      <w:pPr>
        <w:pStyle w:val="Heading4"/>
      </w:pPr>
      <w:r>
        <w:t xml:space="preserve">[1] Absent specification you can </w:t>
      </w:r>
      <w:r w:rsidRPr="005E58C3">
        <w:rPr>
          <w:u w:val="single"/>
        </w:rPr>
        <w:t>shift</w:t>
      </w:r>
      <w:r>
        <w:t xml:space="preserve"> a violation into the 1NC </w:t>
      </w:r>
      <w:proofErr w:type="spellStart"/>
      <w:r>
        <w:t>ie</w:t>
      </w:r>
      <w:proofErr w:type="spellEnd"/>
      <w:r>
        <w:t xml:space="preserve">. I could read truth testing or a fairness voter and concede the shell thinking the shell only applies to ethical frameworks but the 1AR can shift into the violation which kills fairness. </w:t>
      </w:r>
    </w:p>
    <w:p w14:paraId="5BB5C06D" w14:textId="77777777" w:rsidR="00D136D5" w:rsidRDefault="00D136D5" w:rsidP="00D136D5">
      <w:pPr>
        <w:pStyle w:val="Heading4"/>
      </w:pPr>
      <w:r>
        <w:t xml:space="preserve">[2] </w:t>
      </w:r>
      <w:r w:rsidRPr="005E58C3">
        <w:rPr>
          <w:u w:val="single"/>
        </w:rPr>
        <w:t>Contestation</w:t>
      </w:r>
      <w:r>
        <w:t xml:space="preserve"> – the warrants for the </w:t>
      </w:r>
      <w:proofErr w:type="spellStart"/>
      <w:r>
        <w:t>counterinterp</w:t>
      </w:r>
      <w:proofErr w:type="spellEnd"/>
      <w:r>
        <w:t xml:space="preserve"> to AFC change based on what violates. If truth testing violates it would have a different abuse story than if only contesting the ethical framework violates. Absent spec that kills norming – norming is an independent voter because it’s the terminal impact of theory. This is also a reason why you should err negative and give new 2NR responses on the </w:t>
      </w:r>
      <w:proofErr w:type="spellStart"/>
      <w:r>
        <w:t>counterinterp</w:t>
      </w:r>
      <w:proofErr w:type="spellEnd"/>
      <w:r>
        <w:t xml:space="preserve"> because they skewed my </w:t>
      </w:r>
      <w:proofErr w:type="spellStart"/>
      <w:r>
        <w:t>counterinterp</w:t>
      </w:r>
      <w:proofErr w:type="spellEnd"/>
    </w:p>
    <w:p w14:paraId="775CF5E8" w14:textId="4B993D7B" w:rsidR="00B86751" w:rsidRDefault="00FE6E5E" w:rsidP="00B86751">
      <w:pPr>
        <w:pStyle w:val="Heading2"/>
      </w:pPr>
      <w:r>
        <w:lastRenderedPageBreak/>
        <w:t>3</w:t>
      </w:r>
    </w:p>
    <w:p w14:paraId="4452CE66" w14:textId="77777777" w:rsidR="00B86751" w:rsidRDefault="00B86751" w:rsidP="00B86751">
      <w:pPr>
        <w:pStyle w:val="Heading3"/>
      </w:pPr>
      <w:r>
        <w:lastRenderedPageBreak/>
        <w:t>OFF</w:t>
      </w:r>
    </w:p>
    <w:p w14:paraId="37C5087B" w14:textId="77777777" w:rsidR="00B86751" w:rsidRDefault="00B86751" w:rsidP="00B86751">
      <w:pPr>
        <w:pStyle w:val="Heading4"/>
      </w:pPr>
      <w:r>
        <w:t xml:space="preserve">Interpretation – the affirmative must specify the </w:t>
      </w:r>
      <w:proofErr w:type="spellStart"/>
      <w:r>
        <w:t>metaethic</w:t>
      </w:r>
      <w:proofErr w:type="spellEnd"/>
      <w:r>
        <w:t xml:space="preserve"> of their ethical theory/framework in the delineated text of the 1AC when reading an ethical framework</w:t>
      </w:r>
    </w:p>
    <w:p w14:paraId="1CE31FF7" w14:textId="77777777" w:rsidR="00B86751" w:rsidRDefault="00B86751" w:rsidP="00B86751">
      <w:pPr>
        <w:pStyle w:val="Heading4"/>
      </w:pPr>
      <w:r>
        <w:t>Violation – they don’t</w:t>
      </w:r>
    </w:p>
    <w:p w14:paraId="504E12EF" w14:textId="77777777" w:rsidR="00B86751" w:rsidRDefault="00B86751" w:rsidP="00B86751">
      <w:pPr>
        <w:pStyle w:val="Heading4"/>
      </w:pPr>
      <w:r>
        <w:t xml:space="preserve">[1] Metaethics is a key question when debating moral obligation – it explores questions that a simple “the standard is” can’t solve for – makes </w:t>
      </w:r>
      <w:proofErr w:type="spellStart"/>
      <w:r>
        <w:t>phil</w:t>
      </w:r>
      <w:proofErr w:type="spellEnd"/>
      <w:r>
        <w:t xml:space="preserve"> debate irresolvable </w:t>
      </w:r>
    </w:p>
    <w:p w14:paraId="5E392A3F" w14:textId="77777777" w:rsidR="00B86751" w:rsidRPr="00D351D5" w:rsidRDefault="00B86751" w:rsidP="00B86751">
      <w:r w:rsidRPr="00D351D5">
        <w:rPr>
          <w:rStyle w:val="Heading4Char"/>
        </w:rPr>
        <w:t>Sayre-</w:t>
      </w:r>
      <w:proofErr w:type="spellStart"/>
      <w:r w:rsidRPr="00D351D5">
        <w:rPr>
          <w:rStyle w:val="Heading4Char"/>
        </w:rPr>
        <w:t>Mccord</w:t>
      </w:r>
      <w:proofErr w:type="spellEnd"/>
      <w:r w:rsidRPr="00D351D5">
        <w:rPr>
          <w:rStyle w:val="Heading4Char"/>
        </w:rPr>
        <w:t xml:space="preserve"> </w:t>
      </w:r>
      <w:r>
        <w:rPr>
          <w:rStyle w:val="Heading4Char"/>
        </w:rPr>
        <w:t>12</w:t>
      </w:r>
      <w:r>
        <w:t xml:space="preserve"> </w:t>
      </w:r>
      <w:r w:rsidRPr="00D351D5">
        <w:rPr>
          <w:sz w:val="18"/>
          <w:szCs w:val="18"/>
        </w:rPr>
        <w:t>Sayre-</w:t>
      </w:r>
      <w:proofErr w:type="spellStart"/>
      <w:r w:rsidRPr="00D351D5">
        <w:rPr>
          <w:sz w:val="18"/>
          <w:szCs w:val="18"/>
        </w:rPr>
        <w:t>Mccord</w:t>
      </w:r>
      <w:proofErr w:type="spellEnd"/>
      <w:r w:rsidRPr="00D351D5">
        <w:rPr>
          <w:sz w:val="18"/>
          <w:szCs w:val="18"/>
        </w:rPr>
        <w:t>, Geoff, 1-23-2007</w:t>
      </w:r>
      <w:r>
        <w:rPr>
          <w:sz w:val="18"/>
          <w:szCs w:val="18"/>
        </w:rPr>
        <w:t xml:space="preserve"> </w:t>
      </w:r>
      <w:r w:rsidRPr="00EE4995">
        <w:rPr>
          <w:sz w:val="18"/>
          <w:szCs w:val="18"/>
        </w:rPr>
        <w:t>substantive revision Thu Jan 26, 2012</w:t>
      </w:r>
      <w:r w:rsidRPr="00D351D5">
        <w:rPr>
          <w:sz w:val="18"/>
          <w:szCs w:val="18"/>
        </w:rPr>
        <w:t xml:space="preserve">, "Metaethics (Stanford Encyclopedia of Philosophy)," No Publication, </w:t>
      </w:r>
      <w:hyperlink r:id="rId8" w:history="1">
        <w:r w:rsidRPr="00D351D5">
          <w:rPr>
            <w:rStyle w:val="Hyperlink"/>
            <w:sz w:val="18"/>
            <w:szCs w:val="18"/>
          </w:rPr>
          <w:t>https://plato.stanford.edu/entries/metaethics //</w:t>
        </w:r>
      </w:hyperlink>
      <w:r w:rsidRPr="00D351D5">
        <w:rPr>
          <w:sz w:val="18"/>
          <w:szCs w:val="18"/>
        </w:rPr>
        <w:t xml:space="preserve"> LEX JB</w:t>
      </w:r>
    </w:p>
    <w:p w14:paraId="5216A168" w14:textId="77777777" w:rsidR="00B86751" w:rsidRDefault="00B86751" w:rsidP="00B86751">
      <w:pPr>
        <w:rPr>
          <w:b/>
          <w:bCs/>
          <w:u w:val="single"/>
        </w:rPr>
      </w:pPr>
      <w:r w:rsidRPr="00EE4995">
        <w:rPr>
          <w:b/>
          <w:bCs/>
          <w:highlight w:val="green"/>
          <w:u w:val="single"/>
        </w:rPr>
        <w:t>Metaethics</w:t>
      </w:r>
      <w:r w:rsidRPr="00EE4995">
        <w:rPr>
          <w:sz w:val="14"/>
        </w:rPr>
        <w:t xml:space="preserve"> is the attempt to </w:t>
      </w:r>
      <w:r w:rsidRPr="00EE4995">
        <w:rPr>
          <w:b/>
          <w:bCs/>
          <w:highlight w:val="green"/>
          <w:u w:val="single"/>
        </w:rPr>
        <w:t>understand</w:t>
      </w:r>
      <w:r w:rsidRPr="00EE4995">
        <w:rPr>
          <w:sz w:val="14"/>
        </w:rPr>
        <w:t xml:space="preserve"> the </w:t>
      </w:r>
      <w:r w:rsidRPr="00EE4995">
        <w:rPr>
          <w:b/>
          <w:bCs/>
          <w:highlight w:val="green"/>
          <w:u w:val="single"/>
        </w:rPr>
        <w:t>metaphysical</w:t>
      </w:r>
      <w:r w:rsidRPr="00EE4995">
        <w:rPr>
          <w:sz w:val="14"/>
        </w:rPr>
        <w:t xml:space="preserve">, epistemological, semantic, and psychological, </w:t>
      </w:r>
      <w:r w:rsidRPr="00EE4995">
        <w:rPr>
          <w:b/>
          <w:bCs/>
          <w:highlight w:val="green"/>
          <w:u w:val="single"/>
        </w:rPr>
        <w:t>presuppositions</w:t>
      </w:r>
      <w:r w:rsidRPr="00EE4995">
        <w:rPr>
          <w:sz w:val="14"/>
        </w:rPr>
        <w:t xml:space="preserve"> and commitments </w:t>
      </w:r>
      <w:r w:rsidRPr="00EE4995">
        <w:rPr>
          <w:b/>
          <w:bCs/>
          <w:highlight w:val="green"/>
          <w:u w:val="single"/>
        </w:rPr>
        <w:t>of moral thought</w:t>
      </w:r>
      <w:r w:rsidRPr="00EE4995">
        <w:rPr>
          <w:sz w:val="14"/>
        </w:rPr>
        <w:t xml:space="preserve">, talk, and practice. As such, </w:t>
      </w:r>
      <w:r w:rsidRPr="00EE4995">
        <w:rPr>
          <w:b/>
          <w:bCs/>
          <w:highlight w:val="green"/>
          <w:u w:val="single"/>
        </w:rPr>
        <w:t>it</w:t>
      </w:r>
      <w:r w:rsidRPr="00EE4995">
        <w:rPr>
          <w:sz w:val="14"/>
        </w:rPr>
        <w:t xml:space="preserve"> </w:t>
      </w:r>
      <w:r w:rsidRPr="00D351D5">
        <w:rPr>
          <w:b/>
          <w:bCs/>
          <w:u w:val="single"/>
        </w:rPr>
        <w:t>counts within</w:t>
      </w:r>
      <w:r w:rsidRPr="00EE4995">
        <w:rPr>
          <w:sz w:val="14"/>
        </w:rPr>
        <w:t xml:space="preserve"> its domain </w:t>
      </w:r>
      <w:r w:rsidRPr="00D351D5">
        <w:rPr>
          <w:b/>
          <w:bCs/>
          <w:u w:val="single"/>
        </w:rPr>
        <w:t>a</w:t>
      </w:r>
      <w:r w:rsidRPr="00EE4995">
        <w:rPr>
          <w:sz w:val="14"/>
        </w:rPr>
        <w:t xml:space="preserve"> broad </w:t>
      </w:r>
      <w:r w:rsidRPr="00D351D5">
        <w:rPr>
          <w:b/>
          <w:bCs/>
          <w:u w:val="single"/>
        </w:rPr>
        <w:t xml:space="preserve">range of </w:t>
      </w:r>
      <w:r w:rsidRPr="00EE4995">
        <w:rPr>
          <w:b/>
          <w:bCs/>
          <w:highlight w:val="green"/>
          <w:u w:val="single"/>
        </w:rPr>
        <w:t>questions</w:t>
      </w:r>
      <w:r w:rsidRPr="00EE4995">
        <w:rPr>
          <w:sz w:val="14"/>
        </w:rPr>
        <w:t xml:space="preserve"> and puzzles, </w:t>
      </w:r>
      <w:r w:rsidRPr="00D351D5">
        <w:rPr>
          <w:b/>
          <w:bCs/>
          <w:u w:val="single"/>
        </w:rPr>
        <w:t xml:space="preserve">including: Is </w:t>
      </w:r>
      <w:r w:rsidRPr="00EE4995">
        <w:rPr>
          <w:b/>
          <w:bCs/>
          <w:highlight w:val="green"/>
          <w:u w:val="single"/>
        </w:rPr>
        <w:t>moral</w:t>
      </w:r>
      <w:r w:rsidRPr="00D351D5">
        <w:rPr>
          <w:b/>
          <w:bCs/>
          <w:u w:val="single"/>
        </w:rPr>
        <w:t xml:space="preserve">ity more a matter of taste than </w:t>
      </w:r>
      <w:r w:rsidRPr="00EE4995">
        <w:rPr>
          <w:b/>
          <w:bCs/>
          <w:highlight w:val="green"/>
          <w:u w:val="single"/>
        </w:rPr>
        <w:t>truth</w:t>
      </w:r>
      <w:r w:rsidRPr="00D351D5">
        <w:rPr>
          <w:b/>
          <w:bCs/>
          <w:u w:val="single"/>
        </w:rPr>
        <w:t xml:space="preserve">? Are moral standards </w:t>
      </w:r>
      <w:r w:rsidRPr="00EE4995">
        <w:rPr>
          <w:b/>
          <w:bCs/>
          <w:highlight w:val="green"/>
          <w:u w:val="single"/>
        </w:rPr>
        <w:t>cultural</w:t>
      </w:r>
      <w:r w:rsidRPr="00D351D5">
        <w:rPr>
          <w:b/>
          <w:bCs/>
          <w:u w:val="single"/>
        </w:rPr>
        <w:t xml:space="preserve">ly relative? Are there </w:t>
      </w:r>
      <w:r w:rsidRPr="00EE4995">
        <w:rPr>
          <w:b/>
          <w:bCs/>
          <w:highlight w:val="green"/>
          <w:u w:val="single"/>
        </w:rPr>
        <w:t>moral facts</w:t>
      </w:r>
      <w:r w:rsidRPr="00D351D5">
        <w:rPr>
          <w:b/>
          <w:bCs/>
          <w:u w:val="single"/>
        </w:rPr>
        <w:t xml:space="preserve">? If there are moral facts, what is their origin? How is it that they set an </w:t>
      </w:r>
      <w:r w:rsidRPr="00EE4995">
        <w:rPr>
          <w:b/>
          <w:bCs/>
          <w:highlight w:val="green"/>
          <w:u w:val="single"/>
        </w:rPr>
        <w:t>appropriate standard for</w:t>
      </w:r>
      <w:r w:rsidRPr="00D351D5">
        <w:rPr>
          <w:b/>
          <w:bCs/>
          <w:u w:val="single"/>
        </w:rPr>
        <w:t xml:space="preserve"> our </w:t>
      </w:r>
      <w:r w:rsidRPr="00EE4995">
        <w:rPr>
          <w:b/>
          <w:bCs/>
          <w:highlight w:val="green"/>
          <w:u w:val="single"/>
        </w:rPr>
        <w:t>behavior</w:t>
      </w:r>
      <w:r w:rsidRPr="00D351D5">
        <w:rPr>
          <w:b/>
          <w:bCs/>
          <w:u w:val="single"/>
        </w:rPr>
        <w:t xml:space="preserve">? How might moral facts be related to other facts (about psychology, happiness, human conventions…)? </w:t>
      </w:r>
      <w:r w:rsidRPr="00EE4995">
        <w:rPr>
          <w:b/>
          <w:bCs/>
          <w:highlight w:val="green"/>
          <w:u w:val="single"/>
        </w:rPr>
        <w:t>And how</w:t>
      </w:r>
      <w:r w:rsidRPr="00D351D5">
        <w:rPr>
          <w:b/>
          <w:bCs/>
          <w:u w:val="single"/>
        </w:rPr>
        <w:t xml:space="preserve"> do </w:t>
      </w:r>
      <w:r w:rsidRPr="00EE4995">
        <w:rPr>
          <w:b/>
          <w:bCs/>
          <w:highlight w:val="green"/>
          <w:u w:val="single"/>
        </w:rPr>
        <w:t>we learn</w:t>
      </w:r>
      <w:r w:rsidRPr="00D351D5">
        <w:rPr>
          <w:b/>
          <w:bCs/>
          <w:u w:val="single"/>
        </w:rPr>
        <w:t xml:space="preserve"> about the </w:t>
      </w:r>
      <w:r w:rsidRPr="00EE4995">
        <w:rPr>
          <w:b/>
          <w:bCs/>
          <w:highlight w:val="green"/>
          <w:u w:val="single"/>
        </w:rPr>
        <w:t>moral facts</w:t>
      </w:r>
      <w:r w:rsidRPr="00D351D5">
        <w:rPr>
          <w:b/>
          <w:bCs/>
          <w:u w:val="single"/>
        </w:rPr>
        <w:t>, if there are any?</w:t>
      </w:r>
      <w:r w:rsidRPr="00EE4995">
        <w:rPr>
          <w:sz w:val="14"/>
        </w:rPr>
        <w:t xml:space="preserve"> These questions lead naturally to puzzles about the meaning of moral claims as well as about moral truth and the justification of our moral commitments. </w:t>
      </w:r>
      <w:r w:rsidRPr="00EE4995">
        <w:rPr>
          <w:b/>
          <w:bCs/>
          <w:highlight w:val="green"/>
          <w:u w:val="single"/>
        </w:rPr>
        <w:t>Metaethics explores</w:t>
      </w:r>
      <w:r w:rsidRPr="00EE4995">
        <w:rPr>
          <w:sz w:val="14"/>
        </w:rPr>
        <w:t xml:space="preserve"> as well the </w:t>
      </w:r>
      <w:r w:rsidRPr="00EE4995">
        <w:rPr>
          <w:b/>
          <w:bCs/>
          <w:highlight w:val="green"/>
          <w:u w:val="single"/>
        </w:rPr>
        <w:t>connection between values, reasons for action, and human motivation</w:t>
      </w:r>
      <w:r w:rsidRPr="00D351D5">
        <w:rPr>
          <w:b/>
          <w:bCs/>
          <w:u w:val="single"/>
        </w:rPr>
        <w:t>, asking how it is that moral standards might provide us with reasons to do or refrain from doing as it demands, and it addresses many of the issues commonly bound up with the nature of freedom and its significance (or not) for moral responsibility</w:t>
      </w:r>
      <w:r w:rsidRPr="00EE4995">
        <w:rPr>
          <w:sz w:val="14"/>
        </w:rPr>
        <w:t>.</w:t>
      </w:r>
      <w:r w:rsidRPr="00EE4995">
        <w:rPr>
          <w:sz w:val="14"/>
          <w:vertAlign w:val="superscript"/>
        </w:rPr>
        <w:t>[</w:t>
      </w:r>
      <w:bookmarkStart w:id="0" w:name="note-1"/>
      <w:r w:rsidRPr="00EE4995">
        <w:rPr>
          <w:sz w:val="14"/>
          <w:vertAlign w:val="superscript"/>
        </w:rPr>
        <w:fldChar w:fldCharType="begin"/>
      </w:r>
      <w:r w:rsidRPr="00EE4995">
        <w:rPr>
          <w:sz w:val="14"/>
          <w:vertAlign w:val="superscript"/>
        </w:rPr>
        <w:instrText xml:space="preserve"> HYPERLINK "https://plato.stanford.edu/entries/metaethics/notes.html" \l "1" </w:instrText>
      </w:r>
      <w:r w:rsidRPr="00EE4995">
        <w:rPr>
          <w:sz w:val="14"/>
          <w:vertAlign w:val="superscript"/>
        </w:rPr>
        <w:fldChar w:fldCharType="separate"/>
      </w:r>
      <w:r w:rsidRPr="00EE4995">
        <w:rPr>
          <w:rStyle w:val="Hyperlink"/>
          <w:sz w:val="14"/>
          <w:vertAlign w:val="superscript"/>
        </w:rPr>
        <w:t>1</w:t>
      </w:r>
      <w:r w:rsidRPr="00EE4995">
        <w:rPr>
          <w:sz w:val="14"/>
        </w:rPr>
        <w:fldChar w:fldCharType="end"/>
      </w:r>
      <w:bookmarkEnd w:id="0"/>
      <w:r w:rsidRPr="00EE4995">
        <w:rPr>
          <w:sz w:val="14"/>
          <w:vertAlign w:val="superscript"/>
        </w:rPr>
        <w:t xml:space="preserve">] </w:t>
      </w:r>
      <w:r w:rsidRPr="00D351D5">
        <w:rPr>
          <w:sz w:val="14"/>
        </w:rPr>
        <w:t xml:space="preserve">The range of issues, puzzles and </w:t>
      </w:r>
      <w:r w:rsidRPr="00D351D5">
        <w:rPr>
          <w:b/>
          <w:bCs/>
          <w:u w:val="single"/>
        </w:rPr>
        <w:t>questions</w:t>
      </w:r>
      <w:r w:rsidRPr="00D351D5">
        <w:rPr>
          <w:sz w:val="14"/>
        </w:rPr>
        <w:t xml:space="preserve"> that fall </w:t>
      </w:r>
      <w:r w:rsidRPr="00D351D5">
        <w:rPr>
          <w:b/>
          <w:bCs/>
          <w:u w:val="single"/>
        </w:rPr>
        <w:t>within metaethics’</w:t>
      </w:r>
      <w:r w:rsidRPr="00D351D5">
        <w:rPr>
          <w:sz w:val="14"/>
        </w:rPr>
        <w:t xml:space="preserve"> purview </w:t>
      </w:r>
      <w:r w:rsidRPr="00D351D5">
        <w:rPr>
          <w:b/>
          <w:bCs/>
          <w:u w:val="single"/>
        </w:rPr>
        <w:t xml:space="preserve">are consistently abstract. </w:t>
      </w:r>
      <w:r w:rsidRPr="00D351D5">
        <w:rPr>
          <w:b/>
          <w:bCs/>
          <w:highlight w:val="green"/>
          <w:u w:val="single"/>
        </w:rPr>
        <w:t>They</w:t>
      </w:r>
      <w:r w:rsidRPr="00D351D5">
        <w:rPr>
          <w:sz w:val="14"/>
        </w:rPr>
        <w:t xml:space="preserve"> reflect the fact that metaethics </w:t>
      </w:r>
      <w:r w:rsidRPr="00D351D5">
        <w:rPr>
          <w:b/>
          <w:bCs/>
          <w:highlight w:val="green"/>
          <w:u w:val="single"/>
        </w:rPr>
        <w:t>involve</w:t>
      </w:r>
      <w:r w:rsidRPr="00A026EF">
        <w:rPr>
          <w:sz w:val="14"/>
        </w:rPr>
        <w:t>s</w:t>
      </w:r>
      <w:r w:rsidRPr="00D351D5">
        <w:rPr>
          <w:sz w:val="14"/>
        </w:rPr>
        <w:t xml:space="preserve"> an attempt to step back from </w:t>
      </w:r>
      <w:r w:rsidRPr="00D351D5">
        <w:rPr>
          <w:b/>
          <w:bCs/>
          <w:highlight w:val="green"/>
          <w:u w:val="single"/>
        </w:rPr>
        <w:t>particular substantive debates within morality to ask about the views</w:t>
      </w:r>
      <w:r w:rsidRPr="00D351D5">
        <w:rPr>
          <w:b/>
          <w:bCs/>
          <w:u w:val="single"/>
        </w:rPr>
        <w:t xml:space="preserve">, assumptions, and commitments </w:t>
      </w:r>
      <w:r w:rsidRPr="00D351D5">
        <w:rPr>
          <w:b/>
          <w:bCs/>
          <w:highlight w:val="green"/>
          <w:u w:val="single"/>
        </w:rPr>
        <w:t>that are shared by those who engage in the debate</w:t>
      </w:r>
      <w:r w:rsidRPr="00D351D5">
        <w:rPr>
          <w:sz w:val="14"/>
        </w:rPr>
        <w:t xml:space="preserve">. By and large, the </w:t>
      </w:r>
      <w:r w:rsidRPr="00D351D5">
        <w:rPr>
          <w:b/>
          <w:bCs/>
          <w:u w:val="single"/>
        </w:rPr>
        <w:t>metaethical issues that emerge as a result of this</w:t>
      </w:r>
      <w:r w:rsidRPr="00D351D5">
        <w:rPr>
          <w:sz w:val="14"/>
        </w:rPr>
        <w:t xml:space="preserve"> process of stepping back </w:t>
      </w:r>
      <w:r w:rsidRPr="00D351D5">
        <w:rPr>
          <w:b/>
          <w:bCs/>
          <w:u w:val="single"/>
        </w:rPr>
        <w:t>can be addressed without taking a</w:t>
      </w:r>
      <w:r w:rsidRPr="00D351D5">
        <w:rPr>
          <w:sz w:val="14"/>
        </w:rPr>
        <w:t xml:space="preserve"> particular </w:t>
      </w:r>
      <w:r w:rsidRPr="00D351D5">
        <w:rPr>
          <w:b/>
          <w:bCs/>
          <w:u w:val="single"/>
        </w:rPr>
        <w:t>stand</w:t>
      </w:r>
      <w:r w:rsidRPr="00D351D5">
        <w:rPr>
          <w:sz w:val="14"/>
        </w:rPr>
        <w:t xml:space="preserve"> on </w:t>
      </w:r>
      <w:r w:rsidRPr="00D351D5">
        <w:rPr>
          <w:b/>
          <w:bCs/>
          <w:u w:val="single"/>
        </w:rPr>
        <w:t>substantive moral issues</w:t>
      </w:r>
      <w:r w:rsidRPr="00D351D5">
        <w:rPr>
          <w:sz w:val="14"/>
        </w:rPr>
        <w:t xml:space="preserve"> that started the process. In fact, </w:t>
      </w:r>
      <w:r w:rsidRPr="00D351D5">
        <w:rPr>
          <w:b/>
          <w:bCs/>
          <w:u w:val="single"/>
        </w:rPr>
        <w:t>metaethics</w:t>
      </w:r>
      <w:r w:rsidRPr="00D351D5">
        <w:rPr>
          <w:sz w:val="14"/>
        </w:rPr>
        <w:t xml:space="preserve"> has seemed to many to </w:t>
      </w:r>
      <w:r w:rsidRPr="00D351D5">
        <w:rPr>
          <w:b/>
          <w:bCs/>
          <w:u w:val="single"/>
        </w:rPr>
        <w:t>offer a crucial neutral background against</w:t>
      </w:r>
      <w:r w:rsidRPr="00D351D5">
        <w:rPr>
          <w:sz w:val="14"/>
        </w:rPr>
        <w:t xml:space="preserve"> which </w:t>
      </w:r>
      <w:r w:rsidRPr="00D351D5">
        <w:rPr>
          <w:b/>
          <w:bCs/>
          <w:u w:val="single"/>
        </w:rPr>
        <w:t>competing moral views need to be seen if they are to be assessed properly</w:t>
      </w:r>
      <w:r w:rsidRPr="00D351D5">
        <w:rPr>
          <w:sz w:val="14"/>
        </w:rPr>
        <w:t xml:space="preserve">. Some </w:t>
      </w:r>
      <w:proofErr w:type="spellStart"/>
      <w:r w:rsidRPr="00D351D5">
        <w:rPr>
          <w:sz w:val="14"/>
        </w:rPr>
        <w:t>metaethicists</w:t>
      </w:r>
      <w:proofErr w:type="spellEnd"/>
      <w:r w:rsidRPr="00D351D5">
        <w:rPr>
          <w:sz w:val="14"/>
        </w:rPr>
        <w:t xml:space="preserve"> early in the twentieth century went so far as to hold that their own work made no substantive moral assumptions at all and had no practical implications.</w:t>
      </w:r>
      <w:r w:rsidRPr="00D351D5">
        <w:rPr>
          <w:sz w:val="14"/>
          <w:vertAlign w:val="superscript"/>
        </w:rPr>
        <w:t>[</w:t>
      </w:r>
      <w:bookmarkStart w:id="1" w:name="note-2"/>
      <w:r w:rsidRPr="00D351D5">
        <w:rPr>
          <w:sz w:val="14"/>
          <w:vertAlign w:val="superscript"/>
        </w:rPr>
        <w:fldChar w:fldCharType="begin"/>
      </w:r>
      <w:r w:rsidRPr="00D351D5">
        <w:rPr>
          <w:sz w:val="14"/>
          <w:vertAlign w:val="superscript"/>
        </w:rPr>
        <w:instrText xml:space="preserve"> HYPERLINK "https://plato.stanford.edu/entries/metaethics/notes.html" \l "2" </w:instrText>
      </w:r>
      <w:r w:rsidRPr="00D351D5">
        <w:rPr>
          <w:sz w:val="14"/>
          <w:vertAlign w:val="superscript"/>
        </w:rPr>
        <w:fldChar w:fldCharType="separate"/>
      </w:r>
      <w:r w:rsidRPr="00D351D5">
        <w:rPr>
          <w:rStyle w:val="Hyperlink"/>
          <w:sz w:val="14"/>
          <w:vertAlign w:val="superscript"/>
        </w:rPr>
        <w:t>2</w:t>
      </w:r>
      <w:r w:rsidRPr="00D351D5">
        <w:rPr>
          <w:sz w:val="14"/>
        </w:rPr>
        <w:fldChar w:fldCharType="end"/>
      </w:r>
      <w:bookmarkEnd w:id="1"/>
      <w:r w:rsidRPr="00D351D5">
        <w:rPr>
          <w:sz w:val="14"/>
          <w:vertAlign w:val="superscript"/>
        </w:rPr>
        <w:t>]</w:t>
      </w:r>
      <w:r w:rsidRPr="00D351D5">
        <w:rPr>
          <w:sz w:val="14"/>
        </w:rPr>
        <w:t xml:space="preserve"> Whether any view that is recognizably still a view about the nature and status of ethics could manage this is dubious. </w:t>
      </w:r>
      <w:r w:rsidRPr="00D351D5">
        <w:rPr>
          <w:b/>
          <w:bCs/>
          <w:u w:val="single"/>
        </w:rPr>
        <w:t xml:space="preserve">But there is no doubt that, whatever </w:t>
      </w:r>
      <w:proofErr w:type="spellStart"/>
      <w:r w:rsidRPr="00D351D5">
        <w:rPr>
          <w:b/>
          <w:bCs/>
          <w:u w:val="single"/>
        </w:rPr>
        <w:t>metaethics's</w:t>
      </w:r>
      <w:proofErr w:type="spellEnd"/>
      <w:r w:rsidRPr="00D351D5">
        <w:rPr>
          <w:b/>
          <w:bCs/>
          <w:u w:val="single"/>
        </w:rPr>
        <w:t xml:space="preserve"> substantive assumptions and practical implications might be, it involves reflecting on the presuppositions and commitments of those engaging in moral thought, talk, and practice and so abstracting away from particular moral judgments.</w:t>
      </w:r>
    </w:p>
    <w:p w14:paraId="493AE98C" w14:textId="77777777" w:rsidR="00B86751" w:rsidRPr="00996939" w:rsidRDefault="00B86751" w:rsidP="00B86751">
      <w:pPr>
        <w:pStyle w:val="Heading4"/>
      </w:pPr>
      <w:r>
        <w:t>[2] Extinction –</w:t>
      </w:r>
      <w:r>
        <w:rPr>
          <w:rFonts w:asciiTheme="minorHAnsi" w:hAnsiTheme="minorHAnsi" w:cstheme="minorHAnsi"/>
        </w:rPr>
        <w:t xml:space="preserve"> the question and discussion of metaethics is key to solve collapse and extinction of the galaxy, discussion is key – we have at best 40 more years and it won’t wait for us to have sloppy </w:t>
      </w:r>
      <w:proofErr w:type="spellStart"/>
      <w:r>
        <w:rPr>
          <w:rFonts w:asciiTheme="minorHAnsi" w:hAnsiTheme="minorHAnsi" w:cstheme="minorHAnsi"/>
        </w:rPr>
        <w:t>phil</w:t>
      </w:r>
      <w:proofErr w:type="spellEnd"/>
      <w:r>
        <w:rPr>
          <w:rFonts w:asciiTheme="minorHAnsi" w:hAnsiTheme="minorHAnsi" w:cstheme="minorHAnsi"/>
        </w:rPr>
        <w:t xml:space="preserve"> debates</w:t>
      </w:r>
    </w:p>
    <w:p w14:paraId="741E86BC" w14:textId="77777777" w:rsidR="00B86751" w:rsidRPr="00996939" w:rsidRDefault="00B86751" w:rsidP="00B86751">
      <w:r w:rsidRPr="00996939">
        <w:rPr>
          <w:rFonts w:eastAsiaTheme="majorEastAsia" w:cstheme="majorBidi"/>
          <w:b/>
          <w:iCs/>
          <w:sz w:val="26"/>
        </w:rPr>
        <w:t>Muehlhauser 11</w:t>
      </w:r>
      <w:r w:rsidRPr="00996939">
        <w:t xml:space="preserve"> </w:t>
      </w:r>
      <w:r w:rsidRPr="00996939">
        <w:rPr>
          <w:sz w:val="18"/>
          <w:szCs w:val="18"/>
        </w:rPr>
        <w:t xml:space="preserve">[Muehlhauser, Luke (Executive director at the Singularity Institute). “The Urgent Meta-Ethics of Friendly Artificial Intelligence.” </w:t>
      </w:r>
      <w:proofErr w:type="spellStart"/>
      <w:r w:rsidRPr="00996939">
        <w:rPr>
          <w:sz w:val="18"/>
          <w:szCs w:val="18"/>
        </w:rPr>
        <w:t>LessWrong</w:t>
      </w:r>
      <w:proofErr w:type="spellEnd"/>
      <w:r w:rsidRPr="00996939">
        <w:rPr>
          <w:sz w:val="18"/>
          <w:szCs w:val="18"/>
        </w:rPr>
        <w:t>. 01 February 2011.</w:t>
      </w:r>
      <w:r>
        <w:rPr>
          <w:sz w:val="18"/>
          <w:szCs w:val="18"/>
        </w:rPr>
        <w:t xml:space="preserve"> </w:t>
      </w:r>
      <w:hyperlink r:id="rId9" w:history="1">
        <w:r w:rsidRPr="00996939">
          <w:rPr>
            <w:rStyle w:val="Hyperlink"/>
            <w:sz w:val="18"/>
            <w:szCs w:val="18"/>
          </w:rPr>
          <w:t>http://lesswrong.com/lw/43v/the_urgent_metaethics_of_friendly_artificial //</w:t>
        </w:r>
      </w:hyperlink>
      <w:r w:rsidRPr="00996939">
        <w:rPr>
          <w:sz w:val="18"/>
          <w:szCs w:val="18"/>
        </w:rPr>
        <w:t xml:space="preserve"> LEX JB]</w:t>
      </w:r>
    </w:p>
    <w:p w14:paraId="5223C332" w14:textId="77777777" w:rsidR="00B86751" w:rsidRPr="00996939" w:rsidRDefault="00B86751" w:rsidP="00B86751">
      <w:pPr>
        <w:rPr>
          <w:b/>
          <w:bCs/>
          <w:u w:val="single"/>
        </w:rPr>
      </w:pPr>
      <w:r w:rsidRPr="00996939">
        <w:rPr>
          <w:b/>
          <w:bCs/>
          <w:u w:val="single"/>
        </w:rPr>
        <w:t xml:space="preserve">Barring </w:t>
      </w:r>
      <w:r w:rsidRPr="00996939">
        <w:rPr>
          <w:b/>
          <w:bCs/>
          <w:highlight w:val="green"/>
          <w:u w:val="single"/>
        </w:rPr>
        <w:t>a major collapse of human civilization</w:t>
      </w:r>
      <w:r w:rsidRPr="00996939">
        <w:rPr>
          <w:sz w:val="14"/>
        </w:rPr>
        <w:t xml:space="preserve"> (due to nuclear war, asteroid impact, etc.), </w:t>
      </w:r>
      <w:r w:rsidRPr="00996939">
        <w:rPr>
          <w:b/>
          <w:bCs/>
          <w:u w:val="single"/>
        </w:rPr>
        <w:t xml:space="preserve">many </w:t>
      </w:r>
      <w:r w:rsidRPr="00996939">
        <w:rPr>
          <w:b/>
          <w:bCs/>
          <w:highlight w:val="green"/>
          <w:u w:val="single"/>
        </w:rPr>
        <w:t>experts expect</w:t>
      </w:r>
      <w:r w:rsidRPr="00996939">
        <w:rPr>
          <w:b/>
          <w:bCs/>
          <w:u w:val="single"/>
        </w:rPr>
        <w:t xml:space="preserve"> the </w:t>
      </w:r>
      <w:r w:rsidRPr="00996939">
        <w:rPr>
          <w:b/>
          <w:bCs/>
          <w:highlight w:val="green"/>
          <w:u w:val="single"/>
        </w:rPr>
        <w:t>intelligence explosion Singularity to occur within 50-200 years. That</w:t>
      </w:r>
      <w:r w:rsidRPr="00996939">
        <w:rPr>
          <w:sz w:val="16"/>
        </w:rPr>
        <w:t xml:space="preserve"> fact </w:t>
      </w:r>
      <w:r w:rsidRPr="00996939">
        <w:rPr>
          <w:b/>
          <w:bCs/>
          <w:highlight w:val="green"/>
          <w:u w:val="single"/>
        </w:rPr>
        <w:t>means</w:t>
      </w:r>
      <w:r w:rsidRPr="00996939">
        <w:rPr>
          <w:sz w:val="16"/>
        </w:rPr>
        <w:t xml:space="preserve"> that many </w:t>
      </w:r>
      <w:r w:rsidRPr="00996939">
        <w:rPr>
          <w:b/>
          <w:bCs/>
          <w:highlight w:val="green"/>
          <w:u w:val="single"/>
        </w:rPr>
        <w:t>philosophical problems</w:t>
      </w:r>
      <w:r w:rsidRPr="00996939">
        <w:rPr>
          <w:b/>
          <w:bCs/>
          <w:u w:val="single"/>
        </w:rPr>
        <w:t xml:space="preserve">, about which philosophers have argued for millennia, </w:t>
      </w:r>
      <w:r w:rsidRPr="00996939">
        <w:rPr>
          <w:b/>
          <w:bCs/>
          <w:highlight w:val="green"/>
          <w:u w:val="single"/>
        </w:rPr>
        <w:t>are suddenly very urgent</w:t>
      </w:r>
      <w:r w:rsidRPr="00996939">
        <w:rPr>
          <w:sz w:val="16"/>
        </w:rPr>
        <w:t xml:space="preserve">. Those concerned </w:t>
      </w:r>
      <w:r w:rsidRPr="00996939">
        <w:rPr>
          <w:sz w:val="16"/>
        </w:rPr>
        <w:lastRenderedPageBreak/>
        <w:t xml:space="preserve">with </w:t>
      </w:r>
      <w:r w:rsidRPr="00996939">
        <w:rPr>
          <w:b/>
          <w:bCs/>
          <w:highlight w:val="green"/>
          <w:u w:val="single"/>
        </w:rPr>
        <w:t>the fate of the galaxy must</w:t>
      </w:r>
      <w:r w:rsidRPr="00996939">
        <w:rPr>
          <w:b/>
          <w:bCs/>
          <w:u w:val="single"/>
        </w:rPr>
        <w:t xml:space="preserve"> say to the philosophers: "Too slow! Stop screwing around with transcendental ethics and qualitative epistemologies! Start </w:t>
      </w:r>
      <w:r w:rsidRPr="00996939">
        <w:rPr>
          <w:b/>
          <w:bCs/>
          <w:highlight w:val="green"/>
          <w:u w:val="single"/>
        </w:rPr>
        <w:t>think</w:t>
      </w:r>
      <w:r w:rsidRPr="00996939">
        <w:rPr>
          <w:b/>
          <w:bCs/>
          <w:u w:val="single"/>
        </w:rPr>
        <w:t xml:space="preserve">ing </w:t>
      </w:r>
      <w:r w:rsidRPr="00996939">
        <w:rPr>
          <w:b/>
          <w:bCs/>
          <w:highlight w:val="green"/>
          <w:u w:val="single"/>
        </w:rPr>
        <w:t>with</w:t>
      </w:r>
      <w:r w:rsidRPr="00996939">
        <w:rPr>
          <w:b/>
          <w:bCs/>
          <w:u w:val="single"/>
        </w:rPr>
        <w:t xml:space="preserve"> the </w:t>
      </w:r>
      <w:r w:rsidRPr="00996939">
        <w:rPr>
          <w:b/>
          <w:bCs/>
          <w:highlight w:val="green"/>
          <w:u w:val="single"/>
        </w:rPr>
        <w:t>precision of an AI researcher and solve these problems</w:t>
      </w:r>
      <w:r w:rsidRPr="00996939">
        <w:rPr>
          <w:b/>
          <w:bCs/>
          <w:u w:val="single"/>
        </w:rPr>
        <w:t>!" If</w:t>
      </w:r>
      <w:r w:rsidRPr="00996939">
        <w:rPr>
          <w:sz w:val="16"/>
        </w:rPr>
        <w:t xml:space="preserve"> a near-future </w:t>
      </w:r>
      <w:r w:rsidRPr="00996939">
        <w:rPr>
          <w:b/>
          <w:bCs/>
          <w:highlight w:val="green"/>
          <w:u w:val="single"/>
        </w:rPr>
        <w:t>AI will determine the fate of the galaxy, we need to figure</w:t>
      </w:r>
      <w:r w:rsidRPr="00996939">
        <w:rPr>
          <w:b/>
          <w:bCs/>
          <w:u w:val="single"/>
        </w:rPr>
        <w:t xml:space="preserve"> out </w:t>
      </w:r>
      <w:r w:rsidRPr="00996939">
        <w:rPr>
          <w:b/>
          <w:bCs/>
          <w:highlight w:val="green"/>
          <w:u w:val="single"/>
        </w:rPr>
        <w:t>what values we ought to give it</w:t>
      </w:r>
      <w:r w:rsidRPr="00996939">
        <w:rPr>
          <w:b/>
          <w:bCs/>
          <w:u w:val="single"/>
        </w:rPr>
        <w:t xml:space="preserve">. Should it ensure animal welfare? Is growing the human population a good thing? But </w:t>
      </w:r>
      <w:r w:rsidRPr="00455EC6">
        <w:rPr>
          <w:b/>
          <w:bCs/>
          <w:highlight w:val="green"/>
          <w:u w:val="single"/>
        </w:rPr>
        <w:t>those are questions of applied ethics</w:t>
      </w:r>
      <w:r w:rsidRPr="00996939">
        <w:rPr>
          <w:b/>
          <w:bCs/>
          <w:u w:val="single"/>
        </w:rPr>
        <w:t xml:space="preserve">. More fundamental are the questions about which normative ethics to give the AI: How would the AI decide if animal welfare or large human populations were good? What rulebook should it use to answer novel moral questions that arise in the future? But even more fundamental are </w:t>
      </w:r>
      <w:r w:rsidRPr="00455EC6">
        <w:rPr>
          <w:b/>
          <w:bCs/>
          <w:highlight w:val="green"/>
          <w:u w:val="single"/>
        </w:rPr>
        <w:t>the questions of meta-ethics. What do moral terms mean? Do moral facts exist?</w:t>
      </w:r>
      <w:r w:rsidRPr="00996939">
        <w:rPr>
          <w:b/>
          <w:bCs/>
          <w:u w:val="single"/>
        </w:rPr>
        <w:t xml:space="preserve"> What justifies one normative rulebook over the other? </w:t>
      </w:r>
      <w:r w:rsidRPr="00455EC6">
        <w:rPr>
          <w:b/>
          <w:bCs/>
          <w:highlight w:val="green"/>
          <w:u w:val="single"/>
        </w:rPr>
        <w:t>The answers to</w:t>
      </w:r>
      <w:r w:rsidRPr="00996939">
        <w:rPr>
          <w:b/>
          <w:bCs/>
          <w:u w:val="single"/>
        </w:rPr>
        <w:t xml:space="preserve"> these </w:t>
      </w:r>
      <w:r w:rsidRPr="00455EC6">
        <w:rPr>
          <w:b/>
          <w:bCs/>
          <w:highlight w:val="green"/>
          <w:u w:val="single"/>
        </w:rPr>
        <w:t>meta-ethical questions</w:t>
      </w:r>
      <w:r w:rsidRPr="00996939">
        <w:rPr>
          <w:b/>
          <w:bCs/>
          <w:u w:val="single"/>
        </w:rPr>
        <w:t xml:space="preserve"> will </w:t>
      </w:r>
      <w:r w:rsidRPr="00455EC6">
        <w:rPr>
          <w:b/>
          <w:bCs/>
          <w:highlight w:val="green"/>
          <w:u w:val="single"/>
        </w:rPr>
        <w:t>determine</w:t>
      </w:r>
      <w:r w:rsidRPr="00996939">
        <w:rPr>
          <w:b/>
          <w:bCs/>
          <w:u w:val="single"/>
        </w:rPr>
        <w:t xml:space="preserve"> the </w:t>
      </w:r>
      <w:r w:rsidRPr="00455EC6">
        <w:rPr>
          <w:b/>
          <w:bCs/>
          <w:highlight w:val="green"/>
          <w:u w:val="single"/>
        </w:rPr>
        <w:t>answers to</w:t>
      </w:r>
      <w:r w:rsidRPr="00996939">
        <w:rPr>
          <w:b/>
          <w:bCs/>
          <w:u w:val="single"/>
        </w:rPr>
        <w:t xml:space="preserve"> the questions of normative </w:t>
      </w:r>
      <w:r w:rsidRPr="00455EC6">
        <w:rPr>
          <w:b/>
          <w:bCs/>
          <w:highlight w:val="green"/>
          <w:u w:val="single"/>
        </w:rPr>
        <w:t>ethics, which</w:t>
      </w:r>
      <w:r w:rsidRPr="00996939">
        <w:rPr>
          <w:b/>
          <w:bCs/>
          <w:u w:val="single"/>
        </w:rPr>
        <w:t xml:space="preserve">, if we are successful in planning the intelligence explosion, </w:t>
      </w:r>
      <w:r w:rsidRPr="00455EC6">
        <w:rPr>
          <w:b/>
          <w:bCs/>
          <w:highlight w:val="green"/>
          <w:u w:val="single"/>
        </w:rPr>
        <w:t>will determine the fate of the galaxy</w:t>
      </w:r>
      <w:r w:rsidRPr="00996939">
        <w:rPr>
          <w:sz w:val="16"/>
        </w:rPr>
        <w:t xml:space="preserve">. Eliezer </w:t>
      </w:r>
      <w:proofErr w:type="spellStart"/>
      <w:r w:rsidRPr="00996939">
        <w:rPr>
          <w:sz w:val="16"/>
        </w:rPr>
        <w:t>Yudkowsky</w:t>
      </w:r>
      <w:proofErr w:type="spellEnd"/>
      <w:r w:rsidRPr="00996939">
        <w:rPr>
          <w:sz w:val="16"/>
        </w:rPr>
        <w:t xml:space="preserve"> has put forward one meta-ethical theory, which informs his plan for Friendly AI: Coherent Extrapolated Volition. But </w:t>
      </w:r>
      <w:r w:rsidRPr="00996939">
        <w:rPr>
          <w:b/>
          <w:bCs/>
          <w:u w:val="single"/>
        </w:rPr>
        <w:t>what if that meta-ethical theory is wrong? The galaxy is at stake</w:t>
      </w:r>
      <w:r w:rsidRPr="00996939">
        <w:rPr>
          <w:sz w:val="16"/>
        </w:rPr>
        <w:t xml:space="preserve">. Princeton </w:t>
      </w:r>
      <w:r w:rsidRPr="00996939">
        <w:rPr>
          <w:b/>
          <w:bCs/>
          <w:u w:val="single"/>
        </w:rPr>
        <w:t>philosopher</w:t>
      </w:r>
      <w:r w:rsidRPr="00996939">
        <w:rPr>
          <w:sz w:val="16"/>
        </w:rPr>
        <w:t xml:space="preserve"> Richard </w:t>
      </w:r>
      <w:r w:rsidRPr="00996939">
        <w:rPr>
          <w:b/>
          <w:bCs/>
          <w:u w:val="single"/>
        </w:rPr>
        <w:t>Chappell worries</w:t>
      </w:r>
      <w:r w:rsidRPr="00996939">
        <w:rPr>
          <w:sz w:val="16"/>
        </w:rPr>
        <w:t xml:space="preserve"> about how Eliezer's </w:t>
      </w:r>
      <w:r w:rsidRPr="00996939">
        <w:rPr>
          <w:b/>
          <w:bCs/>
          <w:u w:val="single"/>
        </w:rPr>
        <w:t>meta-ethical theory depends on rigid designation</w:t>
      </w:r>
      <w:r w:rsidRPr="00996939">
        <w:rPr>
          <w:sz w:val="16"/>
        </w:rPr>
        <w:t xml:space="preserve">, which in this context may amount to something like a semantic "trick." Previously and independently, an Oxford philosopher expressed the same worry to me in private. Eliezer's theory also employs something like the method of reflective equilibrium, about which there are many grave concerns from Eliezer's fellow naturalists, including Richard Brandt, Richard Hare, Robert Cummins, Stephen Stich, and others. My point is not to beat up on Eliezer's meta-ethical views. I don't even know if they're wrong. Eliezer is wickedly smart. He is highly trained in the skills of overcoming biases and properly proportioning beliefs to the evidence. He thinks with the precision of an AI researcher. In my opinion, that gives him large advantages over most philosophers. </w:t>
      </w:r>
      <w:r w:rsidRPr="00996939">
        <w:rPr>
          <w:b/>
          <w:bCs/>
          <w:u w:val="single"/>
        </w:rPr>
        <w:t>When Eliezer states and defends a particular view, I take that as significant Bayesian evidence for reforming my beliefs</w:t>
      </w:r>
      <w:r w:rsidRPr="00996939">
        <w:rPr>
          <w:sz w:val="16"/>
        </w:rPr>
        <w:t xml:space="preserve">. Rather, my point is that </w:t>
      </w:r>
      <w:r w:rsidRPr="00455EC6">
        <w:rPr>
          <w:b/>
          <w:bCs/>
          <w:highlight w:val="green"/>
          <w:u w:val="single"/>
        </w:rPr>
        <w:t>we need lots of smart people working on these meta-ethical questions</w:t>
      </w:r>
      <w:r w:rsidRPr="00996939">
        <w:rPr>
          <w:b/>
          <w:bCs/>
          <w:u w:val="single"/>
        </w:rPr>
        <w:t xml:space="preserve">. We need to solve these problems, and quickly. </w:t>
      </w:r>
      <w:r w:rsidRPr="00455EC6">
        <w:rPr>
          <w:b/>
          <w:bCs/>
          <w:highlight w:val="green"/>
          <w:u w:val="single"/>
        </w:rPr>
        <w:t>The universe will not wait for the pace of traditional philosophy to catch up.</w:t>
      </w:r>
      <w:r w:rsidRPr="00996939">
        <w:rPr>
          <w:b/>
          <w:bCs/>
          <w:u w:val="single"/>
        </w:rPr>
        <w:t xml:space="preserve"> </w:t>
      </w:r>
    </w:p>
    <w:p w14:paraId="41043A64" w14:textId="77777777" w:rsidR="00B86751" w:rsidRDefault="00B86751" w:rsidP="00B86751">
      <w:pPr>
        <w:pStyle w:val="Heading4"/>
      </w:pPr>
      <w:r>
        <w:t>[3] Ethical functionality – frameworks fail to provide an ought statement if they don’t explore the natural state of agents or the actor in the resolution – independent voter because we can’t correctly discuss the moral worth of an action</w:t>
      </w:r>
    </w:p>
    <w:p w14:paraId="5A40F760" w14:textId="77777777" w:rsidR="00B86751" w:rsidRDefault="00B86751" w:rsidP="00B86751">
      <w:pPr>
        <w:pStyle w:val="Heading4"/>
      </w:pPr>
      <w:r>
        <w:t xml:space="preserve">[4] Strat skew – two internal links a) I can’t create a strategy contesting a </w:t>
      </w:r>
      <w:proofErr w:type="spellStart"/>
      <w:r>
        <w:t>metaethic</w:t>
      </w:r>
      <w:proofErr w:type="spellEnd"/>
      <w:r>
        <w:t xml:space="preserve"> to contest the framework if you don’t specify one b) even if I specify my own </w:t>
      </w:r>
      <w:proofErr w:type="spellStart"/>
      <w:r>
        <w:t>metaethic</w:t>
      </w:r>
      <w:proofErr w:type="spellEnd"/>
      <w:r>
        <w:t xml:space="preserve"> in the 1NC, I can’t contest yours until you specify yours in the 1AR which means you moot 7 minutes of the 1NC, and the </w:t>
      </w:r>
      <w:proofErr w:type="spellStart"/>
      <w:r>
        <w:t>metaethic</w:t>
      </w:r>
      <w:proofErr w:type="spellEnd"/>
      <w:r>
        <w:t xml:space="preserve"> debate is skewed 7-6 favoring </w:t>
      </w:r>
      <w:proofErr w:type="spellStart"/>
      <w:r>
        <w:t>aff</w:t>
      </w:r>
      <w:proofErr w:type="spellEnd"/>
    </w:p>
    <w:p w14:paraId="6ACEDA65" w14:textId="0875A14C" w:rsidR="00B13CA8" w:rsidRDefault="00B13CA8" w:rsidP="00B13CA8">
      <w:pPr>
        <w:pStyle w:val="Heading2"/>
      </w:pPr>
      <w:r>
        <w:lastRenderedPageBreak/>
        <w:t>Case</w:t>
      </w:r>
    </w:p>
    <w:p w14:paraId="33DE3217" w14:textId="56C30CA2" w:rsidR="00E27612" w:rsidRDefault="00E27612" w:rsidP="00E27612">
      <w:pPr>
        <w:pStyle w:val="Heading3"/>
      </w:pPr>
      <w:r>
        <w:lastRenderedPageBreak/>
        <w:t>UV</w:t>
      </w:r>
    </w:p>
    <w:p w14:paraId="781E33D0" w14:textId="77777777" w:rsidR="00961B23" w:rsidRDefault="00961B23" w:rsidP="00961B23">
      <w:pPr>
        <w:pStyle w:val="Heading4"/>
      </w:pPr>
      <w:r>
        <w:t xml:space="preserve">1] </w:t>
      </w:r>
      <w:r>
        <w:rPr>
          <w:u w:val="single"/>
        </w:rPr>
        <w:t>Spikes</w:t>
      </w:r>
      <w:r w:rsidRPr="002C1FD7">
        <w:rPr>
          <w:u w:val="single"/>
        </w:rPr>
        <w:t xml:space="preserve"> that aren’t on top</w:t>
      </w:r>
      <w:r>
        <w:rPr>
          <w:u w:val="single"/>
        </w:rPr>
        <w:t xml:space="preserve"> are a voting issue</w:t>
      </w:r>
      <w:r>
        <w:t xml:space="preserve">- it means I have to wait for the 1ac to finish to formulate a strategy since I don’t know what </w:t>
      </w:r>
      <w:proofErr w:type="spellStart"/>
      <w:r>
        <w:t>your</w:t>
      </w:r>
      <w:proofErr w:type="spellEnd"/>
      <w:r>
        <w:t xml:space="preserve"> going to read which moots 6 min of prep</w:t>
      </w:r>
    </w:p>
    <w:p w14:paraId="39B69ED6" w14:textId="77777777" w:rsidR="00961B23" w:rsidRDefault="00961B23" w:rsidP="00961B23">
      <w:pPr>
        <w:pStyle w:val="Heading4"/>
      </w:pPr>
      <w:r>
        <w:t xml:space="preserve">2] </w:t>
      </w:r>
      <w:r w:rsidRPr="002C1FD7">
        <w:rPr>
          <w:u w:val="single"/>
        </w:rPr>
        <w:t>Spikes that weren’t disclosed</w:t>
      </w:r>
      <w:r>
        <w:rPr>
          <w:u w:val="single"/>
        </w:rPr>
        <w:t xml:space="preserve"> are a voting issue</w:t>
      </w:r>
      <w:r>
        <w:t>- prevents us from rigorously testing your norm and incentivizes surprise tactics</w:t>
      </w:r>
    </w:p>
    <w:p w14:paraId="2DF83D5A" w14:textId="77777777" w:rsidR="00961B23" w:rsidRDefault="00961B23" w:rsidP="00961B23">
      <w:pPr>
        <w:pStyle w:val="Heading4"/>
      </w:pPr>
      <w:r>
        <w:t xml:space="preserve">3] </w:t>
      </w:r>
      <w:r>
        <w:rPr>
          <w:u w:val="single"/>
        </w:rPr>
        <w:t xml:space="preserve">Under </w:t>
      </w:r>
      <w:r w:rsidRPr="002C1FD7">
        <w:rPr>
          <w:u w:val="single"/>
        </w:rPr>
        <w:t>views</w:t>
      </w:r>
      <w:r>
        <w:rPr>
          <w:u w:val="single"/>
        </w:rPr>
        <w:t xml:space="preserve"> are a voting issue</w:t>
      </w:r>
      <w:r w:rsidRPr="00D25191">
        <w:t>—</w:t>
      </w:r>
      <w:r>
        <w:t>one small theory analytic can take out huge chunks of the 1nc which kills substantive clash</w:t>
      </w:r>
    </w:p>
    <w:p w14:paraId="275675B8" w14:textId="77777777" w:rsidR="00961B23" w:rsidRDefault="00961B23" w:rsidP="00961B23">
      <w:pPr>
        <w:pStyle w:val="Heading4"/>
      </w:pPr>
      <w:r>
        <w:t xml:space="preserve">4] </w:t>
      </w:r>
      <w:r w:rsidRPr="002C1FD7">
        <w:rPr>
          <w:u w:val="single"/>
        </w:rPr>
        <w:t>New 2NR Responses</w:t>
      </w:r>
      <w:r>
        <w:t xml:space="preserve">- A] none of the spikes have a clear implication in the 1ac B] It’s key to robustly contest their norm </w:t>
      </w:r>
    </w:p>
    <w:p w14:paraId="13C88ED4" w14:textId="77777777" w:rsidR="00961B23" w:rsidRPr="00961B23" w:rsidRDefault="00961B23" w:rsidP="00961B23"/>
    <w:p w14:paraId="6E347E95" w14:textId="77777777" w:rsidR="00E27612" w:rsidRPr="00970CF9" w:rsidRDefault="00E27612" w:rsidP="00E27612">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Norming outweighs A] </w:t>
      </w:r>
      <w:proofErr w:type="spellStart"/>
      <w:r w:rsidRPr="00970CF9">
        <w:rPr>
          <w:u w:val="single"/>
        </w:rPr>
        <w:t>Constutivism</w:t>
      </w:r>
      <w:proofErr w:type="spellEnd"/>
      <w:r>
        <w:t xml:space="preserve">- It’s the constitutive purpose of theory debating B] Sequencing- it’s a pre-requisite to actualizing any other voter like fairness or education  </w:t>
      </w:r>
      <w:r w:rsidRPr="007054E9">
        <w:t>3] It was introduced first so it comes lexically prior</w:t>
      </w:r>
      <w:r>
        <w:t xml:space="preserve"> 4] All the reasons why 1AR theory is skewed towards the </w:t>
      </w:r>
      <w:proofErr w:type="spellStart"/>
      <w:r>
        <w:t>aff</w:t>
      </w:r>
      <w:proofErr w:type="spellEnd"/>
      <w:r>
        <w:t xml:space="preserve"> should be evaluated as a reason why 1NC theory comes first</w:t>
      </w:r>
    </w:p>
    <w:p w14:paraId="6EE91F59" w14:textId="77777777" w:rsidR="00E27612" w:rsidRDefault="00E27612" w:rsidP="00E27612">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0064980A" w14:textId="77777777" w:rsidR="00E27612" w:rsidRPr="00970CF9" w:rsidRDefault="00E27612" w:rsidP="00E27612">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2E29711B" w14:textId="77777777" w:rsidR="00E27612" w:rsidRPr="00970CF9" w:rsidRDefault="00E27612" w:rsidP="00E27612">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06E4D881" w14:textId="77777777" w:rsidR="00E27612" w:rsidRDefault="00E27612" w:rsidP="00E27612">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14527780" w14:textId="77777777" w:rsidR="00E27612" w:rsidRPr="00B13CA8" w:rsidRDefault="00E27612" w:rsidP="00E27612"/>
    <w:p w14:paraId="4A92C744" w14:textId="3ABF2A8A" w:rsidR="00475D0E" w:rsidRDefault="00475D0E" w:rsidP="00B66D71">
      <w:pPr>
        <w:pStyle w:val="Heading3"/>
      </w:pPr>
      <w:r>
        <w:lastRenderedPageBreak/>
        <w:t>Contention</w:t>
      </w:r>
    </w:p>
    <w:p w14:paraId="52CFBD15" w14:textId="4F6B20B8" w:rsidR="00E27612" w:rsidRDefault="00E27612" w:rsidP="00E27612">
      <w:r>
        <w:t xml:space="preserve">The LBL </w:t>
      </w:r>
    </w:p>
    <w:p w14:paraId="5F84CFBF" w14:textId="77777777" w:rsidR="002C360A" w:rsidRDefault="002C360A" w:rsidP="002C360A">
      <w:r>
        <w:t xml:space="preserve">OFF </w:t>
      </w:r>
      <w:proofErr w:type="spellStart"/>
      <w:r>
        <w:t>Gourevitch</w:t>
      </w:r>
      <w:proofErr w:type="spellEnd"/>
    </w:p>
    <w:p w14:paraId="0522BA9E" w14:textId="77777777" w:rsidR="002C360A" w:rsidRDefault="002C360A" w:rsidP="002C360A">
      <w:r>
        <w:t>1] They didn't read inherency that workplaces are coercive or cause domination - burden of proof is on them for reading the argument</w:t>
      </w:r>
    </w:p>
    <w:p w14:paraId="205DE5EA" w14:textId="77777777" w:rsidR="002C360A" w:rsidRDefault="002C360A" w:rsidP="002C360A">
      <w:r>
        <w:t>2] Right to quit answers - it's a form of promise breaking because they enter a contract when they get the job, they're never coerced to work</w:t>
      </w:r>
    </w:p>
    <w:p w14:paraId="4D4A036B" w14:textId="77777777" w:rsidR="002C360A" w:rsidRDefault="002C360A" w:rsidP="002C360A">
      <w:r>
        <w:t>3] Quitting solves - any reason why they need a job is consequentialist because it's about how wealth can consequently impact them</w:t>
      </w:r>
    </w:p>
    <w:p w14:paraId="5BD3197E" w14:textId="51CFC6E5" w:rsidR="002C360A" w:rsidRDefault="002C360A" w:rsidP="002C360A">
      <w:r>
        <w:t xml:space="preserve">4] No such thing as right to job - nothing intrinsic to the agent requires a job which means either a) it isn't offense under the framework or b) they do defend </w:t>
      </w:r>
      <w:proofErr w:type="spellStart"/>
      <w:r>
        <w:t>it's</w:t>
      </w:r>
      <w:proofErr w:type="spellEnd"/>
      <w:r>
        <w:t xml:space="preserve"> consequences and they have to defend the violent consequences</w:t>
      </w:r>
    </w:p>
    <w:p w14:paraId="2B0E2CBD" w14:textId="59D71790" w:rsidR="002C360A" w:rsidRDefault="002C360A" w:rsidP="002C360A"/>
    <w:p w14:paraId="0D2C45CA" w14:textId="77777777" w:rsidR="002C360A" w:rsidRDefault="002C360A" w:rsidP="002C360A">
      <w:r>
        <w:t xml:space="preserve">OFF </w:t>
      </w:r>
      <w:proofErr w:type="spellStart"/>
      <w:r>
        <w:t>Andelson</w:t>
      </w:r>
      <w:proofErr w:type="spellEnd"/>
      <w:r>
        <w:t xml:space="preserve"> 71</w:t>
      </w:r>
    </w:p>
    <w:p w14:paraId="767E02BD" w14:textId="77777777" w:rsidR="002C360A" w:rsidRDefault="002C360A" w:rsidP="002C360A">
      <w:r>
        <w:t xml:space="preserve">1] Not working for a job solves - work for </w:t>
      </w:r>
      <w:proofErr w:type="spellStart"/>
      <w:r>
        <w:t>youself</w:t>
      </w:r>
      <w:proofErr w:type="spellEnd"/>
      <w:r>
        <w:t xml:space="preserve"> which checks back "right to work"</w:t>
      </w:r>
    </w:p>
    <w:p w14:paraId="5B3BFAE1" w14:textId="77777777" w:rsidR="002C360A" w:rsidRDefault="002C360A" w:rsidP="002C360A">
      <w:r>
        <w:t>2] The card doesn't say that a strike is private property, it says right to labor but no reason why labor is intrinsic to the agent</w:t>
      </w:r>
    </w:p>
    <w:p w14:paraId="27146B12" w14:textId="77777777" w:rsidR="002C360A" w:rsidRDefault="002C360A" w:rsidP="002C360A">
      <w:r>
        <w:t xml:space="preserve">3] Even if it's a card you still need to warrant arguments - it </w:t>
      </w:r>
      <w:proofErr w:type="spellStart"/>
      <w:r>
        <w:t>doesnt</w:t>
      </w:r>
      <w:proofErr w:type="spellEnd"/>
      <w:r>
        <w:t xml:space="preserve"> justify </w:t>
      </w:r>
      <w:proofErr w:type="spellStart"/>
      <w:r>
        <w:t>uncondo</w:t>
      </w:r>
      <w:proofErr w:type="spellEnd"/>
      <w:r>
        <w:t xml:space="preserve"> strike, maybe a condo one but doesn't affirm</w:t>
      </w:r>
    </w:p>
    <w:p w14:paraId="2BAFE567" w14:textId="55485D24" w:rsidR="002C360A" w:rsidRDefault="002C360A" w:rsidP="002C360A">
      <w:r>
        <w:t>4] No unique obligation of the institution to recognize, illegal strikes solve</w:t>
      </w:r>
    </w:p>
    <w:p w14:paraId="542A21C4" w14:textId="77777777" w:rsidR="002C360A" w:rsidRPr="00E27612" w:rsidRDefault="002C360A" w:rsidP="002C360A"/>
    <w:p w14:paraId="44E2FA98" w14:textId="77777777" w:rsidR="00453516" w:rsidRDefault="00453516" w:rsidP="00453516">
      <w:pPr>
        <w:pStyle w:val="Heading4"/>
      </w:pPr>
      <w:r>
        <w:t xml:space="preserve">Strikes </w:t>
      </w:r>
      <w:r>
        <w:rPr>
          <w:u w:val="single"/>
        </w:rPr>
        <w:t>require</w:t>
      </w:r>
      <w:r>
        <w:t xml:space="preserve"> strike funds which are paid with union dues</w:t>
      </w:r>
    </w:p>
    <w:p w14:paraId="52B46352" w14:textId="77777777" w:rsidR="00453516" w:rsidRPr="00F21509" w:rsidRDefault="00453516" w:rsidP="00453516">
      <w:r w:rsidRPr="00F21509">
        <w:rPr>
          <w:rStyle w:val="Style13ptBold"/>
        </w:rPr>
        <w:t>Refresh Financial No Date</w:t>
      </w:r>
      <w:r w:rsidRPr="00F21509">
        <w:t xml:space="preserve"> "</w:t>
      </w:r>
      <w:r w:rsidRPr="00384BFB">
        <w:rPr>
          <w:sz w:val="16"/>
          <w:szCs w:val="16"/>
        </w:rPr>
        <w:t xml:space="preserve">What Happens To Your Pay When Your Workplace Goes On Strike" </w:t>
      </w:r>
      <w:hyperlink r:id="rId10" w:history="1">
        <w:r w:rsidRPr="00384BFB">
          <w:rPr>
            <w:rStyle w:val="Hyperlink"/>
            <w:sz w:val="16"/>
            <w:szCs w:val="16"/>
          </w:rPr>
          <w:t>https://refreshfinancial.ca/blog/financial-news-and-advice/happens-pay-workplace-goes-on-strike/</w:t>
        </w:r>
      </w:hyperlink>
      <w:r w:rsidRPr="00384BFB">
        <w:rPr>
          <w:sz w:val="16"/>
          <w:szCs w:val="16"/>
        </w:rPr>
        <w:t xml:space="preserve"> </w:t>
      </w:r>
      <w:r>
        <w:rPr>
          <w:sz w:val="16"/>
          <w:szCs w:val="16"/>
        </w:rPr>
        <w:t>JG</w:t>
      </w:r>
    </w:p>
    <w:p w14:paraId="6D533347" w14:textId="77777777" w:rsidR="00453516" w:rsidRPr="00384BFB" w:rsidRDefault="00453516" w:rsidP="00453516">
      <w:pPr>
        <w:rPr>
          <w:sz w:val="14"/>
          <w:szCs w:val="26"/>
        </w:rPr>
      </w:pPr>
      <w:r w:rsidRPr="00384BFB">
        <w:rPr>
          <w:sz w:val="14"/>
          <w:szCs w:val="26"/>
        </w:rPr>
        <w:t xml:space="preserve">Before you lose any sleep over that, it’s important to note that most union members on strike will not go without having their basic financial needs met. </w:t>
      </w:r>
      <w:r w:rsidRPr="00384BFB">
        <w:rPr>
          <w:sz w:val="26"/>
          <w:szCs w:val="26"/>
          <w:u w:val="single"/>
        </w:rPr>
        <w:t xml:space="preserve">Many </w:t>
      </w:r>
      <w:r w:rsidRPr="00F83D7D">
        <w:rPr>
          <w:sz w:val="26"/>
          <w:szCs w:val="26"/>
          <w:highlight w:val="green"/>
          <w:u w:val="single"/>
        </w:rPr>
        <w:t xml:space="preserve">unions have </w:t>
      </w:r>
      <w:r w:rsidRPr="00384BFB">
        <w:rPr>
          <w:sz w:val="26"/>
          <w:szCs w:val="26"/>
          <w:u w:val="single"/>
        </w:rPr>
        <w:t>“</w:t>
      </w:r>
      <w:r w:rsidRPr="00F83D7D">
        <w:rPr>
          <w:b/>
          <w:bCs/>
          <w:sz w:val="26"/>
          <w:szCs w:val="26"/>
          <w:highlight w:val="green"/>
          <w:u w:val="single"/>
        </w:rPr>
        <w:t>strike funds</w:t>
      </w:r>
      <w:r w:rsidRPr="00384BFB">
        <w:rPr>
          <w:sz w:val="26"/>
          <w:szCs w:val="26"/>
          <w:u w:val="single"/>
        </w:rPr>
        <w:t xml:space="preserve">” or “war funds” </w:t>
      </w:r>
      <w:r w:rsidRPr="00F83D7D">
        <w:rPr>
          <w:sz w:val="26"/>
          <w:szCs w:val="26"/>
          <w:highlight w:val="green"/>
          <w:u w:val="single"/>
        </w:rPr>
        <w:t>into which union members pay their dues</w:t>
      </w:r>
      <w:r w:rsidRPr="00384BFB">
        <w:rPr>
          <w:sz w:val="26"/>
          <w:szCs w:val="26"/>
          <w:u w:val="single"/>
        </w:rPr>
        <w:t>. Depending on which union you belong to, you may get a specific strike pay amount per day or per week, or you could simply be allotted emergency funds based on need</w:t>
      </w:r>
      <w:r w:rsidRPr="00384BFB">
        <w:rPr>
          <w:sz w:val="14"/>
          <w:szCs w:val="26"/>
        </w:rPr>
        <w:t>. Strike pay can be quite low compared to your regular pay with some unions paying between $200-$300 per week. For those at home counting, that’s just $800 - $1200 per month.</w:t>
      </w:r>
    </w:p>
    <w:p w14:paraId="2BE3199D" w14:textId="77777777" w:rsidR="00453516" w:rsidRDefault="00453516" w:rsidP="00453516">
      <w:pPr>
        <w:pStyle w:val="Heading4"/>
      </w:pPr>
      <w:r>
        <w:t xml:space="preserve">Those are </w:t>
      </w:r>
      <w:r>
        <w:rPr>
          <w:u w:val="single"/>
        </w:rPr>
        <w:t>taken without choice</w:t>
      </w:r>
      <w:r>
        <w:t xml:space="preserve"> </w:t>
      </w:r>
    </w:p>
    <w:p w14:paraId="425A6863" w14:textId="77777777" w:rsidR="00453516" w:rsidRPr="00384BFB" w:rsidRDefault="00453516" w:rsidP="00453516">
      <w:pPr>
        <w:rPr>
          <w:sz w:val="16"/>
          <w:szCs w:val="16"/>
        </w:rPr>
      </w:pPr>
      <w:r w:rsidRPr="009E65F2">
        <w:rPr>
          <w:rStyle w:val="Style13ptBold"/>
        </w:rPr>
        <w:t>Hunter 99</w:t>
      </w:r>
      <w:r>
        <w:t xml:space="preserve"> </w:t>
      </w:r>
      <w:r w:rsidRPr="00384BFB">
        <w:rPr>
          <w:sz w:val="16"/>
          <w:szCs w:val="16"/>
        </w:rPr>
        <w:t xml:space="preserve">Robert P. Hunter 8-24-1999 "Disadvantages of Union Representation" </w:t>
      </w:r>
      <w:hyperlink r:id="rId11" w:history="1">
        <w:r w:rsidRPr="00384BFB">
          <w:rPr>
            <w:rStyle w:val="Hyperlink"/>
            <w:sz w:val="16"/>
            <w:szCs w:val="16"/>
          </w:rPr>
          <w:t>https://www.mackinac.org/2313</w:t>
        </w:r>
      </w:hyperlink>
      <w:r w:rsidRPr="00384BFB">
        <w:rPr>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w:t>
      </w:r>
      <w:r>
        <w:rPr>
          <w:sz w:val="16"/>
          <w:szCs w:val="16"/>
        </w:rPr>
        <w:t xml:space="preserve"> JG</w:t>
      </w:r>
    </w:p>
    <w:p w14:paraId="21637B54" w14:textId="77777777" w:rsidR="00453516" w:rsidRPr="00384BFB" w:rsidRDefault="00453516" w:rsidP="00453516">
      <w:pPr>
        <w:rPr>
          <w:sz w:val="14"/>
          <w:szCs w:val="26"/>
        </w:rPr>
      </w:pPr>
      <w:r w:rsidRPr="00384BFB">
        <w:rPr>
          <w:sz w:val="14"/>
          <w:szCs w:val="26"/>
        </w:rPr>
        <w:lastRenderedPageBreak/>
        <w:t xml:space="preserve">Still </w:t>
      </w:r>
      <w:r w:rsidRPr="00384BFB">
        <w:rPr>
          <w:sz w:val="26"/>
          <w:szCs w:val="26"/>
          <w:u w:val="single"/>
        </w:rPr>
        <w:t>another disadvantage of union representation is the cost to employees</w:t>
      </w:r>
      <w:r w:rsidRPr="00384BFB">
        <w:rPr>
          <w:sz w:val="14"/>
          <w:szCs w:val="26"/>
        </w:rPr>
        <w:t xml:space="preserve">. </w:t>
      </w:r>
      <w:r w:rsidRPr="00384BFB">
        <w:rPr>
          <w:sz w:val="26"/>
          <w:szCs w:val="26"/>
          <w:u w:val="single"/>
        </w:rPr>
        <w:t xml:space="preserve">Most collective bargaining </w:t>
      </w:r>
      <w:r w:rsidRPr="00F83D7D">
        <w:rPr>
          <w:sz w:val="26"/>
          <w:szCs w:val="26"/>
          <w:highlight w:val="green"/>
          <w:u w:val="single"/>
        </w:rPr>
        <w:t xml:space="preserve">agreements require </w:t>
      </w:r>
      <w:r w:rsidRPr="00384BFB">
        <w:rPr>
          <w:sz w:val="26"/>
          <w:szCs w:val="26"/>
          <w:u w:val="single"/>
        </w:rPr>
        <w:t xml:space="preserve">all </w:t>
      </w:r>
      <w:r w:rsidRPr="00F83D7D">
        <w:rPr>
          <w:sz w:val="26"/>
          <w:szCs w:val="26"/>
          <w:highlight w:val="green"/>
          <w:u w:val="single"/>
        </w:rPr>
        <w:t xml:space="preserve">employees to support </w:t>
      </w:r>
      <w:r w:rsidRPr="00384BFB">
        <w:rPr>
          <w:sz w:val="26"/>
          <w:szCs w:val="26"/>
          <w:u w:val="single"/>
        </w:rPr>
        <w:t xml:space="preserve">the </w:t>
      </w:r>
      <w:r w:rsidRPr="00F83D7D">
        <w:rPr>
          <w:sz w:val="26"/>
          <w:szCs w:val="26"/>
          <w:highlight w:val="green"/>
          <w:u w:val="single"/>
        </w:rPr>
        <w:t xml:space="preserve">union financially as a condition of </w:t>
      </w:r>
      <w:r w:rsidRPr="00384BFB">
        <w:rPr>
          <w:sz w:val="26"/>
          <w:szCs w:val="26"/>
          <w:u w:val="single"/>
        </w:rPr>
        <w:t xml:space="preserve">their continued </w:t>
      </w:r>
      <w:r w:rsidRPr="00F83D7D">
        <w:rPr>
          <w:sz w:val="26"/>
          <w:szCs w:val="26"/>
          <w:highlight w:val="green"/>
          <w:u w:val="single"/>
        </w:rPr>
        <w:t>employment</w:t>
      </w:r>
      <w:r w:rsidRPr="00384BFB">
        <w:rPr>
          <w:sz w:val="26"/>
          <w:szCs w:val="26"/>
          <w:u w:val="single"/>
        </w:rPr>
        <w:t>.</w:t>
      </w:r>
      <w:r w:rsidRPr="00384BFB">
        <w:rPr>
          <w:sz w:val="14"/>
          <w:szCs w:val="26"/>
        </w:rPr>
        <w:t xml:space="preserve"> Federal law provides that employees may, regardless of the language in the agreement, opt not to formally join the union; however, they may still be required to pay certain dues and initiation fees. </w:t>
      </w:r>
      <w:r w:rsidRPr="00384BFB">
        <w:rPr>
          <w:sz w:val="26"/>
          <w:szCs w:val="26"/>
          <w:u w:val="single"/>
        </w:rPr>
        <w:t xml:space="preserve">Additionally, </w:t>
      </w:r>
      <w:r w:rsidRPr="00F83D7D">
        <w:rPr>
          <w:sz w:val="26"/>
          <w:szCs w:val="26"/>
          <w:highlight w:val="green"/>
          <w:u w:val="single"/>
        </w:rPr>
        <w:t xml:space="preserve">the union can demand </w:t>
      </w:r>
      <w:r w:rsidRPr="00384BFB">
        <w:rPr>
          <w:sz w:val="26"/>
          <w:szCs w:val="26"/>
          <w:u w:val="single"/>
        </w:rPr>
        <w:t xml:space="preserve">the </w:t>
      </w:r>
      <w:r w:rsidRPr="00F83D7D">
        <w:rPr>
          <w:sz w:val="26"/>
          <w:szCs w:val="26"/>
          <w:highlight w:val="green"/>
          <w:u w:val="single"/>
        </w:rPr>
        <w:t xml:space="preserve">discharge of any employee who fails to pay </w:t>
      </w:r>
      <w:r w:rsidRPr="00384BFB">
        <w:rPr>
          <w:sz w:val="26"/>
          <w:szCs w:val="26"/>
          <w:u w:val="single"/>
        </w:rPr>
        <w:t xml:space="preserve">required </w:t>
      </w:r>
      <w:r w:rsidRPr="00F83D7D">
        <w:rPr>
          <w:sz w:val="26"/>
          <w:szCs w:val="26"/>
          <w:highlight w:val="green"/>
          <w:u w:val="single"/>
        </w:rPr>
        <w:t xml:space="preserve">dues </w:t>
      </w:r>
      <w:r w:rsidRPr="00384BFB">
        <w:rPr>
          <w:sz w:val="26"/>
          <w:szCs w:val="26"/>
          <w:u w:val="single"/>
        </w:rPr>
        <w:t>and fees</w:t>
      </w:r>
      <w:r w:rsidRPr="00384BFB">
        <w:rPr>
          <w:sz w:val="14"/>
          <w:szCs w:val="26"/>
        </w:rPr>
        <w:t xml:space="preserve">, unless a right-to-work law has been enacted in the state where the business operates. Michigan does not have a right-to-work law. The costs of union membership vary widely from union to union, but regardless of the amount, </w:t>
      </w:r>
      <w:r w:rsidRPr="00F83D7D">
        <w:rPr>
          <w:sz w:val="26"/>
          <w:szCs w:val="26"/>
          <w:highlight w:val="green"/>
          <w:u w:val="single"/>
        </w:rPr>
        <w:t xml:space="preserve">dues represent </w:t>
      </w:r>
      <w:r w:rsidRPr="00384BFB">
        <w:rPr>
          <w:sz w:val="26"/>
          <w:szCs w:val="26"/>
          <w:u w:val="single"/>
        </w:rPr>
        <w:t xml:space="preserve">an </w:t>
      </w:r>
      <w:r w:rsidRPr="00F83D7D">
        <w:rPr>
          <w:sz w:val="26"/>
          <w:szCs w:val="26"/>
          <w:highlight w:val="green"/>
          <w:u w:val="single"/>
        </w:rPr>
        <w:t xml:space="preserve">expense to employees </w:t>
      </w:r>
      <w:r w:rsidRPr="00F83D7D">
        <w:rPr>
          <w:b/>
          <w:bCs/>
          <w:sz w:val="26"/>
          <w:szCs w:val="26"/>
          <w:highlight w:val="green"/>
          <w:u w:val="single"/>
        </w:rPr>
        <w:t>that they would not otherwise have.</w:t>
      </w:r>
      <w:r w:rsidRPr="00F83D7D">
        <w:rPr>
          <w:sz w:val="14"/>
          <w:szCs w:val="26"/>
          <w:highlight w:val="green"/>
        </w:rPr>
        <w:t xml:space="preserve"> </w:t>
      </w:r>
      <w:r w:rsidRPr="00384BFB">
        <w:rPr>
          <w:sz w:val="26"/>
          <w:szCs w:val="26"/>
          <w:u w:val="single"/>
        </w:rPr>
        <w:t xml:space="preserve">The </w:t>
      </w:r>
      <w:r w:rsidRPr="00F83D7D">
        <w:rPr>
          <w:sz w:val="26"/>
          <w:szCs w:val="26"/>
          <w:highlight w:val="green"/>
          <w:u w:val="single"/>
        </w:rPr>
        <w:t xml:space="preserve">typical </w:t>
      </w:r>
      <w:r w:rsidRPr="00384BFB">
        <w:rPr>
          <w:sz w:val="26"/>
          <w:szCs w:val="26"/>
          <w:u w:val="single"/>
        </w:rPr>
        <w:t xml:space="preserve">Michigan union </w:t>
      </w:r>
      <w:r w:rsidRPr="00F83D7D">
        <w:rPr>
          <w:sz w:val="26"/>
          <w:szCs w:val="26"/>
          <w:highlight w:val="green"/>
          <w:u w:val="single"/>
        </w:rPr>
        <w:t xml:space="preserve">worker </w:t>
      </w:r>
      <w:r w:rsidRPr="00F83D7D">
        <w:rPr>
          <w:b/>
          <w:bCs/>
          <w:sz w:val="26"/>
          <w:szCs w:val="26"/>
          <w:highlight w:val="green"/>
          <w:u w:val="single"/>
        </w:rPr>
        <w:t>pays hundreds of dollars per year</w:t>
      </w:r>
      <w:r w:rsidRPr="00F83D7D">
        <w:rPr>
          <w:sz w:val="26"/>
          <w:szCs w:val="26"/>
          <w:highlight w:val="green"/>
          <w:u w:val="single"/>
        </w:rPr>
        <w:t xml:space="preserve"> </w:t>
      </w:r>
      <w:r w:rsidRPr="00384BFB">
        <w:rPr>
          <w:sz w:val="26"/>
          <w:szCs w:val="26"/>
          <w:u w:val="single"/>
        </w:rPr>
        <w:t>as a result of dues requirements.</w:t>
      </w:r>
      <w:r w:rsidRPr="00384BFB">
        <w:rPr>
          <w:sz w:val="14"/>
          <w:szCs w:val="26"/>
        </w:rPr>
        <w:t xml:space="preserve"> Nonunion employees may well ask why they should pay more for employee benefits that they already enjoy as a part of the employer's wage and fringe benefit program. (Nonunion members are, however, entitled to pay less than full dues if they assert their rights under the U. S. Supreme Court's Beck44 decision.) Still another disadvantage of union representation is the cost to employees. Most collective bargaining agreements require all employees to support the union financially as a condition of their continued employment. Federal law provides that employees may, regardless of the language in the agreement, opt not to formally join the union; however, they may still be required to pay certain dues and initiation fees. Additionally, the union can demand the discharge of any employee who fails to pay required dues and fees, unless a right-to-work law has been enacted in the state where the business operates. Michigan does not have a right-to-work law. The costs of union membership vary widely from union to union, but regardless of the amount, dues represent an expense to employees that they would not otherwise have. The typical Michigan union worker pays hundreds of dollars per year as a result of dues requirements. Nonunion employees may well ask why they should pay more for employee benefits that they already enjoy as a part of the employer's wage and fringe benefit program. (Nonunion members are, however, entitled to pay less than full dues if they assert their rights under the U. S. Supreme Court's Beck44 decision.) The power of exclusive employee representation can also be a disadvantage to workers. This power carries with it a duty of fair representation that requires the union to negotiate fairly on behalf of all employees in the "bargaining unit," whether they are union members or not. </w:t>
      </w:r>
      <w:r w:rsidRPr="00384BFB">
        <w:rPr>
          <w:sz w:val="26"/>
          <w:szCs w:val="26"/>
          <w:u w:val="single"/>
        </w:rPr>
        <w:t>A labor union, however, is granted by law tremendous discretion in fulfilling its responsibilities as bargaining representatives, and it can be difficult to force it to side with any particular employee on an issue that it feels is unmeritorious. In other words, the power of exclusivity gives unions the right to advance the interests of the group over those of the individual.45</w:t>
      </w:r>
    </w:p>
    <w:p w14:paraId="5C2C3D30" w14:textId="77777777" w:rsidR="00453516" w:rsidRDefault="00453516" w:rsidP="00453516">
      <w:pPr>
        <w:pStyle w:val="Heading4"/>
      </w:pPr>
      <w:bookmarkStart w:id="2" w:name="_Hlk75733669"/>
      <w:r>
        <w:t>[1] The process of strike uses patients or beneficiaries of work as a means to an end</w:t>
      </w:r>
    </w:p>
    <w:p w14:paraId="28344510" w14:textId="77777777" w:rsidR="00453516" w:rsidRDefault="00453516" w:rsidP="00453516">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2"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784A3C7E" w14:textId="77777777" w:rsidR="00453516" w:rsidRPr="000E1DE0" w:rsidRDefault="00453516" w:rsidP="00453516">
      <w:pPr>
        <w:pStyle w:val="ListParagraph"/>
        <w:numPr>
          <w:ilvl w:val="0"/>
          <w:numId w:val="20"/>
        </w:numPr>
        <w:rPr>
          <w:sz w:val="18"/>
          <w:szCs w:val="18"/>
        </w:rPr>
      </w:pPr>
      <w:r>
        <w:rPr>
          <w:sz w:val="18"/>
          <w:szCs w:val="18"/>
        </w:rPr>
        <w:t xml:space="preserve">Written in the context of doctors, warrant can be used for all jobs </w:t>
      </w:r>
    </w:p>
    <w:bookmarkEnd w:id="2"/>
    <w:p w14:paraId="52FFAB21" w14:textId="77777777" w:rsidR="00453516" w:rsidRDefault="00453516" w:rsidP="00453516">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151AE031" w14:textId="77777777" w:rsidR="00453516" w:rsidRPr="00F7140C" w:rsidRDefault="00453516" w:rsidP="00453516">
      <w:pPr>
        <w:pStyle w:val="Heading4"/>
      </w:pPr>
      <w:r>
        <w:lastRenderedPageBreak/>
        <w:t xml:space="preserve">[3] No </w:t>
      </w:r>
      <w:proofErr w:type="spellStart"/>
      <w:r>
        <w:t>aff</w:t>
      </w:r>
      <w:proofErr w:type="spellEnd"/>
      <w:r>
        <w:t xml:space="preserve"> offense – no unique obligation of the state to give ability to strike – if a workplace is coercive you can use legal means or just find another job</w:t>
      </w:r>
    </w:p>
    <w:p w14:paraId="75BD45FA" w14:textId="77777777" w:rsidR="00453516" w:rsidRDefault="00453516" w:rsidP="00453516">
      <w:pPr>
        <w:pStyle w:val="Heading4"/>
        <w:spacing w:before="0"/>
        <w:rPr>
          <w:rFonts w:ascii="Times New Roman" w:hAnsi="Times New Roman"/>
        </w:rPr>
      </w:pPr>
      <w:r>
        <w:rPr>
          <w:rFonts w:cs="Calibri"/>
        </w:rPr>
        <w:t>1] The 1AC’s offense is bogus – it conflates “right to strike” with “right to quit” – striking is not a legitimate right and is fundamentally unfair.</w:t>
      </w:r>
    </w:p>
    <w:p w14:paraId="7932865F" w14:textId="77777777" w:rsidR="00453516" w:rsidRDefault="00453516" w:rsidP="00453516">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rPr>
        <w:t>Perspectives on Politics</w:t>
      </w:r>
      <w:r>
        <w:rPr>
          <w:rFonts w:ascii="Calibri" w:hAnsi="Calibri" w:cs="Calibri"/>
          <w:b/>
          <w:bCs/>
          <w:sz w:val="20"/>
          <w:szCs w:val="20"/>
        </w:rPr>
        <w:t xml:space="preserve">, "Quitting Work but Not the Job: Liberty and the Right to Strike", </w:t>
      </w:r>
      <w:hyperlink r:id="rId13"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14:paraId="2259E2C6" w14:textId="77777777" w:rsidR="00453516" w:rsidRPr="00241489" w:rsidRDefault="00453516" w:rsidP="00453516">
      <w:r w:rsidRPr="000036AD">
        <w:rPr>
          <w:rStyle w:val="Emphasis"/>
          <w:highlight w:val="green"/>
        </w:rPr>
        <w:t>The right to strike is</w:t>
      </w:r>
      <w:r w:rsidRPr="00640ADB">
        <w:rPr>
          <w:rStyle w:val="StyleUnderline"/>
        </w:rPr>
        <w:t xml:space="preserve"> peculiar. It is </w:t>
      </w:r>
      <w:r w:rsidRPr="000036AD">
        <w:rPr>
          <w:rStyle w:val="Emphasis"/>
          <w:highlight w:val="green"/>
        </w:rPr>
        <w:t>not a right to quit</w:t>
      </w:r>
      <w:r w:rsidRPr="00640ADB">
        <w:rPr>
          <w:rStyle w:val="StyleUnderline"/>
        </w:rPr>
        <w:t xml:space="preserve">. The </w:t>
      </w:r>
      <w:r w:rsidRPr="000036AD">
        <w:rPr>
          <w:rStyle w:val="Emphasis"/>
          <w:highlight w:val="green"/>
        </w:rPr>
        <w:t>right to quit is part of freedom of 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0036AD">
        <w:rPr>
          <w:rStyle w:val="Emphasis"/>
          <w:highlight w:val="green"/>
        </w:rPr>
        <w:t>severs the contractual relationship</w:t>
      </w:r>
      <w:r w:rsidRPr="00F4048E">
        <w:rPr>
          <w:rStyle w:val="StyleUnderline"/>
        </w:rPr>
        <w:t xml:space="preserve"> and the two parties are no longer assumed to be in any relationship at all. The </w:t>
      </w:r>
      <w:r w:rsidRPr="000036AD">
        <w:rPr>
          <w:rStyle w:val="Emphasis"/>
          <w:highlight w:val="green"/>
        </w:rPr>
        <w:t>right to strike</w:t>
      </w:r>
      <w:r w:rsidRPr="00640ADB">
        <w:rPr>
          <w:rStyle w:val="StyleUnderline"/>
        </w:rPr>
        <w:t xml:space="preserve">, however, </w:t>
      </w:r>
      <w:r w:rsidRPr="000036AD">
        <w:rPr>
          <w:rStyle w:val="Emphasis"/>
          <w:highlight w:val="green"/>
        </w:rPr>
        <w:t>assumes the continuity of the</w:t>
      </w:r>
      <w:r w:rsidRPr="00640ADB">
        <w:rPr>
          <w:rStyle w:val="StyleUnderline"/>
        </w:rPr>
        <w:t xml:space="preserve"> very </w:t>
      </w:r>
      <w:r w:rsidRPr="000036AD">
        <w:rPr>
          <w:rStyle w:val="Emphasis"/>
          <w:highlight w:val="green"/>
        </w:rPr>
        <w:t xml:space="preserve">relationship </w:t>
      </w:r>
      <w:r w:rsidRPr="00F4048E">
        <w:rPr>
          <w:rStyle w:val="StyleUnderline"/>
        </w:rPr>
        <w:t>that is</w:t>
      </w:r>
      <w:r w:rsidRPr="000036AD">
        <w:rPr>
          <w:rStyle w:val="Emphasis"/>
          <w:highlight w:val="green"/>
        </w:rPr>
        <w:t xml:space="preserve"> suspended</w:t>
      </w:r>
      <w:r w:rsidRPr="00640ADB">
        <w:rPr>
          <w:rStyle w:val="StyleUnderline"/>
        </w:rPr>
        <w:t>.</w:t>
      </w:r>
      <w:r>
        <w:t xml:space="preserve"> </w:t>
      </w:r>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0036AD">
        <w:rPr>
          <w:rStyle w:val="Emphasis"/>
          <w:highlight w:val="green"/>
        </w:rPr>
        <w:t>the argument for full employment never amounts to saying that workers have rights to specific jobs from specific</w:t>
      </w:r>
      <w:r w:rsidRPr="007F152A">
        <w:rPr>
          <w:rStyle w:val="StyleUnderline"/>
        </w:rPr>
        <w:t xml:space="preserve"> private </w:t>
      </w:r>
      <w:r w:rsidRPr="000036AD">
        <w:rPr>
          <w:rStyle w:val="Emphasis"/>
          <w:highlight w:val="green"/>
        </w:rPr>
        <w:t>employers</w:t>
      </w:r>
      <w:r w:rsidRPr="007F152A">
        <w:rPr>
          <w:rStyle w:val="StyleUnderline"/>
        </w:rPr>
        <w:t>.</w:t>
      </w:r>
      <w: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0036AD">
        <w:rPr>
          <w:rStyle w:val="Emphasis"/>
          <w:highlight w:val="green"/>
        </w:rPr>
        <w:t>claims on specific jobs are a relic of feudal thinking</w:t>
      </w:r>
      <w:r w:rsidRPr="00AD3928">
        <w:rPr>
          <w:rStyle w:val="StyleUnderline"/>
        </w:rPr>
        <w:t>.</w:t>
      </w:r>
      <w: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0036AD">
        <w:rPr>
          <w:rStyle w:val="Emphasis"/>
          <w:highlight w:val="green"/>
        </w:rPr>
        <w:t>freedom of contract, was designed to destroy</w:t>
      </w:r>
      <w:r w:rsidRPr="001C4FCF">
        <w:rPr>
          <w:rStyle w:val="StyleUnderline"/>
        </w:rPr>
        <w:t xml:space="preserve"> just </w:t>
      </w:r>
      <w:r w:rsidRPr="000036AD">
        <w:rPr>
          <w:rStyle w:val="Emphasis"/>
          <w:highlight w:val="green"/>
        </w:rPr>
        <w:t>that kind of unfair</w:t>
      </w:r>
      <w:r w:rsidRPr="001C4FCF">
        <w:rPr>
          <w:rStyle w:val="StyleUnderline"/>
        </w:rPr>
        <w:t xml:space="preserve"> and oppressive </w:t>
      </w:r>
      <w:r w:rsidRPr="000036AD">
        <w:rPr>
          <w:rStyle w:val="Emphasis"/>
          <w:highlight w:val="green"/>
        </w:rPr>
        <w:t>status-based hierarchy</w:t>
      </w:r>
      <w:r w:rsidRPr="001C4FCF">
        <w:rPr>
          <w:rStyle w:val="StyleUnderline"/>
        </w:rPr>
        <w:t xml:space="preserve">. A common argument against </w:t>
      </w:r>
      <w:r w:rsidRPr="000036AD">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0036AD">
        <w:rPr>
          <w:rStyle w:val="Emphasis"/>
          <w:highlight w:val="green"/>
        </w:rPr>
        <w:t>protect</w:t>
      </w:r>
      <w:r w:rsidRPr="000A7287">
        <w:rPr>
          <w:rStyle w:val="StyleUnderline"/>
        </w:rPr>
        <w:t>ing</w:t>
      </w:r>
      <w:r w:rsidRPr="000036AD">
        <w:rPr>
          <w:rStyle w:val="Emphasis"/>
          <w:highlight w:val="green"/>
        </w:rPr>
        <w:t xml:space="preserve"> their sectional interests by refusing to let anyone else perform “their jobs.”</w:t>
      </w:r>
      <w:r>
        <w:t xml:space="preserve"> 19 As one critic puts it, the strikers’ demand for an inalienable right to, and property in, a particular job cannot be made conformable to the principles of liberty under law for all … the </w:t>
      </w:r>
      <w:r>
        <w:lastRenderedPageBreak/>
        <w:t>endowment of the employee with some kind of property right in a job, [is a] prime example of this reversion to the governance of status. 20</w:t>
      </w:r>
    </w:p>
    <w:p w14:paraId="6D5D8DEF" w14:textId="77777777" w:rsidR="00453516" w:rsidRDefault="00453516" w:rsidP="00453516">
      <w:pPr>
        <w:pStyle w:val="Heading4"/>
        <w:spacing w:before="0"/>
        <w:rPr>
          <w:rFonts w:ascii="Times New Roman" w:hAnsi="Times New Roman"/>
        </w:rPr>
      </w:pPr>
      <w:r>
        <w:rPr>
          <w:rFonts w:cs="Calibri"/>
        </w:rPr>
        <w:t>2] Strikes violate fundamental rights.</w:t>
      </w:r>
    </w:p>
    <w:p w14:paraId="391AF905" w14:textId="77777777" w:rsidR="00453516" w:rsidRDefault="00453516" w:rsidP="00453516">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rPr>
        <w:t>Perspectives on Politics</w:t>
      </w:r>
      <w:r>
        <w:rPr>
          <w:rFonts w:ascii="Calibri" w:hAnsi="Calibri" w:cs="Calibri"/>
          <w:b/>
          <w:bCs/>
          <w:sz w:val="20"/>
          <w:szCs w:val="20"/>
        </w:rPr>
        <w:t>, "Quitting Work but Not the Job: Liberty and the Right to Strike", https://sci-hub.se/10.1017/S1537592716000049) //</w:t>
      </w:r>
      <w:proofErr w:type="spellStart"/>
      <w:r>
        <w:rPr>
          <w:rFonts w:ascii="Calibri" w:hAnsi="Calibri" w:cs="Calibri"/>
          <w:b/>
          <w:bCs/>
          <w:sz w:val="20"/>
          <w:szCs w:val="20"/>
        </w:rPr>
        <w:t>D.Ying</w:t>
      </w:r>
      <w:proofErr w:type="spellEnd"/>
    </w:p>
    <w:p w14:paraId="5ACFFD92" w14:textId="77777777" w:rsidR="00453516" w:rsidRDefault="00453516" w:rsidP="00453516">
      <w:r>
        <w:t xml:space="preserve">Yet there is more. </w:t>
      </w:r>
      <w:r w:rsidRPr="000036AD">
        <w:rPr>
          <w:rStyle w:val="Emphasis"/>
          <w:highlight w:val="green"/>
        </w:rPr>
        <w:t>The</w:t>
      </w:r>
      <w:r w:rsidRPr="00E63B48">
        <w:rPr>
          <w:rStyle w:val="StyleUnderline"/>
        </w:rPr>
        <w:t xml:space="preserve"> standard </w:t>
      </w:r>
      <w:r w:rsidRPr="000036AD">
        <w:rPr>
          <w:rStyle w:val="Emphasis"/>
          <w:highlight w:val="green"/>
        </w:rPr>
        <w:t>strike</w:t>
      </w:r>
      <w:r w:rsidRPr="00E63B48">
        <w:rPr>
          <w:rStyle w:val="StyleUnderline"/>
        </w:rPr>
        <w:t xml:space="preserve"> potentially </w:t>
      </w:r>
      <w:r w:rsidRPr="000036AD">
        <w:rPr>
          <w:rStyle w:val="Emphasis"/>
          <w:highlight w:val="green"/>
        </w:rPr>
        <w:t>threatens</w:t>
      </w:r>
      <w:r w:rsidRPr="00E63B48">
        <w:rPr>
          <w:rStyle w:val="StyleUnderline"/>
        </w:rPr>
        <w:t xml:space="preserve"> the fundamental </w:t>
      </w:r>
      <w:r w:rsidRPr="000036AD">
        <w:rPr>
          <w:rStyle w:val="Emphasis"/>
          <w:highlight w:val="green"/>
        </w:rPr>
        <w:t>freedoms of three</w:t>
      </w:r>
      <w:r w:rsidRPr="00E63B48">
        <w:rPr>
          <w:rStyle w:val="StyleUnderline"/>
        </w:rPr>
        <w:t xml:space="preserve"> specific </w:t>
      </w:r>
      <w:r w:rsidRPr="000036AD">
        <w:rPr>
          <w:rStyle w:val="Emphasis"/>
          <w:highlight w:val="green"/>
        </w:rPr>
        <w:t>groups</w:t>
      </w:r>
      <w:r>
        <w:t xml:space="preserve">. </w:t>
      </w:r>
      <w:r w:rsidRPr="0079172E">
        <w:t>•</w:t>
      </w:r>
      <w:r>
        <w:t xml:space="preserve"> </w:t>
      </w:r>
      <w:r w:rsidRPr="00E63B48">
        <w:rPr>
          <w:rStyle w:val="StyleUnderline"/>
        </w:rPr>
        <w:t>Freedom of contract</w:t>
      </w:r>
      <w:r w:rsidRPr="000036AD">
        <w:rPr>
          <w:rStyle w:val="Emphasis"/>
          <w:highlight w:val="green"/>
        </w:rPr>
        <w:t>. It conflicts with</w:t>
      </w:r>
      <w:r w:rsidRPr="00E63B48">
        <w:rPr>
          <w:rStyle w:val="StyleUnderline"/>
        </w:rPr>
        <w:t xml:space="preserve"> the </w:t>
      </w:r>
      <w:r w:rsidRPr="000036AD">
        <w:rPr>
          <w:rStyle w:val="Emphasis"/>
          <w:highlight w:val="green"/>
        </w:rPr>
        <w:t>freedom of contract of</w:t>
      </w:r>
      <w:r w:rsidRPr="00E63B48">
        <w:rPr>
          <w:rStyle w:val="Emphasis"/>
        </w:rPr>
        <w:t xml:space="preserve"> </w:t>
      </w:r>
      <w:r w:rsidRPr="00E63B48">
        <w:rPr>
          <w:rStyle w:val="StyleUnderline"/>
        </w:rPr>
        <w:t xml:space="preserve">those </w:t>
      </w:r>
      <w:r w:rsidRPr="000036AD">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0036AD">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0036AD">
        <w:rPr>
          <w:rStyle w:val="Emphasis"/>
          <w:highlight w:val="green"/>
        </w:rPr>
        <w:t>A strike</w:t>
      </w:r>
      <w:r w:rsidRPr="00876B80">
        <w:rPr>
          <w:rStyle w:val="Emphasis"/>
        </w:rPr>
        <w:t xml:space="preserve"> </w:t>
      </w:r>
      <w:r w:rsidRPr="00942EB5">
        <w:rPr>
          <w:rStyle w:val="StyleUnderline"/>
        </w:rPr>
        <w:t xml:space="preserve">seriously </w:t>
      </w:r>
      <w:r w:rsidRPr="000036AD">
        <w:rPr>
          <w:rStyle w:val="Emphasis"/>
          <w:highlight w:val="green"/>
        </w:rPr>
        <w:t>interferes with the employer’s property rights</w:t>
      </w:r>
      <w:r w:rsidRPr="00942EB5">
        <w:rPr>
          <w:rStyle w:val="StyleUnderline"/>
        </w:rPr>
        <w:t xml:space="preserve">. The point of a strike is to stop production. But </w:t>
      </w:r>
      <w:r w:rsidRPr="000036AD">
        <w:rPr>
          <w:rStyle w:val="Emphasis"/>
          <w:highlight w:val="green"/>
        </w:rPr>
        <w:t>the point of a property right is that</w:t>
      </w:r>
      <w:r w:rsidRPr="00942EB5">
        <w:rPr>
          <w:rStyle w:val="StyleUnderline"/>
        </w:rPr>
        <w:t xml:space="preserve">, at least in the owner’s core area of activity, </w:t>
      </w:r>
      <w:r w:rsidRPr="000036AD">
        <w:rPr>
          <w:rStyle w:val="Emphasis"/>
          <w:highlight w:val="green"/>
        </w:rPr>
        <w:t>nobody</w:t>
      </w:r>
      <w:r w:rsidRPr="00942EB5">
        <w:rPr>
          <w:rStyle w:val="StyleUnderline"/>
        </w:rPr>
        <w:t xml:space="preserve"> else </w:t>
      </w:r>
      <w:r w:rsidRPr="000036AD">
        <w:rPr>
          <w:rStyle w:val="Emphasis"/>
          <w:highlight w:val="green"/>
        </w:rPr>
        <w:t>has the right to interfere with</w:t>
      </w:r>
      <w:r w:rsidRPr="00942EB5">
        <w:rPr>
          <w:rStyle w:val="StyleUnderline"/>
        </w:rPr>
        <w:t xml:space="preserve"> his </w:t>
      </w:r>
      <w:r w:rsidRPr="000036AD">
        <w:rPr>
          <w:rStyle w:val="Emphasis"/>
          <w:highlight w:val="green"/>
        </w:rPr>
        <w:t>use of</w:t>
      </w:r>
      <w:r w:rsidRPr="00942EB5">
        <w:rPr>
          <w:rStyle w:val="StyleUnderline"/>
        </w:rPr>
        <w:t xml:space="preserve"> that </w:t>
      </w:r>
      <w:r w:rsidRPr="000036AD">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0036AD">
        <w:rPr>
          <w:rStyle w:val="Emphasis"/>
          <w:highlight w:val="green"/>
        </w:rPr>
        <w:t>a strike can</w:t>
      </w:r>
      <w:r w:rsidRPr="00DB5825">
        <w:rPr>
          <w:rStyle w:val="StyleUnderline"/>
        </w:rPr>
        <w:t xml:space="preserve"> seriously </w:t>
      </w:r>
      <w:r w:rsidRPr="000036AD">
        <w:rPr>
          <w:rStyle w:val="Emphasis"/>
          <w:highlight w:val="green"/>
        </w:rPr>
        <w:t>constrain a worker’s freedom of association</w:t>
      </w:r>
      <w:r w:rsidRPr="00DB5825">
        <w:rPr>
          <w:rStyle w:val="StyleUnderline"/>
        </w:rPr>
        <w:t xml:space="preserve">. It does so most seriously </w:t>
      </w:r>
      <w:r w:rsidRPr="000036AD">
        <w:rPr>
          <w:rStyle w:val="Emphasis"/>
          <w:highlight w:val="green"/>
        </w:rPr>
        <w:t>when</w:t>
      </w:r>
      <w:r w:rsidRPr="00DB5825">
        <w:rPr>
          <w:rStyle w:val="StyleUnderline"/>
        </w:rPr>
        <w:t xml:space="preserve"> the strike is a group right, in which only authorized </w:t>
      </w:r>
      <w:r w:rsidRPr="000036AD">
        <w:rPr>
          <w:rStyle w:val="Emphasis"/>
          <w:highlight w:val="green"/>
        </w:rPr>
        <w:t>representatives of the union</w:t>
      </w:r>
      <w:r w:rsidRPr="00DB5825">
        <w:rPr>
          <w:rStyle w:val="StyleUnderline"/>
        </w:rPr>
        <w:t xml:space="preserve"> may </w:t>
      </w:r>
      <w:r w:rsidRPr="000036AD">
        <w:rPr>
          <w:rStyle w:val="Emphasis"/>
          <w:highlight w:val="green"/>
        </w:rPr>
        <w:t>call a strike.</w:t>
      </w:r>
      <w:r w:rsidRPr="00DB5825">
        <w:rPr>
          <w:rStyle w:val="StyleUnderline"/>
        </w:rPr>
        <w:t xml:space="preserve"> In this case, </w:t>
      </w:r>
      <w:r w:rsidRPr="000036AD">
        <w:rPr>
          <w:rStyle w:val="Emphasis"/>
          <w:highlight w:val="green"/>
        </w:rPr>
        <w:t>the right</w:t>
      </w:r>
      <w:r w:rsidRPr="00DB5825">
        <w:rPr>
          <w:rStyle w:val="StyleUnderline"/>
        </w:rPr>
        <w:t xml:space="preserve"> to strike </w:t>
      </w:r>
      <w:r w:rsidRPr="000036AD">
        <w:rPr>
          <w:rStyle w:val="Emphasis"/>
          <w:highlight w:val="green"/>
        </w:rPr>
        <w:t>is not</w:t>
      </w:r>
      <w:r w:rsidRPr="00DB5825">
        <w:rPr>
          <w:rStyle w:val="StyleUnderline"/>
        </w:rPr>
        <w:t xml:space="preserve"> the </w:t>
      </w:r>
      <w:r w:rsidRPr="000036AD">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0036A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0036AD">
        <w:rPr>
          <w:rStyle w:val="Emphasis"/>
          <w:highlight w:val="green"/>
        </w:rPr>
        <w:t>because refusal to follow</w:t>
      </w:r>
      <w:r w:rsidRPr="0033214D">
        <w:rPr>
          <w:rStyle w:val="StyleUnderline"/>
        </w:rPr>
        <w:t xml:space="preserve"> the strike </w:t>
      </w:r>
      <w:r w:rsidRPr="000036A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0036AD">
        <w:rPr>
          <w:rStyle w:val="Emphasis"/>
          <w:highlight w:val="green"/>
        </w:rPr>
        <w:t>Interference with freedom of contract, property rights, and</w:t>
      </w:r>
      <w:r w:rsidRPr="0033214D">
        <w:rPr>
          <w:rStyle w:val="StyleUnderline"/>
        </w:rPr>
        <w:t xml:space="preserve"> the freedom of </w:t>
      </w:r>
      <w:r w:rsidRPr="000036AD">
        <w:rPr>
          <w:rStyle w:val="Emphasis"/>
          <w:highlight w:val="green"/>
        </w:rPr>
        <w:t>association are</w:t>
      </w:r>
      <w:r w:rsidRPr="0033214D">
        <w:rPr>
          <w:rStyle w:val="StyleUnderline"/>
        </w:rPr>
        <w:t xml:space="preserve"> all </w:t>
      </w:r>
      <w:r w:rsidRPr="000036AD">
        <w:rPr>
          <w:rStyle w:val="Emphasis"/>
          <w:highlight w:val="green"/>
        </w:rPr>
        <w:t>part and parcel of defending</w:t>
      </w:r>
      <w:r w:rsidRPr="0033214D">
        <w:rPr>
          <w:rStyle w:val="Emphasis"/>
        </w:rPr>
        <w:t xml:space="preserve"> </w:t>
      </w:r>
      <w:r w:rsidRPr="0033214D">
        <w:rPr>
          <w:rStyle w:val="StyleUnderline"/>
        </w:rPr>
        <w:t xml:space="preserve">the right that </w:t>
      </w:r>
      <w:r w:rsidRPr="000036A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783FB230" w14:textId="77777777" w:rsidR="00453516" w:rsidRPr="000D5EEB" w:rsidRDefault="00453516" w:rsidP="00453516">
      <w:pPr>
        <w:pStyle w:val="Heading4"/>
        <w:spacing w:before="0"/>
      </w:pPr>
      <w:r>
        <w:rPr>
          <w:rFonts w:cs="Calibri"/>
        </w:rPr>
        <w:t>3] Promise breaking – employees sign a contract with their employer and promise to work – striking is a unilateral violation of that.</w:t>
      </w:r>
    </w:p>
    <w:p w14:paraId="3EC0CD8A" w14:textId="77777777" w:rsidR="00453516" w:rsidRDefault="00453516" w:rsidP="00453516">
      <w:pPr>
        <w:pStyle w:val="Heading4"/>
      </w:pPr>
      <w:r>
        <w:t>Violates the commitment to not cause harm</w:t>
      </w:r>
    </w:p>
    <w:p w14:paraId="059A0D7D" w14:textId="77777777" w:rsidR="00453516" w:rsidRPr="00F21509" w:rsidRDefault="00453516" w:rsidP="00453516">
      <w:r w:rsidRPr="00F21509">
        <w:rPr>
          <w:rStyle w:val="Style13ptBold"/>
        </w:rPr>
        <w:t>Fourie 17</w:t>
      </w:r>
      <w:r>
        <w:t xml:space="preserve"> </w:t>
      </w:r>
      <w:r w:rsidRPr="00384BFB">
        <w:rPr>
          <w:sz w:val="16"/>
          <w:szCs w:val="16"/>
        </w:rPr>
        <w:t xml:space="preserve">Johan Fourie 11-30-2017 "Ethicality of Labor-Strike Demonstrates by Social Workers" </w:t>
      </w:r>
      <w:hyperlink r:id="rId14"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02042C89" w14:textId="77777777" w:rsidR="00453516" w:rsidRPr="00384BFB" w:rsidRDefault="00453516" w:rsidP="00453516">
      <w:pPr>
        <w:rPr>
          <w:sz w:val="26"/>
          <w:szCs w:val="26"/>
          <w:u w:val="single"/>
        </w:rPr>
      </w:pPr>
      <w:r w:rsidRPr="00384BFB">
        <w:rPr>
          <w:sz w:val="26"/>
          <w:szCs w:val="26"/>
          <w:u w:val="single"/>
        </w:rPr>
        <w:lastRenderedPageBreak/>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752D391E" w14:textId="77777777" w:rsidR="00453516" w:rsidRDefault="00453516" w:rsidP="00453516">
      <w:pPr>
        <w:pStyle w:val="Heading4"/>
      </w:pPr>
      <w:r>
        <w:t xml:space="preserve">[4]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62F51A53" w14:textId="77777777" w:rsidR="00453516" w:rsidRPr="00384BFB" w:rsidRDefault="00453516" w:rsidP="00453516">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6FFFDE9B" w14:textId="77777777" w:rsidR="00453516" w:rsidRDefault="00453516" w:rsidP="00453516">
      <w:pPr>
        <w:rPr>
          <w:sz w:val="26"/>
          <w:szCs w:val="26"/>
          <w:u w:val="single"/>
        </w:rPr>
      </w:pPr>
      <w:r w:rsidRPr="00384BFB">
        <w:rPr>
          <w:sz w:val="14"/>
          <w:szCs w:val="26"/>
        </w:rPr>
        <w:t>“</w:t>
      </w:r>
      <w:r w:rsidRPr="009870E2">
        <w:rPr>
          <w:sz w:val="26"/>
          <w:szCs w:val="26"/>
          <w:highlight w:val="green"/>
          <w:u w:val="single"/>
        </w:rPr>
        <w:t>Essential</w:t>
      </w:r>
      <w:r w:rsidRPr="00384BFB">
        <w:rPr>
          <w:sz w:val="26"/>
          <w:szCs w:val="26"/>
          <w:u w:val="single"/>
        </w:rPr>
        <w:t xml:space="preserve">” Work and Strikes Healthcare </w:t>
      </w:r>
      <w:r w:rsidRPr="009870E2">
        <w:rPr>
          <w:sz w:val="26"/>
          <w:szCs w:val="26"/>
          <w:highlight w:val="green"/>
          <w:u w:val="single"/>
        </w:rPr>
        <w:t>professionals</w:t>
      </w:r>
      <w:r w:rsidRPr="00384BFB">
        <w:rPr>
          <w:sz w:val="26"/>
          <w:szCs w:val="26"/>
          <w:u w:val="single"/>
        </w:rPr>
        <w:t xml:space="preserve">, garbage collectors, and other “essential” workers </w:t>
      </w:r>
      <w:r w:rsidRPr="009870E2">
        <w:rPr>
          <w:sz w:val="26"/>
          <w:szCs w:val="26"/>
          <w:highlight w:val="green"/>
          <w:u w:val="single"/>
        </w:rPr>
        <w:t xml:space="preserve">have </w:t>
      </w:r>
      <w:r w:rsidRPr="00384BFB">
        <w:rPr>
          <w:sz w:val="26"/>
          <w:szCs w:val="26"/>
          <w:u w:val="single"/>
        </w:rPr>
        <w:t xml:space="preserve">a </w:t>
      </w:r>
      <w:r w:rsidRPr="009870E2">
        <w:rPr>
          <w:sz w:val="26"/>
          <w:szCs w:val="26"/>
          <w:highlight w:val="green"/>
          <w:u w:val="single"/>
        </w:rPr>
        <w:t xml:space="preserve">responsibility </w:t>
      </w:r>
      <w:r w:rsidRPr="00384BFB">
        <w:rPr>
          <w:sz w:val="26"/>
          <w:szCs w:val="26"/>
          <w:u w:val="single"/>
        </w:rPr>
        <w:t xml:space="preserve">that is </w:t>
      </w:r>
      <w:r w:rsidRPr="009870E2">
        <w:rPr>
          <w:sz w:val="26"/>
          <w:szCs w:val="26"/>
          <w:highlight w:val="green"/>
          <w:u w:val="single"/>
        </w:rPr>
        <w:t xml:space="preserve">considered </w:t>
      </w:r>
      <w:r w:rsidRPr="00384BFB">
        <w:rPr>
          <w:sz w:val="26"/>
          <w:szCs w:val="26"/>
          <w:u w:val="single"/>
        </w:rPr>
        <w:t xml:space="preserve">to be </w:t>
      </w:r>
      <w:r w:rsidRPr="009870E2">
        <w:rPr>
          <w:sz w:val="26"/>
          <w:szCs w:val="26"/>
          <w:highlight w:val="green"/>
          <w:u w:val="single"/>
        </w:rPr>
        <w:t>different from</w:t>
      </w:r>
      <w:r w:rsidRPr="00384BFB">
        <w:rPr>
          <w:sz w:val="26"/>
          <w:szCs w:val="26"/>
          <w:u w:val="single"/>
        </w:rPr>
        <w:t xml:space="preserve">, say, the responsibilities of </w:t>
      </w:r>
      <w:r w:rsidRPr="009870E2">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9870E2">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9870E2">
        <w:rPr>
          <w:b/>
          <w:bCs/>
          <w:sz w:val="26"/>
          <w:szCs w:val="26"/>
          <w:highlight w:val="green"/>
          <w:u w:val="single"/>
        </w:rPr>
        <w:t>police force</w:t>
      </w:r>
      <w:r w:rsidRPr="00384BFB">
        <w:rPr>
          <w:b/>
          <w:bCs/>
          <w:sz w:val="26"/>
          <w:szCs w:val="26"/>
          <w:u w:val="single"/>
        </w:rPr>
        <w:t xml:space="preserve">, and one </w:t>
      </w:r>
      <w:r w:rsidRPr="009870E2">
        <w:rPr>
          <w:b/>
          <w:bCs/>
          <w:sz w:val="26"/>
          <w:szCs w:val="26"/>
          <w:highlight w:val="green"/>
          <w:u w:val="single"/>
        </w:rPr>
        <w:t>fire department</w:t>
      </w:r>
      <w:r w:rsidRPr="00384BFB">
        <w:rPr>
          <w:b/>
          <w:bCs/>
          <w:sz w:val="26"/>
          <w:szCs w:val="26"/>
          <w:u w:val="single"/>
        </w:rPr>
        <w:t xml:space="preserve">; </w:t>
      </w:r>
      <w:r w:rsidRPr="009870E2">
        <w:rPr>
          <w:b/>
          <w:bCs/>
          <w:sz w:val="26"/>
          <w:szCs w:val="26"/>
          <w:highlight w:val="green"/>
          <w:u w:val="single"/>
        </w:rPr>
        <w:t xml:space="preserve">and </w:t>
      </w:r>
      <w:r w:rsidRPr="00384BFB">
        <w:rPr>
          <w:b/>
          <w:bCs/>
          <w:sz w:val="26"/>
          <w:szCs w:val="26"/>
          <w:u w:val="single"/>
        </w:rPr>
        <w:t xml:space="preserve">in general, only one </w:t>
      </w:r>
      <w:r w:rsidRPr="009870E2">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9870E2">
        <w:rPr>
          <w:b/>
          <w:bCs/>
          <w:sz w:val="26"/>
          <w:szCs w:val="26"/>
          <w:highlight w:val="green"/>
          <w:u w:val="single"/>
        </w:rPr>
        <w:t>In the medical setting</w:t>
      </w:r>
      <w:r w:rsidRPr="00384BFB">
        <w:rPr>
          <w:b/>
          <w:bCs/>
          <w:sz w:val="26"/>
          <w:szCs w:val="26"/>
          <w:u w:val="single"/>
        </w:rPr>
        <w:t xml:space="preserve">, furthermore, </w:t>
      </w:r>
      <w:r w:rsidRPr="009870E2">
        <w:rPr>
          <w:b/>
          <w:bCs/>
          <w:sz w:val="26"/>
          <w:szCs w:val="26"/>
          <w:highlight w:val="green"/>
          <w:u w:val="single"/>
        </w:rPr>
        <w:t xml:space="preserve">workers are </w:t>
      </w:r>
      <w:r w:rsidRPr="00384BFB">
        <w:rPr>
          <w:b/>
          <w:bCs/>
          <w:sz w:val="26"/>
          <w:szCs w:val="26"/>
          <w:u w:val="single"/>
        </w:rPr>
        <w:t xml:space="preserve">much </w:t>
      </w:r>
      <w:r w:rsidRPr="009870E2">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9870E2">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9870E2">
        <w:rPr>
          <w:sz w:val="26"/>
          <w:szCs w:val="26"/>
          <w:highlight w:val="green"/>
          <w:u w:val="single"/>
        </w:rPr>
        <w:t xml:space="preserve">is </w:t>
      </w:r>
      <w:r w:rsidRPr="009870E2">
        <w:rPr>
          <w:b/>
          <w:bCs/>
          <w:sz w:val="26"/>
          <w:szCs w:val="26"/>
          <w:highlight w:val="green"/>
          <w:u w:val="single"/>
        </w:rPr>
        <w:t xml:space="preserve">denying meaningful and </w:t>
      </w:r>
      <w:r w:rsidRPr="00384BFB">
        <w:rPr>
          <w:b/>
          <w:bCs/>
          <w:sz w:val="26"/>
          <w:szCs w:val="26"/>
          <w:u w:val="single"/>
        </w:rPr>
        <w:t xml:space="preserve">often </w:t>
      </w:r>
      <w:r w:rsidRPr="009870E2">
        <w:rPr>
          <w:b/>
          <w:bCs/>
          <w:sz w:val="26"/>
          <w:szCs w:val="26"/>
          <w:highlight w:val="green"/>
          <w:u w:val="single"/>
        </w:rPr>
        <w:t xml:space="preserve">essential services to </w:t>
      </w:r>
      <w:r w:rsidRPr="00384BFB">
        <w:rPr>
          <w:b/>
          <w:bCs/>
          <w:sz w:val="26"/>
          <w:szCs w:val="26"/>
          <w:u w:val="single"/>
        </w:rPr>
        <w:t xml:space="preserve">some of these identified </w:t>
      </w:r>
      <w:r w:rsidRPr="009870E2">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9870E2">
        <w:rPr>
          <w:sz w:val="26"/>
          <w:szCs w:val="26"/>
          <w:highlight w:val="green"/>
          <w:u w:val="single"/>
        </w:rPr>
        <w:t xml:space="preserve">strikes </w:t>
      </w:r>
      <w:r w:rsidRPr="00384BFB">
        <w:rPr>
          <w:sz w:val="26"/>
          <w:szCs w:val="26"/>
          <w:u w:val="single"/>
        </w:rPr>
        <w:t xml:space="preserve">in the healthcare setting generally </w:t>
      </w:r>
      <w:r w:rsidRPr="009870E2">
        <w:rPr>
          <w:sz w:val="26"/>
          <w:szCs w:val="26"/>
          <w:highlight w:val="green"/>
          <w:u w:val="single"/>
        </w:rPr>
        <w:t>do not directly hurt the employer</w:t>
      </w:r>
      <w:r w:rsidRPr="00384BFB">
        <w:rPr>
          <w:sz w:val="26"/>
          <w:szCs w:val="26"/>
          <w:u w:val="single"/>
        </w:rPr>
        <w:t xml:space="preserve">. </w:t>
      </w:r>
      <w:r w:rsidRPr="009870E2">
        <w:rPr>
          <w:sz w:val="26"/>
          <w:szCs w:val="26"/>
          <w:highlight w:val="green"/>
          <w:u w:val="single"/>
        </w:rPr>
        <w:t xml:space="preserve">The employer </w:t>
      </w:r>
      <w:r w:rsidRPr="009870E2">
        <w:rPr>
          <w:b/>
          <w:bCs/>
          <w:sz w:val="26"/>
          <w:szCs w:val="26"/>
          <w:highlight w:val="green"/>
          <w:u w:val="single"/>
        </w:rPr>
        <w:t>is hurt through the</w:t>
      </w:r>
      <w:r w:rsidRPr="009870E2">
        <w:rPr>
          <w:sz w:val="26"/>
          <w:szCs w:val="26"/>
          <w:highlight w:val="green"/>
          <w:u w:val="single"/>
        </w:rPr>
        <w:t xml:space="preserve"> </w:t>
      </w:r>
      <w:r w:rsidRPr="009870E2">
        <w:rPr>
          <w:b/>
          <w:bCs/>
          <w:sz w:val="26"/>
          <w:szCs w:val="26"/>
          <w:highlight w:val="green"/>
          <w:u w:val="single"/>
        </w:rPr>
        <w:t>patient</w:t>
      </w:r>
      <w:r w:rsidRPr="00384BFB">
        <w:rPr>
          <w:sz w:val="26"/>
          <w:szCs w:val="26"/>
          <w:u w:val="single"/>
        </w:rPr>
        <w:t xml:space="preserve">. The </w:t>
      </w:r>
      <w:r w:rsidRPr="009870E2">
        <w:rPr>
          <w:sz w:val="26"/>
          <w:szCs w:val="26"/>
          <w:highlight w:val="green"/>
          <w:u w:val="single"/>
        </w:rPr>
        <w:t xml:space="preserve">patient </w:t>
      </w:r>
      <w:r w:rsidRPr="00384BFB">
        <w:rPr>
          <w:sz w:val="26"/>
          <w:szCs w:val="26"/>
          <w:u w:val="single"/>
        </w:rPr>
        <w:t xml:space="preserve">thus </w:t>
      </w:r>
      <w:r w:rsidRPr="009870E2">
        <w:rPr>
          <w:sz w:val="26"/>
          <w:szCs w:val="26"/>
          <w:highlight w:val="green"/>
          <w:u w:val="single"/>
        </w:rPr>
        <w:t xml:space="preserve">becomes a </w:t>
      </w:r>
      <w:r w:rsidRPr="009870E2">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r w:rsidRPr="00384BFB">
        <w:rPr>
          <w:sz w:val="14"/>
          <w:szCs w:val="26"/>
        </w:rPr>
        <w:t>effected</w:t>
      </w:r>
      <w:proofErr w:type="spellEnd"/>
      <w:r w:rsidRPr="00384BFB">
        <w:rPr>
          <w:sz w:val="14"/>
          <w:szCs w:val="26"/>
        </w:rPr>
        <w:t xml:space="preserve">. </w:t>
      </w:r>
      <w:r w:rsidRPr="00384BFB">
        <w:rPr>
          <w:sz w:val="26"/>
          <w:szCs w:val="26"/>
          <w:u w:val="single"/>
        </w:rPr>
        <w:t>To be effective, a strike of healthcare professionals has to “hurt” patients and often patients known to the healthcare professionals.</w:t>
      </w:r>
    </w:p>
    <w:p w14:paraId="460BD532" w14:textId="77777777" w:rsidR="00453516" w:rsidRDefault="00453516" w:rsidP="00453516">
      <w:pPr>
        <w:pStyle w:val="Heading4"/>
      </w:pPr>
      <w:r>
        <w:lastRenderedPageBreak/>
        <w:t xml:space="preserve">[5] Freedom to strike </w:t>
      </w:r>
      <w:r w:rsidRPr="00384BFB">
        <w:t>cannot</w:t>
      </w:r>
      <w:r>
        <w:t xml:space="preserve"> come at the expense of others AND they might not have ethical motivations.</w:t>
      </w:r>
    </w:p>
    <w:p w14:paraId="4EFEC6CA" w14:textId="77777777" w:rsidR="00453516" w:rsidRPr="002B5A16" w:rsidRDefault="00453516" w:rsidP="00453516">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w:t>
      </w:r>
    </w:p>
    <w:p w14:paraId="1F1D153E" w14:textId="77777777" w:rsidR="00453516" w:rsidRPr="00384BFB" w:rsidRDefault="00453516" w:rsidP="00453516">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9870E2">
        <w:rPr>
          <w:sz w:val="26"/>
          <w:szCs w:val="26"/>
          <w:highlight w:val="green"/>
          <w:u w:val="single"/>
        </w:rPr>
        <w:t>This objection presupposes</w:t>
      </w:r>
      <w:r w:rsidRPr="00384BFB">
        <w:rPr>
          <w:sz w:val="26"/>
          <w:szCs w:val="26"/>
          <w:u w:val="single"/>
        </w:rPr>
        <w:t xml:space="preserve">, of course, that </w:t>
      </w:r>
      <w:r w:rsidRPr="009870E2">
        <w:rPr>
          <w:sz w:val="26"/>
          <w:szCs w:val="26"/>
          <w:highlight w:val="green"/>
          <w:u w:val="single"/>
        </w:rPr>
        <w:t xml:space="preserve">preserving individual freedom </w:t>
      </w:r>
      <w:r w:rsidRPr="009870E2">
        <w:rPr>
          <w:b/>
          <w:bCs/>
          <w:sz w:val="26"/>
          <w:szCs w:val="26"/>
          <w:highlight w:val="green"/>
          <w:u w:val="single"/>
        </w:rPr>
        <w:t>possesses a value of high priority.</w:t>
      </w:r>
      <w:r w:rsidRPr="009870E2">
        <w:rPr>
          <w:sz w:val="26"/>
          <w:szCs w:val="26"/>
          <w:highlight w:val="green"/>
          <w:u w:val="single"/>
        </w:rPr>
        <w:t xml:space="preserve"> </w:t>
      </w:r>
      <w:r w:rsidRPr="00384BFB">
        <w:rPr>
          <w:sz w:val="26"/>
          <w:szCs w:val="26"/>
          <w:u w:val="single"/>
        </w:rPr>
        <w:t xml:space="preserve">But </w:t>
      </w:r>
      <w:r w:rsidRPr="009870E2">
        <w:rPr>
          <w:sz w:val="26"/>
          <w:szCs w:val="26"/>
          <w:highlight w:val="green"/>
          <w:u w:val="single"/>
        </w:rPr>
        <w:t xml:space="preserve">it is difficult to defend </w:t>
      </w:r>
      <w:r w:rsidRPr="00384BFB">
        <w:rPr>
          <w:sz w:val="26"/>
          <w:szCs w:val="26"/>
          <w:u w:val="single"/>
        </w:rPr>
        <w:t xml:space="preserve">this idea </w:t>
      </w:r>
      <w:r w:rsidRPr="009870E2">
        <w:rPr>
          <w:sz w:val="26"/>
          <w:szCs w:val="26"/>
          <w:highlight w:val="green"/>
          <w:u w:val="single"/>
        </w:rPr>
        <w:t xml:space="preserve">when </w:t>
      </w:r>
      <w:r w:rsidRPr="00384BFB">
        <w:rPr>
          <w:sz w:val="26"/>
          <w:szCs w:val="26"/>
          <w:u w:val="single"/>
        </w:rPr>
        <w:t xml:space="preserve">the </w:t>
      </w:r>
      <w:r w:rsidRPr="009870E2">
        <w:rPr>
          <w:sz w:val="26"/>
          <w:szCs w:val="26"/>
          <w:highlight w:val="green"/>
          <w:u w:val="single"/>
        </w:rPr>
        <w:t xml:space="preserve">respect for </w:t>
      </w:r>
      <w:r w:rsidRPr="00384BFB">
        <w:rPr>
          <w:sz w:val="26"/>
          <w:szCs w:val="26"/>
          <w:u w:val="single"/>
        </w:rPr>
        <w:t xml:space="preserve">this </w:t>
      </w:r>
      <w:r w:rsidRPr="009870E2">
        <w:rPr>
          <w:sz w:val="26"/>
          <w:szCs w:val="26"/>
          <w:highlight w:val="green"/>
          <w:u w:val="single"/>
        </w:rPr>
        <w:t xml:space="preserve">freedom </w:t>
      </w:r>
      <w:r w:rsidRPr="009870E2">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9870E2">
        <w:rPr>
          <w:sz w:val="26"/>
          <w:szCs w:val="26"/>
          <w:highlight w:val="green"/>
          <w:u w:val="single"/>
        </w:rPr>
        <w:t>The only way to defend</w:t>
      </w:r>
      <w:r w:rsidRPr="009870E2">
        <w:rPr>
          <w:sz w:val="14"/>
          <w:szCs w:val="26"/>
          <w:highlight w:val="green"/>
        </w:rPr>
        <w:t xml:space="preserve"> </w:t>
      </w:r>
      <w:r w:rsidRPr="00384BFB">
        <w:rPr>
          <w:sz w:val="14"/>
          <w:szCs w:val="26"/>
        </w:rPr>
        <w:t xml:space="preserve">this position </w:t>
      </w:r>
      <w:r w:rsidRPr="009870E2">
        <w:rPr>
          <w:sz w:val="26"/>
          <w:szCs w:val="26"/>
          <w:highlight w:val="green"/>
          <w:u w:val="single"/>
        </w:rPr>
        <w:t>is to show</w:t>
      </w:r>
      <w:r w:rsidRPr="009870E2">
        <w:rPr>
          <w:sz w:val="14"/>
          <w:szCs w:val="26"/>
          <w:highlight w:val="green"/>
        </w:rPr>
        <w:t xml:space="preserve"> </w:t>
      </w:r>
      <w:r w:rsidRPr="00384BFB">
        <w:rPr>
          <w:sz w:val="14"/>
          <w:szCs w:val="26"/>
        </w:rPr>
        <w:t xml:space="preserve">that the </w:t>
      </w:r>
      <w:r w:rsidRPr="009870E2">
        <w:rPr>
          <w:sz w:val="26"/>
          <w:szCs w:val="26"/>
          <w:highlight w:val="green"/>
          <w:u w:val="single"/>
        </w:rPr>
        <w:t>benefits</w:t>
      </w:r>
      <w:r w:rsidRPr="009870E2">
        <w:rPr>
          <w:sz w:val="14"/>
          <w:szCs w:val="26"/>
          <w:highlight w:val="green"/>
        </w:rPr>
        <w:t xml:space="preserve"> </w:t>
      </w:r>
      <w:r w:rsidRPr="009870E2">
        <w:rPr>
          <w:sz w:val="26"/>
          <w:szCs w:val="26"/>
          <w:highlight w:val="green"/>
          <w:u w:val="single"/>
        </w:rPr>
        <w:t>of protecting</w:t>
      </w:r>
      <w:r w:rsidRPr="009870E2">
        <w:rPr>
          <w:sz w:val="14"/>
          <w:szCs w:val="26"/>
          <w:highlight w:val="green"/>
        </w:rPr>
        <w:t xml:space="preserve"> </w:t>
      </w:r>
      <w:r w:rsidRPr="00384BFB">
        <w:rPr>
          <w:sz w:val="14"/>
          <w:szCs w:val="26"/>
        </w:rPr>
        <w:t xml:space="preserve">the </w:t>
      </w:r>
      <w:r w:rsidRPr="009870E2">
        <w:rPr>
          <w:sz w:val="26"/>
          <w:szCs w:val="26"/>
          <w:highlight w:val="green"/>
          <w:u w:val="single"/>
        </w:rPr>
        <w:t>freedom to strike</w:t>
      </w:r>
      <w:r w:rsidRPr="009870E2">
        <w:rPr>
          <w:sz w:val="14"/>
          <w:szCs w:val="26"/>
          <w:highlight w:val="green"/>
        </w:rPr>
        <w:t xml:space="preserve"> </w:t>
      </w:r>
      <w:r w:rsidRPr="00384BFB">
        <w:rPr>
          <w:sz w:val="14"/>
          <w:szCs w:val="26"/>
        </w:rPr>
        <w:t xml:space="preserve">(for the specific workers under question) </w:t>
      </w:r>
      <w:r w:rsidRPr="009870E2">
        <w:rPr>
          <w:sz w:val="26"/>
          <w:szCs w:val="26"/>
          <w:highlight w:val="green"/>
          <w:u w:val="single"/>
        </w:rPr>
        <w:t>are comparatively larger</w:t>
      </w:r>
      <w:r w:rsidRPr="009870E2">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9870E2">
        <w:rPr>
          <w:b/>
          <w:bCs/>
          <w:sz w:val="26"/>
          <w:szCs w:val="26"/>
          <w:highlight w:val="green"/>
          <w:u w:val="single"/>
        </w:rPr>
        <w:t>that is not always the case</w:t>
      </w:r>
      <w:r w:rsidRPr="00384BFB">
        <w:rPr>
          <w:sz w:val="26"/>
          <w:szCs w:val="26"/>
          <w:u w:val="single"/>
        </w:rPr>
        <w:t xml:space="preserve">. </w:t>
      </w:r>
      <w:r w:rsidRPr="009870E2">
        <w:rPr>
          <w:sz w:val="26"/>
          <w:szCs w:val="26"/>
          <w:highlight w:val="green"/>
          <w:u w:val="single"/>
        </w:rPr>
        <w:t xml:space="preserve">The motivation </w:t>
      </w:r>
      <w:r w:rsidRPr="00384BFB">
        <w:rPr>
          <w:sz w:val="26"/>
          <w:szCs w:val="26"/>
          <w:u w:val="single"/>
        </w:rPr>
        <w:t xml:space="preserve">behind strikes </w:t>
      </w:r>
      <w:r w:rsidRPr="009870E2">
        <w:rPr>
          <w:sz w:val="26"/>
          <w:szCs w:val="26"/>
          <w:highlight w:val="green"/>
          <w:u w:val="single"/>
        </w:rPr>
        <w:t xml:space="preserve">may </w:t>
      </w:r>
      <w:r w:rsidRPr="009870E2">
        <w:rPr>
          <w:b/>
          <w:bCs/>
          <w:sz w:val="26"/>
          <w:szCs w:val="26"/>
          <w:highlight w:val="green"/>
          <w:u w:val="single"/>
        </w:rPr>
        <w:t>not be directly associated</w:t>
      </w:r>
      <w:r w:rsidRPr="009870E2">
        <w:rPr>
          <w:sz w:val="26"/>
          <w:szCs w:val="26"/>
          <w:highlight w:val="green"/>
          <w:u w:val="single"/>
        </w:rPr>
        <w:t xml:space="preserve"> with </w:t>
      </w:r>
      <w:r w:rsidRPr="00384BFB">
        <w:rPr>
          <w:sz w:val="26"/>
          <w:szCs w:val="26"/>
          <w:u w:val="single"/>
        </w:rPr>
        <w:t xml:space="preserve">the objective of </w:t>
      </w:r>
      <w:r w:rsidRPr="009870E2">
        <w:rPr>
          <w:sz w:val="26"/>
          <w:szCs w:val="26"/>
          <w:highlight w:val="green"/>
          <w:u w:val="single"/>
        </w:rPr>
        <w:t xml:space="preserve">improving the quality of the service </w:t>
      </w:r>
      <w:r w:rsidRPr="00384BFB">
        <w:rPr>
          <w:sz w:val="26"/>
          <w:szCs w:val="26"/>
          <w:u w:val="single"/>
        </w:rPr>
        <w:t>that physicians provide.</w:t>
      </w:r>
    </w:p>
    <w:p w14:paraId="39C4A78B" w14:textId="77777777" w:rsidR="00453516" w:rsidRDefault="00453516" w:rsidP="00453516">
      <w:pPr>
        <w:pStyle w:val="Heading4"/>
      </w:pPr>
      <w:r>
        <w:t xml:space="preserve">[6] An unconditional right to strike is </w:t>
      </w:r>
      <w:r w:rsidRPr="00384BFB">
        <w:t>unethical</w:t>
      </w:r>
      <w:r>
        <w:t xml:space="preserve"> since it treats </w:t>
      </w:r>
      <w:r w:rsidRPr="00384BFB">
        <w:t>all</w:t>
      </w:r>
      <w:r>
        <w:t xml:space="preserve"> strikes as morally neutral which is incorrect.</w:t>
      </w:r>
    </w:p>
    <w:p w14:paraId="485C45EE" w14:textId="77777777" w:rsidR="00453516" w:rsidRPr="00384BFB" w:rsidRDefault="00453516" w:rsidP="00453516">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16F38B6A" w14:textId="77777777" w:rsidR="00453516" w:rsidRPr="00384BFB" w:rsidRDefault="00453516" w:rsidP="00453516">
      <w:pPr>
        <w:pStyle w:val="Heading4"/>
        <w:rPr>
          <w:u w:val="single"/>
        </w:rPr>
      </w:pPr>
      <w:r w:rsidRPr="00384BFB">
        <w:rPr>
          <w:u w:val="single"/>
        </w:rPr>
        <w:lastRenderedPageBreak/>
        <w:t xml:space="preserve">It would seem then that the </w:t>
      </w:r>
      <w:r w:rsidRPr="009870E2">
        <w:rPr>
          <w:highlight w:val="green"/>
          <w:u w:val="single"/>
        </w:rPr>
        <w:t xml:space="preserve">ethical considerations for workers striking in </w:t>
      </w:r>
      <w:r w:rsidRPr="00384BFB">
        <w:rPr>
          <w:u w:val="single"/>
        </w:rPr>
        <w:t xml:space="preserve">an industry such as </w:t>
      </w:r>
      <w:r w:rsidRPr="009870E2">
        <w:rPr>
          <w:highlight w:val="green"/>
          <w:u w:val="single"/>
        </w:rPr>
        <w:t>a shoe factory or</w:t>
      </w:r>
      <w:r w:rsidRPr="00384BFB">
        <w:rPr>
          <w:u w:val="single"/>
        </w:rPr>
        <w:t xml:space="preserve"> a </w:t>
      </w:r>
      <w:r w:rsidRPr="009870E2">
        <w:rPr>
          <w:highlight w:val="green"/>
          <w:u w:val="single"/>
        </w:rPr>
        <w:t xml:space="preserve">chain grocery store are </w:t>
      </w:r>
      <w:r w:rsidRPr="00384BFB">
        <w:rPr>
          <w:u w:val="single"/>
        </w:rPr>
        <w:t xml:space="preserve">quite </w:t>
      </w:r>
      <w:r w:rsidRPr="009870E2">
        <w:rPr>
          <w:highlight w:val="green"/>
          <w:u w:val="single"/>
        </w:rPr>
        <w:t xml:space="preserve">different from </w:t>
      </w:r>
      <w:r w:rsidRPr="00384BFB">
        <w:rPr>
          <w:u w:val="single"/>
        </w:rPr>
        <w:t xml:space="preserve">the </w:t>
      </w:r>
      <w:r w:rsidRPr="009870E2">
        <w:rPr>
          <w:highlight w:val="green"/>
          <w:u w:val="single"/>
        </w:rPr>
        <w:t xml:space="preserve">ethical considerations for </w:t>
      </w:r>
      <w:r w:rsidRPr="00384BFB">
        <w:rPr>
          <w:u w:val="single"/>
        </w:rPr>
        <w:t xml:space="preserve">workers in </w:t>
      </w:r>
      <w:r w:rsidRPr="009870E2">
        <w:rPr>
          <w:highlight w:val="green"/>
          <w:u w:val="single"/>
        </w:rPr>
        <w:t>sanitation</w:t>
      </w:r>
      <w:r w:rsidRPr="00384BFB">
        <w:rPr>
          <w:u w:val="single"/>
        </w:rPr>
        <w:t xml:space="preserve">, </w:t>
      </w:r>
      <w:r w:rsidRPr="009870E2">
        <w:rPr>
          <w:highlight w:val="green"/>
          <w:u w:val="single"/>
        </w:rPr>
        <w:t>police</w:t>
      </w:r>
      <w:r w:rsidRPr="00384BFB">
        <w:rPr>
          <w:u w:val="single"/>
        </w:rPr>
        <w:t xml:space="preserve">, </w:t>
      </w:r>
      <w:r w:rsidRPr="009870E2">
        <w:rPr>
          <w:highlight w:val="green"/>
          <w:u w:val="single"/>
        </w:rPr>
        <w:t>or fire departments</w:t>
      </w:r>
      <w:r w:rsidRPr="00384BFB">
        <w:rPr>
          <w:u w:val="single"/>
        </w:rPr>
        <w:t>, or for professionals such as teachers or those involved directly in healthcare</w:t>
      </w:r>
      <w:r w:rsidRPr="00384BFB">
        <w:rPr>
          <w:sz w:val="14"/>
        </w:rPr>
        <w:t xml:space="preserve">. </w:t>
      </w:r>
      <w:r w:rsidRPr="00384BFB">
        <w:rPr>
          <w:b w:val="0"/>
          <w:sz w:val="14"/>
        </w:rPr>
        <w:t xml:space="preserve">Even in the latter “professional” category, there are subtle but distinct differences of “rights” and obligations. </w:t>
      </w:r>
      <w:r w:rsidRPr="00384BFB">
        <w:rPr>
          <w:u w:val="single"/>
        </w:rPr>
        <w:t>However, one cannot conclude that for workers in essential industries strikes are simply ethically not permissible, whereas they are permissible for workers in less essential industries</w:t>
      </w:r>
      <w:r w:rsidRPr="00384BFB">
        <w:rPr>
          <w:sz w:val="14"/>
        </w:rPr>
        <w:t xml:space="preserve">. </w:t>
      </w:r>
      <w:r w:rsidRPr="009870E2">
        <w:rPr>
          <w:highlight w:val="green"/>
          <w:u w:val="single"/>
        </w:rPr>
        <w:t>Strikes</w:t>
      </w:r>
      <w:r w:rsidRPr="00384BFB">
        <w:rPr>
          <w:sz w:val="14"/>
        </w:rPr>
        <w:t xml:space="preserve">, </w:t>
      </w:r>
      <w:r w:rsidRPr="009870E2">
        <w:rPr>
          <w:highlight w:val="green"/>
          <w:u w:val="single"/>
        </w:rPr>
        <w:t>by necessity, injure another</w:t>
      </w:r>
      <w:r w:rsidRPr="00384BFB">
        <w:rPr>
          <w:sz w:val="14"/>
        </w:rPr>
        <w:t xml:space="preserve">, </w:t>
      </w:r>
      <w:r w:rsidRPr="009870E2">
        <w:rPr>
          <w:highlight w:val="green"/>
          <w:u w:val="single"/>
        </w:rPr>
        <w:t>and</w:t>
      </w:r>
      <w:r w:rsidRPr="009870E2">
        <w:rPr>
          <w:sz w:val="14"/>
          <w:highlight w:val="green"/>
        </w:rPr>
        <w:t xml:space="preserve"> </w:t>
      </w:r>
      <w:r w:rsidRPr="009870E2">
        <w:rPr>
          <w:highlight w:val="green"/>
          <w:u w:val="single"/>
        </w:rPr>
        <w:t xml:space="preserve">injuring </w:t>
      </w:r>
      <w:r w:rsidRPr="009870E2">
        <w:rPr>
          <w:highlight w:val="green"/>
          <w:u w:val="single"/>
          <w:bdr w:val="single" w:sz="4" w:space="0" w:color="auto"/>
        </w:rPr>
        <w:t>another cannot be ethically neutral</w:t>
      </w:r>
      <w:r w:rsidRPr="00384BFB">
        <w:rPr>
          <w:sz w:val="14"/>
        </w:rPr>
        <w:t xml:space="preserve">. </w:t>
      </w:r>
      <w:r w:rsidRPr="009870E2">
        <w:rPr>
          <w:highlight w:val="green"/>
          <w:u w:val="single"/>
        </w:rPr>
        <w:t>Injuring others is prima facie ethically problematic</w:t>
      </w:r>
      <w:r w:rsidRPr="00384BFB">
        <w:rPr>
          <w:b w:val="0"/>
          <w:sz w:val="14"/>
        </w:rPr>
        <w:t xml:space="preserve">—that is, unless a good and weighty argument for doing so can be made, injuring another is not ethically proper. </w:t>
      </w:r>
      <w:r w:rsidRPr="009870E2">
        <w:rPr>
          <w:highlight w:val="green"/>
          <w:u w:val="single"/>
        </w:rPr>
        <w:t>Striking by a worker</w:t>
      </w:r>
      <w:r w:rsidRPr="00384BFB">
        <w:rPr>
          <w:u w:val="single"/>
        </w:rPr>
        <w:t xml:space="preserve">, in as much as doing so injures another or others, </w:t>
      </w:r>
      <w:r w:rsidRPr="009870E2">
        <w:rPr>
          <w:highlight w:val="green"/>
          <w:u w:val="single"/>
        </w:rPr>
        <w:t>is only a conditional right</w:t>
      </w:r>
      <w:r w:rsidRPr="00384BFB">
        <w:rPr>
          <w:u w:val="single"/>
        </w:rPr>
        <w:t>.</w:t>
      </w:r>
      <w:r w:rsidRPr="00384BFB">
        <w:rPr>
          <w:sz w:val="14"/>
        </w:rPr>
        <w:t xml:space="preserve"> </w:t>
      </w:r>
      <w:r w:rsidRPr="009870E2">
        <w:rPr>
          <w:highlight w:val="green"/>
          <w:u w:val="single"/>
        </w:rPr>
        <w:t xml:space="preserve">A compelling ethical argument </w:t>
      </w:r>
      <w:r w:rsidRPr="00384BFB">
        <w:rPr>
          <w:u w:val="single"/>
        </w:rPr>
        <w:t xml:space="preserve">in favor of striking </w:t>
      </w:r>
      <w:r w:rsidRPr="009870E2">
        <w:rPr>
          <w:highlight w:val="green"/>
          <w:u w:val="single"/>
        </w:rPr>
        <w:t xml:space="preserve">is needed </w:t>
      </w:r>
      <w:r w:rsidRPr="00384BFB">
        <w:rPr>
          <w:u w:val="single"/>
        </w:rPr>
        <w:t xml:space="preserve">as well as an ethical argument in favor of striking </w:t>
      </w:r>
      <w:r w:rsidRPr="009870E2">
        <w:rPr>
          <w:highlight w:val="green"/>
          <w:u w:val="single"/>
        </w:rPr>
        <w:t xml:space="preserve">at the time and </w:t>
      </w:r>
      <w:r w:rsidRPr="00384BFB">
        <w:rPr>
          <w:u w:val="single"/>
        </w:rPr>
        <w:t xml:space="preserve">in the </w:t>
      </w:r>
      <w:r w:rsidRPr="009870E2">
        <w:rPr>
          <w:highlight w:val="green"/>
          <w:u w:val="single"/>
        </w:rPr>
        <w:t>way planned</w:t>
      </w:r>
      <w:r w:rsidRPr="00384BFB">
        <w:rPr>
          <w:u w:val="single"/>
        </w:rPr>
        <w:t xml:space="preserve">. </w:t>
      </w:r>
      <w:r w:rsidRPr="009870E2">
        <w:rPr>
          <w:highlight w:val="green"/>
          <w:u w:val="single"/>
        </w:rPr>
        <w:t xml:space="preserve">It remains to delineate the conditions </w:t>
      </w:r>
      <w:r w:rsidRPr="00384BFB">
        <w:rPr>
          <w:u w:val="single"/>
        </w:rPr>
        <w:t>under which strikes, especially strikes by workers in essential industries and even more so by persons who consider themselves to be “professionals,” may legitimately proceed and yet fulfill their basic purpose.</w:t>
      </w:r>
    </w:p>
    <w:p w14:paraId="18380DB8" w14:textId="77777777" w:rsidR="00453516" w:rsidRDefault="00453516" w:rsidP="00453516">
      <w:pPr>
        <w:pStyle w:val="Heading4"/>
      </w:pPr>
      <w:r>
        <w:t>[7] Violence is intrinsic to certain strikes and are uniquely unethical</w:t>
      </w:r>
    </w:p>
    <w:p w14:paraId="397305C4" w14:textId="77777777" w:rsidR="00453516" w:rsidRPr="00384BFB" w:rsidRDefault="00453516" w:rsidP="00453516">
      <w:pPr>
        <w:rPr>
          <w:sz w:val="16"/>
          <w:szCs w:val="16"/>
        </w:rPr>
      </w:pPr>
      <w:proofErr w:type="spellStart"/>
      <w:r w:rsidRPr="00332507">
        <w:rPr>
          <w:rStyle w:val="Style13ptBold"/>
        </w:rPr>
        <w:t>Mlungisi</w:t>
      </w:r>
      <w:proofErr w:type="spellEnd"/>
      <w:r>
        <w:rPr>
          <w:rStyle w:val="Style13ptBold"/>
        </w:rPr>
        <w:t xml:space="preserve"> 16</w:t>
      </w:r>
      <w:r w:rsidRPr="00332507">
        <w:t xml:space="preserve">, </w:t>
      </w:r>
      <w:r w:rsidRPr="00384BFB">
        <w:rPr>
          <w:sz w:val="16"/>
          <w:szCs w:val="16"/>
        </w:rPr>
        <w:t xml:space="preserve">Ernest </w:t>
      </w:r>
      <w:proofErr w:type="spellStart"/>
      <w:r w:rsidRPr="00384BFB">
        <w:rPr>
          <w:sz w:val="16"/>
          <w:szCs w:val="16"/>
        </w:rPr>
        <w:t>Tenza</w:t>
      </w:r>
      <w:proofErr w:type="spellEnd"/>
      <w:r w:rsidRPr="00384BFB">
        <w:rPr>
          <w:sz w:val="16"/>
          <w:szCs w:val="16"/>
        </w:rPr>
        <w:t xml:space="preserve">. The liability of trade unions for conduct of their members during industrial action. Diss. 2016. (lecturer in the field of </w:t>
      </w:r>
      <w:proofErr w:type="spellStart"/>
      <w:r w:rsidRPr="00384BFB">
        <w:rPr>
          <w:sz w:val="16"/>
          <w:szCs w:val="16"/>
        </w:rPr>
        <w:t>Labour</w:t>
      </w:r>
      <w:proofErr w:type="spellEnd"/>
      <w:r w:rsidRPr="00384BFB">
        <w:rPr>
          <w:sz w:val="16"/>
          <w:szCs w:val="16"/>
        </w:rPr>
        <w:t xml:space="preserve"> Law at the School of Law. He holds a LLM Degree)</w:t>
      </w:r>
      <w:r>
        <w:rPr>
          <w:sz w:val="16"/>
          <w:szCs w:val="16"/>
        </w:rPr>
        <w:t xml:space="preserve"> JG</w:t>
      </w:r>
    </w:p>
    <w:p w14:paraId="0CB0F358" w14:textId="77777777" w:rsidR="00453516" w:rsidRPr="00016DE7" w:rsidRDefault="00453516" w:rsidP="00453516">
      <w:pPr>
        <w:rPr>
          <w:sz w:val="14"/>
          <w:szCs w:val="26"/>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9870E2">
        <w:rPr>
          <w:sz w:val="26"/>
          <w:szCs w:val="26"/>
          <w:highlight w:val="green"/>
          <w:u w:val="single"/>
        </w:rPr>
        <w:t>over the past few years</w:t>
      </w:r>
      <w:r w:rsidRPr="00384BFB">
        <w:rPr>
          <w:sz w:val="14"/>
          <w:szCs w:val="26"/>
        </w:rPr>
        <w:t xml:space="preserve">, </w:t>
      </w:r>
      <w:r w:rsidRPr="009870E2">
        <w:rPr>
          <w:sz w:val="26"/>
          <w:szCs w:val="26"/>
          <w:highlight w:val="green"/>
          <w:u w:val="single"/>
        </w:rPr>
        <w:t>workers</w:t>
      </w:r>
      <w:r w:rsidRPr="009870E2">
        <w:rPr>
          <w:sz w:val="14"/>
          <w:szCs w:val="26"/>
          <w:highlight w:val="green"/>
        </w:rPr>
        <w:t xml:space="preserve"> </w:t>
      </w:r>
      <w:r w:rsidRPr="009870E2">
        <w:rPr>
          <w:sz w:val="26"/>
          <w:szCs w:val="26"/>
          <w:highlight w:val="green"/>
          <w:u w:val="single"/>
        </w:rPr>
        <w:t>attempted to heighten</w:t>
      </w:r>
      <w:r w:rsidRPr="009870E2">
        <w:rPr>
          <w:sz w:val="14"/>
          <w:szCs w:val="26"/>
          <w:highlight w:val="green"/>
        </w:rPr>
        <w:t xml:space="preserve"> </w:t>
      </w:r>
      <w:r w:rsidRPr="00384BFB">
        <w:rPr>
          <w:sz w:val="14"/>
          <w:szCs w:val="26"/>
        </w:rPr>
        <w:t xml:space="preserve">the </w:t>
      </w:r>
      <w:r w:rsidRPr="009870E2">
        <w:rPr>
          <w:sz w:val="26"/>
          <w:szCs w:val="26"/>
          <w:highlight w:val="green"/>
          <w:u w:val="single"/>
        </w:rPr>
        <w:t>impact of</w:t>
      </w:r>
      <w:r w:rsidRPr="009870E2">
        <w:rPr>
          <w:sz w:val="14"/>
          <w:szCs w:val="26"/>
          <w:highlight w:val="green"/>
        </w:rPr>
        <w:t xml:space="preserve"> </w:t>
      </w:r>
      <w:r w:rsidRPr="00384BFB">
        <w:rPr>
          <w:sz w:val="14"/>
          <w:szCs w:val="26"/>
        </w:rPr>
        <w:t xml:space="preserve">their industrial </w:t>
      </w:r>
      <w:r w:rsidRPr="009870E2">
        <w:rPr>
          <w:sz w:val="26"/>
          <w:szCs w:val="26"/>
          <w:highlight w:val="green"/>
          <w:u w:val="single"/>
        </w:rPr>
        <w:t>action</w:t>
      </w:r>
      <w:r w:rsidRPr="009870E2">
        <w:rPr>
          <w:sz w:val="14"/>
          <w:szCs w:val="26"/>
          <w:highlight w:val="green"/>
        </w:rPr>
        <w:t xml:space="preserve"> </w:t>
      </w:r>
      <w:r w:rsidRPr="009870E2">
        <w:rPr>
          <w:sz w:val="26"/>
          <w:szCs w:val="26"/>
          <w:highlight w:val="green"/>
          <w:u w:val="single"/>
        </w:rPr>
        <w:t>by using</w:t>
      </w:r>
      <w:r w:rsidRPr="009870E2">
        <w:rPr>
          <w:sz w:val="14"/>
          <w:szCs w:val="26"/>
          <w:highlight w:val="green"/>
        </w:rPr>
        <w:t xml:space="preserve"> </w:t>
      </w:r>
      <w:r w:rsidRPr="00384BFB">
        <w:rPr>
          <w:sz w:val="14"/>
          <w:szCs w:val="26"/>
        </w:rPr>
        <w:t xml:space="preserve">various </w:t>
      </w:r>
      <w:r w:rsidRPr="009870E2">
        <w:rPr>
          <w:sz w:val="26"/>
          <w:szCs w:val="26"/>
          <w:highlight w:val="green"/>
          <w:u w:val="single"/>
        </w:rPr>
        <w:t>tactics</w:t>
      </w:r>
      <w:r w:rsidRPr="009870E2">
        <w:rPr>
          <w:sz w:val="14"/>
          <w:szCs w:val="26"/>
          <w:highlight w:val="green"/>
        </w:rPr>
        <w:t xml:space="preserve"> </w:t>
      </w:r>
      <w:r w:rsidRPr="00384BFB">
        <w:rPr>
          <w:sz w:val="14"/>
          <w:szCs w:val="26"/>
        </w:rPr>
        <w:t xml:space="preserve">during industrial action, tactics </w:t>
      </w:r>
      <w:r w:rsidRPr="009870E2">
        <w:rPr>
          <w:sz w:val="26"/>
          <w:szCs w:val="26"/>
          <w:highlight w:val="green"/>
          <w:u w:val="single"/>
        </w:rPr>
        <w:t>which</w:t>
      </w:r>
      <w:r w:rsidRPr="009870E2">
        <w:rPr>
          <w:sz w:val="14"/>
          <w:szCs w:val="26"/>
          <w:highlight w:val="green"/>
        </w:rPr>
        <w:t xml:space="preserve"> </w:t>
      </w:r>
      <w:r w:rsidRPr="009870E2">
        <w:rPr>
          <w:sz w:val="26"/>
          <w:szCs w:val="26"/>
          <w:highlight w:val="green"/>
          <w:u w:val="single"/>
        </w:rPr>
        <w:t>have</w:t>
      </w:r>
      <w:r w:rsidRPr="009870E2">
        <w:rPr>
          <w:sz w:val="14"/>
          <w:szCs w:val="26"/>
          <w:highlight w:val="green"/>
        </w:rPr>
        <w:t xml:space="preserve"> </w:t>
      </w:r>
      <w:r w:rsidRPr="00384BFB">
        <w:rPr>
          <w:sz w:val="14"/>
          <w:szCs w:val="26"/>
        </w:rPr>
        <w:t xml:space="preserve">a </w:t>
      </w:r>
      <w:r w:rsidRPr="009870E2">
        <w:rPr>
          <w:sz w:val="26"/>
          <w:szCs w:val="26"/>
          <w:highlight w:val="green"/>
          <w:u w:val="single"/>
        </w:rPr>
        <w:t>negative impact on</w:t>
      </w:r>
      <w:r w:rsidRPr="009870E2">
        <w:rPr>
          <w:sz w:val="14"/>
          <w:szCs w:val="26"/>
          <w:highlight w:val="green"/>
        </w:rPr>
        <w:t xml:space="preserve"> </w:t>
      </w:r>
      <w:r w:rsidRPr="00384BFB">
        <w:rPr>
          <w:sz w:val="14"/>
          <w:szCs w:val="26"/>
        </w:rPr>
        <w:t xml:space="preserve">the </w:t>
      </w:r>
      <w:r w:rsidRPr="009870E2">
        <w:rPr>
          <w:b/>
          <w:bCs/>
          <w:sz w:val="26"/>
          <w:szCs w:val="26"/>
          <w:highlight w:val="green"/>
          <w:u w:val="single"/>
        </w:rPr>
        <w:t>lives and property of other people</w:t>
      </w:r>
      <w:r w:rsidRPr="00384BFB">
        <w:rPr>
          <w:sz w:val="14"/>
          <w:szCs w:val="26"/>
        </w:rPr>
        <w:t xml:space="preserve">. These include the </w:t>
      </w:r>
      <w:r w:rsidRPr="009870E2">
        <w:rPr>
          <w:b/>
          <w:bCs/>
          <w:sz w:val="26"/>
          <w:szCs w:val="26"/>
          <w:highlight w:val="green"/>
          <w:u w:val="single"/>
        </w:rPr>
        <w:t xml:space="preserve">trashing </w:t>
      </w:r>
      <w:r w:rsidRPr="00384BFB">
        <w:rPr>
          <w:b/>
          <w:bCs/>
          <w:sz w:val="26"/>
          <w:szCs w:val="26"/>
          <w:u w:val="single"/>
        </w:rPr>
        <w:t xml:space="preserve">of </w:t>
      </w:r>
      <w:r w:rsidRPr="009870E2">
        <w:rPr>
          <w:b/>
          <w:bCs/>
          <w:sz w:val="26"/>
          <w:szCs w:val="26"/>
          <w:highlight w:val="green"/>
          <w:u w:val="single"/>
        </w:rPr>
        <w:t>cities</w:t>
      </w:r>
      <w:r w:rsidRPr="00384BFB">
        <w:rPr>
          <w:b/>
          <w:bCs/>
          <w:sz w:val="26"/>
          <w:szCs w:val="26"/>
          <w:u w:val="single"/>
        </w:rPr>
        <w:t xml:space="preserve">, </w:t>
      </w:r>
      <w:proofErr w:type="spellStart"/>
      <w:r w:rsidRPr="009870E2">
        <w:rPr>
          <w:b/>
          <w:bCs/>
          <w:sz w:val="26"/>
          <w:szCs w:val="26"/>
          <w:highlight w:val="green"/>
          <w:u w:val="single"/>
        </w:rPr>
        <w:t>vandalising</w:t>
      </w:r>
      <w:proofErr w:type="spellEnd"/>
      <w:r w:rsidRPr="009870E2">
        <w:rPr>
          <w:b/>
          <w:bCs/>
          <w:sz w:val="26"/>
          <w:szCs w:val="26"/>
          <w:highlight w:val="green"/>
          <w:u w:val="single"/>
        </w:rPr>
        <w:t xml:space="preserve"> </w:t>
      </w:r>
      <w:r w:rsidRPr="00384BFB">
        <w:rPr>
          <w:b/>
          <w:bCs/>
          <w:sz w:val="26"/>
          <w:szCs w:val="26"/>
          <w:u w:val="single"/>
        </w:rPr>
        <w:t>property</w:t>
      </w:r>
      <w:r w:rsidRPr="00384BFB">
        <w:rPr>
          <w:sz w:val="14"/>
          <w:szCs w:val="26"/>
        </w:rPr>
        <w:t xml:space="preserve">, </w:t>
      </w:r>
      <w:r w:rsidRPr="009870E2">
        <w:rPr>
          <w:sz w:val="26"/>
          <w:szCs w:val="26"/>
          <w:highlight w:val="green"/>
          <w:u w:val="single"/>
        </w:rPr>
        <w:t xml:space="preserve">forming picket lines </w:t>
      </w:r>
      <w:r w:rsidRPr="009870E2">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9870E2">
        <w:rPr>
          <w:sz w:val="26"/>
          <w:szCs w:val="26"/>
          <w:highlight w:val="green"/>
          <w:u w:val="single"/>
        </w:rPr>
        <w:t xml:space="preserve">intimidation and </w:t>
      </w:r>
      <w:r w:rsidRPr="00384BFB">
        <w:rPr>
          <w:sz w:val="26"/>
          <w:szCs w:val="26"/>
          <w:u w:val="single"/>
        </w:rPr>
        <w:t xml:space="preserve">even the </w:t>
      </w:r>
      <w:r w:rsidRPr="009870E2">
        <w:rPr>
          <w:sz w:val="26"/>
          <w:szCs w:val="26"/>
          <w:highlight w:val="green"/>
          <w:u w:val="single"/>
        </w:rPr>
        <w:t>killing</w:t>
      </w:r>
      <w:r w:rsidRPr="00384BFB">
        <w:rPr>
          <w:sz w:val="26"/>
          <w:szCs w:val="26"/>
          <w:u w:val="single"/>
        </w:rPr>
        <w:t xml:space="preserve"> </w:t>
      </w:r>
      <w:r w:rsidRPr="009870E2">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spaza-shop owners and employers.26 </w:t>
      </w:r>
      <w:r w:rsidRPr="00384BFB">
        <w:rPr>
          <w:sz w:val="26"/>
          <w:szCs w:val="26"/>
          <w:u w:val="single"/>
        </w:rPr>
        <w:t xml:space="preserve">The Business Times reported that </w:t>
      </w:r>
      <w:r w:rsidRPr="009870E2">
        <w:rPr>
          <w:sz w:val="26"/>
          <w:szCs w:val="26"/>
          <w:highlight w:val="green"/>
          <w:u w:val="single"/>
        </w:rPr>
        <w:t xml:space="preserve">violent strikes in </w:t>
      </w:r>
      <w:r w:rsidRPr="00384BFB">
        <w:rPr>
          <w:sz w:val="26"/>
          <w:szCs w:val="26"/>
          <w:u w:val="single"/>
        </w:rPr>
        <w:t xml:space="preserve">the country’s </w:t>
      </w:r>
      <w:r w:rsidRPr="009870E2">
        <w:rPr>
          <w:sz w:val="26"/>
          <w:szCs w:val="26"/>
          <w:highlight w:val="green"/>
          <w:u w:val="single"/>
        </w:rPr>
        <w:t xml:space="preserve">platinum sector resulted in </w:t>
      </w:r>
      <w:r w:rsidRPr="00384BFB">
        <w:rPr>
          <w:sz w:val="26"/>
          <w:szCs w:val="26"/>
          <w:u w:val="single"/>
        </w:rPr>
        <w:t xml:space="preserve">the </w:t>
      </w:r>
      <w:r w:rsidRPr="009870E2">
        <w:rPr>
          <w:sz w:val="26"/>
          <w:szCs w:val="26"/>
          <w:highlight w:val="green"/>
          <w:u w:val="single"/>
        </w:rPr>
        <w:t xml:space="preserve">death of </w:t>
      </w:r>
      <w:r w:rsidRPr="00384BFB">
        <w:rPr>
          <w:sz w:val="26"/>
          <w:szCs w:val="26"/>
          <w:u w:val="single"/>
        </w:rPr>
        <w:t xml:space="preserve">more than </w:t>
      </w:r>
      <w:r w:rsidRPr="009870E2">
        <w:rPr>
          <w:sz w:val="26"/>
          <w:szCs w:val="26"/>
          <w:highlight w:val="green"/>
          <w:u w:val="single"/>
        </w:rPr>
        <w:t>50 people</w:t>
      </w: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sidRPr="00384BFB">
        <w:rPr>
          <w:sz w:val="26"/>
          <w:szCs w:val="26"/>
          <w:u w:val="single"/>
        </w:rPr>
        <w:t xml:space="preserve">This </w:t>
      </w:r>
      <w:r w:rsidRPr="009870E2">
        <w:rPr>
          <w:b/>
          <w:bCs/>
          <w:sz w:val="26"/>
          <w:szCs w:val="26"/>
          <w:highlight w:val="green"/>
          <w:u w:val="single"/>
        </w:rPr>
        <w:t>create health hazards</w:t>
      </w:r>
      <w:r w:rsidRPr="00384BFB">
        <w:rPr>
          <w:sz w:val="26"/>
          <w:szCs w:val="26"/>
          <w:u w:val="single"/>
        </w:rPr>
        <w:t xml:space="preserve">. For example, a strike by municipal workers could </w:t>
      </w:r>
      <w:r w:rsidRPr="009870E2">
        <w:rPr>
          <w:sz w:val="26"/>
          <w:szCs w:val="26"/>
          <w:highlight w:val="green"/>
          <w:u w:val="single"/>
        </w:rPr>
        <w:t xml:space="preserve">lead to </w:t>
      </w:r>
      <w:r w:rsidRPr="00384BFB">
        <w:rPr>
          <w:sz w:val="26"/>
          <w:szCs w:val="26"/>
          <w:u w:val="single"/>
        </w:rPr>
        <w:t xml:space="preserve">the </w:t>
      </w:r>
      <w:r w:rsidRPr="009870E2">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r w:rsidRPr="00384BFB">
        <w:rPr>
          <w:sz w:val="26"/>
          <w:szCs w:val="26"/>
          <w:u w:val="single"/>
        </w:rPr>
        <w:t xml:space="preserve">The </w:t>
      </w:r>
      <w:r w:rsidRPr="009870E2">
        <w:rPr>
          <w:sz w:val="26"/>
          <w:szCs w:val="26"/>
          <w:highlight w:val="green"/>
          <w:u w:val="single"/>
        </w:rPr>
        <w:t xml:space="preserve">burning </w:t>
      </w:r>
      <w:r w:rsidRPr="00384BFB">
        <w:rPr>
          <w:sz w:val="26"/>
          <w:szCs w:val="26"/>
          <w:u w:val="single"/>
        </w:rPr>
        <w:t xml:space="preserve">of </w:t>
      </w:r>
      <w:proofErr w:type="spellStart"/>
      <w:r w:rsidRPr="009870E2">
        <w:rPr>
          <w:sz w:val="26"/>
          <w:szCs w:val="26"/>
          <w:highlight w:val="green"/>
          <w:u w:val="single"/>
        </w:rPr>
        <w:t>tyres</w:t>
      </w:r>
      <w:proofErr w:type="spellEnd"/>
      <w:r w:rsidRPr="009870E2">
        <w:rPr>
          <w:sz w:val="26"/>
          <w:szCs w:val="26"/>
          <w:highlight w:val="green"/>
          <w:u w:val="single"/>
        </w:rPr>
        <w:t xml:space="preserve"> </w:t>
      </w:r>
      <w:r w:rsidRPr="00384BFB">
        <w:rPr>
          <w:sz w:val="26"/>
          <w:szCs w:val="26"/>
          <w:u w:val="single"/>
        </w:rPr>
        <w:t xml:space="preserve">by demonstrators also </w:t>
      </w:r>
      <w:r w:rsidRPr="009870E2">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employers and the economy at large.30 In </w:t>
      </w:r>
      <w:proofErr w:type="spellStart"/>
      <w:r w:rsidRPr="00384BFB">
        <w:rPr>
          <w:sz w:val="14"/>
          <w:szCs w:val="26"/>
        </w:rPr>
        <w:t>Garvis</w:t>
      </w:r>
      <w:proofErr w:type="spellEnd"/>
      <w:r w:rsidRPr="00384BFB">
        <w:rPr>
          <w:sz w:val="14"/>
          <w:szCs w:val="26"/>
        </w:rPr>
        <w:t xml:space="preserve"> &amp; Others v SATAWU &amp; others, 31 it was held that the majority of the population was subjected to the tyranny of the state in the past and such practices should no longer be tolerated.</w:t>
      </w:r>
    </w:p>
    <w:p w14:paraId="69A23E2D" w14:textId="77777777" w:rsidR="00475D0E" w:rsidRPr="00475D0E" w:rsidRDefault="00475D0E" w:rsidP="00475D0E"/>
    <w:sectPr w:rsidR="00475D0E" w:rsidRPr="00475D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460CB" w14:textId="77777777" w:rsidR="000E4C85" w:rsidRDefault="000E4C85" w:rsidP="006D624F">
      <w:pPr>
        <w:spacing w:after="0" w:line="240" w:lineRule="auto"/>
      </w:pPr>
      <w:r>
        <w:separator/>
      </w:r>
    </w:p>
  </w:endnote>
  <w:endnote w:type="continuationSeparator" w:id="0">
    <w:p w14:paraId="51B46214" w14:textId="77777777" w:rsidR="000E4C85" w:rsidRDefault="000E4C85" w:rsidP="006D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D1DBB" w14:textId="77777777" w:rsidR="000E4C85" w:rsidRDefault="000E4C85" w:rsidP="006D624F">
      <w:pPr>
        <w:spacing w:after="0" w:line="240" w:lineRule="auto"/>
      </w:pPr>
      <w:r>
        <w:separator/>
      </w:r>
    </w:p>
  </w:footnote>
  <w:footnote w:type="continuationSeparator" w:id="0">
    <w:p w14:paraId="08B67FA8" w14:textId="77777777" w:rsidR="000E4C85" w:rsidRDefault="000E4C85" w:rsidP="006D6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10"/>
  </w:num>
  <w:num w:numId="26">
    <w:abstractNumId w:val="21"/>
  </w:num>
  <w:num w:numId="27">
    <w:abstractNumId w:val="32"/>
  </w:num>
  <w:num w:numId="28">
    <w:abstractNumId w:val="31"/>
  </w:num>
  <w:num w:numId="29">
    <w:abstractNumId w:val="12"/>
  </w:num>
  <w:num w:numId="30">
    <w:abstractNumId w:val="14"/>
  </w:num>
  <w:num w:numId="31">
    <w:abstractNumId w:val="22"/>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0D2F6E"/>
    <w:rsid w:val="000E4C85"/>
    <w:rsid w:val="00100833"/>
    <w:rsid w:val="00104529"/>
    <w:rsid w:val="00105942"/>
    <w:rsid w:val="00107396"/>
    <w:rsid w:val="00110CD6"/>
    <w:rsid w:val="00113B79"/>
    <w:rsid w:val="00126A0D"/>
    <w:rsid w:val="00144A4C"/>
    <w:rsid w:val="001461E6"/>
    <w:rsid w:val="00152EDB"/>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62E48"/>
    <w:rsid w:val="00264773"/>
    <w:rsid w:val="00270485"/>
    <w:rsid w:val="00273906"/>
    <w:rsid w:val="00275E91"/>
    <w:rsid w:val="002855A7"/>
    <w:rsid w:val="00286E73"/>
    <w:rsid w:val="00292555"/>
    <w:rsid w:val="002B146A"/>
    <w:rsid w:val="002B5E17"/>
    <w:rsid w:val="002C360A"/>
    <w:rsid w:val="002E4A7A"/>
    <w:rsid w:val="003019E9"/>
    <w:rsid w:val="003060B2"/>
    <w:rsid w:val="00315690"/>
    <w:rsid w:val="00316B75"/>
    <w:rsid w:val="00325646"/>
    <w:rsid w:val="00333B52"/>
    <w:rsid w:val="003460F2"/>
    <w:rsid w:val="00356F40"/>
    <w:rsid w:val="00361529"/>
    <w:rsid w:val="00363493"/>
    <w:rsid w:val="00374BF0"/>
    <w:rsid w:val="00380A4E"/>
    <w:rsid w:val="0038158C"/>
    <w:rsid w:val="003902BA"/>
    <w:rsid w:val="00394C3C"/>
    <w:rsid w:val="003A09E2"/>
    <w:rsid w:val="003D46AD"/>
    <w:rsid w:val="003E1ADD"/>
    <w:rsid w:val="003E3F54"/>
    <w:rsid w:val="003E53BE"/>
    <w:rsid w:val="00407037"/>
    <w:rsid w:val="004160CB"/>
    <w:rsid w:val="00426F35"/>
    <w:rsid w:val="00435D66"/>
    <w:rsid w:val="0045234B"/>
    <w:rsid w:val="00453516"/>
    <w:rsid w:val="004605D6"/>
    <w:rsid w:val="00475D0E"/>
    <w:rsid w:val="004A0FE3"/>
    <w:rsid w:val="004B78A4"/>
    <w:rsid w:val="004C60E8"/>
    <w:rsid w:val="004D73F8"/>
    <w:rsid w:val="004E3579"/>
    <w:rsid w:val="004E728B"/>
    <w:rsid w:val="004F39E0"/>
    <w:rsid w:val="004F71A4"/>
    <w:rsid w:val="004F7A04"/>
    <w:rsid w:val="004F7B49"/>
    <w:rsid w:val="0050053F"/>
    <w:rsid w:val="00511547"/>
    <w:rsid w:val="00516985"/>
    <w:rsid w:val="00534382"/>
    <w:rsid w:val="00537BD5"/>
    <w:rsid w:val="005469AB"/>
    <w:rsid w:val="00555405"/>
    <w:rsid w:val="005607E4"/>
    <w:rsid w:val="0057268A"/>
    <w:rsid w:val="00586466"/>
    <w:rsid w:val="005B1A0E"/>
    <w:rsid w:val="005C5E93"/>
    <w:rsid w:val="005D2912"/>
    <w:rsid w:val="005D5229"/>
    <w:rsid w:val="005F11D9"/>
    <w:rsid w:val="005F2280"/>
    <w:rsid w:val="00600D64"/>
    <w:rsid w:val="00604230"/>
    <w:rsid w:val="00604DDE"/>
    <w:rsid w:val="006065BD"/>
    <w:rsid w:val="006408F3"/>
    <w:rsid w:val="00645FA9"/>
    <w:rsid w:val="00647866"/>
    <w:rsid w:val="006603C4"/>
    <w:rsid w:val="00665003"/>
    <w:rsid w:val="006A2AD0"/>
    <w:rsid w:val="006B6B78"/>
    <w:rsid w:val="006C2375"/>
    <w:rsid w:val="006D4ECC"/>
    <w:rsid w:val="006D624F"/>
    <w:rsid w:val="006E309F"/>
    <w:rsid w:val="006E3A9E"/>
    <w:rsid w:val="007033C6"/>
    <w:rsid w:val="007051FB"/>
    <w:rsid w:val="007120E4"/>
    <w:rsid w:val="007150D0"/>
    <w:rsid w:val="00722258"/>
    <w:rsid w:val="00723DD4"/>
    <w:rsid w:val="007243E5"/>
    <w:rsid w:val="00725087"/>
    <w:rsid w:val="00766EA0"/>
    <w:rsid w:val="0077017D"/>
    <w:rsid w:val="00774096"/>
    <w:rsid w:val="00793969"/>
    <w:rsid w:val="007978FC"/>
    <w:rsid w:val="007A2226"/>
    <w:rsid w:val="007E0025"/>
    <w:rsid w:val="007E38A4"/>
    <w:rsid w:val="007E3F38"/>
    <w:rsid w:val="007F5B66"/>
    <w:rsid w:val="00802343"/>
    <w:rsid w:val="00810FF1"/>
    <w:rsid w:val="008113BA"/>
    <w:rsid w:val="00823A1C"/>
    <w:rsid w:val="00823F7F"/>
    <w:rsid w:val="00845B9D"/>
    <w:rsid w:val="008539AA"/>
    <w:rsid w:val="00860984"/>
    <w:rsid w:val="00885558"/>
    <w:rsid w:val="008964B6"/>
    <w:rsid w:val="008A5B6C"/>
    <w:rsid w:val="008A73F3"/>
    <w:rsid w:val="008B3ECB"/>
    <w:rsid w:val="008B4E85"/>
    <w:rsid w:val="008C1B2E"/>
    <w:rsid w:val="008C5B90"/>
    <w:rsid w:val="008D554B"/>
    <w:rsid w:val="008F26DB"/>
    <w:rsid w:val="00905A60"/>
    <w:rsid w:val="0091627E"/>
    <w:rsid w:val="00932F40"/>
    <w:rsid w:val="00934962"/>
    <w:rsid w:val="00942843"/>
    <w:rsid w:val="009470A2"/>
    <w:rsid w:val="00960BE8"/>
    <w:rsid w:val="00961B23"/>
    <w:rsid w:val="0097032B"/>
    <w:rsid w:val="0098021D"/>
    <w:rsid w:val="009A110C"/>
    <w:rsid w:val="009B4017"/>
    <w:rsid w:val="009C4E67"/>
    <w:rsid w:val="009C59BB"/>
    <w:rsid w:val="009D2EAD"/>
    <w:rsid w:val="009D54B2"/>
    <w:rsid w:val="009D7A10"/>
    <w:rsid w:val="009E1922"/>
    <w:rsid w:val="009F7ED2"/>
    <w:rsid w:val="00A36A7F"/>
    <w:rsid w:val="00A37F7F"/>
    <w:rsid w:val="00A4086D"/>
    <w:rsid w:val="00A93661"/>
    <w:rsid w:val="00A95652"/>
    <w:rsid w:val="00AB7131"/>
    <w:rsid w:val="00AB793C"/>
    <w:rsid w:val="00AC0AB8"/>
    <w:rsid w:val="00AD062F"/>
    <w:rsid w:val="00AE160A"/>
    <w:rsid w:val="00AF6308"/>
    <w:rsid w:val="00B13CA8"/>
    <w:rsid w:val="00B25445"/>
    <w:rsid w:val="00B260E5"/>
    <w:rsid w:val="00B33C6D"/>
    <w:rsid w:val="00B35C84"/>
    <w:rsid w:val="00B35EC6"/>
    <w:rsid w:val="00B36524"/>
    <w:rsid w:val="00B44086"/>
    <w:rsid w:val="00B4508F"/>
    <w:rsid w:val="00B55AD5"/>
    <w:rsid w:val="00B55AE3"/>
    <w:rsid w:val="00B60224"/>
    <w:rsid w:val="00B66D71"/>
    <w:rsid w:val="00B8057C"/>
    <w:rsid w:val="00B857B1"/>
    <w:rsid w:val="00B86751"/>
    <w:rsid w:val="00B907E3"/>
    <w:rsid w:val="00BA2CD3"/>
    <w:rsid w:val="00BD6238"/>
    <w:rsid w:val="00BF593B"/>
    <w:rsid w:val="00BF773A"/>
    <w:rsid w:val="00BF7E81"/>
    <w:rsid w:val="00C13773"/>
    <w:rsid w:val="00C17382"/>
    <w:rsid w:val="00C17CC8"/>
    <w:rsid w:val="00C41F82"/>
    <w:rsid w:val="00C47C90"/>
    <w:rsid w:val="00C55FDA"/>
    <w:rsid w:val="00C83417"/>
    <w:rsid w:val="00C9604F"/>
    <w:rsid w:val="00CA19AA"/>
    <w:rsid w:val="00CA4A7D"/>
    <w:rsid w:val="00CA64E2"/>
    <w:rsid w:val="00CA7B6F"/>
    <w:rsid w:val="00CC5298"/>
    <w:rsid w:val="00CD736E"/>
    <w:rsid w:val="00CD798D"/>
    <w:rsid w:val="00CE161E"/>
    <w:rsid w:val="00CF59A8"/>
    <w:rsid w:val="00D136D5"/>
    <w:rsid w:val="00D2084A"/>
    <w:rsid w:val="00D307BC"/>
    <w:rsid w:val="00D325A9"/>
    <w:rsid w:val="00D36A8A"/>
    <w:rsid w:val="00D51D7E"/>
    <w:rsid w:val="00D53DA8"/>
    <w:rsid w:val="00D5591B"/>
    <w:rsid w:val="00D613C7"/>
    <w:rsid w:val="00D61409"/>
    <w:rsid w:val="00D6691E"/>
    <w:rsid w:val="00D71170"/>
    <w:rsid w:val="00DA10CA"/>
    <w:rsid w:val="00DA1C92"/>
    <w:rsid w:val="00DA25D4"/>
    <w:rsid w:val="00DA33B0"/>
    <w:rsid w:val="00DA3507"/>
    <w:rsid w:val="00DA6538"/>
    <w:rsid w:val="00DF6564"/>
    <w:rsid w:val="00DF6AE8"/>
    <w:rsid w:val="00E00158"/>
    <w:rsid w:val="00E07493"/>
    <w:rsid w:val="00E14C95"/>
    <w:rsid w:val="00E15E75"/>
    <w:rsid w:val="00E27612"/>
    <w:rsid w:val="00E342C5"/>
    <w:rsid w:val="00E5262C"/>
    <w:rsid w:val="00E5430C"/>
    <w:rsid w:val="00E62851"/>
    <w:rsid w:val="00E70677"/>
    <w:rsid w:val="00E93114"/>
    <w:rsid w:val="00EB64CF"/>
    <w:rsid w:val="00EC005C"/>
    <w:rsid w:val="00EC14ED"/>
    <w:rsid w:val="00EC26A8"/>
    <w:rsid w:val="00EC421B"/>
    <w:rsid w:val="00EC7DC4"/>
    <w:rsid w:val="00ED30CF"/>
    <w:rsid w:val="00ED4F2F"/>
    <w:rsid w:val="00F176EF"/>
    <w:rsid w:val="00F45E10"/>
    <w:rsid w:val="00F54343"/>
    <w:rsid w:val="00F6364A"/>
    <w:rsid w:val="00F6594B"/>
    <w:rsid w:val="00F73F4D"/>
    <w:rsid w:val="00F75AA8"/>
    <w:rsid w:val="00F9113A"/>
    <w:rsid w:val="00FD47DB"/>
    <w:rsid w:val="00FE2546"/>
    <w:rsid w:val="00FE6E5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3CA8"/>
    <w:rPr>
      <w:rFonts w:ascii="Calibri" w:hAnsi="Calibri"/>
    </w:rPr>
  </w:style>
  <w:style w:type="paragraph" w:styleId="Heading1">
    <w:name w:val="heading 1"/>
    <w:aliases w:val="Pocket"/>
    <w:basedOn w:val="Normal"/>
    <w:next w:val="Normal"/>
    <w:link w:val="Heading1Char"/>
    <w:qFormat/>
    <w:rsid w:val="00B13C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13C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13C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B13C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3C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CA8"/>
  </w:style>
  <w:style w:type="character" w:customStyle="1" w:styleId="Heading1Char">
    <w:name w:val="Heading 1 Char"/>
    <w:aliases w:val="Pocket Char"/>
    <w:basedOn w:val="DefaultParagraphFont"/>
    <w:link w:val="Heading1"/>
    <w:rsid w:val="00B13CA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13CA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B13CA8"/>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B13CA8"/>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B13C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3CA8"/>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B13CA8"/>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13CA8"/>
    <w:rPr>
      <w:color w:val="auto"/>
      <w:u w:val="none"/>
    </w:rPr>
  </w:style>
  <w:style w:type="character" w:styleId="FollowedHyperlink">
    <w:name w:val="FollowedHyperlink"/>
    <w:basedOn w:val="DefaultParagraphFont"/>
    <w:uiPriority w:val="99"/>
    <w:semiHidden/>
    <w:unhideWhenUsed/>
    <w:rsid w:val="00B13CA8"/>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34"/>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 w:type="paragraph" w:customStyle="1" w:styleId="Analytic">
    <w:name w:val="Analytic"/>
    <w:basedOn w:val="Heading4"/>
    <w:qFormat/>
    <w:rsid w:val="006D624F"/>
    <w:rPr>
      <w:color w:val="000000" w:themeColor="text1"/>
    </w:rPr>
  </w:style>
  <w:style w:type="paragraph" w:customStyle="1" w:styleId="Emphasize">
    <w:name w:val="Emphasize"/>
    <w:basedOn w:val="Normal"/>
    <w:uiPriority w:val="7"/>
    <w:qFormat/>
    <w:rsid w:val="006D62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D624F"/>
    <w:rPr>
      <w:sz w:val="16"/>
      <w:szCs w:val="16"/>
    </w:rPr>
  </w:style>
  <w:style w:type="paragraph" w:styleId="CommentText">
    <w:name w:val="annotation text"/>
    <w:basedOn w:val="Normal"/>
    <w:link w:val="CommentTextChar"/>
    <w:uiPriority w:val="99"/>
    <w:semiHidden/>
    <w:unhideWhenUsed/>
    <w:rsid w:val="006D624F"/>
    <w:pPr>
      <w:spacing w:line="240" w:lineRule="auto"/>
    </w:pPr>
    <w:rPr>
      <w:sz w:val="20"/>
      <w:szCs w:val="20"/>
    </w:rPr>
  </w:style>
  <w:style w:type="character" w:customStyle="1" w:styleId="CommentTextChar">
    <w:name w:val="Comment Text Char"/>
    <w:basedOn w:val="DefaultParagraphFont"/>
    <w:link w:val="CommentText"/>
    <w:uiPriority w:val="99"/>
    <w:semiHidden/>
    <w:rsid w:val="006D624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D624F"/>
    <w:rPr>
      <w:b/>
      <w:bCs/>
    </w:rPr>
  </w:style>
  <w:style w:type="character" w:customStyle="1" w:styleId="CommentSubjectChar">
    <w:name w:val="Comment Subject Char"/>
    <w:basedOn w:val="CommentTextChar"/>
    <w:link w:val="CommentSubject"/>
    <w:uiPriority w:val="99"/>
    <w:semiHidden/>
    <w:rsid w:val="006D624F"/>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6D6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metaethics%20//" TargetMode="External"/><Relationship Id="rId13" Type="http://schemas.openxmlformats.org/officeDocument/2006/relationships/hyperlink" Target="https://sci-hub.se/10.1017/S153759271600004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urnalofethics.ama-assn.org/article/what-should-physicians-consider-prior-unionizing/2020-03%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ckinac.org/231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freshfinancial.ca/blog/financial-news-and-advice/happens-pay-workplace-goes-on-strike/" TargetMode="External"/><Relationship Id="rId4" Type="http://schemas.openxmlformats.org/officeDocument/2006/relationships/settings" Target="settings.xml"/><Relationship Id="rId9" Type="http://schemas.openxmlformats.org/officeDocument/2006/relationships/hyperlink" Target="http://lesswrong.com/lw/43v/the_urgent_metaethics_of_friendly_artificial%20//" TargetMode="External"/><Relationship Id="rId14"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344</TotalTime>
  <Pages>18</Pages>
  <Words>5815</Words>
  <Characters>33152</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165</cp:revision>
  <dcterms:created xsi:type="dcterms:W3CDTF">2021-06-24T20:38:00Z</dcterms:created>
  <dcterms:modified xsi:type="dcterms:W3CDTF">2021-11-20T23:37:00Z</dcterms:modified>
</cp:coreProperties>
</file>