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FEB8D" w14:textId="77777777" w:rsidR="004D795E" w:rsidRPr="00CA2FE7" w:rsidRDefault="004D795E" w:rsidP="004D795E">
      <w:pPr>
        <w:pStyle w:val="Heading1"/>
        <w:rPr>
          <w:rFonts w:asciiTheme="minorHAnsi" w:hAnsiTheme="minorHAnsi" w:cstheme="minorHAnsi"/>
        </w:rPr>
      </w:pPr>
      <w:r>
        <w:rPr>
          <w:rFonts w:asciiTheme="minorHAnsi" w:hAnsiTheme="minorHAnsi" w:cstheme="minorHAnsi"/>
        </w:rPr>
        <w:t>1AC</w:t>
      </w:r>
    </w:p>
    <w:p w14:paraId="42BC3F63" w14:textId="77777777" w:rsidR="004D795E" w:rsidRPr="00CA2FE7" w:rsidRDefault="004D795E" w:rsidP="004D795E">
      <w:pPr>
        <w:pStyle w:val="Heading2"/>
        <w:rPr>
          <w:rFonts w:asciiTheme="minorHAnsi" w:hAnsiTheme="minorHAnsi" w:cstheme="minorHAnsi"/>
        </w:rPr>
      </w:pPr>
      <w:r>
        <w:rPr>
          <w:rFonts w:asciiTheme="minorHAnsi" w:hAnsiTheme="minorHAnsi" w:cstheme="minorHAnsi"/>
        </w:rPr>
        <w:lastRenderedPageBreak/>
        <w:t>1AC</w:t>
      </w:r>
    </w:p>
    <w:p w14:paraId="4AD89786" w14:textId="77777777" w:rsidR="004D795E" w:rsidRDefault="004D795E" w:rsidP="004D795E">
      <w:pPr>
        <w:pStyle w:val="Heading3"/>
        <w:rPr>
          <w:rFonts w:asciiTheme="minorHAnsi" w:hAnsiTheme="minorHAnsi" w:cstheme="minorHAnsi"/>
        </w:rPr>
      </w:pPr>
      <w:r>
        <w:rPr>
          <w:rFonts w:asciiTheme="minorHAnsi" w:hAnsiTheme="minorHAnsi" w:cstheme="minorHAnsi"/>
        </w:rPr>
        <w:lastRenderedPageBreak/>
        <w:t>Notes</w:t>
      </w:r>
    </w:p>
    <w:p w14:paraId="7239D25C" w14:textId="77777777" w:rsidR="004D795E" w:rsidRDefault="004D795E" w:rsidP="004D795E">
      <w:r>
        <w:t xml:space="preserve">CSA – </w:t>
      </w:r>
    </w:p>
    <w:p w14:paraId="2F47F5BB" w14:textId="77777777" w:rsidR="004D795E" w:rsidRDefault="004D795E" w:rsidP="004D795E">
      <w:r>
        <w:t xml:space="preserve">Material Capitalism – Alienation – </w:t>
      </w:r>
      <w:proofErr w:type="spellStart"/>
      <w:r>
        <w:t>Jaeggi</w:t>
      </w:r>
      <w:proofErr w:type="spellEnd"/>
      <w:r>
        <w:t xml:space="preserve"> </w:t>
      </w:r>
    </w:p>
    <w:p w14:paraId="76AAC665" w14:textId="0F73BDFB" w:rsidR="004D795E" w:rsidRDefault="004D795E" w:rsidP="004D795E">
      <w:r>
        <w:t xml:space="preserve">Psychoanalysis – McGowan – Debate deployment </w:t>
      </w:r>
    </w:p>
    <w:p w14:paraId="664BFC94" w14:textId="394DECD1" w:rsidR="0097696C" w:rsidRDefault="0097696C" w:rsidP="004D795E">
      <w:proofErr w:type="spellStart"/>
      <w:r>
        <w:t>Afropess</w:t>
      </w:r>
      <w:proofErr w:type="spellEnd"/>
      <w:r>
        <w:t xml:space="preserve"> Communication Thesis – Black Capital – </w:t>
      </w:r>
      <w:proofErr w:type="spellStart"/>
      <w:r>
        <w:t>Wilderson</w:t>
      </w:r>
      <w:proofErr w:type="spellEnd"/>
      <w:r>
        <w:t xml:space="preserve">, Warren, Brady, </w:t>
      </w:r>
      <w:proofErr w:type="spellStart"/>
      <w:r>
        <w:t>Gillespe</w:t>
      </w:r>
      <w:proofErr w:type="spellEnd"/>
      <w:r>
        <w:t xml:space="preserve"> </w:t>
      </w:r>
    </w:p>
    <w:p w14:paraId="7D82EEBB" w14:textId="7814E527" w:rsidR="00BB1C7A" w:rsidRPr="00C97D73" w:rsidRDefault="00BB1C7A" w:rsidP="004D795E">
      <w:r>
        <w:t xml:space="preserve">TW </w:t>
      </w:r>
    </w:p>
    <w:p w14:paraId="108A0B21" w14:textId="77777777" w:rsidR="004D795E" w:rsidRPr="00CA2FE7" w:rsidRDefault="004D795E" w:rsidP="004D795E">
      <w:pPr>
        <w:pStyle w:val="Heading3"/>
        <w:rPr>
          <w:rFonts w:asciiTheme="minorHAnsi" w:hAnsiTheme="minorHAnsi" w:cstheme="minorHAnsi"/>
        </w:rPr>
      </w:pPr>
      <w:r>
        <w:rPr>
          <w:rFonts w:asciiTheme="minorHAnsi" w:hAnsiTheme="minorHAnsi" w:cstheme="minorHAnsi"/>
        </w:rPr>
        <w:lastRenderedPageBreak/>
        <w:t>1AC – Framework</w:t>
      </w:r>
    </w:p>
    <w:p w14:paraId="1AD99CF9" w14:textId="77777777" w:rsidR="004D795E" w:rsidRPr="00CA2FE7" w:rsidRDefault="004D795E" w:rsidP="004D795E">
      <w:pPr>
        <w:pStyle w:val="Heading4"/>
        <w:rPr>
          <w:rFonts w:asciiTheme="minorHAnsi" w:hAnsiTheme="minorHAnsi" w:cstheme="minorHAnsi"/>
        </w:rPr>
      </w:pPr>
      <w:bookmarkStart w:id="0" w:name="_Hlk75970974"/>
      <w:r w:rsidRPr="00CA2FE7">
        <w:rPr>
          <w:rFonts w:asciiTheme="minorHAnsi" w:hAnsiTheme="minorHAnsi" w:cstheme="minorHAnsi"/>
        </w:rPr>
        <w:t xml:space="preserve">THE DIGITAL AGE IS HERE – Technology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sidRPr="00CA2FE7">
        <w:rPr>
          <w:rFonts w:asciiTheme="minorHAnsi" w:hAnsiTheme="minorHAnsi" w:cstheme="minorHAnsi"/>
          <w:u w:val="single"/>
        </w:rPr>
        <w:t xml:space="preserve">the role of the ballot is to disrupt </w:t>
      </w:r>
      <w:proofErr w:type="spellStart"/>
      <w:r w:rsidRPr="00CA2FE7">
        <w:rPr>
          <w:rFonts w:asciiTheme="minorHAnsi" w:hAnsiTheme="minorHAnsi" w:cstheme="minorHAnsi"/>
          <w:u w:val="single"/>
        </w:rPr>
        <w:t>semiocapitalism</w:t>
      </w:r>
      <w:proofErr w:type="spellEnd"/>
      <w:r w:rsidRPr="00CA2FE7">
        <w:rPr>
          <w:rFonts w:asciiTheme="minorHAnsi" w:hAnsiTheme="minorHAnsi" w:cstheme="minorHAnsi"/>
        </w:rPr>
        <w:t xml:space="preserve">. </w:t>
      </w:r>
    </w:p>
    <w:p w14:paraId="2967C7D6" w14:textId="77777777" w:rsidR="004D795E" w:rsidRPr="00CA2FE7" w:rsidRDefault="004D795E" w:rsidP="004D795E">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2009. P. 40-42 // LEX JB]</w:t>
      </w:r>
    </w:p>
    <w:p w14:paraId="0D6A2C3F" w14:textId="77777777" w:rsidR="004D795E" w:rsidRPr="00CA2FE7" w:rsidRDefault="004D795E" w:rsidP="004D795E">
      <w:pPr>
        <w:pStyle w:val="ListParagraph"/>
        <w:numPr>
          <w:ilvl w:val="0"/>
          <w:numId w:val="35"/>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3D3015A6" w14:textId="77777777" w:rsidR="004D795E" w:rsidRPr="00CA2FE7" w:rsidRDefault="004D795E" w:rsidP="004D795E">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CA2FE7">
        <w:rPr>
          <w:rStyle w:val="Emphasis"/>
          <w:rFonts w:asciiTheme="minorHAnsi" w:hAnsiTheme="minorHAnsi" w:cstheme="minorHAnsi"/>
        </w:rPr>
        <w:t>cybertime</w:t>
      </w:r>
      <w:proofErr w:type="spellEnd"/>
      <w:r w:rsidRPr="00CA2FE7">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w:t>
      </w:r>
      <w:r w:rsidRPr="00CA2FE7">
        <w:rPr>
          <w:rStyle w:val="Emphasis"/>
          <w:rFonts w:asciiTheme="minorHAnsi" w:hAnsiTheme="minorHAnsi" w:cstheme="minorHAnsi"/>
        </w:rPr>
        <w:lastRenderedPageBreak/>
        <w:t>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CA2FE7">
        <w:rPr>
          <w:rStyle w:val="Emphasis"/>
          <w:rFonts w:asciiTheme="minorHAnsi" w:hAnsiTheme="minorHAnsi" w:cstheme="minorHAnsi"/>
        </w:rPr>
        <w:t>euphorics</w:t>
      </w:r>
      <w:proofErr w:type="spellEnd"/>
      <w:r w:rsidRPr="00CA2FE7">
        <w:rPr>
          <w:rStyle w:val="Emphasis"/>
          <w:rFonts w:asciiTheme="minorHAnsi" w:hAnsiTheme="minorHAnsi" w:cstheme="minorHAnsi"/>
        </w:rPr>
        <w:t xml:space="preserve">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78BB53F3" w14:textId="77777777" w:rsidR="004D795E" w:rsidRPr="00CA2FE7" w:rsidRDefault="004D795E" w:rsidP="004D795E">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it’s search is cruelly optimistic in a</w:t>
      </w:r>
      <w:r w:rsidRPr="00CA2FE7">
        <w:rPr>
          <w:rFonts w:asciiTheme="minorHAnsi" w:hAnsiTheme="minorHAnsi" w:cstheme="minorHAnsi"/>
        </w:rPr>
        <w:t xml:space="preserve"> world of </w:t>
      </w:r>
      <w:proofErr w:type="spellStart"/>
      <w:r w:rsidRPr="00CA2FE7">
        <w:rPr>
          <w:rFonts w:asciiTheme="minorHAnsi" w:hAnsiTheme="minorHAnsi" w:cstheme="minorHAnsi"/>
        </w:rPr>
        <w:t>semiocapitalism</w:t>
      </w:r>
      <w:proofErr w:type="spellEnd"/>
      <w:r w:rsidRPr="00CA2FE7">
        <w:rPr>
          <w:rFonts w:asciiTheme="minorHAnsi" w:hAnsiTheme="minorHAnsi" w:cstheme="minorHAnsi"/>
        </w:rPr>
        <w:t xml:space="preserve">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45907887" w14:textId="77777777" w:rsidR="004D795E" w:rsidRPr="00CA2FE7" w:rsidRDefault="004D795E" w:rsidP="004D795E">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“0. </w:t>
      </w:r>
      <w:proofErr w:type="spellStart"/>
      <w:r w:rsidRPr="00CA2FE7">
        <w:rPr>
          <w:rFonts w:asciiTheme="minorHAnsi" w:hAnsiTheme="minorHAnsi" w:cstheme="minorHAnsi"/>
          <w:sz w:val="18"/>
          <w:szCs w:val="18"/>
        </w:rPr>
        <w:t>Bifurications</w:t>
      </w:r>
      <w:proofErr w:type="spellEnd"/>
      <w:r w:rsidRPr="00CA2FE7">
        <w:rPr>
          <w:rFonts w:asciiTheme="minorHAnsi" w:hAnsiTheme="minorHAnsi" w:cstheme="minorHAnsi"/>
          <w:sz w:val="18"/>
          <w:szCs w:val="18"/>
        </w:rPr>
        <w:t xml:space="preserve">.”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14-15 // LEX JB]</w:t>
      </w:r>
    </w:p>
    <w:p w14:paraId="526CB892" w14:textId="77777777" w:rsidR="004D795E" w:rsidRPr="00CA2FE7" w:rsidRDefault="004D795E" w:rsidP="004D795E">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w:t>
      </w:r>
      <w:proofErr w:type="spellStart"/>
      <w:r w:rsidRPr="00CA2FE7">
        <w:rPr>
          <w:rStyle w:val="Emphasis"/>
          <w:rFonts w:asciiTheme="minorHAnsi" w:hAnsiTheme="minorHAnsi" w:cstheme="minorHAnsi"/>
        </w:rPr>
        <w:t>sequentiality</w:t>
      </w:r>
      <w:proofErr w:type="spellEnd"/>
      <w:r w:rsidRPr="00CA2FE7">
        <w:rPr>
          <w:rStyle w:val="Emphasis"/>
          <w:rFonts w:asciiTheme="minorHAnsi" w:hAnsiTheme="minorHAnsi" w:cstheme="minorHAnsi"/>
        </w:rPr>
        <w:t xml:space="preserve">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2FF1979A" w14:textId="2BC93701" w:rsidR="004D795E" w:rsidRPr="00CA2FE7" w:rsidRDefault="004D795E" w:rsidP="004D795E">
      <w:pPr>
        <w:pStyle w:val="Heading4"/>
        <w:rPr>
          <w:rFonts w:asciiTheme="minorHAnsi" w:hAnsiTheme="minorHAnsi" w:cstheme="minorHAnsi"/>
        </w:rPr>
      </w:pPr>
      <w:r w:rsidRPr="00CA2FE7">
        <w:rPr>
          <w:rFonts w:asciiTheme="minorHAnsi" w:hAnsiTheme="minorHAnsi" w:cstheme="minorHAnsi"/>
        </w:rPr>
        <w:lastRenderedPageBreak/>
        <w:t xml:space="preserve">Thus, the </w:t>
      </w:r>
      <w:r>
        <w:rPr>
          <w:rFonts w:asciiTheme="minorHAnsi" w:hAnsiTheme="minorHAnsi" w:cstheme="minorHAnsi"/>
        </w:rPr>
        <w:t>standard</w:t>
      </w:r>
      <w:r w:rsidRPr="00CA2FE7">
        <w:rPr>
          <w:rFonts w:asciiTheme="minorHAnsi" w:hAnsiTheme="minorHAnsi" w:cstheme="minorHAnsi"/>
        </w:rPr>
        <w:t xml:space="preserve"> is to</w:t>
      </w:r>
      <w:r w:rsidR="00606B3A">
        <w:rPr>
          <w:rFonts w:asciiTheme="minorHAnsi" w:hAnsiTheme="minorHAnsi" w:cstheme="minorHAnsi"/>
        </w:rPr>
        <w:t xml:space="preserve"> adopt a Wu Wei ethic.</w:t>
      </w:r>
      <w:r w:rsidRPr="00CA2FE7">
        <w:rPr>
          <w:rFonts w:asciiTheme="minorHAnsi" w:hAnsiTheme="minorHAnsi" w:cstheme="minorHAnsi"/>
        </w:rPr>
        <w:t xml:space="preserve"> </w:t>
      </w:r>
      <w:r w:rsidR="00606B3A">
        <w:rPr>
          <w:rFonts w:asciiTheme="minorHAnsi" w:hAnsiTheme="minorHAnsi" w:cstheme="minorHAnsi"/>
        </w:rPr>
        <w:t>S</w:t>
      </w:r>
      <w:r w:rsidRPr="00CA2FE7">
        <w:rPr>
          <w:rFonts w:asciiTheme="minorHAnsi" w:hAnsiTheme="minorHAnsi" w:cstheme="minorHAnsi"/>
        </w:rPr>
        <w:t xml:space="preserve">ymbolically take the system </w:t>
      </w:r>
      <w:r w:rsidRPr="00DB53EE">
        <w:rPr>
          <w:rFonts w:asciiTheme="minorHAnsi" w:hAnsiTheme="minorHAnsi" w:cstheme="minorHAnsi"/>
          <w:u w:val="single"/>
        </w:rPr>
        <w:t xml:space="preserve">hostage through </w:t>
      </w:r>
      <w:proofErr w:type="spellStart"/>
      <w:r w:rsidRPr="00DB53EE">
        <w:rPr>
          <w:rFonts w:asciiTheme="minorHAnsi" w:hAnsiTheme="minorHAnsi" w:cstheme="minorHAnsi"/>
          <w:u w:val="single"/>
        </w:rPr>
        <w:t>it’s</w:t>
      </w:r>
      <w:proofErr w:type="spellEnd"/>
      <w:r w:rsidRPr="00DB53EE">
        <w:rPr>
          <w:rFonts w:asciiTheme="minorHAnsi" w:hAnsiTheme="minorHAnsi" w:cstheme="minorHAnsi"/>
          <w:u w:val="single"/>
        </w:rPr>
        <w:t xml:space="preserve"> own method of exhaustion</w:t>
      </w:r>
      <w:r w:rsidRPr="00CA2FE7">
        <w:rPr>
          <w:rFonts w:asciiTheme="minorHAnsi" w:hAnsiTheme="minorHAnsi" w:cstheme="minorHAnsi"/>
        </w:rPr>
        <w:t>. We do this through radical passivity</w:t>
      </w:r>
      <w:r w:rsidR="00606B3A">
        <w:rPr>
          <w:rFonts w:asciiTheme="minorHAnsi" w:hAnsiTheme="minorHAnsi" w:cstheme="minorHAnsi"/>
        </w:rPr>
        <w:t xml:space="preserve"> </w:t>
      </w:r>
      <w:r w:rsidRPr="00CA2FE7">
        <w:rPr>
          <w:rFonts w:asciiTheme="minorHAnsi" w:hAnsiTheme="minorHAnsi" w:cstheme="minorHAnsi"/>
        </w:rPr>
        <w:t>– only radical passivity can escape the infosphere</w:t>
      </w:r>
    </w:p>
    <w:p w14:paraId="6251AB43" w14:textId="77777777" w:rsidR="004D795E" w:rsidRPr="00CA2FE7" w:rsidRDefault="004D795E" w:rsidP="004D795E">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CA2FE7">
        <w:rPr>
          <w:rFonts w:asciiTheme="minorHAnsi" w:hAnsiTheme="minorHAnsi" w:cstheme="minorHAnsi"/>
          <w:sz w:val="18"/>
          <w:szCs w:val="18"/>
        </w:rPr>
        <w:t>Exhastion</w:t>
      </w:r>
      <w:proofErr w:type="spellEnd"/>
      <w:r w:rsidRPr="00CA2FE7">
        <w:rPr>
          <w:rFonts w:asciiTheme="minorHAnsi" w:hAnsiTheme="minorHAnsi" w:cstheme="minorHAnsi"/>
          <w:sz w:val="18"/>
          <w:szCs w:val="18"/>
        </w:rPr>
        <w:t xml:space="preserve"> and Subjectivity.” After the Future,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107-108 // LEX JB]</w:t>
      </w:r>
    </w:p>
    <w:p w14:paraId="72240BA5" w14:textId="77777777" w:rsidR="004D795E" w:rsidRPr="00CA2FE7" w:rsidRDefault="004D795E" w:rsidP="004D795E">
      <w:pPr>
        <w:pStyle w:val="ListParagraph"/>
        <w:numPr>
          <w:ilvl w:val="0"/>
          <w:numId w:val="35"/>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6BDF9EC4" w14:textId="77777777" w:rsidR="004D795E" w:rsidRDefault="004D795E" w:rsidP="004D795E">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w:t>
      </w:r>
      <w:proofErr w:type="spellStart"/>
      <w:r w:rsidRPr="00CA2FE7">
        <w:rPr>
          <w:rFonts w:asciiTheme="minorHAnsi" w:hAnsiTheme="minorHAnsi" w:cstheme="minorHAnsi"/>
          <w:sz w:val="16"/>
        </w:rPr>
        <w:t>recomposition</w:t>
      </w:r>
      <w:proofErr w:type="spellEnd"/>
      <w:r w:rsidRPr="00CA2FE7">
        <w:rPr>
          <w:rFonts w:asciiTheme="minorHAnsi" w:hAnsiTheme="minorHAnsi" w:cstheme="minorHAnsi"/>
          <w:sz w:val="16"/>
        </w:rPr>
        <w:t xml:space="preserve">) implies the development of a common language-affection which is essentially happening in the temporal dimension. The </w:t>
      </w:r>
      <w:proofErr w:type="spellStart"/>
      <w:r w:rsidRPr="00CA2FE7">
        <w:rPr>
          <w:rFonts w:asciiTheme="minorHAnsi" w:hAnsiTheme="minorHAnsi" w:cstheme="minorHAnsi"/>
          <w:sz w:val="16"/>
        </w:rPr>
        <w:t>semiocapitalist</w:t>
      </w:r>
      <w:proofErr w:type="spellEnd"/>
      <w:r w:rsidRPr="00CA2FE7">
        <w:rPr>
          <w:rFonts w:asciiTheme="minorHAnsi" w:hAnsiTheme="minorHAnsi" w:cstheme="minorHAnsi"/>
          <w:sz w:val="16"/>
        </w:rPr>
        <w:t xml:space="preserve"> acceleration of time has destroyed the social possibility of sensitive elaboration of the </w:t>
      </w:r>
      <w:proofErr w:type="spellStart"/>
      <w:r w:rsidRPr="00CA2FE7">
        <w:rPr>
          <w:rFonts w:asciiTheme="minorHAnsi" w:hAnsiTheme="minorHAnsi" w:cstheme="minorHAnsi"/>
          <w:sz w:val="16"/>
        </w:rPr>
        <w:t>semio</w:t>
      </w:r>
      <w:proofErr w:type="spellEnd"/>
      <w:r w:rsidRPr="00CA2FE7">
        <w:rPr>
          <w:rFonts w:asciiTheme="minorHAnsi" w:hAnsiTheme="minorHAnsi" w:cstheme="min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en</w:t>
      </w:r>
      <w:r w:rsidRPr="00CA2FE7">
        <w:rPr>
          <w:rStyle w:val="Emphasis"/>
          <w:rFonts w:asciiTheme="minorHAnsi" w:hAnsiTheme="minorHAnsi" w:cstheme="minorHAnsi"/>
          <w:highlight w:val="green"/>
        </w:rPr>
        <w:t>circled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t>
      </w:r>
      <w:proofErr w:type="spellStart"/>
      <w:r w:rsidRPr="00CA2FE7">
        <w:rPr>
          <w:rStyle w:val="Emphasis"/>
          <w:rFonts w:asciiTheme="minorHAnsi" w:hAnsiTheme="minorHAnsi" w:cstheme="minorHAnsi"/>
          <w:highlight w:val="green"/>
        </w:rPr>
        <w:t>wu</w:t>
      </w:r>
      <w:proofErr w:type="spellEnd"/>
      <w:r w:rsidRPr="00CA2FE7">
        <w:rPr>
          <w:rStyle w:val="Emphasis"/>
          <w:rFonts w:asciiTheme="minorHAnsi" w:hAnsiTheme="minorHAnsi" w:cstheme="minorHAnsi"/>
          <w:highlight w:val="green"/>
        </w:rPr>
        <w:t xml:space="preserve"> </w:t>
      </w:r>
      <w:proofErr w:type="spellStart"/>
      <w:r w:rsidRPr="00CA2FE7">
        <w:rPr>
          <w:rStyle w:val="Emphasis"/>
          <w:rFonts w:asciiTheme="minorHAnsi" w:hAnsiTheme="minorHAnsi" w:cstheme="minorHAnsi"/>
          <w:highlight w:val="green"/>
        </w:rPr>
        <w:t>wei</w:t>
      </w:r>
      <w:proofErr w:type="spellEnd"/>
      <w:r w:rsidRPr="00CA2FE7">
        <w:rPr>
          <w:rStyle w:val="Emphasis"/>
          <w:rFonts w:asciiTheme="minorHAnsi" w:hAnsiTheme="minorHAnsi" w:cstheme="minorHAnsi"/>
          <w:highlight w:val="green"/>
        </w:rPr>
        <w:t>”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w:t>
      </w:r>
      <w:r w:rsidRPr="00CA2FE7">
        <w:rPr>
          <w:rFonts w:asciiTheme="minorHAnsi" w:hAnsiTheme="minorHAnsi" w:cstheme="minorHAnsi"/>
          <w:sz w:val="16"/>
        </w:rPr>
        <w:lastRenderedPageBreak/>
        <w:t xml:space="preserve">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r w:rsidRPr="00CA2FE7">
        <w:rPr>
          <w:rFonts w:asciiTheme="minorHAnsi" w:hAnsiTheme="minorHAnsi" w:cstheme="minorHAnsi"/>
          <w:sz w:val="16"/>
        </w:rPr>
        <w:t>became</w:t>
      </w:r>
      <w:proofErr w:type="spellEnd"/>
      <w:r w:rsidRPr="00CA2FE7">
        <w:rPr>
          <w:rFonts w:asciiTheme="minorHAnsi" w:hAnsiTheme="minorHAnsi" w:cstheme="min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(2010) has explained in recent works such as The Violence of Financial Capitalism. In the sphere of </w:t>
      </w:r>
      <w:proofErr w:type="spellStart"/>
      <w:r w:rsidRPr="00CA2FE7">
        <w:rPr>
          <w:rFonts w:asciiTheme="minorHAnsi" w:hAnsiTheme="minorHAnsi" w:cstheme="minorHAnsi"/>
          <w:sz w:val="16"/>
        </w:rPr>
        <w:t>semiocapitalism</w:t>
      </w:r>
      <w:proofErr w:type="spellEnd"/>
      <w:r w:rsidRPr="00CA2FE7">
        <w:rPr>
          <w:rFonts w:asciiTheme="minorHAnsi" w:hAnsiTheme="minorHAnsi" w:cstheme="min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7F45B2F2" w14:textId="0579E285" w:rsidR="00CF7373" w:rsidRDefault="00CF7373" w:rsidP="004D795E">
      <w:pPr>
        <w:pStyle w:val="Heading3"/>
      </w:pPr>
      <w:r>
        <w:lastRenderedPageBreak/>
        <w:t xml:space="preserve">1AC – Advocacy </w:t>
      </w:r>
    </w:p>
    <w:p w14:paraId="2FF3C66F" w14:textId="7822EDF5" w:rsidR="00CF7373" w:rsidRDefault="00CF7373" w:rsidP="00CF7373">
      <w:pPr>
        <w:pStyle w:val="Heading4"/>
      </w:pPr>
      <w:r>
        <w:t>Thus the advocacy – Resolved: The member nations of the World Trade Organization ought to reduce intellectual property protections for medicines</w:t>
      </w:r>
    </w:p>
    <w:p w14:paraId="6F0FBB73" w14:textId="62B1721E" w:rsidR="00CF7373" w:rsidRDefault="00CF7373" w:rsidP="00CF7373">
      <w:r>
        <w:t xml:space="preserve">Patents </w:t>
      </w:r>
    </w:p>
    <w:p w14:paraId="4C73CFA0" w14:textId="7E5D150E" w:rsidR="00CF7373" w:rsidRPr="00CF7373" w:rsidRDefault="00CF7373" w:rsidP="00CF7373">
      <w:proofErr w:type="spellStart"/>
      <w:r>
        <w:t>Jursidction</w:t>
      </w:r>
      <w:proofErr w:type="spellEnd"/>
      <w:r>
        <w:t xml:space="preserve"> in country – spec in cx to avoid spec </w:t>
      </w:r>
    </w:p>
    <w:p w14:paraId="7CDABFB5" w14:textId="4F8D6AC4" w:rsidR="004D795E" w:rsidRDefault="004D795E" w:rsidP="004D795E">
      <w:pPr>
        <w:pStyle w:val="Heading3"/>
      </w:pPr>
      <w:r>
        <w:lastRenderedPageBreak/>
        <w:t xml:space="preserve">1AC – Offense </w:t>
      </w:r>
    </w:p>
    <w:p w14:paraId="6EF9825B" w14:textId="77777777" w:rsidR="004D795E" w:rsidRDefault="004D795E" w:rsidP="004D795E">
      <w:pPr>
        <w:pStyle w:val="Heading4"/>
      </w:pPr>
      <w:r>
        <w:t xml:space="preserve">[1] IP is a regime of signifiers that is required for capital to flourish – biopolitics such as medicine theorization requires production which is inherently tied to IP. </w:t>
      </w:r>
    </w:p>
    <w:p w14:paraId="750AC3C8" w14:textId="77777777" w:rsidR="004D795E" w:rsidRDefault="004D795E" w:rsidP="004D795E">
      <w:proofErr w:type="spellStart"/>
      <w:r w:rsidRPr="00D634F2">
        <w:rPr>
          <w:rStyle w:val="Heading4Char"/>
        </w:rPr>
        <w:t>Lemmens</w:t>
      </w:r>
      <w:proofErr w:type="spellEnd"/>
      <w:r w:rsidRPr="00D634F2">
        <w:rPr>
          <w:rStyle w:val="Heading4Char"/>
        </w:rPr>
        <w:t xml:space="preserve"> 17</w:t>
      </w:r>
      <w:r>
        <w:t xml:space="preserve"> </w:t>
      </w:r>
      <w:r w:rsidRPr="00D634F2">
        <w:rPr>
          <w:sz w:val="18"/>
          <w:szCs w:val="18"/>
        </w:rPr>
        <w:t xml:space="preserve">[Pieter </w:t>
      </w:r>
      <w:proofErr w:type="spellStart"/>
      <w:r w:rsidRPr="00D634F2">
        <w:rPr>
          <w:sz w:val="18"/>
          <w:szCs w:val="18"/>
        </w:rPr>
        <w:t>Lemmens</w:t>
      </w:r>
      <w:proofErr w:type="spellEnd"/>
      <w:r w:rsidRPr="00D634F2">
        <w:rPr>
          <w:sz w:val="18"/>
          <w:szCs w:val="18"/>
        </w:rPr>
        <w:t>,</w:t>
      </w:r>
      <w:r w:rsidRPr="00D634F2">
        <w:rPr>
          <w:rFonts w:ascii="Roboto" w:eastAsia="Times New Roman" w:hAnsi="Roboto" w:cs="Times New Roman"/>
          <w:color w:val="555555"/>
          <w:sz w:val="18"/>
          <w:szCs w:val="18"/>
        </w:rPr>
        <w:t xml:space="preserve"> </w:t>
      </w:r>
      <w:r w:rsidRPr="00D634F2">
        <w:rPr>
          <w:sz w:val="18"/>
          <w:szCs w:val="18"/>
        </w:rPr>
        <w:t xml:space="preserve">January 2017 , “The conditions of the common: a </w:t>
      </w:r>
      <w:proofErr w:type="spellStart"/>
      <w:r w:rsidRPr="00D634F2">
        <w:rPr>
          <w:sz w:val="18"/>
          <w:szCs w:val="18"/>
        </w:rPr>
        <w:t>Stieglerian</w:t>
      </w:r>
      <w:proofErr w:type="spellEnd"/>
      <w:r w:rsidRPr="00D634F2">
        <w:rPr>
          <w:sz w:val="18"/>
          <w:szCs w:val="18"/>
        </w:rPr>
        <w:t xml:space="preserve"> critique of Hardt and Negri’s thesis on cognitive capitalism as a prefiguration of communism”, DOI:</w:t>
      </w:r>
      <w:hyperlink r:id="rId8" w:tgtFrame="_blank" w:history="1">
        <w:r w:rsidRPr="00D634F2">
          <w:rPr>
            <w:rStyle w:val="Hyperlink"/>
            <w:sz w:val="18"/>
            <w:szCs w:val="18"/>
          </w:rPr>
          <w:t>10.5040/9781350221741.ch-005</w:t>
        </w:r>
      </w:hyperlink>
      <w:r w:rsidRPr="00D634F2">
        <w:rPr>
          <w:sz w:val="18"/>
          <w:szCs w:val="18"/>
        </w:rPr>
        <w:t xml:space="preserve"> // JB]</w:t>
      </w:r>
    </w:p>
    <w:p w14:paraId="3905D10F" w14:textId="77777777" w:rsidR="004D795E" w:rsidRDefault="004D795E" w:rsidP="004D795E">
      <w:pPr>
        <w:rPr>
          <w:sz w:val="16"/>
        </w:rPr>
      </w:pPr>
      <w:r w:rsidRPr="00D634F2">
        <w:rPr>
          <w:rStyle w:val="Emphasis"/>
          <w:rFonts w:asciiTheme="minorHAnsi" w:hAnsiTheme="minorHAnsi" w:cstheme="minorHAnsi"/>
        </w:rPr>
        <w:t>Capital is compelled to remain</w:t>
      </w:r>
      <w:r w:rsidRPr="00F86917">
        <w:rPr>
          <w:sz w:val="16"/>
        </w:rPr>
        <w:t xml:space="preserve"> increasingly </w:t>
      </w:r>
      <w:r w:rsidRPr="00D634F2">
        <w:rPr>
          <w:rStyle w:val="Emphasis"/>
          <w:rFonts w:asciiTheme="minorHAnsi" w:hAnsiTheme="minorHAnsi" w:cstheme="minorHAnsi"/>
        </w:rPr>
        <w:t>external to the process of production</w:t>
      </w:r>
      <w:r w:rsidRPr="00F86917">
        <w:rPr>
          <w:sz w:val="16"/>
        </w:rPr>
        <w:t xml:space="preserve"> and its functional role is constantly diminishing. Whereas </w:t>
      </w:r>
      <w:r w:rsidRPr="00D634F2">
        <w:rPr>
          <w:rStyle w:val="Emphasis"/>
          <w:rFonts w:asciiTheme="minorHAnsi" w:hAnsiTheme="minorHAnsi" w:cstheme="minorHAnsi"/>
        </w:rPr>
        <w:t xml:space="preserve">material, industrial </w:t>
      </w:r>
      <w:proofErr w:type="spellStart"/>
      <w:r w:rsidRPr="00D634F2">
        <w:rPr>
          <w:rStyle w:val="Emphasis"/>
          <w:rFonts w:asciiTheme="minorHAnsi" w:hAnsiTheme="minorHAnsi" w:cstheme="minorHAnsi"/>
        </w:rPr>
        <w:t>labour</w:t>
      </w:r>
      <w:proofErr w:type="spellEnd"/>
      <w:r w:rsidRPr="00F86917">
        <w:rPr>
          <w:sz w:val="16"/>
        </w:rPr>
        <w:t xml:space="preserve"> functioned </w:t>
      </w:r>
      <w:proofErr w:type="spellStart"/>
      <w:r w:rsidRPr="00F86917">
        <w:rPr>
          <w:sz w:val="16"/>
        </w:rPr>
        <w:t>heteronomously</w:t>
      </w:r>
      <w:proofErr w:type="spellEnd"/>
      <w:r w:rsidRPr="00F86917">
        <w:rPr>
          <w:sz w:val="16"/>
        </w:rPr>
        <w:t xml:space="preserve"> </w:t>
      </w:r>
      <w:r w:rsidRPr="00D634F2">
        <w:rPr>
          <w:rStyle w:val="Emphasis"/>
          <w:rFonts w:asciiTheme="minorHAnsi" w:hAnsiTheme="minorHAnsi" w:cstheme="minorHAnsi"/>
        </w:rPr>
        <w:t xml:space="preserve">as an organ contained within the body of </w:t>
      </w:r>
      <w:r w:rsidRPr="00F86917">
        <w:rPr>
          <w:rStyle w:val="Emphasis"/>
          <w:rFonts w:asciiTheme="minorHAnsi" w:hAnsiTheme="minorHAnsi" w:cstheme="minorHAnsi"/>
          <w:highlight w:val="green"/>
        </w:rPr>
        <w:t>capital</w:t>
      </w:r>
      <w:r w:rsidRPr="00F86917">
        <w:rPr>
          <w:sz w:val="16"/>
        </w:rPr>
        <w:t xml:space="preserve">, immaterial </w:t>
      </w:r>
      <w:proofErr w:type="spellStart"/>
      <w:r w:rsidRPr="00F86917">
        <w:rPr>
          <w:sz w:val="16"/>
        </w:rPr>
        <w:t>labour</w:t>
      </w:r>
      <w:proofErr w:type="spellEnd"/>
      <w:r w:rsidRPr="00F86917">
        <w:rPr>
          <w:sz w:val="16"/>
        </w:rPr>
        <w:t xml:space="preserve"> </w:t>
      </w:r>
      <w:r w:rsidRPr="00D634F2">
        <w:rPr>
          <w:rStyle w:val="Emphasis"/>
          <w:rFonts w:asciiTheme="minorHAnsi" w:hAnsiTheme="minorHAnsi" w:cstheme="minorHAnsi"/>
        </w:rPr>
        <w:t xml:space="preserve">is </w:t>
      </w:r>
      <w:r w:rsidRPr="00F86917">
        <w:rPr>
          <w:rStyle w:val="Emphasis"/>
          <w:rFonts w:asciiTheme="minorHAnsi" w:hAnsiTheme="minorHAnsi" w:cstheme="minorHAnsi"/>
          <w:highlight w:val="green"/>
        </w:rPr>
        <w:t>becom</w:t>
      </w:r>
      <w:r w:rsidRPr="00D634F2">
        <w:rPr>
          <w:rStyle w:val="Emphasis"/>
          <w:rFonts w:asciiTheme="minorHAnsi" w:hAnsiTheme="minorHAnsi" w:cstheme="minorHAnsi"/>
        </w:rPr>
        <w:t xml:space="preserve">ing increasingly free and autonomous and capital ever more </w:t>
      </w:r>
      <w:r w:rsidRPr="00F86917">
        <w:rPr>
          <w:rStyle w:val="Emphasis"/>
          <w:rFonts w:asciiTheme="minorHAnsi" w:hAnsiTheme="minorHAnsi" w:cstheme="minorHAnsi"/>
          <w:highlight w:val="green"/>
        </w:rPr>
        <w:t>dependent</w:t>
      </w:r>
      <w:r w:rsidRPr="00D634F2">
        <w:rPr>
          <w:rStyle w:val="Emphasis"/>
          <w:rFonts w:asciiTheme="minorHAnsi" w:hAnsiTheme="minorHAnsi" w:cstheme="minorHAnsi"/>
        </w:rPr>
        <w:t xml:space="preserve"> and parasitic</w:t>
      </w:r>
      <w:r w:rsidRPr="00F86917">
        <w:rPr>
          <w:sz w:val="16"/>
        </w:rPr>
        <w:t xml:space="preserve">, forced </w:t>
      </w:r>
      <w:r w:rsidRPr="00F86917">
        <w:rPr>
          <w:rStyle w:val="Emphasis"/>
          <w:rFonts w:asciiTheme="minorHAnsi" w:hAnsiTheme="minorHAnsi" w:cstheme="minorHAnsi"/>
          <w:highlight w:val="green"/>
        </w:rPr>
        <w:t>to block</w:t>
      </w:r>
      <w:r w:rsidRPr="00F86917">
        <w:rPr>
          <w:sz w:val="16"/>
        </w:rPr>
        <w:t xml:space="preserve"> the </w:t>
      </w:r>
      <w:r w:rsidRPr="00D634F2">
        <w:rPr>
          <w:rStyle w:val="Emphasis"/>
          <w:rFonts w:asciiTheme="minorHAnsi" w:hAnsiTheme="minorHAnsi" w:cstheme="minorHAnsi"/>
        </w:rPr>
        <w:t xml:space="preserve">movements of knowledge, </w:t>
      </w:r>
      <w:r w:rsidRPr="00F86917">
        <w:rPr>
          <w:rStyle w:val="Emphasis"/>
          <w:rFonts w:asciiTheme="minorHAnsi" w:hAnsiTheme="minorHAnsi" w:cstheme="minorHAnsi"/>
          <w:highlight w:val="green"/>
        </w:rPr>
        <w:t>communication</w:t>
      </w:r>
      <w:r w:rsidRPr="00D634F2">
        <w:rPr>
          <w:rStyle w:val="Emphasis"/>
          <w:rFonts w:asciiTheme="minorHAnsi" w:hAnsiTheme="minorHAnsi" w:cstheme="minorHAnsi"/>
        </w:rPr>
        <w:t xml:space="preserve"> and cooperation</w:t>
      </w:r>
      <w:r w:rsidRPr="00F86917">
        <w:rPr>
          <w:sz w:val="16"/>
        </w:rPr>
        <w:t xml:space="preserve"> (e.g. </w:t>
      </w:r>
      <w:r w:rsidRPr="00F86917">
        <w:rPr>
          <w:rStyle w:val="Emphasis"/>
          <w:rFonts w:asciiTheme="minorHAnsi" w:hAnsiTheme="minorHAnsi" w:cstheme="minorHAnsi"/>
          <w:highlight w:val="green"/>
        </w:rPr>
        <w:t>through intellectual property rights</w:t>
      </w:r>
      <w:r w:rsidRPr="00F86917">
        <w:rPr>
          <w:sz w:val="16"/>
        </w:rPr>
        <w:t xml:space="preserve">) in order to survive (Hardt &amp; Negri, 2009: 142). Whereas </w:t>
      </w:r>
      <w:r w:rsidRPr="00D634F2">
        <w:rPr>
          <w:rStyle w:val="Emphasis"/>
          <w:rFonts w:asciiTheme="minorHAnsi" w:hAnsiTheme="minorHAnsi" w:cstheme="minorHAnsi"/>
        </w:rPr>
        <w:t>the multitude ‘is</w:t>
      </w:r>
      <w:r w:rsidRPr="00F86917">
        <w:rPr>
          <w:sz w:val="16"/>
        </w:rPr>
        <w:t xml:space="preserve"> the </w:t>
      </w:r>
      <w:r w:rsidRPr="00D634F2">
        <w:rPr>
          <w:rStyle w:val="Emphasis"/>
          <w:rFonts w:asciiTheme="minorHAnsi" w:hAnsiTheme="minorHAnsi" w:cstheme="minorHAnsi"/>
        </w:rPr>
        <w:t>real productive force of</w:t>
      </w:r>
      <w:r w:rsidRPr="00F86917">
        <w:rPr>
          <w:sz w:val="16"/>
        </w:rPr>
        <w:t xml:space="preserve"> our </w:t>
      </w:r>
      <w:r w:rsidRPr="00D634F2">
        <w:rPr>
          <w:rStyle w:val="Emphasis"/>
          <w:rFonts w:asciiTheme="minorHAnsi" w:hAnsiTheme="minorHAnsi" w:cstheme="minorHAnsi"/>
        </w:rPr>
        <w:t>social world’</w:t>
      </w:r>
      <w:r w:rsidRPr="00F86917">
        <w:rPr>
          <w:sz w:val="16"/>
        </w:rPr>
        <w:t xml:space="preserve">, therefore, ‘Empire is a mere apparatus of capture that lives off the vitality of the multitude – as Marx would say, </w:t>
      </w:r>
      <w:r w:rsidRPr="00F86917">
        <w:rPr>
          <w:rStyle w:val="Emphasis"/>
          <w:rFonts w:asciiTheme="minorHAnsi" w:hAnsiTheme="minorHAnsi" w:cstheme="minorHAnsi"/>
          <w:highlight w:val="green"/>
        </w:rPr>
        <w:t>a</w:t>
      </w:r>
      <w:r w:rsidRPr="00F86917">
        <w:rPr>
          <w:sz w:val="16"/>
        </w:rPr>
        <w:t xml:space="preserve"> vampire </w:t>
      </w:r>
      <w:r w:rsidRPr="00F86917">
        <w:rPr>
          <w:rStyle w:val="Emphasis"/>
          <w:rFonts w:asciiTheme="minorHAnsi" w:hAnsiTheme="minorHAnsi" w:cstheme="minorHAnsi"/>
          <w:highlight w:val="green"/>
        </w:rPr>
        <w:t>regime of</w:t>
      </w:r>
      <w:r w:rsidRPr="00F86917">
        <w:rPr>
          <w:sz w:val="16"/>
        </w:rPr>
        <w:t xml:space="preserve"> accumulated </w:t>
      </w:r>
      <w:r w:rsidRPr="00F86917">
        <w:rPr>
          <w:rStyle w:val="Emphasis"/>
          <w:rFonts w:asciiTheme="minorHAnsi" w:hAnsiTheme="minorHAnsi" w:cstheme="minorHAnsi"/>
          <w:highlight w:val="green"/>
        </w:rPr>
        <w:t>dead labor</w:t>
      </w:r>
      <w:r w:rsidRPr="00F86917">
        <w:rPr>
          <w:sz w:val="16"/>
        </w:rPr>
        <w:t xml:space="preserve"> that </w:t>
      </w:r>
      <w:r w:rsidRPr="00D634F2">
        <w:rPr>
          <w:rStyle w:val="Emphasis"/>
          <w:rFonts w:asciiTheme="minorHAnsi" w:hAnsiTheme="minorHAnsi" w:cstheme="minorHAnsi"/>
        </w:rPr>
        <w:t>survives</w:t>
      </w:r>
      <w:r w:rsidRPr="00F86917">
        <w:rPr>
          <w:sz w:val="16"/>
        </w:rPr>
        <w:t xml:space="preserve"> only </w:t>
      </w:r>
      <w:r w:rsidRPr="00D634F2">
        <w:rPr>
          <w:rStyle w:val="Emphasis"/>
          <w:rFonts w:asciiTheme="minorHAnsi" w:hAnsiTheme="minorHAnsi" w:cstheme="minorHAnsi"/>
        </w:rPr>
        <w:t xml:space="preserve">by </w:t>
      </w:r>
      <w:r w:rsidRPr="00F86917">
        <w:rPr>
          <w:rStyle w:val="Emphasis"/>
          <w:rFonts w:asciiTheme="minorHAnsi" w:hAnsiTheme="minorHAnsi" w:cstheme="minorHAnsi"/>
          <w:highlight w:val="green"/>
        </w:rPr>
        <w:t>suck</w:t>
      </w:r>
      <w:r w:rsidRPr="00D634F2">
        <w:rPr>
          <w:rStyle w:val="Emphasis"/>
          <w:rFonts w:asciiTheme="minorHAnsi" w:hAnsiTheme="minorHAnsi" w:cstheme="minorHAnsi"/>
        </w:rPr>
        <w:t xml:space="preserve">ing </w:t>
      </w:r>
      <w:r w:rsidRPr="00F86917">
        <w:rPr>
          <w:rStyle w:val="Emphasis"/>
          <w:rFonts w:asciiTheme="minorHAnsi" w:hAnsiTheme="minorHAnsi" w:cstheme="minorHAnsi"/>
          <w:highlight w:val="green"/>
        </w:rPr>
        <w:t>off the</w:t>
      </w:r>
      <w:r w:rsidRPr="00F86917">
        <w:rPr>
          <w:sz w:val="16"/>
        </w:rPr>
        <w:t xml:space="preserve"> blood of the </w:t>
      </w:r>
      <w:r w:rsidRPr="00F86917">
        <w:rPr>
          <w:rStyle w:val="Emphasis"/>
          <w:rFonts w:asciiTheme="minorHAnsi" w:hAnsiTheme="minorHAnsi" w:cstheme="minorHAnsi"/>
          <w:highlight w:val="green"/>
        </w:rPr>
        <w:t>living’</w:t>
      </w:r>
      <w:r w:rsidRPr="00D634F2">
        <w:rPr>
          <w:rStyle w:val="Emphasis"/>
          <w:rFonts w:asciiTheme="minorHAnsi" w:hAnsiTheme="minorHAnsi" w:cstheme="minorHAnsi"/>
        </w:rPr>
        <w:t>; it is</w:t>
      </w:r>
      <w:r w:rsidRPr="00F86917">
        <w:rPr>
          <w:sz w:val="16"/>
        </w:rPr>
        <w:t xml:space="preserve"> nothing but ‘</w:t>
      </w:r>
      <w:r w:rsidRPr="00D634F2">
        <w:rPr>
          <w:rStyle w:val="Emphasis"/>
          <w:rFonts w:asciiTheme="minorHAnsi" w:hAnsiTheme="minorHAnsi" w:cstheme="minorHAnsi"/>
        </w:rPr>
        <w:t>an empty machine</w:t>
      </w:r>
      <w:r w:rsidRPr="00F86917">
        <w:rPr>
          <w:sz w:val="16"/>
        </w:rPr>
        <w:t xml:space="preserve">, a spectacular machine, a parasitical machine’ (Hardt &amp; Negri, 2000: 62). </w:t>
      </w:r>
      <w:r w:rsidRPr="00F86917">
        <w:rPr>
          <w:rStyle w:val="Emphasis"/>
          <w:rFonts w:asciiTheme="minorHAnsi" w:hAnsiTheme="minorHAnsi" w:cstheme="minorHAnsi"/>
          <w:highlight w:val="green"/>
        </w:rPr>
        <w:t>Capital</w:t>
      </w:r>
      <w:r w:rsidRPr="00F86917">
        <w:rPr>
          <w:sz w:val="16"/>
        </w:rPr>
        <w:t xml:space="preserve"> thereby </w:t>
      </w:r>
      <w:r w:rsidRPr="00F86917">
        <w:rPr>
          <w:rStyle w:val="Emphasis"/>
          <w:rFonts w:asciiTheme="minorHAnsi" w:hAnsiTheme="minorHAnsi" w:cstheme="minorHAnsi"/>
          <w:highlight w:val="green"/>
        </w:rPr>
        <w:t>loses</w:t>
      </w:r>
      <w:r w:rsidRPr="00F86917">
        <w:rPr>
          <w:sz w:val="16"/>
        </w:rPr>
        <w:t xml:space="preserve"> its historically </w:t>
      </w:r>
      <w:r w:rsidRPr="00F86917">
        <w:rPr>
          <w:rStyle w:val="Emphasis"/>
          <w:rFonts w:asciiTheme="minorHAnsi" w:hAnsiTheme="minorHAnsi" w:cstheme="minorHAnsi"/>
          <w:highlight w:val="green"/>
        </w:rPr>
        <w:t>progressive force</w:t>
      </w:r>
      <w:r w:rsidRPr="00F86917">
        <w:rPr>
          <w:sz w:val="16"/>
        </w:rPr>
        <w:t xml:space="preserve"> and </w:t>
      </w:r>
      <w:r w:rsidRPr="00F86917">
        <w:rPr>
          <w:rStyle w:val="Emphasis"/>
          <w:rFonts w:asciiTheme="minorHAnsi" w:hAnsiTheme="minorHAnsi" w:cstheme="minorHAnsi"/>
          <w:highlight w:val="green"/>
        </w:rPr>
        <w:t>can</w:t>
      </w:r>
      <w:r w:rsidRPr="00F86917">
        <w:rPr>
          <w:sz w:val="16"/>
        </w:rPr>
        <w:t xml:space="preserve"> continue </w:t>
      </w:r>
      <w:r w:rsidRPr="00D634F2">
        <w:rPr>
          <w:rStyle w:val="Emphasis"/>
          <w:rFonts w:asciiTheme="minorHAnsi" w:hAnsiTheme="minorHAnsi" w:cstheme="minorHAnsi"/>
        </w:rPr>
        <w:t xml:space="preserve">to </w:t>
      </w:r>
      <w:r w:rsidRPr="00F86917">
        <w:rPr>
          <w:rStyle w:val="Emphasis"/>
          <w:rFonts w:asciiTheme="minorHAnsi" w:hAnsiTheme="minorHAnsi" w:cstheme="minorHAnsi"/>
          <w:highlight w:val="green"/>
        </w:rPr>
        <w:t>exist only through</w:t>
      </w:r>
      <w:r w:rsidRPr="00D634F2">
        <w:rPr>
          <w:rStyle w:val="Emphasis"/>
          <w:rFonts w:asciiTheme="minorHAnsi" w:hAnsiTheme="minorHAnsi" w:cstheme="minorHAnsi"/>
        </w:rPr>
        <w:t xml:space="preserve"> direct expropriation of </w:t>
      </w:r>
      <w:r w:rsidRPr="00F86917">
        <w:rPr>
          <w:rStyle w:val="Emphasis"/>
          <w:rFonts w:asciiTheme="minorHAnsi" w:hAnsiTheme="minorHAnsi" w:cstheme="minorHAnsi"/>
          <w:highlight w:val="green"/>
        </w:rPr>
        <w:t>externally produced value</w:t>
      </w:r>
      <w:r w:rsidRPr="00F86917">
        <w:rPr>
          <w:sz w:val="16"/>
        </w:rPr>
        <w:t xml:space="preserve"> – that is, through expropriation of the common (Negri, 2008d: 64–7). </w:t>
      </w:r>
      <w:r w:rsidRPr="00F86917">
        <w:rPr>
          <w:rStyle w:val="Emphasis"/>
          <w:rFonts w:asciiTheme="minorHAnsi" w:hAnsiTheme="minorHAnsi" w:cstheme="minorHAnsi"/>
          <w:highlight w:val="green"/>
        </w:rPr>
        <w:t>Immaterial production is</w:t>
      </w:r>
      <w:r w:rsidRPr="00F86917">
        <w:rPr>
          <w:sz w:val="16"/>
        </w:rPr>
        <w:t xml:space="preserve"> structurally ‘</w:t>
      </w:r>
      <w:r w:rsidRPr="00F86917">
        <w:rPr>
          <w:rStyle w:val="Emphasis"/>
          <w:rFonts w:asciiTheme="minorHAnsi" w:hAnsiTheme="minorHAnsi" w:cstheme="minorHAnsi"/>
          <w:highlight w:val="green"/>
        </w:rPr>
        <w:t>incompatible’ with</w:t>
      </w:r>
      <w:r w:rsidRPr="00D634F2">
        <w:rPr>
          <w:rStyle w:val="Emphasis"/>
          <w:rFonts w:asciiTheme="minorHAnsi" w:hAnsiTheme="minorHAnsi" w:cstheme="minorHAnsi"/>
        </w:rPr>
        <w:t xml:space="preserve"> the logic of </w:t>
      </w:r>
      <w:r w:rsidRPr="00F86917">
        <w:rPr>
          <w:rStyle w:val="Emphasis"/>
          <w:rFonts w:asciiTheme="minorHAnsi" w:hAnsiTheme="minorHAnsi" w:cstheme="minorHAnsi"/>
          <w:highlight w:val="green"/>
        </w:rPr>
        <w:t>capital</w:t>
      </w:r>
      <w:r w:rsidRPr="00D634F2">
        <w:rPr>
          <w:rStyle w:val="Emphasis"/>
          <w:rFonts w:asciiTheme="minorHAnsi" w:hAnsiTheme="minorHAnsi" w:cstheme="minorHAnsi"/>
        </w:rPr>
        <w:t xml:space="preserve"> and therefore </w:t>
      </w:r>
      <w:r w:rsidRPr="00F86917">
        <w:rPr>
          <w:rStyle w:val="Emphasis"/>
          <w:rFonts w:asciiTheme="minorHAnsi" w:hAnsiTheme="minorHAnsi" w:cstheme="minorHAnsi"/>
          <w:highlight w:val="green"/>
        </w:rPr>
        <w:t>cognitive capitalism</w:t>
      </w:r>
      <w:r w:rsidRPr="00D634F2">
        <w:rPr>
          <w:rStyle w:val="Emphasis"/>
          <w:rFonts w:asciiTheme="minorHAnsi" w:hAnsiTheme="minorHAnsi" w:cstheme="minorHAnsi"/>
        </w:rPr>
        <w:t xml:space="preserve"> will </w:t>
      </w:r>
      <w:r w:rsidRPr="00F86917">
        <w:rPr>
          <w:rStyle w:val="Emphasis"/>
          <w:rFonts w:asciiTheme="minorHAnsi" w:hAnsiTheme="minorHAnsi" w:cstheme="minorHAnsi"/>
          <w:highlight w:val="green"/>
        </w:rPr>
        <w:t>ultimately destroy itself through</w:t>
      </w:r>
      <w:r w:rsidRPr="00D634F2">
        <w:rPr>
          <w:rStyle w:val="Emphasis"/>
          <w:rFonts w:asciiTheme="minorHAnsi" w:hAnsiTheme="minorHAnsi" w:cstheme="minorHAnsi"/>
        </w:rPr>
        <w:t xml:space="preserve"> its inherent </w:t>
      </w:r>
      <w:r w:rsidRPr="00F86917">
        <w:rPr>
          <w:rStyle w:val="Emphasis"/>
          <w:rFonts w:asciiTheme="minorHAnsi" w:hAnsiTheme="minorHAnsi" w:cstheme="minorHAnsi"/>
          <w:highlight w:val="green"/>
        </w:rPr>
        <w:t>contradictions. Capitalism’s</w:t>
      </w:r>
      <w:r w:rsidRPr="00F86917">
        <w:rPr>
          <w:sz w:val="16"/>
        </w:rPr>
        <w:t xml:space="preserve"> traditional </w:t>
      </w:r>
      <w:r w:rsidRPr="00F86917">
        <w:rPr>
          <w:rStyle w:val="Emphasis"/>
          <w:rFonts w:asciiTheme="minorHAnsi" w:hAnsiTheme="minorHAnsi" w:cstheme="minorHAnsi"/>
        </w:rPr>
        <w:t xml:space="preserve">mechanisms of </w:t>
      </w:r>
      <w:r w:rsidRPr="00F86917">
        <w:rPr>
          <w:rStyle w:val="Emphasis"/>
          <w:rFonts w:asciiTheme="minorHAnsi" w:hAnsiTheme="minorHAnsi" w:cstheme="minorHAnsi"/>
          <w:highlight w:val="green"/>
        </w:rPr>
        <w:t>exploitation and control</w:t>
      </w:r>
      <w:r w:rsidRPr="00F86917">
        <w:rPr>
          <w:sz w:val="16"/>
        </w:rPr>
        <w:t xml:space="preserve">, both the intensive and extensive, increasingly </w:t>
      </w:r>
      <w:r w:rsidRPr="00F86917">
        <w:rPr>
          <w:rStyle w:val="Emphasis"/>
          <w:rFonts w:asciiTheme="minorHAnsi" w:hAnsiTheme="minorHAnsi" w:cstheme="minorHAnsi"/>
          <w:highlight w:val="green"/>
        </w:rPr>
        <w:t>contradict</w:t>
      </w:r>
      <w:r w:rsidRPr="00F86917">
        <w:rPr>
          <w:sz w:val="16"/>
        </w:rPr>
        <w:t xml:space="preserve"> and fetter the </w:t>
      </w:r>
      <w:r w:rsidRPr="00F86917">
        <w:rPr>
          <w:rStyle w:val="Emphasis"/>
          <w:rFonts w:asciiTheme="minorHAnsi" w:hAnsiTheme="minorHAnsi" w:cstheme="minorHAnsi"/>
          <w:highlight w:val="green"/>
        </w:rPr>
        <w:t xml:space="preserve">productivity of biopolitical </w:t>
      </w:r>
      <w:proofErr w:type="spellStart"/>
      <w:r w:rsidRPr="00F86917">
        <w:rPr>
          <w:rStyle w:val="Emphasis"/>
          <w:rFonts w:asciiTheme="minorHAnsi" w:hAnsiTheme="minorHAnsi" w:cstheme="minorHAnsi"/>
          <w:highlight w:val="green"/>
        </w:rPr>
        <w:t>labour</w:t>
      </w:r>
      <w:proofErr w:type="spellEnd"/>
      <w:r w:rsidRPr="00F86917">
        <w:rPr>
          <w:sz w:val="16"/>
        </w:rPr>
        <w:t xml:space="preserve"> and frustrate the creation of value. </w:t>
      </w:r>
      <w:r w:rsidRPr="00F86917">
        <w:rPr>
          <w:rStyle w:val="Emphasis"/>
          <w:rFonts w:asciiTheme="minorHAnsi" w:hAnsiTheme="minorHAnsi" w:cstheme="minorHAnsi"/>
        </w:rPr>
        <w:t xml:space="preserve">Biopolitical </w:t>
      </w:r>
      <w:proofErr w:type="spellStart"/>
      <w:r w:rsidRPr="00F86917">
        <w:rPr>
          <w:rStyle w:val="Emphasis"/>
          <w:rFonts w:asciiTheme="minorHAnsi" w:hAnsiTheme="minorHAnsi" w:cstheme="minorHAnsi"/>
        </w:rPr>
        <w:t>labour</w:t>
      </w:r>
      <w:proofErr w:type="spellEnd"/>
      <w:r w:rsidRPr="00F86917">
        <w:rPr>
          <w:sz w:val="16"/>
        </w:rPr>
        <w:t xml:space="preserve"> </w:t>
      </w:r>
      <w:r w:rsidRPr="00F86917">
        <w:rPr>
          <w:rStyle w:val="Emphasis"/>
          <w:rFonts w:asciiTheme="minorHAnsi" w:hAnsiTheme="minorHAnsi" w:cstheme="minorHAnsi"/>
          <w:highlight w:val="green"/>
        </w:rPr>
        <w:t>in all</w:t>
      </w:r>
      <w:r w:rsidRPr="00F86917">
        <w:rPr>
          <w:sz w:val="16"/>
        </w:rPr>
        <w:t xml:space="preserve"> its </w:t>
      </w:r>
      <w:r w:rsidRPr="00F86917">
        <w:rPr>
          <w:rStyle w:val="Emphasis"/>
          <w:rFonts w:asciiTheme="minorHAnsi" w:hAnsiTheme="minorHAnsi" w:cstheme="minorHAnsi"/>
          <w:highlight w:val="green"/>
        </w:rPr>
        <w:t>forms</w:t>
      </w:r>
      <w:r w:rsidRPr="00F86917">
        <w:rPr>
          <w:sz w:val="16"/>
        </w:rPr>
        <w:t xml:space="preserve"> – </w:t>
      </w:r>
      <w:r w:rsidRPr="00F86917">
        <w:rPr>
          <w:rStyle w:val="Emphasis"/>
          <w:rFonts w:asciiTheme="minorHAnsi" w:hAnsiTheme="minorHAnsi" w:cstheme="minorHAnsi"/>
        </w:rPr>
        <w:t xml:space="preserve">cognitive, </w:t>
      </w:r>
      <w:r w:rsidRPr="00F86917">
        <w:rPr>
          <w:rStyle w:val="Emphasis"/>
          <w:rFonts w:asciiTheme="minorHAnsi" w:hAnsiTheme="minorHAnsi" w:cstheme="minorHAnsi"/>
          <w:highlight w:val="green"/>
        </w:rPr>
        <w:t>intellectual, affective</w:t>
      </w:r>
      <w:r w:rsidRPr="00F86917">
        <w:rPr>
          <w:sz w:val="16"/>
        </w:rPr>
        <w:t xml:space="preserve">, etc. – </w:t>
      </w:r>
      <w:r w:rsidRPr="00F86917">
        <w:rPr>
          <w:rStyle w:val="Emphasis"/>
          <w:rFonts w:asciiTheme="minorHAnsi" w:hAnsiTheme="minorHAnsi" w:cstheme="minorHAnsi"/>
          <w:highlight w:val="green"/>
        </w:rPr>
        <w:t>cannot be contained</w:t>
      </w:r>
      <w:r w:rsidRPr="00F86917">
        <w:rPr>
          <w:rStyle w:val="Emphasis"/>
          <w:rFonts w:asciiTheme="minorHAnsi" w:hAnsiTheme="minorHAnsi" w:cstheme="minorHAnsi"/>
        </w:rPr>
        <w:t xml:space="preserve"> by</w:t>
      </w:r>
      <w:r w:rsidRPr="00F86917">
        <w:rPr>
          <w:sz w:val="16"/>
        </w:rPr>
        <w:t xml:space="preserve"> the forms of discipline and command that were developed during the era of Fordism. Therefore, </w:t>
      </w:r>
      <w:r w:rsidRPr="00F86917">
        <w:rPr>
          <w:rStyle w:val="Emphasis"/>
          <w:rFonts w:asciiTheme="minorHAnsi" w:hAnsiTheme="minorHAnsi" w:cstheme="minorHAnsi"/>
        </w:rPr>
        <w:t xml:space="preserve">the integration of </w:t>
      </w:r>
      <w:proofErr w:type="spellStart"/>
      <w:r w:rsidRPr="00F86917">
        <w:rPr>
          <w:rStyle w:val="Emphasis"/>
          <w:rFonts w:asciiTheme="minorHAnsi" w:hAnsiTheme="minorHAnsi" w:cstheme="minorHAnsi"/>
          <w:highlight w:val="green"/>
        </w:rPr>
        <w:t>labour</w:t>
      </w:r>
      <w:proofErr w:type="spellEnd"/>
      <w:r w:rsidRPr="00F86917">
        <w:rPr>
          <w:rStyle w:val="Emphasis"/>
          <w:rFonts w:asciiTheme="minorHAnsi" w:hAnsiTheme="minorHAnsi" w:cstheme="minorHAnsi"/>
          <w:highlight w:val="green"/>
        </w:rPr>
        <w:t xml:space="preserve"> within</w:t>
      </w:r>
      <w:r w:rsidRPr="00F86917">
        <w:rPr>
          <w:sz w:val="16"/>
        </w:rPr>
        <w:t xml:space="preserve"> the </w:t>
      </w:r>
      <w:r w:rsidRPr="00F86917">
        <w:rPr>
          <w:rStyle w:val="Emphasis"/>
          <w:rFonts w:asciiTheme="minorHAnsi" w:hAnsiTheme="minorHAnsi" w:cstheme="minorHAnsi"/>
        </w:rPr>
        <w:t xml:space="preserve">ruling structures of </w:t>
      </w:r>
      <w:r w:rsidRPr="00F86917">
        <w:rPr>
          <w:rStyle w:val="Emphasis"/>
          <w:rFonts w:asciiTheme="minorHAnsi" w:hAnsiTheme="minorHAnsi" w:cstheme="minorHAnsi"/>
          <w:highlight w:val="green"/>
        </w:rPr>
        <w:t>capital becomes</w:t>
      </w:r>
      <w:r w:rsidRPr="00F86917">
        <w:rPr>
          <w:rStyle w:val="Emphasis"/>
          <w:rFonts w:asciiTheme="minorHAnsi" w:hAnsiTheme="minorHAnsi" w:cstheme="minorHAnsi"/>
        </w:rPr>
        <w:t xml:space="preserve"> increasingly </w:t>
      </w:r>
      <w:r w:rsidRPr="00F86917">
        <w:rPr>
          <w:rStyle w:val="Emphasis"/>
          <w:rFonts w:asciiTheme="minorHAnsi" w:hAnsiTheme="minorHAnsi" w:cstheme="minorHAnsi"/>
          <w:highlight w:val="green"/>
        </w:rPr>
        <w:t>difficult</w:t>
      </w:r>
      <w:r w:rsidRPr="00F86917">
        <w:rPr>
          <w:sz w:val="16"/>
        </w:rPr>
        <w:t xml:space="preserve"> (Hardt &amp; Negri, 2009: 264, 291). </w:t>
      </w:r>
      <w:r w:rsidRPr="00F86917">
        <w:rPr>
          <w:rStyle w:val="Emphasis"/>
          <w:rFonts w:asciiTheme="minorHAnsi" w:hAnsiTheme="minorHAnsi" w:cstheme="minorHAnsi"/>
          <w:highlight w:val="green"/>
        </w:rPr>
        <w:t>Capital’s</w:t>
      </w:r>
      <w:r w:rsidRPr="00F86917">
        <w:rPr>
          <w:rStyle w:val="Emphasis"/>
          <w:rFonts w:asciiTheme="minorHAnsi" w:hAnsiTheme="minorHAnsi" w:cstheme="minorHAnsi"/>
        </w:rPr>
        <w:t xml:space="preserve"> strategies of </w:t>
      </w:r>
      <w:proofErr w:type="spellStart"/>
      <w:r w:rsidRPr="00F86917">
        <w:rPr>
          <w:rStyle w:val="Emphasis"/>
          <w:rFonts w:asciiTheme="minorHAnsi" w:hAnsiTheme="minorHAnsi" w:cstheme="minorHAnsi"/>
        </w:rPr>
        <w:t>privatisation</w:t>
      </w:r>
      <w:proofErr w:type="spellEnd"/>
      <w:r w:rsidRPr="00F86917">
        <w:rPr>
          <w:rStyle w:val="Emphasis"/>
          <w:rFonts w:asciiTheme="minorHAnsi" w:hAnsiTheme="minorHAnsi" w:cstheme="minorHAnsi"/>
        </w:rPr>
        <w:t xml:space="preserve"> and </w:t>
      </w:r>
      <w:r w:rsidRPr="00F86917">
        <w:rPr>
          <w:rStyle w:val="Emphasis"/>
          <w:rFonts w:asciiTheme="minorHAnsi" w:hAnsiTheme="minorHAnsi" w:cstheme="minorHAnsi"/>
          <w:highlight w:val="green"/>
        </w:rPr>
        <w:t>control destroy the</w:t>
      </w:r>
      <w:r w:rsidRPr="00F86917">
        <w:rPr>
          <w:rStyle w:val="Emphasis"/>
          <w:rFonts w:asciiTheme="minorHAnsi" w:hAnsiTheme="minorHAnsi" w:cstheme="minorHAnsi"/>
        </w:rPr>
        <w:t xml:space="preserve"> common that is at the </w:t>
      </w:r>
      <w:r w:rsidRPr="00F86917">
        <w:rPr>
          <w:rStyle w:val="Emphasis"/>
          <w:rFonts w:asciiTheme="minorHAnsi" w:hAnsiTheme="minorHAnsi" w:cstheme="minorHAnsi"/>
          <w:highlight w:val="green"/>
        </w:rPr>
        <w:t>base of biopolitical production</w:t>
      </w:r>
      <w:r w:rsidRPr="00F86917">
        <w:rPr>
          <w:sz w:val="16"/>
        </w:rPr>
        <w:t xml:space="preserve">, so </w:t>
      </w:r>
      <w:r w:rsidRPr="00F86917">
        <w:rPr>
          <w:rStyle w:val="Emphasis"/>
          <w:rFonts w:asciiTheme="minorHAnsi" w:hAnsiTheme="minorHAnsi" w:cstheme="minorHAnsi"/>
        </w:rPr>
        <w:t xml:space="preserve">biopolitical </w:t>
      </w:r>
      <w:r w:rsidRPr="00F86917">
        <w:rPr>
          <w:rStyle w:val="Emphasis"/>
          <w:rFonts w:asciiTheme="minorHAnsi" w:hAnsiTheme="minorHAnsi" w:cstheme="minorHAnsi"/>
          <w:highlight w:val="green"/>
        </w:rPr>
        <w:t>productivity is hampered</w:t>
      </w:r>
      <w:r w:rsidRPr="00F86917">
        <w:rPr>
          <w:rStyle w:val="Emphasis"/>
          <w:rFonts w:asciiTheme="minorHAnsi" w:hAnsiTheme="minorHAnsi" w:cstheme="minorHAnsi"/>
        </w:rPr>
        <w:t xml:space="preserve"> every time the common is destroyed. A good example </w:t>
      </w:r>
      <w:r w:rsidRPr="00F86917">
        <w:rPr>
          <w:rStyle w:val="Emphasis"/>
          <w:rFonts w:asciiTheme="minorHAnsi" w:hAnsiTheme="minorHAnsi" w:cstheme="minorHAnsi"/>
          <w:highlight w:val="green"/>
        </w:rPr>
        <w:t>is the impediment of innovation in</w:t>
      </w:r>
      <w:r w:rsidRPr="00F86917">
        <w:rPr>
          <w:rStyle w:val="Emphasis"/>
          <w:rFonts w:asciiTheme="minorHAnsi" w:hAnsiTheme="minorHAnsi" w:cstheme="minorHAnsi"/>
        </w:rPr>
        <w:t xml:space="preserve"> agriculture and </w:t>
      </w:r>
      <w:r w:rsidRPr="00F86917">
        <w:rPr>
          <w:rStyle w:val="Emphasis"/>
          <w:rFonts w:asciiTheme="minorHAnsi" w:hAnsiTheme="minorHAnsi" w:cstheme="minorHAnsi"/>
          <w:highlight w:val="green"/>
        </w:rPr>
        <w:t>biotechnology and</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blocking</w:t>
      </w:r>
      <w:r w:rsidRPr="00F86917">
        <w:rPr>
          <w:rStyle w:val="Emphasis"/>
          <w:rFonts w:asciiTheme="minorHAnsi" w:hAnsiTheme="minorHAnsi" w:cstheme="minorHAnsi"/>
        </w:rPr>
        <w:t xml:space="preserve"> of </w:t>
      </w:r>
      <w:r w:rsidRPr="00F86917">
        <w:rPr>
          <w:rStyle w:val="Emphasis"/>
          <w:rFonts w:asciiTheme="minorHAnsi" w:hAnsiTheme="minorHAnsi" w:cstheme="minorHAnsi"/>
          <w:highlight w:val="green"/>
        </w:rPr>
        <w:t>creativity in cultural production due to</w:t>
      </w:r>
      <w:r w:rsidRPr="00F86917">
        <w:rPr>
          <w:rStyle w:val="Emphasis"/>
          <w:rFonts w:asciiTheme="minorHAnsi" w:hAnsiTheme="minorHAnsi" w:cstheme="minorHAnsi"/>
        </w:rPr>
        <w:t xml:space="preserve"> excessive </w:t>
      </w:r>
      <w:r w:rsidRPr="00F86917">
        <w:rPr>
          <w:rStyle w:val="Emphasis"/>
          <w:rFonts w:asciiTheme="minorHAnsi" w:hAnsiTheme="minorHAnsi" w:cstheme="minorHAnsi"/>
          <w:highlight w:val="green"/>
        </w:rPr>
        <w:t>intellectual property regimes in</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form of patents</w:t>
      </w:r>
      <w:r w:rsidRPr="00F86917">
        <w:rPr>
          <w:rStyle w:val="Emphasis"/>
          <w:rFonts w:asciiTheme="minorHAnsi" w:hAnsiTheme="minorHAnsi" w:cstheme="minorHAnsi"/>
        </w:rPr>
        <w:t xml:space="preserve"> and copyrights</w:t>
      </w:r>
      <w:r w:rsidRPr="00F86917">
        <w:rPr>
          <w:sz w:val="16"/>
        </w:rPr>
        <w:t xml:space="preserve"> (see </w:t>
      </w:r>
      <w:proofErr w:type="spellStart"/>
      <w:r w:rsidRPr="00F86917">
        <w:rPr>
          <w:sz w:val="16"/>
        </w:rPr>
        <w:t>Drahos</w:t>
      </w:r>
      <w:proofErr w:type="spellEnd"/>
      <w:r w:rsidRPr="00F86917">
        <w:rPr>
          <w:sz w:val="16"/>
        </w:rPr>
        <w:t xml:space="preserve"> &amp; Braithwaite, 2002; Lessig, 2004; </w:t>
      </w:r>
      <w:proofErr w:type="spellStart"/>
      <w:r w:rsidRPr="00F86917">
        <w:rPr>
          <w:sz w:val="16"/>
        </w:rPr>
        <w:t>Aigrain</w:t>
      </w:r>
      <w:proofErr w:type="spellEnd"/>
      <w:r w:rsidRPr="00F86917">
        <w:rPr>
          <w:sz w:val="16"/>
        </w:rPr>
        <w:t>, 2005; Jefferson, 2006; Boyle, 2008; Hope, 2008; Kloppenburg, 2010).</w:t>
      </w:r>
    </w:p>
    <w:p w14:paraId="2F31FA9A" w14:textId="77777777" w:rsidR="004D795E" w:rsidRPr="0042240B" w:rsidRDefault="004D795E" w:rsidP="004D795E">
      <w:pPr>
        <w:pStyle w:val="Heading4"/>
      </w:pPr>
      <w:r>
        <w:t xml:space="preserve">[2] IP is the driving factor of </w:t>
      </w:r>
      <w:proofErr w:type="spellStart"/>
      <w:r>
        <w:t>semiocapitalism</w:t>
      </w:r>
      <w:proofErr w:type="spellEnd"/>
      <w:r>
        <w:t xml:space="preserve"> – the 1NC’s innovation DA will prove uniqueness for this. </w:t>
      </w:r>
    </w:p>
    <w:p w14:paraId="2B67AABB" w14:textId="77777777" w:rsidR="004D795E" w:rsidRDefault="004D795E" w:rsidP="004D795E">
      <w:proofErr w:type="spellStart"/>
      <w:r w:rsidRPr="0042240B">
        <w:rPr>
          <w:rStyle w:val="Heading4Char"/>
        </w:rPr>
        <w:t>Míguez</w:t>
      </w:r>
      <w:proofErr w:type="spellEnd"/>
      <w:r w:rsidRPr="0042240B">
        <w:rPr>
          <w:rStyle w:val="Heading4Char"/>
        </w:rPr>
        <w:t xml:space="preserve"> 18</w:t>
      </w:r>
      <w:r>
        <w:t xml:space="preserve"> </w:t>
      </w:r>
      <w:r w:rsidRPr="0042240B">
        <w:rPr>
          <w:sz w:val="18"/>
          <w:szCs w:val="18"/>
        </w:rPr>
        <w:t>[</w:t>
      </w:r>
      <w:proofErr w:type="spellStart"/>
      <w:r w:rsidRPr="0042240B">
        <w:rPr>
          <w:sz w:val="18"/>
          <w:szCs w:val="18"/>
        </w:rPr>
        <w:t>Míguez</w:t>
      </w:r>
      <w:proofErr w:type="spellEnd"/>
      <w:r w:rsidRPr="0042240B">
        <w:rPr>
          <w:sz w:val="18"/>
          <w:szCs w:val="18"/>
        </w:rPr>
        <w:t xml:space="preserve">, Pablo (2018). Intellectual property and the forced commodification of knowledge. Universitas, 29, pp. 41-62, </w:t>
      </w:r>
      <w:hyperlink r:id="rId9" w:history="1">
        <w:r w:rsidRPr="0042240B">
          <w:rPr>
            <w:rStyle w:val="Hyperlink"/>
            <w:sz w:val="18"/>
            <w:szCs w:val="18"/>
          </w:rPr>
          <w:t>https://universitas.ups.edu.ec/index.php/universitas/article/view/29.2018.02 //</w:t>
        </w:r>
      </w:hyperlink>
      <w:r w:rsidRPr="0042240B">
        <w:rPr>
          <w:sz w:val="18"/>
          <w:szCs w:val="18"/>
        </w:rPr>
        <w:t xml:space="preserve"> JB]</w:t>
      </w:r>
    </w:p>
    <w:p w14:paraId="430D9808" w14:textId="77777777" w:rsidR="004D795E" w:rsidRDefault="004D795E" w:rsidP="004D795E">
      <w:pPr>
        <w:rPr>
          <w:sz w:val="16"/>
        </w:rPr>
      </w:pPr>
      <w:r w:rsidRPr="0042240B">
        <w:rPr>
          <w:sz w:val="16"/>
        </w:rPr>
        <w:t xml:space="preserve">For some authors, </w:t>
      </w:r>
      <w:r w:rsidRPr="00A26473">
        <w:rPr>
          <w:rStyle w:val="Emphasis"/>
          <w:rFonts w:asciiTheme="minorHAnsi" w:hAnsiTheme="minorHAnsi" w:cstheme="minorHAnsi"/>
          <w:highlight w:val="green"/>
        </w:rPr>
        <w:t>intellectual property rights constitute</w:t>
      </w:r>
      <w:r w:rsidRPr="0042240B">
        <w:rPr>
          <w:sz w:val="16"/>
        </w:rPr>
        <w:t xml:space="preserve"> “</w:t>
      </w:r>
      <w:r w:rsidRPr="0042240B">
        <w:rPr>
          <w:u w:val="single"/>
        </w:rPr>
        <w:t>new</w:t>
      </w:r>
      <w:r w:rsidRPr="0042240B">
        <w:rPr>
          <w:sz w:val="16"/>
        </w:rPr>
        <w:t xml:space="preserve"> fencing” or </w:t>
      </w:r>
      <w:r w:rsidRPr="0042240B">
        <w:rPr>
          <w:u w:val="single"/>
        </w:rPr>
        <w:t>enclosures</w:t>
      </w:r>
      <w:r w:rsidRPr="0042240B">
        <w:rPr>
          <w:sz w:val="16"/>
        </w:rPr>
        <w:t xml:space="preserve">, in the same way that </w:t>
      </w:r>
      <w:r w:rsidRPr="0042240B">
        <w:rPr>
          <w:u w:val="single"/>
        </w:rPr>
        <w:t>during</w:t>
      </w:r>
      <w:r w:rsidRPr="0042240B">
        <w:rPr>
          <w:sz w:val="16"/>
        </w:rPr>
        <w:t xml:space="preserve"> the so-called original </w:t>
      </w:r>
      <w:r w:rsidRPr="0042240B">
        <w:rPr>
          <w:u w:val="single"/>
        </w:rPr>
        <w:t xml:space="preserve">accumulation the </w:t>
      </w:r>
      <w:r w:rsidRPr="00A26473">
        <w:rPr>
          <w:rStyle w:val="Emphasis"/>
          <w:rFonts w:asciiTheme="minorHAnsi" w:hAnsiTheme="minorHAnsi" w:cstheme="minorHAnsi"/>
          <w:highlight w:val="green"/>
        </w:rPr>
        <w:t>laws of</w:t>
      </w:r>
      <w:r w:rsidRPr="0042240B">
        <w:rPr>
          <w:u w:val="single"/>
        </w:rPr>
        <w:t xml:space="preserve"> land fencing imposed</w:t>
      </w:r>
      <w:r w:rsidRPr="0042240B">
        <w:rPr>
          <w:sz w:val="16"/>
        </w:rPr>
        <w:t xml:space="preserve"> the initial </w:t>
      </w:r>
      <w:r w:rsidRPr="0042240B">
        <w:rPr>
          <w:u w:val="single"/>
        </w:rPr>
        <w:t>conditions for</w:t>
      </w:r>
      <w:r w:rsidRPr="0042240B">
        <w:rPr>
          <w:sz w:val="16"/>
        </w:rPr>
        <w:t xml:space="preserve"> the </w:t>
      </w:r>
      <w:r w:rsidRPr="0042240B">
        <w:rPr>
          <w:u w:val="single"/>
        </w:rPr>
        <w:t xml:space="preserve">deployment of conventional </w:t>
      </w:r>
      <w:r w:rsidRPr="00A26473">
        <w:rPr>
          <w:rStyle w:val="Emphasis"/>
          <w:rFonts w:asciiTheme="minorHAnsi" w:hAnsiTheme="minorHAnsi" w:cstheme="minorHAnsi"/>
          <w:highlight w:val="green"/>
        </w:rPr>
        <w:t>capitalist accumulation. This</w:t>
      </w:r>
      <w:r w:rsidRPr="0042240B">
        <w:rPr>
          <w:sz w:val="16"/>
        </w:rPr>
        <w:t xml:space="preserve"> time these </w:t>
      </w:r>
      <w:proofErr w:type="spellStart"/>
      <w:r w:rsidRPr="0042240B">
        <w:rPr>
          <w:u w:val="single"/>
        </w:rPr>
        <w:t>enclosements</w:t>
      </w:r>
      <w:proofErr w:type="spellEnd"/>
      <w:r w:rsidRPr="0042240B">
        <w:rPr>
          <w:sz w:val="16"/>
        </w:rPr>
        <w:t xml:space="preserve"> would aim to </w:t>
      </w:r>
      <w:r w:rsidRPr="00A26473">
        <w:rPr>
          <w:rStyle w:val="Emphasis"/>
          <w:rFonts w:asciiTheme="minorHAnsi" w:hAnsiTheme="minorHAnsi" w:cstheme="minorHAnsi"/>
          <w:highlight w:val="green"/>
        </w:rPr>
        <w:t>impose</w:t>
      </w:r>
      <w:r w:rsidRPr="0042240B">
        <w:rPr>
          <w:sz w:val="16"/>
        </w:rPr>
        <w:t xml:space="preserve"> the </w:t>
      </w:r>
      <w:r w:rsidRPr="0042240B">
        <w:rPr>
          <w:rStyle w:val="Emphasis"/>
          <w:rFonts w:asciiTheme="minorHAnsi" w:hAnsiTheme="minorHAnsi" w:cstheme="minorHAnsi"/>
        </w:rPr>
        <w:t>foundations of</w:t>
      </w:r>
      <w:r w:rsidRPr="0042240B">
        <w:rPr>
          <w:u w:val="single"/>
        </w:rPr>
        <w:t xml:space="preserve"> a capitalism </w:t>
      </w:r>
      <w:r w:rsidRPr="0042240B">
        <w:rPr>
          <w:sz w:val="16"/>
        </w:rPr>
        <w:t xml:space="preserve">sustained on new pillars, </w:t>
      </w:r>
      <w:r w:rsidRPr="0042240B">
        <w:rPr>
          <w:u w:val="single"/>
        </w:rPr>
        <w:t>a “</w:t>
      </w:r>
      <w:r w:rsidRPr="00A26473">
        <w:rPr>
          <w:rStyle w:val="Emphasis"/>
          <w:rFonts w:asciiTheme="minorHAnsi" w:hAnsiTheme="minorHAnsi" w:cstheme="minorHAnsi"/>
          <w:highlight w:val="green"/>
        </w:rPr>
        <w:t>cognitive capitalism” where</w:t>
      </w:r>
      <w:r w:rsidRPr="0042240B">
        <w:rPr>
          <w:sz w:val="16"/>
        </w:rPr>
        <w:t xml:space="preserve"> the </w:t>
      </w:r>
      <w:r w:rsidRPr="00A26473">
        <w:rPr>
          <w:rStyle w:val="Emphasis"/>
          <w:rFonts w:asciiTheme="minorHAnsi" w:hAnsiTheme="minorHAnsi" w:cstheme="minorHAnsi"/>
          <w:highlight w:val="green"/>
        </w:rPr>
        <w:t>production</w:t>
      </w:r>
      <w:r w:rsidRPr="0042240B">
        <w:rPr>
          <w:sz w:val="16"/>
        </w:rPr>
        <w:t xml:space="preserve"> of intangible goods </w:t>
      </w:r>
      <w:r w:rsidRPr="00A26473">
        <w:rPr>
          <w:rStyle w:val="Emphasis"/>
          <w:rFonts w:asciiTheme="minorHAnsi" w:hAnsiTheme="minorHAnsi" w:cstheme="minorHAnsi"/>
          <w:highlight w:val="green"/>
        </w:rPr>
        <w:t>imposes</w:t>
      </w:r>
      <w:r w:rsidRPr="0042240B">
        <w:rPr>
          <w:sz w:val="16"/>
        </w:rPr>
        <w:t xml:space="preserve"> its </w:t>
      </w:r>
      <w:r w:rsidRPr="00A26473">
        <w:rPr>
          <w:rStyle w:val="Emphasis"/>
          <w:rFonts w:asciiTheme="minorHAnsi" w:hAnsiTheme="minorHAnsi" w:cstheme="minorHAnsi"/>
          <w:highlight w:val="green"/>
        </w:rPr>
        <w:t>hegemony</w:t>
      </w:r>
      <w:r w:rsidRPr="0042240B">
        <w:rPr>
          <w:rStyle w:val="Emphasis"/>
          <w:rFonts w:asciiTheme="minorHAnsi" w:hAnsiTheme="minorHAnsi" w:cstheme="minorHAnsi"/>
        </w:rPr>
        <w:t xml:space="preserve"> to the typical production</w:t>
      </w:r>
      <w:r w:rsidRPr="0042240B">
        <w:rPr>
          <w:sz w:val="16"/>
        </w:rPr>
        <w:t xml:space="preserve"> of the classic industrial period. </w:t>
      </w:r>
      <w:r w:rsidRPr="0042240B">
        <w:rPr>
          <w:u w:val="single"/>
        </w:rPr>
        <w:t xml:space="preserve">In cognitive capitalism, </w:t>
      </w:r>
      <w:r w:rsidRPr="00A26473">
        <w:rPr>
          <w:rStyle w:val="Emphasis"/>
          <w:rFonts w:asciiTheme="minorHAnsi" w:hAnsiTheme="minorHAnsi" w:cstheme="minorHAnsi"/>
          <w:highlight w:val="green"/>
        </w:rPr>
        <w:t>intellectual property is reinforced because it is the only mechanism that allows</w:t>
      </w:r>
      <w:r w:rsidRPr="0042240B">
        <w:rPr>
          <w:u w:val="single"/>
        </w:rPr>
        <w:t xml:space="preserve"> the </w:t>
      </w:r>
      <w:r w:rsidRPr="0042240B">
        <w:rPr>
          <w:rStyle w:val="Emphasis"/>
          <w:rFonts w:asciiTheme="minorHAnsi" w:hAnsiTheme="minorHAnsi" w:cstheme="minorHAnsi"/>
        </w:rPr>
        <w:t xml:space="preserve">private </w:t>
      </w:r>
      <w:r w:rsidRPr="00A26473">
        <w:rPr>
          <w:rStyle w:val="Emphasis"/>
          <w:rFonts w:asciiTheme="minorHAnsi" w:hAnsiTheme="minorHAnsi" w:cstheme="minorHAnsi"/>
          <w:highlight w:val="green"/>
        </w:rPr>
        <w:t>appropriation of</w:t>
      </w:r>
      <w:r w:rsidRPr="0042240B">
        <w:rPr>
          <w:rStyle w:val="Emphasis"/>
          <w:rFonts w:asciiTheme="minorHAnsi" w:hAnsiTheme="minorHAnsi" w:cstheme="minorHAnsi"/>
        </w:rPr>
        <w:t xml:space="preserve"> increasingly social </w:t>
      </w:r>
      <w:r w:rsidRPr="00A26473">
        <w:rPr>
          <w:rStyle w:val="Emphasis"/>
          <w:rFonts w:asciiTheme="minorHAnsi" w:hAnsiTheme="minorHAnsi" w:cstheme="minorHAnsi"/>
          <w:highlight w:val="green"/>
        </w:rPr>
        <w:t>knowledge and</w:t>
      </w:r>
      <w:r w:rsidRPr="0042240B">
        <w:rPr>
          <w:rStyle w:val="Emphasis"/>
          <w:rFonts w:asciiTheme="minorHAnsi" w:hAnsiTheme="minorHAnsi" w:cstheme="minorHAnsi"/>
        </w:rPr>
        <w:t xml:space="preserve"> its </w:t>
      </w:r>
      <w:r w:rsidRPr="00A26473">
        <w:rPr>
          <w:rStyle w:val="Emphasis"/>
          <w:rFonts w:asciiTheme="minorHAnsi" w:hAnsiTheme="minorHAnsi" w:cstheme="minorHAnsi"/>
          <w:highlight w:val="green"/>
        </w:rPr>
        <w:t>control</w:t>
      </w:r>
      <w:r w:rsidRPr="0042240B">
        <w:rPr>
          <w:rStyle w:val="Emphasis"/>
          <w:rFonts w:asciiTheme="minorHAnsi" w:hAnsiTheme="minorHAnsi" w:cstheme="minorHAnsi"/>
        </w:rPr>
        <w:t xml:space="preserve"> is strategic </w:t>
      </w:r>
      <w:r w:rsidRPr="00A26473">
        <w:rPr>
          <w:rStyle w:val="Emphasis"/>
          <w:rFonts w:asciiTheme="minorHAnsi" w:hAnsiTheme="minorHAnsi" w:cstheme="minorHAnsi"/>
          <w:highlight w:val="green"/>
        </w:rPr>
        <w:t>for</w:t>
      </w:r>
      <w:r w:rsidRPr="0042240B">
        <w:rPr>
          <w:rStyle w:val="Emphasis"/>
          <w:rFonts w:asciiTheme="minorHAnsi" w:hAnsiTheme="minorHAnsi" w:cstheme="minorHAnsi"/>
        </w:rPr>
        <w:t xml:space="preserve"> the </w:t>
      </w:r>
      <w:r w:rsidRPr="00A26473">
        <w:rPr>
          <w:rStyle w:val="Emphasis"/>
          <w:rFonts w:asciiTheme="minorHAnsi" w:hAnsiTheme="minorHAnsi" w:cstheme="minorHAnsi"/>
          <w:highlight w:val="green"/>
        </w:rPr>
        <w:t>valorization of capital</w:t>
      </w:r>
      <w:r w:rsidRPr="0042240B">
        <w:rPr>
          <w:sz w:val="16"/>
        </w:rPr>
        <w:t xml:space="preserve">. </w:t>
      </w:r>
      <w:proofErr w:type="spellStart"/>
      <w:r w:rsidRPr="0042240B">
        <w:rPr>
          <w:sz w:val="16"/>
        </w:rPr>
        <w:t>Moulier</w:t>
      </w:r>
      <w:proofErr w:type="spellEnd"/>
      <w:r w:rsidRPr="0042240B">
        <w:rPr>
          <w:sz w:val="16"/>
        </w:rPr>
        <w:t xml:space="preserve"> </w:t>
      </w:r>
      <w:proofErr w:type="spellStart"/>
      <w:r w:rsidRPr="0042240B">
        <w:rPr>
          <w:u w:val="single"/>
        </w:rPr>
        <w:t>Boutang</w:t>
      </w:r>
      <w:proofErr w:type="spellEnd"/>
      <w:r w:rsidRPr="0042240B">
        <w:rPr>
          <w:u w:val="single"/>
        </w:rPr>
        <w:t xml:space="preserve"> emphasizes</w:t>
      </w:r>
      <w:r w:rsidRPr="0042240B">
        <w:rPr>
          <w:sz w:val="16"/>
        </w:rPr>
        <w:t xml:space="preserve"> that </w:t>
      </w:r>
      <w:r w:rsidRPr="00A26473">
        <w:rPr>
          <w:rStyle w:val="Emphasis"/>
          <w:rFonts w:asciiTheme="minorHAnsi" w:hAnsiTheme="minorHAnsi" w:cstheme="minorHAnsi"/>
          <w:highlight w:val="green"/>
        </w:rPr>
        <w:t>this</w:t>
      </w:r>
      <w:r w:rsidRPr="0042240B">
        <w:rPr>
          <w:sz w:val="16"/>
        </w:rPr>
        <w:t xml:space="preserve"> new “great transformation” that means </w:t>
      </w:r>
      <w:r w:rsidRPr="0042240B">
        <w:rPr>
          <w:rStyle w:val="Emphasis"/>
          <w:rFonts w:asciiTheme="minorHAnsi" w:hAnsiTheme="minorHAnsi" w:cstheme="minorHAnsi"/>
        </w:rPr>
        <w:t>cognitive capitalism</w:t>
      </w:r>
      <w:r w:rsidRPr="0042240B">
        <w:rPr>
          <w:sz w:val="16"/>
        </w:rPr>
        <w:t xml:space="preserve"> —taking the terms of Karl Polanyi— </w:t>
      </w:r>
      <w:r w:rsidRPr="00A26473">
        <w:rPr>
          <w:rStyle w:val="Emphasis"/>
          <w:rFonts w:asciiTheme="minorHAnsi" w:hAnsiTheme="minorHAnsi" w:cstheme="minorHAnsi"/>
          <w:highlight w:val="green"/>
        </w:rPr>
        <w:t>needs</w:t>
      </w:r>
      <w:r w:rsidRPr="0042240B">
        <w:rPr>
          <w:sz w:val="16"/>
        </w:rPr>
        <w:t xml:space="preserve"> the </w:t>
      </w:r>
      <w:r w:rsidRPr="0042240B">
        <w:rPr>
          <w:u w:val="single"/>
        </w:rPr>
        <w:t xml:space="preserve">creation of </w:t>
      </w:r>
      <w:r w:rsidRPr="00A26473">
        <w:rPr>
          <w:rStyle w:val="Emphasis"/>
          <w:rFonts w:asciiTheme="minorHAnsi" w:hAnsiTheme="minorHAnsi" w:cstheme="minorHAnsi"/>
          <w:highlight w:val="green"/>
        </w:rPr>
        <w:t>new “fictitious goods</w:t>
      </w:r>
      <w:r w:rsidRPr="0042240B">
        <w:rPr>
          <w:u w:val="single"/>
        </w:rPr>
        <w:t>”</w:t>
      </w:r>
      <w:r w:rsidRPr="0042240B">
        <w:rPr>
          <w:sz w:val="16"/>
        </w:rPr>
        <w:t xml:space="preserve"> such as the introduction </w:t>
      </w:r>
      <w:r w:rsidRPr="0042240B">
        <w:rPr>
          <w:u w:val="single"/>
        </w:rPr>
        <w:t>of “artificial” scarcity</w:t>
      </w:r>
      <w:r w:rsidRPr="0042240B">
        <w:rPr>
          <w:sz w:val="16"/>
        </w:rPr>
        <w:t xml:space="preserve"> mechanisms, “</w:t>
      </w:r>
      <w:r w:rsidRPr="00A26473">
        <w:rPr>
          <w:rStyle w:val="Emphasis"/>
          <w:rFonts w:asciiTheme="minorHAnsi" w:hAnsiTheme="minorHAnsi" w:cstheme="minorHAnsi"/>
          <w:highlight w:val="green"/>
        </w:rPr>
        <w:t>to</w:t>
      </w:r>
      <w:r w:rsidRPr="0042240B">
        <w:rPr>
          <w:sz w:val="16"/>
        </w:rPr>
        <w:t xml:space="preserve"> temporarily </w:t>
      </w:r>
      <w:r w:rsidRPr="00A26473">
        <w:rPr>
          <w:rStyle w:val="Emphasis"/>
          <w:rFonts w:asciiTheme="minorHAnsi" w:hAnsiTheme="minorHAnsi" w:cstheme="minorHAnsi"/>
          <w:highlight w:val="green"/>
        </w:rPr>
        <w:t>limit</w:t>
      </w:r>
      <w:r w:rsidRPr="0042240B">
        <w:rPr>
          <w:u w:val="single"/>
        </w:rPr>
        <w:t xml:space="preserve"> its </w:t>
      </w:r>
      <w:r w:rsidRPr="0042240B">
        <w:rPr>
          <w:rStyle w:val="Emphasis"/>
          <w:rFonts w:asciiTheme="minorHAnsi" w:hAnsiTheme="minorHAnsi" w:cstheme="minorHAnsi"/>
        </w:rPr>
        <w:t xml:space="preserve">diffusion </w:t>
      </w:r>
      <w:r w:rsidRPr="00A26473">
        <w:rPr>
          <w:rStyle w:val="Emphasis"/>
          <w:rFonts w:asciiTheme="minorHAnsi" w:hAnsiTheme="minorHAnsi" w:cstheme="minorHAnsi"/>
          <w:highlight w:val="green"/>
        </w:rPr>
        <w:t>and</w:t>
      </w:r>
      <w:r w:rsidRPr="0042240B">
        <w:rPr>
          <w:rStyle w:val="Emphasis"/>
          <w:rFonts w:asciiTheme="minorHAnsi" w:hAnsiTheme="minorHAnsi" w:cstheme="minorHAnsi"/>
        </w:rPr>
        <w:t xml:space="preserve"> to </w:t>
      </w:r>
      <w:r w:rsidRPr="00A26473">
        <w:rPr>
          <w:rStyle w:val="Emphasis"/>
          <w:rFonts w:asciiTheme="minorHAnsi" w:hAnsiTheme="minorHAnsi" w:cstheme="minorHAnsi"/>
          <w:highlight w:val="green"/>
        </w:rPr>
        <w:t>regulate access</w:t>
      </w:r>
      <w:r w:rsidRPr="0042240B">
        <w:rPr>
          <w:sz w:val="16"/>
        </w:rPr>
        <w:t>” (</w:t>
      </w:r>
      <w:proofErr w:type="spellStart"/>
      <w:r w:rsidRPr="0042240B">
        <w:rPr>
          <w:sz w:val="16"/>
        </w:rPr>
        <w:t>Rullani</w:t>
      </w:r>
      <w:proofErr w:type="spellEnd"/>
      <w:r w:rsidRPr="0042240B">
        <w:rPr>
          <w:sz w:val="16"/>
        </w:rPr>
        <w:t xml:space="preserve">, 2002). In that sense, </w:t>
      </w:r>
      <w:proofErr w:type="spellStart"/>
      <w:r w:rsidRPr="0042240B">
        <w:rPr>
          <w:sz w:val="16"/>
        </w:rPr>
        <w:t>Boutang</w:t>
      </w:r>
      <w:proofErr w:type="spellEnd"/>
      <w:r w:rsidRPr="0042240B">
        <w:rPr>
          <w:sz w:val="16"/>
        </w:rPr>
        <w:t xml:space="preserve"> pointed out in 2001 that: The </w:t>
      </w:r>
      <w:r w:rsidRPr="0042240B">
        <w:rPr>
          <w:u w:val="single"/>
        </w:rPr>
        <w:t>cognitive capitalism is in its phase of primitive accumulation</w:t>
      </w:r>
      <w:r w:rsidRPr="0042240B">
        <w:rPr>
          <w:sz w:val="16"/>
        </w:rPr>
        <w:t xml:space="preserve">, in the sense </w:t>
      </w:r>
      <w:r w:rsidRPr="0042240B">
        <w:rPr>
          <w:u w:val="single"/>
        </w:rPr>
        <w:t>that the whole</w:t>
      </w:r>
      <w:r w:rsidRPr="0042240B">
        <w:rPr>
          <w:sz w:val="16"/>
        </w:rPr>
        <w:t xml:space="preserve"> of the property </w:t>
      </w:r>
      <w:r w:rsidRPr="0042240B">
        <w:rPr>
          <w:u w:val="single"/>
        </w:rPr>
        <w:t>rights established</w:t>
      </w:r>
      <w:r w:rsidRPr="0042240B">
        <w:rPr>
          <w:sz w:val="16"/>
        </w:rPr>
        <w:t xml:space="preserve"> between the </w:t>
      </w:r>
      <w:r w:rsidRPr="0042240B">
        <w:rPr>
          <w:sz w:val="16"/>
        </w:rPr>
        <w:lastRenderedPageBreak/>
        <w:t xml:space="preserve">seventeenth and eighteenth centuries, and from which it </w:t>
      </w:r>
      <w:r w:rsidRPr="0042240B">
        <w:rPr>
          <w:u w:val="single"/>
        </w:rPr>
        <w:t xml:space="preserve">has reasoned the classical </w:t>
      </w:r>
      <w:r w:rsidRPr="0042240B">
        <w:rPr>
          <w:rStyle w:val="Emphasis"/>
          <w:rFonts w:asciiTheme="minorHAnsi" w:hAnsiTheme="minorHAnsi" w:cstheme="minorHAnsi"/>
        </w:rPr>
        <w:t>political economy</w:t>
      </w:r>
      <w:r w:rsidRPr="0042240B">
        <w:rPr>
          <w:sz w:val="16"/>
        </w:rPr>
        <w:t xml:space="preserve"> —and which in turn contributed to perfection and legitimize— </w:t>
      </w:r>
      <w:r w:rsidRPr="0042240B">
        <w:rPr>
          <w:rStyle w:val="Emphasis"/>
          <w:rFonts w:asciiTheme="minorHAnsi" w:hAnsiTheme="minorHAnsi" w:cstheme="minorHAnsi"/>
        </w:rPr>
        <w:t>constitutes</w:t>
      </w:r>
      <w:r w:rsidRPr="0042240B">
        <w:rPr>
          <w:sz w:val="16"/>
        </w:rPr>
        <w:t xml:space="preserve"> an impassable </w:t>
      </w:r>
      <w:r w:rsidRPr="0042240B">
        <w:rPr>
          <w:rStyle w:val="Emphasis"/>
          <w:rFonts w:asciiTheme="minorHAnsi" w:hAnsiTheme="minorHAnsi" w:cstheme="minorHAnsi"/>
        </w:rPr>
        <w:t>limit for</w:t>
      </w:r>
      <w:r w:rsidRPr="0042240B">
        <w:rPr>
          <w:sz w:val="16"/>
        </w:rPr>
        <w:t xml:space="preserve"> the inscription of the </w:t>
      </w:r>
      <w:r w:rsidRPr="0042240B">
        <w:rPr>
          <w:u w:val="single"/>
        </w:rPr>
        <w:t xml:space="preserve">development </w:t>
      </w:r>
      <w:r w:rsidRPr="0042240B">
        <w:rPr>
          <w:rStyle w:val="Emphasis"/>
          <w:rFonts w:asciiTheme="minorHAnsi" w:hAnsiTheme="minorHAnsi" w:cstheme="minorHAnsi"/>
        </w:rPr>
        <w:t>potential of the productive forces of the human activity</w:t>
      </w:r>
      <w:r w:rsidRPr="0042240B">
        <w:rPr>
          <w:sz w:val="16"/>
        </w:rPr>
        <w:t xml:space="preserve"> in a trajectory of regular growth and in the framework of an institutional commitment with the forces of the old economy (</w:t>
      </w:r>
      <w:proofErr w:type="spellStart"/>
      <w:r w:rsidRPr="0042240B">
        <w:rPr>
          <w:sz w:val="16"/>
        </w:rPr>
        <w:t>Moulier</w:t>
      </w:r>
      <w:proofErr w:type="spellEnd"/>
      <w:r w:rsidRPr="0042240B">
        <w:rPr>
          <w:sz w:val="16"/>
        </w:rPr>
        <w:t xml:space="preserve"> </w:t>
      </w:r>
      <w:proofErr w:type="spellStart"/>
      <w:r w:rsidRPr="0042240B">
        <w:rPr>
          <w:sz w:val="16"/>
        </w:rPr>
        <w:t>Boutang</w:t>
      </w:r>
      <w:proofErr w:type="spellEnd"/>
      <w:r w:rsidRPr="0042240B">
        <w:rPr>
          <w:sz w:val="16"/>
        </w:rPr>
        <w:t xml:space="preserve">, 2004, p. 111). For </w:t>
      </w:r>
      <w:proofErr w:type="spellStart"/>
      <w:r w:rsidRPr="0042240B">
        <w:rPr>
          <w:sz w:val="16"/>
        </w:rPr>
        <w:t>Boutang</w:t>
      </w:r>
      <w:proofErr w:type="spellEnd"/>
      <w:r w:rsidRPr="0042240B">
        <w:rPr>
          <w:sz w:val="16"/>
        </w:rPr>
        <w:t xml:space="preserve">, the </w:t>
      </w:r>
      <w:r w:rsidRPr="0042240B">
        <w:rPr>
          <w:u w:val="single"/>
        </w:rPr>
        <w:t>old property rights are limits to the development of the productive forces to the extent</w:t>
      </w:r>
      <w:r w:rsidRPr="0042240B">
        <w:rPr>
          <w:sz w:val="16"/>
        </w:rPr>
        <w:t xml:space="preserve"> that they do not allow to take advantage </w:t>
      </w:r>
      <w:r w:rsidRPr="0042240B">
        <w:rPr>
          <w:u w:val="single"/>
        </w:rPr>
        <w:t>of the positive and free productive effects</w:t>
      </w:r>
      <w:r w:rsidRPr="0042240B">
        <w:rPr>
          <w:sz w:val="16"/>
        </w:rPr>
        <w:t xml:space="preserve"> (“positive externalities” in the conventional economic jargon) of the multiple interactions of a </w:t>
      </w:r>
      <w:proofErr w:type="spellStart"/>
      <w:r w:rsidRPr="0042240B">
        <w:rPr>
          <w:sz w:val="16"/>
        </w:rPr>
        <w:t>knowledgebased</w:t>
      </w:r>
      <w:proofErr w:type="spellEnd"/>
      <w:r w:rsidRPr="0042240B">
        <w:rPr>
          <w:sz w:val="16"/>
        </w:rPr>
        <w:t xml:space="preserve"> economy, a free, incessant and continuous activity. If one is obliged to resort to the commercial exchange for the production of </w:t>
      </w:r>
      <w:proofErr w:type="spellStart"/>
      <w:r w:rsidRPr="0042240B">
        <w:rPr>
          <w:sz w:val="16"/>
        </w:rPr>
        <w:t>knowledgeintensive</w:t>
      </w:r>
      <w:proofErr w:type="spellEnd"/>
      <w:r w:rsidRPr="0042240B">
        <w:rPr>
          <w:sz w:val="16"/>
        </w:rPr>
        <w:t xml:space="preserve"> goods, </w:t>
      </w:r>
      <w:r w:rsidRPr="00A26473">
        <w:rPr>
          <w:rStyle w:val="Emphasis"/>
          <w:rFonts w:asciiTheme="minorHAnsi" w:hAnsiTheme="minorHAnsi" w:cstheme="minorHAnsi"/>
          <w:highlight w:val="green"/>
        </w:rPr>
        <w:t>the company would be deprived of</w:t>
      </w:r>
      <w:r w:rsidRPr="0042240B">
        <w:rPr>
          <w:rStyle w:val="Emphasis"/>
          <w:rFonts w:asciiTheme="minorHAnsi" w:hAnsiTheme="minorHAnsi" w:cstheme="minorHAnsi"/>
        </w:rPr>
        <w:t xml:space="preserve"> an essential source of the </w:t>
      </w:r>
      <w:r w:rsidRPr="00A26473">
        <w:rPr>
          <w:rStyle w:val="Emphasis"/>
          <w:rFonts w:asciiTheme="minorHAnsi" w:hAnsiTheme="minorHAnsi" w:cstheme="minorHAnsi"/>
          <w:highlight w:val="green"/>
        </w:rPr>
        <w:t>productivity of</w:t>
      </w:r>
      <w:r w:rsidRPr="0042240B">
        <w:rPr>
          <w:rStyle w:val="Emphasis"/>
          <w:rFonts w:asciiTheme="minorHAnsi" w:hAnsiTheme="minorHAnsi" w:cstheme="minorHAnsi"/>
        </w:rPr>
        <w:t xml:space="preserve"> the economic </w:t>
      </w:r>
      <w:r w:rsidRPr="00A26473">
        <w:rPr>
          <w:rStyle w:val="Emphasis"/>
          <w:rFonts w:asciiTheme="minorHAnsi" w:hAnsiTheme="minorHAnsi" w:cstheme="minorHAnsi"/>
          <w:highlight w:val="green"/>
        </w:rPr>
        <w:t>agents</w:t>
      </w:r>
      <w:r w:rsidRPr="0042240B">
        <w:rPr>
          <w:sz w:val="16"/>
        </w:rPr>
        <w:t xml:space="preserve"> (</w:t>
      </w:r>
      <w:proofErr w:type="spellStart"/>
      <w:r w:rsidRPr="0042240B">
        <w:rPr>
          <w:sz w:val="16"/>
        </w:rPr>
        <w:t>Moulier</w:t>
      </w:r>
      <w:proofErr w:type="spellEnd"/>
      <w:r w:rsidRPr="0042240B">
        <w:rPr>
          <w:sz w:val="16"/>
        </w:rPr>
        <w:t xml:space="preserve"> </w:t>
      </w:r>
      <w:proofErr w:type="spellStart"/>
      <w:r w:rsidRPr="0042240B">
        <w:rPr>
          <w:sz w:val="16"/>
        </w:rPr>
        <w:t>Boutang</w:t>
      </w:r>
      <w:proofErr w:type="spellEnd"/>
      <w:r w:rsidRPr="0042240B">
        <w:rPr>
          <w:sz w:val="16"/>
        </w:rPr>
        <w:t>, 2004, p. 116).</w:t>
      </w:r>
    </w:p>
    <w:p w14:paraId="7B8E4B69" w14:textId="0949D16D" w:rsidR="004D795E" w:rsidRDefault="004D795E" w:rsidP="004D795E">
      <w:pPr>
        <w:pStyle w:val="Heading3"/>
      </w:pPr>
      <w:r>
        <w:lastRenderedPageBreak/>
        <w:t>1AC – Method</w:t>
      </w:r>
      <w:r w:rsidR="00531F19">
        <w:t xml:space="preserve"> 1</w:t>
      </w:r>
    </w:p>
    <w:p w14:paraId="1CEFF98D" w14:textId="77777777" w:rsidR="004D795E" w:rsidRPr="007A1F10" w:rsidRDefault="004D795E" w:rsidP="004D795E">
      <w:pPr>
        <w:pStyle w:val="Heading4"/>
      </w:pPr>
      <w:r>
        <w:t>1] Dogmatism Paradox</w:t>
      </w:r>
    </w:p>
    <w:p w14:paraId="3D455A2F" w14:textId="77777777" w:rsidR="004D795E" w:rsidRDefault="004D795E" w:rsidP="004D795E">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0" w:history="1">
        <w:r w:rsidRPr="00D20E15">
          <w:rPr>
            <w:rStyle w:val="Hyperlink"/>
          </w:rPr>
          <w:t>https://plato.stanford.edu/entries/epistemic-paradoxes/</w:t>
        </w:r>
      </w:hyperlink>
      <w:r>
        <w:t xml:space="preserve">. </w:t>
      </w:r>
      <w:proofErr w:type="spellStart"/>
      <w:r>
        <w:t>PeteZ</w:t>
      </w:r>
      <w:proofErr w:type="spellEnd"/>
    </w:p>
    <w:p w14:paraId="28A18D40" w14:textId="77777777" w:rsidR="004D795E" w:rsidRDefault="004D795E" w:rsidP="004D795E">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58B4915D" w14:textId="77777777" w:rsidR="004D795E" w:rsidRDefault="004D795E" w:rsidP="004D795E">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3B2C2323" w14:textId="390CC87C" w:rsidR="004D795E" w:rsidRPr="00D24A24" w:rsidRDefault="004D795E" w:rsidP="0057542D">
      <w:pPr>
        <w:pStyle w:val="Heading4"/>
        <w:rPr>
          <w:sz w:val="8"/>
        </w:rPr>
      </w:pPr>
      <w:r>
        <w:t>2</w:t>
      </w:r>
      <w:r w:rsidRPr="00D24A24">
        <w:t xml:space="preserve">] </w:t>
      </w:r>
      <w:r w:rsidR="0057542D" w:rsidRPr="00A40CFE">
        <w:t xml:space="preserve">Contradictions affirm </w:t>
      </w:r>
      <w:r w:rsidR="0057542D">
        <w:t>– they make people unsure of what people mean which confuses productivity in debate</w:t>
      </w:r>
    </w:p>
    <w:p w14:paraId="274CCCB5" w14:textId="77777777" w:rsidR="004D795E" w:rsidRDefault="004D795E" w:rsidP="004D795E">
      <w:pPr>
        <w:pStyle w:val="Heading4"/>
      </w:pPr>
      <w:r>
        <w:t>3] Trivialism</w:t>
      </w:r>
    </w:p>
    <w:p w14:paraId="4856112C" w14:textId="77777777" w:rsidR="004D795E" w:rsidRDefault="004D795E" w:rsidP="004D795E">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28DDA186" w14:textId="77777777" w:rsidR="004D795E" w:rsidRDefault="004D795E" w:rsidP="004D795E">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598A51AB" w14:textId="77777777" w:rsidR="004D795E" w:rsidRPr="00CA2A4F" w:rsidRDefault="004D795E" w:rsidP="004D795E">
      <w:pPr>
        <w:pStyle w:val="Heading4"/>
      </w:pPr>
      <w:r>
        <w:t xml:space="preserve">4] </w:t>
      </w:r>
      <w:r w:rsidRPr="00CA2A4F">
        <w:t>Negating affirms because it assumes that the 1</w:t>
      </w:r>
      <w:r>
        <w:t>AC</w:t>
      </w:r>
      <w:r w:rsidRPr="00CA2A4F">
        <w:t xml:space="preserve"> is a statement that is worthy of contestation which means</w:t>
      </w:r>
      <w:r>
        <w:t xml:space="preserve"> our</w:t>
      </w:r>
      <w:r w:rsidRPr="00CA2A4F">
        <w:t xml:space="preserve"> arguments are legitimate. </w:t>
      </w:r>
    </w:p>
    <w:p w14:paraId="2A6BEB9B" w14:textId="77777777" w:rsidR="004D795E" w:rsidRPr="00E1331E" w:rsidRDefault="004D795E" w:rsidP="004D795E">
      <w:pPr>
        <w:pStyle w:val="Heading4"/>
        <w:rPr>
          <w:rFonts w:cs="Calibri"/>
          <w:shd w:val="clear" w:color="auto" w:fill="FFFFFF"/>
          <w:lang w:eastAsia="zh-CN"/>
        </w:rPr>
      </w:pPr>
      <w:r>
        <w:t xml:space="preserve">5]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w:t>
      </w:r>
      <w:r>
        <w:rPr>
          <w:rFonts w:cs="Calibri"/>
          <w:shd w:val="clear" w:color="auto" w:fill="FFFFFF"/>
          <w:lang w:eastAsia="zh-CN"/>
        </w:rPr>
        <w:t xml:space="preserve">true </w:t>
      </w:r>
      <w:r w:rsidRPr="00E1331E">
        <w:rPr>
          <w:rFonts w:cs="Calibri"/>
          <w:shd w:val="clear" w:color="auto" w:fill="FFFFFF"/>
          <w:lang w:eastAsia="zh-CN"/>
        </w:rPr>
        <w:t xml:space="preserve">in one which is sufficient. </w:t>
      </w:r>
    </w:p>
    <w:p w14:paraId="093A7506" w14:textId="77777777" w:rsidR="004D795E" w:rsidRDefault="004D795E" w:rsidP="004D795E">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11" w:history="1">
        <w:r w:rsidRPr="00DA0018">
          <w:rPr>
            <w:rStyle w:val="Hyperlink"/>
            <w:sz w:val="16"/>
            <w:szCs w:val="16"/>
          </w:rPr>
          <w:t>https://plato.stanford.edu/entries/qm-manyworlds/</w:t>
        </w:r>
      </w:hyperlink>
    </w:p>
    <w:p w14:paraId="22A8273F" w14:textId="77777777" w:rsidR="004D795E" w:rsidRPr="00E1331E" w:rsidRDefault="004D795E" w:rsidP="004D795E">
      <w:pPr>
        <w:rPr>
          <w:sz w:val="16"/>
          <w:szCs w:val="16"/>
        </w:rPr>
      </w:pPr>
      <w:r>
        <w:rPr>
          <w:sz w:val="16"/>
          <w:szCs w:val="16"/>
        </w:rPr>
        <w:t>-MWI: Multiple Worlds Interpretation</w:t>
      </w:r>
    </w:p>
    <w:p w14:paraId="27F65AFA" w14:textId="77777777" w:rsidR="004D795E" w:rsidRDefault="004D795E" w:rsidP="004D795E">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4D4E78">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4D4E78">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4D4E78">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4D4E78">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4D4E78">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4D4E78">
        <w:rPr>
          <w:rFonts w:eastAsia="Times New Roman"/>
          <w:b/>
          <w:color w:val="000000" w:themeColor="text1"/>
          <w:sz w:val="26"/>
          <w:szCs w:val="26"/>
          <w:highlight w:val="green"/>
          <w:u w:val="single"/>
          <w:shd w:val="clear" w:color="auto" w:fill="FFFFFF"/>
          <w:lang w:eastAsia="zh-CN"/>
        </w:rPr>
        <w:t>against the MWI.</w:t>
      </w:r>
    </w:p>
    <w:p w14:paraId="07BF9D6F" w14:textId="21724D50" w:rsidR="0057542D" w:rsidRDefault="004D795E" w:rsidP="0057542D">
      <w:pPr>
        <w:pStyle w:val="Heading4"/>
      </w:pPr>
      <w:r>
        <w:lastRenderedPageBreak/>
        <w:t xml:space="preserve">6] </w:t>
      </w:r>
      <w:r w:rsidR="0057542D">
        <w:t xml:space="preserve">Vote </w:t>
      </w:r>
      <w:proofErr w:type="spellStart"/>
      <w:r w:rsidR="0057542D">
        <w:t>aff</w:t>
      </w:r>
      <w:proofErr w:type="spellEnd"/>
      <w:r w:rsidR="0057542D">
        <w:t xml:space="preserve"> because it’s simple – evaluating responses to this is complicated so don’t</w:t>
      </w:r>
    </w:p>
    <w:p w14:paraId="5D074D1E" w14:textId="77777777" w:rsidR="0057542D" w:rsidRDefault="0057542D" w:rsidP="0057542D">
      <w:r w:rsidRPr="00D24A24">
        <w:rPr>
          <w:rStyle w:val="Style13ptBold"/>
        </w:rPr>
        <w:t>Baker 04’</w:t>
      </w:r>
      <w:r>
        <w:t xml:space="preserve"> [</w:t>
      </w:r>
      <w:r w:rsidRPr="00D24A24">
        <w:t xml:space="preserve">Baker, Alan, 10-29-2004, "Simplicity (Stanford Encyclopedia of Philosophy)," </w:t>
      </w:r>
      <w:hyperlink r:id="rId12" w:history="1">
        <w:r w:rsidRPr="009B606B">
          <w:rPr>
            <w:rStyle w:val="Hyperlink"/>
          </w:rPr>
          <w:t>https://plato.stanford.edu/entries/simplicity/</w:t>
        </w:r>
      </w:hyperlink>
      <w:r>
        <w:t>]</w:t>
      </w:r>
    </w:p>
    <w:p w14:paraId="310D006A" w14:textId="4ACB50C1" w:rsidR="004D795E" w:rsidRPr="009D661A" w:rsidRDefault="0057542D" w:rsidP="009D661A">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5AD5A2F2" w14:textId="77777777" w:rsidR="004D795E" w:rsidRPr="001F4747" w:rsidRDefault="004D795E" w:rsidP="004D795E">
      <w:pPr>
        <w:pStyle w:val="Heading4"/>
      </w:pPr>
      <w:r>
        <w:t>7] What t</w:t>
      </w:r>
      <w:r w:rsidRPr="007D4C56">
        <w:t xml:space="preserve">he neg reads doesn’t prove the </w:t>
      </w:r>
      <w:proofErr w:type="spellStart"/>
      <w:r>
        <w:t>aff</w:t>
      </w:r>
      <w:proofErr w:type="spellEnd"/>
      <w:r w:rsidRPr="007D4C56">
        <w:t xml:space="preserve"> false but</w:t>
      </w:r>
      <w:r>
        <w:t xml:space="preserve"> only</w:t>
      </w:r>
      <w:r w:rsidRPr="007D4C56">
        <w:t xml:space="preserve"> challenges an assumption of it</w:t>
      </w:r>
    </w:p>
    <w:p w14:paraId="50D8FFD8" w14:textId="36B6D25A" w:rsidR="004D795E" w:rsidRDefault="004D795E" w:rsidP="004D795E">
      <w:pPr>
        <w:pStyle w:val="Heading4"/>
      </w:pPr>
      <w:r>
        <w:t xml:space="preserve">8] </w:t>
      </w:r>
      <w:proofErr w:type="spellStart"/>
      <w:r w:rsidR="00E06BA8">
        <w:t>bruh</w:t>
      </w:r>
      <w:proofErr w:type="spellEnd"/>
    </w:p>
    <w:p w14:paraId="2FDBEAD2" w14:textId="77777777" w:rsidR="004D795E" w:rsidRDefault="004D795E" w:rsidP="004D795E">
      <w:pPr>
        <w:pStyle w:val="Heading4"/>
      </w:pPr>
      <w:r>
        <w:t>9] Either the neg is true meaning its bad for us to clash w/ it because spreads fake news OR it’s not meaning it’s a lie that you can’t vote on for ethics</w:t>
      </w:r>
    </w:p>
    <w:p w14:paraId="22CC3C9A" w14:textId="77777777" w:rsidR="004D795E" w:rsidRDefault="004D795E" w:rsidP="004D795E">
      <w:pPr>
        <w:pStyle w:val="Heading4"/>
      </w:pPr>
      <w:r>
        <w:t xml:space="preserve">10] I’ve hypnotized them – to prove this, I’ll make them contest the 1AC in the next speech and ask questions about the </w:t>
      </w:r>
      <w:proofErr w:type="spellStart"/>
      <w:r>
        <w:t>aff</w:t>
      </w:r>
      <w:proofErr w:type="spellEnd"/>
      <w:r>
        <w:t xml:space="preserve"> in 3 minutes after the </w:t>
      </w:r>
      <w:proofErr w:type="spellStart"/>
      <w:r>
        <w:t>aff</w:t>
      </w:r>
      <w:proofErr w:type="spellEnd"/>
      <w:r>
        <w:t xml:space="preserve">. Vote </w:t>
      </w:r>
      <w:proofErr w:type="spellStart"/>
      <w:r>
        <w:t>aff</w:t>
      </w:r>
      <w:proofErr w:type="spellEnd"/>
      <w:r>
        <w:t xml:space="preserve"> because I’ll control you otherwise. </w:t>
      </w:r>
    </w:p>
    <w:p w14:paraId="3D52A666" w14:textId="59302A8B" w:rsidR="000B0CD8" w:rsidRDefault="000B0CD8" w:rsidP="004D795E">
      <w:pPr>
        <w:pStyle w:val="Heading3"/>
      </w:pPr>
      <w:r>
        <w:lastRenderedPageBreak/>
        <w:t xml:space="preserve">1AC – </w:t>
      </w:r>
      <w:r w:rsidR="005A1E13">
        <w:t>Contention</w:t>
      </w:r>
    </w:p>
    <w:p w14:paraId="27DCEB18" w14:textId="26378FBC" w:rsidR="005A1E13" w:rsidRDefault="005A1E13" w:rsidP="005A1E13">
      <w:pPr>
        <w:pStyle w:val="Heading4"/>
        <w:rPr>
          <w:rStyle w:val="Style13ptBold"/>
          <w:b/>
          <w:bCs w:val="0"/>
        </w:rPr>
      </w:pPr>
      <w:r>
        <w:rPr>
          <w:rStyle w:val="Style13ptBold"/>
          <w:b/>
          <w:bCs w:val="0"/>
        </w:rPr>
        <w:t xml:space="preserve">IP for medicine is racist and has </w:t>
      </w:r>
      <w:r w:rsidRPr="001C4D6E">
        <w:rPr>
          <w:rStyle w:val="Style13ptBold"/>
          <w:b/>
          <w:bCs w:val="0"/>
          <w:u w:val="single"/>
        </w:rPr>
        <w:t>historically</w:t>
      </w:r>
      <w:r>
        <w:rPr>
          <w:rStyle w:val="Style13ptBold"/>
          <w:b/>
          <w:bCs w:val="0"/>
        </w:rPr>
        <w:t xml:space="preserve"> been used to target black and brown folk. </w:t>
      </w:r>
    </w:p>
    <w:p w14:paraId="6133ADF7" w14:textId="77777777" w:rsidR="005A1E13" w:rsidRDefault="005A1E13" w:rsidP="005A1E13">
      <w:pPr>
        <w:rPr>
          <w:sz w:val="18"/>
          <w:szCs w:val="18"/>
        </w:rPr>
      </w:pPr>
      <w:r w:rsidRPr="001C4D6E">
        <w:t>​​​​​​​</w:t>
      </w:r>
      <w:r w:rsidRPr="001C4D6E">
        <w:rPr>
          <w:rStyle w:val="Heading4Char"/>
        </w:rPr>
        <w:t>BP-Weeks 8/21</w:t>
      </w:r>
      <w:r>
        <w:t xml:space="preserve"> </w:t>
      </w:r>
      <w:r w:rsidRPr="001C4D6E">
        <w:rPr>
          <w:sz w:val="18"/>
          <w:szCs w:val="18"/>
        </w:rPr>
        <w:t xml:space="preserve">[Maurice Bp-Weeks, 8-21-2020, "Racial Health Disparities Are Fueled by Big Pharma's Patent Monopolies [Op-Ed]," No Publication, </w:t>
      </w:r>
      <w:hyperlink r:id="rId13" w:history="1">
        <w:r w:rsidRPr="001C4D6E">
          <w:rPr>
            <w:rStyle w:val="Hyperlink"/>
            <w:sz w:val="18"/>
            <w:szCs w:val="18"/>
          </w:rPr>
          <w:t>https://www.colorlines.com/articles/racial-health-disparities-are-fueled-big-pharmas-patent-monopolies-op-ed //</w:t>
        </w:r>
      </w:hyperlink>
      <w:r w:rsidRPr="001C4D6E">
        <w:rPr>
          <w:sz w:val="18"/>
          <w:szCs w:val="18"/>
        </w:rPr>
        <w:t xml:space="preserve"> JB]</w:t>
      </w:r>
    </w:p>
    <w:p w14:paraId="16A5CA0E" w14:textId="77777777" w:rsidR="005A1E13" w:rsidRPr="001C4D6E" w:rsidRDefault="005A1E13" w:rsidP="005A1E13">
      <w:pPr>
        <w:pStyle w:val="ListParagraph"/>
        <w:numPr>
          <w:ilvl w:val="0"/>
          <w:numId w:val="14"/>
        </w:numPr>
        <w:rPr>
          <w:sz w:val="18"/>
          <w:szCs w:val="18"/>
        </w:rPr>
      </w:pPr>
      <w:r>
        <w:rPr>
          <w:sz w:val="18"/>
          <w:szCs w:val="18"/>
        </w:rPr>
        <w:t>The 1NC’s innovation DA is just a reification of these dominant power structures – the DA is offense for us if we win framework</w:t>
      </w:r>
    </w:p>
    <w:p w14:paraId="79E8CF7B" w14:textId="50B0B5B4" w:rsidR="00E06BA8" w:rsidRPr="005A1E13" w:rsidRDefault="005A1E13" w:rsidP="00E06BA8">
      <w:pPr>
        <w:rPr>
          <w:b/>
          <w:bCs/>
          <w:u w:val="single"/>
        </w:rPr>
      </w:pPr>
      <w:r w:rsidRPr="001C4D6E">
        <w:rPr>
          <w:b/>
          <w:bCs/>
          <w:u w:val="single"/>
        </w:rPr>
        <w:t>We’re</w:t>
      </w:r>
      <w:r w:rsidRPr="001C4D6E">
        <w:rPr>
          <w:sz w:val="16"/>
        </w:rPr>
        <w:t xml:space="preserve"> still </w:t>
      </w:r>
      <w:r w:rsidRPr="001C4D6E">
        <w:rPr>
          <w:b/>
          <w:bCs/>
          <w:u w:val="single"/>
        </w:rPr>
        <w:t>in</w:t>
      </w:r>
      <w:r w:rsidRPr="001C4D6E">
        <w:rPr>
          <w:sz w:val="16"/>
        </w:rPr>
        <w:t xml:space="preserve"> the thick of </w:t>
      </w:r>
      <w:r w:rsidRPr="001C4D6E">
        <w:rPr>
          <w:b/>
          <w:bCs/>
          <w:u w:val="single"/>
        </w:rPr>
        <w:t xml:space="preserve">a global pandemic, and </w:t>
      </w:r>
      <w:r w:rsidRPr="001C4D6E">
        <w:rPr>
          <w:b/>
          <w:bCs/>
          <w:highlight w:val="cyan"/>
          <w:u w:val="single"/>
        </w:rPr>
        <w:t>racial disparities in</w:t>
      </w:r>
      <w:r w:rsidRPr="001C4D6E">
        <w:rPr>
          <w:b/>
          <w:bCs/>
          <w:u w:val="single"/>
        </w:rPr>
        <w:t xml:space="preserve"> our </w:t>
      </w:r>
      <w:r w:rsidRPr="001C4D6E">
        <w:rPr>
          <w:b/>
          <w:bCs/>
          <w:highlight w:val="cyan"/>
          <w:u w:val="single"/>
        </w:rPr>
        <w:t>healthcare system have</w:t>
      </w:r>
      <w:r w:rsidRPr="001C4D6E">
        <w:rPr>
          <w:b/>
          <w:bCs/>
          <w:u w:val="single"/>
        </w:rPr>
        <w:t xml:space="preserve"> never </w:t>
      </w:r>
      <w:r w:rsidRPr="001C4D6E">
        <w:rPr>
          <w:b/>
          <w:bCs/>
          <w:highlight w:val="cyan"/>
          <w:u w:val="single"/>
        </w:rPr>
        <w:t>been more apparent</w:t>
      </w:r>
      <w:r w:rsidRPr="001C4D6E">
        <w:rPr>
          <w:sz w:val="16"/>
        </w:rPr>
        <w:t xml:space="preserve">. Usually, when </w:t>
      </w:r>
      <w:r w:rsidRPr="001C4D6E">
        <w:rPr>
          <w:b/>
          <w:bCs/>
          <w:u w:val="single"/>
        </w:rPr>
        <w:t>we talk about</w:t>
      </w:r>
      <w:r w:rsidRPr="001C4D6E">
        <w:rPr>
          <w:sz w:val="16"/>
        </w:rPr>
        <w:t xml:space="preserve"> the </w:t>
      </w:r>
      <w:r w:rsidRPr="001C4D6E">
        <w:rPr>
          <w:b/>
          <w:bCs/>
          <w:u w:val="single"/>
        </w:rPr>
        <w:t>high cost of health care</w:t>
      </w:r>
      <w:r w:rsidRPr="001C4D6E">
        <w:rPr>
          <w:sz w:val="16"/>
        </w:rPr>
        <w:t xml:space="preserve">, we focus on the </w:t>
      </w:r>
      <w:r w:rsidRPr="001C4D6E">
        <w:rPr>
          <w:b/>
          <w:bCs/>
          <w:u w:val="single"/>
        </w:rPr>
        <w:t>greedy executives behind our for-profit insurance system</w:t>
      </w:r>
      <w:r w:rsidRPr="001C4D6E">
        <w:rPr>
          <w:sz w:val="16"/>
        </w:rPr>
        <w:t xml:space="preserve">. But there’s another insidious factor at play that we must expose: </w:t>
      </w:r>
      <w:r w:rsidRPr="001C4D6E">
        <w:rPr>
          <w:b/>
          <w:bCs/>
          <w:u w:val="single"/>
        </w:rPr>
        <w:t>big pharma’s drug pricing</w:t>
      </w:r>
      <w:r w:rsidRPr="001C4D6E">
        <w:rPr>
          <w:sz w:val="16"/>
        </w:rPr>
        <w:t>. </w:t>
      </w:r>
      <w:r w:rsidRPr="001C4D6E">
        <w:rPr>
          <w:b/>
          <w:bCs/>
          <w:highlight w:val="cyan"/>
          <w:u w:val="single"/>
        </w:rPr>
        <w:t>To dismantle racism in</w:t>
      </w:r>
      <w:r w:rsidRPr="001C4D6E">
        <w:rPr>
          <w:b/>
          <w:bCs/>
          <w:u w:val="single"/>
        </w:rPr>
        <w:t xml:space="preserve"> our </w:t>
      </w:r>
      <w:r w:rsidRPr="001C4D6E">
        <w:rPr>
          <w:b/>
          <w:bCs/>
          <w:highlight w:val="cyan"/>
          <w:u w:val="single"/>
        </w:rPr>
        <w:t>healthcare system, we must address outrageous</w:t>
      </w:r>
      <w:r w:rsidRPr="001C4D6E">
        <w:rPr>
          <w:b/>
          <w:bCs/>
          <w:u w:val="single"/>
        </w:rPr>
        <w:t xml:space="preserve"> drug </w:t>
      </w:r>
      <w:r w:rsidRPr="001C4D6E">
        <w:rPr>
          <w:b/>
          <w:bCs/>
          <w:highlight w:val="cyan"/>
          <w:u w:val="single"/>
        </w:rPr>
        <w:t>pricing by pharmaceutical companies</w:t>
      </w:r>
      <w:r w:rsidRPr="001C4D6E">
        <w:rPr>
          <w:sz w:val="16"/>
        </w:rPr>
        <w:t xml:space="preserve">, which is </w:t>
      </w:r>
      <w:r w:rsidRPr="001C4D6E">
        <w:rPr>
          <w:b/>
          <w:bCs/>
          <w:u w:val="single"/>
        </w:rPr>
        <w:t>extracting health and wealth from Black and Brown folks</w:t>
      </w:r>
      <w:r w:rsidRPr="001C4D6E">
        <w:rPr>
          <w:sz w:val="16"/>
        </w:rPr>
        <w:t xml:space="preserve">. We must </w:t>
      </w:r>
      <w:r w:rsidRPr="00267D8E">
        <w:rPr>
          <w:b/>
          <w:bCs/>
          <w:u w:val="single"/>
        </w:rPr>
        <w:t>hold</w:t>
      </w:r>
      <w:r w:rsidRPr="001C4D6E">
        <w:rPr>
          <w:b/>
          <w:bCs/>
          <w:u w:val="single"/>
        </w:rPr>
        <w:t xml:space="preserve"> Wall Street and elected </w:t>
      </w:r>
      <w:r w:rsidRPr="00267D8E">
        <w:rPr>
          <w:b/>
          <w:bCs/>
          <w:u w:val="single"/>
        </w:rPr>
        <w:t>leaders accountable</w:t>
      </w:r>
      <w:r w:rsidRPr="001C4D6E">
        <w:rPr>
          <w:b/>
          <w:bCs/>
          <w:u w:val="single"/>
        </w:rPr>
        <w:t>, and work to undo the systems that allow them to exploit our communities</w:t>
      </w:r>
      <w:r w:rsidRPr="001C4D6E">
        <w:rPr>
          <w:sz w:val="16"/>
        </w:rPr>
        <w:t xml:space="preserve">. Time after time, </w:t>
      </w:r>
      <w:r w:rsidRPr="000F2C36">
        <w:rPr>
          <w:b/>
          <w:bCs/>
          <w:u w:val="single"/>
        </w:rPr>
        <w:t>Black and Brown people pay the price</w:t>
      </w:r>
      <w:r w:rsidRPr="001C4D6E">
        <w:rPr>
          <w:b/>
          <w:bCs/>
          <w:u w:val="single"/>
        </w:rPr>
        <w:t xml:space="preserve">—either </w:t>
      </w:r>
      <w:r w:rsidRPr="000F2C36">
        <w:rPr>
          <w:b/>
          <w:bCs/>
          <w:u w:val="single"/>
        </w:rPr>
        <w:t>with our lives</w:t>
      </w:r>
      <w:r w:rsidRPr="001C4D6E">
        <w:rPr>
          <w:b/>
          <w:bCs/>
          <w:u w:val="single"/>
        </w:rPr>
        <w:t xml:space="preserve"> or through </w:t>
      </w:r>
      <w:r w:rsidRPr="00267D8E">
        <w:rPr>
          <w:b/>
          <w:bCs/>
          <w:u w:val="single"/>
        </w:rPr>
        <w:t>pain and suffering</w:t>
      </w:r>
      <w:r w:rsidRPr="001C4D6E">
        <w:rPr>
          <w:b/>
          <w:bCs/>
          <w:u w:val="single"/>
        </w:rPr>
        <w:t>—</w:t>
      </w:r>
      <w:r w:rsidRPr="00267D8E">
        <w:rPr>
          <w:b/>
          <w:bCs/>
          <w:u w:val="single"/>
        </w:rPr>
        <w:t>because</w:t>
      </w:r>
      <w:r w:rsidRPr="001C4D6E">
        <w:rPr>
          <w:b/>
          <w:bCs/>
          <w:u w:val="single"/>
        </w:rPr>
        <w:t xml:space="preserve"> of systemic </w:t>
      </w:r>
      <w:r w:rsidRPr="00267D8E">
        <w:rPr>
          <w:b/>
          <w:bCs/>
          <w:u w:val="single"/>
        </w:rPr>
        <w:t>racial discrimination</w:t>
      </w:r>
      <w:r w:rsidRPr="001C4D6E">
        <w:rPr>
          <w:b/>
          <w:bCs/>
          <w:u w:val="single"/>
        </w:rPr>
        <w:t xml:space="preserve"> and the continued extraction of dollars from us. </w:t>
      </w:r>
      <w:r w:rsidRPr="00267D8E">
        <w:rPr>
          <w:b/>
          <w:bCs/>
          <w:u w:val="single"/>
        </w:rPr>
        <w:t>Nothing illustrates this</w:t>
      </w:r>
      <w:r w:rsidRPr="001C4D6E">
        <w:rPr>
          <w:b/>
          <w:bCs/>
          <w:u w:val="single"/>
        </w:rPr>
        <w:t xml:space="preserve"> truth </w:t>
      </w:r>
      <w:r w:rsidRPr="00267D8E">
        <w:rPr>
          <w:b/>
          <w:bCs/>
          <w:u w:val="single"/>
        </w:rPr>
        <w:t>more than </w:t>
      </w:r>
      <w:r w:rsidRPr="000F2C36">
        <w:rPr>
          <w:b/>
          <w:bCs/>
          <w:u w:val="single"/>
        </w:rPr>
        <w:t>COVID</w:t>
      </w:r>
      <w:r w:rsidRPr="001C4D6E">
        <w:rPr>
          <w:b/>
          <w:bCs/>
          <w:u w:val="single"/>
        </w:rPr>
        <w:t xml:space="preserve">-19, </w:t>
      </w:r>
      <w:r w:rsidRPr="00267D8E">
        <w:rPr>
          <w:b/>
          <w:bCs/>
          <w:u w:val="single"/>
        </w:rPr>
        <w:t>which</w:t>
      </w:r>
      <w:r w:rsidRPr="001C4D6E">
        <w:rPr>
          <w:b/>
          <w:bCs/>
          <w:u w:val="single"/>
        </w:rPr>
        <w:t xml:space="preserve"> has been </w:t>
      </w:r>
      <w:r w:rsidRPr="000F2C36">
        <w:rPr>
          <w:b/>
          <w:bCs/>
          <w:u w:val="single"/>
        </w:rPr>
        <w:t>killing Black, Latinx and Indigenous people disproportionately because of lack of access to healthcare</w:t>
      </w:r>
      <w:r w:rsidRPr="001C4D6E">
        <w:rPr>
          <w:sz w:val="16"/>
        </w:rPr>
        <w:t xml:space="preserve">, safe housing and overrepresentation in what is now recognized as “essential work.” </w:t>
      </w:r>
      <w:r w:rsidRPr="001C4D6E">
        <w:rPr>
          <w:b/>
          <w:bCs/>
          <w:highlight w:val="cyan"/>
          <w:u w:val="single"/>
        </w:rPr>
        <w:t>As researchers</w:t>
      </w:r>
      <w:r w:rsidRPr="001C4D6E">
        <w:rPr>
          <w:b/>
          <w:bCs/>
          <w:u w:val="single"/>
        </w:rPr>
        <w:t xml:space="preserve"> race to </w:t>
      </w:r>
      <w:r w:rsidRPr="001C4D6E">
        <w:rPr>
          <w:b/>
          <w:bCs/>
          <w:highlight w:val="cyan"/>
          <w:u w:val="single"/>
        </w:rPr>
        <w:t>find</w:t>
      </w:r>
      <w:r w:rsidRPr="001C4D6E">
        <w:rPr>
          <w:sz w:val="16"/>
        </w:rPr>
        <w:t xml:space="preserve"> potential </w:t>
      </w:r>
      <w:r w:rsidRPr="001C4D6E">
        <w:rPr>
          <w:b/>
          <w:bCs/>
          <w:highlight w:val="cyan"/>
          <w:u w:val="single"/>
        </w:rPr>
        <w:t>cures for COVID</w:t>
      </w:r>
      <w:r w:rsidRPr="001C4D6E">
        <w:rPr>
          <w:b/>
          <w:bCs/>
          <w:u w:val="single"/>
        </w:rPr>
        <w:t xml:space="preserve">-19, </w:t>
      </w:r>
      <w:r w:rsidRPr="001C4D6E">
        <w:rPr>
          <w:b/>
          <w:bCs/>
          <w:highlight w:val="cyan"/>
          <w:u w:val="single"/>
        </w:rPr>
        <w:t>it’s</w:t>
      </w:r>
      <w:r w:rsidRPr="001C4D6E">
        <w:rPr>
          <w:b/>
          <w:bCs/>
          <w:u w:val="single"/>
        </w:rPr>
        <w:t xml:space="preserve"> already</w:t>
      </w:r>
      <w:r w:rsidRPr="001C4D6E">
        <w:rPr>
          <w:sz w:val="16"/>
        </w:rPr>
        <w:t xml:space="preserve"> becoming </w:t>
      </w:r>
      <w:r w:rsidRPr="001C4D6E">
        <w:rPr>
          <w:b/>
          <w:bCs/>
          <w:highlight w:val="cyan"/>
          <w:u w:val="single"/>
        </w:rPr>
        <w:t>clear</w:t>
      </w:r>
      <w:r w:rsidRPr="001C4D6E">
        <w:rPr>
          <w:b/>
          <w:bCs/>
          <w:u w:val="single"/>
        </w:rPr>
        <w:t xml:space="preserve"> that yet </w:t>
      </w:r>
      <w:r w:rsidRPr="001C4D6E">
        <w:rPr>
          <w:b/>
          <w:bCs/>
          <w:highlight w:val="cyan"/>
          <w:u w:val="single"/>
        </w:rPr>
        <w:t>again, only certain people</w:t>
      </w:r>
      <w:r w:rsidRPr="001C4D6E">
        <w:rPr>
          <w:b/>
          <w:bCs/>
          <w:u w:val="single"/>
        </w:rPr>
        <w:t xml:space="preserve"> will </w:t>
      </w:r>
      <w:r w:rsidRPr="001C4D6E">
        <w:rPr>
          <w:b/>
          <w:bCs/>
          <w:highlight w:val="cyan"/>
          <w:u w:val="single"/>
        </w:rPr>
        <w:t>have access to them</w:t>
      </w:r>
      <w:r w:rsidRPr="001C4D6E">
        <w:rPr>
          <w:sz w:val="16"/>
        </w:rPr>
        <w:t xml:space="preserve">. Before it even hits the market, Gilead Science set a heinous price for proposed COVID-19 treatment </w:t>
      </w:r>
      <w:proofErr w:type="spellStart"/>
      <w:r w:rsidRPr="001C4D6E">
        <w:rPr>
          <w:sz w:val="16"/>
        </w:rPr>
        <w:t>Remdesivir</w:t>
      </w:r>
      <w:proofErr w:type="spellEnd"/>
      <w:r w:rsidRPr="001C4D6E">
        <w:rPr>
          <w:sz w:val="16"/>
        </w:rPr>
        <w:t xml:space="preserve">—over $3,000 per patient. </w:t>
      </w:r>
      <w:r w:rsidRPr="00D718E6">
        <w:rPr>
          <w:b/>
          <w:bCs/>
          <w:u w:val="single"/>
        </w:rPr>
        <w:t>This is just one example</w:t>
      </w:r>
      <w:r w:rsidRPr="001C4D6E">
        <w:rPr>
          <w:b/>
          <w:bCs/>
          <w:u w:val="single"/>
        </w:rPr>
        <w:t xml:space="preserve"> of the myriad of life-saving medication which Black and Brown people are denied via pricing.</w:t>
      </w:r>
      <w:r w:rsidRPr="001C4D6E">
        <w:rPr>
          <w:sz w:val="16"/>
        </w:rPr>
        <w:t> A </w:t>
      </w:r>
      <w:r w:rsidRPr="00267D8E">
        <w:rPr>
          <w:b/>
          <w:bCs/>
          <w:u w:val="single"/>
        </w:rPr>
        <w:t>new report</w:t>
      </w:r>
      <w:r w:rsidRPr="001C4D6E">
        <w:rPr>
          <w:sz w:val="16"/>
        </w:rPr>
        <w:t>, “</w:t>
      </w:r>
      <w:proofErr w:type="spellStart"/>
      <w:r>
        <w:fldChar w:fldCharType="begin"/>
      </w:r>
      <w:r>
        <w:instrText xml:space="preserve"> HYPERLINK "https://acrecampaigns.org/research_post/poison/" </w:instrText>
      </w:r>
      <w:r>
        <w:fldChar w:fldCharType="separate"/>
      </w:r>
      <w:r w:rsidRPr="001C4D6E">
        <w:rPr>
          <w:rStyle w:val="Hyperlink"/>
          <w:sz w:val="16"/>
        </w:rPr>
        <w:t>Poi$on</w:t>
      </w:r>
      <w:proofErr w:type="spellEnd"/>
      <w:r>
        <w:rPr>
          <w:rStyle w:val="Hyperlink"/>
          <w:sz w:val="16"/>
        </w:rPr>
        <w:fldChar w:fldCharType="end"/>
      </w:r>
      <w:r w:rsidRPr="001C4D6E">
        <w:rPr>
          <w:sz w:val="16"/>
        </w:rPr>
        <w:t xml:space="preserve">,” </w:t>
      </w:r>
      <w:r w:rsidRPr="00267D8E">
        <w:rPr>
          <w:b/>
          <w:bCs/>
          <w:u w:val="single"/>
        </w:rPr>
        <w:t>shows</w:t>
      </w:r>
      <w:r w:rsidRPr="001C4D6E">
        <w:rPr>
          <w:b/>
          <w:bCs/>
          <w:u w:val="single"/>
        </w:rPr>
        <w:t xml:space="preserve"> that </w:t>
      </w:r>
      <w:r w:rsidRPr="001C4D6E">
        <w:rPr>
          <w:b/>
          <w:bCs/>
          <w:highlight w:val="cyan"/>
          <w:u w:val="single"/>
        </w:rPr>
        <w:t>Black folks</w:t>
      </w:r>
      <w:r w:rsidRPr="001C4D6E">
        <w:rPr>
          <w:sz w:val="16"/>
        </w:rPr>
        <w:t xml:space="preserve"> have </w:t>
      </w:r>
      <w:r w:rsidRPr="00D718E6">
        <w:rPr>
          <w:b/>
          <w:bCs/>
          <w:u w:val="single"/>
        </w:rPr>
        <w:t>twice</w:t>
      </w:r>
      <w:r w:rsidRPr="001C4D6E">
        <w:rPr>
          <w:sz w:val="16"/>
        </w:rPr>
        <w:t xml:space="preserve"> the </w:t>
      </w:r>
      <w:r w:rsidRPr="00D718E6">
        <w:rPr>
          <w:b/>
          <w:bCs/>
          <w:u w:val="single"/>
        </w:rPr>
        <w:t>rate of hypertension</w:t>
      </w:r>
      <w:r w:rsidRPr="001C4D6E">
        <w:rPr>
          <w:b/>
          <w:bCs/>
          <w:u w:val="single"/>
        </w:rPr>
        <w:t xml:space="preserve">, and </w:t>
      </w:r>
      <w:r w:rsidRPr="001C4D6E">
        <w:rPr>
          <w:b/>
          <w:bCs/>
          <w:highlight w:val="cyan"/>
          <w:u w:val="single"/>
        </w:rPr>
        <w:t>twice</w:t>
      </w:r>
      <w:r w:rsidRPr="001C4D6E">
        <w:rPr>
          <w:b/>
          <w:bCs/>
          <w:u w:val="single"/>
        </w:rPr>
        <w:t xml:space="preserve"> the </w:t>
      </w:r>
      <w:r w:rsidRPr="001C4D6E">
        <w:rPr>
          <w:b/>
          <w:bCs/>
          <w:highlight w:val="cyan"/>
          <w:u w:val="single"/>
        </w:rPr>
        <w:t>mortality rate</w:t>
      </w:r>
      <w:r w:rsidRPr="001C4D6E">
        <w:rPr>
          <w:b/>
          <w:bCs/>
          <w:u w:val="single"/>
        </w:rPr>
        <w:t xml:space="preserve"> for diabetes </w:t>
      </w:r>
      <w:r w:rsidRPr="001C4D6E">
        <w:rPr>
          <w:b/>
          <w:bCs/>
          <w:highlight w:val="cyan"/>
          <w:u w:val="single"/>
        </w:rPr>
        <w:t>compared to white people</w:t>
      </w:r>
      <w:r w:rsidRPr="001C4D6E">
        <w:rPr>
          <w:b/>
          <w:bCs/>
          <w:u w:val="single"/>
        </w:rPr>
        <w:t xml:space="preserve">. Additionally, </w:t>
      </w:r>
      <w:r w:rsidRPr="00267D8E">
        <w:rPr>
          <w:b/>
          <w:bCs/>
          <w:u w:val="single"/>
        </w:rPr>
        <w:t>Latinx</w:t>
      </w:r>
      <w:r w:rsidRPr="001C4D6E">
        <w:rPr>
          <w:b/>
          <w:bCs/>
          <w:u w:val="single"/>
        </w:rPr>
        <w:t xml:space="preserve"> people also have </w:t>
      </w:r>
      <w:r w:rsidRPr="00267D8E">
        <w:rPr>
          <w:b/>
          <w:bCs/>
          <w:u w:val="single"/>
        </w:rPr>
        <w:t>twice</w:t>
      </w:r>
      <w:r w:rsidRPr="001C4D6E">
        <w:rPr>
          <w:b/>
          <w:bCs/>
          <w:u w:val="single"/>
        </w:rPr>
        <w:t xml:space="preserve"> the </w:t>
      </w:r>
      <w:r w:rsidRPr="00267D8E">
        <w:rPr>
          <w:b/>
          <w:bCs/>
          <w:u w:val="single"/>
        </w:rPr>
        <w:t>rate of diabetes and</w:t>
      </w:r>
      <w:r w:rsidRPr="001C4D6E">
        <w:rPr>
          <w:b/>
          <w:bCs/>
          <w:u w:val="single"/>
        </w:rPr>
        <w:t xml:space="preserve"> are more likely to experience preventable diabetes-related </w:t>
      </w:r>
      <w:r w:rsidRPr="00267D8E">
        <w:rPr>
          <w:b/>
          <w:bCs/>
          <w:u w:val="single"/>
        </w:rPr>
        <w:t>kidney failure</w:t>
      </w:r>
      <w:r w:rsidRPr="001C4D6E">
        <w:rPr>
          <w:b/>
          <w:bCs/>
          <w:u w:val="single"/>
        </w:rPr>
        <w:t xml:space="preserve"> and vision loss.</w:t>
      </w:r>
      <w:r w:rsidRPr="001C4D6E">
        <w:rPr>
          <w:sz w:val="16"/>
        </w:rPr>
        <w:t xml:space="preserve"> On top of this already glaring health disparity, the </w:t>
      </w:r>
      <w:r w:rsidRPr="001C4D6E">
        <w:rPr>
          <w:b/>
          <w:bCs/>
          <w:u w:val="single"/>
        </w:rPr>
        <w:t>report finds that Black and Latinx people are more likely to ration medication due to cost</w:t>
      </w:r>
      <w:r w:rsidRPr="001C4D6E">
        <w:rPr>
          <w:sz w:val="16"/>
        </w:rPr>
        <w:t>, which causes a slew of other issues including heart disease, strokes, and kidney disease. Often, diabetic patients who ration medication have to undergo amputations that are completely preventable with reliable access to affordable medication, leading to what ProPublica has deemed an “</w:t>
      </w:r>
      <w:hyperlink r:id="rId14" w:history="1">
        <w:r w:rsidRPr="001C4D6E">
          <w:rPr>
            <w:rStyle w:val="Hyperlink"/>
            <w:sz w:val="16"/>
          </w:rPr>
          <w:t>epidemic of amputations</w:t>
        </w:r>
      </w:hyperlink>
      <w:r w:rsidRPr="001C4D6E">
        <w:rPr>
          <w:sz w:val="16"/>
        </w:rPr>
        <w:t xml:space="preserve">” in Black communities. </w:t>
      </w:r>
      <w:r w:rsidRPr="001C4D6E">
        <w:rPr>
          <w:b/>
          <w:bCs/>
          <w:u w:val="single"/>
        </w:rPr>
        <w:t xml:space="preserve">The </w:t>
      </w:r>
      <w:r w:rsidRPr="001C4D6E">
        <w:rPr>
          <w:b/>
          <w:bCs/>
          <w:highlight w:val="cyan"/>
          <w:u w:val="single"/>
        </w:rPr>
        <w:t>high cost of medication is</w:t>
      </w:r>
      <w:r w:rsidRPr="00267D8E">
        <w:rPr>
          <w:b/>
          <w:bCs/>
          <w:u w:val="single"/>
        </w:rPr>
        <w:t xml:space="preserve"> not a coincidence. It’s</w:t>
      </w:r>
      <w:r w:rsidRPr="001C4D6E">
        <w:rPr>
          <w:b/>
          <w:bCs/>
          <w:u w:val="single"/>
        </w:rPr>
        <w:t xml:space="preserve"> the </w:t>
      </w:r>
      <w:r w:rsidRPr="001C4D6E">
        <w:rPr>
          <w:b/>
          <w:bCs/>
          <w:highlight w:val="cyan"/>
          <w:u w:val="single"/>
        </w:rPr>
        <w:t>result of pharmaceutical companies having total control over their pricing</w:t>
      </w:r>
      <w:r w:rsidRPr="001C4D6E">
        <w:rPr>
          <w:b/>
          <w:bCs/>
          <w:u w:val="single"/>
        </w:rPr>
        <w:t>. Of course, in the capitalist hellscape we live in, they always choose to put profits over people without oversight from our government. </w:t>
      </w:r>
      <w:r w:rsidRPr="001C4D6E">
        <w:rPr>
          <w:sz w:val="16"/>
        </w:rPr>
        <w:t xml:space="preserve"> “</w:t>
      </w:r>
      <w:proofErr w:type="spellStart"/>
      <w:r w:rsidRPr="001C4D6E">
        <w:rPr>
          <w:sz w:val="16"/>
        </w:rPr>
        <w:t>Poi$on</w:t>
      </w:r>
      <w:proofErr w:type="spellEnd"/>
      <w:r w:rsidRPr="001C4D6E">
        <w:rPr>
          <w:sz w:val="16"/>
        </w:rPr>
        <w:t xml:space="preserve">” also finds that there are some clearly identifiable bad actors here. Eli Lilly hiked the price of its insulin, Humalog, 30 times in just 20 years, including a 585 percent increase between 2001 and 2005. </w:t>
      </w:r>
      <w:r w:rsidRPr="001C4D6E">
        <w:rPr>
          <w:b/>
          <w:bCs/>
          <w:highlight w:val="cyan"/>
          <w:u w:val="single"/>
        </w:rPr>
        <w:t>After buying</w:t>
      </w:r>
      <w:r w:rsidRPr="001C4D6E">
        <w:rPr>
          <w:b/>
          <w:bCs/>
          <w:u w:val="single"/>
        </w:rPr>
        <w:t xml:space="preserve"> the </w:t>
      </w:r>
      <w:r w:rsidRPr="001C4D6E">
        <w:rPr>
          <w:b/>
          <w:bCs/>
          <w:highlight w:val="cyan"/>
          <w:u w:val="single"/>
        </w:rPr>
        <w:t>patent rights</w:t>
      </w:r>
      <w:r w:rsidRPr="001C4D6E">
        <w:rPr>
          <w:b/>
          <w:bCs/>
          <w:u w:val="single"/>
        </w:rPr>
        <w:t xml:space="preserve"> to two blood pressure drugs, </w:t>
      </w:r>
      <w:proofErr w:type="spellStart"/>
      <w:r w:rsidRPr="001C4D6E">
        <w:rPr>
          <w:b/>
          <w:bCs/>
          <w:u w:val="single"/>
        </w:rPr>
        <w:t>Nitropress</w:t>
      </w:r>
      <w:proofErr w:type="spellEnd"/>
      <w:r w:rsidRPr="001C4D6E">
        <w:rPr>
          <w:b/>
          <w:bCs/>
          <w:u w:val="single"/>
        </w:rPr>
        <w:t xml:space="preserve"> and </w:t>
      </w:r>
      <w:proofErr w:type="spellStart"/>
      <w:r w:rsidRPr="001C4D6E">
        <w:rPr>
          <w:b/>
          <w:bCs/>
          <w:u w:val="single"/>
        </w:rPr>
        <w:t>Isuprel</w:t>
      </w:r>
      <w:proofErr w:type="spellEnd"/>
      <w:r w:rsidRPr="001C4D6E">
        <w:rPr>
          <w:b/>
          <w:bCs/>
          <w:u w:val="single"/>
        </w:rPr>
        <w:t xml:space="preserve">, </w:t>
      </w:r>
      <w:r w:rsidRPr="001C4D6E">
        <w:rPr>
          <w:b/>
          <w:bCs/>
          <w:highlight w:val="cyan"/>
          <w:u w:val="single"/>
        </w:rPr>
        <w:t>Valeant Pharmaceutical immediately raised their prices by</w:t>
      </w:r>
      <w:r w:rsidRPr="001C4D6E">
        <w:rPr>
          <w:b/>
          <w:bCs/>
          <w:u w:val="single"/>
        </w:rPr>
        <w:t xml:space="preserve"> 212 percent and </w:t>
      </w:r>
      <w:r w:rsidRPr="001C4D6E">
        <w:rPr>
          <w:b/>
          <w:bCs/>
          <w:highlight w:val="cyan"/>
          <w:u w:val="single"/>
        </w:rPr>
        <w:t>525</w:t>
      </w:r>
      <w:r w:rsidRPr="001C4D6E">
        <w:rPr>
          <w:b/>
          <w:bCs/>
          <w:u w:val="single"/>
        </w:rPr>
        <w:t xml:space="preserve"> percent</w:t>
      </w:r>
      <w:r w:rsidRPr="001C4D6E">
        <w:rPr>
          <w:sz w:val="16"/>
        </w:rPr>
        <w:t xml:space="preserve">, respectively. A Valeant spokesperson referred to its duty to “maximize the value” for shareholders as justification for this egregious and arbitrary leap in price. </w:t>
      </w:r>
      <w:r w:rsidRPr="001C4D6E">
        <w:rPr>
          <w:b/>
          <w:bCs/>
          <w:u w:val="single"/>
        </w:rPr>
        <w:t xml:space="preserve">If it seems bananas that they’re able to do this, it is. The reason why? These </w:t>
      </w:r>
      <w:r w:rsidRPr="001C4D6E">
        <w:rPr>
          <w:b/>
          <w:bCs/>
          <w:highlight w:val="cyan"/>
          <w:u w:val="single"/>
        </w:rPr>
        <w:t>pharma</w:t>
      </w:r>
      <w:r w:rsidRPr="001C4D6E">
        <w:rPr>
          <w:b/>
          <w:bCs/>
          <w:u w:val="single"/>
        </w:rPr>
        <w:t xml:space="preserve">ceutical </w:t>
      </w:r>
      <w:r w:rsidRPr="001C4D6E">
        <w:rPr>
          <w:b/>
          <w:bCs/>
          <w:highlight w:val="cyan"/>
          <w:u w:val="single"/>
        </w:rPr>
        <w:t>corporations have</w:t>
      </w:r>
      <w:r w:rsidRPr="001C4D6E">
        <w:rPr>
          <w:b/>
          <w:bCs/>
          <w:u w:val="single"/>
        </w:rPr>
        <w:t xml:space="preserve"> the </w:t>
      </w:r>
      <w:r w:rsidRPr="001C4D6E">
        <w:rPr>
          <w:b/>
          <w:bCs/>
          <w:highlight w:val="cyan"/>
          <w:u w:val="single"/>
        </w:rPr>
        <w:t>authority to monopolize patents, and</w:t>
      </w:r>
      <w:r w:rsidRPr="001C4D6E">
        <w:rPr>
          <w:b/>
          <w:bCs/>
          <w:u w:val="single"/>
        </w:rPr>
        <w:t xml:space="preserve"> then do everything they can to </w:t>
      </w:r>
      <w:r w:rsidRPr="001C4D6E">
        <w:rPr>
          <w:b/>
          <w:bCs/>
          <w:highlight w:val="cyan"/>
          <w:u w:val="single"/>
        </w:rPr>
        <w:t>abuse them</w:t>
      </w:r>
      <w:r w:rsidRPr="001C4D6E">
        <w:rPr>
          <w:b/>
          <w:bCs/>
          <w:u w:val="single"/>
        </w:rPr>
        <w:t xml:space="preserve">. With no oversight on drug pricing, </w:t>
      </w:r>
      <w:r w:rsidRPr="00D718E6">
        <w:rPr>
          <w:b/>
          <w:bCs/>
          <w:u w:val="single"/>
        </w:rPr>
        <w:t>greedy pharma</w:t>
      </w:r>
      <w:r w:rsidRPr="001C4D6E">
        <w:rPr>
          <w:b/>
          <w:bCs/>
          <w:u w:val="single"/>
        </w:rPr>
        <w:t xml:space="preserve"> executives can gouge prices on a whim, </w:t>
      </w:r>
      <w:r w:rsidRPr="00267D8E">
        <w:rPr>
          <w:b/>
          <w:bCs/>
          <w:u w:val="single"/>
        </w:rPr>
        <w:t xml:space="preserve">willfully </w:t>
      </w:r>
      <w:r w:rsidRPr="00D718E6">
        <w:rPr>
          <w:b/>
          <w:bCs/>
          <w:u w:val="single"/>
        </w:rPr>
        <w:t xml:space="preserve">killing </w:t>
      </w:r>
      <w:r w:rsidRPr="00267D8E">
        <w:rPr>
          <w:b/>
          <w:bCs/>
          <w:u w:val="single"/>
        </w:rPr>
        <w:t xml:space="preserve">countless </w:t>
      </w:r>
      <w:r w:rsidRPr="00D718E6">
        <w:rPr>
          <w:b/>
          <w:bCs/>
          <w:u w:val="single"/>
        </w:rPr>
        <w:t>Black and Brown people in the name of profit</w:t>
      </w:r>
      <w:r w:rsidRPr="001C4D6E">
        <w:rPr>
          <w:b/>
          <w:bCs/>
          <w:u w:val="single"/>
        </w:rPr>
        <w:t>. </w:t>
      </w:r>
      <w:r w:rsidRPr="001C4D6E">
        <w:rPr>
          <w:sz w:val="16"/>
        </w:rPr>
        <w:t xml:space="preserve"> On top of </w:t>
      </w:r>
      <w:r w:rsidRPr="001C4D6E">
        <w:rPr>
          <w:b/>
          <w:bCs/>
          <w:u w:val="single"/>
        </w:rPr>
        <w:t xml:space="preserve">abusing an already corrupt patent system, </w:t>
      </w:r>
      <w:r w:rsidRPr="00D718E6">
        <w:rPr>
          <w:b/>
          <w:bCs/>
          <w:u w:val="single"/>
        </w:rPr>
        <w:t>pharma</w:t>
      </w:r>
      <w:r w:rsidRPr="001C4D6E">
        <w:rPr>
          <w:b/>
          <w:bCs/>
          <w:u w:val="single"/>
        </w:rPr>
        <w:t xml:space="preserve">ceutical </w:t>
      </w:r>
      <w:r w:rsidRPr="00D718E6">
        <w:rPr>
          <w:b/>
          <w:bCs/>
          <w:u w:val="single"/>
        </w:rPr>
        <w:t>companies assemble</w:t>
      </w:r>
      <w:r w:rsidRPr="001C4D6E">
        <w:rPr>
          <w:b/>
          <w:bCs/>
          <w:u w:val="single"/>
        </w:rPr>
        <w:t xml:space="preserve"> tangled webs of </w:t>
      </w:r>
      <w:r w:rsidRPr="00D718E6">
        <w:rPr>
          <w:b/>
          <w:bCs/>
          <w:u w:val="single"/>
        </w:rPr>
        <w:t>intellectual property protection that stifle truly innovative</w:t>
      </w:r>
      <w:r w:rsidRPr="001C4D6E">
        <w:rPr>
          <w:b/>
          <w:bCs/>
          <w:u w:val="single"/>
        </w:rPr>
        <w:t xml:space="preserve"> medical </w:t>
      </w:r>
      <w:r w:rsidRPr="00D718E6">
        <w:rPr>
          <w:b/>
          <w:bCs/>
          <w:u w:val="single"/>
        </w:rPr>
        <w:t>research</w:t>
      </w:r>
      <w:r w:rsidRPr="001C4D6E">
        <w:rPr>
          <w:b/>
          <w:bCs/>
          <w:u w:val="single"/>
        </w:rPr>
        <w:t>, while keeping already hyper-inflated drug prices high</w:t>
      </w:r>
      <w:r w:rsidRPr="001C4D6E">
        <w:rPr>
          <w:sz w:val="16"/>
        </w:rPr>
        <w:t xml:space="preserve">. It hasn’t always been this way. Patent monopolies giving pharmaceutical companies control over pricing weren’t introduced until the 1960s, when right-wingers worked to empower corporations and wealthy investors by weakening public-sector regulations and consumer protections.  </w:t>
      </w:r>
      <w:r w:rsidRPr="00267D8E">
        <w:rPr>
          <w:b/>
          <w:bCs/>
          <w:u w:val="single"/>
        </w:rPr>
        <w:t xml:space="preserve">These days, </w:t>
      </w:r>
      <w:r w:rsidRPr="000F2C36">
        <w:rPr>
          <w:b/>
          <w:bCs/>
          <w:u w:val="single"/>
        </w:rPr>
        <w:t>the excuse</w:t>
      </w:r>
      <w:r w:rsidRPr="001C4D6E">
        <w:rPr>
          <w:sz w:val="16"/>
        </w:rPr>
        <w:t xml:space="preserve"> for the high prices </w:t>
      </w:r>
      <w:r w:rsidRPr="00267D8E">
        <w:rPr>
          <w:b/>
          <w:bCs/>
          <w:u w:val="single"/>
        </w:rPr>
        <w:t xml:space="preserve">of drugs is </w:t>
      </w:r>
      <w:r w:rsidRPr="000F2C36">
        <w:rPr>
          <w:b/>
          <w:bCs/>
          <w:u w:val="single"/>
        </w:rPr>
        <w:t>attributed to innovation</w:t>
      </w:r>
      <w:r w:rsidRPr="001C4D6E">
        <w:rPr>
          <w:b/>
          <w:bCs/>
          <w:u w:val="single"/>
        </w:rPr>
        <w:t xml:space="preserve"> or keeping the market competitive. </w:t>
      </w:r>
      <w:r w:rsidRPr="00267D8E">
        <w:rPr>
          <w:b/>
          <w:bCs/>
          <w:u w:val="single"/>
        </w:rPr>
        <w:lastRenderedPageBreak/>
        <w:t>But</w:t>
      </w:r>
      <w:r w:rsidRPr="001C4D6E">
        <w:rPr>
          <w:b/>
          <w:bCs/>
          <w:u w:val="single"/>
        </w:rPr>
        <w:t xml:space="preserve"> the </w:t>
      </w:r>
      <w:r w:rsidRPr="000F2C36">
        <w:rPr>
          <w:b/>
          <w:bCs/>
          <w:u w:val="single"/>
        </w:rPr>
        <w:t>truth is</w:t>
      </w:r>
      <w:r w:rsidRPr="001C4D6E">
        <w:rPr>
          <w:b/>
          <w:bCs/>
          <w:u w:val="single"/>
        </w:rPr>
        <w:t xml:space="preserve"> that </w:t>
      </w:r>
      <w:r w:rsidRPr="000F2C36">
        <w:rPr>
          <w:b/>
          <w:bCs/>
          <w:u w:val="single"/>
        </w:rPr>
        <w:t>government-funded research</w:t>
      </w:r>
      <w:r w:rsidRPr="001C4D6E">
        <w:rPr>
          <w:b/>
          <w:bCs/>
          <w:u w:val="single"/>
        </w:rPr>
        <w:t xml:space="preserve"> has </w:t>
      </w:r>
      <w:r w:rsidRPr="000F2C36">
        <w:rPr>
          <w:b/>
          <w:bCs/>
          <w:u w:val="single"/>
        </w:rPr>
        <w:t>always been</w:t>
      </w:r>
      <w:r w:rsidRPr="001C4D6E">
        <w:rPr>
          <w:b/>
          <w:bCs/>
          <w:u w:val="single"/>
        </w:rPr>
        <w:t xml:space="preserve"> the </w:t>
      </w:r>
      <w:r w:rsidRPr="000F2C36">
        <w:rPr>
          <w:b/>
          <w:bCs/>
          <w:u w:val="single"/>
        </w:rPr>
        <w:t>backbone of medical breakthroughs</w:t>
      </w:r>
      <w:r w:rsidRPr="001C4D6E">
        <w:rPr>
          <w:b/>
          <w:bCs/>
          <w:u w:val="single"/>
        </w:rPr>
        <w:t>—pharmaceutical companies profit by buying the patents and monopolizing public knowledge.</w:t>
      </w:r>
    </w:p>
    <w:p w14:paraId="4A561AC6" w14:textId="4A273661" w:rsidR="004D795E" w:rsidRDefault="004D795E" w:rsidP="004D795E">
      <w:pPr>
        <w:pStyle w:val="Heading3"/>
      </w:pPr>
      <w:r>
        <w:lastRenderedPageBreak/>
        <w:t>1AC – UV</w:t>
      </w:r>
    </w:p>
    <w:bookmarkEnd w:id="0"/>
    <w:p w14:paraId="1CFBEB31" w14:textId="77777777" w:rsidR="00E06BA8" w:rsidRPr="00EC1ED1" w:rsidRDefault="00E06BA8" w:rsidP="00E06BA8">
      <w:pPr>
        <w:pStyle w:val="Heading4"/>
        <w:rPr>
          <w:rFonts w:cs="Calibri"/>
        </w:rPr>
      </w:pPr>
      <w:r w:rsidRPr="00613E23">
        <w:t>[</w:t>
      </w:r>
      <w:r>
        <w:t>1</w:t>
      </w:r>
      <w:r w:rsidRPr="00613E23">
        <w:t xml:space="preserve">]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077A8AB9" w14:textId="374E32E0" w:rsidR="00E06BA8" w:rsidRPr="00C91FD8" w:rsidRDefault="00E06BA8" w:rsidP="00E06BA8">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proofErr w:type="spellStart"/>
      <w:r w:rsidR="005A1E13">
        <w:rPr>
          <w:rFonts w:asciiTheme="minorHAnsi" w:hAnsiTheme="minorHAnsi" w:cstheme="minorHAnsi"/>
        </w:rPr>
        <w:t>Interp</w:t>
      </w:r>
      <w:proofErr w:type="spellEnd"/>
      <w:r w:rsidR="005A1E13">
        <w:rPr>
          <w:rFonts w:asciiTheme="minorHAnsi" w:hAnsiTheme="minorHAnsi" w:cstheme="minorHAnsi"/>
        </w:rPr>
        <w:t xml:space="preserve"> – </w:t>
      </w:r>
      <w:r w:rsidR="00495897">
        <w:rPr>
          <w:rFonts w:asciiTheme="minorHAnsi" w:hAnsiTheme="minorHAnsi" w:cstheme="minorHAnsi"/>
        </w:rPr>
        <w:t xml:space="preserve">The neg must give the </w:t>
      </w:r>
      <w:proofErr w:type="spellStart"/>
      <w:r w:rsidR="00495897">
        <w:rPr>
          <w:rFonts w:asciiTheme="minorHAnsi" w:hAnsiTheme="minorHAnsi" w:cstheme="minorHAnsi"/>
        </w:rPr>
        <w:t>aff</w:t>
      </w:r>
      <w:proofErr w:type="spellEnd"/>
      <w:r w:rsidR="00495897">
        <w:rPr>
          <w:rFonts w:asciiTheme="minorHAnsi" w:hAnsiTheme="minorHAnsi" w:cstheme="minorHAnsi"/>
        </w:rPr>
        <w:t xml:space="preserve"> permissibility – a) you get presumption which is reciprocal b) deters trick NCs that bank on no offense which kills substance </w:t>
      </w:r>
      <w:r w:rsidRPr="00D11569">
        <w:rPr>
          <w:rFonts w:asciiTheme="minorHAnsi" w:hAnsiTheme="minorHAnsi" w:cstheme="minorHAnsi"/>
        </w:rPr>
        <w:t xml:space="preserve"> </w:t>
      </w:r>
    </w:p>
    <w:p w14:paraId="03289F79" w14:textId="77777777" w:rsidR="00E06BA8" w:rsidRDefault="00E06BA8" w:rsidP="00E06BA8">
      <w:pPr>
        <w:pStyle w:val="Heading4"/>
      </w:pPr>
      <w:r w:rsidRPr="00613E23">
        <w:t>[</w:t>
      </w:r>
      <w:r>
        <w:t>3</w:t>
      </w:r>
      <w:r w:rsidRPr="00613E23">
        <w:t xml:space="preserve">] No omissions: All neg theory violations and </w:t>
      </w:r>
      <w:proofErr w:type="spellStart"/>
      <w:r w:rsidRPr="00613E23">
        <w:t>kritik</w:t>
      </w:r>
      <w:proofErr w:type="spellEnd"/>
      <w:r w:rsidRPr="00613E23">
        <w:t xml:space="preserve"> links must come from the text of the AC, not the absence of specification. (A) I have a limited time to speak so it’s an infinite </w:t>
      </w:r>
      <w:proofErr w:type="spellStart"/>
      <w:r w:rsidRPr="00613E23">
        <w:t>aff</w:t>
      </w:r>
      <w:proofErr w:type="spellEnd"/>
      <w:r w:rsidRPr="00613E23">
        <w:t xml:space="preserve"> burden (B) Race to bottom – incentivizes people to not engage the </w:t>
      </w:r>
      <w:proofErr w:type="spellStart"/>
      <w:r w:rsidRPr="00613E23">
        <w:t>aff</w:t>
      </w:r>
      <w:proofErr w:type="spellEnd"/>
      <w:r w:rsidRPr="00613E23">
        <w:t xml:space="preserve"> and make a bunch frivolous spec argument to preclude</w:t>
      </w:r>
    </w:p>
    <w:p w14:paraId="487A8447" w14:textId="1C6D9AEC" w:rsidR="00E06BA8" w:rsidRDefault="00E06BA8" w:rsidP="00E06BA8">
      <w:pPr>
        <w:pStyle w:val="Heading4"/>
      </w:pPr>
      <w:r w:rsidRPr="00613E23">
        <w:t>[</w:t>
      </w:r>
      <w:r>
        <w:t>4</w:t>
      </w:r>
      <w:r w:rsidRPr="00613E23">
        <w:t xml:space="preserve">]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r w:rsidR="00632D01">
        <w:t xml:space="preserve">Contesting </w:t>
      </w:r>
      <w:proofErr w:type="spellStart"/>
      <w:r w:rsidR="00632D01">
        <w:t>aff</w:t>
      </w:r>
      <w:proofErr w:type="spellEnd"/>
      <w:r w:rsidR="00632D01">
        <w:t xml:space="preserve"> spikes is incoherent a) there’s infinite framing that we can debate over but the round never gets framed b) they both indict each other which is paradoxical </w:t>
      </w:r>
    </w:p>
    <w:p w14:paraId="1F316ECA" w14:textId="77777777" w:rsidR="00E06BA8" w:rsidRDefault="00E06BA8" w:rsidP="00E06BA8">
      <w:pPr>
        <w:pStyle w:val="Heading4"/>
      </w:pPr>
      <w:r>
        <w:t>[5]</w:t>
      </w:r>
      <w:r w:rsidRPr="00613E23">
        <w:t xml:space="preserve"> </w:t>
      </w:r>
      <w:proofErr w:type="spellStart"/>
      <w:r w:rsidRPr="00613E23">
        <w:t>Aff</w:t>
      </w:r>
      <w:proofErr w:type="spellEnd"/>
      <w:r w:rsidRPr="00613E23">
        <w:t xml:space="preserve"> gets RVIs a) time skew: theory moots all </w:t>
      </w:r>
      <w:proofErr w:type="spellStart"/>
      <w:r w:rsidRPr="00613E23">
        <w:t>aff</w:t>
      </w:r>
      <w:proofErr w:type="spellEnd"/>
      <w:r w:rsidRPr="00613E23">
        <w:t xml:space="preserve"> offense and the 1ar isn’t enough time to win on both substance and theory so the 2n collapse makes it impossible, and given bidirectional </w:t>
      </w:r>
      <w:proofErr w:type="spellStart"/>
      <w:r w:rsidRPr="00613E23">
        <w:t>interps</w:t>
      </w:r>
      <w:proofErr w:type="spellEnd"/>
      <w:r w:rsidRPr="00613E23">
        <w:t xml:space="preserve">, theory is always a 2nd off strategy for you </w:t>
      </w:r>
    </w:p>
    <w:p w14:paraId="6B681F85" w14:textId="1325AD9C" w:rsidR="00E06BA8" w:rsidRDefault="00E06BA8" w:rsidP="00E06BA8">
      <w:pPr>
        <w:pStyle w:val="Heading4"/>
      </w:pPr>
      <w:r>
        <w:t>[</w:t>
      </w:r>
      <w:r w:rsidR="009D661A">
        <w:t>6</w:t>
      </w:r>
      <w:r>
        <w:t xml:space="preserve">] The Negative has won more rounds at this tournament, and wins more rounds overall, so the affirmative is justified in being unfair insofar as it balances </w:t>
      </w:r>
      <w:proofErr w:type="spellStart"/>
      <w:r>
        <w:t>out side</w:t>
      </w:r>
      <w:proofErr w:type="spellEnd"/>
      <w:r>
        <w:t xml:space="preserve"> bias B) </w:t>
      </w:r>
      <w:r>
        <w:rPr>
          <w:rFonts w:cs="Calibri"/>
        </w:rPr>
        <w:t xml:space="preserve">evaluate the debate after the 1AC – k2 reverse the side bias skew which exists </w:t>
      </w:r>
    </w:p>
    <w:p w14:paraId="148E187F" w14:textId="27820607" w:rsidR="00E06BA8" w:rsidRDefault="00E06BA8" w:rsidP="00E06BA8">
      <w:pPr>
        <w:pStyle w:val="Heading4"/>
      </w:pPr>
      <w:r>
        <w:t>[</w:t>
      </w:r>
      <w:r w:rsidR="009D661A">
        <w:t>7</w:t>
      </w:r>
      <w:r>
        <w:t xml:space="preserve">] </w:t>
      </w:r>
      <w:proofErr w:type="spellStart"/>
      <w:r>
        <w:t>Aff</w:t>
      </w:r>
      <w:proofErr w:type="spellEnd"/>
      <w:r>
        <w:t xml:space="preserve"> theory comes lexically prior A) affirming is harder so we need an advantage B) otherwise they can collapse to one shell for 6 minutes in the 2NR and not even touch mine, </w:t>
      </w:r>
      <w:proofErr w:type="spellStart"/>
      <w:r>
        <w:t>aff</w:t>
      </w:r>
      <w:proofErr w:type="spellEnd"/>
      <w:r>
        <w:t xml:space="preserve"> theory coming first forces them to clash with theory C) they have 13 minutes that they can spend on theory and I only have 7 so </w:t>
      </w:r>
      <w:proofErr w:type="spellStart"/>
      <w:r>
        <w:t>Aff</w:t>
      </w:r>
      <w:proofErr w:type="spellEnd"/>
      <w:r>
        <w:t xml:space="preserve"> theory must come first to check back time skew </w:t>
      </w:r>
    </w:p>
    <w:p w14:paraId="3DE5CA65" w14:textId="77777777" w:rsidR="004D795E" w:rsidRPr="004D795E" w:rsidRDefault="004D795E" w:rsidP="004D795E"/>
    <w:sectPr w:rsidR="004D795E" w:rsidRPr="004D79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797B4" w14:textId="77777777" w:rsidR="002F759A" w:rsidRDefault="002F759A" w:rsidP="001D1C33">
      <w:pPr>
        <w:spacing w:after="0" w:line="240" w:lineRule="auto"/>
      </w:pPr>
      <w:r>
        <w:separator/>
      </w:r>
    </w:p>
  </w:endnote>
  <w:endnote w:type="continuationSeparator" w:id="0">
    <w:p w14:paraId="645D8C2A" w14:textId="77777777" w:rsidR="002F759A" w:rsidRDefault="002F759A" w:rsidP="001D1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Roboto">
    <w:altName w:val="Arial"/>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1DE493" w14:textId="77777777" w:rsidR="002F759A" w:rsidRDefault="002F759A" w:rsidP="001D1C33">
      <w:pPr>
        <w:spacing w:after="0" w:line="240" w:lineRule="auto"/>
      </w:pPr>
      <w:r>
        <w:separator/>
      </w:r>
    </w:p>
  </w:footnote>
  <w:footnote w:type="continuationSeparator" w:id="0">
    <w:p w14:paraId="5DD36524" w14:textId="77777777" w:rsidR="002F759A" w:rsidRDefault="002F759A" w:rsidP="001D1C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B77FE3"/>
    <w:multiLevelType w:val="hybridMultilevel"/>
    <w:tmpl w:val="AD7E5B8A"/>
    <w:lvl w:ilvl="0" w:tplc="84C602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ED1EB7"/>
    <w:multiLevelType w:val="hybridMultilevel"/>
    <w:tmpl w:val="FFB68E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1"/>
  </w:num>
  <w:num w:numId="12">
    <w:abstractNumId w:val="22"/>
  </w:num>
  <w:num w:numId="13">
    <w:abstractNumId w:val="24"/>
  </w:num>
  <w:num w:numId="14">
    <w:abstractNumId w:val="16"/>
  </w:num>
  <w:num w:numId="15">
    <w:abstractNumId w:val="18"/>
  </w:num>
  <w:num w:numId="16">
    <w:abstractNumId w:val="39"/>
  </w:num>
  <w:num w:numId="17">
    <w:abstractNumId w:val="15"/>
  </w:num>
  <w:num w:numId="18">
    <w:abstractNumId w:val="17"/>
  </w:num>
  <w:num w:numId="19">
    <w:abstractNumId w:val="19"/>
  </w:num>
  <w:num w:numId="20">
    <w:abstractNumId w:val="35"/>
  </w:num>
  <w:num w:numId="21">
    <w:abstractNumId w:val="21"/>
  </w:num>
  <w:num w:numId="22">
    <w:abstractNumId w:val="36"/>
  </w:num>
  <w:num w:numId="23">
    <w:abstractNumId w:val="23"/>
  </w:num>
  <w:num w:numId="24">
    <w:abstractNumId w:val="34"/>
  </w:num>
  <w:num w:numId="25">
    <w:abstractNumId w:val="14"/>
  </w:num>
  <w:num w:numId="26">
    <w:abstractNumId w:val="38"/>
  </w:num>
  <w:num w:numId="27">
    <w:abstractNumId w:val="26"/>
  </w:num>
  <w:num w:numId="28">
    <w:abstractNumId w:val="37"/>
  </w:num>
  <w:num w:numId="29">
    <w:abstractNumId w:val="27"/>
  </w:num>
  <w:num w:numId="30">
    <w:abstractNumId w:val="13"/>
  </w:num>
  <w:num w:numId="31">
    <w:abstractNumId w:val="32"/>
  </w:num>
  <w:num w:numId="32">
    <w:abstractNumId w:val="25"/>
  </w:num>
  <w:num w:numId="33">
    <w:abstractNumId w:val="30"/>
  </w:num>
  <w:num w:numId="34">
    <w:abstractNumId w:val="33"/>
  </w:num>
  <w:num w:numId="35">
    <w:abstractNumId w:val="12"/>
  </w:num>
  <w:num w:numId="36">
    <w:abstractNumId w:val="0"/>
  </w:num>
  <w:num w:numId="37">
    <w:abstractNumId w:val="29"/>
  </w:num>
  <w:num w:numId="38">
    <w:abstractNumId w:val="28"/>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2586A"/>
    <w:rsid w:val="000323C3"/>
    <w:rsid w:val="00032D64"/>
    <w:rsid w:val="00047747"/>
    <w:rsid w:val="00053FF2"/>
    <w:rsid w:val="00055769"/>
    <w:rsid w:val="000752E9"/>
    <w:rsid w:val="000965EA"/>
    <w:rsid w:val="000B0CD8"/>
    <w:rsid w:val="000B47E3"/>
    <w:rsid w:val="000B5867"/>
    <w:rsid w:val="000C59E0"/>
    <w:rsid w:val="000E277B"/>
    <w:rsid w:val="000F2C36"/>
    <w:rsid w:val="00100833"/>
    <w:rsid w:val="00100932"/>
    <w:rsid w:val="00102A29"/>
    <w:rsid w:val="00102ACE"/>
    <w:rsid w:val="00104529"/>
    <w:rsid w:val="00105942"/>
    <w:rsid w:val="00107396"/>
    <w:rsid w:val="00132D27"/>
    <w:rsid w:val="00136EBC"/>
    <w:rsid w:val="0014413E"/>
    <w:rsid w:val="00144A4C"/>
    <w:rsid w:val="00176AB0"/>
    <w:rsid w:val="00177B7D"/>
    <w:rsid w:val="0018322D"/>
    <w:rsid w:val="001A0EAA"/>
    <w:rsid w:val="001A36B0"/>
    <w:rsid w:val="001A7406"/>
    <w:rsid w:val="001B5776"/>
    <w:rsid w:val="001C4D6E"/>
    <w:rsid w:val="001C7675"/>
    <w:rsid w:val="001D1C33"/>
    <w:rsid w:val="001D6F62"/>
    <w:rsid w:val="001E1450"/>
    <w:rsid w:val="001E527A"/>
    <w:rsid w:val="001F78CE"/>
    <w:rsid w:val="00200A9C"/>
    <w:rsid w:val="00247305"/>
    <w:rsid w:val="00251FC7"/>
    <w:rsid w:val="00267D8E"/>
    <w:rsid w:val="00270323"/>
    <w:rsid w:val="00277B12"/>
    <w:rsid w:val="002855A7"/>
    <w:rsid w:val="00287D4C"/>
    <w:rsid w:val="002920C1"/>
    <w:rsid w:val="002B146A"/>
    <w:rsid w:val="002B5E17"/>
    <w:rsid w:val="002C3DB5"/>
    <w:rsid w:val="002D08DA"/>
    <w:rsid w:val="002D3C8C"/>
    <w:rsid w:val="002F759A"/>
    <w:rsid w:val="003045E4"/>
    <w:rsid w:val="00315690"/>
    <w:rsid w:val="00316B75"/>
    <w:rsid w:val="00322713"/>
    <w:rsid w:val="00325646"/>
    <w:rsid w:val="00330525"/>
    <w:rsid w:val="003415D2"/>
    <w:rsid w:val="00344AD9"/>
    <w:rsid w:val="003460F2"/>
    <w:rsid w:val="0036571F"/>
    <w:rsid w:val="00367608"/>
    <w:rsid w:val="00381273"/>
    <w:rsid w:val="0038158C"/>
    <w:rsid w:val="00386D19"/>
    <w:rsid w:val="003902BA"/>
    <w:rsid w:val="0039341F"/>
    <w:rsid w:val="003A09E2"/>
    <w:rsid w:val="003A4659"/>
    <w:rsid w:val="003B5364"/>
    <w:rsid w:val="003C5B0F"/>
    <w:rsid w:val="003D3AA5"/>
    <w:rsid w:val="003D4DA8"/>
    <w:rsid w:val="003F1F89"/>
    <w:rsid w:val="003F4400"/>
    <w:rsid w:val="003F60F3"/>
    <w:rsid w:val="00407037"/>
    <w:rsid w:val="0042116A"/>
    <w:rsid w:val="004341A3"/>
    <w:rsid w:val="004400D7"/>
    <w:rsid w:val="00453350"/>
    <w:rsid w:val="00457EDF"/>
    <w:rsid w:val="004605D6"/>
    <w:rsid w:val="00470FCA"/>
    <w:rsid w:val="00482CB7"/>
    <w:rsid w:val="00495897"/>
    <w:rsid w:val="004C60E8"/>
    <w:rsid w:val="004D795E"/>
    <w:rsid w:val="004E3579"/>
    <w:rsid w:val="004E728B"/>
    <w:rsid w:val="004F1571"/>
    <w:rsid w:val="004F2A55"/>
    <w:rsid w:val="004F39E0"/>
    <w:rsid w:val="00507BFD"/>
    <w:rsid w:val="00531F19"/>
    <w:rsid w:val="00537BD5"/>
    <w:rsid w:val="00544F5A"/>
    <w:rsid w:val="0055053A"/>
    <w:rsid w:val="00552581"/>
    <w:rsid w:val="00555341"/>
    <w:rsid w:val="0057268A"/>
    <w:rsid w:val="0057542D"/>
    <w:rsid w:val="00586057"/>
    <w:rsid w:val="00594673"/>
    <w:rsid w:val="005948A7"/>
    <w:rsid w:val="005972DE"/>
    <w:rsid w:val="005A1E13"/>
    <w:rsid w:val="005A5F1F"/>
    <w:rsid w:val="005C15DD"/>
    <w:rsid w:val="005D2912"/>
    <w:rsid w:val="005E2995"/>
    <w:rsid w:val="005E4E63"/>
    <w:rsid w:val="005E69B6"/>
    <w:rsid w:val="006065BD"/>
    <w:rsid w:val="00606B3A"/>
    <w:rsid w:val="00631511"/>
    <w:rsid w:val="00632D01"/>
    <w:rsid w:val="00633172"/>
    <w:rsid w:val="006336F0"/>
    <w:rsid w:val="00645FA9"/>
    <w:rsid w:val="00647866"/>
    <w:rsid w:val="00665003"/>
    <w:rsid w:val="00666F39"/>
    <w:rsid w:val="0066725D"/>
    <w:rsid w:val="006732AA"/>
    <w:rsid w:val="006A2AD0"/>
    <w:rsid w:val="006C2375"/>
    <w:rsid w:val="006C2B55"/>
    <w:rsid w:val="006D4ECC"/>
    <w:rsid w:val="007048B9"/>
    <w:rsid w:val="00722258"/>
    <w:rsid w:val="007243E5"/>
    <w:rsid w:val="0073606D"/>
    <w:rsid w:val="00757BCD"/>
    <w:rsid w:val="00766EA0"/>
    <w:rsid w:val="00774B0A"/>
    <w:rsid w:val="00783052"/>
    <w:rsid w:val="00790056"/>
    <w:rsid w:val="00797E11"/>
    <w:rsid w:val="007A2226"/>
    <w:rsid w:val="007F02F8"/>
    <w:rsid w:val="007F5B66"/>
    <w:rsid w:val="00804098"/>
    <w:rsid w:val="00823A1C"/>
    <w:rsid w:val="008405F6"/>
    <w:rsid w:val="00845B9D"/>
    <w:rsid w:val="00854B68"/>
    <w:rsid w:val="00855015"/>
    <w:rsid w:val="00860984"/>
    <w:rsid w:val="008B3ECB"/>
    <w:rsid w:val="008B4E85"/>
    <w:rsid w:val="008C1B2E"/>
    <w:rsid w:val="008C458F"/>
    <w:rsid w:val="008D1A6D"/>
    <w:rsid w:val="008D60D4"/>
    <w:rsid w:val="0091627E"/>
    <w:rsid w:val="00927995"/>
    <w:rsid w:val="00943661"/>
    <w:rsid w:val="00956736"/>
    <w:rsid w:val="009625C3"/>
    <w:rsid w:val="0097032B"/>
    <w:rsid w:val="0097348D"/>
    <w:rsid w:val="0097696C"/>
    <w:rsid w:val="009965B4"/>
    <w:rsid w:val="009C5054"/>
    <w:rsid w:val="009D000A"/>
    <w:rsid w:val="009D2EAD"/>
    <w:rsid w:val="009D54B2"/>
    <w:rsid w:val="009D661A"/>
    <w:rsid w:val="009E1922"/>
    <w:rsid w:val="009F7ED2"/>
    <w:rsid w:val="00A00737"/>
    <w:rsid w:val="00A025EE"/>
    <w:rsid w:val="00A041A3"/>
    <w:rsid w:val="00A905D9"/>
    <w:rsid w:val="00A930A3"/>
    <w:rsid w:val="00A93661"/>
    <w:rsid w:val="00A93BCE"/>
    <w:rsid w:val="00A95652"/>
    <w:rsid w:val="00AA21CA"/>
    <w:rsid w:val="00AC0AB8"/>
    <w:rsid w:val="00AC7727"/>
    <w:rsid w:val="00AE3E33"/>
    <w:rsid w:val="00B044AB"/>
    <w:rsid w:val="00B12D70"/>
    <w:rsid w:val="00B24791"/>
    <w:rsid w:val="00B3043A"/>
    <w:rsid w:val="00B33C6D"/>
    <w:rsid w:val="00B4508F"/>
    <w:rsid w:val="00B543FF"/>
    <w:rsid w:val="00B55AD5"/>
    <w:rsid w:val="00B8057C"/>
    <w:rsid w:val="00BB1C7A"/>
    <w:rsid w:val="00BB21B3"/>
    <w:rsid w:val="00BB5E78"/>
    <w:rsid w:val="00BB60E9"/>
    <w:rsid w:val="00BD6238"/>
    <w:rsid w:val="00BF593B"/>
    <w:rsid w:val="00BF773A"/>
    <w:rsid w:val="00BF7E81"/>
    <w:rsid w:val="00C12A58"/>
    <w:rsid w:val="00C136F8"/>
    <w:rsid w:val="00C13773"/>
    <w:rsid w:val="00C159B3"/>
    <w:rsid w:val="00C17CC8"/>
    <w:rsid w:val="00C2005E"/>
    <w:rsid w:val="00C3324E"/>
    <w:rsid w:val="00C64AF8"/>
    <w:rsid w:val="00C65A29"/>
    <w:rsid w:val="00C83417"/>
    <w:rsid w:val="00C90F85"/>
    <w:rsid w:val="00C9604F"/>
    <w:rsid w:val="00CA19AA"/>
    <w:rsid w:val="00CA1F14"/>
    <w:rsid w:val="00CB3945"/>
    <w:rsid w:val="00CC5298"/>
    <w:rsid w:val="00CD736E"/>
    <w:rsid w:val="00CD798D"/>
    <w:rsid w:val="00CE161E"/>
    <w:rsid w:val="00CF59A8"/>
    <w:rsid w:val="00CF7373"/>
    <w:rsid w:val="00D0109A"/>
    <w:rsid w:val="00D14EBD"/>
    <w:rsid w:val="00D21AE3"/>
    <w:rsid w:val="00D22956"/>
    <w:rsid w:val="00D325A9"/>
    <w:rsid w:val="00D36A8A"/>
    <w:rsid w:val="00D438A7"/>
    <w:rsid w:val="00D4735F"/>
    <w:rsid w:val="00D61409"/>
    <w:rsid w:val="00D6691E"/>
    <w:rsid w:val="00D71170"/>
    <w:rsid w:val="00D718E6"/>
    <w:rsid w:val="00D90E28"/>
    <w:rsid w:val="00DA1C92"/>
    <w:rsid w:val="00DA25D4"/>
    <w:rsid w:val="00DA2695"/>
    <w:rsid w:val="00DA6538"/>
    <w:rsid w:val="00DD3406"/>
    <w:rsid w:val="00DF4734"/>
    <w:rsid w:val="00E06BA8"/>
    <w:rsid w:val="00E15E75"/>
    <w:rsid w:val="00E17A57"/>
    <w:rsid w:val="00E3194A"/>
    <w:rsid w:val="00E32DF6"/>
    <w:rsid w:val="00E460C2"/>
    <w:rsid w:val="00E5262C"/>
    <w:rsid w:val="00E7101E"/>
    <w:rsid w:val="00E760F3"/>
    <w:rsid w:val="00E767EF"/>
    <w:rsid w:val="00EB7AA5"/>
    <w:rsid w:val="00EC337B"/>
    <w:rsid w:val="00EC708D"/>
    <w:rsid w:val="00EC7201"/>
    <w:rsid w:val="00EC7DC4"/>
    <w:rsid w:val="00EC7EC9"/>
    <w:rsid w:val="00ED30CF"/>
    <w:rsid w:val="00EF7593"/>
    <w:rsid w:val="00F01461"/>
    <w:rsid w:val="00F176EF"/>
    <w:rsid w:val="00F2057F"/>
    <w:rsid w:val="00F45E10"/>
    <w:rsid w:val="00F522A8"/>
    <w:rsid w:val="00F6364A"/>
    <w:rsid w:val="00F776A8"/>
    <w:rsid w:val="00F90324"/>
    <w:rsid w:val="00F9113A"/>
    <w:rsid w:val="00FA288D"/>
    <w:rsid w:val="00FA7BE3"/>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3406"/>
    <w:rPr>
      <w:rFonts w:ascii="Calibri" w:hAnsi="Calibri"/>
    </w:rPr>
  </w:style>
  <w:style w:type="paragraph" w:styleId="Heading1">
    <w:name w:val="heading 1"/>
    <w:aliases w:val="Pocket"/>
    <w:basedOn w:val="Normal"/>
    <w:next w:val="Normal"/>
    <w:link w:val="Heading1Char"/>
    <w:qFormat/>
    <w:rsid w:val="00DD34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DD34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DD34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DD34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D34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3406"/>
  </w:style>
  <w:style w:type="character" w:customStyle="1" w:styleId="Heading1Char">
    <w:name w:val="Heading 1 Char"/>
    <w:aliases w:val="Pocket Char"/>
    <w:basedOn w:val="DefaultParagraphFont"/>
    <w:link w:val="Heading1"/>
    <w:rsid w:val="00DD340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DD340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DD340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DD3406"/>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DD340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DD340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DD3406"/>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DD3406"/>
    <w:rPr>
      <w:color w:val="auto"/>
      <w:u w:val="none"/>
    </w:rPr>
  </w:style>
  <w:style w:type="character" w:styleId="FollowedHyperlink">
    <w:name w:val="FollowedHyperlink"/>
    <w:basedOn w:val="DefaultParagraphFont"/>
    <w:uiPriority w:val="99"/>
    <w:semiHidden/>
    <w:unhideWhenUsed/>
    <w:rsid w:val="00DD3406"/>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1D1C33"/>
    <w:rPr>
      <w:vertAlign w:val="superscript"/>
    </w:rPr>
  </w:style>
  <w:style w:type="character" w:customStyle="1" w:styleId="normaltextrun">
    <w:name w:val="normaltextrun"/>
    <w:basedOn w:val="DefaultParagraphFont"/>
    <w:rsid w:val="00927995"/>
  </w:style>
  <w:style w:type="character" w:customStyle="1" w:styleId="eop">
    <w:name w:val="eop"/>
    <w:basedOn w:val="DefaultParagraphFont"/>
    <w:rsid w:val="00927995"/>
  </w:style>
  <w:style w:type="paragraph" w:customStyle="1" w:styleId="paragraph">
    <w:name w:val="paragraph"/>
    <w:basedOn w:val="Normal"/>
    <w:rsid w:val="005C15DD"/>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5C15DD"/>
    <w:rPr>
      <w:rFonts w:cs="Times New Roman"/>
      <w:b w:val="0"/>
      <w:bCs w:val="0"/>
      <w:i w:val="0"/>
      <w:iCs w:val="0"/>
      <w:color w:val="000000"/>
      <w:sz w:val="12"/>
      <w:szCs w:val="12"/>
      <w:u w:val="none"/>
    </w:rPr>
  </w:style>
  <w:style w:type="paragraph" w:styleId="BodyText">
    <w:name w:val="Body Text"/>
    <w:basedOn w:val="Normal"/>
    <w:link w:val="BodyTextChar"/>
    <w:rsid w:val="005C15DD"/>
    <w:pPr>
      <w:spacing w:after="140" w:line="276" w:lineRule="auto"/>
    </w:pPr>
    <w:rPr>
      <w:rFonts w:eastAsia="Calibri" w:cs="Times New Roman"/>
      <w:szCs w:val="24"/>
    </w:rPr>
  </w:style>
  <w:style w:type="character" w:customStyle="1" w:styleId="BodyTextChar">
    <w:name w:val="Body Text Char"/>
    <w:basedOn w:val="DefaultParagraphFont"/>
    <w:link w:val="BodyText"/>
    <w:rsid w:val="005C15DD"/>
    <w:rPr>
      <w:rFonts w:ascii="Calibri" w:eastAsia="Calibri" w:hAnsi="Calibri" w:cs="Times New Roman"/>
      <w:szCs w:val="24"/>
    </w:rPr>
  </w:style>
  <w:style w:type="character" w:customStyle="1" w:styleId="TitleChar">
    <w:name w:val="Title Char"/>
    <w:basedOn w:val="DefaultParagraphFont"/>
    <w:link w:val="Title"/>
    <w:uiPriority w:val="1"/>
    <w:qFormat/>
    <w:rsid w:val="005C15DD"/>
    <w:rPr>
      <w:u w:val="single"/>
    </w:rPr>
  </w:style>
  <w:style w:type="paragraph" w:styleId="Title">
    <w:name w:val="Title"/>
    <w:basedOn w:val="Normal"/>
    <w:link w:val="TitleChar"/>
    <w:uiPriority w:val="1"/>
    <w:qFormat/>
    <w:rsid w:val="005C15D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5C15DD"/>
    <w:rPr>
      <w:rFonts w:asciiTheme="majorHAnsi" w:eastAsiaTheme="majorEastAsia" w:hAnsiTheme="majorHAnsi" w:cstheme="majorBidi"/>
      <w:spacing w:val="-10"/>
      <w:kern w:val="28"/>
      <w:sz w:val="56"/>
      <w:szCs w:val="56"/>
    </w:rPr>
  </w:style>
  <w:style w:type="character" w:styleId="Strong">
    <w:name w:val="Strong"/>
    <w:basedOn w:val="DefaultParagraphFont"/>
    <w:qFormat/>
    <w:rsid w:val="003D3AA5"/>
    <w:rPr>
      <w:b/>
      <w:bCs/>
    </w:rPr>
  </w:style>
  <w:style w:type="paragraph" w:customStyle="1" w:styleId="Emphasize">
    <w:name w:val="Emphasize"/>
    <w:basedOn w:val="Normal"/>
    <w:uiPriority w:val="7"/>
    <w:qFormat/>
    <w:rsid w:val="003D3AA5"/>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paragraph" w:styleId="DocumentMap">
    <w:name w:val="Document Map"/>
    <w:basedOn w:val="Normal"/>
    <w:link w:val="DocumentMapChar"/>
    <w:uiPriority w:val="99"/>
    <w:semiHidden/>
    <w:unhideWhenUsed/>
    <w:rsid w:val="004D79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795E"/>
    <w:rPr>
      <w:rFonts w:ascii="Lucida Grande" w:hAnsi="Lucida Grande" w:cs="Lucida Grande"/>
      <w:sz w:val="24"/>
    </w:rPr>
  </w:style>
  <w:style w:type="paragraph" w:styleId="FootnoteText">
    <w:name w:val="footnote text"/>
    <w:basedOn w:val="Normal"/>
    <w:link w:val="FootnoteTextChar"/>
    <w:uiPriority w:val="99"/>
    <w:unhideWhenUsed/>
    <w:qFormat/>
    <w:rsid w:val="004D795E"/>
    <w:rPr>
      <w:sz w:val="24"/>
    </w:rPr>
  </w:style>
  <w:style w:type="character" w:customStyle="1" w:styleId="FootnoteTextChar">
    <w:name w:val="Footnote Text Char"/>
    <w:basedOn w:val="DefaultParagraphFont"/>
    <w:link w:val="FootnoteText"/>
    <w:uiPriority w:val="99"/>
    <w:rsid w:val="004D795E"/>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5040/9781350221741.ch-005" TargetMode="External"/><Relationship Id="rId13" Type="http://schemas.openxmlformats.org/officeDocument/2006/relationships/hyperlink" Target="https://www.colorlines.com/articles/racial-health-disparities-are-fueled-big-pharmas-patent-monopolies-op-ed%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o.stanford.edu/entries/simplicit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qm-manyworld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o.stanford.edu/entries/epistemic-paradoxes/" TargetMode="External"/><Relationship Id="rId4" Type="http://schemas.openxmlformats.org/officeDocument/2006/relationships/settings" Target="settings.xml"/><Relationship Id="rId9" Type="http://schemas.openxmlformats.org/officeDocument/2006/relationships/hyperlink" Target="https://universitas.ups.edu.ec/index.php/universitas/article/view/29.2018.02%20//" TargetMode="External"/><Relationship Id="rId14" Type="http://schemas.openxmlformats.org/officeDocument/2006/relationships/hyperlink" Target="https://features.propublica.org/diabetes-amputations/black-american-amputation-epidem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1896</TotalTime>
  <Pages>15</Pages>
  <Words>5388</Words>
  <Characters>30716</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149</cp:revision>
  <dcterms:created xsi:type="dcterms:W3CDTF">2021-02-18T00:43:00Z</dcterms:created>
  <dcterms:modified xsi:type="dcterms:W3CDTF">2021-09-19T14:05:00Z</dcterms:modified>
</cp:coreProperties>
</file>