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A6EA4C" w14:textId="77777777" w:rsidR="00EA33FA" w:rsidRPr="00EA33FA" w:rsidRDefault="00EA33FA" w:rsidP="00EA33FA"/>
    <w:p w14:paraId="75211B3A" w14:textId="742FEDD8" w:rsidR="00877613" w:rsidRDefault="00877613" w:rsidP="00877613">
      <w:pPr>
        <w:pStyle w:val="Heading1"/>
      </w:pPr>
      <w:r>
        <w:t>1AC</w:t>
      </w:r>
    </w:p>
    <w:p w14:paraId="121E6500" w14:textId="77777777" w:rsidR="00877613" w:rsidRDefault="00877613" w:rsidP="00877613">
      <w:pPr>
        <w:pStyle w:val="Heading3"/>
      </w:pPr>
      <w:r>
        <w:t>Plan</w:t>
      </w:r>
    </w:p>
    <w:p w14:paraId="33157E41" w14:textId="77777777" w:rsidR="00877613" w:rsidRPr="004609F4" w:rsidRDefault="00877613" w:rsidP="00877613">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5A994181" w14:textId="77777777" w:rsidR="00877613" w:rsidRPr="004609F4" w:rsidRDefault="00877613" w:rsidP="00877613"/>
    <w:p w14:paraId="4472CD0D" w14:textId="77777777" w:rsidR="00877613" w:rsidRPr="004609F4" w:rsidRDefault="00877613" w:rsidP="00877613">
      <w:pPr>
        <w:pStyle w:val="Heading4"/>
        <w:rPr>
          <w:rFonts w:cs="Calibri"/>
        </w:rPr>
      </w:pPr>
      <w:proofErr w:type="spellStart"/>
      <w:r w:rsidRPr="004609F4">
        <w:rPr>
          <w:rFonts w:cs="Calibri"/>
        </w:rPr>
        <w:t>Squo</w:t>
      </w:r>
      <w:proofErr w:type="spellEnd"/>
      <w:r w:rsidRPr="004609F4">
        <w:rPr>
          <w:rFonts w:cs="Calibri"/>
        </w:rPr>
        <w:t xml:space="preserve"> NLRA fails to protect farmer’s rights to strike – plan amends the NLRA to collectively bargain </w:t>
      </w:r>
    </w:p>
    <w:p w14:paraId="033147BD" w14:textId="77777777" w:rsidR="00877613" w:rsidRPr="004609F4" w:rsidRDefault="00877613" w:rsidP="00877613">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1499D33D" w14:textId="77777777" w:rsidR="00877613" w:rsidRPr="004609F4" w:rsidRDefault="00877613" w:rsidP="00877613">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C4979C4" w14:textId="77777777" w:rsidR="00877613" w:rsidRPr="004609F4" w:rsidRDefault="00877613" w:rsidP="00877613">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59D1444B" w14:textId="77777777" w:rsidR="00877613" w:rsidRPr="004609F4" w:rsidRDefault="00877613" w:rsidP="00877613">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C35E742" w14:textId="77777777" w:rsidR="00877613" w:rsidRPr="004609F4" w:rsidRDefault="00877613" w:rsidP="00877613">
      <w:pPr>
        <w:rPr>
          <w:sz w:val="16"/>
          <w:szCs w:val="16"/>
        </w:rPr>
      </w:pPr>
      <w:r w:rsidRPr="004609F4">
        <w:rPr>
          <w:sz w:val="16"/>
          <w:szCs w:val="16"/>
        </w:rPr>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AF5AC0A" w14:textId="77777777" w:rsidR="00877613" w:rsidRPr="004609F4" w:rsidRDefault="00877613" w:rsidP="00877613">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DD5C609" w14:textId="77777777" w:rsidR="00877613" w:rsidRPr="004609F4" w:rsidRDefault="00877613" w:rsidP="00877613">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1D1B2F46" w14:textId="77777777" w:rsidR="00877613" w:rsidRPr="004609F4" w:rsidRDefault="00877613" w:rsidP="00877613">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6F14867" w14:textId="77777777" w:rsidR="00877613" w:rsidRPr="004609F4" w:rsidRDefault="00877613" w:rsidP="00877613">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61736531" w14:textId="77777777" w:rsidR="00877613" w:rsidRPr="004609F4" w:rsidRDefault="00877613" w:rsidP="00877613">
      <w:r w:rsidRPr="004609F4">
        <w:rPr>
          <w:sz w:val="16"/>
          <w:szCs w:val="16"/>
        </w:rPr>
        <w:t xml:space="preserve">While the definition of “employee” has expanded to include some </w:t>
      </w:r>
      <w:proofErr w:type="gramStart"/>
      <w:r w:rsidRPr="004609F4">
        <w:rPr>
          <w:sz w:val="16"/>
          <w:szCs w:val="16"/>
        </w:rPr>
        <w:t>employees</w:t>
      </w:r>
      <w:proofErr w:type="gramEnd"/>
      <w:r w:rsidRPr="004609F4">
        <w:rPr>
          <w:sz w:val="16"/>
          <w:szCs w:val="16"/>
        </w:rPr>
        <w:t xml:space="preserve">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22FDF779" w14:textId="77777777" w:rsidR="00877613" w:rsidRPr="0029261F" w:rsidRDefault="00877613" w:rsidP="00877613">
      <w:pPr>
        <w:pStyle w:val="Heading3"/>
      </w:pPr>
      <w:r>
        <w:t xml:space="preserve">Advantage </w:t>
      </w:r>
    </w:p>
    <w:p w14:paraId="040B9B4D" w14:textId="77777777" w:rsidR="00877613" w:rsidRDefault="00877613" w:rsidP="00877613">
      <w:pPr>
        <w:pStyle w:val="Heading4"/>
      </w:pPr>
      <w:r>
        <w:t xml:space="preserve">Farmer’s yield is nearing an all-time low – government support doesn’t help the </w:t>
      </w:r>
      <w:proofErr w:type="gramStart"/>
      <w:r>
        <w:t>most needy</w:t>
      </w:r>
      <w:proofErr w:type="gramEnd"/>
      <w:r>
        <w:t xml:space="preserve"> and isn’t a long term solution</w:t>
      </w:r>
    </w:p>
    <w:p w14:paraId="4C51913E" w14:textId="77777777" w:rsidR="00877613" w:rsidRPr="00DD1F8B" w:rsidRDefault="00877613" w:rsidP="00877613">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703DE12B" w14:textId="77777777" w:rsidR="00877613" w:rsidRPr="0098435E" w:rsidRDefault="00877613" w:rsidP="00877613">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10F4332C" w14:textId="77777777" w:rsidR="00877613" w:rsidRPr="00923EDB" w:rsidRDefault="00877613" w:rsidP="00877613">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035BDEE7" w14:textId="77777777" w:rsidR="00877613" w:rsidRPr="00923EDB" w:rsidRDefault="00877613" w:rsidP="00877613">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7682F511" w14:textId="77777777" w:rsidR="00877613" w:rsidRDefault="00877613" w:rsidP="00877613">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19009360" w14:textId="77777777" w:rsidR="00877613" w:rsidRPr="00923EDB" w:rsidRDefault="00877613" w:rsidP="00877613">
      <w:pPr>
        <w:rPr>
          <w:sz w:val="16"/>
          <w:szCs w:val="16"/>
        </w:rPr>
      </w:pPr>
      <w:r w:rsidRPr="00923EDB">
        <w:rPr>
          <w:sz w:val="16"/>
          <w:szCs w:val="16"/>
        </w:rPr>
        <w:t>FARM CREDIT CONDITIONS WEAKEN</w:t>
      </w:r>
    </w:p>
    <w:p w14:paraId="462289A4" w14:textId="77777777" w:rsidR="00877613" w:rsidRPr="00923EDB" w:rsidRDefault="00877613" w:rsidP="00877613">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36072229" w14:textId="77777777" w:rsidR="00877613" w:rsidRPr="00923EDB" w:rsidRDefault="00877613" w:rsidP="00877613">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4AB6409B" w14:textId="77777777" w:rsidR="00877613" w:rsidRPr="00670B99" w:rsidRDefault="00877613" w:rsidP="00877613">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r w:rsidRPr="00670B99">
        <w:rPr>
          <w:rStyle w:val="StyleUnderline"/>
          <w:highlight w:val="green"/>
        </w:rPr>
        <w:t>farmland at risk of liquidation.</w:t>
      </w:r>
      <w:r w:rsidRPr="00670B99">
        <w:rPr>
          <w:rStyle w:val="StyleUnderline"/>
        </w:rPr>
        <w:t>[23]</w:t>
      </w:r>
    </w:p>
    <w:p w14:paraId="4CD95F9C" w14:textId="77777777" w:rsidR="00877613" w:rsidRPr="00923EDB" w:rsidRDefault="00877613" w:rsidP="00877613">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 xml:space="preserve">credit, they face </w:t>
      </w:r>
      <w:r w:rsidRPr="000C1725">
        <w:rPr>
          <w:rStyle w:val="StyleUnderline"/>
        </w:rPr>
        <w:t xml:space="preserve">an economic </w:t>
      </w:r>
      <w:r w:rsidRPr="00670B99">
        <w:rPr>
          <w:rStyle w:val="StyleUnderline"/>
          <w:highlight w:val="green"/>
        </w:rPr>
        <w:t xml:space="preserve">uncertainty that threatens </w:t>
      </w:r>
      <w:r w:rsidRPr="000C1725">
        <w:rPr>
          <w:rStyle w:val="StyleUnderline"/>
        </w:rPr>
        <w:t xml:space="preserve">the </w:t>
      </w:r>
      <w:r w:rsidRPr="00670B99">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 w:val="16"/>
          <w:szCs w:val="16"/>
        </w:rPr>
        <w:t>yet significant decreases in both the number and the size of agricultural loans in their portfolios.[24]</w:t>
      </w:r>
    </w:p>
    <w:p w14:paraId="4A35D3B0" w14:textId="77777777" w:rsidR="00877613" w:rsidRDefault="00877613" w:rsidP="00877613">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0E06F5FC" w14:textId="77777777" w:rsidR="00877613" w:rsidRDefault="00877613" w:rsidP="00877613">
      <w:pPr>
        <w:rPr>
          <w:rStyle w:val="StyleUnderline"/>
        </w:rPr>
      </w:pPr>
    </w:p>
    <w:p w14:paraId="3C177F5E" w14:textId="77777777" w:rsidR="00877613" w:rsidRDefault="00877613" w:rsidP="00877613">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6C7E032D" w14:textId="77777777" w:rsidR="00877613" w:rsidRDefault="00877613" w:rsidP="00877613">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394CC0DF" w14:textId="77777777" w:rsidR="00877613" w:rsidRPr="00125777" w:rsidRDefault="00877613" w:rsidP="00877613">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08FF7AA" w14:textId="77777777" w:rsidR="00877613" w:rsidRDefault="00877613" w:rsidP="00877613">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3E1D07A1" w14:textId="77777777" w:rsidR="00877613" w:rsidRPr="00125777" w:rsidRDefault="00877613" w:rsidP="00877613">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7ABA8147" w14:textId="77777777" w:rsidR="00877613" w:rsidRPr="00125777" w:rsidRDefault="00877613" w:rsidP="00877613">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5FFE802B" w14:textId="77777777" w:rsidR="00877613" w:rsidRPr="00452791" w:rsidRDefault="00877613" w:rsidP="00877613">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4187E9BB" w14:textId="77777777" w:rsidR="00877613" w:rsidRDefault="00877613" w:rsidP="00877613"/>
    <w:p w14:paraId="161E8B4B" w14:textId="77777777" w:rsidR="00877613" w:rsidRPr="001445A6" w:rsidRDefault="00877613" w:rsidP="00877613">
      <w:pPr>
        <w:pStyle w:val="Heading4"/>
      </w:pPr>
      <w:r>
        <w:t>2</w:t>
      </w:r>
      <w:r w:rsidRPr="001445A6">
        <w:t xml:space="preserve"> links:</w:t>
      </w:r>
    </w:p>
    <w:p w14:paraId="2CD2865A" w14:textId="77777777" w:rsidR="00877613" w:rsidRPr="00DF0306" w:rsidRDefault="00877613" w:rsidP="00877613">
      <w:pPr>
        <w:pStyle w:val="Heading4"/>
      </w:pPr>
      <w:r>
        <w:t xml:space="preserve">1] Productivity </w:t>
      </w:r>
      <w:proofErr w:type="gramStart"/>
      <w:r>
        <w:t>–  Wages</w:t>
      </w:r>
      <w:proofErr w:type="gramEnd"/>
      <w:r>
        <w:t xml:space="preserve"> don’t destroy consumer spending AND create economic value</w:t>
      </w:r>
    </w:p>
    <w:p w14:paraId="2378F6D3" w14:textId="77777777" w:rsidR="00877613" w:rsidRDefault="00877613" w:rsidP="00877613">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72A1C51B" w14:textId="77777777" w:rsidR="00877613" w:rsidRPr="008C3A50" w:rsidRDefault="00877613" w:rsidP="00877613">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43138F73" w14:textId="77777777" w:rsidR="00877613" w:rsidRPr="00512BE6" w:rsidRDefault="00877613" w:rsidP="00877613">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60730551" w14:textId="77777777" w:rsidR="00877613" w:rsidRPr="00512BE6" w:rsidRDefault="00877613" w:rsidP="00877613">
      <w:pPr>
        <w:rPr>
          <w:sz w:val="16"/>
          <w:szCs w:val="16"/>
        </w:rPr>
      </w:pPr>
      <w:r w:rsidRPr="00512BE6">
        <w:rPr>
          <w:sz w:val="16"/>
          <w:szCs w:val="16"/>
        </w:rPr>
        <w:t xml:space="preserve">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w:t>
      </w:r>
      <w:proofErr w:type="gramStart"/>
      <w:r w:rsidRPr="00512BE6">
        <w:rPr>
          <w:sz w:val="16"/>
          <w:szCs w:val="16"/>
        </w:rPr>
        <w:t>is</w:t>
      </w:r>
      <w:proofErr w:type="gramEnd"/>
      <w:r w:rsidRPr="00512BE6">
        <w:rPr>
          <w:sz w:val="16"/>
          <w:szCs w:val="16"/>
        </w:rPr>
        <w:t xml:space="preserve"> $11.80. San Francisco’s is $15.59 an hour.</w:t>
      </w:r>
    </w:p>
    <w:p w14:paraId="379FECC3" w14:textId="77777777" w:rsidR="00877613" w:rsidRPr="00512BE6" w:rsidRDefault="00877613" w:rsidP="00877613">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0D4AC3BE" w14:textId="77777777" w:rsidR="00877613" w:rsidRPr="00512BE6" w:rsidRDefault="00877613" w:rsidP="00877613">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08440DC5" w14:textId="77777777" w:rsidR="00877613" w:rsidRPr="00512BE6" w:rsidRDefault="00877613" w:rsidP="00877613">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35D0E575" w14:textId="77777777" w:rsidR="00877613" w:rsidRPr="00512BE6" w:rsidRDefault="00877613" w:rsidP="00877613">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29FF7765" w14:textId="77777777" w:rsidR="00877613" w:rsidRPr="00512BE6" w:rsidRDefault="00877613" w:rsidP="00877613">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489438E1" w14:textId="77777777" w:rsidR="00877613" w:rsidRPr="00512BE6" w:rsidRDefault="00877613" w:rsidP="00877613">
      <w:pPr>
        <w:rPr>
          <w:sz w:val="16"/>
          <w:szCs w:val="16"/>
        </w:rPr>
      </w:pPr>
      <w:proofErr w:type="spellStart"/>
      <w:r w:rsidRPr="00512BE6">
        <w:rPr>
          <w:sz w:val="16"/>
          <w:szCs w:val="16"/>
        </w:rPr>
        <w:t>Rivian</w:t>
      </w:r>
      <w:proofErr w:type="spellEnd"/>
      <w:r w:rsidRPr="00512BE6">
        <w:rPr>
          <w:sz w:val="16"/>
          <w:szCs w:val="16"/>
        </w:rPr>
        <w:t xml:space="preserve"> edges closer to an I.P.O., seeking a valuation above $50 billion.</w:t>
      </w:r>
    </w:p>
    <w:p w14:paraId="7956EBBF" w14:textId="77777777" w:rsidR="00877613" w:rsidRPr="00512BE6" w:rsidRDefault="00877613" w:rsidP="00877613">
      <w:pPr>
        <w:rPr>
          <w:sz w:val="16"/>
          <w:szCs w:val="16"/>
        </w:rPr>
      </w:pPr>
      <w:r w:rsidRPr="00512BE6">
        <w:rPr>
          <w:sz w:val="16"/>
          <w:szCs w:val="16"/>
        </w:rPr>
        <w:t>PG&amp;E says it faces a federal inquiry and $1.15 billion in losses over the Dixie fire.</w:t>
      </w:r>
    </w:p>
    <w:p w14:paraId="169F00B1" w14:textId="77777777" w:rsidR="00877613" w:rsidRPr="00512BE6" w:rsidRDefault="00877613" w:rsidP="00877613">
      <w:pPr>
        <w:rPr>
          <w:sz w:val="16"/>
          <w:szCs w:val="16"/>
        </w:rPr>
      </w:pPr>
      <w:r w:rsidRPr="00512BE6">
        <w:rPr>
          <w:sz w:val="16"/>
          <w:szCs w:val="16"/>
        </w:rPr>
        <w:t>The Biden administration will publish vaccine mandate rules ‘in the coming days.’</w:t>
      </w:r>
    </w:p>
    <w:p w14:paraId="6CEA34FB" w14:textId="77777777" w:rsidR="00877613" w:rsidRPr="00512BE6" w:rsidRDefault="00877613" w:rsidP="00877613">
      <w:pPr>
        <w:rPr>
          <w:sz w:val="16"/>
          <w:szCs w:val="16"/>
        </w:rPr>
      </w:pPr>
      <w:r w:rsidRPr="00512BE6">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6FFF613D" w14:textId="77777777" w:rsidR="00877613" w:rsidRPr="00512BE6" w:rsidRDefault="00877613" w:rsidP="00877613">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33425C45" w14:textId="77777777" w:rsidR="00877613" w:rsidRPr="008C3A50" w:rsidRDefault="00877613" w:rsidP="00877613">
      <w:pPr>
        <w:rPr>
          <w:rStyle w:val="StyleUnderline"/>
        </w:rPr>
      </w:pPr>
      <w:r w:rsidRPr="00512BE6">
        <w:rPr>
          <w:sz w:val="16"/>
          <w:szCs w:val="16"/>
        </w:rPr>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13DA8754" w14:textId="77777777" w:rsidR="00877613" w:rsidRPr="00512BE6" w:rsidRDefault="00877613" w:rsidP="00877613">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41866733" w14:textId="77777777" w:rsidR="00877613" w:rsidRDefault="00877613" w:rsidP="00877613"/>
    <w:p w14:paraId="5C31E685" w14:textId="77777777" w:rsidR="00877613" w:rsidRDefault="00877613" w:rsidP="00877613">
      <w:pPr>
        <w:pStyle w:val="Heading4"/>
      </w:pPr>
      <w:r>
        <w:t xml:space="preserve">Prefer the only empirical study </w:t>
      </w:r>
    </w:p>
    <w:p w14:paraId="016551BD" w14:textId="77777777" w:rsidR="00877613" w:rsidRDefault="00877613" w:rsidP="00877613">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 w:val="16"/>
          <w:szCs w:val="16"/>
        </w:rPr>
        <w:t xml:space="preserve">1-4/2018, “The relation between labor productivity and wages in Brazil:”, </w:t>
      </w:r>
      <w:proofErr w:type="spellStart"/>
      <w:r w:rsidRPr="00494BE3">
        <w:rPr>
          <w:sz w:val="16"/>
          <w:szCs w:val="16"/>
        </w:rPr>
        <w:t>Scielo</w:t>
      </w:r>
      <w:proofErr w:type="spellEnd"/>
      <w:r w:rsidRPr="00494BE3">
        <w:rPr>
          <w:sz w:val="16"/>
          <w:szCs w:val="16"/>
        </w:rPr>
        <w:t xml:space="preserve"> Brazil, University of Wisconsin-Madison, Madison, Wisconsin, </w:t>
      </w:r>
      <w:proofErr w:type="spellStart"/>
      <w:r w:rsidRPr="00494BE3">
        <w:rPr>
          <w:sz w:val="16"/>
          <w:szCs w:val="16"/>
        </w:rPr>
        <w:t>Universidade</w:t>
      </w:r>
      <w:proofErr w:type="spellEnd"/>
      <w:r w:rsidRPr="00494BE3">
        <w:rPr>
          <w:sz w:val="16"/>
          <w:szCs w:val="16"/>
        </w:rPr>
        <w:t xml:space="preserve"> de Campinas, Campinas, São Paulo. URL: </w:t>
      </w:r>
      <w:hyperlink r:id="rId13" w:history="1">
        <w:r w:rsidRPr="00494BE3">
          <w:rPr>
            <w:rStyle w:val="Hyperlink"/>
            <w:sz w:val="16"/>
            <w:szCs w:val="16"/>
          </w:rPr>
          <w:t>https://www.scielo.br/j/neco/a/QR5hfyMfL9c3gwQSGGcRyHD/?lang=en</w:t>
        </w:r>
      </w:hyperlink>
      <w:r w:rsidRPr="00494BE3">
        <w:rPr>
          <w:sz w:val="16"/>
          <w:szCs w:val="16"/>
        </w:rPr>
        <w:t>, KR</w:t>
      </w:r>
    </w:p>
    <w:p w14:paraId="26FD75D6" w14:textId="77777777" w:rsidR="00877613" w:rsidRPr="00E31CF3" w:rsidRDefault="00877613" w:rsidP="00877613">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649E52BB" w14:textId="77777777" w:rsidR="00877613" w:rsidRPr="00E31CF3" w:rsidRDefault="00877613" w:rsidP="00877613">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28D8B9EC" w14:textId="77777777" w:rsidR="00877613" w:rsidRPr="00E31CF3" w:rsidRDefault="00877613" w:rsidP="00877613">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sidRPr="00E31CF3">
        <w:rPr>
          <w:sz w:val="16"/>
          <w:szCs w:val="16"/>
        </w:rPr>
        <w:t>Chahad</w:t>
      </w:r>
      <w:proofErr w:type="spellEnd"/>
      <w:r w:rsidRPr="00E31CF3">
        <w:rPr>
          <w:sz w:val="16"/>
          <w:szCs w:val="16"/>
        </w:rPr>
        <w:t xml:space="preserve">; </w:t>
      </w:r>
      <w:proofErr w:type="spellStart"/>
      <w:r w:rsidRPr="00E31CF3">
        <w:rPr>
          <w:sz w:val="16"/>
          <w:szCs w:val="16"/>
        </w:rPr>
        <w:t>Cacciamali</w:t>
      </w:r>
      <w:proofErr w:type="spellEnd"/>
      <w:r w:rsidRPr="00E31CF3">
        <w:rPr>
          <w:sz w:val="16"/>
          <w:szCs w:val="16"/>
        </w:rPr>
        <w:t>, 2005). These dynamics explain the moderate decline in relative wages for industry and transportation.</w:t>
      </w:r>
    </w:p>
    <w:p w14:paraId="1D6156C6" w14:textId="77777777" w:rsidR="00877613" w:rsidRPr="00E31CF3" w:rsidRDefault="00877613" w:rsidP="00877613">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3A4A9AB5" w14:textId="77777777" w:rsidR="00877613" w:rsidRPr="00E31CF3" w:rsidRDefault="00877613" w:rsidP="00877613">
      <w:pPr>
        <w:rPr>
          <w:sz w:val="16"/>
          <w:szCs w:val="16"/>
        </w:rPr>
      </w:pPr>
      <w:r w:rsidRPr="00E31CF3">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5B1DF51C" w14:textId="77777777" w:rsidR="00877613" w:rsidRPr="00E31CF3" w:rsidRDefault="00877613" w:rsidP="00877613">
      <w:pPr>
        <w:rPr>
          <w:sz w:val="16"/>
          <w:szCs w:val="16"/>
        </w:rPr>
      </w:pPr>
      <w:r w:rsidRPr="00E31CF3">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27510778" w14:textId="77777777" w:rsidR="00877613" w:rsidRDefault="00877613" w:rsidP="00877613">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6A984754" w14:textId="77777777" w:rsidR="00877613" w:rsidRPr="00E31CF3" w:rsidRDefault="00877613" w:rsidP="00877613">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6EF55F51" w14:textId="77777777" w:rsidR="00877613" w:rsidRDefault="00877613" w:rsidP="00877613">
      <w:pPr>
        <w:spacing w:after="0" w:line="240" w:lineRule="auto"/>
      </w:pPr>
    </w:p>
    <w:p w14:paraId="5656A5A7" w14:textId="77777777" w:rsidR="00877613" w:rsidRDefault="00877613" w:rsidP="00877613">
      <w:pPr>
        <w:pStyle w:val="Heading4"/>
      </w:pPr>
      <w:r>
        <w:t xml:space="preserve">That drives </w:t>
      </w:r>
      <w:r w:rsidRPr="00877C49">
        <w:rPr>
          <w:u w:val="single"/>
        </w:rPr>
        <w:t>economic confidence</w:t>
      </w:r>
      <w:r>
        <w:t xml:space="preserve"> – Increased productivity drives farm growth which creates a chain of investment.</w:t>
      </w:r>
    </w:p>
    <w:p w14:paraId="551DE1FE" w14:textId="77777777" w:rsidR="00877613" w:rsidRPr="00D23FC3" w:rsidRDefault="00877613" w:rsidP="00877613">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76739D72" w14:textId="77777777" w:rsidR="00877613" w:rsidRPr="00D87265" w:rsidRDefault="00877613" w:rsidP="00877613">
      <w:pPr>
        <w:rPr>
          <w:sz w:val="16"/>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4C6C05E4" w14:textId="77777777" w:rsidR="00877613" w:rsidRPr="00D87265" w:rsidRDefault="00877613" w:rsidP="00877613">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672ACFD2" w14:textId="77777777" w:rsidR="00877613" w:rsidRPr="00D87265" w:rsidRDefault="00877613" w:rsidP="00877613">
      <w:pPr>
        <w:rPr>
          <w:rStyle w:val="StyleUnderline"/>
        </w:rPr>
      </w:pPr>
      <w:r w:rsidRPr="00D87265">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70739CE1" w14:textId="77777777" w:rsidR="00877613" w:rsidRDefault="00877613" w:rsidP="00877613">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32BBA75E" w14:textId="111DE496" w:rsidR="00877613" w:rsidRPr="00017354" w:rsidRDefault="00877613" w:rsidP="00017354">
      <w:pPr>
        <w:spacing w:after="0" w:line="240" w:lineRule="auto"/>
        <w:rPr>
          <w:rFonts w:eastAsiaTheme="majorEastAsia" w:cstheme="majorBidi"/>
          <w:b/>
          <w:bCs/>
          <w:szCs w:val="26"/>
        </w:rPr>
      </w:pPr>
    </w:p>
    <w:p w14:paraId="64108136" w14:textId="77777777" w:rsidR="00877613" w:rsidRDefault="00877613" w:rsidP="00877613"/>
    <w:p w14:paraId="6839DA11" w14:textId="506FF65D" w:rsidR="00877613" w:rsidRDefault="00017354" w:rsidP="00877613">
      <w:pPr>
        <w:pStyle w:val="Heading4"/>
      </w:pPr>
      <w:r>
        <w:t>2</w:t>
      </w:r>
      <w:r w:rsidR="00877613">
        <w:t xml:space="preserve">] Working conditions – </w:t>
      </w:r>
      <w:proofErr w:type="spellStart"/>
      <w:r w:rsidR="00877613">
        <w:t>squo</w:t>
      </w:r>
      <w:proofErr w:type="spellEnd"/>
      <w:r w:rsidR="00877613">
        <w:t xml:space="preserve"> legislation allows for loss of rights but only unions and the right to strike solve</w:t>
      </w:r>
    </w:p>
    <w:p w14:paraId="0E6FBC22" w14:textId="77777777" w:rsidR="00877613" w:rsidRDefault="00877613" w:rsidP="00877613">
      <w:proofErr w:type="spellStart"/>
      <w:r>
        <w:rPr>
          <w:b/>
        </w:rPr>
        <w:t>Apha</w:t>
      </w:r>
      <w:proofErr w:type="spellEnd"/>
      <w:r>
        <w:rPr>
          <w:b/>
        </w:rPr>
        <w:t>, 17</w:t>
      </w:r>
      <w:r>
        <w:t xml:space="preserve">, </w:t>
      </w:r>
      <w:r>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5">
        <w:r>
          <w:rPr>
            <w:color w:val="000000"/>
            <w:sz w:val="16"/>
            <w:szCs w:val="16"/>
          </w:rPr>
          <w:t>https://www.apha.org/policies-and-advocacy/public-health-policy-statements/policy-database/2018/01/18/improving-working-conditions</w:t>
        </w:r>
      </w:hyperlink>
      <w:r>
        <w:rPr>
          <w:sz w:val="16"/>
          <w:szCs w:val="16"/>
        </w:rPr>
        <w:t>, KR</w:t>
      </w:r>
    </w:p>
    <w:p w14:paraId="6F9124CA" w14:textId="77777777" w:rsidR="00877613" w:rsidRDefault="00877613" w:rsidP="00877613">
      <w:pPr>
        <w:rPr>
          <w:sz w:val="16"/>
          <w:szCs w:val="16"/>
        </w:rPr>
      </w:pPr>
      <w:r>
        <w:rPr>
          <w:b/>
          <w:highlight w:val="green"/>
          <w:u w:val="single"/>
        </w:rPr>
        <w:t>More than 4 million workers in the U</w:t>
      </w:r>
      <w:r>
        <w:rPr>
          <w:b/>
          <w:u w:val="single"/>
        </w:rPr>
        <w:t xml:space="preserve">nited </w:t>
      </w:r>
      <w:r>
        <w:rPr>
          <w:b/>
          <w:highlight w:val="green"/>
          <w:u w:val="single"/>
        </w:rPr>
        <w:t>St</w:t>
      </w:r>
      <w:r>
        <w:rPr>
          <w:b/>
          <w:u w:val="single"/>
        </w:rPr>
        <w:t xml:space="preserve">ates are directly involved in tending crops and livestock, picking and packaging produce, and slaughtering and processing meat, poultry, and seafood.[1] These individuals, referred to throughout this policy statement </w:t>
      </w:r>
      <w:r>
        <w:rPr>
          <w:b/>
          <w:highlight w:val="green"/>
          <w:u w:val="single"/>
        </w:rPr>
        <w:t>as farmworkers</w:t>
      </w:r>
      <w:r>
        <w:rPr>
          <w:b/>
          <w:u w:val="single"/>
        </w:rPr>
        <w:t xml:space="preserve"> and food production workers, are </w:t>
      </w:r>
      <w:r>
        <w:rPr>
          <w:b/>
          <w:highlight w:val="green"/>
          <w:u w:val="single"/>
        </w:rPr>
        <w:t>essential to</w:t>
      </w:r>
      <w:r>
        <w:rPr>
          <w:b/>
          <w:u w:val="single"/>
        </w:rPr>
        <w:t xml:space="preserve"> meeting the </w:t>
      </w:r>
      <w:r>
        <w:rPr>
          <w:b/>
          <w:highlight w:val="green"/>
          <w:u w:val="single"/>
        </w:rPr>
        <w:t>public health</w:t>
      </w:r>
      <w:r>
        <w:rPr>
          <w:b/>
          <w:u w:val="single"/>
        </w:rPr>
        <w:t xml:space="preserve"> goal of ensuring an accessible supply of nutritious food.</w:t>
      </w:r>
      <w:r>
        <w:t xml:space="preserve"> </w:t>
      </w:r>
      <w:r>
        <w:rPr>
          <w:sz w:val="16"/>
          <w:szCs w:val="16"/>
        </w:rPr>
        <w:t>Yet, in the case of many of these workers, their job adversely affects their health</w:t>
      </w:r>
      <w:r>
        <w:t xml:space="preserve">. </w:t>
      </w:r>
      <w:r>
        <w:rPr>
          <w:b/>
          <w:highlight w:val="green"/>
          <w:u w:val="single"/>
        </w:rPr>
        <w:t>Most are paid low wages,</w:t>
      </w:r>
      <w:r>
        <w:rPr>
          <w:b/>
          <w:u w:val="single"/>
        </w:rPr>
        <w:t xml:space="preserve"> and they suffer </w:t>
      </w:r>
      <w:r>
        <w:rPr>
          <w:b/>
          <w:highlight w:val="green"/>
          <w:u w:val="single"/>
        </w:rPr>
        <w:t>high rates of</w:t>
      </w:r>
      <w:r>
        <w:rPr>
          <w:b/>
          <w:u w:val="single"/>
        </w:rPr>
        <w:t xml:space="preserve"> work-related fatalities </w:t>
      </w:r>
      <w:r>
        <w:rPr>
          <w:b/>
          <w:highlight w:val="green"/>
          <w:u w:val="single"/>
        </w:rPr>
        <w:t>and</w:t>
      </w:r>
      <w:r>
        <w:rPr>
          <w:b/>
          <w:u w:val="single"/>
        </w:rPr>
        <w:t xml:space="preserve"> injuries. Many face </w:t>
      </w:r>
      <w:r>
        <w:rPr>
          <w:b/>
          <w:highlight w:val="green"/>
          <w:u w:val="single"/>
        </w:rPr>
        <w:t>discrimination and exploitation because of</w:t>
      </w:r>
      <w:r>
        <w:rPr>
          <w:b/>
          <w:u w:val="single"/>
        </w:rPr>
        <w:t xml:space="preserve"> </w:t>
      </w:r>
      <w:r>
        <w:rPr>
          <w:b/>
          <w:highlight w:val="green"/>
          <w:u w:val="single"/>
        </w:rPr>
        <w:t>their</w:t>
      </w:r>
      <w:r>
        <w:rPr>
          <w:b/>
          <w:u w:val="single"/>
        </w:rPr>
        <w:t xml:space="preserve"> race, ethnicity, and/or </w:t>
      </w:r>
      <w:r>
        <w:rPr>
          <w:b/>
          <w:highlight w:val="green"/>
          <w:u w:val="single"/>
        </w:rPr>
        <w:t>immigration status</w:t>
      </w:r>
      <w:r>
        <w:rPr>
          <w:b/>
          <w:u w:val="single"/>
        </w:rPr>
        <w:t xml:space="preserve">, and some are </w:t>
      </w:r>
      <w:r>
        <w:rPr>
          <w:b/>
          <w:highlight w:val="green"/>
          <w:u w:val="single"/>
        </w:rPr>
        <w:t>excluded altogether from</w:t>
      </w:r>
      <w:r>
        <w:rPr>
          <w:b/>
          <w:u w:val="single"/>
        </w:rPr>
        <w:t xml:space="preserve"> certain </w:t>
      </w:r>
      <w:r>
        <w:rPr>
          <w:b/>
          <w:highlight w:val="green"/>
          <w:u w:val="single"/>
        </w:rPr>
        <w:t>labor</w:t>
      </w:r>
      <w:r>
        <w:rPr>
          <w:b/>
          <w:u w:val="single"/>
        </w:rPr>
        <w:t xml:space="preserve"> law </w:t>
      </w:r>
      <w:r>
        <w:rPr>
          <w:b/>
          <w:highlight w:val="green"/>
          <w:u w:val="single"/>
        </w:rPr>
        <w:t>protections</w:t>
      </w:r>
      <w:r>
        <w:rPr>
          <w:b/>
          <w:u w:val="single"/>
        </w:rPr>
        <w:t xml:space="preserve">. Currently, </w:t>
      </w:r>
      <w:r>
        <w:rPr>
          <w:b/>
          <w:highlight w:val="green"/>
          <w:u w:val="single"/>
        </w:rPr>
        <w:t>working conditions</w:t>
      </w:r>
      <w:r>
        <w:rPr>
          <w:b/>
          <w:u w:val="single"/>
        </w:rPr>
        <w:t xml:space="preserve"> for farmworkers and food production workers </w:t>
      </w:r>
      <w:r>
        <w:rPr>
          <w:b/>
          <w:highlight w:val="green"/>
          <w:u w:val="single"/>
        </w:rPr>
        <w:t>contribute to health disparities.</w:t>
      </w:r>
      <w:r>
        <w:t xml:space="preserve"> </w:t>
      </w:r>
      <w:r>
        <w:rPr>
          <w:sz w:val="16"/>
          <w:szCs w:val="16"/>
        </w:rPr>
        <w:t xml:space="preserve">As expressed in APHA policies, </w:t>
      </w:r>
      <w:r>
        <w:rPr>
          <w:b/>
          <w:sz w:val="16"/>
          <w:szCs w:val="16"/>
          <w:u w:val="single"/>
        </w:rPr>
        <w:t>a</w:t>
      </w:r>
      <w:r>
        <w:rPr>
          <w:b/>
          <w:u w:val="single"/>
        </w:rPr>
        <w:t xml:space="preserve"> sustainable food system must be grounded in safe working conditions, fair wages, and human rights protections</w:t>
      </w:r>
      <w:r>
        <w:t xml:space="preserve"> </w:t>
      </w:r>
      <w:r>
        <w:rPr>
          <w:sz w:val="16"/>
          <w:szCs w:val="16"/>
        </w:rPr>
        <w:t>for individuals employed in agriculture and food production.</w:t>
      </w:r>
    </w:p>
    <w:p w14:paraId="2E3D3B51" w14:textId="77777777" w:rsidR="00877613" w:rsidRDefault="00877613" w:rsidP="00877613">
      <w:r>
        <w:rPr>
          <w:sz w:val="16"/>
          <w:szCs w:val="16"/>
        </w:rPr>
        <w:t xml:space="preserve">Fatality, injury, and illness rates: </w:t>
      </w:r>
      <w:r>
        <w:rPr>
          <w:b/>
          <w:highlight w:val="green"/>
          <w:u w:val="single"/>
        </w:rPr>
        <w:t>Workers</w:t>
      </w:r>
      <w:r>
        <w:rPr>
          <w:b/>
          <w:u w:val="single"/>
        </w:rPr>
        <w:t xml:space="preserve"> employed in food production jobs are </w:t>
      </w:r>
      <w:r>
        <w:rPr>
          <w:b/>
          <w:highlight w:val="green"/>
          <w:u w:val="single"/>
        </w:rPr>
        <w:t>exposed to</w:t>
      </w:r>
      <w:r>
        <w:rPr>
          <w:b/>
          <w:u w:val="single"/>
        </w:rPr>
        <w:t xml:space="preserve"> a wide range of serious </w:t>
      </w:r>
      <w:r>
        <w:rPr>
          <w:b/>
          <w:highlight w:val="green"/>
          <w:u w:val="single"/>
        </w:rPr>
        <w:t>hazards</w:t>
      </w:r>
      <w:r>
        <w:t xml:space="preserve">. </w:t>
      </w:r>
      <w:r>
        <w:rPr>
          <w:sz w:val="16"/>
          <w:szCs w:val="16"/>
        </w:rPr>
        <w:t>For example, workers on dairy farms and in hog growing operations are at risk of being injured by charging or</w:t>
      </w:r>
      <w:r>
        <w:t xml:space="preserve"> </w:t>
      </w:r>
      <w:r>
        <w:rPr>
          <w:b/>
          <w:u w:val="single"/>
        </w:rPr>
        <w:t>kicking animals and by contact with heavy machinery[</w:t>
      </w:r>
      <w:r>
        <w:t>2]</w:t>
      </w:r>
      <w:r>
        <w:rPr>
          <w:sz w:val="16"/>
          <w:szCs w:val="16"/>
        </w:rPr>
        <w:t xml:space="preserve">, workers who handle livestock and poultry are at increased risk of </w:t>
      </w:r>
      <w:r>
        <w:rPr>
          <w:b/>
          <w:u w:val="single"/>
        </w:rPr>
        <w:t xml:space="preserve">zoonotic </w:t>
      </w:r>
      <w:r>
        <w:rPr>
          <w:b/>
          <w:highlight w:val="green"/>
          <w:u w:val="single"/>
        </w:rPr>
        <w:t>diseases</w:t>
      </w:r>
      <w:r>
        <w:t>[</w:t>
      </w:r>
      <w:r>
        <w:rPr>
          <w:sz w:val="16"/>
          <w:szCs w:val="16"/>
        </w:rPr>
        <w:t>3], and those who tend and harvest crops often suffer heat-related illness,[4] pesticide poisoning,[5</w:t>
      </w:r>
      <w:r>
        <w:rPr>
          <w:b/>
          <w:sz w:val="16"/>
          <w:szCs w:val="16"/>
          <w:u w:val="single"/>
        </w:rPr>
        <w:t>]</w:t>
      </w:r>
      <w:r>
        <w:rPr>
          <w:b/>
          <w:u w:val="single"/>
        </w:rPr>
        <w:t xml:space="preserve"> and chronic back and shoulder </w:t>
      </w:r>
      <w:r>
        <w:rPr>
          <w:b/>
          <w:highlight w:val="green"/>
          <w:u w:val="single"/>
        </w:rPr>
        <w:t>injuries</w:t>
      </w:r>
      <w:r>
        <w:t xml:space="preserve"> </w:t>
      </w:r>
      <w:r>
        <w:rPr>
          <w:sz w:val="16"/>
          <w:szCs w:val="16"/>
        </w:rPr>
        <w:t>from bending, reaching, and lifting.[6] Workers employed in seafood, poultry, pork, and beef slaughtering and packaging suffer</w:t>
      </w:r>
      <w:r>
        <w:t xml:space="preserve"> </w:t>
      </w:r>
      <w:r>
        <w:rPr>
          <w:b/>
          <w:u w:val="single"/>
        </w:rPr>
        <w:t xml:space="preserve">from lacerations and </w:t>
      </w:r>
      <w:r>
        <w:rPr>
          <w:b/>
          <w:highlight w:val="green"/>
          <w:u w:val="single"/>
        </w:rPr>
        <w:t>amputations</w:t>
      </w:r>
      <w:r>
        <w:t xml:space="preserve">, </w:t>
      </w:r>
      <w:r>
        <w:rPr>
          <w:sz w:val="16"/>
          <w:szCs w:val="16"/>
        </w:rPr>
        <w:t>infections and exposure to antibiotic-resistant pathogens,[7,8] and musculoskeletal disorders caused by intense repetitive work.[9,10] Exposure to such hazards results in</w:t>
      </w:r>
      <w:r>
        <w:t xml:space="preserve"> </w:t>
      </w:r>
      <w:r>
        <w:rPr>
          <w:b/>
          <w:u w:val="single"/>
        </w:rPr>
        <w:t>high injury and fatality</w:t>
      </w:r>
      <w:r>
        <w:t xml:space="preserve"> </w:t>
      </w:r>
      <w:r>
        <w:rPr>
          <w:sz w:val="16"/>
          <w:szCs w:val="16"/>
        </w:rPr>
        <w:t>rates among U.S. workers employed in these industries.</w:t>
      </w:r>
    </w:p>
    <w:p w14:paraId="7E19557C" w14:textId="77777777" w:rsidR="00877613" w:rsidRDefault="00877613" w:rsidP="00877613">
      <w:r>
        <w:rPr>
          <w:b/>
          <w:u w:val="single"/>
        </w:rPr>
        <w:t xml:space="preserve">The </w:t>
      </w:r>
      <w:r>
        <w:rPr>
          <w:b/>
          <w:highlight w:val="green"/>
          <w:u w:val="single"/>
        </w:rPr>
        <w:t>rate of fatal</w:t>
      </w:r>
      <w:r>
        <w:rPr>
          <w:b/>
          <w:u w:val="single"/>
        </w:rPr>
        <w:t xml:space="preserve"> work-related </w:t>
      </w:r>
      <w:r>
        <w:rPr>
          <w:b/>
          <w:highlight w:val="green"/>
          <w:u w:val="single"/>
        </w:rPr>
        <w:t>injuries among ag</w:t>
      </w:r>
      <w:r>
        <w:rPr>
          <w:b/>
          <w:u w:val="single"/>
        </w:rPr>
        <w:t xml:space="preserve">ricultural </w:t>
      </w:r>
      <w:r>
        <w:rPr>
          <w:b/>
          <w:highlight w:val="green"/>
          <w:u w:val="single"/>
        </w:rPr>
        <w:t>workers is seven times higher than</w:t>
      </w:r>
      <w:r>
        <w:rPr>
          <w:b/>
          <w:u w:val="single"/>
        </w:rPr>
        <w:t xml:space="preserve"> the rate among </w:t>
      </w:r>
      <w:r>
        <w:rPr>
          <w:b/>
          <w:highlight w:val="green"/>
          <w:u w:val="single"/>
        </w:rPr>
        <w:t xml:space="preserve">workers overall </w:t>
      </w:r>
      <w:r>
        <w:rPr>
          <w:b/>
          <w:u w:val="single"/>
        </w:rPr>
        <w:t>and two times higher than that for construction workers</w:t>
      </w:r>
      <w:r>
        <w:t xml:space="preserve"> </w:t>
      </w:r>
      <w:r>
        <w:rPr>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2CF165B1" w14:textId="77777777" w:rsidR="00877613" w:rsidRDefault="00877613" w:rsidP="00877613">
      <w:pPr>
        <w:rPr>
          <w:sz w:val="16"/>
          <w:szCs w:val="16"/>
        </w:rPr>
      </w:pPr>
      <w:r>
        <w:rPr>
          <w:b/>
          <w:u w:val="single"/>
        </w:rPr>
        <w:t xml:space="preserve">Work-related </w:t>
      </w:r>
      <w:r>
        <w:rPr>
          <w:b/>
          <w:highlight w:val="green"/>
          <w:u w:val="single"/>
        </w:rPr>
        <w:t>injuries</w:t>
      </w:r>
      <w:r>
        <w:rPr>
          <w:b/>
          <w:u w:val="single"/>
        </w:rPr>
        <w:t xml:space="preserve">, illnesses, and disability </w:t>
      </w:r>
      <w:r>
        <w:rPr>
          <w:b/>
          <w:highlight w:val="green"/>
          <w:u w:val="single"/>
        </w:rPr>
        <w:t xml:space="preserve">are costly to businesses, communities, governments, workers, and </w:t>
      </w:r>
      <w:r>
        <w:rPr>
          <w:b/>
          <w:u w:val="single"/>
        </w:rPr>
        <w:t xml:space="preserve">workers’ </w:t>
      </w:r>
      <w:r>
        <w:rPr>
          <w:b/>
          <w:highlight w:val="green"/>
          <w:u w:val="single"/>
        </w:rPr>
        <w:t>families</w:t>
      </w:r>
      <w:r>
        <w:rPr>
          <w:highlight w:val="green"/>
        </w:rPr>
        <w:t xml:space="preserve">. </w:t>
      </w:r>
      <w:r>
        <w:rPr>
          <w:sz w:val="16"/>
          <w:szCs w:val="16"/>
        </w:rPr>
        <w:t>The annual cost of work-related injuries, illnesses, and fatalities in the United States, including productivity losses, is</w:t>
      </w:r>
      <w:r>
        <w:t xml:space="preserve"> </w:t>
      </w:r>
      <w:r>
        <w:rPr>
          <w:b/>
          <w:u w:val="single"/>
        </w:rPr>
        <w:t>estimated to be $250 billion</w:t>
      </w:r>
      <w:r>
        <w:rPr>
          <w:sz w:val="16"/>
          <w:szCs w:val="16"/>
        </w:rPr>
        <w:t>. With workers’ compensation covering less than 25% of these costs,</w:t>
      </w:r>
      <w:r>
        <w:t xml:space="preserve"> </w:t>
      </w:r>
      <w:r>
        <w:rPr>
          <w:b/>
          <w:u w:val="single"/>
        </w:rPr>
        <w:t>all members of society share the burden</w:t>
      </w:r>
      <w:r>
        <w:t>.</w:t>
      </w:r>
      <w:r>
        <w:rPr>
          <w:sz w:val="16"/>
          <w:szCs w:val="16"/>
        </w:rPr>
        <w:t xml:space="preserve">[13] As a result, families and </w:t>
      </w:r>
      <w:r>
        <w:rPr>
          <w:b/>
          <w:u w:val="single"/>
        </w:rPr>
        <w:t>taxpayers subsidize the majority of the lost income</w:t>
      </w:r>
      <w:r>
        <w:t xml:space="preserve"> </w:t>
      </w:r>
      <w:r>
        <w:rPr>
          <w:sz w:val="16"/>
          <w:szCs w:val="16"/>
        </w:rPr>
        <w:t>and medical care costs generated by work-related injuries and illnesses.[14]</w:t>
      </w:r>
    </w:p>
    <w:p w14:paraId="43D703A7" w14:textId="77777777" w:rsidR="00877613" w:rsidRDefault="00877613" w:rsidP="00877613">
      <w:pPr>
        <w:rPr>
          <w:sz w:val="16"/>
          <w:szCs w:val="16"/>
        </w:rPr>
      </w:pPr>
      <w:r>
        <w:rPr>
          <w:sz w:val="16"/>
          <w:szCs w:val="16"/>
        </w:rPr>
        <w:t>Economic insecurity</w:t>
      </w:r>
      <w:r>
        <w:t xml:space="preserve">: </w:t>
      </w:r>
      <w:r>
        <w:rPr>
          <w:b/>
          <w:highlight w:val="green"/>
          <w:u w:val="single"/>
        </w:rPr>
        <w:t>Income</w:t>
      </w:r>
      <w:r>
        <w:rPr>
          <w:b/>
          <w:u w:val="single"/>
        </w:rPr>
        <w:t xml:space="preserve"> is a critical social determinant of health. It </w:t>
      </w:r>
      <w:r>
        <w:rPr>
          <w:b/>
          <w:highlight w:val="green"/>
          <w:u w:val="single"/>
        </w:rPr>
        <w:t>affects</w:t>
      </w:r>
      <w:r>
        <w:rPr>
          <w:b/>
          <w:u w:val="single"/>
        </w:rPr>
        <w:t xml:space="preserve"> individuals’ and families’ ability to meet the basic needs of safe housing, </w:t>
      </w:r>
      <w:r>
        <w:rPr>
          <w:b/>
          <w:highlight w:val="green"/>
          <w:u w:val="single"/>
        </w:rPr>
        <w:t>food</w:t>
      </w:r>
      <w:r>
        <w:rPr>
          <w:b/>
          <w:u w:val="single"/>
        </w:rPr>
        <w:t xml:space="preserve">, child care, transportation, and </w:t>
      </w:r>
      <w:r>
        <w:rPr>
          <w:b/>
          <w:highlight w:val="green"/>
          <w:u w:val="single"/>
        </w:rPr>
        <w:t>health</w:t>
      </w:r>
      <w:r>
        <w:rPr>
          <w:b/>
          <w:u w:val="single"/>
        </w:rPr>
        <w:t xml:space="preserve"> </w:t>
      </w:r>
      <w:r>
        <w:rPr>
          <w:b/>
          <w:highlight w:val="green"/>
          <w:u w:val="single"/>
        </w:rPr>
        <w:t>care</w:t>
      </w:r>
      <w:r>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2AB3FB08" w14:textId="77777777" w:rsidR="00877613" w:rsidRDefault="00877613" w:rsidP="00877613">
      <w:pPr>
        <w:rPr>
          <w:sz w:val="16"/>
          <w:szCs w:val="16"/>
        </w:rPr>
      </w:pPr>
      <w:r>
        <w:rPr>
          <w:sz w:val="16"/>
          <w:szCs w:val="16"/>
        </w:rPr>
        <w:t xml:space="preserve">Depending on the industry sector, the size of the employer, and the presence of a union, some food production workers have access to employer-provided health insurance and paid sick leave, </w:t>
      </w:r>
      <w:r>
        <w:rPr>
          <w:b/>
          <w:sz w:val="16"/>
          <w:szCs w:val="16"/>
          <w:u w:val="single"/>
        </w:rPr>
        <w:t>but many do not</w:t>
      </w:r>
      <w:r>
        <w:rPr>
          <w:sz w:val="16"/>
          <w:szCs w:val="16"/>
        </w:rPr>
        <w:t>. In 2014, for example,</w:t>
      </w:r>
      <w:r>
        <w:t xml:space="preserve"> </w:t>
      </w:r>
      <w:r>
        <w:rPr>
          <w:b/>
          <w:highlight w:val="green"/>
          <w:u w:val="single"/>
        </w:rPr>
        <w:t>only 22% of farmworkers</w:t>
      </w:r>
      <w:r>
        <w:rPr>
          <w:b/>
          <w:u w:val="single"/>
        </w:rPr>
        <w:t xml:space="preserve"> reported </w:t>
      </w:r>
      <w:r>
        <w:rPr>
          <w:b/>
          <w:highlight w:val="green"/>
          <w:u w:val="single"/>
        </w:rPr>
        <w:t>hav</w:t>
      </w:r>
      <w:r>
        <w:rPr>
          <w:b/>
          <w:u w:val="single"/>
        </w:rPr>
        <w:t xml:space="preserve">ing </w:t>
      </w:r>
      <w:r>
        <w:rPr>
          <w:b/>
          <w:highlight w:val="green"/>
          <w:u w:val="single"/>
        </w:rPr>
        <w:t>health</w:t>
      </w:r>
      <w:r>
        <w:rPr>
          <w:b/>
          <w:u w:val="single"/>
        </w:rPr>
        <w:t xml:space="preserve"> </w:t>
      </w:r>
      <w:r>
        <w:rPr>
          <w:b/>
          <w:highlight w:val="green"/>
          <w:u w:val="single"/>
        </w:rPr>
        <w:t>insurance</w:t>
      </w:r>
      <w:r>
        <w:t xml:space="preserve">. </w:t>
      </w:r>
      <w:r>
        <w:rPr>
          <w:sz w:val="16"/>
          <w:szCs w:val="16"/>
        </w:rPr>
        <w:t xml:space="preserve">Although most workers employed by the major U.S. meat and poultry processing firms are provided health insurance, most do not have the benefit of paid sick </w:t>
      </w:r>
      <w:proofErr w:type="gramStart"/>
      <w:r>
        <w:rPr>
          <w:sz w:val="16"/>
          <w:szCs w:val="16"/>
        </w:rPr>
        <w:t>leave.[</w:t>
      </w:r>
      <w:proofErr w:type="gramEnd"/>
      <w:r>
        <w:rPr>
          <w:sz w:val="16"/>
          <w:szCs w:val="16"/>
        </w:rPr>
        <w:t>18,19]</w:t>
      </w:r>
    </w:p>
    <w:p w14:paraId="55B221D2" w14:textId="77777777" w:rsidR="00877613" w:rsidRDefault="00877613" w:rsidP="00877613">
      <w:pPr>
        <w:rPr>
          <w:sz w:val="16"/>
          <w:szCs w:val="16"/>
        </w:rPr>
      </w:pPr>
      <w:r>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Pr>
          <w:b/>
          <w:highlight w:val="green"/>
          <w:u w:val="single"/>
        </w:rPr>
        <w:t>The</w:t>
      </w:r>
      <w:r>
        <w:rPr>
          <w:b/>
          <w:u w:val="single"/>
        </w:rPr>
        <w:t xml:space="preserve"> piece-rate </w:t>
      </w:r>
      <w:r>
        <w:rPr>
          <w:b/>
          <w:highlight w:val="green"/>
          <w:u w:val="single"/>
        </w:rPr>
        <w:t>system fosters discriminatory practices and inequalit</w:t>
      </w:r>
      <w:r>
        <w:t xml:space="preserve">y[22] and </w:t>
      </w:r>
      <w:r>
        <w:rPr>
          <w:b/>
          <w:u w:val="single"/>
        </w:rPr>
        <w:t xml:space="preserve">can be </w:t>
      </w:r>
      <w:r>
        <w:rPr>
          <w:b/>
          <w:highlight w:val="green"/>
          <w:u w:val="single"/>
        </w:rPr>
        <w:t>abused by employers</w:t>
      </w:r>
      <w:r>
        <w:rPr>
          <w:b/>
          <w:u w:val="single"/>
        </w:rPr>
        <w:t xml:space="preserve"> and supervisors </w:t>
      </w:r>
      <w:r>
        <w:rPr>
          <w:b/>
          <w:highlight w:val="green"/>
          <w:u w:val="single"/>
        </w:rPr>
        <w:t>to defraud workers</w:t>
      </w:r>
      <w:r>
        <w:rPr>
          <w:b/>
          <w:u w:val="single"/>
        </w:rPr>
        <w:t xml:space="preserve"> of the wages they are due</w:t>
      </w:r>
      <w:r>
        <w:t xml:space="preserve">.[23] </w:t>
      </w:r>
      <w:r>
        <w:rPr>
          <w:sz w:val="16"/>
          <w:szCs w:val="16"/>
        </w:rPr>
        <w:t xml:space="preserve">Farmworkers consistently report that the only way to increase and ensure the use of safety equipment will be switching from the piece-rate system to an hourly wage rate.[19]  </w:t>
      </w:r>
    </w:p>
    <w:p w14:paraId="2DC84CCF" w14:textId="77777777" w:rsidR="00877613" w:rsidRDefault="00877613" w:rsidP="00877613">
      <w:pPr>
        <w:rPr>
          <w:sz w:val="16"/>
          <w:szCs w:val="16"/>
        </w:rPr>
      </w:pPr>
      <w:r>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78375AAB" w14:textId="77777777" w:rsidR="00877613" w:rsidRDefault="00877613" w:rsidP="00877613">
      <w:pPr>
        <w:rPr>
          <w:sz w:val="16"/>
          <w:szCs w:val="16"/>
        </w:rPr>
      </w:pPr>
      <w:r>
        <w:rPr>
          <w:sz w:val="16"/>
          <w:szCs w:val="16"/>
        </w:rPr>
        <w:t>Exclusion from labor protections</w:t>
      </w:r>
      <w:r>
        <w:rPr>
          <w:b/>
          <w:sz w:val="16"/>
          <w:szCs w:val="16"/>
          <w:u w:val="single"/>
        </w:rPr>
        <w:t>: There is a long history of agricultural jobs in the United States being excluded from labor protections</w:t>
      </w:r>
      <w:r>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7E9E382C" w14:textId="77777777" w:rsidR="00877613" w:rsidRDefault="00877613" w:rsidP="00877613">
      <w:pPr>
        <w:rPr>
          <w:sz w:val="16"/>
          <w:szCs w:val="16"/>
        </w:rPr>
      </w:pPr>
      <w:r>
        <w:rPr>
          <w:sz w:val="16"/>
          <w:szCs w:val="16"/>
        </w:rPr>
        <w:t>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16DDD91D" w14:textId="77777777" w:rsidR="00877613" w:rsidRDefault="00877613" w:rsidP="00877613">
      <w:pPr>
        <w:rPr>
          <w:sz w:val="16"/>
          <w:szCs w:val="16"/>
        </w:rPr>
      </w:pPr>
      <w:r>
        <w:rPr>
          <w:b/>
          <w:sz w:val="16"/>
          <w:szCs w:val="16"/>
          <w:u w:val="single"/>
        </w:rPr>
        <w:t>Discrimination and exploitation</w:t>
      </w:r>
      <w:r>
        <w:rPr>
          <w:sz w:val="16"/>
          <w:szCs w:val="16"/>
        </w:rPr>
        <w:t xml:space="preserve">: Agricultural and food production employers rely heavily on immigrants and people of color for their </w:t>
      </w:r>
      <w:proofErr w:type="gramStart"/>
      <w:r>
        <w:rPr>
          <w:sz w:val="16"/>
          <w:szCs w:val="16"/>
        </w:rPr>
        <w:t>workforce.[</w:t>
      </w:r>
      <w:proofErr w:type="gramEnd"/>
      <w:r>
        <w:rPr>
          <w:sz w:val="16"/>
          <w:szCs w:val="16"/>
        </w:rPr>
        <w:t xml:space="preserve">27–29] Eighty percent of farmworkers in 2014 self-identified as Hispanic, with about two thirds reporting being born in Mexico. These workers are largely non–English speaking, and nearly half are not authorized to work in the United </w:t>
      </w:r>
      <w:proofErr w:type="gramStart"/>
      <w:r>
        <w:rPr>
          <w:sz w:val="16"/>
          <w:szCs w:val="16"/>
        </w:rPr>
        <w:t>States.[</w:t>
      </w:r>
      <w:proofErr w:type="gramEnd"/>
      <w:r>
        <w:rPr>
          <w:sz w:val="16"/>
          <w:szCs w:val="16"/>
        </w:rPr>
        <w:t xml:space="preserve">16,30] </w:t>
      </w:r>
    </w:p>
    <w:p w14:paraId="57DEDB04" w14:textId="77777777" w:rsidR="00877613" w:rsidRDefault="00877613" w:rsidP="00877613">
      <w:pPr>
        <w:rPr>
          <w:sz w:val="16"/>
          <w:szCs w:val="16"/>
        </w:rPr>
      </w:pPr>
      <w:r>
        <w:rPr>
          <w:b/>
          <w:sz w:val="16"/>
          <w:szCs w:val="16"/>
          <w:u w:val="single"/>
        </w:rPr>
        <w:t>More than 50% of the U.S. dairy workforce is made up of immigrants and refugees</w:t>
      </w:r>
      <w:r>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1B850C1C" w14:textId="77777777" w:rsidR="00877613" w:rsidRDefault="00877613" w:rsidP="00877613">
      <w:pPr>
        <w:rPr>
          <w:sz w:val="16"/>
          <w:szCs w:val="16"/>
        </w:rPr>
      </w:pPr>
      <w:r>
        <w:rPr>
          <w:sz w:val="16"/>
          <w:szCs w:val="16"/>
        </w:rPr>
        <w:t>Some farmworkers and food production workers are authorized for employment in the United States under the H-2A and H-2B visa programs (these individuals are referred to as “guest workers”). Historically</w:t>
      </w:r>
      <w:r>
        <w:rPr>
          <w:b/>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5A2E57FA" w14:textId="77777777" w:rsidR="00877613" w:rsidRDefault="00877613" w:rsidP="00877613">
      <w:pPr>
        <w:rPr>
          <w:sz w:val="16"/>
          <w:szCs w:val="16"/>
        </w:rPr>
      </w:pPr>
      <w:r>
        <w:rPr>
          <w:sz w:val="16"/>
          <w:szCs w:val="16"/>
        </w:rPr>
        <w:t xml:space="preserve">Workers in agricultural and food production occupations are at risk of depressive symptoms and other behavioral health disorders because of low job control and high job </w:t>
      </w:r>
      <w:proofErr w:type="gramStart"/>
      <w:r>
        <w:rPr>
          <w:sz w:val="16"/>
          <w:szCs w:val="16"/>
        </w:rPr>
        <w:t>strain.[</w:t>
      </w:r>
      <w:proofErr w:type="gramEnd"/>
      <w:r>
        <w:rPr>
          <w:sz w:val="16"/>
          <w:szCs w:val="16"/>
        </w:rPr>
        <w:t>39,40] The high levels of economic stress and employment insecurity they face also have implications for their mental health.[41,42]</w:t>
      </w:r>
    </w:p>
    <w:p w14:paraId="3EF1E870" w14:textId="77777777" w:rsidR="00877613" w:rsidRDefault="00877613" w:rsidP="00877613">
      <w:r>
        <w:rPr>
          <w:b/>
          <w:highlight w:val="green"/>
          <w:u w:val="single"/>
        </w:rPr>
        <w:t xml:space="preserve">Unions serve </w:t>
      </w:r>
      <w:r>
        <w:rPr>
          <w:b/>
          <w:u w:val="single"/>
        </w:rPr>
        <w:t xml:space="preserve">as a mechanism for workers </w:t>
      </w:r>
      <w:r>
        <w:rPr>
          <w:b/>
          <w:highlight w:val="green"/>
          <w:u w:val="single"/>
        </w:rPr>
        <w:t>to negotiate</w:t>
      </w:r>
      <w:r>
        <w:rPr>
          <w:b/>
          <w:u w:val="single"/>
        </w:rPr>
        <w:t xml:space="preserve"> with employers </w:t>
      </w:r>
      <w:r>
        <w:rPr>
          <w:b/>
          <w:highlight w:val="green"/>
          <w:u w:val="single"/>
        </w:rPr>
        <w:t xml:space="preserve">to provide </w:t>
      </w:r>
      <w:r>
        <w:rPr>
          <w:b/>
          <w:u w:val="single"/>
        </w:rPr>
        <w:t xml:space="preserve">livable </w:t>
      </w:r>
      <w:r>
        <w:rPr>
          <w:b/>
          <w:highlight w:val="green"/>
          <w:u w:val="single"/>
        </w:rPr>
        <w:t>wages, health benefits, and safe working conditions. Unions have a positive effect on</w:t>
      </w:r>
      <w:r>
        <w:rPr>
          <w:b/>
          <w:u w:val="single"/>
        </w:rPr>
        <w:t xml:space="preserve"> both unionized </w:t>
      </w:r>
      <w:r>
        <w:rPr>
          <w:b/>
          <w:highlight w:val="green"/>
          <w:u w:val="single"/>
        </w:rPr>
        <w:t>workers</w:t>
      </w:r>
      <w:r>
        <w:rPr>
          <w:b/>
          <w:u w:val="single"/>
        </w:rPr>
        <w:t xml:space="preserve"> and non-union workers with respect to wages, fringe benefits, pay inequality, and working conditions</w:t>
      </w:r>
      <w:r>
        <w:t>.[43</w:t>
      </w:r>
      <w:r>
        <w:rPr>
          <w:sz w:val="16"/>
          <w:szCs w:val="16"/>
        </w:rPr>
        <w:t>] The United Nations Universal Declaration of Human Rights maintains that “everyone has the right to form and to join trade unions for the protection of his interests.”</w:t>
      </w:r>
      <w:r>
        <w:t xml:space="preserve"> </w:t>
      </w:r>
      <w:r>
        <w:rPr>
          <w:b/>
          <w:highlight w:val="green"/>
          <w:u w:val="single"/>
        </w:rPr>
        <w:t>U.S. farmworkers</w:t>
      </w:r>
      <w:r>
        <w:rPr>
          <w:b/>
          <w:u w:val="single"/>
        </w:rPr>
        <w:t xml:space="preserve">, however, </w:t>
      </w:r>
      <w:r>
        <w:rPr>
          <w:b/>
          <w:highlight w:val="green"/>
          <w:u w:val="single"/>
        </w:rPr>
        <w:t>are excluded from</w:t>
      </w:r>
      <w:r>
        <w:rPr>
          <w:b/>
          <w:u w:val="single"/>
        </w:rPr>
        <w:t xml:space="preserve"> </w:t>
      </w:r>
      <w:r>
        <w:rPr>
          <w:b/>
          <w:highlight w:val="green"/>
          <w:u w:val="single"/>
        </w:rPr>
        <w:t>the</w:t>
      </w:r>
      <w:r>
        <w:rPr>
          <w:b/>
          <w:u w:val="single"/>
        </w:rPr>
        <w:t xml:space="preserve"> </w:t>
      </w:r>
      <w:r>
        <w:rPr>
          <w:b/>
          <w:highlight w:val="green"/>
          <w:u w:val="single"/>
        </w:rPr>
        <w:t>N</w:t>
      </w:r>
      <w:r>
        <w:rPr>
          <w:b/>
          <w:u w:val="single"/>
        </w:rPr>
        <w:t xml:space="preserve">ational </w:t>
      </w:r>
      <w:r>
        <w:rPr>
          <w:b/>
          <w:highlight w:val="green"/>
          <w:u w:val="single"/>
        </w:rPr>
        <w:t>L</w:t>
      </w:r>
      <w:r>
        <w:rPr>
          <w:b/>
          <w:u w:val="single"/>
        </w:rPr>
        <w:t xml:space="preserve">abor </w:t>
      </w:r>
      <w:r>
        <w:rPr>
          <w:b/>
          <w:highlight w:val="green"/>
          <w:u w:val="single"/>
        </w:rPr>
        <w:t>R</w:t>
      </w:r>
      <w:r>
        <w:rPr>
          <w:b/>
          <w:u w:val="single"/>
        </w:rPr>
        <w:t xml:space="preserve">elations </w:t>
      </w:r>
      <w:r>
        <w:rPr>
          <w:b/>
          <w:highlight w:val="green"/>
          <w:u w:val="single"/>
        </w:rPr>
        <w:t>A</w:t>
      </w:r>
      <w:r>
        <w:rPr>
          <w:b/>
          <w:u w:val="single"/>
        </w:rPr>
        <w:t xml:space="preserve">ct, and thus </w:t>
      </w:r>
      <w:r>
        <w:rPr>
          <w:b/>
          <w:highlight w:val="green"/>
          <w:u w:val="single"/>
        </w:rPr>
        <w:t>it is</w:t>
      </w:r>
      <w:r>
        <w:rPr>
          <w:b/>
          <w:u w:val="single"/>
        </w:rPr>
        <w:t xml:space="preserve"> nearly </w:t>
      </w:r>
      <w:r>
        <w:rPr>
          <w:b/>
          <w:highlight w:val="green"/>
          <w:u w:val="single"/>
        </w:rPr>
        <w:t>impossible for them to bargain with employers about working conditions</w:t>
      </w:r>
      <w:r>
        <w:t xml:space="preserve">. </w:t>
      </w:r>
      <w:r>
        <w:rPr>
          <w:sz w:val="16"/>
          <w:szCs w:val="16"/>
        </w:rPr>
        <w:t xml:space="preserve">There are certain exceptions (e.g., California, Oregon, Washington) where state laws allow those working in agriculture to unionize. </w:t>
      </w:r>
      <w:r>
        <w:rPr>
          <w:b/>
          <w:highlight w:val="green"/>
          <w:u w:val="single"/>
        </w:rPr>
        <w:t>Lack of union representation and protection can result in vulnerable workers remaining silent in the face of exploitation</w:t>
      </w:r>
      <w:r>
        <w:rPr>
          <w:b/>
          <w:u w:val="single"/>
        </w:rPr>
        <w:t xml:space="preserve"> and continuing to work in unsafe conditions</w:t>
      </w:r>
      <w:r>
        <w:t>.</w:t>
      </w:r>
    </w:p>
    <w:p w14:paraId="616EE9A0" w14:textId="77777777" w:rsidR="00877613" w:rsidRDefault="00877613" w:rsidP="00877613"/>
    <w:p w14:paraId="3D837F00" w14:textId="77777777" w:rsidR="00877613" w:rsidRDefault="00877613" w:rsidP="00877613">
      <w:pPr>
        <w:pStyle w:val="Heading4"/>
      </w:pPr>
      <w:r>
        <w:t>Increasing working conditions key for increased yields and output</w:t>
      </w:r>
    </w:p>
    <w:p w14:paraId="78ABEDC6" w14:textId="77777777" w:rsidR="00877613" w:rsidRDefault="00877613" w:rsidP="00877613">
      <w:proofErr w:type="spellStart"/>
      <w:r w:rsidRPr="008A79F7">
        <w:rPr>
          <w:rStyle w:val="Heading4Char"/>
        </w:rPr>
        <w:t>Billikopf</w:t>
      </w:r>
      <w:proofErr w:type="spellEnd"/>
      <w:r w:rsidRPr="008A79F7">
        <w:rPr>
          <w:rStyle w:val="Heading4Char"/>
        </w:rPr>
        <w:t>, 06</w:t>
      </w:r>
      <w:r>
        <w:t xml:space="preserve">, </w:t>
      </w:r>
      <w:r w:rsidRPr="008A79F7">
        <w:rPr>
          <w:sz w:val="16"/>
          <w:szCs w:val="16"/>
        </w:rPr>
        <w:t xml:space="preserve">8/11, UC Berkeley, “Managing People on the Farm”, Gregorio </w:t>
      </w:r>
      <w:proofErr w:type="spellStart"/>
      <w:r w:rsidRPr="008A79F7">
        <w:rPr>
          <w:sz w:val="16"/>
          <w:szCs w:val="16"/>
        </w:rPr>
        <w:t>Billikopf</w:t>
      </w:r>
      <w:proofErr w:type="spellEnd"/>
      <w:r w:rsidRPr="008A79F7">
        <w:rPr>
          <w:sz w:val="16"/>
          <w:szCs w:val="16"/>
        </w:rPr>
        <w:t xml:space="preserve"> worked as a Labor Management Farm Advisor with the University of California from 1981 to 2014 (and is now Emeritus). URL: </w:t>
      </w:r>
      <w:hyperlink r:id="rId16" w:history="1">
        <w:r w:rsidRPr="008A79F7">
          <w:rPr>
            <w:rStyle w:val="Hyperlink"/>
            <w:sz w:val="16"/>
            <w:szCs w:val="16"/>
          </w:rPr>
          <w:t>https://nature.berkeley.edu/ucce50/ag-labor/7labor/01.htm</w:t>
        </w:r>
      </w:hyperlink>
      <w:r w:rsidRPr="008A79F7">
        <w:rPr>
          <w:sz w:val="16"/>
          <w:szCs w:val="16"/>
        </w:rPr>
        <w:t>, KR</w:t>
      </w:r>
    </w:p>
    <w:p w14:paraId="76CDCFC5" w14:textId="77777777" w:rsidR="00877613" w:rsidRPr="00B43826" w:rsidRDefault="00877613" w:rsidP="00877613">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 w:val="16"/>
          <w:szCs w:val="16"/>
        </w:rPr>
        <w:t xml:space="preserve"> and are part of an effective team.</w:t>
      </w:r>
    </w:p>
    <w:p w14:paraId="50A8A8BC" w14:textId="77777777" w:rsidR="00877613" w:rsidRDefault="00877613" w:rsidP="00877613">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715E0AFC" w14:textId="77777777" w:rsidR="00877613" w:rsidRPr="00B43826" w:rsidRDefault="00877613" w:rsidP="00877613">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E238EA">
        <w:rPr>
          <w:rStyle w:val="StyleUnderline"/>
        </w:rPr>
        <w:t xml:space="preserve">needs are </w:t>
      </w:r>
      <w:r w:rsidRPr="00B43826">
        <w:rPr>
          <w:rStyle w:val="StyleUnderline"/>
          <w:highlight w:val="green"/>
        </w:rPr>
        <w:t>ignored, worker dissatisfaction</w:t>
      </w:r>
      <w:r w:rsidRPr="00705139">
        <w:rPr>
          <w:rStyle w:val="StyleUnderline"/>
        </w:rPr>
        <w:t xml:space="preserve"> 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3FD86BD2" w14:textId="77777777" w:rsidR="00877613" w:rsidRPr="00B43826" w:rsidRDefault="00877613" w:rsidP="00877613">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6CAD1DF2" w14:textId="77777777" w:rsidR="00877613" w:rsidRPr="00B43826" w:rsidRDefault="00877613" w:rsidP="00877613">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4862B1C4" w14:textId="77777777" w:rsidR="00877613" w:rsidRPr="00B43826" w:rsidRDefault="00877613" w:rsidP="00877613">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0D4A98ED" w14:textId="77777777" w:rsidR="00877613" w:rsidRPr="00B43826" w:rsidRDefault="00877613" w:rsidP="00877613">
      <w:pPr>
        <w:rPr>
          <w:sz w:val="16"/>
          <w:szCs w:val="16"/>
        </w:rPr>
      </w:pPr>
      <w:r w:rsidRPr="00B43826">
        <w:rPr>
          <w:sz w:val="16"/>
          <w:szCs w:val="16"/>
        </w:rPr>
        <w:t>Understanding Labor Management</w:t>
      </w:r>
    </w:p>
    <w:p w14:paraId="01D98515" w14:textId="77777777" w:rsidR="00877613" w:rsidRPr="00B43826" w:rsidRDefault="00877613" w:rsidP="00877613">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10D326F6" w14:textId="77777777" w:rsidR="00877613" w:rsidRPr="00B43826" w:rsidRDefault="00877613" w:rsidP="00877613">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0F8A64EB" w14:textId="77777777" w:rsidR="00877613" w:rsidRPr="00B43826" w:rsidRDefault="00877613" w:rsidP="00877613">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4B4E42AB" w14:textId="77777777" w:rsidR="00877613" w:rsidRPr="00B43826" w:rsidRDefault="00877613" w:rsidP="00877613">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146075E9" w14:textId="77777777" w:rsidR="00877613" w:rsidRPr="00B43826" w:rsidRDefault="00877613" w:rsidP="00877613">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39832AD" w14:textId="77777777" w:rsidR="00877613" w:rsidRPr="00B43826" w:rsidRDefault="00877613" w:rsidP="00877613">
      <w:pPr>
        <w:rPr>
          <w:sz w:val="16"/>
          <w:szCs w:val="16"/>
        </w:rPr>
      </w:pPr>
      <w:r w:rsidRPr="00B43826">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B43826">
        <w:rPr>
          <w:sz w:val="16"/>
          <w:szCs w:val="16"/>
        </w:rPr>
        <w:t>Apparently</w:t>
      </w:r>
      <w:proofErr w:type="gramEnd"/>
      <w:r w:rsidRPr="00B43826">
        <w:rPr>
          <w:sz w:val="16"/>
          <w:szCs w:val="16"/>
        </w:rPr>
        <w:t xml:space="preserve"> the owner had come out to rant and rave and suggest that the men were slow and stupid. This supervisor told me how he gave that grower the expected humble response of </w:t>
      </w:r>
      <w:proofErr w:type="spellStart"/>
      <w:r w:rsidRPr="00B43826">
        <w:rPr>
          <w:sz w:val="16"/>
          <w:szCs w:val="16"/>
        </w:rPr>
        <w:t>sí</w:t>
      </w:r>
      <w:proofErr w:type="spellEnd"/>
      <w:r w:rsidRPr="00B43826">
        <w:rPr>
          <w:sz w:val="16"/>
          <w:szCs w:val="16"/>
        </w:rPr>
        <w:t xml:space="preserve"> (i.e., yes) and then quietly fulfilled the angry </w:t>
      </w:r>
      <w:proofErr w:type="gramStart"/>
      <w:r w:rsidRPr="00B43826">
        <w:rPr>
          <w:sz w:val="16"/>
          <w:szCs w:val="16"/>
        </w:rPr>
        <w:t>growers</w:t>
      </w:r>
      <w:proofErr w:type="gramEnd"/>
      <w:r w:rsidRPr="00B43826">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B43826">
        <w:rPr>
          <w:sz w:val="16"/>
          <w:szCs w:val="16"/>
        </w:rPr>
        <w:t>cuttings</w:t>
      </w:r>
      <w:proofErr w:type="gramEnd"/>
      <w:r w:rsidRPr="00B43826">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10DCF82F" w14:textId="77777777" w:rsidR="00877613" w:rsidRPr="00B43826" w:rsidRDefault="00877613" w:rsidP="00877613">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B43826">
        <w:rPr>
          <w:sz w:val="16"/>
          <w:szCs w:val="16"/>
        </w:rPr>
        <w:t>off</w:t>
      </w:r>
      <w:proofErr w:type="gramEnd"/>
      <w:r w:rsidRPr="00B43826">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0829D4AE" w14:textId="77777777" w:rsidR="00877613" w:rsidRPr="00B43826" w:rsidRDefault="00877613" w:rsidP="00877613">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47D0D421" w14:textId="77777777" w:rsidR="00877613" w:rsidRPr="00B43826" w:rsidRDefault="00877613" w:rsidP="00877613">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3166C351" w14:textId="77777777" w:rsidR="00877613" w:rsidRPr="00B43826" w:rsidRDefault="00877613" w:rsidP="00877613">
      <w:pPr>
        <w:rPr>
          <w:sz w:val="16"/>
          <w:szCs w:val="16"/>
        </w:rPr>
      </w:pPr>
      <w:r w:rsidRPr="00B43826">
        <w:rPr>
          <w:sz w:val="16"/>
          <w:szCs w:val="16"/>
        </w:rPr>
        <w:t>&lt;table cut because of weird formatting issues&gt;</w:t>
      </w:r>
    </w:p>
    <w:p w14:paraId="4E5FBF49" w14:textId="77777777" w:rsidR="00877613" w:rsidRPr="00B43826" w:rsidRDefault="00877613" w:rsidP="00877613">
      <w:pPr>
        <w:rPr>
          <w:sz w:val="16"/>
          <w:szCs w:val="16"/>
        </w:rPr>
      </w:pPr>
      <w:r w:rsidRPr="00B43826">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B43826">
        <w:rPr>
          <w:sz w:val="16"/>
          <w:szCs w:val="16"/>
        </w:rPr>
        <w:t>sought after</w:t>
      </w:r>
      <w:proofErr w:type="gramEnd"/>
      <w:r w:rsidRPr="00B43826">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4A3A2A96" w14:textId="77777777" w:rsidR="00877613" w:rsidRPr="00B43826" w:rsidRDefault="00877613" w:rsidP="00877613">
      <w:pPr>
        <w:rPr>
          <w:sz w:val="16"/>
          <w:szCs w:val="16"/>
        </w:rPr>
      </w:pPr>
      <w:r w:rsidRPr="00B43826">
        <w:rPr>
          <w:sz w:val="16"/>
          <w:szCs w:val="16"/>
        </w:rPr>
        <w:t>Let’s briefly examine the elements within these three columns before moving on to the importance of purposeful action.</w:t>
      </w:r>
    </w:p>
    <w:p w14:paraId="348098E1" w14:textId="77777777" w:rsidR="00877613" w:rsidRPr="00B43826" w:rsidRDefault="00877613" w:rsidP="00877613">
      <w:pPr>
        <w:rPr>
          <w:sz w:val="16"/>
          <w:szCs w:val="16"/>
        </w:rPr>
      </w:pPr>
      <w:r w:rsidRPr="00B43826">
        <w:rPr>
          <w:sz w:val="16"/>
          <w:szCs w:val="16"/>
        </w:rPr>
        <w:t>External influences and constraints</w:t>
      </w:r>
    </w:p>
    <w:p w14:paraId="4475C827" w14:textId="77777777" w:rsidR="00877613" w:rsidRPr="00B43826" w:rsidRDefault="00877613" w:rsidP="00877613">
      <w:pPr>
        <w:rPr>
          <w:sz w:val="16"/>
          <w:szCs w:val="16"/>
        </w:rPr>
      </w:pPr>
      <w:r w:rsidRPr="00B43826">
        <w:rPr>
          <w:sz w:val="16"/>
          <w:szCs w:val="16"/>
        </w:rPr>
        <w:t>Tradition represents the way things have been done in the past. Some traditions ensure stability. Others may reduce creativity.</w:t>
      </w:r>
    </w:p>
    <w:p w14:paraId="758C66E4" w14:textId="77777777" w:rsidR="00877613" w:rsidRPr="00B43826" w:rsidRDefault="00877613" w:rsidP="00877613">
      <w:pPr>
        <w:rPr>
          <w:sz w:val="16"/>
          <w:szCs w:val="16"/>
        </w:rPr>
      </w:pPr>
      <w:r w:rsidRPr="00B43826">
        <w:rPr>
          <w:sz w:val="16"/>
          <w:szCs w:val="16"/>
        </w:rPr>
        <w:t>Competitors. The techniques used by competitors can influence farm practices. Like tradition, competitors may provide a positive or negative influence.</w:t>
      </w:r>
    </w:p>
    <w:p w14:paraId="26543A28" w14:textId="77777777" w:rsidR="00877613" w:rsidRPr="00B43826" w:rsidRDefault="00877613" w:rsidP="00877613">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0847D7CB" w14:textId="77777777" w:rsidR="00877613" w:rsidRPr="00B43826" w:rsidRDefault="00877613" w:rsidP="00877613">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472E3042" w14:textId="77777777" w:rsidR="00877613" w:rsidRPr="00B43826" w:rsidRDefault="00877613" w:rsidP="00877613">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51FE1F94" w14:textId="77777777" w:rsidR="00877613" w:rsidRPr="00B43826" w:rsidRDefault="00877613" w:rsidP="00877613">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 xml:space="preserve">protect </w:t>
      </w:r>
      <w:r w:rsidRPr="00E238EA">
        <w:rPr>
          <w:rStyle w:val="StyleUnderline"/>
        </w:rPr>
        <w:t xml:space="preserve">worker </w:t>
      </w:r>
      <w:r w:rsidRPr="00B43826">
        <w:rPr>
          <w:rStyle w:val="StyleUnderline"/>
          <w:highlight w:val="green"/>
        </w:rPr>
        <w:t xml:space="preserve">dignity and improve </w:t>
      </w:r>
      <w:r w:rsidRPr="00E238EA">
        <w:rPr>
          <w:rStyle w:val="StyleUnderline"/>
        </w:rPr>
        <w:t xml:space="preserve">working </w:t>
      </w:r>
      <w:r w:rsidRPr="00B43826">
        <w:rPr>
          <w:rStyle w:val="StyleUnderline"/>
          <w:highlight w:val="green"/>
        </w:rPr>
        <w:t>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w:t>
      </w:r>
      <w:proofErr w:type="spellStart"/>
      <w:r w:rsidRPr="00B43826">
        <w:rPr>
          <w:sz w:val="16"/>
          <w:szCs w:val="16"/>
        </w:rPr>
        <w:t>employxsees</w:t>
      </w:r>
      <w:proofErr w:type="spellEnd"/>
      <w:r w:rsidRPr="00B43826">
        <w:rPr>
          <w:sz w:val="16"/>
          <w:szCs w:val="16"/>
        </w:rPr>
        <w:t xml:space="preserve">.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1D0E552C" w14:textId="77777777" w:rsidR="00877613" w:rsidRDefault="00877613" w:rsidP="00877613"/>
    <w:p w14:paraId="49E63BBF" w14:textId="77777777" w:rsidR="00877613" w:rsidRDefault="00877613" w:rsidP="00877613">
      <w:pPr>
        <w:rPr>
          <w:rFonts w:eastAsiaTheme="majorEastAsia" w:cstheme="majorBidi"/>
          <w:szCs w:val="26"/>
        </w:rPr>
      </w:pPr>
    </w:p>
    <w:p w14:paraId="208EE229" w14:textId="77777777" w:rsidR="00877613" w:rsidRDefault="00877613" w:rsidP="00877613"/>
    <w:p w14:paraId="2486F538" w14:textId="77777777" w:rsidR="00877613" w:rsidRDefault="00877613" w:rsidP="00877613">
      <w:pPr>
        <w:pStyle w:val="Heading4"/>
      </w:pPr>
      <w:r>
        <w:t>Increasing yield prevents food shortages and nutrient deficiencies</w:t>
      </w:r>
    </w:p>
    <w:p w14:paraId="687A3344" w14:textId="77777777" w:rsidR="00877613" w:rsidRPr="00555F36" w:rsidRDefault="00877613" w:rsidP="00877613">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330DB44F" w14:textId="77777777" w:rsidR="00877613" w:rsidRDefault="00877613" w:rsidP="00877613"/>
    <w:p w14:paraId="2FCB1729" w14:textId="77777777" w:rsidR="00877613" w:rsidRPr="00E61D90" w:rsidRDefault="00877613" w:rsidP="00877613">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w:t>
      </w:r>
      <w:r w:rsidRPr="00E238EA">
        <w:rPr>
          <w:rStyle w:val="Emphasis"/>
        </w:rPr>
        <w:t>reported that ~17% of arable land has lost productivity since 1945 due to inappropriate</w:t>
      </w:r>
      <w:r w:rsidRPr="00E61D90">
        <w:rPr>
          <w:rStyle w:val="Emphasis"/>
        </w:rPr>
        <w:t xml:space="preserv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1D445F48" w14:textId="77777777" w:rsidR="00877613" w:rsidRDefault="00877613" w:rsidP="00877613">
      <w:pPr>
        <w:rPr>
          <w:rFonts w:eastAsiaTheme="majorEastAsia" w:cstheme="majorBidi"/>
          <w:szCs w:val="26"/>
        </w:rPr>
      </w:pPr>
    </w:p>
    <w:p w14:paraId="465D6964" w14:textId="1E709F70" w:rsidR="00877613" w:rsidRDefault="00877613" w:rsidP="00877613">
      <w:pPr>
        <w:pStyle w:val="Heading4"/>
      </w:pPr>
      <w:r>
        <w:t>Food shortages cause messed up interventions that destroy biodiversity</w:t>
      </w:r>
    </w:p>
    <w:p w14:paraId="08A10B48" w14:textId="77777777" w:rsidR="00877613" w:rsidRPr="00A005DD" w:rsidRDefault="00877613" w:rsidP="00877613">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253A767D" w14:textId="77777777" w:rsidR="00877613" w:rsidRPr="00555F36" w:rsidRDefault="00877613" w:rsidP="00877613">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w:t>
      </w:r>
      <w:proofErr w:type="spellStart"/>
      <w:r w:rsidRPr="00555F36">
        <w:rPr>
          <w:sz w:val="16"/>
        </w:rPr>
        <w:t>icefree</w:t>
      </w:r>
      <w:proofErr w:type="spell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4EE06F21" w14:textId="77777777" w:rsidR="00877613" w:rsidRDefault="00877613" w:rsidP="00877613"/>
    <w:p w14:paraId="04C48A24" w14:textId="77777777" w:rsidR="00877613" w:rsidRPr="00D60CAD" w:rsidRDefault="00877613" w:rsidP="00877613"/>
    <w:p w14:paraId="02F440B4" w14:textId="77777777" w:rsidR="00877613" w:rsidRPr="004609F4" w:rsidRDefault="00877613" w:rsidP="00877613">
      <w:pPr>
        <w:pStyle w:val="Heading4"/>
        <w:rPr>
          <w:rFonts w:cs="Calibri"/>
        </w:rPr>
      </w:pPr>
      <w:r>
        <w:rPr>
          <w:rFonts w:cs="Calibri"/>
        </w:rPr>
        <w:t>Biodiversity loss causes extinction</w:t>
      </w:r>
    </w:p>
    <w:p w14:paraId="6F62E0A7" w14:textId="77777777" w:rsidR="00877613" w:rsidRPr="004609F4" w:rsidRDefault="00877613" w:rsidP="00877613">
      <w:r w:rsidRPr="004609F4">
        <w:rPr>
          <w:b/>
          <w:szCs w:val="26"/>
        </w:rPr>
        <w:t>Torres 16</w:t>
      </w:r>
      <w:r w:rsidRPr="004609F4">
        <w:t xml:space="preserve"> [Phil Biologist, conservationist, science advocate &amp; educator. 2 years based in Amazon rainforest, now exploring science around the world. “</w:t>
      </w:r>
      <w:hyperlink r:id="rId17"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8" w:history="1">
        <w:r w:rsidRPr="004609F4">
          <w:rPr>
            <w:rStyle w:val="Hyperlink"/>
          </w:rPr>
          <w:t>http://futureoflife.org/2016/05/20/biodiversity-loss/</w:t>
        </w:r>
      </w:hyperlink>
      <w:r w:rsidRPr="004609F4">
        <w:t>.]</w:t>
      </w:r>
    </w:p>
    <w:p w14:paraId="3F514767" w14:textId="77777777" w:rsidR="00877613" w:rsidRPr="004609F4" w:rsidRDefault="00877613" w:rsidP="00877613">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history="1">
        <w:r w:rsidRPr="004609F4">
          <w:rPr>
            <w:rStyle w:val="Hyperlink"/>
            <w:sz w:val="12"/>
          </w:rPr>
          <w:t>decided</w:t>
        </w:r>
      </w:hyperlink>
      <w:r w:rsidRPr="004609F4">
        <w:rPr>
          <w:sz w:val="12"/>
        </w:rPr>
        <w:t> to keep the Doomsday Clock set at three minutes before midnight earlier this year.</w:t>
      </w:r>
    </w:p>
    <w:p w14:paraId="2C2D1801" w14:textId="77777777" w:rsidR="00877613" w:rsidRPr="004609F4" w:rsidRDefault="00877613" w:rsidP="00877613">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58FEB32E" w14:textId="77777777" w:rsidR="00877613" w:rsidRPr="004609F4" w:rsidRDefault="00877613" w:rsidP="00877613">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3E2CDD3A" w14:textId="77777777" w:rsidR="00877613" w:rsidRPr="004609F4" w:rsidRDefault="00877613" w:rsidP="00877613">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A2FDB07" w14:textId="77777777" w:rsidR="00877613" w:rsidRPr="004609F4" w:rsidRDefault="00877613" w:rsidP="00877613">
      <w:pPr>
        <w:rPr>
          <w:sz w:val="12"/>
        </w:rPr>
      </w:pPr>
      <w:r w:rsidRPr="004609F4">
        <w:rPr>
          <w:sz w:val="12"/>
        </w:rPr>
        <w:t>Deforestation of the Amazon rainforest decreases natural mitigation of CO2 and destroys the habitats of many endangered species.</w:t>
      </w:r>
    </w:p>
    <w:p w14:paraId="78F27707" w14:textId="77777777" w:rsidR="00877613" w:rsidRPr="004609F4" w:rsidRDefault="00877613" w:rsidP="00877613">
      <w:pPr>
        <w:rPr>
          <w:sz w:val="12"/>
        </w:rPr>
      </w:pPr>
      <w:r w:rsidRPr="004609F4">
        <w:rPr>
          <w:sz w:val="12"/>
        </w:rPr>
        <w:t>The sixth extinction.</w:t>
      </w:r>
    </w:p>
    <w:p w14:paraId="08CD3F6F" w14:textId="77777777" w:rsidR="00877613" w:rsidRPr="004609F4" w:rsidRDefault="00877613" w:rsidP="00877613">
      <w:pPr>
        <w:rPr>
          <w:sz w:val="12"/>
        </w:rPr>
      </w:pPr>
      <w:r w:rsidRPr="004609F4">
        <w:t>The repercussions of biodiversity loss are potentially as severe as those anticipated from climate change, or even a nuclear conflict. For example, according to a 2015 </w:t>
      </w:r>
      <w:hyperlink r:id="rId20"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45072A6A" w14:textId="77777777" w:rsidR="00877613" w:rsidRPr="004609F4" w:rsidRDefault="00877613" w:rsidP="00877613">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EF2FAFA" w14:textId="77777777" w:rsidR="00877613" w:rsidRPr="004609F4" w:rsidRDefault="00877613" w:rsidP="00877613">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0A9313D4" w14:textId="77777777" w:rsidR="00877613" w:rsidRPr="004609F4" w:rsidRDefault="00877613" w:rsidP="00877613">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476C58AC" w14:textId="77777777" w:rsidR="00877613" w:rsidRPr="004609F4" w:rsidRDefault="00877613" w:rsidP="00877613">
      <w:pPr>
        <w:rPr>
          <w:sz w:val="12"/>
        </w:rPr>
      </w:pPr>
      <w:r w:rsidRPr="004609F4">
        <w:rPr>
          <w:sz w:val="12"/>
        </w:rPr>
        <w:t>Consistent with these data, the 2014 </w:t>
      </w:r>
      <w:hyperlink r:id="rId23"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292A237" w14:textId="77777777" w:rsidR="00877613" w:rsidRPr="004609F4" w:rsidRDefault="00877613" w:rsidP="00877613">
      <w:pPr>
        <w:rPr>
          <w:sz w:val="12"/>
        </w:rPr>
      </w:pPr>
      <w:r w:rsidRPr="004609F4">
        <w:rPr>
          <w:sz w:val="12"/>
        </w:rPr>
        <w:t>48% of the world’s primates are threatened with extinction.</w:t>
      </w:r>
    </w:p>
    <w:p w14:paraId="6E65E8C0" w14:textId="77777777" w:rsidR="00877613" w:rsidRPr="004609F4" w:rsidRDefault="00877613" w:rsidP="00877613">
      <w:pPr>
        <w:rPr>
          <w:sz w:val="12"/>
        </w:rPr>
      </w:pPr>
      <w:r w:rsidRPr="004609F4">
        <w:rPr>
          <w:sz w:val="12"/>
        </w:rPr>
        <w:t>Catastrophic consequences for civilization.</w:t>
      </w:r>
    </w:p>
    <w:p w14:paraId="569F069C" w14:textId="77777777" w:rsidR="00877613" w:rsidRPr="004609F4" w:rsidRDefault="00877613" w:rsidP="00877613">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5"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2DCD6810" w14:textId="77777777" w:rsidR="00877613" w:rsidRPr="004609F4" w:rsidRDefault="00877613" w:rsidP="00877613">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3C1DFC0A" w14:textId="77777777" w:rsidR="00877613" w:rsidRPr="004609F4" w:rsidRDefault="00877613" w:rsidP="00877613">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6" w:history="1">
        <w:r w:rsidRPr="004609F4">
          <w:rPr>
            <w:rStyle w:val="Hyperlink"/>
            <w:sz w:val="12"/>
          </w:rPr>
          <w:t>linked</w:t>
        </w:r>
      </w:hyperlink>
      <w:r w:rsidRPr="004609F4">
        <w:rPr>
          <w:sz w:val="12"/>
        </w:rPr>
        <w:t> to the emergence of ISIS in Syria, and multiple high-ranking US officials, such as former US Defense Secretary </w:t>
      </w:r>
      <w:hyperlink r:id="rId27"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28" w:tgtFrame="_blank" w:history="1">
        <w:r w:rsidRPr="004609F4">
          <w:rPr>
            <w:rStyle w:val="Hyperlink"/>
            <w:sz w:val="12"/>
          </w:rPr>
          <w:t>John Brennan</w:t>
        </w:r>
      </w:hyperlink>
      <w:r w:rsidRPr="004609F4">
        <w:rPr>
          <w:sz w:val="12"/>
        </w:rPr>
        <w:t>, have affirmed that climate change and terrorism are connected.)</w:t>
      </w:r>
    </w:p>
    <w:p w14:paraId="655AD762" w14:textId="77777777" w:rsidR="00877613" w:rsidRPr="004609F4" w:rsidRDefault="00877613" w:rsidP="00877613">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6905BCF1" w14:textId="77777777" w:rsidR="00877613" w:rsidRPr="004609F4" w:rsidRDefault="00877613" w:rsidP="00877613">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1C2E4A70" w14:textId="61A13E1D" w:rsidR="00877613" w:rsidRDefault="00877613" w:rsidP="00877613"/>
    <w:p w14:paraId="01D8C1BF" w14:textId="77777777" w:rsidR="00017354" w:rsidRDefault="00017354" w:rsidP="00877613"/>
    <w:p w14:paraId="36EA58D8" w14:textId="77777777" w:rsidR="00877613" w:rsidRDefault="00877613" w:rsidP="00877613"/>
    <w:p w14:paraId="6D454CD1" w14:textId="77777777" w:rsidR="00877613" w:rsidRDefault="00877613" w:rsidP="00877613">
      <w:pPr>
        <w:pStyle w:val="Heading3"/>
      </w:pPr>
      <w:r>
        <w:t>Framework</w:t>
      </w:r>
    </w:p>
    <w:p w14:paraId="16A0EECE" w14:textId="77777777" w:rsidR="00877613" w:rsidRPr="006C4666" w:rsidRDefault="00877613" w:rsidP="00877613">
      <w:pPr>
        <w:pStyle w:val="Heading4"/>
        <w:rPr>
          <w:rFonts w:cstheme="minorHAnsi"/>
        </w:rPr>
      </w:pPr>
      <w:r w:rsidRPr="006C4666">
        <w:rPr>
          <w:rFonts w:cstheme="minorHAnsi"/>
        </w:rPr>
        <w:t xml:space="preserve">The standard is maximizing expected wellbeing. </w:t>
      </w:r>
    </w:p>
    <w:p w14:paraId="36F6187F" w14:textId="77777777" w:rsidR="00877613" w:rsidRPr="006C4666" w:rsidRDefault="00877613" w:rsidP="00877613">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A169ACD" w14:textId="77777777" w:rsidR="00877613" w:rsidRPr="006C4666" w:rsidRDefault="00877613" w:rsidP="00877613">
      <w:pPr>
        <w:pStyle w:val="Heading4"/>
        <w:rPr>
          <w:rFonts w:cstheme="minorHAnsi"/>
        </w:rPr>
      </w:pPr>
      <w:r w:rsidRPr="006C4666">
        <w:rPr>
          <w:rFonts w:cstheme="minorHAnsi"/>
        </w:rPr>
        <w:t>1] Actor specificity:</w:t>
      </w:r>
    </w:p>
    <w:p w14:paraId="703D7C11" w14:textId="77777777" w:rsidR="00877613" w:rsidRPr="006C4666" w:rsidRDefault="00877613" w:rsidP="00877613">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01CD90F7" w14:textId="77777777" w:rsidR="00877613" w:rsidRPr="006C4666" w:rsidRDefault="00877613" w:rsidP="00877613">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463EFFB7" w14:textId="77777777" w:rsidR="00877613" w:rsidRPr="006C4666" w:rsidRDefault="00877613" w:rsidP="00877613">
      <w:pPr>
        <w:rPr>
          <w:rFonts w:cstheme="minorHAnsi"/>
        </w:rPr>
      </w:pPr>
    </w:p>
    <w:p w14:paraId="79E4DADC" w14:textId="77777777" w:rsidR="00877613" w:rsidRPr="006C4666" w:rsidRDefault="00877613" w:rsidP="00877613">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BAD106C" w14:textId="77777777" w:rsidR="00877613" w:rsidRPr="006C4666" w:rsidRDefault="00877613" w:rsidP="00877613">
      <w:pPr>
        <w:rPr>
          <w:rFonts w:cstheme="minorHAnsi"/>
        </w:rPr>
      </w:pPr>
    </w:p>
    <w:p w14:paraId="195BEBA9" w14:textId="77777777" w:rsidR="00877613" w:rsidRPr="006C4666" w:rsidRDefault="00877613" w:rsidP="00877613">
      <w:pPr>
        <w:pStyle w:val="Heading4"/>
        <w:rPr>
          <w:rFonts w:cstheme="minorHAnsi"/>
        </w:rPr>
      </w:pPr>
      <w:r>
        <w:rPr>
          <w:rFonts w:cstheme="minorHAnsi"/>
        </w:rPr>
        <w:t xml:space="preserve">3] </w:t>
      </w:r>
      <w:r w:rsidRPr="006C4666">
        <w:rPr>
          <w:rFonts w:cstheme="minorHAnsi"/>
        </w:rPr>
        <w:t>Extinction comes first!</w:t>
      </w:r>
    </w:p>
    <w:p w14:paraId="766C5F80" w14:textId="77777777" w:rsidR="00877613" w:rsidRPr="006C4666" w:rsidRDefault="00877613" w:rsidP="00877613">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369898AD" w14:textId="77777777" w:rsidR="00877613" w:rsidRPr="006C4666" w:rsidRDefault="00877613" w:rsidP="00877613">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17260356" w14:textId="77777777" w:rsidR="00877613" w:rsidRPr="00B560B7" w:rsidRDefault="00877613" w:rsidP="00877613"/>
    <w:p w14:paraId="285AAF98" w14:textId="77777777" w:rsidR="00877613" w:rsidRPr="00F601E6" w:rsidRDefault="00877613" w:rsidP="00877613"/>
    <w:p w14:paraId="101F58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7613"/>
    <w:rsid w:val="000002B8"/>
    <w:rsid w:val="000029E3"/>
    <w:rsid w:val="000029E8"/>
    <w:rsid w:val="00004225"/>
    <w:rsid w:val="000066CA"/>
    <w:rsid w:val="00007264"/>
    <w:rsid w:val="000076A9"/>
    <w:rsid w:val="00014FAD"/>
    <w:rsid w:val="00015D2A"/>
    <w:rsid w:val="0001735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F0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613"/>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A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6F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3FA"/>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7B57F6"/>
  <w14:defaultImageDpi w14:val="300"/>
  <w15:docId w15:val="{28263F22-6413-854E-9FA8-BB857BCF5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33F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A33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33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A33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EA33F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A33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33FA"/>
  </w:style>
  <w:style w:type="character" w:customStyle="1" w:styleId="Heading1Char">
    <w:name w:val="Heading 1 Char"/>
    <w:aliases w:val="Pocket Char"/>
    <w:basedOn w:val="DefaultParagraphFont"/>
    <w:link w:val="Heading1"/>
    <w:uiPriority w:val="9"/>
    <w:rsid w:val="00EA33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33F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A33F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EA33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33FA"/>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1"/>
    <w:qFormat/>
    <w:rsid w:val="00EA33FA"/>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EA33F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A33F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A33FA"/>
    <w:rPr>
      <w:color w:val="auto"/>
      <w:u w:val="none"/>
    </w:rPr>
  </w:style>
  <w:style w:type="paragraph" w:styleId="DocumentMap">
    <w:name w:val="Document Map"/>
    <w:basedOn w:val="Normal"/>
    <w:link w:val="DocumentMapChar"/>
    <w:uiPriority w:val="99"/>
    <w:semiHidden/>
    <w:unhideWhenUsed/>
    <w:rsid w:val="00EA33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33FA"/>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7761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77613"/>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styleId="ListParagraph">
    <w:name w:val="List Paragraph"/>
    <w:aliases w:val="6 font"/>
    <w:basedOn w:val="Normal"/>
    <w:uiPriority w:val="34"/>
    <w:qFormat/>
    <w:rsid w:val="00877613"/>
    <w:pPr>
      <w:ind w:left="720"/>
      <w:contextualSpacing/>
    </w:pPr>
  </w:style>
  <w:style w:type="character" w:customStyle="1" w:styleId="TitleChar">
    <w:name w:val="Title Char"/>
    <w:aliases w:val="Cites and Cards Char,UNDERLINE Char,Bold Underlined Char,title Char,Block Heading Char,Read This Char"/>
    <w:link w:val="Title"/>
    <w:uiPriority w:val="99"/>
    <w:qFormat/>
    <w:rsid w:val="00877613"/>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877613"/>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877613"/>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877613"/>
    <w:pPr>
      <w:widowControl w:val="0"/>
      <w:suppressAutoHyphens/>
      <w:spacing w:after="200"/>
      <w:contextualSpacing/>
    </w:pPr>
    <w:rPr>
      <w:rFonts w:asciiTheme="minorHAnsi" w:hAnsiTheme="minorHAnsi" w:cstheme="minorBidi"/>
      <w:b/>
      <w:u w:val="single"/>
    </w:rPr>
  </w:style>
  <w:style w:type="paragraph" w:customStyle="1" w:styleId="CardNotUnderlined">
    <w:name w:val="Card Not Underlined"/>
    <w:basedOn w:val="Normal"/>
    <w:autoRedefine/>
    <w:rsid w:val="00877613"/>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5" Type="http://schemas.openxmlformats.org/officeDocument/2006/relationships/numbering" Target="numbering.xml"/><Relationship Id="rId15" Type="http://schemas.openxmlformats.org/officeDocument/2006/relationships/hyperlink" Target="https://www.apha.org/policies-and-advocacy/public-health-policy-statements/policy-database/2018/01/18/improving-working-condition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dh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80</TotalTime>
  <Pages>1</Pages>
  <Words>12650</Words>
  <Characters>72109</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Madhav Nair</cp:lastModifiedBy>
  <cp:revision>5</cp:revision>
  <dcterms:created xsi:type="dcterms:W3CDTF">2021-11-20T14:10:00Z</dcterms:created>
  <dcterms:modified xsi:type="dcterms:W3CDTF">2021-11-20T23:01:00Z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