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E4383" w14:textId="1D0DF9C2" w:rsidR="00E84617" w:rsidRDefault="00E84617" w:rsidP="00593E29">
      <w:pPr>
        <w:pStyle w:val="Heading1"/>
      </w:pPr>
      <w:r>
        <w:t>1NC</w:t>
      </w:r>
      <w:r w:rsidR="00593E29">
        <w:t xml:space="preserve"> vs. Plano Independent JN</w:t>
      </w:r>
    </w:p>
    <w:p w14:paraId="3C334DFC" w14:textId="13631B22" w:rsidR="00593E29" w:rsidRDefault="00593E29" w:rsidP="00593E29">
      <w:pPr>
        <w:pStyle w:val="Heading2"/>
      </w:pPr>
      <w:r>
        <w:lastRenderedPageBreak/>
        <w:t>Offs</w:t>
      </w:r>
    </w:p>
    <w:p w14:paraId="006E647B" w14:textId="67F17940" w:rsidR="00593E29" w:rsidRDefault="00593E29" w:rsidP="00593E29">
      <w:pPr>
        <w:pStyle w:val="Heading3"/>
      </w:pPr>
      <w:r>
        <w:lastRenderedPageBreak/>
        <w:t>Topicality</w:t>
      </w:r>
    </w:p>
    <w:p w14:paraId="76BE2EE7" w14:textId="1A2F3205" w:rsidR="00593E29" w:rsidRDefault="00593E29" w:rsidP="00593E29">
      <w:pPr>
        <w:pStyle w:val="Heading4"/>
      </w:pPr>
      <w:r>
        <w:t xml:space="preserve">Interpretation: The affirmative may not fiat </w:t>
      </w:r>
      <w:r>
        <w:t>an action – they may only defend that private appropriation is immoral.</w:t>
      </w:r>
      <w:r>
        <w:t xml:space="preserve"> </w:t>
      </w:r>
    </w:p>
    <w:p w14:paraId="67270378" w14:textId="6C46C079" w:rsidR="00593E29" w:rsidRDefault="00593E29" w:rsidP="00593E29">
      <w:pPr>
        <w:pStyle w:val="Heading4"/>
      </w:pPr>
      <w:r>
        <w:t>Unjust merely implies immorality, Cambridge:</w:t>
      </w:r>
    </w:p>
    <w:p w14:paraId="111D019A" w14:textId="208EABF2" w:rsidR="00593E29" w:rsidRPr="00593E29" w:rsidRDefault="00593E29" w:rsidP="00593E29">
      <w:hyperlink r:id="rId9" w:history="1">
        <w:r w:rsidRPr="00482721">
          <w:rPr>
            <w:rStyle w:val="Hyperlink"/>
          </w:rPr>
          <w:t>https://dictionary.cam</w:t>
        </w:r>
        <w:r w:rsidRPr="00482721">
          <w:rPr>
            <w:rStyle w:val="Hyperlink"/>
          </w:rPr>
          <w:t>b</w:t>
        </w:r>
        <w:r w:rsidRPr="00482721">
          <w:rPr>
            <w:rStyle w:val="Hyperlink"/>
          </w:rPr>
          <w:t>ridge.org/us/dictionary/english/unjust</w:t>
        </w:r>
      </w:hyperlink>
      <w:r>
        <w:t xml:space="preserve"> //LHP AV</w:t>
      </w:r>
    </w:p>
    <w:p w14:paraId="0375CB4A" w14:textId="3601751A" w:rsidR="00593E29" w:rsidRPr="00855CB1" w:rsidRDefault="00593E29" w:rsidP="00593E29">
      <w:r w:rsidRPr="00593E29">
        <w:rPr>
          <w:b/>
          <w:bCs/>
          <w:highlight w:val="yellow"/>
          <w:u w:val="single"/>
        </w:rPr>
        <w:t>not </w:t>
      </w:r>
      <w:hyperlink r:id="rId10" w:tooltip="morally" w:history="1">
        <w:r w:rsidRPr="00593E29">
          <w:rPr>
            <w:rStyle w:val="Hyperlink"/>
            <w:b/>
            <w:bCs/>
            <w:highlight w:val="yellow"/>
            <w:u w:val="single"/>
          </w:rPr>
          <w:t>morally</w:t>
        </w:r>
      </w:hyperlink>
      <w:r w:rsidRPr="00593E29">
        <w:rPr>
          <w:b/>
          <w:bCs/>
          <w:highlight w:val="yellow"/>
          <w:u w:val="single"/>
        </w:rPr>
        <w:t> </w:t>
      </w:r>
      <w:hyperlink r:id="rId11" w:tooltip="right" w:history="1">
        <w:r w:rsidRPr="00593E29">
          <w:rPr>
            <w:rStyle w:val="Hyperlink"/>
            <w:b/>
            <w:bCs/>
            <w:highlight w:val="yellow"/>
            <w:u w:val="single"/>
          </w:rPr>
          <w:t>right</w:t>
        </w:r>
      </w:hyperlink>
      <w:r w:rsidRPr="00593E29">
        <w:t>; not </w:t>
      </w:r>
      <w:hyperlink r:id="rId12" w:tooltip="fair" w:history="1">
        <w:r w:rsidRPr="00593E29">
          <w:rPr>
            <w:rStyle w:val="Hyperlink"/>
          </w:rPr>
          <w:t>fair</w:t>
        </w:r>
      </w:hyperlink>
      <w:r w:rsidRPr="00593E29">
        <w:t>:</w:t>
      </w:r>
    </w:p>
    <w:p w14:paraId="5904890F" w14:textId="77777777" w:rsidR="00593E29" w:rsidRDefault="00593E29" w:rsidP="00593E29">
      <w:pPr>
        <w:pStyle w:val="Heading4"/>
      </w:pPr>
      <w:r>
        <w:lastRenderedPageBreak/>
        <w:t xml:space="preserve">Violation: They do (explain) </w:t>
      </w:r>
    </w:p>
    <w:p w14:paraId="1E0AE09D" w14:textId="77777777" w:rsidR="00593E29" w:rsidRDefault="00593E29" w:rsidP="00593E29">
      <w:pPr>
        <w:pStyle w:val="Heading4"/>
      </w:pPr>
      <w:r>
        <w:t xml:space="preserve">Vote neg: </w:t>
      </w:r>
    </w:p>
    <w:p w14:paraId="2257AA8C" w14:textId="77777777" w:rsidR="00593E29" w:rsidRDefault="00593E29" w:rsidP="00593E29">
      <w:pPr>
        <w:pStyle w:val="Heading4"/>
      </w:pPr>
      <w:r>
        <w:t>1] Precision – the resolution doesn’t entail an actor nor does it an action – they are definitionally not topical or even a subset of the resolution – vote them down –</w:t>
      </w:r>
    </w:p>
    <w:p w14:paraId="18368997" w14:textId="77777777" w:rsidR="00593E29" w:rsidRDefault="00593E29" w:rsidP="00593E29">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 </w:t>
      </w:r>
    </w:p>
    <w:p w14:paraId="7F491954" w14:textId="77777777" w:rsidR="00593E29" w:rsidRDefault="00593E29" w:rsidP="00593E29">
      <w:pPr>
        <w:pStyle w:val="Heading4"/>
        <w:rPr>
          <w:color w:val="000000"/>
        </w:rPr>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educational</w:t>
      </w:r>
      <w:r>
        <w:rPr>
          <w:color w:val="000000"/>
        </w:rPr>
        <w:t xml:space="preserve"> – </w:t>
      </w:r>
    </w:p>
    <w:p w14:paraId="325DA38D" w14:textId="77777777" w:rsidR="00593E29" w:rsidRDefault="00593E29" w:rsidP="00593E29">
      <w:pPr>
        <w:pStyle w:val="Heading4"/>
        <w:rPr>
          <w:color w:val="000000"/>
        </w:rPr>
      </w:pPr>
      <w:r>
        <w:t xml:space="preserve">C] Jurisdiction – you can’t vote for them because the ballot and the tournament invitation say to vote for the better debater in the context of the resolution </w:t>
      </w:r>
      <w:r>
        <w:rPr>
          <w:color w:val="000000"/>
        </w:rPr>
        <w:t xml:space="preserve">– </w:t>
      </w:r>
    </w:p>
    <w:p w14:paraId="4D5831C3" w14:textId="77777777" w:rsidR="00593E29" w:rsidRDefault="00593E29" w:rsidP="00593E29">
      <w:pPr>
        <w:pStyle w:val="Heading4"/>
        <w:rPr>
          <w:color w:val="000000"/>
        </w:rPr>
      </w:pPr>
      <w:r>
        <w:rPr>
          <w:color w:val="000000"/>
        </w:rPr>
        <w:t>D</w:t>
      </w:r>
      <w:r>
        <w:t>] objectivity – only semantics are objective whereas pragmatics are subjective which means intervention</w:t>
      </w:r>
    </w:p>
    <w:p w14:paraId="4B79E200" w14:textId="77777777" w:rsidR="00593E29" w:rsidRDefault="00593E29" w:rsidP="00593E29">
      <w:pPr>
        <w:pStyle w:val="Heading4"/>
      </w:pPr>
      <w:r>
        <w:t xml:space="preserve">2] Limits – they explode them – they are super Extra T and justify an infinite possible number of affirmatives and different actors – none of which are part of the resolution which means there is no prediction ground. Multiple Impacts – A] Stable Ground – they deck neg preparation ability and impose an infinitely reciprocal research burden on the negative to have to guess the infinite policy options and possible permutations and to cut specific </w:t>
      </w:r>
      <w:proofErr w:type="spellStart"/>
      <w:r>
        <w:t>disads</w:t>
      </w:r>
      <w:proofErr w:type="spellEnd"/>
      <w:r>
        <w:t xml:space="preserve"> to those - B] Predictability – no actor or action means </w:t>
      </w:r>
      <w:proofErr w:type="spellStart"/>
      <w:r>
        <w:t>its</w:t>
      </w:r>
      <w:proofErr w:type="spellEnd"/>
      <w:r>
        <w:t xml:space="preserve"> impossible to have a way to predict </w:t>
      </w:r>
      <w:proofErr w:type="spellStart"/>
      <w:r>
        <w:t>affs</w:t>
      </w:r>
      <w:proofErr w:type="spellEnd"/>
      <w:r>
        <w:t xml:space="preserve"> on this topic which decks quality engagement and education – C] Infinite Abuse – being non-topical justifies picking a trivially true </w:t>
      </w:r>
      <w:proofErr w:type="spellStart"/>
      <w:r>
        <w:t>aff</w:t>
      </w:r>
      <w:proofErr w:type="spellEnd"/>
      <w:r>
        <w:t xml:space="preserve"> which means they always win </w:t>
      </w:r>
    </w:p>
    <w:p w14:paraId="223BE0F9" w14:textId="716BFD9D" w:rsidR="005658B9" w:rsidRDefault="00593E29" w:rsidP="004D03B5">
      <w:pPr>
        <w:pStyle w:val="Heading4"/>
      </w:pPr>
      <w:r>
        <w:t xml:space="preserve">3] </w:t>
      </w:r>
      <w:r w:rsidR="005658B9">
        <w:t>Independently, non-state fiat a voting issue – guts core circumvention arguments that are key neg ground and prevents education about the intricacies of policymaking</w:t>
      </w:r>
    </w:p>
    <w:p w14:paraId="20ACCC96" w14:textId="49010240" w:rsidR="00C84504" w:rsidRDefault="005658B9" w:rsidP="004D03B5">
      <w:pPr>
        <w:pStyle w:val="Heading4"/>
      </w:pPr>
      <w:r>
        <w:t xml:space="preserve">4] </w:t>
      </w:r>
      <w:r w:rsidR="00593E29">
        <w:t xml:space="preserve">TVA – don’t defend an action and use ideal theory to explain why appropriation is bad - That’s better – it promotes in-depth philosophical clash </w:t>
      </w:r>
      <w:proofErr w:type="gramStart"/>
      <w:r w:rsidR="00593E29">
        <w:t>over  law</w:t>
      </w:r>
      <w:proofErr w:type="gramEnd"/>
      <w:r w:rsidR="00593E29">
        <w:t xml:space="preserve"> that’s constitutive to LD</w:t>
      </w:r>
    </w:p>
    <w:p w14:paraId="1E5338F6" w14:textId="77777777" w:rsidR="00524BD9" w:rsidRPr="00524BD9" w:rsidRDefault="00524BD9" w:rsidP="00524BD9"/>
    <w:p w14:paraId="5C14B14E" w14:textId="55241265" w:rsidR="00593E29" w:rsidRPr="00593E29" w:rsidRDefault="00593E29" w:rsidP="00593E29">
      <w:pPr>
        <w:pStyle w:val="Heading3"/>
      </w:pPr>
      <w:r>
        <w:lastRenderedPageBreak/>
        <w:t>NC</w:t>
      </w:r>
    </w:p>
    <w:p w14:paraId="3764B7D5" w14:textId="77777777" w:rsidR="00E84617" w:rsidRPr="004315B5" w:rsidRDefault="00E84617" w:rsidP="00E84617">
      <w:pPr>
        <w:pStyle w:val="Heading4"/>
      </w:pPr>
      <w:r w:rsidRPr="004315B5">
        <w:t xml:space="preserve">Only constructing ethics from our rational agency can explain the sources of normativity – </w:t>
      </w:r>
    </w:p>
    <w:p w14:paraId="2DED44F1" w14:textId="77777777" w:rsidR="00E84617" w:rsidRDefault="00E84617" w:rsidP="00E84617">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027A8DDF" w14:textId="77777777" w:rsidR="00E84617" w:rsidRDefault="00E84617" w:rsidP="00E84617">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32A15FF5" w14:textId="77777777" w:rsidR="00E84617" w:rsidRPr="00851585" w:rsidRDefault="00E84617" w:rsidP="00E84617">
      <w:pPr>
        <w:pStyle w:val="Heading4"/>
        <w:rPr>
          <w:rFonts w:cs="Calibri"/>
        </w:rPr>
      </w:pPr>
      <w:r w:rsidRPr="00851585">
        <w:rPr>
          <w:rFonts w:cs="Calibri"/>
        </w:rPr>
        <w:t xml:space="preserve">That justifies universalizability. </w:t>
      </w:r>
    </w:p>
    <w:p w14:paraId="73EAF978" w14:textId="77777777" w:rsidR="00E84617" w:rsidRPr="00851585" w:rsidRDefault="00E84617" w:rsidP="00E84617">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18715BAB" w14:textId="77777777" w:rsidR="00E84617" w:rsidRPr="00851585" w:rsidRDefault="00E84617" w:rsidP="00E84617">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4FD67853" w14:textId="77777777" w:rsidR="00E84617" w:rsidRPr="00851585" w:rsidRDefault="00E84617" w:rsidP="00E84617">
      <w:pPr>
        <w:pStyle w:val="Heading4"/>
        <w:rPr>
          <w:rFonts w:cs="Calibri"/>
        </w:rPr>
      </w:pPr>
      <w:r w:rsidRPr="00851585">
        <w:rPr>
          <w:rFonts w:cs="Calibri"/>
        </w:rPr>
        <w:t>Coercion isn’t universalizable—willing your own freedom while violating someone else’s is a conceptual contradiction.</w:t>
      </w:r>
    </w:p>
    <w:p w14:paraId="71D2F3BF" w14:textId="77777777" w:rsidR="00E84617" w:rsidRPr="00851585" w:rsidRDefault="00E84617" w:rsidP="00E84617">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44DDE04C" w14:textId="77777777" w:rsidR="00E84617" w:rsidRPr="004F43CD" w:rsidRDefault="00E84617" w:rsidP="00E84617">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r w:rsidRPr="00851585">
        <w:rPr>
          <w:b/>
          <w:u w:val="single"/>
        </w:rPr>
        <w:t xml:space="preserve">on the whole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w:t>
      </w:r>
      <w:r w:rsidRPr="00851585">
        <w:rPr>
          <w:sz w:val="14"/>
        </w:rPr>
        <w:lastRenderedPageBreak/>
        <w:t>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38C57034" w14:textId="77777777" w:rsidR="00E84617" w:rsidRDefault="00E84617" w:rsidP="00E84617">
      <w:pPr>
        <w:pStyle w:val="Heading4"/>
      </w:pPr>
      <w:r>
        <w:t>Prefer –</w:t>
      </w:r>
    </w:p>
    <w:p w14:paraId="096E41A0" w14:textId="77777777" w:rsidR="00E84617" w:rsidRDefault="00E84617" w:rsidP="00E84617">
      <w:pPr>
        <w:pStyle w:val="Heading4"/>
      </w:pPr>
      <w:r>
        <w:t>A] performativity – argumentation requires the assumption that freedom is good – else agents would be unable to make arguments</w:t>
      </w:r>
    </w:p>
    <w:p w14:paraId="65D85C95" w14:textId="77777777" w:rsidR="00E84617" w:rsidRDefault="00E84617" w:rsidP="00E84617">
      <w:pPr>
        <w:pStyle w:val="Heading4"/>
      </w:pPr>
      <w:r>
        <w:t xml:space="preserve">B] prerequisite – condoning any action requires condoning the freedom required to take that action – so my theory’s a prerequisite to theirs and my offense acts as a side-constraint to your framework. </w:t>
      </w:r>
    </w:p>
    <w:p w14:paraId="3864A894" w14:textId="77777777" w:rsidR="00E84617" w:rsidRDefault="00E84617" w:rsidP="00E84617">
      <w:pPr>
        <w:pStyle w:val="Heading4"/>
      </w:pPr>
      <w:r>
        <w:t xml:space="preserve">C] culpability – absent a conception of free will, people can just claim they were acting of desires they can’t control. </w:t>
      </w:r>
    </w:p>
    <w:p w14:paraId="08A4178D" w14:textId="77777777" w:rsidR="00E84617" w:rsidRDefault="00E84617" w:rsidP="00E84617">
      <w:pPr>
        <w:pStyle w:val="Heading4"/>
      </w:pPr>
      <w:r>
        <w:t>D] probability – it’s logically contradictory to deny my framework because that would use freedom to do so. Therefore, it’s impossible for my framework to be false</w:t>
      </w:r>
    </w:p>
    <w:p w14:paraId="1A283146" w14:textId="77777777" w:rsidR="00E84617" w:rsidRDefault="00E84617" w:rsidP="00E84617">
      <w:pPr>
        <w:pStyle w:val="Heading4"/>
      </w:pPr>
      <w:r>
        <w:t xml:space="preserve">The universality of freedom justifies a libertarian state. </w:t>
      </w:r>
      <w:proofErr w:type="spellStart"/>
      <w:r>
        <w:t>Otteson</w:t>
      </w:r>
      <w:proofErr w:type="spellEnd"/>
      <w:r>
        <w:t xml:space="preserve"> 09</w:t>
      </w:r>
    </w:p>
    <w:p w14:paraId="12F714FD" w14:textId="77777777" w:rsidR="00E84617" w:rsidRDefault="00E84617" w:rsidP="00E84617">
      <w:proofErr w:type="spellStart"/>
      <w:r>
        <w:t>Otteson</w:t>
      </w:r>
      <w:proofErr w:type="spellEnd"/>
      <w:r>
        <w:t xml:space="preserve"> 09 brackets in original James R. </w:t>
      </w:r>
      <w:proofErr w:type="spellStart"/>
      <w:r>
        <w:t>Otteson</w:t>
      </w:r>
      <w:proofErr w:type="spellEnd"/>
      <w:r>
        <w:t xml:space="preserve"> (professor of philosophy and economics at Yeshiva University) “Kantian Individualism and Political Libertarianism” The Independent Review, v. 13, n. 3, Winter 2009</w:t>
      </w:r>
    </w:p>
    <w:p w14:paraId="2BECD71F" w14:textId="77777777" w:rsidR="00E84617" w:rsidRDefault="00E84617" w:rsidP="00E84617">
      <w:pPr>
        <w:spacing w:line="256" w:lineRule="auto"/>
        <w:rPr>
          <w:sz w:val="16"/>
          <w:szCs w:val="16"/>
        </w:rPr>
      </w:pPr>
      <w:r>
        <w:rPr>
          <w:sz w:val="16"/>
          <w:szCs w:val="16"/>
        </w:rPr>
        <w:t xml:space="preserve">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w:t>
      </w:r>
      <w:r>
        <w:rPr>
          <w:b/>
          <w:u w:val="single"/>
        </w:rPr>
        <w:t xml:space="preserve">let your external actions be such that the free application of your will can co-exist with the </w:t>
      </w:r>
      <w:r>
        <w:rPr>
          <w:b/>
          <w:highlight w:val="yellow"/>
          <w:u w:val="single"/>
        </w:rPr>
        <w:t xml:space="preserve">freedom </w:t>
      </w:r>
      <w:r>
        <w:rPr>
          <w:b/>
          <w:u w:val="single"/>
        </w:rPr>
        <w:t>of everyone in accordance with a universal law</w:t>
      </w:r>
      <w:r>
        <w:rPr>
          <w:sz w:val="16"/>
          <w:szCs w:val="16"/>
        </w:rPr>
        <w:t xml:space="preserve">” (1991, 133, emphasis in original).5 </w:t>
      </w:r>
      <w:r>
        <w:rPr>
          <w:b/>
          <w:u w:val="single"/>
        </w:rPr>
        <w:t>This</w:t>
      </w:r>
      <w:r>
        <w:rPr>
          <w:sz w:val="16"/>
          <w:szCs w:val="16"/>
        </w:rPr>
        <w:t xml:space="preserve"> stipulation </w:t>
      </w:r>
      <w:r>
        <w:rPr>
          <w:b/>
          <w:highlight w:val="yellow"/>
          <w:u w:val="single"/>
        </w:rPr>
        <w:t>becomes</w:t>
      </w:r>
      <w:r>
        <w:rPr>
          <w:sz w:val="16"/>
          <w:szCs w:val="16"/>
          <w:highlight w:val="yellow"/>
        </w:rPr>
        <w:t xml:space="preserve"> </w:t>
      </w:r>
      <w:r>
        <w:rPr>
          <w:sz w:val="16"/>
          <w:szCs w:val="16"/>
        </w:rPr>
        <w:t xml:space="preserve">for Kant </w:t>
      </w:r>
      <w:r>
        <w:rPr>
          <w:b/>
          <w:highlight w:val="yellow"/>
          <w:u w:val="single"/>
        </w:rPr>
        <w:t xml:space="preserve">the grounding </w:t>
      </w:r>
      <w:r>
        <w:rPr>
          <w:b/>
          <w:u w:val="single"/>
        </w:rPr>
        <w:t xml:space="preserve">justification </w:t>
      </w:r>
      <w:r>
        <w:rPr>
          <w:b/>
          <w:highlight w:val="yellow"/>
          <w:u w:val="single"/>
        </w:rPr>
        <w:t xml:space="preserve">for the </w:t>
      </w:r>
      <w:r>
        <w:rPr>
          <w:b/>
          <w:u w:val="single"/>
        </w:rPr>
        <w:t xml:space="preserve">existence of a </w:t>
      </w:r>
      <w:r>
        <w:rPr>
          <w:b/>
          <w:highlight w:val="yellow"/>
          <w:u w:val="single"/>
        </w:rPr>
        <w:t>state</w:t>
      </w:r>
      <w:r>
        <w:rPr>
          <w:sz w:val="16"/>
          <w:szCs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Pr>
          <w:b/>
          <w:highlight w:val="yellow"/>
          <w:u w:val="single"/>
        </w:rPr>
        <w:t>the state may</w:t>
      </w:r>
      <w:r>
        <w:rPr>
          <w:sz w:val="16"/>
          <w:szCs w:val="16"/>
        </w:rPr>
        <w:t>—indeed, must—</w:t>
      </w:r>
      <w:r>
        <w:rPr>
          <w:b/>
          <w:highlight w:val="yellow"/>
          <w:u w:val="single"/>
        </w:rPr>
        <w:t>secure this</w:t>
      </w:r>
      <w:r>
        <w:rPr>
          <w:b/>
          <w:u w:val="single"/>
        </w:rPr>
        <w:t xml:space="preserve"> condition</w:t>
      </w:r>
      <w:r>
        <w:rPr>
          <w:sz w:val="16"/>
          <w:szCs w:val="16"/>
        </w:rPr>
        <w:t xml:space="preserve"> of freedom, </w:t>
      </w:r>
      <w:r>
        <w:rPr>
          <w:b/>
          <w:highlight w:val="yellow"/>
          <w:u w:val="single"/>
        </w:rPr>
        <w:t xml:space="preserve">but undertake </w:t>
      </w:r>
      <w:r>
        <w:rPr>
          <w:b/>
          <w:u w:val="single"/>
        </w:rPr>
        <w:t xml:space="preserve">to do </w:t>
      </w:r>
      <w:r>
        <w:rPr>
          <w:b/>
          <w:highlight w:val="yellow"/>
          <w:u w:val="single"/>
        </w:rPr>
        <w:t>nothing else because any other</w:t>
      </w:r>
      <w:r>
        <w:rPr>
          <w:sz w:val="16"/>
          <w:szCs w:val="16"/>
          <w:highlight w:val="yellow"/>
        </w:rPr>
        <w:t xml:space="preserve"> </w:t>
      </w:r>
      <w:r>
        <w:rPr>
          <w:sz w:val="16"/>
          <w:szCs w:val="16"/>
        </w:rPr>
        <w:t xml:space="preserve">state </w:t>
      </w:r>
      <w:r>
        <w:rPr>
          <w:b/>
          <w:highlight w:val="yellow"/>
          <w:u w:val="single"/>
        </w:rPr>
        <w:t>activities</w:t>
      </w:r>
      <w:r>
        <w:rPr>
          <w:sz w:val="16"/>
          <w:szCs w:val="16"/>
          <w:highlight w:val="yellow"/>
        </w:rPr>
        <w:t xml:space="preserve"> </w:t>
      </w:r>
      <w:r>
        <w:rPr>
          <w:sz w:val="16"/>
          <w:szCs w:val="16"/>
        </w:rPr>
        <w:t xml:space="preserve">would </w:t>
      </w:r>
      <w:r>
        <w:rPr>
          <w:b/>
          <w:highlight w:val="yellow"/>
          <w:u w:val="single"/>
        </w:rPr>
        <w:t>compromise</w:t>
      </w:r>
      <w:r>
        <w:rPr>
          <w:sz w:val="16"/>
          <w:szCs w:val="16"/>
          <w:highlight w:val="yellow"/>
        </w:rPr>
        <w:t xml:space="preserve"> </w:t>
      </w:r>
      <w:r>
        <w:rPr>
          <w:b/>
          <w:u w:val="single"/>
        </w:rPr>
        <w:t>the</w:t>
      </w:r>
      <w:r>
        <w:rPr>
          <w:sz w:val="16"/>
          <w:szCs w:val="16"/>
        </w:rPr>
        <w:t xml:space="preserve"> very </w:t>
      </w:r>
      <w:r>
        <w:rPr>
          <w:b/>
          <w:highlight w:val="yellow"/>
          <w:u w:val="single"/>
        </w:rPr>
        <w:t xml:space="preserve">autonomy </w:t>
      </w:r>
      <w:r>
        <w:rPr>
          <w:b/>
          <w:u w:val="single"/>
        </w:rPr>
        <w:t>the state seeks to defend</w:t>
      </w:r>
      <w:r>
        <w:rPr>
          <w:sz w:val="16"/>
          <w:szCs w:val="16"/>
        </w:rPr>
        <w:t xml:space="preserve">. </w:t>
      </w:r>
      <w:r>
        <w:rPr>
          <w:b/>
          <w:highlight w:val="yellow"/>
          <w:u w:val="single"/>
        </w:rPr>
        <w:t>Kant’s position</w:t>
      </w:r>
      <w:r>
        <w:rPr>
          <w:sz w:val="16"/>
          <w:szCs w:val="16"/>
          <w:highlight w:val="yellow"/>
        </w:rPr>
        <w:t xml:space="preserve"> </w:t>
      </w:r>
      <w:r>
        <w:rPr>
          <w:sz w:val="16"/>
          <w:szCs w:val="16"/>
        </w:rPr>
        <w:t xml:space="preserve">thus outlines and implies a political philosophy that </w:t>
      </w:r>
      <w:r>
        <w:rPr>
          <w:b/>
          <w:highlight w:val="yellow"/>
          <w:u w:val="single"/>
        </w:rPr>
        <w:t xml:space="preserve">is </w:t>
      </w:r>
      <w:r>
        <w:rPr>
          <w:b/>
          <w:u w:val="single"/>
        </w:rPr>
        <w:t xml:space="preserve">broadly </w:t>
      </w:r>
      <w:r>
        <w:rPr>
          <w:b/>
          <w:highlight w:val="yellow"/>
          <w:u w:val="single"/>
        </w:rPr>
        <w:t>libertarian</w:t>
      </w:r>
      <w:r>
        <w:rPr>
          <w:sz w:val="16"/>
          <w:szCs w:val="16"/>
        </w:rPr>
        <w:t xml:space="preserve">; that is, </w:t>
      </w:r>
      <w:r>
        <w:rPr>
          <w:b/>
          <w:highlight w:val="yellow"/>
          <w:u w:val="single"/>
        </w:rPr>
        <w:t>it endorses a state constructed with the sole aim of protecting</w:t>
      </w:r>
      <w:r>
        <w:rPr>
          <w:sz w:val="16"/>
          <w:szCs w:val="16"/>
          <w:highlight w:val="yellow"/>
        </w:rPr>
        <w:t xml:space="preserve"> </w:t>
      </w:r>
      <w:r>
        <w:rPr>
          <w:sz w:val="16"/>
          <w:szCs w:val="16"/>
        </w:rPr>
        <w:t xml:space="preserve">its citizens </w:t>
      </w:r>
      <w:r>
        <w:rPr>
          <w:b/>
          <w:highlight w:val="yellow"/>
          <w:u w:val="single"/>
        </w:rPr>
        <w:t>against invasions of</w:t>
      </w:r>
      <w:r>
        <w:rPr>
          <w:sz w:val="16"/>
          <w:szCs w:val="16"/>
          <w:highlight w:val="yellow"/>
        </w:rPr>
        <w:t xml:space="preserve"> </w:t>
      </w:r>
      <w:r>
        <w:rPr>
          <w:sz w:val="16"/>
          <w:szCs w:val="16"/>
        </w:rPr>
        <w:t xml:space="preserve">their </w:t>
      </w:r>
      <w:r>
        <w:rPr>
          <w:b/>
          <w:highlight w:val="yellow"/>
          <w:u w:val="single"/>
        </w:rPr>
        <w:t>liberty</w:t>
      </w:r>
      <w:r>
        <w:rPr>
          <w:sz w:val="16"/>
          <w:szCs w:val="16"/>
        </w:rPr>
        <w:t xml:space="preserve">. For Kant, individuals create a state to protect their moral agency, and in doing so they consent to coercion only insofar as it is required to prevent themselves or others from impinging on their own or others’ agency. In his argument, </w:t>
      </w:r>
      <w:r>
        <w:rPr>
          <w:b/>
          <w:highlight w:val="yellow"/>
          <w:u w:val="single"/>
        </w:rPr>
        <w:t xml:space="preserve">individuals cannot rationally consent to a state that </w:t>
      </w:r>
      <w:r>
        <w:rPr>
          <w:b/>
          <w:u w:val="single"/>
        </w:rPr>
        <w:t xml:space="preserve">instructs them in morals, </w:t>
      </w:r>
      <w:r>
        <w:rPr>
          <w:b/>
          <w:highlight w:val="yellow"/>
          <w:u w:val="single"/>
        </w:rPr>
        <w:t xml:space="preserve">coerces </w:t>
      </w:r>
      <w:r>
        <w:rPr>
          <w:b/>
          <w:u w:val="single"/>
        </w:rPr>
        <w:t>virtuous behavior, commands them to trade or not, directs their pursuit of happiness, or forcibly requires them to provide for</w:t>
      </w:r>
      <w:r>
        <w:rPr>
          <w:sz w:val="16"/>
          <w:szCs w:val="16"/>
        </w:rPr>
        <w:t xml:space="preserve"> their own or </w:t>
      </w:r>
      <w:r>
        <w:rPr>
          <w:b/>
          <w:u w:val="single"/>
        </w:rPr>
        <w:t>others</w:t>
      </w:r>
      <w:r>
        <w:rPr>
          <w:sz w:val="16"/>
          <w:szCs w:val="16"/>
        </w:rPr>
        <w:t xml:space="preserve">’ pursuits of happiness. And except in cases of punishment for wrongdoing,6 </w:t>
      </w:r>
      <w:r>
        <w:rPr>
          <w:b/>
          <w:u w:val="single"/>
        </w:rPr>
        <w:t>this</w:t>
      </w:r>
      <w:r>
        <w:rPr>
          <w:sz w:val="16"/>
          <w:szCs w:val="16"/>
        </w:rPr>
        <w:t xml:space="preserve"> severe limitation on the scope of the state’s authority </w:t>
      </w:r>
      <w:r>
        <w:rPr>
          <w:b/>
          <w:u w:val="single"/>
        </w:rPr>
        <w:t>must always be respected</w:t>
      </w:r>
      <w:r>
        <w:rPr>
          <w:sz w:val="16"/>
          <w:szCs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w:t>
      </w:r>
      <w:r>
        <w:rPr>
          <w:sz w:val="16"/>
          <w:szCs w:val="16"/>
        </w:rPr>
        <w:lastRenderedPageBreak/>
        <w:t xml:space="preserve">arrive, however slowly, at a stage of lasting brilliance” (Perpetual Peace, 1991, 125). The implication is that </w:t>
      </w:r>
      <w:r>
        <w:rPr>
          <w:b/>
          <w:u w:val="single"/>
        </w:rPr>
        <w:t>a Kantian state protects</w:t>
      </w:r>
      <w:r>
        <w:rPr>
          <w:sz w:val="16"/>
          <w:szCs w:val="16"/>
        </w:rPr>
        <w:t xml:space="preserve"> against invasions of </w:t>
      </w:r>
      <w:r>
        <w:rPr>
          <w:b/>
          <w:u w:val="single"/>
        </w:rPr>
        <w:t>freedom and does nothing else</w:t>
      </w:r>
      <w:r>
        <w:rPr>
          <w:sz w:val="16"/>
          <w:szCs w:val="16"/>
        </w:rPr>
        <w:t>; in the absence of invasions or threats of invasions, it is inactive.</w:t>
      </w:r>
    </w:p>
    <w:p w14:paraId="3805965B" w14:textId="77777777" w:rsidR="00E84617" w:rsidRDefault="00E84617" w:rsidP="00E84617">
      <w:pPr>
        <w:pStyle w:val="Heading4"/>
      </w:pPr>
      <w:r>
        <w:t>Thus, the standard is consistency with a libertarian state.</w:t>
      </w:r>
    </w:p>
    <w:p w14:paraId="4965EF95" w14:textId="77777777" w:rsidR="00E84617" w:rsidRDefault="00E84617" w:rsidP="00E84617">
      <w:pPr>
        <w:pStyle w:val="Heading4"/>
      </w:pPr>
      <w:r>
        <w:t xml:space="preserve">Impact calc – Aggregation fails – there is no one for whom aggregate good is good-for. </w:t>
      </w:r>
      <w:proofErr w:type="spellStart"/>
      <w:r>
        <w:t>Korsgaard</w:t>
      </w:r>
      <w:proofErr w:type="spellEnd"/>
      <w:r>
        <w:t>:</w:t>
      </w:r>
    </w:p>
    <w:p w14:paraId="66A50EC1" w14:textId="77777777" w:rsidR="00E84617" w:rsidRDefault="00E84617" w:rsidP="00E84617">
      <w:r>
        <w:t xml:space="preserve">Christine </w:t>
      </w:r>
      <w:proofErr w:type="spellStart"/>
      <w:r>
        <w:t>Korsgaard</w:t>
      </w:r>
      <w:proofErr w:type="spellEnd"/>
      <w:r>
        <w:t>, “The Origin of the Good and Our Animal Nature” Harvard, n.d. RE</w:t>
      </w:r>
    </w:p>
    <w:p w14:paraId="6533E3F8" w14:textId="77777777" w:rsidR="00E84617" w:rsidRDefault="00E84617" w:rsidP="00E84617">
      <w:pPr>
        <w:rPr>
          <w:sz w:val="10"/>
          <w:szCs w:val="10"/>
        </w:rPr>
      </w:pPr>
      <w:r>
        <w:rPr>
          <w:sz w:val="10"/>
          <w:szCs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Pr>
          <w:sz w:val="10"/>
          <w:szCs w:val="10"/>
        </w:rPr>
        <w:t>its</w:t>
      </w:r>
      <w:proofErr w:type="spellEnd"/>
      <w:r>
        <w:rPr>
          <w:sz w:val="10"/>
          <w:szCs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Pr>
          <w:u w:val="single"/>
        </w:rPr>
        <w:t>the idea that the final good must have an irreducibly subjective or relational element.</w:t>
      </w:r>
      <w:r>
        <w:rPr>
          <w:sz w:val="10"/>
          <w:szCs w:val="10"/>
        </w:rPr>
        <w:t xml:space="preserve"> That is, </w:t>
      </w:r>
      <w:r>
        <w:rPr>
          <w:highlight w:val="yellow"/>
          <w:u w:val="single"/>
        </w:rPr>
        <w:t>what makes hedonism</w:t>
      </w:r>
      <w:r>
        <w:rPr>
          <w:u w:val="single"/>
        </w:rPr>
        <w:t xml:space="preserve"> seem </w:t>
      </w:r>
      <w:r>
        <w:rPr>
          <w:highlight w:val="yellow"/>
          <w:u w:val="single"/>
        </w:rPr>
        <w:t>plausible is</w:t>
      </w:r>
      <w:r>
        <w:rPr>
          <w:u w:val="single"/>
        </w:rPr>
        <w:t xml:space="preserve"> precisely the idea that </w:t>
      </w:r>
      <w:r>
        <w:rPr>
          <w:highlight w:val="yellow"/>
          <w:u w:val="single"/>
        </w:rPr>
        <w:t>the final good</w:t>
      </w:r>
      <w:r>
        <w:rPr>
          <w:u w:val="single"/>
        </w:rPr>
        <w:t xml:space="preserve"> for a sensate being must be something that </w:t>
      </w:r>
      <w:r>
        <w:rPr>
          <w:highlight w:val="yellow"/>
          <w:u w:val="single"/>
        </w:rPr>
        <w:t>can be</w:t>
      </w:r>
      <w:r>
        <w:rPr>
          <w:u w:val="single"/>
        </w:rPr>
        <w:t xml:space="preserve"> felt or </w:t>
      </w:r>
      <w:r>
        <w:rPr>
          <w:highlight w:val="yellow"/>
          <w:u w:val="single"/>
        </w:rPr>
        <w:t>experienced</w:t>
      </w:r>
      <w:r>
        <w:rPr>
          <w:u w:val="single"/>
        </w:rPr>
        <w:t xml:space="preserve"> as a good by that being. It is something that can be perceived or experienced as welcome or positive from the being’s own point of view, and that is therefore relative to the being’s own point of view.</w:t>
      </w:r>
      <w:r>
        <w:rPr>
          <w:sz w:val="10"/>
          <w:szCs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Pr>
          <w:highlight w:val="yellow"/>
          <w:u w:val="single"/>
        </w:rPr>
        <w:t>util</w:t>
      </w:r>
      <w:r>
        <w:rPr>
          <w:u w:val="single"/>
        </w:rPr>
        <w:t>itarian versions</w:t>
      </w:r>
      <w:r>
        <w:rPr>
          <w:sz w:val="10"/>
          <w:szCs w:val="10"/>
        </w:rPr>
        <w:t xml:space="preserve"> of hedonism, which </w:t>
      </w:r>
      <w:r>
        <w:rPr>
          <w:u w:val="single"/>
        </w:rPr>
        <w:t xml:space="preserve">allow us to </w:t>
      </w:r>
      <w:r>
        <w:rPr>
          <w:highlight w:val="yellow"/>
          <w:u w:val="single"/>
        </w:rPr>
        <w:t>add</w:t>
      </w:r>
      <w:r>
        <w:rPr>
          <w:u w:val="single"/>
        </w:rPr>
        <w:t xml:space="preserve"> the goodness of </w:t>
      </w:r>
      <w:r>
        <w:rPr>
          <w:highlight w:val="yellow"/>
          <w:u w:val="single"/>
        </w:rPr>
        <w:t>pleasant experiences across</w:t>
      </w:r>
      <w:r>
        <w:rPr>
          <w:u w:val="single"/>
        </w:rPr>
        <w:t xml:space="preserve"> the </w:t>
      </w:r>
      <w:r>
        <w:rPr>
          <w:highlight w:val="yellow"/>
          <w:u w:val="single"/>
        </w:rPr>
        <w:t>boundaries</w:t>
      </w:r>
      <w:r>
        <w:rPr>
          <w:u w:val="single"/>
        </w:rPr>
        <w:t xml:space="preserve"> between persons or between animals. </w:t>
      </w:r>
      <w:r>
        <w:rPr>
          <w:highlight w:val="yellow"/>
          <w:u w:val="single"/>
        </w:rPr>
        <w:t>There is no subject for whom the total</w:t>
      </w:r>
      <w:r>
        <w:rPr>
          <w:u w:val="single"/>
        </w:rPr>
        <w:t xml:space="preserve"> of these aggregated experiences </w:t>
      </w:r>
      <w:r>
        <w:rPr>
          <w:highlight w:val="yellow"/>
          <w:u w:val="single"/>
        </w:rPr>
        <w:t xml:space="preserve">is a good, so the aggregate good has </w:t>
      </w:r>
      <w:r>
        <w:rPr>
          <w:u w:val="single"/>
        </w:rPr>
        <w:t>completely</w:t>
      </w:r>
      <w:r>
        <w:rPr>
          <w:highlight w:val="yellow"/>
          <w:u w:val="single"/>
        </w:rPr>
        <w:t xml:space="preserve"> lost </w:t>
      </w:r>
      <w:r>
        <w:rPr>
          <w:u w:val="single"/>
        </w:rPr>
        <w:t>that</w:t>
      </w:r>
      <w:r>
        <w:rPr>
          <w:highlight w:val="yellow"/>
          <w:u w:val="single"/>
        </w:rPr>
        <w:t xml:space="preserve"> relational character</w:t>
      </w:r>
      <w:r>
        <w:rPr>
          <w:u w:val="single"/>
        </w:rPr>
        <w:t>: the goods are detached from the beings from whom they are good.</w:t>
      </w:r>
      <w:r>
        <w:rPr>
          <w:sz w:val="10"/>
          <w:szCs w:val="10"/>
        </w:rPr>
        <w:t xml:space="preserve"> This relational element of value, I believe, is better captured by the third theory I am about to describe. </w:t>
      </w:r>
    </w:p>
    <w:p w14:paraId="4AF604A3" w14:textId="337DC328" w:rsidR="00E84617" w:rsidRPr="00E84617" w:rsidRDefault="00E84617" w:rsidP="00E84617">
      <w:pPr>
        <w:pStyle w:val="Heading4"/>
      </w:pPr>
      <w:r>
        <w:t>Negate –</w:t>
      </w:r>
    </w:p>
    <w:p w14:paraId="2BA5C06D" w14:textId="77777777" w:rsidR="00E84617" w:rsidRDefault="00E84617" w:rsidP="00E84617">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10D3D763" w14:textId="77777777" w:rsidR="00E84617" w:rsidRDefault="00E84617" w:rsidP="00E84617">
      <w:r>
        <w:t xml:space="preserve">Edward </w:t>
      </w:r>
      <w:proofErr w:type="spellStart"/>
      <w:r>
        <w:t>Feser</w:t>
      </w:r>
      <w:proofErr w:type="spellEnd"/>
      <w:r>
        <w:t>, [Associate Professor of Philosophy at Pasadena City College] “THERE IS NO SUCH THING AS AN UNJUST INITIAL ACQUISITION,” 2005 //LHP AV</w:t>
      </w:r>
    </w:p>
    <w:p w14:paraId="29FAB6E0" w14:textId="77777777" w:rsidR="00E84617" w:rsidRDefault="00E84617" w:rsidP="00E84617">
      <w:pPr>
        <w:rPr>
          <w:sz w:val="10"/>
          <w:szCs w:val="10"/>
        </w:rPr>
      </w:pPr>
      <w:r>
        <w:rPr>
          <w:sz w:val="10"/>
          <w:szCs w:val="10"/>
        </w:rPr>
        <w:t xml:space="preserve">The reason </w:t>
      </w:r>
      <w:r>
        <w:rPr>
          <w:b/>
          <w:highlight w:val="yellow"/>
          <w:u w:val="single"/>
        </w:rPr>
        <w:t>there is no</w:t>
      </w:r>
      <w:r>
        <w:rPr>
          <w:b/>
          <w:u w:val="single"/>
        </w:rPr>
        <w:t xml:space="preserve"> such thing as an </w:t>
      </w:r>
      <w:r>
        <w:rPr>
          <w:b/>
          <w:highlight w:val="yellow"/>
          <w:u w:val="single"/>
        </w:rPr>
        <w:t>unjust initial acquisition</w:t>
      </w:r>
      <w:r>
        <w:rPr>
          <w:sz w:val="10"/>
          <w:szCs w:val="10"/>
          <w:highlight w:val="yellow"/>
        </w:rPr>
        <w:t xml:space="preserve"> </w:t>
      </w:r>
      <w:r>
        <w:rPr>
          <w:sz w:val="10"/>
          <w:szCs w:val="10"/>
        </w:rPr>
        <w:t xml:space="preserve">of resources is that there is no such thing as either a just or an unjust initial acquisition of resources. The concept of </w:t>
      </w:r>
      <w:r>
        <w:rPr>
          <w:b/>
          <w:u w:val="single"/>
        </w:rPr>
        <w:t>justice</w:t>
      </w:r>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In particular, it applies only to transfers of property (and derivatively, to the rectification of injustices in transfer). This, it seems to me, is a clear implication of the assumption (rightly) made by Nozick that </w:t>
      </w:r>
      <w:r>
        <w:rPr>
          <w:b/>
          <w:highlight w:val="yellow"/>
          <w:u w:val="single"/>
        </w:rPr>
        <w:t>external resources are initially unowned</w:t>
      </w:r>
      <w:r>
        <w:rPr>
          <w:sz w:val="10"/>
          <w:szCs w:val="10"/>
        </w:rPr>
        <w:t xml:space="preserve">. Consider the following example. </w:t>
      </w:r>
      <w:r>
        <w:rPr>
          <w:b/>
          <w:highlight w:val="yellow"/>
          <w:u w:val="single"/>
        </w:rPr>
        <w:t>Suppose</w:t>
      </w:r>
      <w:r>
        <w:rPr>
          <w:sz w:val="10"/>
          <w:szCs w:val="10"/>
          <w:highlight w:val="yellow"/>
        </w:rPr>
        <w:t xml:space="preserve"> </w:t>
      </w:r>
      <w:r>
        <w:rPr>
          <w:b/>
          <w:u w:val="single"/>
        </w:rPr>
        <w:t xml:space="preserve">an </w:t>
      </w:r>
      <w:r>
        <w:rPr>
          <w:b/>
          <w:highlight w:val="yellow"/>
          <w:u w:val="single"/>
        </w:rPr>
        <w:t>individual</w:t>
      </w:r>
      <w:r>
        <w:rPr>
          <w:sz w:val="10"/>
          <w:szCs w:val="10"/>
          <w:highlight w:val="yellow"/>
        </w:rPr>
        <w:t xml:space="preserve"> </w:t>
      </w:r>
      <w:r>
        <w:rPr>
          <w:b/>
          <w:highlight w:val="yellow"/>
          <w:u w:val="single"/>
        </w:rPr>
        <w:t xml:space="preserve">A seeks to acquire </w:t>
      </w:r>
      <w:r>
        <w:rPr>
          <w:b/>
          <w:u w:val="single"/>
        </w:rPr>
        <w:t xml:space="preserve">some previously </w:t>
      </w:r>
      <w:r>
        <w:rPr>
          <w:b/>
          <w:highlight w:val="yellow"/>
          <w:u w:val="single"/>
        </w:rPr>
        <w:t>unowned resource R</w:t>
      </w:r>
      <w:r>
        <w:rPr>
          <w:sz w:val="10"/>
          <w:szCs w:val="10"/>
        </w:rPr>
        <w:t xml:space="preserve">. </w:t>
      </w:r>
      <w:r>
        <w:rPr>
          <w:b/>
          <w:highlight w:val="yellow"/>
          <w:u w:val="single"/>
        </w:rPr>
        <w:t>For it to be</w:t>
      </w:r>
      <w:r>
        <w:rPr>
          <w:sz w:val="10"/>
          <w:szCs w:val="10"/>
        </w:rPr>
        <w:t xml:space="preserve"> the case that A commits an </w:t>
      </w:r>
      <w:r>
        <w:rPr>
          <w:b/>
          <w:highlight w:val="yellow"/>
          <w:u w:val="single"/>
        </w:rPr>
        <w:t>injustice</w:t>
      </w:r>
      <w:r>
        <w:rPr>
          <w:sz w:val="10"/>
          <w:szCs w:val="10"/>
          <w:highlight w:val="yellow"/>
        </w:rPr>
        <w:t xml:space="preserve"> </w:t>
      </w:r>
      <w:r>
        <w:rPr>
          <w:sz w:val="10"/>
          <w:szCs w:val="10"/>
        </w:rPr>
        <w:t xml:space="preserve">in acquiring R, it would also have to be the case that </w:t>
      </w:r>
      <w:r>
        <w:rPr>
          <w:b/>
          <w:highlight w:val="yellow"/>
          <w:u w:val="single"/>
        </w:rPr>
        <w:t>there is some individual</w:t>
      </w:r>
      <w:r>
        <w:rPr>
          <w:sz w:val="10"/>
          <w:szCs w:val="10"/>
          <w:highlight w:val="yellow"/>
        </w:rPr>
        <w:t xml:space="preserve"> </w:t>
      </w:r>
      <w:r>
        <w:rPr>
          <w:b/>
          <w:highlight w:val="yellow"/>
          <w:u w:val="single"/>
        </w:rPr>
        <w:t>B</w:t>
      </w:r>
      <w:r>
        <w:rPr>
          <w:sz w:val="10"/>
          <w:szCs w:val="10"/>
        </w:rPr>
        <w:t xml:space="preserve"> (or perhaps a group of individuals) </w:t>
      </w:r>
      <w:r>
        <w:rPr>
          <w:b/>
          <w:highlight w:val="yellow"/>
          <w:u w:val="single"/>
        </w:rPr>
        <w:t xml:space="preserve">against whom A commits </w:t>
      </w:r>
      <w:r>
        <w:rPr>
          <w:b/>
          <w:u w:val="single"/>
        </w:rPr>
        <w:t xml:space="preserve">the </w:t>
      </w:r>
      <w:r>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Pr>
          <w:b/>
          <w:highlight w:val="yellow"/>
          <w:u w:val="single"/>
        </w:rPr>
        <w:t>however</w:t>
      </w:r>
      <w:r>
        <w:rPr>
          <w:sz w:val="10"/>
          <w:szCs w:val="10"/>
          <w:highlight w:val="yellow"/>
        </w:rPr>
        <w:t xml:space="preserve">, </w:t>
      </w:r>
      <w:r>
        <w:rPr>
          <w:b/>
          <w:highlight w:val="yellow"/>
          <w:u w:val="single"/>
        </w:rPr>
        <w:t xml:space="preserve">B did not have a right </w:t>
      </w:r>
      <w:r>
        <w:rPr>
          <w:b/>
          <w:u w:val="single"/>
        </w:rPr>
        <w:t xml:space="preserve">to R, </w:t>
      </w:r>
      <w:r>
        <w:rPr>
          <w:b/>
          <w:highlight w:val="yellow"/>
          <w:u w:val="single"/>
        </w:rPr>
        <w:t xml:space="preserve">because </w:t>
      </w:r>
      <w:r>
        <w:rPr>
          <w:b/>
          <w:u w:val="single"/>
        </w:rPr>
        <w:t>no one had a right to it—</w:t>
      </w:r>
      <w:r>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124674E9" w14:textId="27FE904A" w:rsidR="00E42E4C" w:rsidRPr="00F601E6" w:rsidRDefault="000A489E" w:rsidP="000A489E">
      <w:pPr>
        <w:pStyle w:val="Heading2"/>
      </w:pPr>
      <w:r>
        <w:lastRenderedPageBreak/>
        <w:t>Case</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46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89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3B5"/>
    <w:rsid w:val="004D17D8"/>
    <w:rsid w:val="004D52D8"/>
    <w:rsid w:val="004E355B"/>
    <w:rsid w:val="005028E5"/>
    <w:rsid w:val="00503735"/>
    <w:rsid w:val="00516A88"/>
    <w:rsid w:val="00522065"/>
    <w:rsid w:val="005224F2"/>
    <w:rsid w:val="00524BD9"/>
    <w:rsid w:val="00533F1C"/>
    <w:rsid w:val="00536D8B"/>
    <w:rsid w:val="005379C3"/>
    <w:rsid w:val="005519C2"/>
    <w:rsid w:val="005523E0"/>
    <w:rsid w:val="0055320F"/>
    <w:rsid w:val="0055699B"/>
    <w:rsid w:val="0056020A"/>
    <w:rsid w:val="00563D3D"/>
    <w:rsid w:val="005658B9"/>
    <w:rsid w:val="005659AA"/>
    <w:rsid w:val="005676E8"/>
    <w:rsid w:val="00577C12"/>
    <w:rsid w:val="00580BFC"/>
    <w:rsid w:val="00581048"/>
    <w:rsid w:val="00581203"/>
    <w:rsid w:val="0058349C"/>
    <w:rsid w:val="00585FBE"/>
    <w:rsid w:val="005870E8"/>
    <w:rsid w:val="0058789C"/>
    <w:rsid w:val="00593E2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55F"/>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50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617"/>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0E1CB"/>
  <w14:defaultImageDpi w14:val="300"/>
  <w15:docId w15:val="{E988EEC7-2455-4C49-888B-038DD8CEC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4617"/>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E846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46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46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E846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E846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4617"/>
  </w:style>
  <w:style w:type="character" w:customStyle="1" w:styleId="Heading1Char">
    <w:name w:val="Heading 1 Char"/>
    <w:aliases w:val="Pocket Char"/>
    <w:basedOn w:val="DefaultParagraphFont"/>
    <w:link w:val="Heading1"/>
    <w:uiPriority w:val="9"/>
    <w:rsid w:val="00E846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46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461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E846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E84617"/>
    <w:rPr>
      <w:b/>
      <w:sz w:val="26"/>
      <w:u w:val="none"/>
    </w:rPr>
  </w:style>
  <w:style w:type="character" w:customStyle="1" w:styleId="StyleUnderline">
    <w:name w:val="Style Underline"/>
    <w:aliases w:val="Underline"/>
    <w:basedOn w:val="DefaultParagraphFont"/>
    <w:uiPriority w:val="1"/>
    <w:qFormat/>
    <w:rsid w:val="00E84617"/>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E8461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8461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84617"/>
    <w:rPr>
      <w:color w:val="auto"/>
      <w:u w:val="none"/>
    </w:rPr>
  </w:style>
  <w:style w:type="paragraph" w:styleId="DocumentMap">
    <w:name w:val="Document Map"/>
    <w:basedOn w:val="Normal"/>
    <w:link w:val="DocumentMapChar"/>
    <w:uiPriority w:val="99"/>
    <w:semiHidden/>
    <w:unhideWhenUsed/>
    <w:rsid w:val="00E846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4617"/>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1"/>
    <w:qFormat/>
    <w:rsid w:val="00593E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593E29"/>
    <w:rPr>
      <w:color w:val="605E5C"/>
      <w:shd w:val="clear" w:color="auto" w:fill="E1DFDD"/>
    </w:rPr>
  </w:style>
  <w:style w:type="paragraph" w:customStyle="1" w:styleId="textbold">
    <w:name w:val="text bold"/>
    <w:basedOn w:val="Normal"/>
    <w:link w:val="Emphasis"/>
    <w:uiPriority w:val="20"/>
    <w:qFormat/>
    <w:rsid w:val="00524BD9"/>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ctionary.cambridge.org/us/dictionary/english/fai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right" TargetMode="External"/><Relationship Id="rId5" Type="http://schemas.openxmlformats.org/officeDocument/2006/relationships/numbering" Target="numbering.xml"/><Relationship Id="rId10" Type="http://schemas.openxmlformats.org/officeDocument/2006/relationships/hyperlink" Target="https://dictionary.cambridge.org/us/dictionary/english/morally"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unjus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8</Pages>
  <Words>2194</Words>
  <Characters>12507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6</cp:revision>
  <dcterms:created xsi:type="dcterms:W3CDTF">2022-01-28T18:52:00Z</dcterms:created>
  <dcterms:modified xsi:type="dcterms:W3CDTF">2022-01-28T19:28:00Z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