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719D7" w14:textId="77777777" w:rsidR="00B76572" w:rsidRDefault="00B76572" w:rsidP="00B76572">
      <w:pPr>
        <w:pStyle w:val="Heading2"/>
      </w:pPr>
      <w:r>
        <w:t>NC Lib (2:15)</w:t>
      </w:r>
    </w:p>
    <w:p w14:paraId="1CB700BC" w14:textId="77777777" w:rsidR="00B76572" w:rsidRDefault="00B76572" w:rsidP="00B76572">
      <w:pPr>
        <w:pStyle w:val="Heading2"/>
      </w:pPr>
      <w:r>
        <w:t>Framework:</w:t>
      </w:r>
    </w:p>
    <w:p w14:paraId="33A3E58B" w14:textId="77777777" w:rsidR="00B76572" w:rsidRPr="00FA3AAE" w:rsidRDefault="00B76572" w:rsidP="00B76572">
      <w:r>
        <w:t>I Negate the resolution resolved: The appropriation of outer space by private entities is unjust.</w:t>
      </w:r>
    </w:p>
    <w:p w14:paraId="31A9D6A5" w14:textId="77777777" w:rsidR="00B76572" w:rsidRDefault="00B76572" w:rsidP="00B76572">
      <w:pPr>
        <w:pStyle w:val="Heading4"/>
      </w:pPr>
      <w:r>
        <w:t>My value is justice because of the word just in the resolution.</w:t>
      </w:r>
    </w:p>
    <w:p w14:paraId="5B9C46EA" w14:textId="77777777" w:rsidR="00B76572" w:rsidRPr="00267BB2" w:rsidRDefault="00B76572" w:rsidP="00B76572"/>
    <w:p w14:paraId="15596A15" w14:textId="77777777" w:rsidR="00B76572" w:rsidRPr="00DF1D55" w:rsidRDefault="00B76572" w:rsidP="00B76572">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r w:rsidRPr="00DF1D55">
        <w:t xml:space="preserve">Gewirth 84 bracketed for grammar and gendered language </w:t>
      </w:r>
    </w:p>
    <w:p w14:paraId="224770C3" w14:textId="77777777" w:rsidR="00B76572" w:rsidRPr="00B518A9" w:rsidRDefault="00B76572" w:rsidP="00B76572">
      <w:pPr>
        <w:rPr>
          <w:sz w:val="16"/>
          <w:szCs w:val="16"/>
        </w:rPr>
      </w:pPr>
      <w:r w:rsidRPr="00B518A9">
        <w:rPr>
          <w:sz w:val="16"/>
          <w:szCs w:val="16"/>
        </w:rPr>
        <w:t>[Alan Gewirth, () "The Ontological Basis of Natural Law: A Critique and an Alternative" American Journal Of Jurisprudence: Vol. 29: Iss. 1 Article 5, 1984, https://scholarship.law.nd.edu/ajj/vol29/iss1/5/, DOA:9-10-2018 // WWBW Recut LHP AV]</w:t>
      </w:r>
    </w:p>
    <w:p w14:paraId="29BDA71B" w14:textId="77777777" w:rsidR="00B76572" w:rsidRDefault="00B76572" w:rsidP="00B76572">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well being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and also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BC08E79" w14:textId="77777777" w:rsidR="00B76572" w:rsidRDefault="00B76572" w:rsidP="00B76572">
      <w:pPr>
        <w:rPr>
          <w:sz w:val="10"/>
        </w:rPr>
      </w:pPr>
    </w:p>
    <w:p w14:paraId="5526A5BA" w14:textId="77777777" w:rsidR="00B76572" w:rsidRDefault="00B76572" w:rsidP="00B76572">
      <w:pPr>
        <w:rPr>
          <w:sz w:val="10"/>
        </w:rPr>
      </w:pPr>
    </w:p>
    <w:p w14:paraId="46B0AE75" w14:textId="77777777" w:rsidR="00B76572" w:rsidRDefault="00B76572" w:rsidP="00B76572">
      <w:pPr>
        <w:pStyle w:val="Heading4"/>
      </w:pPr>
      <w:r>
        <w:t xml:space="preserve">Preserving free choice to decide what is best for oneself is the best way to be ethical, because people have differing opinions of what is ethical. Accordingly, my criterion is </w:t>
      </w:r>
      <w:r w:rsidRPr="00FA3AAE">
        <w:rPr>
          <w:sz w:val="30"/>
          <w:szCs w:val="30"/>
        </w:rPr>
        <w:t>preserving freedom</w:t>
      </w:r>
      <w:r>
        <w:t>.</w:t>
      </w:r>
    </w:p>
    <w:p w14:paraId="032188D6" w14:textId="77777777" w:rsidR="00B76572" w:rsidRDefault="00B76572" w:rsidP="00B76572">
      <w:pPr>
        <w:rPr>
          <w:sz w:val="10"/>
        </w:rPr>
      </w:pPr>
    </w:p>
    <w:p w14:paraId="388B3469" w14:textId="77777777" w:rsidR="00B76572" w:rsidRDefault="00B76572" w:rsidP="00B76572">
      <w:pPr>
        <w:rPr>
          <w:sz w:val="10"/>
        </w:rPr>
      </w:pPr>
    </w:p>
    <w:p w14:paraId="4F66829A" w14:textId="77777777" w:rsidR="00B76572" w:rsidRPr="009B16A9" w:rsidRDefault="00B76572" w:rsidP="00B76572">
      <w:pPr>
        <w:pStyle w:val="Heading4"/>
      </w:pPr>
      <w:r>
        <w:rPr>
          <w:rFonts w:cs="Calibri"/>
          <w:szCs w:val="22"/>
        </w:rPr>
        <w:t>People are not merely pawns of society, but real people with goals, dreams, and interests. It’s simply unethical to use one human against their will for the benefit of others</w:t>
      </w:r>
      <w:r>
        <w:t>. Nozick 74</w:t>
      </w:r>
    </w:p>
    <w:p w14:paraId="2AAD325A" w14:textId="77777777" w:rsidR="00B76572" w:rsidRPr="005F38FD" w:rsidRDefault="00B76572" w:rsidP="00B76572">
      <w:r w:rsidRPr="005F38FD">
        <w:t>Nozick 74, Robert Nozick, [American political philosopher, former professor at Harvard University], Anarchy, State, and Utopia, 1974.</w:t>
      </w:r>
    </w:p>
    <w:p w14:paraId="51716975" w14:textId="77777777" w:rsidR="00B76572" w:rsidRDefault="00B76572" w:rsidP="00B76572">
      <w:pPr>
        <w:rPr>
          <w:b/>
          <w:u w:val="single"/>
        </w:rPr>
      </w:pPr>
      <w:r w:rsidRPr="00206605">
        <w:rPr>
          <w:b/>
          <w:highlight w:val="yellow"/>
          <w:u w:val="single"/>
        </w:rPr>
        <w:t xml:space="preserve">Side </w:t>
      </w:r>
      <w:bookmarkStart w:id="0" w:name="bookmark=id.gjdgxs" w:colFirst="0" w:colLast="0"/>
      <w:bookmarkEnd w:id="0"/>
      <w:r w:rsidRPr="00206605">
        <w:rPr>
          <w:b/>
          <w:highlight w:val="yellow"/>
          <w:u w:val="single"/>
        </w:rPr>
        <w:t>constraints express the inviolability of other persons</w:t>
      </w:r>
      <w:r>
        <w:t xml:space="preserve">. </w:t>
      </w:r>
      <w:r>
        <w:rPr>
          <w:sz w:val="16"/>
          <w:szCs w:val="16"/>
        </w:rPr>
        <w:t>But why may not one violate persons for the greater social good?</w:t>
      </w:r>
      <w:r>
        <w:t xml:space="preserve"> </w:t>
      </w:r>
      <w:r>
        <w:rPr>
          <w:b/>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t xml:space="preserve">. </w:t>
      </w:r>
      <w:r>
        <w:rPr>
          <w:sz w:val="16"/>
          <w:szCs w:val="16"/>
        </w:rPr>
        <w:t>Why not, similarly, hold that some persons have to bear some costs that benefits other persons more, for the sake of the overall social good?</w:t>
      </w:r>
      <w:r>
        <w:t xml:space="preserve"> </w:t>
      </w:r>
      <w:r>
        <w:rPr>
          <w:b/>
          <w:u w:val="single"/>
        </w:rPr>
        <w:t xml:space="preserve">But there is no social entity with a good that undergoes some sacrifice for its own good. </w:t>
      </w:r>
      <w:r w:rsidRPr="00206605">
        <w:rPr>
          <w:b/>
          <w:highlight w:val="yellow"/>
          <w:u w:val="single"/>
        </w:rPr>
        <w:t xml:space="preserve">There are only individual people, </w:t>
      </w:r>
      <w:r w:rsidRPr="000C321A">
        <w:rPr>
          <w:b/>
          <w:u w:val="single"/>
        </w:rPr>
        <w:t>different individual people</w:t>
      </w:r>
      <w:r w:rsidRPr="00206605">
        <w:rPr>
          <w:b/>
          <w:highlight w:val="yellow"/>
          <w:u w:val="single"/>
        </w:rPr>
        <w:t>, with their own individual lives.</w:t>
      </w:r>
      <w:r>
        <w:rPr>
          <w:b/>
          <w:u w:val="single"/>
        </w:rPr>
        <w:t xml:space="preserve"> </w:t>
      </w:r>
      <w:r w:rsidRPr="00206605">
        <w:rPr>
          <w:b/>
          <w:highlight w:val="yellow"/>
          <w:u w:val="single"/>
        </w:rPr>
        <w:t>Using one of these people for the benefit of others, uses him and benefits others. Nothing more</w:t>
      </w:r>
      <w:r>
        <w:t xml:space="preserve">. </w:t>
      </w:r>
      <w:r>
        <w:rPr>
          <w:b/>
          <w:u w:val="single"/>
        </w:rPr>
        <w:t xml:space="preserve">What happens is that something is done to him for the sake of others. </w:t>
      </w:r>
      <w:r w:rsidRPr="006E4641">
        <w:rPr>
          <w:b/>
          <w:highlight w:val="yellow"/>
          <w:u w:val="single"/>
        </w:rPr>
        <w:t>Talk of an overall social good covers this up.</w:t>
      </w:r>
      <w:r>
        <w:t xml:space="preserve"> </w:t>
      </w:r>
      <w:r>
        <w:rPr>
          <w:sz w:val="16"/>
          <w:szCs w:val="16"/>
        </w:rPr>
        <w:t>(Intentionally</w:t>
      </w:r>
      <w:r w:rsidRPr="00144AA2">
        <w:rPr>
          <w:rStyle w:val="StyleUnderline"/>
        </w:rPr>
        <w:t xml:space="preserve">?) </w:t>
      </w:r>
      <w:r w:rsidRPr="006F5C11">
        <w:rPr>
          <w:rStyle w:val="StyleUnderline"/>
          <w:highlight w:val="yellow"/>
        </w:rPr>
        <w:t>To use a person in this way does not sufficiently respect and take account of the fact that he is a separate person</w:t>
      </w:r>
      <w:r w:rsidRPr="00144AA2">
        <w:rPr>
          <w:rStyle w:val="StyleUnderline"/>
        </w:rPr>
        <w:t>, that</w:t>
      </w:r>
      <w:r w:rsidRPr="005F38FD">
        <w:rPr>
          <w:b/>
          <w:u w:val="single"/>
        </w:rPr>
        <w:t xml:space="preserve"> his is the only life he has</w:t>
      </w:r>
      <w:r w:rsidRPr="00F0326A">
        <w:t>. He does not get some overbalancing good from his sacrifice,</w:t>
      </w:r>
      <w:r w:rsidRPr="00F86F53">
        <w:t xml:space="preserve"> and</w:t>
      </w:r>
      <w:r w:rsidRPr="00206605">
        <w:rPr>
          <w:b/>
          <w:highlight w:val="yellow"/>
          <w:u w:val="single"/>
        </w:rPr>
        <w:t xml:space="preserve"> no one is entitled to force this upon him--</w:t>
      </w:r>
      <w:r w:rsidRPr="006E4641">
        <w:rPr>
          <w:b/>
          <w:highlight w:val="yellow"/>
          <w:u w:val="single"/>
        </w:rPr>
        <w:t>least of all a state or government</w:t>
      </w:r>
      <w:r w:rsidRPr="005F38FD">
        <w:rPr>
          <w:b/>
          <w:u w:val="single"/>
        </w:rPr>
        <w:t xml:space="preserve"> that claims his allegiance</w:t>
      </w:r>
      <w:r>
        <w:t xml:space="preserve"> </w:t>
      </w:r>
      <w:r>
        <w:rPr>
          <w:sz w:val="16"/>
          <w:szCs w:val="16"/>
        </w:rPr>
        <w:t>(as other individuals do not)</w:t>
      </w:r>
      <w:r>
        <w:t xml:space="preserve"> </w:t>
      </w:r>
      <w:r>
        <w:rPr>
          <w:b/>
          <w:u w:val="single"/>
        </w:rPr>
        <w:t>and that therefore scrupulously must be neutral between its citizens.</w:t>
      </w:r>
    </w:p>
    <w:p w14:paraId="06E78147" w14:textId="77777777" w:rsidR="00B76572" w:rsidRDefault="00B76572" w:rsidP="00B76572">
      <w:pPr>
        <w:rPr>
          <w:b/>
          <w:u w:val="single"/>
        </w:rPr>
      </w:pPr>
    </w:p>
    <w:p w14:paraId="7A57371D" w14:textId="77777777" w:rsidR="00B76572" w:rsidRPr="005F38FD" w:rsidRDefault="00B76572" w:rsidP="00B76572">
      <w:pPr>
        <w:rPr>
          <w:b/>
        </w:rPr>
      </w:pPr>
    </w:p>
    <w:p w14:paraId="7EEA47D2" w14:textId="77777777" w:rsidR="00B76572" w:rsidRPr="005F38FD" w:rsidRDefault="00B76572" w:rsidP="00B76572">
      <w:pPr>
        <w:pStyle w:val="Heading4"/>
      </w:pPr>
      <w:r w:rsidRPr="005F38FD">
        <w:t>Individuals have rights, so people must respect your actions and cannot restrict you,</w:t>
      </w:r>
      <w:r>
        <w:t xml:space="preserve"> meaning</w:t>
      </w:r>
      <w:r w:rsidRPr="005F38FD">
        <w:t xml:space="preserve"> the government’s only obligation is to protect rights. </w:t>
      </w:r>
      <w:r>
        <w:t xml:space="preserve">Philosophy professor Edward </w:t>
      </w:r>
      <w:r w:rsidRPr="005F38FD">
        <w:t xml:space="preserve">Feser </w:t>
      </w:r>
      <w:r>
        <w:t>writes</w:t>
      </w:r>
      <w:r w:rsidRPr="005F38FD">
        <w:t>:</w:t>
      </w:r>
    </w:p>
    <w:p w14:paraId="7CD23FE4" w14:textId="77777777" w:rsidR="00B76572" w:rsidRPr="005F38FD" w:rsidRDefault="00B76572" w:rsidP="00B76572">
      <w:r w:rsidRPr="005F38FD">
        <w:t xml:space="preserve">Feser, Edward, (Professor of Philosophy at Pasadena City College), IEP, </w:t>
      </w:r>
      <w:hyperlink r:id="rId9" w:history="1">
        <w:r w:rsidRPr="005F38FD">
          <w:rPr>
            <w:rStyle w:val="Hyperlink"/>
          </w:rPr>
          <w:t>https://www.iep.utm.edu/nozick/</w:t>
        </w:r>
      </w:hyperlink>
      <w:r w:rsidRPr="005F38FD">
        <w:t>. [ajv].</w:t>
      </w:r>
    </w:p>
    <w:p w14:paraId="28EA10BB" w14:textId="77777777" w:rsidR="00B76572" w:rsidRDefault="00B76572" w:rsidP="00B76572">
      <w:pPr>
        <w:spacing w:line="276" w:lineRule="auto"/>
        <w:rPr>
          <w:color w:val="000000"/>
          <w:sz w:val="16"/>
          <w:szCs w:val="22"/>
          <w:shd w:val="clear" w:color="auto" w:fill="FFFFFF"/>
        </w:rPr>
      </w:pPr>
      <w:r w:rsidRPr="00DB5688">
        <w:rPr>
          <w:color w:val="000000"/>
          <w:sz w:val="16"/>
          <w:szCs w:val="22"/>
          <w:shd w:val="clear" w:color="auto" w:fill="FFFFFF"/>
        </w:rPr>
        <w:t xml:space="preserve">The various programs of the modern liberal welfare state are thus immoral, not only because they are inefficient and incompetently administered, but because they make slaves of the citizens of such a state. Indeed, </w:t>
      </w:r>
      <w:r w:rsidRPr="005F38FD">
        <w:rPr>
          <w:b/>
          <w:color w:val="000000"/>
          <w:szCs w:val="22"/>
          <w:highlight w:val="yellow"/>
          <w:u w:val="single"/>
          <w:shd w:val="clear" w:color="auto" w:fill="FFFFFF"/>
        </w:rPr>
        <w:t>the only</w:t>
      </w:r>
      <w:r w:rsidRPr="005F38FD">
        <w:rPr>
          <w:color w:val="000000"/>
          <w:sz w:val="16"/>
          <w:szCs w:val="22"/>
          <w:highlight w:val="yellow"/>
          <w:shd w:val="clear" w:color="auto" w:fill="FFFFFF"/>
        </w:rPr>
        <w:t xml:space="preserve"> </w:t>
      </w:r>
      <w:r w:rsidRPr="00DB5688">
        <w:rPr>
          <w:color w:val="000000"/>
          <w:sz w:val="16"/>
          <w:szCs w:val="22"/>
          <w:shd w:val="clear" w:color="auto" w:fill="FFFFFF"/>
        </w:rPr>
        <w:t xml:space="preserve">sort of </w:t>
      </w:r>
      <w:r w:rsidRPr="005F38FD">
        <w:rPr>
          <w:b/>
          <w:color w:val="000000"/>
          <w:szCs w:val="22"/>
          <w:highlight w:val="yellow"/>
          <w:u w:val="single"/>
          <w:shd w:val="clear" w:color="auto" w:fill="FFFFFF"/>
        </w:rPr>
        <w:t>state that can be mora</w:t>
      </w:r>
      <w:r w:rsidRPr="00DB5688">
        <w:rPr>
          <w:b/>
          <w:color w:val="000000"/>
          <w:szCs w:val="22"/>
          <w:u w:val="single"/>
          <w:shd w:val="clear" w:color="auto" w:fill="FFFFFF"/>
        </w:rPr>
        <w:t>l</w:t>
      </w:r>
      <w:r w:rsidRPr="00DB5688">
        <w:rPr>
          <w:color w:val="000000"/>
          <w:sz w:val="16"/>
          <w:szCs w:val="22"/>
          <w:shd w:val="clear" w:color="auto" w:fill="FFFFFF"/>
        </w:rPr>
        <w:t>ly</w:t>
      </w:r>
      <w:r w:rsidRPr="00DB5688">
        <w:rPr>
          <w:b/>
          <w:color w:val="000000"/>
          <w:szCs w:val="22"/>
          <w:u w:val="single"/>
          <w:shd w:val="clear" w:color="auto" w:fill="FFFFFF"/>
        </w:rPr>
        <w:t xml:space="preserve"> </w:t>
      </w:r>
      <w:r w:rsidRPr="00DB5688">
        <w:rPr>
          <w:color w:val="000000"/>
          <w:sz w:val="16"/>
          <w:szCs w:val="22"/>
          <w:shd w:val="clear" w:color="auto" w:fill="FFFFFF"/>
        </w:rPr>
        <w:t>justified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is</w:t>
      </w:r>
      <w:r w:rsidRPr="005F38FD">
        <w:rPr>
          <w:color w:val="000000"/>
          <w:sz w:val="16"/>
          <w:szCs w:val="22"/>
          <w:highlight w:val="yellow"/>
          <w:shd w:val="clear" w:color="auto" w:fill="FFFFFF"/>
        </w:rPr>
        <w:t xml:space="preserve"> </w:t>
      </w:r>
      <w:r w:rsidRPr="00DB5688">
        <w:rPr>
          <w:color w:val="000000"/>
          <w:sz w:val="16"/>
          <w:szCs w:val="22"/>
          <w:shd w:val="clear" w:color="auto" w:fill="FFFFFF"/>
        </w:rPr>
        <w:t>what Nozick calls a</w:t>
      </w:r>
      <w:r w:rsidRPr="00DB5688">
        <w:rPr>
          <w:b/>
          <w:color w:val="000000"/>
          <w:szCs w:val="22"/>
          <w:u w:val="single"/>
          <w:shd w:val="clear" w:color="auto" w:fill="FFFFFF"/>
        </w:rPr>
        <w:t> </w:t>
      </w:r>
      <w:r w:rsidRPr="005F38FD">
        <w:rPr>
          <w:b/>
          <w:i/>
          <w:iCs/>
          <w:color w:val="000000"/>
          <w:szCs w:val="22"/>
          <w:highlight w:val="yellow"/>
          <w:u w:val="single"/>
          <w:bdr w:val="none" w:sz="0" w:space="0" w:color="auto" w:frame="1"/>
          <w:shd w:val="clear" w:color="auto" w:fill="FFFFFF"/>
        </w:rPr>
        <w:t xml:space="preserve">minimal </w:t>
      </w:r>
      <w:r w:rsidRPr="00DB5688">
        <w:rPr>
          <w:i/>
          <w:iCs/>
          <w:color w:val="000000"/>
          <w:sz w:val="16"/>
          <w:szCs w:val="22"/>
          <w:bdr w:val="none" w:sz="0" w:space="0" w:color="auto" w:frame="1"/>
          <w:shd w:val="clear" w:color="auto" w:fill="FFFFFF"/>
        </w:rPr>
        <w:t>state </w:t>
      </w:r>
      <w:r w:rsidRPr="00DB5688">
        <w:rPr>
          <w:color w:val="000000"/>
          <w:sz w:val="16"/>
          <w:szCs w:val="22"/>
          <w:shd w:val="clear" w:color="auto" w:fill="FFFFFF"/>
        </w:rPr>
        <w:t xml:space="preserve">or "night-watchman" state, a government </w:t>
      </w:r>
      <w:r w:rsidRPr="005F38FD">
        <w:rPr>
          <w:b/>
          <w:color w:val="000000"/>
          <w:szCs w:val="22"/>
          <w:highlight w:val="yellow"/>
          <w:u w:val="single"/>
          <w:shd w:val="clear" w:color="auto" w:fill="FFFFFF"/>
        </w:rPr>
        <w:t>which protects individuals</w:t>
      </w:r>
      <w:r w:rsidRPr="00DB5688">
        <w:rPr>
          <w:color w:val="000000"/>
          <w:sz w:val="16"/>
          <w:szCs w:val="22"/>
          <w:shd w:val="clear" w:color="auto" w:fill="FFFFFF"/>
        </w:rPr>
        <w:t xml:space="preserve">, via police and military forces, from force, fraud, and theft, </w:t>
      </w:r>
      <w:r w:rsidRPr="008C6147">
        <w:rPr>
          <w:b/>
          <w:color w:val="000000"/>
          <w:szCs w:val="22"/>
          <w:highlight w:val="yellow"/>
          <w:u w:val="single"/>
          <w:shd w:val="clear" w:color="auto" w:fill="FFFFFF"/>
        </w:rPr>
        <w:t>and administers courts</w:t>
      </w:r>
      <w:r w:rsidRPr="00DB5688">
        <w:rPr>
          <w:b/>
          <w:color w:val="000000"/>
          <w:szCs w:val="22"/>
          <w:u w:val="single"/>
          <w:shd w:val="clear" w:color="auto" w:fill="FFFFFF"/>
        </w:rPr>
        <w:t xml:space="preserve"> </w:t>
      </w:r>
      <w:r w:rsidRPr="00DB5688">
        <w:rPr>
          <w:color w:val="000000"/>
          <w:sz w:val="16"/>
          <w:szCs w:val="22"/>
          <w:shd w:val="clear" w:color="auto" w:fill="FFFFFF"/>
        </w:rPr>
        <w:t>of law, but does</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nothing else</w:t>
      </w:r>
      <w:r w:rsidRPr="00DB5688">
        <w:rPr>
          <w:color w:val="000000"/>
          <w:sz w:val="16"/>
          <w:szCs w:val="22"/>
          <w:shd w:val="clear" w:color="auto" w:fill="FFFFFF"/>
        </w:rPr>
        <w:t xml:space="preserve">. In particular, such </w:t>
      </w:r>
      <w:r w:rsidRPr="005F38FD">
        <w:rPr>
          <w:b/>
          <w:color w:val="000000"/>
          <w:szCs w:val="22"/>
          <w:highlight w:val="yellow"/>
          <w:u w:val="single"/>
          <w:shd w:val="clear" w:color="auto" w:fill="FFFFFF"/>
        </w:rPr>
        <w:t xml:space="preserve">a state cannot </w:t>
      </w:r>
      <w:r w:rsidRPr="00DB5688">
        <w:rPr>
          <w:color w:val="000000"/>
          <w:sz w:val="16"/>
          <w:szCs w:val="22"/>
          <w:shd w:val="clear" w:color="auto" w:fill="FFFFFF"/>
        </w:rPr>
        <w:t xml:space="preserve">regulate what citizens eat, drink, or smoke (since this would </w:t>
      </w:r>
      <w:r w:rsidRPr="005F38FD">
        <w:rPr>
          <w:b/>
          <w:bCs/>
          <w:color w:val="000000"/>
          <w:szCs w:val="22"/>
          <w:highlight w:val="yellow"/>
          <w:u w:val="single"/>
          <w:shd w:val="clear" w:color="auto" w:fill="FFFFFF"/>
        </w:rPr>
        <w:t>i</w:t>
      </w:r>
      <w:r w:rsidRPr="005F38FD">
        <w:rPr>
          <w:b/>
          <w:color w:val="000000"/>
          <w:szCs w:val="22"/>
          <w:highlight w:val="yellow"/>
          <w:u w:val="single"/>
          <w:shd w:val="clear" w:color="auto" w:fill="FFFFFF"/>
        </w:rPr>
        <w:t xml:space="preserve">nterfere with their right to use their </w:t>
      </w:r>
      <w:r w:rsidRPr="00DB5688">
        <w:rPr>
          <w:color w:val="000000"/>
          <w:sz w:val="16"/>
          <w:szCs w:val="22"/>
          <w:shd w:val="clear" w:color="auto" w:fill="FFFFFF"/>
        </w:rPr>
        <w:t>self-owned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bodies </w:t>
      </w:r>
      <w:r w:rsidRPr="00DB5688">
        <w:rPr>
          <w:color w:val="000000"/>
          <w:sz w:val="16"/>
          <w:szCs w:val="22"/>
          <w:shd w:val="clear" w:color="auto" w:fill="FFFFFF"/>
        </w:rPr>
        <w:t xml:space="preserve">as they see fit), cannot control what they publish </w:t>
      </w:r>
      <w:r w:rsidRPr="005F38FD">
        <w:rPr>
          <w:b/>
          <w:color w:val="000000"/>
          <w:szCs w:val="22"/>
          <w:highlight w:val="yellow"/>
          <w:u w:val="single"/>
          <w:shd w:val="clear" w:color="auto" w:fill="FFFFFF"/>
        </w:rPr>
        <w:t>or</w:t>
      </w:r>
      <w:r w:rsidRPr="005F38FD">
        <w:rPr>
          <w:color w:val="000000"/>
          <w:sz w:val="16"/>
          <w:szCs w:val="22"/>
          <w:highlight w:val="yellow"/>
          <w:shd w:val="clear" w:color="auto" w:fill="FFFFFF"/>
        </w:rPr>
        <w:t xml:space="preserve"> </w:t>
      </w:r>
      <w:r w:rsidRPr="00DB5688">
        <w:rPr>
          <w:color w:val="000000"/>
          <w:sz w:val="16"/>
          <w:szCs w:val="22"/>
          <w:shd w:val="clear" w:color="auto" w:fill="FFFFFF"/>
        </w:rPr>
        <w:t>read (since this would interfere with their right to use the</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property </w:t>
      </w:r>
      <w:r w:rsidRPr="00DB5688">
        <w:rPr>
          <w:color w:val="000000"/>
          <w:sz w:val="16"/>
          <w:szCs w:val="22"/>
          <w:shd w:val="clear" w:color="auto" w:fill="FFFFFF"/>
        </w:rPr>
        <w:t>they've acquired with their self-owned labor</w:t>
      </w:r>
      <w:r w:rsidRPr="00DB5688">
        <w:rPr>
          <w:b/>
          <w:color w:val="000000"/>
          <w:szCs w:val="22"/>
          <w:u w:val="single"/>
          <w:shd w:val="clear" w:color="auto" w:fill="FFFFFF"/>
        </w:rPr>
        <w:t xml:space="preserve"> </w:t>
      </w:r>
      <w:r w:rsidRPr="00DB5688">
        <w:rPr>
          <w:color w:val="000000"/>
          <w:sz w:val="16"/>
          <w:szCs w:val="22"/>
          <w:shd w:val="clear" w:color="auto" w:fill="FFFFFF"/>
        </w:rPr>
        <w:t>- e.g. printing presses and paper -</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as they wish</w:t>
      </w:r>
      <w:r w:rsidRPr="00DB5688">
        <w:rPr>
          <w:color w:val="000000"/>
          <w:sz w:val="16"/>
          <w:szCs w:val="22"/>
          <w:shd w:val="clear" w:color="auto" w:fill="FFFFFF"/>
        </w:rPr>
        <w:t>),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36909600" w14:textId="77777777" w:rsidR="00B76572" w:rsidRDefault="00B76572" w:rsidP="00B76572">
      <w:pPr>
        <w:spacing w:line="276" w:lineRule="auto"/>
        <w:rPr>
          <w:color w:val="000000"/>
          <w:sz w:val="16"/>
          <w:szCs w:val="22"/>
          <w:shd w:val="clear" w:color="auto" w:fill="FFFFFF"/>
        </w:rPr>
      </w:pPr>
    </w:p>
    <w:p w14:paraId="63D73D16" w14:textId="77777777" w:rsidR="00B76572" w:rsidRDefault="00B76572" w:rsidP="00B76572">
      <w:pPr>
        <w:pStyle w:val="Heading4"/>
      </w:pPr>
      <w:r>
        <w:t>Prefer –</w:t>
      </w:r>
    </w:p>
    <w:p w14:paraId="534F72F2" w14:textId="77777777" w:rsidR="00B76572" w:rsidRDefault="00B76572" w:rsidP="00B76572">
      <w:pPr>
        <w:pStyle w:val="Heading4"/>
      </w:pPr>
      <w:r>
        <w:t>A] performativity – argumentation requires the assumption that freedom is good – else agents would be unable to make arguments</w:t>
      </w:r>
    </w:p>
    <w:p w14:paraId="29F994B8" w14:textId="77777777" w:rsidR="00B76572" w:rsidRDefault="00B76572" w:rsidP="00B76572">
      <w:pPr>
        <w:pStyle w:val="Heading4"/>
      </w:pPr>
      <w:r>
        <w:t xml:space="preserve">B] prerequisite – condoning any action requires condoning the freedom required to take that action – so my theory’s a prerequisite to theirs and my offense acts as a side-constraint to your framework. </w:t>
      </w:r>
    </w:p>
    <w:p w14:paraId="66CB1269" w14:textId="77777777" w:rsidR="00B76572" w:rsidRDefault="00B76572" w:rsidP="00B76572">
      <w:pPr>
        <w:pStyle w:val="Heading4"/>
      </w:pPr>
      <w:r>
        <w:t xml:space="preserve">C] culpability – </w:t>
      </w:r>
      <w:r w:rsidRPr="00B02462">
        <w:t>absent a conception of free will, people can just claim they were acting of desires they can’t control.</w:t>
      </w:r>
      <w:r>
        <w:t xml:space="preserve"> </w:t>
      </w:r>
    </w:p>
    <w:p w14:paraId="178E2F7F" w14:textId="77777777" w:rsidR="00B76572" w:rsidRPr="00B02462" w:rsidRDefault="00B76572" w:rsidP="00B76572">
      <w:pPr>
        <w:pStyle w:val="Heading4"/>
      </w:pPr>
      <w:r>
        <w:t>D] probability – it’s logically contradictory to deny my framework because that would use freedom to do so. Therefore, it’s impossible for my framework to be false</w:t>
      </w:r>
    </w:p>
    <w:p w14:paraId="44C0DD73" w14:textId="77777777" w:rsidR="00B76572" w:rsidRPr="00DB5688" w:rsidRDefault="00B76572" w:rsidP="00B76572">
      <w:pPr>
        <w:spacing w:line="276" w:lineRule="auto"/>
        <w:rPr>
          <w:color w:val="000000"/>
          <w:sz w:val="16"/>
          <w:szCs w:val="22"/>
          <w:shd w:val="clear" w:color="auto" w:fill="FFFFFF"/>
        </w:rPr>
      </w:pPr>
    </w:p>
    <w:p w14:paraId="35FC551A" w14:textId="77777777" w:rsidR="00B76572" w:rsidRPr="00FC356F" w:rsidRDefault="00B76572" w:rsidP="00B76572"/>
    <w:p w14:paraId="2C59957F" w14:textId="77777777" w:rsidR="00B76572" w:rsidRDefault="00B76572" w:rsidP="00B76572">
      <w:pPr>
        <w:pStyle w:val="Heading2"/>
      </w:pPr>
      <w:r>
        <w:t>Contention 1: Rights</w:t>
      </w:r>
    </w:p>
    <w:p w14:paraId="03C8F4D1" w14:textId="77777777" w:rsidR="00B76572" w:rsidRPr="00AE7383" w:rsidRDefault="00B76572" w:rsidP="00B76572">
      <w:pPr>
        <w:pStyle w:val="Heading4"/>
      </w:pPr>
      <w:r w:rsidRPr="00AE7383">
        <w:t xml:space="preserve">Appropriation is establishing property rights in something formerly un‐owned </w:t>
      </w:r>
    </w:p>
    <w:p w14:paraId="4F64BAEF" w14:textId="77777777" w:rsidR="00B76572" w:rsidRDefault="00B76572" w:rsidP="00B76572">
      <w:pPr>
        <w:pStyle w:val="NormalWeb"/>
      </w:pPr>
      <w:r>
        <w:rPr>
          <w:rFonts w:ascii="PalatinoLinotype" w:hAnsi="PalatinoLinotype"/>
          <w:b/>
          <w:bCs/>
          <w:szCs w:val="22"/>
        </w:rPr>
        <w:t xml:space="preserve">Dominiak 17 </w:t>
      </w:r>
    </w:p>
    <w:p w14:paraId="666447D3" w14:textId="77777777" w:rsidR="00B76572" w:rsidRDefault="00B76572" w:rsidP="00B76572">
      <w:pPr>
        <w:pStyle w:val="NormalWeb"/>
        <w:rPr>
          <w:rFonts w:ascii="PalatinoLinotype" w:hAnsi="PalatinoLinotype" w:hint="eastAsia"/>
          <w:szCs w:val="22"/>
        </w:rPr>
      </w:pPr>
      <w:r>
        <w:rPr>
          <w:rFonts w:ascii="PalatinoLinotype" w:hAnsi="PalatinoLinotype"/>
          <w:szCs w:val="22"/>
        </w:rPr>
        <w:t xml:space="preserve">Łukasz Dominiak (Associate Professor at Nicolaus Copernicus University in Poland; he holds a PhD and habilitation in political philosophy and is a Fellow of the Mises Institute). “Libertarianism and Original Appropriation.” Historia i Polityka, 29/2017: 22. Pp. 43‐56. JDN. https://apcz.umk.pl/HiP/article/view/HiP.2017.026/13714 </w:t>
      </w:r>
    </w:p>
    <w:p w14:paraId="30246429" w14:textId="77777777" w:rsidR="00B76572" w:rsidRPr="00B603C2" w:rsidRDefault="00B76572" w:rsidP="00B76572">
      <w:pPr>
        <w:rPr>
          <w:sz w:val="14"/>
        </w:rPr>
      </w:pPr>
      <w:r w:rsidRPr="00B603C2">
        <w:rPr>
          <w:sz w:val="14"/>
        </w:rPr>
        <w:t>Ownership1 , or property, on the other hand is a normative concept</w:t>
      </w:r>
      <w:r w:rsidRPr="00B603C2">
        <w:rPr>
          <w:rStyle w:val="Emphasis"/>
        </w:rPr>
        <w:t xml:space="preserve">. </w:t>
      </w:r>
      <w:r w:rsidRPr="00B603C2">
        <w:rPr>
          <w:rStyle w:val="Emphasis"/>
          <w:highlight w:val="yellow"/>
        </w:rPr>
        <w:t>To own a thing is to have a right to possess</w:t>
      </w:r>
      <w:r w:rsidRPr="00B603C2">
        <w:rPr>
          <w:rStyle w:val="Style13ptBold"/>
          <w:sz w:val="14"/>
        </w:rPr>
        <w:t xml:space="preserve"> </w:t>
      </w:r>
      <w:r w:rsidRPr="00B603C2">
        <w:rPr>
          <w:sz w:val="14"/>
        </w:rPr>
        <w:t>it, i.e. to be in such a juridical position that one’s claim to deal with the thing at will is a justified claim whereas claims of other persons are unjustified or less justified than the owner’s. As Barnett puts it, “</w:t>
      </w:r>
      <w:r w:rsidRPr="00B603C2">
        <w:rPr>
          <w:rStyle w:val="Emphasis"/>
        </w:rPr>
        <w:t>rights are those claims a person has to legal enforcement that are justified, on balance, by the full constellation of relevant reasons, whether or not they are actually recognized and enforced by a legal system” (2004). To recognise someone’s ownership is therefore to assert that his possession of a thing is just, rightful, lawful, licit or reasonable etc., is to conclude that he ought to possess the thing if such is his will, even if he actually does not possess it.</w:t>
      </w:r>
      <w:r w:rsidRPr="00B603C2">
        <w:rPr>
          <w:rStyle w:val="Style13ptBold"/>
          <w:sz w:val="14"/>
        </w:rPr>
        <w:t xml:space="preserve"> </w:t>
      </w:r>
      <w:r w:rsidRPr="00B603C2">
        <w:rPr>
          <w:sz w:val="14"/>
        </w:rPr>
        <w:t>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w:t>
      </w:r>
      <w:r w:rsidRPr="00B603C2">
        <w:rPr>
          <w:rStyle w:val="Style13ptBold"/>
          <w:sz w:val="14"/>
        </w:rPr>
        <w:t xml:space="preserve">. </w:t>
      </w:r>
      <w:r w:rsidRPr="00B603C2">
        <w:rPr>
          <w:rStyle w:val="Emphasis"/>
        </w:rPr>
        <w:t>T</w:t>
      </w:r>
      <w:r w:rsidRPr="00B603C2">
        <w:rPr>
          <w:rStyle w:val="Emphasis"/>
          <w:highlight w:val="yellow"/>
        </w:rPr>
        <w:t>hus, original appropriation is acquiring ownership of unowned things</w:t>
      </w:r>
      <w:r w:rsidRPr="00B603C2">
        <w:rPr>
          <w:rStyle w:val="Emphasis"/>
        </w:rPr>
        <w:t>.</w:t>
      </w:r>
      <w:r w:rsidRPr="00B603C2">
        <w:rPr>
          <w:sz w:val="14"/>
        </w:rPr>
        <w:t xml:space="preserve"> To originally appropriate is to establish property rights, i.e. justified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unheld things includes the issues of how unheld things may come to be held” (2014), i.e. come to be owned. Hence, original appropriation is about creating normative relations between persons and things.</w:t>
      </w:r>
    </w:p>
    <w:p w14:paraId="7F23520E" w14:textId="77777777" w:rsidR="00B76572" w:rsidRPr="00E8515F" w:rsidRDefault="00B76572" w:rsidP="00B76572"/>
    <w:p w14:paraId="090FE923" w14:textId="77777777" w:rsidR="00B76572" w:rsidRDefault="00B76572" w:rsidP="00B76572">
      <w:pPr>
        <w:pStyle w:val="Heading4"/>
      </w:pPr>
      <w:r>
        <w:t>Injustice requires someone wronged, but initial acquisition doesn’t violate any entity’s rights– therefore, private appropriation of outer space cannot be unjust, Feser 05:</w:t>
      </w:r>
    </w:p>
    <w:p w14:paraId="426F958B" w14:textId="77777777" w:rsidR="00B76572" w:rsidRPr="00C46168" w:rsidRDefault="00B76572" w:rsidP="00B76572">
      <w:r>
        <w:t>Edward Feser, [</w:t>
      </w:r>
      <w:r w:rsidRPr="00C46168">
        <w:t>Associate Professor of Philosophy at Pasadena City College</w:t>
      </w:r>
      <w:r>
        <w:t>] “</w:t>
      </w:r>
      <w:r w:rsidRPr="00C46168">
        <w:t>THERE IS NO SUCH THING AS AN UNJUST INITIAL ACQUISITION</w:t>
      </w:r>
      <w:r>
        <w:t>,” 2005 //LHP AV</w:t>
      </w:r>
    </w:p>
    <w:p w14:paraId="4DC8C751" w14:textId="77777777" w:rsidR="00B76572" w:rsidRPr="00F76C4C" w:rsidRDefault="00B76572" w:rsidP="00B76572">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The concept of </w:t>
      </w:r>
      <w:r w:rsidRPr="00D2036F">
        <w:rPr>
          <w:b/>
          <w:bCs/>
          <w:u w:val="single"/>
        </w:rPr>
        <w:t>justice</w:t>
      </w:r>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In particular, it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acquisi- tion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So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w:t>
      </w:r>
    </w:p>
    <w:p w14:paraId="2A9355C1" w14:textId="77777777" w:rsidR="00B76572" w:rsidRPr="009354D5" w:rsidRDefault="00B76572" w:rsidP="00B76572">
      <w:pPr>
        <w:pStyle w:val="Heading4"/>
      </w:pPr>
      <w:r>
        <w:t>The question of whether it is just or not to appropriate outer space relies on property rights. Because people have a right to own themselves/property, it CANT be unjust to appropriate outer space.</w:t>
      </w:r>
    </w:p>
    <w:p w14:paraId="714D9318" w14:textId="77777777" w:rsidR="00B76572" w:rsidRPr="00B66087" w:rsidRDefault="00B76572" w:rsidP="00B76572">
      <w:pPr>
        <w:spacing w:before="100" w:beforeAutospacing="1" w:after="100" w:afterAutospacing="1" w:line="240" w:lineRule="auto"/>
        <w:ind w:left="567" w:hanging="567"/>
        <w:rPr>
          <w:rFonts w:ascii="Times New Roman" w:eastAsia="Times New Roman" w:hAnsi="Times New Roman" w:cs="Times New Roman"/>
          <w:sz w:val="24"/>
        </w:rPr>
      </w:pPr>
      <w:r w:rsidRPr="00B66087">
        <w:rPr>
          <w:rFonts w:eastAsiaTheme="majorEastAsia" w:cstheme="majorBidi"/>
          <w:b/>
          <w:bCs/>
          <w:sz w:val="26"/>
          <w:szCs w:val="26"/>
        </w:rPr>
        <w:t>Walker-Werth</w:t>
      </w:r>
      <w:r w:rsidRPr="00B66087">
        <w:rPr>
          <w:rFonts w:ascii="Times New Roman" w:eastAsia="Times New Roman" w:hAnsi="Times New Roman" w:cs="Times New Roman"/>
          <w:sz w:val="24"/>
        </w:rPr>
        <w:t xml:space="preserve">, Thomas. “Elon Musk Is Right: Governments Shouldn't Control Land on Other Planets: Thomas Walker-Werth.” </w:t>
      </w:r>
      <w:r w:rsidRPr="00B66087">
        <w:rPr>
          <w:rFonts w:ascii="Times New Roman" w:eastAsia="Times New Roman" w:hAnsi="Times New Roman" w:cs="Times New Roman"/>
          <w:i/>
          <w:iCs/>
          <w:sz w:val="24"/>
        </w:rPr>
        <w:t>FEE Freeman Article</w:t>
      </w:r>
      <w:r w:rsidRPr="00B66087">
        <w:rPr>
          <w:rFonts w:ascii="Times New Roman" w:eastAsia="Times New Roman" w:hAnsi="Times New Roman" w:cs="Times New Roman"/>
          <w:sz w:val="24"/>
        </w:rPr>
        <w:t>, Foundation for Economic Education, 26 Jan. 20</w:t>
      </w:r>
      <w:r w:rsidRPr="00B66087">
        <w:rPr>
          <w:rFonts w:eastAsiaTheme="majorEastAsia" w:cstheme="majorBidi"/>
          <w:b/>
          <w:bCs/>
          <w:sz w:val="26"/>
          <w:szCs w:val="26"/>
        </w:rPr>
        <w:t>22</w:t>
      </w:r>
      <w:r w:rsidRPr="00B66087">
        <w:rPr>
          <w:rFonts w:ascii="Times New Roman" w:eastAsia="Times New Roman" w:hAnsi="Times New Roman" w:cs="Times New Roman"/>
          <w:sz w:val="24"/>
        </w:rPr>
        <w:t xml:space="preserve">, https://fee.org/articles/elon-musk-is-right-governments-shouldn-t-control-land-on-other-planets/. </w:t>
      </w:r>
    </w:p>
    <w:p w14:paraId="4810F295" w14:textId="77777777" w:rsidR="00B76572" w:rsidRDefault="00B76572" w:rsidP="00B76572">
      <w:pPr>
        <w:rPr>
          <w:rStyle w:val="Emphasis"/>
        </w:rPr>
      </w:pPr>
      <w:r>
        <w:t>F</w:t>
      </w:r>
      <w:r w:rsidRPr="001F0EBC">
        <w:t xml:space="preserve">urthermore, the idea that a treaty can apply to all of outer space is ridiculous. </w:t>
      </w:r>
      <w:r w:rsidRPr="000A0928">
        <w:rPr>
          <w:rStyle w:val="Emphasis"/>
        </w:rPr>
        <w:t>If people invented a craft that could fly beyond the reach of any government, how can they possibly be subject to its rules?</w:t>
      </w:r>
      <w:r w:rsidRPr="001F0EBC">
        <w:t xml:space="preserve"> Space is gigantic, and the fact governments think they can pass laws that apply from here to Andromeda speaks to the boundless self-righteousness and hubris of governments.</w:t>
      </w:r>
      <w:r>
        <w:t xml:space="preserve"> </w:t>
      </w:r>
      <w:r w:rsidRPr="001F0EBC">
        <w:t>This invites an important question. If the governments of Earth shouldn’t have jurisdiction in space</w:t>
      </w:r>
      <w:r w:rsidRPr="000A0928">
        <w:rPr>
          <w:rStyle w:val="Emphasis"/>
          <w:highlight w:val="yellow"/>
        </w:rPr>
        <w:t>, how should people decide who can do what on new worlds like Mars?</w:t>
      </w:r>
      <w:r w:rsidRPr="000A0928">
        <w:rPr>
          <w:rStyle w:val="Emphasis"/>
        </w:rPr>
        <w:t xml:space="preserve"> Does anyone have the right to own them? </w:t>
      </w:r>
      <w:r w:rsidRPr="000A0928">
        <w:rPr>
          <w:rStyle w:val="Emphasis"/>
          <w:highlight w:val="yellow"/>
        </w:rPr>
        <w:t>This may seem like a legal question, but fundamentally it’s a moral one—a question of property rights</w:t>
      </w:r>
      <w:r w:rsidRPr="000A0928">
        <w:rPr>
          <w:highlight w:val="yellow"/>
        </w:rPr>
        <w:t>.</w:t>
      </w:r>
      <w:r w:rsidRPr="001F0EBC">
        <w:t xml:space="preserve"> For that we can turn to the </w:t>
      </w:r>
      <w:r w:rsidRPr="000A0928">
        <w:rPr>
          <w:rStyle w:val="Emphasis"/>
          <w:highlight w:val="yellow"/>
        </w:rPr>
        <w:t>father of liberty</w:t>
      </w:r>
      <w:r w:rsidRPr="000A0928">
        <w:rPr>
          <w:rStyle w:val="Emphasis"/>
        </w:rPr>
        <w:t xml:space="preserve"> </w:t>
      </w:r>
      <w:r w:rsidRPr="001F0EBC">
        <w:t>and the philosophic originator of the principles behind the American founding:</w:t>
      </w:r>
      <w:r>
        <w:t xml:space="preserve"> </w:t>
      </w:r>
      <w:hyperlink r:id="rId10" w:history="1">
        <w:r w:rsidRPr="000A0928">
          <w:rPr>
            <w:rStyle w:val="Emphasis"/>
            <w:highlight w:val="yellow"/>
          </w:rPr>
          <w:t>John Locke</w:t>
        </w:r>
      </w:hyperlink>
      <w:r w:rsidRPr="000A0928">
        <w:rPr>
          <w:rStyle w:val="Emphasis"/>
        </w:rPr>
        <w:t xml:space="preserve">. In his </w:t>
      </w:r>
      <w:hyperlink r:id="rId11" w:anchor=":~:text=Though%20the%20earth%20and%20all,any%20right%20to%20but%20himself.&amp;text=It%20being%20by%20him%20removed,common%20right%20of%20other%20men." w:history="1">
        <w:r w:rsidRPr="000A0928">
          <w:rPr>
            <w:rStyle w:val="Emphasis"/>
          </w:rPr>
          <w:t>Second Treatise on Government</w:t>
        </w:r>
      </w:hyperlink>
      <w:r w:rsidRPr="000A0928">
        <w:rPr>
          <w:rStyle w:val="Emphasis"/>
        </w:rPr>
        <w:t xml:space="preserve">, Locke </w:t>
      </w:r>
      <w:r w:rsidRPr="000A0928">
        <w:rPr>
          <w:rStyle w:val="Emphasis"/>
          <w:highlight w:val="yellow"/>
        </w:rPr>
        <w:t>dis</w:t>
      </w:r>
      <w:r>
        <w:rPr>
          <w:rStyle w:val="Emphasis"/>
          <w:highlight w:val="yellow"/>
        </w:rPr>
        <w:t>c</w:t>
      </w:r>
      <w:r w:rsidRPr="000A0928">
        <w:rPr>
          <w:rStyle w:val="Emphasis"/>
          <w:highlight w:val="yellow"/>
        </w:rPr>
        <w:t>us</w:t>
      </w:r>
      <w:r>
        <w:rPr>
          <w:rStyle w:val="Emphasis"/>
          <w:highlight w:val="yellow"/>
        </w:rPr>
        <w:t>s</w:t>
      </w:r>
      <w:r w:rsidRPr="000A0928">
        <w:rPr>
          <w:rStyle w:val="Emphasis"/>
          <w:highlight w:val="yellow"/>
        </w:rPr>
        <w:t>e[s]</w:t>
      </w:r>
      <w:r w:rsidRPr="000A0928">
        <w:rPr>
          <w:rStyle w:val="Emphasis"/>
        </w:rPr>
        <w:t xml:space="preserve"> the nature of property rights</w:t>
      </w:r>
      <w:r w:rsidRPr="001F0EBC">
        <w:t>:</w:t>
      </w:r>
      <w:r>
        <w:t xml:space="preserve"> </w:t>
      </w:r>
      <w:r w:rsidRPr="001F0EBC">
        <w:t xml:space="preserve">"Though the earth. . . be common to all men, yet every man has a property in his own person: this </w:t>
      </w:r>
      <w:r w:rsidRPr="000A0928">
        <w:rPr>
          <w:rStyle w:val="Emphasis"/>
          <w:highlight w:val="yellow"/>
        </w:rPr>
        <w:t>no body has any right to but himself</w:t>
      </w:r>
      <w:r w:rsidRPr="000A0928">
        <w:rPr>
          <w:rStyle w:val="Emphasis"/>
        </w:rPr>
        <w:t xml:space="preserve">. </w:t>
      </w:r>
      <w:r w:rsidRPr="001F0EBC">
        <w:t>The labour of his body, and the work of his hands, we may say, are properly his. Whatsoever then he removes out of the state that nature hath provided, and left it in, he hath mixed his labour with, and joined to it something that is his own, and thereby makes it his property. It being by him removed from the common state nature hath placed it in, it hath by this labour something annexed to it, that excludes the common right of other men."</w:t>
      </w:r>
      <w:r>
        <w:t xml:space="preserve"> </w:t>
      </w:r>
      <w:r w:rsidRPr="001F0EBC">
        <w:t xml:space="preserve">What Locke was saying is that </w:t>
      </w:r>
      <w:r w:rsidRPr="000A0928">
        <w:rPr>
          <w:rStyle w:val="Emphasis"/>
          <w:highlight w:val="yellow"/>
        </w:rPr>
        <w:t>a person has a right to own</w:t>
      </w:r>
      <w:r w:rsidRPr="000A0928">
        <w:rPr>
          <w:rStyle w:val="Emphasis"/>
        </w:rPr>
        <w:t xml:space="preserve"> those </w:t>
      </w:r>
      <w:r w:rsidRPr="000A0928">
        <w:rPr>
          <w:rStyle w:val="Emphasis"/>
          <w:highlight w:val="yellow"/>
        </w:rPr>
        <w:t xml:space="preserve">things </w:t>
      </w:r>
      <w:r w:rsidRPr="000A0928">
        <w:rPr>
          <w:rStyle w:val="Emphasis"/>
        </w:rPr>
        <w:t xml:space="preserve">that </w:t>
      </w:r>
      <w:r w:rsidRPr="000A0928">
        <w:rPr>
          <w:rStyle w:val="Emphasis"/>
          <w:highlight w:val="yellow"/>
        </w:rPr>
        <w:t xml:space="preserve">they create with </w:t>
      </w:r>
      <w:r w:rsidRPr="000A0928">
        <w:rPr>
          <w:rStyle w:val="Emphasis"/>
        </w:rPr>
        <w:t xml:space="preserve">their </w:t>
      </w:r>
      <w:r w:rsidRPr="000A0928">
        <w:rPr>
          <w:rStyle w:val="Emphasis"/>
          <w:highlight w:val="yellow"/>
        </w:rPr>
        <w:t>effort</w:t>
      </w:r>
      <w:r w:rsidRPr="000A0928">
        <w:rPr>
          <w:rStyle w:val="Emphasis"/>
        </w:rPr>
        <w:t xml:space="preserve">, </w:t>
      </w:r>
      <w:r w:rsidRPr="000A0928">
        <w:rPr>
          <w:rStyle w:val="Emphasis"/>
          <w:highlight w:val="yellow"/>
        </w:rPr>
        <w:t xml:space="preserve">and </w:t>
      </w:r>
      <w:r w:rsidRPr="000A0928">
        <w:rPr>
          <w:rStyle w:val="Emphasis"/>
        </w:rPr>
        <w:t xml:space="preserve">the </w:t>
      </w:r>
      <w:r w:rsidRPr="000A0928">
        <w:rPr>
          <w:rStyle w:val="Emphasis"/>
          <w:highlight w:val="yellow"/>
        </w:rPr>
        <w:t xml:space="preserve">unowned natural resources </w:t>
      </w:r>
      <w:r w:rsidRPr="000A0928">
        <w:rPr>
          <w:rStyle w:val="Emphasis"/>
        </w:rPr>
        <w:t xml:space="preserve">around us </w:t>
      </w:r>
      <w:r w:rsidRPr="000A0928">
        <w:rPr>
          <w:rStyle w:val="Emphasis"/>
          <w:highlight w:val="yellow"/>
        </w:rPr>
        <w:t xml:space="preserve">belong to those who </w:t>
      </w:r>
      <w:r w:rsidRPr="000A0928">
        <w:rPr>
          <w:rStyle w:val="Emphasis"/>
        </w:rPr>
        <w:t xml:space="preserve">take them out of a state of nature and </w:t>
      </w:r>
      <w:r w:rsidRPr="000A0928">
        <w:rPr>
          <w:rStyle w:val="Emphasis"/>
          <w:highlight w:val="yellow"/>
        </w:rPr>
        <w:t>turn them into something productive</w:t>
      </w:r>
      <w:r w:rsidRPr="001F0EBC">
        <w:t>. As philosopher</w:t>
      </w:r>
      <w:r>
        <w:t xml:space="preserve"> </w:t>
      </w:r>
      <w:hyperlink r:id="rId12" w:history="1">
        <w:r w:rsidRPr="001F0EBC">
          <w:rPr>
            <w:rStyle w:val="Hyperlink"/>
          </w:rPr>
          <w:t>Ayn Rand demonstrated</w:t>
        </w:r>
      </w:hyperlink>
      <w:r w:rsidRPr="001F0EBC">
        <w:t xml:space="preserve">, </w:t>
      </w:r>
      <w:r w:rsidRPr="000A0928">
        <w:rPr>
          <w:rStyle w:val="Emphasis"/>
          <w:highlight w:val="yellow"/>
        </w:rPr>
        <w:t>this right to property is essential for human beings to be able to use their minds and live fully</w:t>
      </w:r>
    </w:p>
    <w:p w14:paraId="4D372980" w14:textId="77777777" w:rsidR="00B76572" w:rsidRPr="00B17E7C" w:rsidRDefault="00B76572" w:rsidP="00B76572">
      <w:pPr>
        <w:pStyle w:val="Heading4"/>
      </w:pPr>
      <w:r>
        <w:t>This proves that unowned natural resources, like outer space, must be governed through property rights, and private entities ought to have those rights.</w:t>
      </w:r>
    </w:p>
    <w:p w14:paraId="04EE1B2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65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57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BCA173"/>
  <w14:defaultImageDpi w14:val="300"/>
  <w15:docId w15:val="{7C3394B1-CF65-B64A-9F1A-AB048319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65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65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65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65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Card,No Spacing1,tags,No Spacing11111,No Spacing111111,Medium Grid 21,Very Small Text,Debate Text,No Spacing211,No Spacing12,no read,TAG,ta"/>
    <w:basedOn w:val="Normal"/>
    <w:next w:val="Normal"/>
    <w:link w:val="Heading4Char"/>
    <w:uiPriority w:val="9"/>
    <w:unhideWhenUsed/>
    <w:qFormat/>
    <w:rsid w:val="00B765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65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572"/>
  </w:style>
  <w:style w:type="character" w:customStyle="1" w:styleId="Heading1Char">
    <w:name w:val="Heading 1 Char"/>
    <w:aliases w:val="Pocket Char"/>
    <w:basedOn w:val="DefaultParagraphFont"/>
    <w:link w:val="Heading1"/>
    <w:uiPriority w:val="9"/>
    <w:rsid w:val="00B765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65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657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
    <w:basedOn w:val="DefaultParagraphFont"/>
    <w:link w:val="Heading4"/>
    <w:uiPriority w:val="9"/>
    <w:rsid w:val="00B7657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76572"/>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B76572"/>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
    <w:basedOn w:val="DefaultParagraphFont"/>
    <w:link w:val="textbold"/>
    <w:uiPriority w:val="20"/>
    <w:qFormat/>
    <w:rsid w:val="00B765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657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22 Char,No Spacing3 Char,tag Char"/>
    <w:basedOn w:val="DefaultParagraphFont"/>
    <w:link w:val="NoSpacing"/>
    <w:uiPriority w:val="99"/>
    <w:unhideWhenUsed/>
    <w:rsid w:val="00B76572"/>
    <w:rPr>
      <w:color w:val="auto"/>
      <w:u w:val="none"/>
    </w:rPr>
  </w:style>
  <w:style w:type="paragraph" w:styleId="DocumentMap">
    <w:name w:val="Document Map"/>
    <w:basedOn w:val="Normal"/>
    <w:link w:val="DocumentMapChar"/>
    <w:uiPriority w:val="99"/>
    <w:semiHidden/>
    <w:unhideWhenUsed/>
    <w:rsid w:val="00B765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6572"/>
    <w:rPr>
      <w:rFonts w:ascii="Lucida Grande" w:hAnsi="Lucida Grande" w:cs="Lucida Grande"/>
    </w:rPr>
  </w:style>
  <w:style w:type="paragraph" w:styleId="NormalWeb">
    <w:name w:val="Normal (Web)"/>
    <w:basedOn w:val="Normal"/>
    <w:uiPriority w:val="99"/>
    <w:unhideWhenUsed/>
    <w:rsid w:val="00B76572"/>
    <w:pPr>
      <w:spacing w:before="100" w:beforeAutospacing="1" w:after="100" w:afterAutospacing="1"/>
    </w:pPr>
  </w:style>
  <w:style w:type="paragraph" w:customStyle="1" w:styleId="textbold">
    <w:name w:val="text bold"/>
    <w:basedOn w:val="Normal"/>
    <w:link w:val="Emphasis"/>
    <w:uiPriority w:val="20"/>
    <w:qFormat/>
    <w:rsid w:val="00B7657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22,No Spacing3,tag,No Spacing41,No Spacing111112,No Spacing2,No Spacing23,ca,Dont use,Tag and Cite,No Spacing31"/>
    <w:basedOn w:val="Heading1"/>
    <w:link w:val="Hyperlink"/>
    <w:autoRedefine/>
    <w:uiPriority w:val="99"/>
    <w:qFormat/>
    <w:rsid w:val="00B7657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ynrandlexicon.com/lexicon/property_right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norton.com/college/history/archive/resources/documents/ch04_03.htm" TargetMode="External"/><Relationship Id="rId5" Type="http://schemas.openxmlformats.org/officeDocument/2006/relationships/numbering" Target="numbering.xml"/><Relationship Id="rId10" Type="http://schemas.openxmlformats.org/officeDocument/2006/relationships/hyperlink" Target="https://plato.stanford.edu/entries/locke/" TargetMode="External"/><Relationship Id="rId4" Type="http://schemas.openxmlformats.org/officeDocument/2006/relationships/customXml" Target="../customXml/item4.xml"/><Relationship Id="rId9" Type="http://schemas.openxmlformats.org/officeDocument/2006/relationships/hyperlink" Target="https://www.iep.utm.edu/nozic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2194</Words>
  <Characters>12510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2022-02-19T20:31:00Z</dcterms:created>
  <dcterms:modified xsi:type="dcterms:W3CDTF">2022-02-19T20:34:00Z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