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06DB8" w14:textId="77777777" w:rsidR="00733FA0" w:rsidRDefault="00733FA0" w:rsidP="00733FA0">
      <w:pPr>
        <w:pStyle w:val="Heading4"/>
        <w:rPr>
          <w:rFonts w:eastAsia="Calibri" w:cs="Calibri"/>
          <w:b w:val="0"/>
          <w:color w:val="000000"/>
        </w:rPr>
      </w:pPr>
      <w:r>
        <w:rPr>
          <w:rFonts w:eastAsia="Calibri" w:cs="Calibri"/>
          <w:color w:val="000000"/>
        </w:rPr>
        <w:t>I affirm the resolution resolved: The appropriation of outer space by private entities is unjust.</w:t>
      </w:r>
    </w:p>
    <w:p w14:paraId="503E0DED" w14:textId="77777777" w:rsidR="00733FA0" w:rsidRDefault="00733FA0" w:rsidP="00733FA0">
      <w:pPr>
        <w:pStyle w:val="Heading4"/>
        <w:rPr>
          <w:rFonts w:eastAsia="Calibri" w:cs="Calibri"/>
          <w:b w:val="0"/>
          <w:color w:val="000000"/>
        </w:rPr>
      </w:pPr>
      <w:bookmarkStart w:id="0" w:name="_mogcshlzafk2" w:colFirst="0" w:colLast="0"/>
      <w:bookmarkEnd w:id="0"/>
    </w:p>
    <w:p w14:paraId="77A90E18" w14:textId="77777777" w:rsidR="00733FA0" w:rsidRDefault="00733FA0" w:rsidP="00733FA0">
      <w:pPr>
        <w:pStyle w:val="Heading4"/>
        <w:rPr>
          <w:rFonts w:eastAsia="Calibri" w:cs="Calibri"/>
          <w:b w:val="0"/>
          <w:color w:val="000000"/>
        </w:rPr>
      </w:pPr>
      <w:bookmarkStart w:id="1" w:name="_utezwemy2b9c" w:colFirst="0" w:colLast="0"/>
      <w:bookmarkEnd w:id="1"/>
      <w:r>
        <w:rPr>
          <w:rFonts w:eastAsia="Calibri" w:cs="Calibri"/>
          <w:color w:val="000000"/>
        </w:rPr>
        <w:t>Before I begin with this debate, I offer the following definitions</w:t>
      </w:r>
    </w:p>
    <w:p w14:paraId="2B8E961F" w14:textId="77777777" w:rsidR="00733FA0" w:rsidRDefault="00733FA0" w:rsidP="00733FA0">
      <w:pPr>
        <w:spacing w:line="240" w:lineRule="auto"/>
        <w:rPr>
          <w:rFonts w:asciiTheme="majorHAnsi" w:eastAsia="Times New Roman" w:hAnsiTheme="majorHAnsi" w:cstheme="majorHAnsi"/>
          <w:b/>
          <w:sz w:val="28"/>
          <w:szCs w:val="28"/>
        </w:rPr>
      </w:pPr>
    </w:p>
    <w:p w14:paraId="1821F037" w14:textId="77777777" w:rsidR="00733FA0" w:rsidRDefault="00733FA0" w:rsidP="00733FA0">
      <w:pPr>
        <w:spacing w:line="240" w:lineRule="auto"/>
        <w:rPr>
          <w:rFonts w:asciiTheme="majorHAnsi" w:eastAsia="Times New Roman" w:hAnsiTheme="majorHAnsi" w:cstheme="majorHAnsi"/>
          <w:b/>
          <w:sz w:val="28"/>
          <w:szCs w:val="28"/>
        </w:rPr>
      </w:pPr>
      <w:r>
        <w:rPr>
          <w:rFonts w:asciiTheme="majorHAnsi" w:eastAsia="Times New Roman" w:hAnsiTheme="majorHAnsi" w:cstheme="majorHAnsi"/>
          <w:b/>
          <w:sz w:val="28"/>
          <w:szCs w:val="28"/>
        </w:rPr>
        <w:t>Appropriation</w:t>
      </w:r>
    </w:p>
    <w:p w14:paraId="6909365C" w14:textId="77777777" w:rsidR="00733FA0" w:rsidRDefault="00733FA0" w:rsidP="00733FA0">
      <w:pPr>
        <w:spacing w:line="240" w:lineRule="auto"/>
        <w:rPr>
          <w:rFonts w:asciiTheme="majorHAnsi" w:eastAsia="Times New Roman" w:hAnsiTheme="majorHAnsi" w:cstheme="majorHAnsi"/>
          <w:b/>
          <w:sz w:val="28"/>
          <w:szCs w:val="28"/>
        </w:rPr>
      </w:pPr>
      <w:r w:rsidRPr="00A43432">
        <w:rPr>
          <w:rFonts w:asciiTheme="majorHAnsi" w:eastAsia="Times New Roman" w:hAnsiTheme="majorHAnsi" w:cstheme="majorHAnsi"/>
          <w:b/>
          <w:sz w:val="28"/>
          <w:szCs w:val="28"/>
        </w:rPr>
        <w:t>Dominiak 17</w:t>
      </w:r>
      <w:r>
        <w:rPr>
          <w:rFonts w:asciiTheme="majorHAnsi" w:eastAsia="Times New Roman" w:hAnsiTheme="majorHAnsi" w:cstheme="majorHAnsi"/>
          <w:b/>
          <w:sz w:val="28"/>
          <w:szCs w:val="28"/>
        </w:rPr>
        <w:t xml:space="preserve"> says</w:t>
      </w:r>
    </w:p>
    <w:p w14:paraId="21775319" w14:textId="77777777" w:rsidR="00733FA0" w:rsidRPr="00A43432" w:rsidRDefault="00733FA0" w:rsidP="00733FA0">
      <w:pPr>
        <w:pStyle w:val="ListParagraph"/>
        <w:numPr>
          <w:ilvl w:val="0"/>
          <w:numId w:val="12"/>
        </w:numPr>
        <w:spacing w:after="0" w:line="240" w:lineRule="auto"/>
        <w:rPr>
          <w:rFonts w:asciiTheme="majorHAnsi" w:eastAsia="Times New Roman" w:hAnsiTheme="majorHAnsi" w:cstheme="majorHAnsi"/>
          <w:b/>
          <w:sz w:val="32"/>
          <w:szCs w:val="32"/>
        </w:rPr>
      </w:pPr>
      <w:r w:rsidRPr="00A43432">
        <w:rPr>
          <w:rFonts w:asciiTheme="majorHAnsi" w:hAnsiTheme="majorHAnsi" w:cstheme="majorHAnsi"/>
          <w:b/>
          <w:bCs/>
          <w:color w:val="000000" w:themeColor="text1"/>
          <w:sz w:val="24"/>
        </w:rPr>
        <w:t>Appropriation is establishing property rights in something formerly un-owned</w:t>
      </w:r>
    </w:p>
    <w:p w14:paraId="79BB9A3B" w14:textId="77777777" w:rsidR="00733FA0" w:rsidRPr="00A43432" w:rsidRDefault="00733FA0" w:rsidP="00733FA0">
      <w:pPr>
        <w:spacing w:line="240" w:lineRule="auto"/>
        <w:rPr>
          <w:rFonts w:ascii="Times New Roman" w:eastAsia="Times New Roman" w:hAnsi="Times New Roman" w:cs="Times New Roman"/>
          <w:sz w:val="24"/>
          <w:szCs w:val="24"/>
          <w:lang w:val="en-US"/>
        </w:rPr>
      </w:pPr>
    </w:p>
    <w:p w14:paraId="2D18B375" w14:textId="77777777" w:rsidR="00733FA0" w:rsidRDefault="00733FA0" w:rsidP="00733FA0">
      <w:pPr>
        <w:spacing w:line="240" w:lineRule="auto"/>
        <w:rPr>
          <w:rFonts w:ascii="Calibri" w:eastAsia="Times New Roman" w:hAnsi="Calibri" w:cs="Calibri"/>
          <w:b/>
          <w:bCs/>
          <w:color w:val="000000"/>
          <w:sz w:val="26"/>
          <w:szCs w:val="26"/>
          <w:lang w:val="en-US"/>
        </w:rPr>
      </w:pPr>
      <w:r>
        <w:rPr>
          <w:rFonts w:ascii="Calibri" w:eastAsia="Times New Roman" w:hAnsi="Calibri" w:cs="Calibri"/>
          <w:b/>
          <w:bCs/>
          <w:color w:val="000000"/>
          <w:sz w:val="26"/>
          <w:szCs w:val="26"/>
          <w:lang w:val="en-US"/>
        </w:rPr>
        <w:t>Outer space</w:t>
      </w:r>
    </w:p>
    <w:p w14:paraId="27A96A3E" w14:textId="77777777" w:rsidR="00733FA0" w:rsidRPr="00BE178A" w:rsidRDefault="00733FA0" w:rsidP="00733FA0">
      <w:pPr>
        <w:spacing w:line="240" w:lineRule="auto"/>
        <w:rPr>
          <w:rFonts w:ascii="Times New Roman" w:eastAsia="Times New Roman" w:hAnsi="Times New Roman" w:cs="Times New Roman"/>
          <w:sz w:val="24"/>
          <w:szCs w:val="24"/>
          <w:lang w:val="en-US"/>
        </w:rPr>
      </w:pPr>
      <w:r w:rsidRPr="00BE178A">
        <w:rPr>
          <w:rFonts w:ascii="Calibri" w:eastAsia="Times New Roman" w:hAnsi="Calibri" w:cs="Calibri"/>
          <w:b/>
          <w:bCs/>
          <w:color w:val="000000"/>
          <w:sz w:val="26"/>
          <w:szCs w:val="26"/>
          <w:lang w:val="en-US"/>
        </w:rPr>
        <w:t>Pershing 19 says</w:t>
      </w:r>
    </w:p>
    <w:p w14:paraId="295DA517" w14:textId="77777777" w:rsidR="00733FA0" w:rsidRDefault="00733FA0" w:rsidP="00733FA0">
      <w:pPr>
        <w:pStyle w:val="Heading4"/>
        <w:rPr>
          <w:rFonts w:eastAsia="Calibri" w:cs="Calibri"/>
          <w:b w:val="0"/>
          <w:color w:val="000000"/>
        </w:rPr>
      </w:pPr>
      <w:r>
        <w:rPr>
          <w:rFonts w:eastAsia="Calibri" w:cs="Calibri"/>
          <w:color w:val="000000"/>
        </w:rPr>
        <w:t>The most commonly accepted definition of outer space is at one hundred kilometers above sea level</w:t>
      </w:r>
    </w:p>
    <w:p w14:paraId="089331A9" w14:textId="77777777" w:rsidR="00733FA0" w:rsidRDefault="00733FA0" w:rsidP="00733FA0"/>
    <w:p w14:paraId="11E4CCC1" w14:textId="77777777" w:rsidR="00733FA0" w:rsidRDefault="00733FA0" w:rsidP="00733FA0">
      <w:pPr>
        <w:spacing w:after="160" w:line="240" w:lineRule="auto"/>
        <w:rPr>
          <w:rFonts w:ascii="Calibri" w:eastAsia="Times New Roman" w:hAnsi="Calibri" w:cs="Calibri"/>
          <w:b/>
          <w:bCs/>
          <w:color w:val="000000"/>
          <w:sz w:val="26"/>
          <w:szCs w:val="26"/>
          <w:lang w:val="en-US"/>
        </w:rPr>
      </w:pPr>
      <w:r>
        <w:rPr>
          <w:rFonts w:ascii="Calibri" w:eastAsia="Times New Roman" w:hAnsi="Calibri" w:cs="Calibri"/>
          <w:b/>
          <w:bCs/>
          <w:color w:val="000000"/>
          <w:sz w:val="26"/>
          <w:szCs w:val="26"/>
          <w:lang w:val="en-US"/>
        </w:rPr>
        <w:t>Common Human Heritage</w:t>
      </w:r>
    </w:p>
    <w:p w14:paraId="118FCFF9" w14:textId="77777777" w:rsidR="00733FA0" w:rsidRPr="00BE178A" w:rsidRDefault="00733FA0" w:rsidP="00733FA0">
      <w:pPr>
        <w:spacing w:after="160" w:line="240" w:lineRule="auto"/>
        <w:rPr>
          <w:rFonts w:ascii="Times New Roman" w:eastAsia="Times New Roman" w:hAnsi="Times New Roman" w:cs="Times New Roman"/>
          <w:sz w:val="24"/>
          <w:szCs w:val="24"/>
          <w:lang w:val="en-US"/>
        </w:rPr>
      </w:pPr>
      <w:r w:rsidRPr="00BE178A">
        <w:rPr>
          <w:rFonts w:ascii="Calibri" w:eastAsia="Times New Roman" w:hAnsi="Calibri" w:cs="Calibri"/>
          <w:b/>
          <w:bCs/>
          <w:color w:val="000000"/>
          <w:sz w:val="26"/>
          <w:szCs w:val="26"/>
          <w:lang w:val="en-US"/>
        </w:rPr>
        <w:t>Arnold 75 says</w:t>
      </w:r>
    </w:p>
    <w:p w14:paraId="552A3E5A" w14:textId="77777777" w:rsidR="00733FA0" w:rsidRPr="004049AB" w:rsidRDefault="00733FA0" w:rsidP="00733FA0">
      <w:pPr>
        <w:spacing w:before="40" w:line="240" w:lineRule="auto"/>
        <w:outlineLvl w:val="3"/>
        <w:rPr>
          <w:rFonts w:ascii="Times New Roman" w:eastAsia="Times New Roman" w:hAnsi="Times New Roman" w:cs="Times New Roman"/>
          <w:b/>
          <w:bCs/>
          <w:sz w:val="24"/>
          <w:szCs w:val="24"/>
          <w:lang w:val="en-US"/>
        </w:rPr>
      </w:pPr>
      <w:r w:rsidRPr="007B1262">
        <w:rPr>
          <w:rFonts w:ascii="Calibri" w:eastAsia="Times New Roman" w:hAnsi="Calibri" w:cs="Calibri"/>
          <w:b/>
          <w:bCs/>
          <w:color w:val="000000"/>
          <w:sz w:val="26"/>
          <w:szCs w:val="26"/>
          <w:lang w:val="en-US"/>
        </w:rPr>
        <w:t>The common heritage principle describes property that is jointly owned by all people and not subject to appropriation</w:t>
      </w:r>
    </w:p>
    <w:p w14:paraId="50A6D3B1" w14:textId="77777777" w:rsidR="00733FA0" w:rsidRDefault="00733FA0" w:rsidP="00733FA0">
      <w:pPr>
        <w:pStyle w:val="NoSpacing"/>
        <w:rPr>
          <w:rStyle w:val="Style13ptBold"/>
        </w:rPr>
      </w:pPr>
    </w:p>
    <w:p w14:paraId="2B1414B4" w14:textId="77777777" w:rsidR="00733FA0" w:rsidRPr="004049AB" w:rsidRDefault="00733FA0" w:rsidP="00733FA0">
      <w:pPr>
        <w:pStyle w:val="NoSpacing"/>
        <w:rPr>
          <w:rStyle w:val="Style13ptBold"/>
        </w:rPr>
      </w:pPr>
      <w:r>
        <w:rPr>
          <w:rStyle w:val="Style13ptBold"/>
        </w:rPr>
        <w:t>Thus my value is justice. This is bc of term just used in the resoulution and I’ll be using Rawls theory of justice. Robert71</w:t>
      </w:r>
    </w:p>
    <w:p w14:paraId="3C6B0A58" w14:textId="77777777" w:rsidR="00733FA0" w:rsidRDefault="00733FA0" w:rsidP="00733FA0">
      <w:pPr>
        <w:pStyle w:val="NoSpacing"/>
        <w:rPr>
          <w:sz w:val="16"/>
          <w:szCs w:val="16"/>
        </w:rPr>
      </w:pPr>
      <w:r w:rsidRPr="004049AB">
        <w:rPr>
          <w:sz w:val="16"/>
          <w:szCs w:val="16"/>
        </w:rPr>
        <w:t xml:space="preserve">Cavalier, Robert. “A Theory of Justice(1971).” John Rawls, </w:t>
      </w:r>
      <w:hyperlink r:id="rId9" w:history="1">
        <w:r w:rsidRPr="00537E4E">
          <w:rPr>
            <w:rStyle w:val="Hyperlink"/>
            <w:sz w:val="16"/>
            <w:szCs w:val="16"/>
          </w:rPr>
          <w:t>http://caae.phil.cmu.edu/Cavalier/Forum/meta/background/Rawls.html</w:t>
        </w:r>
      </w:hyperlink>
      <w:r w:rsidRPr="004049AB">
        <w:rPr>
          <w:sz w:val="16"/>
          <w:szCs w:val="16"/>
        </w:rPr>
        <w:t>.</w:t>
      </w:r>
    </w:p>
    <w:p w14:paraId="71789A59" w14:textId="77777777" w:rsidR="00733FA0" w:rsidRDefault="00733FA0" w:rsidP="00733FA0">
      <w:pPr>
        <w:pStyle w:val="NoSpacing"/>
        <w:rPr>
          <w:sz w:val="16"/>
          <w:szCs w:val="16"/>
        </w:rPr>
      </w:pPr>
      <w:r>
        <w:rPr>
          <w:sz w:val="16"/>
          <w:szCs w:val="16"/>
        </w:rPr>
        <w:t>//LHP MS</w:t>
      </w:r>
    </w:p>
    <w:p w14:paraId="3AC63401" w14:textId="77777777" w:rsidR="00733FA0" w:rsidRDefault="00733FA0" w:rsidP="00733FA0">
      <w:pPr>
        <w:pStyle w:val="NoSpacing"/>
        <w:rPr>
          <w:sz w:val="16"/>
          <w:szCs w:val="16"/>
        </w:rPr>
      </w:pPr>
    </w:p>
    <w:p w14:paraId="60C5E4F3" w14:textId="77777777" w:rsidR="00733FA0" w:rsidRPr="00A43432" w:rsidRDefault="00733FA0" w:rsidP="00733FA0">
      <w:pPr>
        <w:pStyle w:val="NoSpacing"/>
        <w:rPr>
          <w:sz w:val="16"/>
          <w:szCs w:val="16"/>
          <w:highlight w:val="yellow"/>
        </w:rPr>
      </w:pPr>
      <w:r w:rsidRPr="004049AB">
        <w:rPr>
          <w:rFonts w:ascii="Calibri" w:eastAsia="Calibri" w:hAnsi="Calibri" w:cs="Calibri"/>
          <w:b/>
          <w:color w:val="000000"/>
          <w:sz w:val="26"/>
          <w:szCs w:val="26"/>
          <w:highlight w:val="yellow"/>
          <w:u w:val="single"/>
        </w:rPr>
        <w:t>Rawls's theory of justice</w:t>
      </w:r>
      <w:r w:rsidRPr="004049AB">
        <w:rPr>
          <w:rFonts w:ascii="Calibri" w:eastAsia="Calibri" w:hAnsi="Calibri" w:cs="Calibri"/>
          <w:b/>
          <w:color w:val="000000"/>
          <w:sz w:val="26"/>
          <w:szCs w:val="26"/>
          <w:u w:val="single"/>
        </w:rPr>
        <w:t xml:space="preserve"> </w:t>
      </w:r>
      <w:r w:rsidRPr="004049AB">
        <w:rPr>
          <w:rFonts w:ascii="Calibri" w:eastAsia="Calibri" w:hAnsi="Calibri" w:cs="Calibri"/>
          <w:b/>
          <w:color w:val="000000"/>
          <w:sz w:val="26"/>
          <w:szCs w:val="26"/>
          <w:highlight w:val="yellow"/>
          <w:u w:val="single"/>
        </w:rPr>
        <w:t>revolves around the adaptation of two fundamental principles of justice</w:t>
      </w:r>
      <w:r w:rsidRPr="004049AB">
        <w:rPr>
          <w:rFonts w:ascii="Calibri" w:eastAsia="Calibri" w:hAnsi="Calibri" w:cs="Calibri"/>
          <w:b/>
          <w:color w:val="000000"/>
          <w:sz w:val="26"/>
          <w:szCs w:val="26"/>
          <w:u w:val="single"/>
        </w:rPr>
        <w:t xml:space="preserve"> </w:t>
      </w:r>
      <w:r w:rsidRPr="004049AB">
        <w:rPr>
          <w:rFonts w:ascii="Calibri" w:eastAsia="Calibri" w:hAnsi="Calibri" w:cs="Calibri"/>
          <w:bCs/>
          <w:color w:val="000000"/>
          <w:sz w:val="16"/>
          <w:szCs w:val="16"/>
        </w:rPr>
        <w:t xml:space="preserve">which would, in turn, guarantee a just and morally acceptable society. </w:t>
      </w:r>
      <w:r w:rsidRPr="004049AB">
        <w:rPr>
          <w:rFonts w:ascii="Calibri" w:eastAsia="Calibri" w:hAnsi="Calibri" w:cs="Calibri"/>
          <w:b/>
          <w:color w:val="000000"/>
          <w:sz w:val="26"/>
          <w:szCs w:val="26"/>
          <w:highlight w:val="yellow"/>
          <w:u w:val="single"/>
        </w:rPr>
        <w:t>The first principle guarantees the right of each person to have the</w:t>
      </w:r>
      <w:r w:rsidRPr="004049AB">
        <w:rPr>
          <w:rFonts w:ascii="Calibri" w:eastAsia="Calibri" w:hAnsi="Calibri" w:cs="Calibri"/>
          <w:b/>
          <w:color w:val="000000"/>
          <w:sz w:val="26"/>
          <w:szCs w:val="26"/>
          <w:u w:val="single"/>
        </w:rPr>
        <w:t xml:space="preserve"> most extensive </w:t>
      </w:r>
      <w:r w:rsidRPr="004049AB">
        <w:rPr>
          <w:rFonts w:ascii="Calibri" w:eastAsia="Calibri" w:hAnsi="Calibri" w:cs="Calibri"/>
          <w:b/>
          <w:color w:val="000000"/>
          <w:sz w:val="26"/>
          <w:szCs w:val="26"/>
          <w:highlight w:val="yellow"/>
          <w:u w:val="single"/>
        </w:rPr>
        <w:t xml:space="preserve">basic liberty compatible with the liberty of others. The second principle states that social and economic positions are to be </w:t>
      </w:r>
      <w:r w:rsidRPr="00DE64A6">
        <w:rPr>
          <w:rFonts w:ascii="Calibri" w:eastAsia="Calibri" w:hAnsi="Calibri" w:cs="Calibri"/>
          <w:bCs/>
          <w:color w:val="000000"/>
          <w:sz w:val="26"/>
          <w:szCs w:val="26"/>
        </w:rPr>
        <w:t>(a)</w:t>
      </w:r>
      <w:r w:rsidRPr="00DE64A6">
        <w:rPr>
          <w:rFonts w:ascii="Calibri" w:eastAsia="Calibri" w:hAnsi="Calibri" w:cs="Calibri"/>
          <w:b/>
          <w:color w:val="000000"/>
          <w:sz w:val="26"/>
          <w:szCs w:val="26"/>
          <w:u w:val="single"/>
        </w:rPr>
        <w:t xml:space="preserve"> </w:t>
      </w:r>
      <w:r w:rsidRPr="004049AB">
        <w:rPr>
          <w:rFonts w:ascii="Calibri" w:eastAsia="Calibri" w:hAnsi="Calibri" w:cs="Calibri"/>
          <w:b/>
          <w:color w:val="000000"/>
          <w:sz w:val="26"/>
          <w:szCs w:val="26"/>
          <w:highlight w:val="yellow"/>
          <w:u w:val="single"/>
        </w:rPr>
        <w:t>to everyone's advantage and (b) open to all</w:t>
      </w:r>
      <w:r w:rsidRPr="00AF09AD">
        <w:rPr>
          <w:rFonts w:ascii="Calibri" w:eastAsia="Calibri" w:hAnsi="Calibri" w:cs="Calibri"/>
          <w:bCs/>
          <w:color w:val="000000"/>
          <w:sz w:val="10"/>
          <w:szCs w:val="10"/>
          <w:highlight w:val="yellow"/>
        </w:rPr>
        <w:t>.</w:t>
      </w:r>
      <w:r w:rsidRPr="00AF09AD">
        <w:rPr>
          <w:rFonts w:ascii="Calibri" w:eastAsia="Calibri" w:hAnsi="Calibri" w:cs="Calibri"/>
          <w:bCs/>
          <w:color w:val="000000"/>
          <w:sz w:val="10"/>
          <w:szCs w:val="10"/>
        </w:rPr>
        <w:t xml:space="preserve"> </w:t>
      </w:r>
      <w:r w:rsidRPr="00AF09AD">
        <w:rPr>
          <w:rFonts w:ascii="Calibri" w:eastAsia="Calibri" w:hAnsi="Calibri" w:cs="Calibri"/>
          <w:b/>
          <w:color w:val="000000"/>
          <w:sz w:val="10"/>
          <w:szCs w:val="10"/>
          <w:u w:val="single"/>
        </w:rPr>
        <w:t>A key problem for Rawls is to show how</w:t>
      </w:r>
      <w:r w:rsidRPr="004049AB">
        <w:rPr>
          <w:rFonts w:ascii="Calibri" w:eastAsia="Calibri" w:hAnsi="Calibri" w:cs="Calibri"/>
          <w:b/>
          <w:color w:val="000000"/>
          <w:sz w:val="26"/>
          <w:szCs w:val="26"/>
          <w:u w:val="single"/>
        </w:rPr>
        <w:t xml:space="preserve"> </w:t>
      </w:r>
      <w:r w:rsidRPr="004049AB">
        <w:rPr>
          <w:rFonts w:ascii="Calibri" w:eastAsia="Calibri" w:hAnsi="Calibri" w:cs="Calibri"/>
          <w:b/>
          <w:color w:val="000000"/>
          <w:sz w:val="26"/>
          <w:szCs w:val="26"/>
          <w:highlight w:val="yellow"/>
          <w:u w:val="single"/>
        </w:rPr>
        <w:t>such principles would be universally adopted</w:t>
      </w:r>
      <w:r w:rsidRPr="004049AB">
        <w:rPr>
          <w:rFonts w:ascii="Calibri" w:eastAsia="Calibri" w:hAnsi="Calibri" w:cs="Calibri"/>
          <w:bCs/>
          <w:color w:val="000000"/>
          <w:sz w:val="26"/>
          <w:szCs w:val="26"/>
        </w:rPr>
        <w:t xml:space="preserve">, </w:t>
      </w:r>
      <w:r w:rsidRPr="004049AB">
        <w:rPr>
          <w:rFonts w:ascii="Calibri" w:eastAsia="Calibri" w:hAnsi="Calibri" w:cs="Calibri"/>
          <w:bCs/>
          <w:color w:val="000000"/>
          <w:sz w:val="16"/>
          <w:szCs w:val="16"/>
        </w:rPr>
        <w:t xml:space="preserve">and here the work borders </w:t>
      </w:r>
      <w:r w:rsidRPr="00DE64A6">
        <w:rPr>
          <w:rFonts w:ascii="Calibri" w:eastAsia="Calibri" w:hAnsi="Calibri" w:cs="Calibri"/>
          <w:bCs/>
          <w:color w:val="000000"/>
          <w:sz w:val="11"/>
          <w:szCs w:val="11"/>
        </w:rPr>
        <w:t xml:space="preserve">on general ethical issues. </w:t>
      </w:r>
      <w:r w:rsidRPr="00DE64A6">
        <w:rPr>
          <w:rFonts w:ascii="Calibri" w:eastAsia="Calibri" w:hAnsi="Calibri" w:cs="Calibri"/>
          <w:b/>
          <w:color w:val="000000"/>
          <w:sz w:val="11"/>
          <w:szCs w:val="11"/>
          <w:highlight w:val="yellow"/>
          <w:u w:val="single"/>
        </w:rPr>
        <w:t>He introduces a theoretical "veil of ignorance" in which all</w:t>
      </w:r>
      <w:r w:rsidRPr="00DE64A6">
        <w:rPr>
          <w:rFonts w:ascii="Calibri" w:eastAsia="Calibri" w:hAnsi="Calibri" w:cs="Calibri"/>
          <w:b/>
          <w:color w:val="000000"/>
          <w:sz w:val="11"/>
          <w:szCs w:val="11"/>
          <w:u w:val="single"/>
        </w:rPr>
        <w:t xml:space="preserve"> the "players" in the social game would be placed in a situation which is called the "original position." Having only a general knowledge about the facts of "life and society," each player is to </w:t>
      </w:r>
      <w:r w:rsidRPr="00DE64A6">
        <w:rPr>
          <w:rFonts w:ascii="Calibri" w:eastAsia="Calibri" w:hAnsi="Calibri" w:cs="Calibri"/>
          <w:b/>
          <w:color w:val="000000"/>
          <w:sz w:val="11"/>
          <w:szCs w:val="11"/>
          <w:highlight w:val="yellow"/>
          <w:u w:val="single"/>
        </w:rPr>
        <w:t>make a "rationally prudential choice" concerning the kind of social institution they would enter into contract with</w:t>
      </w:r>
      <w:r w:rsidRPr="00DE64A6">
        <w:rPr>
          <w:rFonts w:ascii="Calibri" w:eastAsia="Calibri" w:hAnsi="Calibri" w:cs="Calibri"/>
          <w:b/>
          <w:color w:val="000000"/>
          <w:sz w:val="11"/>
          <w:szCs w:val="11"/>
          <w:u w:val="single"/>
        </w:rPr>
        <w:t xml:space="preserve">. </w:t>
      </w:r>
      <w:r w:rsidRPr="00DE64A6">
        <w:rPr>
          <w:rFonts w:ascii="Calibri" w:eastAsia="Calibri" w:hAnsi="Calibri" w:cs="Calibri"/>
          <w:b/>
          <w:color w:val="000000"/>
          <w:sz w:val="11"/>
          <w:szCs w:val="11"/>
          <w:highlight w:val="yellow"/>
          <w:u w:val="single"/>
        </w:rPr>
        <w:t>By denying the player</w:t>
      </w:r>
      <w:r w:rsidRPr="00DE64A6">
        <w:rPr>
          <w:rFonts w:ascii="Calibri" w:eastAsia="Calibri" w:hAnsi="Calibri" w:cs="Calibri"/>
          <w:b/>
          <w:color w:val="000000"/>
          <w:sz w:val="11"/>
          <w:szCs w:val="11"/>
          <w:u w:val="single"/>
        </w:rPr>
        <w:t xml:space="preserve">s any specific </w:t>
      </w:r>
      <w:r w:rsidRPr="00DE64A6">
        <w:rPr>
          <w:rFonts w:ascii="Calibri" w:eastAsia="Calibri" w:hAnsi="Calibri" w:cs="Calibri"/>
          <w:b/>
          <w:color w:val="000000"/>
          <w:sz w:val="11"/>
          <w:szCs w:val="11"/>
          <w:highlight w:val="yellow"/>
          <w:u w:val="single"/>
        </w:rPr>
        <w:t>information about themselves it forces them to adopt a</w:t>
      </w:r>
      <w:r w:rsidRPr="00DE64A6">
        <w:rPr>
          <w:rFonts w:ascii="Calibri" w:eastAsia="Calibri" w:hAnsi="Calibri" w:cs="Calibri"/>
          <w:b/>
          <w:color w:val="000000"/>
          <w:sz w:val="11"/>
          <w:szCs w:val="11"/>
          <w:u w:val="single"/>
        </w:rPr>
        <w:t xml:space="preserve"> </w:t>
      </w:r>
      <w:r w:rsidRPr="00DE64A6">
        <w:rPr>
          <w:rFonts w:ascii="Calibri" w:eastAsia="Calibri" w:hAnsi="Calibri" w:cs="Calibri"/>
          <w:b/>
          <w:color w:val="000000"/>
          <w:sz w:val="11"/>
          <w:szCs w:val="11"/>
          <w:highlight w:val="yellow"/>
          <w:u w:val="single"/>
        </w:rPr>
        <w:t>generalized</w:t>
      </w:r>
      <w:r w:rsidRPr="00DE64A6">
        <w:rPr>
          <w:rFonts w:ascii="Calibri" w:eastAsia="Calibri" w:hAnsi="Calibri" w:cs="Calibri"/>
          <w:b/>
          <w:color w:val="000000"/>
          <w:sz w:val="11"/>
          <w:szCs w:val="11"/>
          <w:u w:val="single"/>
        </w:rPr>
        <w:t xml:space="preserve"> point of view that bears a strong resemblance to the </w:t>
      </w:r>
      <w:r w:rsidRPr="00DE64A6">
        <w:rPr>
          <w:rFonts w:ascii="Calibri" w:eastAsia="Calibri" w:hAnsi="Calibri" w:cs="Calibri"/>
          <w:b/>
          <w:color w:val="000000"/>
          <w:sz w:val="11"/>
          <w:szCs w:val="11"/>
          <w:highlight w:val="yellow"/>
          <w:u w:val="single"/>
        </w:rPr>
        <w:t>moral point of view</w:t>
      </w:r>
      <w:r w:rsidRPr="00DE64A6">
        <w:rPr>
          <w:rFonts w:ascii="Calibri" w:eastAsia="Calibri" w:hAnsi="Calibri" w:cs="Calibri"/>
          <w:b/>
          <w:color w:val="000000"/>
          <w:sz w:val="11"/>
          <w:szCs w:val="11"/>
          <w:u w:val="single"/>
        </w:rPr>
        <w:t>.</w:t>
      </w:r>
      <w:r w:rsidRPr="00DE64A6">
        <w:rPr>
          <w:rFonts w:ascii="Calibri" w:eastAsia="Calibri" w:hAnsi="Calibri" w:cs="Calibri"/>
          <w:bCs/>
          <w:color w:val="000000"/>
          <w:sz w:val="11"/>
          <w:szCs w:val="11"/>
        </w:rPr>
        <w:t xml:space="preserve"> "</w:t>
      </w:r>
      <w:r w:rsidRPr="00DE64A6">
        <w:rPr>
          <w:rFonts w:ascii="Calibri" w:eastAsia="Calibri" w:hAnsi="Calibri" w:cs="Calibri"/>
          <w:b/>
          <w:color w:val="000000"/>
          <w:sz w:val="11"/>
          <w:szCs w:val="11"/>
          <w:highlight w:val="yellow"/>
          <w:u w:val="single"/>
        </w:rPr>
        <w:t>Moral conclusions</w:t>
      </w:r>
      <w:r w:rsidRPr="00DE64A6">
        <w:rPr>
          <w:rFonts w:ascii="Calibri" w:eastAsia="Calibri" w:hAnsi="Calibri" w:cs="Calibri"/>
          <w:b/>
          <w:color w:val="000000"/>
          <w:sz w:val="11"/>
          <w:szCs w:val="11"/>
          <w:u w:val="single"/>
        </w:rPr>
        <w:t xml:space="preserve"> </w:t>
      </w:r>
      <w:r w:rsidRPr="00DE64A6">
        <w:rPr>
          <w:rFonts w:ascii="Calibri" w:eastAsia="Calibri" w:hAnsi="Calibri" w:cs="Calibri"/>
          <w:b/>
          <w:color w:val="000000"/>
          <w:sz w:val="11"/>
          <w:szCs w:val="11"/>
          <w:highlight w:val="yellow"/>
          <w:u w:val="single"/>
        </w:rPr>
        <w:t>can be reached</w:t>
      </w:r>
      <w:r w:rsidRPr="00DE64A6">
        <w:rPr>
          <w:rFonts w:ascii="Calibri" w:eastAsia="Calibri" w:hAnsi="Calibri" w:cs="Calibri"/>
          <w:bCs/>
          <w:color w:val="000000"/>
          <w:sz w:val="11"/>
          <w:szCs w:val="11"/>
        </w:rPr>
        <w:t xml:space="preserve"> without abandoning the prudential standpoint and positing a moral outlook </w:t>
      </w:r>
      <w:r w:rsidRPr="00DE64A6">
        <w:rPr>
          <w:rFonts w:ascii="Calibri" w:eastAsia="Calibri" w:hAnsi="Calibri" w:cs="Calibri"/>
          <w:b/>
          <w:color w:val="000000"/>
          <w:sz w:val="11"/>
          <w:szCs w:val="11"/>
          <w:highlight w:val="yellow"/>
          <w:u w:val="single"/>
        </w:rPr>
        <w:t>merely by pursuing one's own prudential reasoning under certain</w:t>
      </w:r>
      <w:r w:rsidRPr="00DE64A6">
        <w:rPr>
          <w:rFonts w:ascii="Calibri" w:eastAsia="Calibri" w:hAnsi="Calibri" w:cs="Calibri"/>
          <w:b/>
          <w:color w:val="000000"/>
          <w:sz w:val="11"/>
          <w:szCs w:val="11"/>
          <w:u w:val="single"/>
        </w:rPr>
        <w:t xml:space="preserve"> procedural bargaining and </w:t>
      </w:r>
      <w:r w:rsidRPr="00DE64A6">
        <w:rPr>
          <w:rFonts w:ascii="Calibri" w:eastAsia="Calibri" w:hAnsi="Calibri" w:cs="Calibri"/>
          <w:b/>
          <w:color w:val="000000"/>
          <w:sz w:val="11"/>
          <w:szCs w:val="11"/>
          <w:highlight w:val="yellow"/>
          <w:u w:val="single"/>
        </w:rPr>
        <w:t>knowledge constraints."</w:t>
      </w:r>
    </w:p>
    <w:p w14:paraId="22ED2F45" w14:textId="77777777" w:rsidR="00733FA0" w:rsidRDefault="00733FA0" w:rsidP="00733FA0">
      <w:pPr>
        <w:pStyle w:val="Heading4"/>
        <w:rPr>
          <w:rFonts w:eastAsia="Calibri" w:cs="Calibri"/>
          <w:b w:val="0"/>
          <w:color w:val="000000"/>
        </w:rPr>
      </w:pPr>
      <w:r>
        <w:rPr>
          <w:rFonts w:eastAsia="Calibri" w:cs="Calibri"/>
          <w:color w:val="000000"/>
        </w:rPr>
        <w:tab/>
      </w:r>
      <w:r>
        <w:rPr>
          <w:rFonts w:eastAsia="Calibri" w:cs="Calibri"/>
          <w:color w:val="000000"/>
        </w:rPr>
        <w:tab/>
      </w:r>
      <w:r>
        <w:rPr>
          <w:rFonts w:eastAsia="Calibri" w:cs="Calibri"/>
          <w:color w:val="000000"/>
        </w:rPr>
        <w:tab/>
      </w:r>
    </w:p>
    <w:p w14:paraId="003B409D" w14:textId="77777777" w:rsidR="00733FA0" w:rsidRPr="00D81CD6" w:rsidRDefault="00733FA0" w:rsidP="00733FA0"/>
    <w:p w14:paraId="7C2A72A4" w14:textId="77777777" w:rsidR="00733FA0" w:rsidRPr="00D81CD6" w:rsidRDefault="00733FA0" w:rsidP="00733FA0">
      <w:pPr>
        <w:pStyle w:val="Heading4"/>
        <w:rPr>
          <w:rFonts w:eastAsia="Calibri" w:cs="Calibri"/>
          <w:b w:val="0"/>
          <w:color w:val="000000"/>
          <w:sz w:val="32"/>
          <w:szCs w:val="32"/>
          <w:highlight w:val="white"/>
        </w:rPr>
      </w:pPr>
      <w:bookmarkStart w:id="2" w:name="_s59wtsh9zhhi" w:colFirst="0" w:colLast="0"/>
      <w:bookmarkEnd w:id="2"/>
      <w:r>
        <w:rPr>
          <w:rFonts w:eastAsia="Calibri" w:cs="Calibri"/>
          <w:color w:val="000000"/>
          <w:sz w:val="32"/>
          <w:szCs w:val="32"/>
          <w:highlight w:val="white"/>
        </w:rPr>
        <w:t xml:space="preserve">This means that my value criterion </w:t>
      </w:r>
      <w:r>
        <w:rPr>
          <w:rFonts w:eastAsia="Calibri" w:cs="Calibri"/>
          <w:b w:val="0"/>
          <w:color w:val="000000"/>
          <w:sz w:val="32"/>
          <w:szCs w:val="32"/>
          <w:highlight w:val="white"/>
        </w:rPr>
        <w:t>has to be</w:t>
      </w:r>
      <w:r>
        <w:rPr>
          <w:rFonts w:eastAsia="Calibri" w:cs="Calibri"/>
          <w:color w:val="000000"/>
          <w:sz w:val="32"/>
          <w:szCs w:val="32"/>
          <w:highlight w:val="white"/>
        </w:rPr>
        <w:t xml:space="preserve"> one that fully achieves justice. Thus my value criterion is protecting the commons. </w:t>
      </w:r>
      <w:r w:rsidRPr="00D81CD6">
        <w:rPr>
          <w:rFonts w:eastAsia="Calibri" w:cs="Calibri"/>
          <w:color w:val="000000"/>
          <w:sz w:val="32"/>
          <w:szCs w:val="32"/>
          <w:highlight w:val="white"/>
        </w:rPr>
        <w:t>This brings me to my first contention</w:t>
      </w:r>
      <w:r>
        <w:rPr>
          <w:rFonts w:eastAsia="Calibri" w:cs="Calibri"/>
          <w:color w:val="000000"/>
          <w:sz w:val="32"/>
          <w:szCs w:val="32"/>
          <w:highlight w:val="white"/>
        </w:rPr>
        <w:t>,</w:t>
      </w:r>
    </w:p>
    <w:p w14:paraId="037CF2D9" w14:textId="77777777" w:rsidR="00733FA0" w:rsidRDefault="00733FA0" w:rsidP="00733FA0">
      <w:pPr>
        <w:pStyle w:val="Heading3"/>
        <w:rPr>
          <w:rFonts w:eastAsia="Calibri" w:cs="Calibri"/>
          <w:b w:val="0"/>
          <w:color w:val="000000"/>
        </w:rPr>
      </w:pPr>
      <w:bookmarkStart w:id="3" w:name="_7ljov1pamnka" w:colFirst="0" w:colLast="0"/>
      <w:bookmarkStart w:id="4" w:name="_sqn786ybo9qe" w:colFirst="0" w:colLast="0"/>
      <w:bookmarkEnd w:id="3"/>
      <w:bookmarkEnd w:id="4"/>
    </w:p>
    <w:p w14:paraId="6B7D14AB" w14:textId="77777777" w:rsidR="00733FA0" w:rsidRDefault="00733FA0" w:rsidP="00733FA0">
      <w:pPr>
        <w:pStyle w:val="Heading3"/>
        <w:rPr>
          <w:rFonts w:eastAsia="Calibri" w:cs="Calibri"/>
          <w:b w:val="0"/>
          <w:color w:val="000000"/>
          <w:sz w:val="30"/>
          <w:szCs w:val="30"/>
        </w:rPr>
      </w:pPr>
      <w:r>
        <w:rPr>
          <w:rFonts w:eastAsia="Calibri" w:cs="Calibri"/>
          <w:color w:val="000000"/>
        </w:rPr>
        <w:t>Common Human Heritage</w:t>
      </w:r>
    </w:p>
    <w:p w14:paraId="388ED9E9" w14:textId="77777777" w:rsidR="00733FA0" w:rsidRPr="007B1262" w:rsidRDefault="00733FA0" w:rsidP="00733FA0">
      <w:pPr>
        <w:pStyle w:val="Heading4"/>
        <w:rPr>
          <w:b w:val="0"/>
          <w:bCs w:val="0"/>
        </w:rPr>
      </w:pPr>
      <w:r w:rsidRPr="007B1262">
        <w:rPr>
          <w:rFonts w:cs="Calibri"/>
          <w:color w:val="000000"/>
        </w:rPr>
        <w:t>The common heritage principle is the most effective model for developing space</w:t>
      </w:r>
    </w:p>
    <w:p w14:paraId="5B4A87CD" w14:textId="77777777" w:rsidR="00733FA0" w:rsidRPr="007B1262" w:rsidRDefault="00733FA0" w:rsidP="00733FA0">
      <w:pPr>
        <w:pStyle w:val="NormalWeb"/>
        <w:spacing w:before="0" w:beforeAutospacing="0" w:after="160" w:afterAutospacing="0"/>
        <w:rPr>
          <w:sz w:val="21"/>
          <w:szCs w:val="21"/>
        </w:rPr>
      </w:pPr>
      <w:r w:rsidRPr="007B1262">
        <w:rPr>
          <w:rFonts w:ascii="Calibri" w:hAnsi="Calibri" w:cs="Calibri"/>
          <w:b/>
          <w:bCs/>
          <w:color w:val="000000"/>
          <w:sz w:val="21"/>
          <w:szCs w:val="21"/>
        </w:rPr>
        <w:t>Porras 7</w:t>
      </w:r>
    </w:p>
    <w:p w14:paraId="55489A3D" w14:textId="77777777" w:rsidR="00733FA0" w:rsidRDefault="00733FA0" w:rsidP="00733FA0">
      <w:pPr>
        <w:pStyle w:val="NormalWeb"/>
        <w:spacing w:before="0" w:beforeAutospacing="0" w:after="160" w:afterAutospacing="0"/>
      </w:pPr>
      <w:r>
        <w:rPr>
          <w:rFonts w:ascii="Calibri" w:hAnsi="Calibri" w:cs="Calibri"/>
          <w:color w:val="000000"/>
          <w:sz w:val="16"/>
          <w:szCs w:val="16"/>
        </w:rPr>
        <w:t>Daniel A. Porras (JD candidate, California Western School of Law). “The Common Heritage of Outer Space: Equal Benefits for Most of Mankind.” 37 Cal. W. Int'l L.J. 143 (2006-2007). JDN. https://heinonline.org/HOL/LandingPage?handle=hein.journals/calwi37&amp;div=9&amp;id=&amp;page=</w:t>
      </w:r>
    </w:p>
    <w:p w14:paraId="5D51FD09" w14:textId="77777777" w:rsidR="00733FA0" w:rsidRPr="00DE64A6" w:rsidRDefault="00733FA0" w:rsidP="00733FA0">
      <w:pPr>
        <w:pStyle w:val="NormalWeb"/>
        <w:spacing w:before="0" w:beforeAutospacing="0" w:after="160" w:afterAutospacing="0"/>
        <w:rPr>
          <w:sz w:val="15"/>
          <w:szCs w:val="15"/>
        </w:rPr>
      </w:pPr>
      <w:r w:rsidRPr="009E6E7E">
        <w:rPr>
          <w:rFonts w:ascii="Calibri" w:hAnsi="Calibri" w:cs="Calibri"/>
          <w:b/>
          <w:bCs/>
          <w:color w:val="000000"/>
          <w:highlight w:val="yellow"/>
          <w:u w:val="single"/>
        </w:rPr>
        <w:t>With new actors entering the space industry, it will be increasingly difficult to monitor all activities in space and developments on Earth</w:t>
      </w:r>
      <w:r w:rsidRPr="007B1262">
        <w:rPr>
          <w:rFonts w:ascii="Calibri" w:hAnsi="Calibri" w:cs="Calibri"/>
          <w:color w:val="000000"/>
        </w:rPr>
        <w:t xml:space="preserve">.25 ' </w:t>
      </w:r>
      <w:r w:rsidRPr="009E6E7E">
        <w:rPr>
          <w:rFonts w:ascii="Calibri" w:hAnsi="Calibri" w:cs="Calibri"/>
          <w:b/>
          <w:bCs/>
          <w:color w:val="000000"/>
          <w:highlight w:val="yellow"/>
          <w:u w:val="single"/>
        </w:rPr>
        <w:t>By establishing a concrete definition of "Common Heritage</w:t>
      </w:r>
      <w:r w:rsidRPr="007B1262">
        <w:rPr>
          <w:rFonts w:ascii="Calibri" w:hAnsi="Calibri" w:cs="Calibri"/>
          <w:color w:val="000000"/>
        </w:rPr>
        <w:t xml:space="preserve">" </w:t>
      </w:r>
      <w:r w:rsidRPr="009E6E7E">
        <w:rPr>
          <w:rFonts w:ascii="Calibri" w:hAnsi="Calibri" w:cs="Calibri"/>
          <w:b/>
          <w:bCs/>
          <w:color w:val="000000"/>
          <w:highlight w:val="yellow"/>
          <w:u w:val="single"/>
        </w:rPr>
        <w:t>the United States can proceed with an agreement</w:t>
      </w:r>
      <w:r w:rsidRPr="009E6E7E">
        <w:rPr>
          <w:rFonts w:ascii="Calibri" w:hAnsi="Calibri" w:cs="Calibri"/>
          <w:b/>
          <w:bCs/>
          <w:color w:val="000000"/>
          <w:u w:val="single"/>
        </w:rPr>
        <w:t xml:space="preserve"> </w:t>
      </w:r>
      <w:r w:rsidRPr="007B1262">
        <w:rPr>
          <w:rFonts w:ascii="Calibri" w:hAnsi="Calibri" w:cs="Calibri"/>
          <w:color w:val="000000"/>
        </w:rPr>
        <w:t xml:space="preserve">similar to the Moon Treaty; one </w:t>
      </w:r>
      <w:r w:rsidRPr="009E6E7E">
        <w:rPr>
          <w:rFonts w:ascii="Calibri" w:hAnsi="Calibri" w:cs="Calibri"/>
          <w:b/>
          <w:bCs/>
          <w:color w:val="000000"/>
          <w:highlight w:val="yellow"/>
          <w:u w:val="single"/>
        </w:rPr>
        <w:t>that oversees all activities in space and on Earth, without concern that a moratorium will be placed over the commercial industry</w:t>
      </w:r>
      <w:r w:rsidRPr="007B1262">
        <w:rPr>
          <w:rFonts w:ascii="Calibri" w:hAnsi="Calibri" w:cs="Calibri"/>
          <w:color w:val="000000"/>
        </w:rPr>
        <w:t xml:space="preserve">. </w:t>
      </w:r>
      <w:r w:rsidRPr="00DE64A6">
        <w:rPr>
          <w:rFonts w:ascii="Calibri" w:hAnsi="Calibri" w:cs="Calibri"/>
          <w:color w:val="000000"/>
          <w:sz w:val="15"/>
          <w:szCs w:val="15"/>
        </w:rPr>
        <w:t>Other states will share in the interests they were originally trying to protect in the Moon Treaty, so it will behoove more parties to create a governing body quickly, and without putting unnecessary restrictions on a blossoming private sector. </w:t>
      </w:r>
    </w:p>
    <w:p w14:paraId="2D652B2C" w14:textId="77777777" w:rsidR="00733FA0" w:rsidRDefault="00733FA0" w:rsidP="00733FA0"/>
    <w:p w14:paraId="1D35F5DA" w14:textId="77777777" w:rsidR="00733FA0" w:rsidRPr="007B1262" w:rsidRDefault="00733FA0" w:rsidP="00733FA0">
      <w:pPr>
        <w:pStyle w:val="Heading4"/>
        <w:rPr>
          <w:b w:val="0"/>
          <w:bCs w:val="0"/>
        </w:rPr>
      </w:pPr>
      <w:bookmarkStart w:id="5" w:name="_h39mip99ye37" w:colFirst="0" w:colLast="0"/>
      <w:bookmarkEnd w:id="5"/>
      <w:r w:rsidRPr="007B1262">
        <w:rPr>
          <w:rFonts w:cs="Calibri"/>
          <w:color w:val="000000"/>
        </w:rPr>
        <w:t>The common heritage principle protects</w:t>
      </w:r>
      <w:r>
        <w:rPr>
          <w:rFonts w:cs="Calibri"/>
          <w:color w:val="000000"/>
        </w:rPr>
        <w:t xml:space="preserve"> and saves</w:t>
      </w:r>
      <w:r w:rsidRPr="007B1262">
        <w:rPr>
          <w:rFonts w:cs="Calibri"/>
          <w:color w:val="000000"/>
        </w:rPr>
        <w:t xml:space="preserve"> future generations</w:t>
      </w:r>
    </w:p>
    <w:p w14:paraId="3A256EE2" w14:textId="77777777" w:rsidR="00733FA0" w:rsidRDefault="00733FA0" w:rsidP="00733FA0">
      <w:pPr>
        <w:pStyle w:val="NormalWeb"/>
        <w:spacing w:before="0" w:beforeAutospacing="0" w:after="160" w:afterAutospacing="0"/>
      </w:pPr>
      <w:r>
        <w:rPr>
          <w:rFonts w:ascii="Calibri" w:hAnsi="Calibri" w:cs="Calibri"/>
          <w:b/>
          <w:bCs/>
          <w:color w:val="000000"/>
          <w:sz w:val="26"/>
          <w:szCs w:val="26"/>
        </w:rPr>
        <w:t>Joyner 86</w:t>
      </w:r>
    </w:p>
    <w:p w14:paraId="491BA0E7" w14:textId="77777777" w:rsidR="00733FA0" w:rsidRPr="007B1262" w:rsidRDefault="00733FA0" w:rsidP="00733FA0">
      <w:pPr>
        <w:pStyle w:val="NormalWeb"/>
        <w:spacing w:before="0" w:beforeAutospacing="0" w:after="160" w:afterAutospacing="0"/>
        <w:rPr>
          <w:sz w:val="11"/>
          <w:szCs w:val="11"/>
        </w:rPr>
      </w:pPr>
      <w:r w:rsidRPr="007B1262">
        <w:rPr>
          <w:rFonts w:ascii="Calibri" w:hAnsi="Calibri" w:cs="Calibri"/>
          <w:color w:val="000000"/>
          <w:sz w:val="11"/>
          <w:szCs w:val="11"/>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43F89EBA" w14:textId="77777777" w:rsidR="00733FA0" w:rsidRPr="00DE64A6" w:rsidRDefault="00733FA0" w:rsidP="00733FA0">
      <w:pPr>
        <w:pStyle w:val="NormalWeb"/>
        <w:spacing w:before="0" w:beforeAutospacing="0" w:after="160" w:afterAutospacing="0"/>
        <w:rPr>
          <w:b/>
          <w:bCs/>
          <w:u w:val="single"/>
        </w:rPr>
      </w:pPr>
      <w:r w:rsidRPr="00DE64A6">
        <w:rPr>
          <w:rFonts w:ascii="Calibri" w:hAnsi="Calibri" w:cs="Calibri"/>
          <w:color w:val="000000"/>
          <w:sz w:val="15"/>
          <w:szCs w:val="15"/>
        </w:rPr>
        <w:t>Important, too, are the legal implications of "heritage" as presented in a CHM regime. Clearly, the concept of "heritage" conveys the proposition that common areas should be regarded as inheritances transmitted down to heirs, or as estates which by birthright are passed down from ancestors to present and future generations.33 A CHM regime would therefore designate that region as an international patrimony, much the same as a piece of property or estate inherited by one generation from its predecessor.34 Thus, a CHM regime would insist</w:t>
      </w:r>
      <w:r w:rsidRPr="007B1262">
        <w:rPr>
          <w:rFonts w:ascii="Calibri" w:hAnsi="Calibri" w:cs="Calibri"/>
          <w:color w:val="000000"/>
        </w:rPr>
        <w:t xml:space="preserve"> </w:t>
      </w:r>
      <w:r w:rsidRPr="00B57210">
        <w:rPr>
          <w:rFonts w:ascii="Calibri" w:hAnsi="Calibri" w:cs="Calibri"/>
          <w:b/>
          <w:bCs/>
          <w:color w:val="000000"/>
          <w:highlight w:val="yellow"/>
        </w:rPr>
        <w:t xml:space="preserve">that </w:t>
      </w:r>
      <w:r w:rsidRPr="00DE64A6">
        <w:rPr>
          <w:rFonts w:ascii="Calibri" w:hAnsi="Calibri" w:cs="Calibri"/>
          <w:b/>
          <w:bCs/>
          <w:color w:val="000000"/>
          <w:highlight w:val="yellow"/>
          <w:u w:val="single"/>
        </w:rPr>
        <w:t>all activities in or around the international area should respect the interests of future generation</w:t>
      </w:r>
      <w:r w:rsidRPr="00B57210">
        <w:rPr>
          <w:rFonts w:ascii="Calibri" w:hAnsi="Calibri" w:cs="Calibri"/>
          <w:b/>
          <w:bCs/>
          <w:color w:val="000000"/>
          <w:highlight w:val="yellow"/>
        </w:rPr>
        <w:t>s</w:t>
      </w:r>
      <w:r w:rsidRPr="002D4290">
        <w:rPr>
          <w:rFonts w:ascii="Calibri" w:hAnsi="Calibri" w:cs="Calibri"/>
          <w:b/>
          <w:bCs/>
          <w:color w:val="000000"/>
          <w:highlight w:val="yellow"/>
        </w:rPr>
        <w:t>, especially in making decisions that affect whether, when and how the region's resources are to be used, exploited, developed and distributed.</w:t>
      </w:r>
      <w:r w:rsidRPr="00DC4613">
        <w:rPr>
          <w:rFonts w:ascii="Calibri" w:hAnsi="Calibri" w:cs="Calibri"/>
          <w:b/>
          <w:bCs/>
          <w:color w:val="000000"/>
        </w:rPr>
        <w:t xml:space="preserve"> In legal terms, the concept of "common heritage" would require that serious scrutiny be given to every activity in the area in order to prevent resource waste and to preclude environmental abuse. </w:t>
      </w:r>
      <w:r w:rsidRPr="00DE64A6">
        <w:rPr>
          <w:rFonts w:ascii="Calibri" w:hAnsi="Calibri" w:cs="Calibri"/>
          <w:b/>
          <w:bCs/>
          <w:color w:val="000000"/>
          <w:highlight w:val="yellow"/>
          <w:u w:val="single"/>
        </w:rPr>
        <w:t xml:space="preserve">To fail in the protection, conservation, preservation and </w:t>
      </w:r>
      <w:r w:rsidRPr="00BE178A">
        <w:rPr>
          <w:rFonts w:ascii="Calibri" w:hAnsi="Calibri" w:cs="Calibri"/>
          <w:color w:val="000000"/>
          <w:u w:val="single"/>
        </w:rPr>
        <w:t>prudential</w:t>
      </w:r>
      <w:r w:rsidRPr="00BE178A">
        <w:rPr>
          <w:rFonts w:ascii="Calibri" w:hAnsi="Calibri" w:cs="Calibri"/>
          <w:b/>
          <w:bCs/>
          <w:color w:val="000000"/>
          <w:u w:val="single"/>
        </w:rPr>
        <w:t xml:space="preserve"> </w:t>
      </w:r>
      <w:r w:rsidRPr="00DE64A6">
        <w:rPr>
          <w:rFonts w:ascii="Calibri" w:hAnsi="Calibri" w:cs="Calibri"/>
          <w:b/>
          <w:bCs/>
          <w:color w:val="000000"/>
          <w:highlight w:val="yellow"/>
          <w:u w:val="single"/>
        </w:rPr>
        <w:t>management of the region and its resources would breach the trust and legal obligation implicit in responsibly supervising the earth's heritage for mankind in the future.35</w:t>
      </w:r>
    </w:p>
    <w:p w14:paraId="33EE131F" w14:textId="77777777" w:rsidR="00733FA0" w:rsidRPr="007B1262" w:rsidRDefault="00733FA0" w:rsidP="00733FA0">
      <w:pPr>
        <w:spacing w:before="40" w:line="240" w:lineRule="auto"/>
        <w:outlineLvl w:val="3"/>
        <w:rPr>
          <w:rFonts w:ascii="Times New Roman" w:eastAsia="Times New Roman" w:hAnsi="Times New Roman" w:cs="Times New Roman"/>
          <w:b/>
          <w:bCs/>
          <w:sz w:val="24"/>
          <w:szCs w:val="24"/>
          <w:lang w:val="en-US"/>
        </w:rPr>
      </w:pPr>
      <w:r w:rsidRPr="007B1262">
        <w:rPr>
          <w:rFonts w:ascii="Calibri" w:eastAsia="Times New Roman" w:hAnsi="Calibri" w:cs="Calibri"/>
          <w:b/>
          <w:bCs/>
          <w:color w:val="000000"/>
          <w:sz w:val="26"/>
          <w:szCs w:val="26"/>
          <w:lang w:val="en-US"/>
        </w:rPr>
        <w:t>The common heritage principle rules out private appropriation</w:t>
      </w:r>
    </w:p>
    <w:p w14:paraId="4F606606" w14:textId="77777777" w:rsidR="00733FA0" w:rsidRPr="007B1262" w:rsidRDefault="00733FA0" w:rsidP="00733FA0">
      <w:pPr>
        <w:spacing w:after="160" w:line="240" w:lineRule="auto"/>
        <w:rPr>
          <w:rFonts w:ascii="Times New Roman" w:eastAsia="Times New Roman" w:hAnsi="Times New Roman" w:cs="Times New Roman"/>
          <w:sz w:val="24"/>
          <w:szCs w:val="24"/>
          <w:lang w:val="en-US"/>
        </w:rPr>
      </w:pPr>
      <w:r w:rsidRPr="007B1262">
        <w:rPr>
          <w:rFonts w:ascii="Calibri" w:eastAsia="Times New Roman" w:hAnsi="Calibri" w:cs="Calibri"/>
          <w:b/>
          <w:bCs/>
          <w:color w:val="000000"/>
          <w:sz w:val="26"/>
          <w:szCs w:val="26"/>
          <w:lang w:val="en-US"/>
        </w:rPr>
        <w:t>Joyner 86</w:t>
      </w:r>
    </w:p>
    <w:p w14:paraId="4036E53F" w14:textId="77777777" w:rsidR="00733FA0" w:rsidRPr="007B1262" w:rsidRDefault="00733FA0" w:rsidP="00733FA0">
      <w:pPr>
        <w:spacing w:after="160" w:line="240" w:lineRule="auto"/>
        <w:rPr>
          <w:rFonts w:ascii="Times New Roman" w:eastAsia="Times New Roman" w:hAnsi="Times New Roman" w:cs="Times New Roman"/>
          <w:sz w:val="24"/>
          <w:szCs w:val="24"/>
          <w:lang w:val="en-US"/>
        </w:rPr>
      </w:pPr>
      <w:r w:rsidRPr="007B1262">
        <w:rPr>
          <w:rFonts w:ascii="Calibri" w:eastAsia="Times New Roman" w:hAnsi="Calibri" w:cs="Calibri"/>
          <w:color w:val="000000"/>
          <w:sz w:val="16"/>
          <w:szCs w:val="16"/>
          <w:lang w:val="en-US"/>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15057F66" w14:textId="77777777" w:rsidR="00733FA0" w:rsidRPr="00DE64A6" w:rsidRDefault="00733FA0" w:rsidP="00733FA0">
      <w:pPr>
        <w:spacing w:line="240" w:lineRule="auto"/>
        <w:rPr>
          <w:rFonts w:ascii="Times New Roman" w:eastAsia="Times New Roman" w:hAnsi="Times New Roman" w:cs="Times New Roman"/>
          <w:b/>
          <w:bCs/>
          <w:sz w:val="24"/>
          <w:szCs w:val="24"/>
          <w:u w:val="single"/>
          <w:lang w:val="en-US"/>
        </w:rPr>
      </w:pPr>
      <w:r w:rsidRPr="00DE64A6">
        <w:rPr>
          <w:rFonts w:ascii="Calibri" w:eastAsia="Times New Roman" w:hAnsi="Calibri" w:cs="Calibri"/>
          <w:color w:val="000000"/>
          <w:sz w:val="15"/>
          <w:szCs w:val="15"/>
          <w:lang w:val="en-US"/>
        </w:rPr>
        <w:t xml:space="preserve">Five principal elements appear to characterise the "common heritage of mankind" notion when applied to common space areas. First, these regions would not be subject to appropriation of any kind, either public or private, national or corporate.4 Under </w:t>
      </w:r>
      <w:r w:rsidRPr="00DE64A6">
        <w:rPr>
          <w:rFonts w:ascii="Calibri" w:eastAsia="Times New Roman" w:hAnsi="Calibri" w:cs="Calibri"/>
          <w:b/>
          <w:bCs/>
          <w:color w:val="000000"/>
          <w:sz w:val="15"/>
          <w:szCs w:val="15"/>
          <w:highlight w:val="yellow"/>
          <w:lang w:val="en-US"/>
        </w:rPr>
        <w:t>the CHM doctrine</w:t>
      </w:r>
      <w:r w:rsidRPr="00DE64A6">
        <w:rPr>
          <w:rFonts w:ascii="Calibri" w:eastAsia="Times New Roman" w:hAnsi="Calibri" w:cs="Calibri"/>
          <w:b/>
          <w:bCs/>
          <w:color w:val="000000"/>
          <w:sz w:val="15"/>
          <w:szCs w:val="15"/>
          <w:highlight w:val="yellow"/>
          <w:u w:val="single"/>
          <w:lang w:val="en-US"/>
        </w:rPr>
        <w:t>,</w:t>
      </w:r>
      <w:r w:rsidRPr="00DE64A6">
        <w:rPr>
          <w:rFonts w:ascii="Calibri" w:eastAsia="Times New Roman" w:hAnsi="Calibri" w:cs="Calibri"/>
          <w:b/>
          <w:bCs/>
          <w:color w:val="000000"/>
          <w:sz w:val="24"/>
          <w:szCs w:val="24"/>
          <w:highlight w:val="yellow"/>
          <w:u w:val="single"/>
          <w:lang w:val="en-US"/>
        </w:rPr>
        <w:t xml:space="preserve"> common space areas would be regarded legally as regions owned by no one, though hypothetically managed by everyone.</w:t>
      </w:r>
      <w:r w:rsidRPr="007B1262">
        <w:rPr>
          <w:rFonts w:ascii="Calibri" w:eastAsia="Times New Roman" w:hAnsi="Calibri" w:cs="Calibri"/>
          <w:color w:val="000000"/>
          <w:sz w:val="24"/>
          <w:szCs w:val="24"/>
          <w:lang w:val="en-US"/>
        </w:rPr>
        <w:t xml:space="preserve"> Sovereignty would be absent, as would all its legal attributes and ramifications.5 Thus, no jurisdictional privileges, rights or obligations determined by sovereignty considerations would exist; there would be no sovereign authority in the Austinian sense to set policy or to issue commands; and no agent of any authority would exist to enforce such commands in the region.6 In short, an international area under </w:t>
      </w:r>
      <w:r w:rsidRPr="00DE64A6">
        <w:rPr>
          <w:rFonts w:ascii="Calibri" w:eastAsia="Times New Roman" w:hAnsi="Calibri" w:cs="Calibri"/>
          <w:b/>
          <w:bCs/>
          <w:color w:val="000000"/>
          <w:sz w:val="24"/>
          <w:szCs w:val="24"/>
          <w:highlight w:val="yellow"/>
          <w:u w:val="single"/>
          <w:lang w:val="en-US"/>
        </w:rPr>
        <w:t xml:space="preserve">a </w:t>
      </w:r>
      <w:r>
        <w:rPr>
          <w:rFonts w:ascii="Calibri" w:eastAsia="Times New Roman" w:hAnsi="Calibri" w:cs="Calibri"/>
          <w:b/>
          <w:bCs/>
          <w:color w:val="000000"/>
          <w:sz w:val="24"/>
          <w:szCs w:val="24"/>
          <w:highlight w:val="yellow"/>
          <w:u w:val="single"/>
          <w:lang w:val="en-US"/>
        </w:rPr>
        <w:t>Common Human Heritage</w:t>
      </w:r>
      <w:r w:rsidRPr="00DE64A6">
        <w:rPr>
          <w:rFonts w:ascii="Calibri" w:eastAsia="Times New Roman" w:hAnsi="Calibri" w:cs="Calibri"/>
          <w:b/>
          <w:bCs/>
          <w:color w:val="000000"/>
          <w:sz w:val="24"/>
          <w:szCs w:val="24"/>
          <w:highlight w:val="yellow"/>
          <w:u w:val="single"/>
          <w:lang w:val="en-US"/>
        </w:rPr>
        <w:t xml:space="preserve"> regime could not be owned legally in whole or in part by any State or group of States; legally the entire area would be administered by the international community.7</w:t>
      </w:r>
    </w:p>
    <w:p w14:paraId="0EF539E9" w14:textId="77777777" w:rsidR="00733FA0" w:rsidRPr="007B1262" w:rsidRDefault="00733FA0" w:rsidP="00733FA0">
      <w:pPr>
        <w:spacing w:line="240" w:lineRule="auto"/>
        <w:rPr>
          <w:rFonts w:ascii="Times New Roman" w:eastAsia="Times New Roman" w:hAnsi="Times New Roman" w:cs="Times New Roman"/>
          <w:sz w:val="24"/>
          <w:szCs w:val="24"/>
          <w:lang w:val="en-US"/>
        </w:rPr>
      </w:pPr>
    </w:p>
    <w:p w14:paraId="70BB488E" w14:textId="77777777" w:rsidR="00733FA0" w:rsidRPr="007B1262" w:rsidRDefault="00733FA0" w:rsidP="00733FA0">
      <w:pPr>
        <w:rPr>
          <w:b/>
          <w:bCs/>
        </w:rPr>
      </w:pPr>
    </w:p>
    <w:p w14:paraId="5BDB502B" w14:textId="77777777" w:rsidR="00733FA0" w:rsidRDefault="00733FA0" w:rsidP="00733FA0">
      <w:pPr>
        <w:pStyle w:val="Heading3"/>
        <w:rPr>
          <w:rFonts w:eastAsia="Calibri" w:cs="Calibri"/>
          <w:b w:val="0"/>
          <w:color w:val="000000"/>
        </w:rPr>
      </w:pPr>
      <w:r>
        <w:rPr>
          <w:rFonts w:eastAsia="Calibri" w:cs="Calibri"/>
          <w:color w:val="000000"/>
        </w:rPr>
        <w:t>Onto my 2</w:t>
      </w:r>
      <w:r w:rsidRPr="008844ED">
        <w:rPr>
          <w:rFonts w:eastAsia="Calibri" w:cs="Calibri"/>
          <w:color w:val="000000"/>
          <w:vertAlign w:val="superscript"/>
        </w:rPr>
        <w:t>nd</w:t>
      </w:r>
      <w:r>
        <w:rPr>
          <w:rFonts w:eastAsia="Calibri" w:cs="Calibri"/>
          <w:color w:val="000000"/>
        </w:rPr>
        <w:t xml:space="preserve"> Contentio</w:t>
      </w:r>
      <w:r>
        <w:rPr>
          <w:rFonts w:eastAsia="Calibri" w:cs="Calibri"/>
          <w:b w:val="0"/>
          <w:color w:val="000000"/>
        </w:rPr>
        <w:t>n</w:t>
      </w:r>
    </w:p>
    <w:p w14:paraId="079F60B5" w14:textId="77777777" w:rsidR="00733FA0" w:rsidRPr="00B57210" w:rsidRDefault="00733FA0" w:rsidP="00733FA0">
      <w:pPr>
        <w:pStyle w:val="Heading3"/>
        <w:rPr>
          <w:sz w:val="26"/>
          <w:szCs w:val="26"/>
        </w:rPr>
      </w:pPr>
      <w:r>
        <w:rPr>
          <w:rFonts w:eastAsia="Calibri" w:cs="Calibri"/>
          <w:color w:val="000000"/>
        </w:rPr>
        <w:t>Dangers associated with private appropriation</w:t>
      </w:r>
      <w:bookmarkStart w:id="6" w:name="_6yq24nq7dqy7" w:colFirst="0" w:colLast="0"/>
      <w:bookmarkStart w:id="7" w:name="_c9brl96y4uy" w:colFirst="0" w:colLast="0"/>
      <w:bookmarkEnd w:id="6"/>
      <w:bookmarkEnd w:id="7"/>
    </w:p>
    <w:p w14:paraId="084DC67D" w14:textId="77777777" w:rsidR="00733FA0" w:rsidRPr="009E6E7E" w:rsidRDefault="00733FA0" w:rsidP="00733FA0">
      <w:pPr>
        <w:spacing w:before="40" w:line="240" w:lineRule="auto"/>
        <w:outlineLvl w:val="3"/>
        <w:rPr>
          <w:rFonts w:ascii="Times New Roman" w:eastAsia="Times New Roman" w:hAnsi="Times New Roman" w:cs="Times New Roman"/>
          <w:b/>
          <w:bCs/>
          <w:sz w:val="24"/>
          <w:szCs w:val="24"/>
          <w:lang w:val="en-US"/>
        </w:rPr>
      </w:pPr>
      <w:r w:rsidRPr="009E6E7E">
        <w:rPr>
          <w:rFonts w:ascii="Calibri" w:eastAsia="Times New Roman" w:hAnsi="Calibri" w:cs="Calibri"/>
          <w:b/>
          <w:bCs/>
          <w:color w:val="000000"/>
          <w:sz w:val="26"/>
          <w:szCs w:val="26"/>
          <w:lang w:val="en-US"/>
        </w:rPr>
        <w:t xml:space="preserve">Private appropriation of space </w:t>
      </w:r>
      <w:r>
        <w:rPr>
          <w:rFonts w:ascii="Calibri" w:eastAsia="Times New Roman" w:hAnsi="Calibri" w:cs="Calibri"/>
          <w:b/>
          <w:bCs/>
          <w:color w:val="000000"/>
          <w:sz w:val="26"/>
          <w:szCs w:val="26"/>
          <w:lang w:val="en-US"/>
        </w:rPr>
        <w:t>causes conflict between countries and puts our already established allies at risk.</w:t>
      </w:r>
    </w:p>
    <w:p w14:paraId="2AC46EDF" w14:textId="77777777" w:rsidR="00733FA0" w:rsidRPr="009E6E7E" w:rsidRDefault="00733FA0" w:rsidP="00733FA0">
      <w:pPr>
        <w:spacing w:after="160" w:line="240" w:lineRule="auto"/>
        <w:rPr>
          <w:rFonts w:ascii="Times New Roman" w:eastAsia="Times New Roman" w:hAnsi="Times New Roman" w:cs="Times New Roman"/>
          <w:sz w:val="24"/>
          <w:szCs w:val="24"/>
          <w:lang w:val="en-US"/>
        </w:rPr>
      </w:pPr>
      <w:r w:rsidRPr="009E6E7E">
        <w:rPr>
          <w:rFonts w:ascii="Calibri" w:eastAsia="Times New Roman" w:hAnsi="Calibri" w:cs="Calibri"/>
          <w:b/>
          <w:bCs/>
          <w:color w:val="000000"/>
          <w:sz w:val="26"/>
          <w:szCs w:val="26"/>
          <w:lang w:val="en-US"/>
        </w:rPr>
        <w:t>Finkelstein and Nevitt 18 </w:t>
      </w:r>
    </w:p>
    <w:p w14:paraId="4CDE2319" w14:textId="77777777" w:rsidR="00733FA0" w:rsidRPr="009E6E7E" w:rsidRDefault="00733FA0" w:rsidP="00733FA0">
      <w:pPr>
        <w:spacing w:after="160" w:line="240" w:lineRule="auto"/>
        <w:rPr>
          <w:rFonts w:ascii="Times New Roman" w:eastAsia="Times New Roman" w:hAnsi="Times New Roman" w:cs="Times New Roman"/>
          <w:sz w:val="15"/>
          <w:szCs w:val="15"/>
          <w:lang w:val="en-US"/>
        </w:rPr>
      </w:pPr>
      <w:r w:rsidRPr="009E6E7E">
        <w:rPr>
          <w:rFonts w:ascii="Calibri" w:eastAsia="Times New Roman" w:hAnsi="Calibri" w:cs="Calibri"/>
          <w:color w:val="000000"/>
          <w:sz w:val="15"/>
          <w:szCs w:val="15"/>
          <w:lang w:val="en-US"/>
        </w:rPr>
        <w:t xml:space="preserve">Claire Finkelstein, Claire Finkelstein is the Algernon Biddle Professor of Law and Professor of Philosophy, and director of the Center for Ethics and the Rule of Law at the University of Pennsylvania. Mark Nevitt is the Sharswood Fellow at University of Pennsylvania Law School. "Trump risks leading the world into a space arms race." TheHill, 21 Aug. 2018, thehill.com/opinion/national-security/402640-trump-risks-leading-the-world-into-a-space-arms-race. [QC] </w:t>
      </w:r>
    </w:p>
    <w:p w14:paraId="00F557DE" w14:textId="77777777" w:rsidR="00733FA0" w:rsidRPr="007026B2" w:rsidRDefault="00733FA0" w:rsidP="00733FA0">
      <w:pPr>
        <w:spacing w:after="160" w:line="240" w:lineRule="auto"/>
        <w:rPr>
          <w:rFonts w:ascii="Times New Roman" w:eastAsia="Times New Roman" w:hAnsi="Times New Roman" w:cs="Times New Roman"/>
          <w:sz w:val="24"/>
          <w:szCs w:val="24"/>
          <w:lang w:val="en-US"/>
        </w:rPr>
      </w:pPr>
      <w:r w:rsidRPr="007026B2">
        <w:rPr>
          <w:rFonts w:ascii="Calibri" w:eastAsia="Times New Roman" w:hAnsi="Calibri" w:cs="Calibri"/>
          <w:color w:val="000000"/>
          <w:lang w:val="en-US"/>
        </w:rPr>
        <w:t>A motive might be sought in the potentially profitable commercial ventures in outer space, such as asteroid mining, for which the president has voiced support. The president may imagine that a Space Force is the way to gain control over and protect the valuable assets involved. However, this way of thinking is risky.</w:t>
      </w:r>
      <w:r>
        <w:rPr>
          <w:rFonts w:ascii="Times New Roman" w:eastAsia="Times New Roman" w:hAnsi="Times New Roman" w:cs="Times New Roman"/>
          <w:sz w:val="24"/>
          <w:szCs w:val="24"/>
          <w:lang w:val="en-US"/>
        </w:rPr>
        <w:t xml:space="preserve"> </w:t>
      </w:r>
      <w:r w:rsidRPr="007026B2">
        <w:rPr>
          <w:rFonts w:ascii="Calibri" w:eastAsia="Times New Roman" w:hAnsi="Calibri" w:cs="Calibri"/>
          <w:color w:val="000000"/>
          <w:lang w:val="en-US"/>
        </w:rPr>
        <w:t xml:space="preserve">Currently, outer space is “militarized” but not yet “weaponized.” </w:t>
      </w:r>
      <w:r w:rsidRPr="007026B2">
        <w:rPr>
          <w:rFonts w:ascii="Calibri" w:eastAsia="Times New Roman" w:hAnsi="Calibri" w:cs="Calibri"/>
          <w:b/>
          <w:bCs/>
          <w:color w:val="000000"/>
          <w:highlight w:val="yellow"/>
          <w:lang w:val="en-US"/>
        </w:rPr>
        <w:t>Militaries around the globe make heavy use of satellite technology</w:t>
      </w:r>
      <w:r w:rsidRPr="007026B2">
        <w:rPr>
          <w:rFonts w:ascii="Calibri" w:eastAsia="Times New Roman" w:hAnsi="Calibri" w:cs="Calibri"/>
          <w:color w:val="000000"/>
          <w:lang w:val="en-US"/>
        </w:rPr>
        <w:t xml:space="preserve"> — such as surveillance and global positioning — but so far </w:t>
      </w:r>
      <w:r w:rsidRPr="007026B2">
        <w:rPr>
          <w:rFonts w:ascii="Calibri" w:eastAsia="Times New Roman" w:hAnsi="Calibri" w:cs="Calibri"/>
          <w:b/>
          <w:bCs/>
          <w:color w:val="000000"/>
          <w:lang w:val="en-US"/>
        </w:rPr>
        <w:t>they have refrained from placing weapons on satellites in outer space or using them directly for warfighting</w:t>
      </w:r>
      <w:r w:rsidRPr="007026B2">
        <w:rPr>
          <w:rFonts w:ascii="Calibri" w:eastAsia="Times New Roman" w:hAnsi="Calibri" w:cs="Calibri"/>
          <w:color w:val="000000"/>
          <w:lang w:val="en-US"/>
        </w:rPr>
        <w:t>. The administration’s ad hoc push for space dominance risks upsetting a delicate balance: space now hovers precariously at the brink of weaponization and it would take only one major country defecting from the current system of peaceful self-constraint to drive us into a major arms race in outer space. The current peaceful equipoise is largely because of the remarkable success of the 1967 Outer Space Treaty, an international agreement with which more than 100 signatory countries have been compliant. Under this treaty, space is considered a “province of mankind” that is not owned or controlled by any single nation. Article IV of the treaty provides that celestial bodies be used “for peaceful purposes only,” and objects in orbit carrying nuclear or weapons of mass destruction are strictly prohibited. Article II of the treaty makes clear that outer space “is not subject to national appropriation by claim of sovereignty</w:t>
      </w:r>
      <w:r w:rsidRPr="007026B2">
        <w:rPr>
          <w:rFonts w:ascii="Calibri" w:eastAsia="Times New Roman" w:hAnsi="Calibri" w:cs="Calibri"/>
          <w:b/>
          <w:bCs/>
          <w:color w:val="000000"/>
          <w:lang w:val="en-US"/>
        </w:rPr>
        <w:t>.”</w:t>
      </w:r>
      <w:r w:rsidRPr="007026B2">
        <w:rPr>
          <w:rFonts w:ascii="Calibri" w:eastAsia="Times New Roman" w:hAnsi="Calibri" w:cs="Calibri"/>
          <w:b/>
          <w:bCs/>
          <w:color w:val="000000"/>
          <w:highlight w:val="yellow"/>
          <w:lang w:val="en-US"/>
        </w:rPr>
        <w:t>Seeking military dominance in space, coupled with encouraging appropriation of space for commercial purposes, puts us at loggerheads with our traditional allies, upsets stable and well-established treaty obligations, and moves the world closer to a highly dangerous arms race in outer space.</w:t>
      </w:r>
      <w:r>
        <w:rPr>
          <w:rFonts w:ascii="Times New Roman" w:eastAsia="Times New Roman" w:hAnsi="Times New Roman" w:cs="Times New Roman"/>
          <w:sz w:val="24"/>
          <w:szCs w:val="24"/>
          <w:lang w:val="en-US"/>
        </w:rPr>
        <w:t xml:space="preserve"> </w:t>
      </w:r>
      <w:r w:rsidRPr="007026B2">
        <w:rPr>
          <w:rFonts w:ascii="Calibri" w:eastAsia="Times New Roman" w:hAnsi="Calibri" w:cs="Calibri"/>
          <w:color w:val="000000"/>
          <w:lang w:val="en-US"/>
        </w:rPr>
        <w:t xml:space="preserve">It is important to distinguish the idea of a Space Force from the pursuit of military and economic superiority in space. There may not be anything intrinsically wrong with the idea of a Space Force, or in somewhat more moderate form, a “Space Corps,” similar to the Marine Corps, or a “Space Command,” as Congress has called for in the 2019 National Defense Authorization Act, which President Trump signed into law last Monday. The merits of a stand-alone space unit depend on how its mission is conceived and how it fits into broader U.S. policy objectives in outer space, but a thoughtful, coherent and measured inter-agency space policy has yet to emerge. The danger comes from the aim of dominance, not the particular way in which dominance is sought. </w:t>
      </w:r>
      <w:r w:rsidRPr="00AF09AD">
        <w:rPr>
          <w:rFonts w:ascii="Calibri" w:eastAsia="Times New Roman" w:hAnsi="Calibri" w:cs="Calibri"/>
          <w:b/>
          <w:bCs/>
          <w:color w:val="000000"/>
          <w:highlight w:val="yellow"/>
          <w:lang w:val="en-US"/>
        </w:rPr>
        <w:t>In addition to potentially touching off an arms race of planetary proportions, there could be an economic race over space resources, comparable to the emerging fight over the Arctic or over deep-sea fishing rights</w:t>
      </w:r>
      <w:r w:rsidRPr="007026B2">
        <w:rPr>
          <w:rFonts w:ascii="Calibri" w:eastAsia="Times New Roman" w:hAnsi="Calibri" w:cs="Calibri"/>
          <w:b/>
          <w:bCs/>
          <w:color w:val="000000"/>
          <w:highlight w:val="yellow"/>
          <w:lang w:val="en-US"/>
        </w:rPr>
        <w:t>. The combination of space weaponization and space commercialization easily could thrust us into a new cold war (or worse)</w:t>
      </w:r>
      <w:r w:rsidRPr="007026B2">
        <w:rPr>
          <w:rFonts w:ascii="Calibri" w:eastAsia="Times New Roman" w:hAnsi="Calibri" w:cs="Calibri"/>
          <w:b/>
          <w:bCs/>
          <w:color w:val="000000"/>
          <w:lang w:val="en-US"/>
        </w:rPr>
        <w:t>.</w:t>
      </w:r>
      <w:r w:rsidRPr="007026B2">
        <w:rPr>
          <w:rFonts w:ascii="Calibri" w:eastAsia="Times New Roman" w:hAnsi="Calibri" w:cs="Calibri"/>
          <w:color w:val="000000"/>
          <w:lang w:val="en-US"/>
        </w:rPr>
        <w:t xml:space="preserve"> A hot war in outer space is unthinkable, and we cannot let it occur.</w:t>
      </w:r>
    </w:p>
    <w:p w14:paraId="5F3894B2" w14:textId="77777777" w:rsidR="00733FA0" w:rsidRPr="007026B2" w:rsidRDefault="00733FA0" w:rsidP="00733FA0">
      <w:pPr>
        <w:spacing w:line="240" w:lineRule="auto"/>
        <w:rPr>
          <w:rFonts w:ascii="Times New Roman" w:eastAsia="Times New Roman" w:hAnsi="Times New Roman" w:cs="Times New Roman"/>
          <w:sz w:val="24"/>
          <w:szCs w:val="24"/>
          <w:lang w:val="en-US"/>
        </w:rPr>
      </w:pPr>
    </w:p>
    <w:p w14:paraId="18AD6196" w14:textId="77777777" w:rsidR="00733FA0" w:rsidRPr="009E6E7E" w:rsidRDefault="00733FA0" w:rsidP="00733FA0">
      <w:pPr>
        <w:spacing w:after="160" w:line="240" w:lineRule="auto"/>
        <w:rPr>
          <w:rFonts w:ascii="Times New Roman" w:eastAsia="Times New Roman" w:hAnsi="Times New Roman" w:cs="Times New Roman"/>
          <w:sz w:val="24"/>
          <w:szCs w:val="24"/>
          <w:lang w:val="en-US"/>
        </w:rPr>
      </w:pPr>
    </w:p>
    <w:p w14:paraId="4E856C2B" w14:textId="77777777" w:rsidR="00733FA0" w:rsidRPr="009E6E7E" w:rsidRDefault="00733FA0" w:rsidP="00733FA0">
      <w:pPr>
        <w:spacing w:before="40" w:line="240" w:lineRule="auto"/>
        <w:outlineLvl w:val="3"/>
        <w:rPr>
          <w:rFonts w:ascii="Times New Roman" w:eastAsia="Times New Roman" w:hAnsi="Times New Roman" w:cs="Times New Roman"/>
          <w:b/>
          <w:bCs/>
          <w:sz w:val="24"/>
          <w:szCs w:val="24"/>
          <w:lang w:val="en-US"/>
        </w:rPr>
      </w:pPr>
      <w:r w:rsidRPr="009E6E7E">
        <w:rPr>
          <w:rFonts w:ascii="Calibri" w:eastAsia="Times New Roman" w:hAnsi="Calibri" w:cs="Calibri"/>
          <w:b/>
          <w:bCs/>
          <w:color w:val="000000"/>
          <w:sz w:val="26"/>
          <w:szCs w:val="26"/>
          <w:lang w:val="en-US"/>
        </w:rPr>
        <w:t>Conflict in space is a major threat with risks of escalation</w:t>
      </w:r>
    </w:p>
    <w:p w14:paraId="6F937BB2" w14:textId="77777777" w:rsidR="00733FA0" w:rsidRPr="009E6E7E" w:rsidRDefault="00733FA0" w:rsidP="00733FA0">
      <w:pPr>
        <w:spacing w:after="160" w:line="240" w:lineRule="auto"/>
        <w:rPr>
          <w:rFonts w:ascii="Times New Roman" w:eastAsia="Times New Roman" w:hAnsi="Times New Roman" w:cs="Times New Roman"/>
          <w:sz w:val="24"/>
          <w:szCs w:val="24"/>
          <w:lang w:val="en-US"/>
        </w:rPr>
      </w:pPr>
      <w:r w:rsidRPr="009E6E7E">
        <w:rPr>
          <w:rFonts w:ascii="Calibri" w:eastAsia="Times New Roman" w:hAnsi="Calibri" w:cs="Calibri"/>
          <w:b/>
          <w:bCs/>
          <w:color w:val="000000"/>
          <w:sz w:val="24"/>
          <w:szCs w:val="24"/>
          <w:lang w:val="en-US"/>
        </w:rPr>
        <w:t>Grego 15</w:t>
      </w:r>
      <w:r w:rsidRPr="009E6E7E">
        <w:rPr>
          <w:rFonts w:ascii="Calibri" w:eastAsia="Times New Roman" w:hAnsi="Calibri" w:cs="Calibri"/>
          <w:color w:val="000000"/>
          <w:lang w:val="en-US"/>
        </w:rPr>
        <w:t> </w:t>
      </w:r>
    </w:p>
    <w:p w14:paraId="07FD3FD9" w14:textId="77777777" w:rsidR="00733FA0" w:rsidRPr="009E6E7E" w:rsidRDefault="00733FA0" w:rsidP="00733FA0">
      <w:pPr>
        <w:spacing w:after="160" w:line="240" w:lineRule="auto"/>
        <w:rPr>
          <w:rFonts w:ascii="Times New Roman" w:eastAsia="Times New Roman" w:hAnsi="Times New Roman" w:cs="Times New Roman"/>
          <w:sz w:val="24"/>
          <w:szCs w:val="24"/>
          <w:lang w:val="en-US"/>
        </w:rPr>
      </w:pPr>
      <w:r w:rsidRPr="009E6E7E">
        <w:rPr>
          <w:rFonts w:ascii="Calibri" w:eastAsia="Times New Roman" w:hAnsi="Calibri" w:cs="Calibri"/>
          <w:color w:val="000000"/>
          <w:sz w:val="16"/>
          <w:szCs w:val="16"/>
          <w:lang w:val="en-US"/>
        </w:rPr>
        <w:t xml:space="preserve">LAURA GREGO is a physicist in the Global Security program at UCS. She is an expert in space weapons and security; ballistic missile proliferation; and ballistic missile defense. "Preventing Space War." </w:t>
      </w:r>
      <w:hyperlink r:id="rId10" w:history="1">
        <w:r w:rsidRPr="009E6E7E">
          <w:rPr>
            <w:rFonts w:ascii="Calibri" w:eastAsia="Times New Roman" w:hAnsi="Calibri" w:cs="Calibri"/>
            <w:color w:val="000000"/>
            <w:sz w:val="16"/>
            <w:szCs w:val="16"/>
            <w:u w:val="single"/>
            <w:lang w:val="en-US"/>
          </w:rPr>
          <w:t>https://allthingsnuclear.org/lgrego/preventing-space-war</w:t>
        </w:r>
      </w:hyperlink>
    </w:p>
    <w:p w14:paraId="198715C4" w14:textId="77777777" w:rsidR="00733FA0" w:rsidRPr="009E6E7E" w:rsidRDefault="00733FA0" w:rsidP="00733FA0">
      <w:pPr>
        <w:spacing w:line="240" w:lineRule="auto"/>
        <w:rPr>
          <w:rFonts w:ascii="Times New Roman" w:eastAsia="Times New Roman" w:hAnsi="Times New Roman" w:cs="Times New Roman"/>
          <w:sz w:val="24"/>
          <w:szCs w:val="24"/>
          <w:lang w:val="en-US"/>
        </w:rPr>
      </w:pPr>
    </w:p>
    <w:p w14:paraId="6E5AC0F0" w14:textId="77777777" w:rsidR="00733FA0" w:rsidRPr="009E6E7E" w:rsidRDefault="00733FA0" w:rsidP="00733FA0">
      <w:pPr>
        <w:spacing w:after="160" w:line="240" w:lineRule="auto"/>
        <w:rPr>
          <w:rFonts w:ascii="Times New Roman" w:eastAsia="Times New Roman" w:hAnsi="Times New Roman" w:cs="Times New Roman"/>
          <w:sz w:val="24"/>
          <w:szCs w:val="24"/>
          <w:lang w:val="en-US"/>
        </w:rPr>
      </w:pPr>
      <w:r w:rsidRPr="009E6E7E">
        <w:rPr>
          <w:rFonts w:ascii="Calibri" w:eastAsia="Times New Roman" w:hAnsi="Calibri" w:cs="Calibri"/>
          <w:color w:val="000000"/>
          <w:lang w:val="en-US"/>
        </w:rPr>
        <w:t xml:space="preserve">So says a very good New York Times editorial “Preventing a Space War” this week. Sounds right, if X-Wing fighters come to mind when you think space conflict. But in reality </w:t>
      </w:r>
      <w:r w:rsidRPr="00B57210">
        <w:rPr>
          <w:rFonts w:ascii="Calibri" w:eastAsia="Times New Roman" w:hAnsi="Calibri" w:cs="Calibri"/>
          <w:b/>
          <w:bCs/>
          <w:color w:val="000000"/>
          <w:highlight w:val="yellow"/>
          <w:lang w:val="en-US"/>
        </w:rPr>
        <w:t>conflict in space is both more likely than one would think</w:t>
      </w:r>
      <w:r w:rsidRPr="009E6E7E">
        <w:rPr>
          <w:rFonts w:ascii="Calibri" w:eastAsia="Times New Roman" w:hAnsi="Calibri" w:cs="Calibri"/>
          <w:b/>
          <w:bCs/>
          <w:color w:val="000000"/>
          <w:lang w:val="en-US"/>
        </w:rPr>
        <w:t xml:space="preserve"> </w:t>
      </w:r>
      <w:r w:rsidRPr="009E6E7E">
        <w:rPr>
          <w:rFonts w:ascii="Calibri" w:eastAsia="Times New Roman" w:hAnsi="Calibri" w:cs="Calibri"/>
          <w:color w:val="000000"/>
          <w:lang w:val="en-US"/>
        </w:rPr>
        <w:t xml:space="preserve">and less likely to be so photogenic. Space as a locus of conflict The Pentagon has known that space could be a flash point at least since the late 1990s when it began including satellites and space weapons in earnest as part of its wargames. The early games revealed some surprises. 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 The games also revealed that </w:t>
      </w:r>
      <w:r w:rsidRPr="00B57210">
        <w:rPr>
          <w:rFonts w:ascii="Calibri" w:eastAsia="Times New Roman" w:hAnsi="Calibri" w:cs="Calibri"/>
          <w:b/>
          <w:bCs/>
          <w:color w:val="000000"/>
          <w:highlight w:val="yellow"/>
          <w:lang w:val="en-US"/>
        </w:rPr>
        <w:t>disrupting space-based communication and information flow or “blinding” could rapidly escalate a war</w:t>
      </w:r>
      <w:r w:rsidRPr="009E6E7E">
        <w:rPr>
          <w:rFonts w:ascii="Calibri" w:eastAsia="Times New Roman" w:hAnsi="Calibri" w:cs="Calibri"/>
          <w:b/>
          <w:bCs/>
          <w:color w:val="000000"/>
          <w:lang w:val="en-US"/>
        </w:rPr>
        <w:t>,</w:t>
      </w:r>
      <w:r w:rsidRPr="009E6E7E">
        <w:rPr>
          <w:rFonts w:ascii="Calibri" w:eastAsia="Times New Roman" w:hAnsi="Calibri" w:cs="Calibri"/>
          <w:color w:val="000000"/>
          <w:lang w:val="en-US"/>
        </w:rPr>
        <w:t xml:space="preserve"> eventually leading to nuclear weapon exchange. </w:t>
      </w:r>
      <w:r w:rsidRPr="00B57210">
        <w:rPr>
          <w:rFonts w:ascii="Calibri" w:eastAsia="Times New Roman" w:hAnsi="Calibri" w:cs="Calibri"/>
          <w:b/>
          <w:bCs/>
          <w:color w:val="000000"/>
          <w:highlight w:val="yellow"/>
          <w:lang w:val="en-US"/>
        </w:rPr>
        <w:t>The war games have continued over the years with increased sophistication, but continue to find that conflicts can rapidly escalate and become global when space weapons are involved, and that even minor opponents can create big problems</w:t>
      </w:r>
      <w:r w:rsidRPr="009E6E7E">
        <w:rPr>
          <w:rFonts w:ascii="Calibri" w:eastAsia="Times New Roman" w:hAnsi="Calibri" w:cs="Calibri"/>
          <w:color w:val="000000"/>
          <w:lang w:val="en-US"/>
        </w:rPr>
        <w:t>. The report back from the 2012 game, which included NATO partners, said these insights have become “virtually axiomatic.” Participants in the most recent Schriever war games found that when space weapons were introduced in a regional crisis, it escalated quickly and was difficult to stop from spreading. The compressed timelines, the global as well as dual-use nature of space assets, the difficulty of attribution and seeing what is happening, and the inherent vulnerability of satellites all contribute to this problem. Satellite vulnerability &amp; solutions Satellites are valuable but, at least on an individual basis, physically vulnerable. Vulnerable in that they are relatively fragile, as launch mass is at a premium and so protective armor is too expensive, and a large number of low-earth-orbiting satellites are no farther from the earth’s surface than the distance from Boston to Washington, DC.</w:t>
      </w:r>
    </w:p>
    <w:p w14:paraId="2AA8B4FE" w14:textId="77777777" w:rsidR="00733FA0" w:rsidRPr="009E6E7E" w:rsidRDefault="00733FA0" w:rsidP="00733FA0">
      <w:pPr>
        <w:spacing w:line="240" w:lineRule="auto"/>
        <w:rPr>
          <w:rFonts w:ascii="Times New Roman" w:eastAsia="Times New Roman" w:hAnsi="Times New Roman" w:cs="Times New Roman"/>
          <w:sz w:val="24"/>
          <w:szCs w:val="24"/>
          <w:lang w:val="en-US"/>
        </w:rPr>
      </w:pPr>
    </w:p>
    <w:p w14:paraId="25344D37" w14:textId="77777777" w:rsidR="00733FA0" w:rsidRPr="003E1730" w:rsidRDefault="00733FA0" w:rsidP="00733FA0">
      <w:pPr>
        <w:pStyle w:val="Heading4"/>
        <w:rPr>
          <w:rStyle w:val="Style13ptBold"/>
          <w:color w:val="000000" w:themeColor="text1"/>
        </w:rPr>
      </w:pPr>
      <w:r w:rsidRPr="003E1730">
        <w:rPr>
          <w:rStyle w:val="Style13ptBold"/>
          <w:color w:val="000000" w:themeColor="text1"/>
        </w:rPr>
        <w:t>Private space appropriation leads to a massive increase in space junk, Holden 18</w:t>
      </w:r>
    </w:p>
    <w:p w14:paraId="628301C2" w14:textId="77777777" w:rsidR="00733FA0" w:rsidRPr="00DE64A6" w:rsidRDefault="00733FA0" w:rsidP="00733FA0">
      <w:pPr>
        <w:rPr>
          <w:sz w:val="13"/>
          <w:szCs w:val="13"/>
        </w:rPr>
      </w:pPr>
      <w:r w:rsidRPr="00DE64A6">
        <w:rPr>
          <w:sz w:val="13"/>
          <w:szCs w:val="13"/>
        </w:rPr>
        <w:t>John Holden, July 12, 2018, The Irish Times, Why space capitalism will eat itself, https://www.irishtimes.com/business/innovation/why-space-capitalism-will-eat-itself-1.3556368</w:t>
      </w:r>
    </w:p>
    <w:p w14:paraId="56E753F4" w14:textId="77777777" w:rsidR="00733FA0" w:rsidRDefault="00733FA0" w:rsidP="00733FA0">
      <w:pPr>
        <w:rPr>
          <w:sz w:val="15"/>
          <w:szCs w:val="15"/>
        </w:rPr>
      </w:pPr>
    </w:p>
    <w:p w14:paraId="038CA7BD" w14:textId="77777777" w:rsidR="00733FA0" w:rsidRDefault="00733FA0" w:rsidP="00733FA0">
      <w:r w:rsidRPr="00DE64A6">
        <w:t>Which is great because when it comes to exploring space the end justifies the means. But now we must deal with the fallout from turning our galaxy into another market. Wild West It would be trite to compare the commercial space sector to the American Wild West. But with no one policing the burgeoning industry</w:t>
      </w:r>
      <w:r w:rsidRPr="00E5591D">
        <w:rPr>
          <w:sz w:val="16"/>
        </w:rPr>
        <w:t xml:space="preserve">, </w:t>
      </w:r>
      <w:r w:rsidRPr="00CA76F2">
        <w:rPr>
          <w:b/>
          <w:bCs/>
          <w:highlight w:val="yellow"/>
          <w:u w:val="single"/>
        </w:rPr>
        <w:t>businesses operate untethered in a market where there are no rule</w:t>
      </w:r>
      <w:r w:rsidRPr="00CA76F2">
        <w:rPr>
          <w:sz w:val="16"/>
          <w:highlight w:val="yellow"/>
        </w:rPr>
        <w:t>s</w:t>
      </w:r>
      <w:r w:rsidRPr="00E5591D">
        <w:rPr>
          <w:sz w:val="16"/>
        </w:rPr>
        <w:t xml:space="preserve"> and no open channels of communication</w:t>
      </w:r>
      <w:r w:rsidRPr="00E5591D">
        <w:rPr>
          <w:b/>
          <w:bCs/>
          <w:u w:val="single"/>
        </w:rPr>
        <w:t xml:space="preserve">. It means </w:t>
      </w:r>
      <w:r w:rsidRPr="00CA76F2">
        <w:rPr>
          <w:b/>
          <w:bCs/>
          <w:highlight w:val="yellow"/>
          <w:u w:val="single"/>
        </w:rPr>
        <w:t>satellites are launched unchecked every day</w:t>
      </w:r>
      <w:r w:rsidRPr="00E5591D">
        <w:rPr>
          <w:b/>
          <w:bCs/>
          <w:u w:val="single"/>
        </w:rPr>
        <w:t xml:space="preserve"> by anyone </w:t>
      </w:r>
      <w:r w:rsidRPr="00E5591D">
        <w:rPr>
          <w:sz w:val="16"/>
        </w:rPr>
        <w:t xml:space="preserve">– from the amateur enthusiast in her back garden to major international space co-operatives. </w:t>
      </w:r>
      <w:r w:rsidRPr="00E5591D">
        <w:rPr>
          <w:b/>
          <w:bCs/>
          <w:u w:val="single"/>
        </w:rPr>
        <w:t>It’s nearly impossible to know what’s really going on up there</w:t>
      </w:r>
      <w:r w:rsidRPr="00E5591D">
        <w:rPr>
          <w:sz w:val="16"/>
        </w:rPr>
        <w:t xml:space="preserve">. US officials believe there </w:t>
      </w:r>
      <w:r w:rsidRPr="00FE0F9C">
        <w:rPr>
          <w:b/>
          <w:bCs/>
        </w:rPr>
        <w:t xml:space="preserve">are about half a million man-made objects floating around in orbit. But that’s about as specific as they can get. </w:t>
      </w:r>
      <w:r w:rsidRPr="00DE64A6">
        <w:t xml:space="preserve">Not very scientific. The only thing more predictable than tired Wild West analogies is the human species itself. We are a predictable bunch, prone to making the same mistakes over and over. As such, we enter a new era where space pollution is an issue. What could be a more iconic symbol of our wretched love for creating waste than flying devices designed never to return? Earlier this year, India broke all previous records by launching 104 satellites at once into orbit. Cool. Except those </w:t>
      </w:r>
      <w:r w:rsidRPr="00FE0F9C">
        <w:rPr>
          <w:b/>
          <w:bCs/>
          <w:highlight w:val="yellow"/>
        </w:rPr>
        <w:t>104 satellites are destined to become 104 (or more) pieces of trash floating around in space.</w:t>
      </w:r>
      <w:r w:rsidRPr="00FE0F9C">
        <w:rPr>
          <w:b/>
          <w:bCs/>
        </w:rPr>
        <w:t xml:space="preserve"> </w:t>
      </w:r>
      <w:r w:rsidRPr="00DE64A6">
        <w:t>That’s right. Satellite technology, in its current state, is the new “lightbulb” of planned obsolescence. What could be a more iconic symbol of our wretched love for creating waste than flying devices designed never to return? When a satellite’s mission is complete, or it malfunctions, it’s gone. Girl, bye</w:t>
      </w:r>
      <w:r w:rsidRPr="00E5591D">
        <w:rPr>
          <w:sz w:val="16"/>
        </w:rPr>
        <w:t xml:space="preserve">. </w:t>
      </w:r>
      <w:r w:rsidRPr="00E5591D">
        <w:rPr>
          <w:b/>
          <w:bCs/>
          <w:u w:val="single"/>
        </w:rPr>
        <w:t>“</w:t>
      </w:r>
      <w:r w:rsidRPr="00FE0F9C">
        <w:rPr>
          <w:b/>
          <w:bCs/>
          <w:highlight w:val="yellow"/>
          <w:u w:val="single"/>
        </w:rPr>
        <w:t>Space junk” makes up a significant proportion of the guesstimated 500,000 plus objects floating around in orbit. About 23,000 of these objects are currently being tracked and maintained by the US Strategic Command. These so-called resident space objects are either satellites still in use or are known objects no longer fit for purpose. They could be as small as a tennis ball or the size of a double decker bus</w:t>
      </w:r>
      <w:r w:rsidRPr="00E5591D">
        <w:rPr>
          <w:b/>
          <w:bCs/>
          <w:u w:val="single"/>
        </w:rPr>
        <w:t>. I</w:t>
      </w:r>
      <w:r w:rsidRPr="00E5591D">
        <w:rPr>
          <w:sz w:val="16"/>
        </w:rPr>
        <w:t xml:space="preserve">n addition, however, </w:t>
      </w:r>
      <w:r w:rsidRPr="00FE0F9C">
        <w:rPr>
          <w:b/>
          <w:bCs/>
          <w:sz w:val="24"/>
          <w:highlight w:val="yellow"/>
          <w:u w:val="single"/>
        </w:rPr>
        <w:t>there ar</w:t>
      </w:r>
      <w:r w:rsidRPr="00DC40DE">
        <w:rPr>
          <w:b/>
          <w:bCs/>
          <w:sz w:val="24"/>
          <w:u w:val="single"/>
        </w:rPr>
        <w:t xml:space="preserve">e </w:t>
      </w:r>
      <w:r w:rsidRPr="00DC40DE">
        <w:rPr>
          <w:b/>
          <w:bCs/>
          <w:sz w:val="24"/>
          <w:highlight w:val="yellow"/>
          <w:u w:val="single"/>
        </w:rPr>
        <w:t xml:space="preserve">hundreds of thousands of </w:t>
      </w:r>
      <w:r w:rsidRPr="00DC40DE">
        <w:rPr>
          <w:b/>
          <w:bCs/>
          <w:sz w:val="24"/>
          <w:u w:val="single"/>
        </w:rPr>
        <w:t xml:space="preserve">other </w:t>
      </w:r>
      <w:r w:rsidRPr="00DC40DE">
        <w:rPr>
          <w:b/>
          <w:bCs/>
          <w:sz w:val="24"/>
          <w:highlight w:val="yellow"/>
          <w:u w:val="single"/>
        </w:rPr>
        <w:t xml:space="preserve">objects </w:t>
      </w:r>
      <w:r w:rsidRPr="00DC40DE">
        <w:rPr>
          <w:b/>
          <w:bCs/>
          <w:sz w:val="24"/>
          <w:u w:val="single"/>
        </w:rPr>
        <w:t xml:space="preserve">– </w:t>
      </w:r>
      <w:r w:rsidRPr="00FE0F9C">
        <w:rPr>
          <w:b/>
          <w:bCs/>
          <w:sz w:val="24"/>
          <w:highlight w:val="yellow"/>
          <w:u w:val="single"/>
        </w:rPr>
        <w:t>bolts, exploded satellite pieces, large rockets and other space debris – that are</w:t>
      </w:r>
      <w:r w:rsidRPr="00DC40DE">
        <w:rPr>
          <w:b/>
          <w:bCs/>
          <w:sz w:val="24"/>
          <w:u w:val="single"/>
        </w:rPr>
        <w:t xml:space="preserve"> </w:t>
      </w:r>
      <w:r w:rsidRPr="00DC40DE">
        <w:rPr>
          <w:b/>
          <w:bCs/>
          <w:sz w:val="24"/>
          <w:highlight w:val="yellow"/>
          <w:u w:val="single"/>
        </w:rPr>
        <w:t>unaccounted for</w:t>
      </w:r>
      <w:r w:rsidRPr="00DC40DE">
        <w:rPr>
          <w:b/>
          <w:bCs/>
          <w:sz w:val="24"/>
          <w:u w:val="single"/>
        </w:rPr>
        <w:t xml:space="preserve">. </w:t>
      </w:r>
      <w:r w:rsidRPr="00FE0F9C">
        <w:rPr>
          <w:b/>
          <w:bCs/>
          <w:sz w:val="24"/>
          <w:highlight w:val="yellow"/>
          <w:u w:val="single"/>
        </w:rPr>
        <w:t xml:space="preserve">Efforts have been made to try to consolidate public with </w:t>
      </w:r>
      <w:r w:rsidRPr="00FE0F9C">
        <w:rPr>
          <w:b/>
          <w:bCs/>
          <w:highlight w:val="yellow"/>
        </w:rPr>
        <w:t>private</w:t>
      </w:r>
      <w:r w:rsidRPr="00FE0F9C">
        <w:rPr>
          <w:b/>
          <w:bCs/>
          <w:sz w:val="24"/>
          <w:highlight w:val="yellow"/>
          <w:u w:val="single"/>
        </w:rPr>
        <w:t xml:space="preserve"> data on what is up there but, for various reasons</w:t>
      </w:r>
      <w:r w:rsidRPr="00DC40DE">
        <w:rPr>
          <w:b/>
          <w:bCs/>
          <w:sz w:val="24"/>
          <w:u w:val="single"/>
        </w:rPr>
        <w:t xml:space="preserve">, </w:t>
      </w:r>
      <w:r w:rsidRPr="00DC40DE">
        <w:rPr>
          <w:b/>
          <w:bCs/>
          <w:sz w:val="24"/>
          <w:highlight w:val="yellow"/>
          <w:u w:val="single"/>
        </w:rPr>
        <w:t>the space community does not openly share information on where all objects are located</w:t>
      </w:r>
      <w:r w:rsidRPr="00DC40DE">
        <w:rPr>
          <w:b/>
          <w:bCs/>
          <w:sz w:val="24"/>
          <w:u w:val="single"/>
        </w:rPr>
        <w:t>.</w:t>
      </w:r>
      <w:r w:rsidRPr="00E5591D">
        <w:rPr>
          <w:sz w:val="16"/>
        </w:rPr>
        <w:t xml:space="preserve"> Lack of regulation For the entrepreneurially inclined, it is probably not that surprising to hear </w:t>
      </w:r>
      <w:r w:rsidRPr="00AE35CD">
        <w:rPr>
          <w:b/>
          <w:bCs/>
          <w:sz w:val="24"/>
          <w:highlight w:val="yellow"/>
          <w:u w:val="single"/>
        </w:rPr>
        <w:t>many are taking advantage of the severe lack of regulation in space</w:t>
      </w:r>
      <w:r w:rsidRPr="00E5591D">
        <w:rPr>
          <w:sz w:val="16"/>
        </w:rPr>
        <w:t xml:space="preserve">. Sure why </w:t>
      </w:r>
      <w:r w:rsidRPr="00DE64A6">
        <w:t>wouldn’t you? Moreover why would anyone publicly disclose how and where their interests lie in a given market, intergalacticor otherwise, if they weren’t obliged to? But space isn’t just another market. Thinking one can apply the same rules up there as we use on earth is shortsighted for so many reasons. Down here the economic “unknowns” are known. Space is replete with unknown unknowns. If a satellite that is used to collect data to sell on to business customers one day stops sending data, and you haven’t the foggiest notion why, what do you tell the customers? How do you attribute cause? How does a company predict the likelihood of loss or damage to its equipment in space or perform other prudent exercises before getting into the space game? One of the chief concerns for any new business is risk and how to mitigate it. There couldn’t be a much riskier bet than entering a market with no regulation, patchy knowledge of your competitors’ location or size, and to top it all off, little understanding of the physical environment within which the business will operate. Until everyone is economically incentivised to behave responsibly in space, the chaos will continue. With aplomb. It won’t last forever though. The current lack of regulation is, in itself, the mother of all gaps in the biggest market civilization may ever exploit. And the Trump administration is the first to corner it. Suddenly the decision to give responsibility for space traffic management issues to the commerce department, and not the FAA, begins to make sense.</w:t>
      </w:r>
    </w:p>
    <w:p w14:paraId="460BA6F2" w14:textId="77777777" w:rsidR="00733FA0" w:rsidRDefault="00733FA0" w:rsidP="00733FA0"/>
    <w:p w14:paraId="48106EFA" w14:textId="77777777" w:rsidR="00733FA0" w:rsidRDefault="00733FA0" w:rsidP="00733FA0"/>
    <w:p w14:paraId="397E373A" w14:textId="77777777" w:rsidR="00733FA0" w:rsidRDefault="00733FA0" w:rsidP="00733FA0">
      <w:pPr>
        <w:pStyle w:val="Heading4"/>
      </w:pPr>
      <w:r>
        <w:t>The Earth is overdue for asteroid strikes and is underprepared – only unified national efforts can solve, which private appropriation makes impossible, Krekonian 18</w:t>
      </w:r>
    </w:p>
    <w:p w14:paraId="3A196DB5" w14:textId="77777777" w:rsidR="00733FA0" w:rsidRDefault="00733FA0" w:rsidP="00733FA0">
      <w:r>
        <w:t>Kerkonian, Aram Daniel. "The Possible Regulation of Certain Space Activities through an International Orgnaization: Tutmonda Spaco Agentejo." ZLW 67 (2018): 279.</w:t>
      </w:r>
    </w:p>
    <w:p w14:paraId="7C929716" w14:textId="77777777" w:rsidR="00733FA0" w:rsidRPr="00FA661B" w:rsidRDefault="00733FA0" w:rsidP="00733FA0">
      <w:pPr>
        <w:spacing w:before="280" w:after="280"/>
        <w:rPr>
          <w:b/>
          <w:bCs/>
          <w:sz w:val="21"/>
          <w:szCs w:val="21"/>
        </w:rPr>
      </w:pPr>
      <w:r>
        <w:rPr>
          <w:b/>
          <w:u w:val="single"/>
        </w:rPr>
        <w:t xml:space="preserve">Statistically, planet </w:t>
      </w:r>
      <w:r>
        <w:rPr>
          <w:b/>
          <w:highlight w:val="yellow"/>
          <w:u w:val="single"/>
        </w:rPr>
        <w:t>Earth is 10,000 years overdue for a significant asteroid strike</w:t>
      </w:r>
      <w:r>
        <w:rPr>
          <w:b/>
          <w:u w:val="single"/>
        </w:rPr>
        <w:t>.</w:t>
      </w:r>
      <w:r>
        <w:rPr>
          <w:sz w:val="16"/>
          <w:szCs w:val="16"/>
        </w:rPr>
        <w:t xml:space="preserve">"; </w:t>
      </w:r>
      <w:r>
        <w:rPr>
          <w:b/>
          <w:highlight w:val="yellow"/>
          <w:u w:val="single"/>
        </w:rPr>
        <w:t>Protecting the planet</w:t>
      </w:r>
      <w:r>
        <w:rPr>
          <w:sz w:val="16"/>
          <w:szCs w:val="16"/>
        </w:rPr>
        <w:t xml:space="preserve"> from such a strike </w:t>
      </w:r>
      <w:r>
        <w:rPr>
          <w:b/>
          <w:highlight w:val="yellow"/>
          <w:u w:val="single"/>
        </w:rPr>
        <w:t>requires the ability to detect, track and alter</w:t>
      </w:r>
      <w:r>
        <w:rPr>
          <w:b/>
          <w:u w:val="single"/>
        </w:rPr>
        <w:t xml:space="preserve"> </w:t>
      </w:r>
      <w:r w:rsidRPr="00EA5175">
        <w:rPr>
          <w:b/>
          <w:highlight w:val="yellow"/>
          <w:u w:val="single"/>
        </w:rPr>
        <w:t>the orbit of an asteroid</w:t>
      </w:r>
      <w:r>
        <w:rPr>
          <w:sz w:val="16"/>
          <w:szCs w:val="16"/>
        </w:rPr>
        <w:t xml:space="preserve">. While </w:t>
      </w:r>
      <w:r>
        <w:rPr>
          <w:b/>
          <w:highlight w:val="yellow"/>
          <w:u w:val="single"/>
        </w:rPr>
        <w:t xml:space="preserve">individual States </w:t>
      </w:r>
      <w:r>
        <w:rPr>
          <w:b/>
          <w:u w:val="single"/>
        </w:rPr>
        <w:t>have developed certain extremely</w:t>
      </w:r>
      <w:r>
        <w:rPr>
          <w:sz w:val="16"/>
          <w:szCs w:val="16"/>
        </w:rPr>
        <w:t xml:space="preserve"> 26 </w:t>
      </w:r>
      <w:r>
        <w:rPr>
          <w:b/>
          <w:u w:val="single"/>
        </w:rPr>
        <w:t xml:space="preserve">limited capabilities, they </w:t>
      </w:r>
      <w:r>
        <w:rPr>
          <w:b/>
          <w:highlight w:val="yellow"/>
          <w:u w:val="single"/>
        </w:rPr>
        <w:t>remain powerless</w:t>
      </w:r>
      <w:r>
        <w:rPr>
          <w:b/>
          <w:u w:val="single"/>
        </w:rPr>
        <w:t xml:space="preserve"> in the </w:t>
      </w:r>
      <w:r w:rsidRPr="00122B94">
        <w:rPr>
          <w:b/>
          <w:sz w:val="10"/>
          <w:szCs w:val="10"/>
          <w:u w:val="single"/>
        </w:rPr>
        <w:t>face of a serious threat</w:t>
      </w:r>
      <w:r w:rsidRPr="00122B94">
        <w:rPr>
          <w:sz w:val="10"/>
          <w:szCs w:val="10"/>
        </w:rPr>
        <w:t xml:space="preserve">. </w:t>
      </w:r>
      <w:r w:rsidRPr="00122B94">
        <w:rPr>
          <w:b/>
          <w:sz w:val="10"/>
          <w:szCs w:val="10"/>
          <w:u w:val="single"/>
        </w:rPr>
        <w:t>Even if</w:t>
      </w:r>
      <w:r w:rsidRPr="00122B94">
        <w:rPr>
          <w:sz w:val="10"/>
          <w:szCs w:val="10"/>
        </w:rPr>
        <w:t xml:space="preserve">, however, </w:t>
      </w:r>
      <w:r w:rsidRPr="00122B94">
        <w:rPr>
          <w:b/>
          <w:sz w:val="10"/>
          <w:szCs w:val="10"/>
          <w:u w:val="single"/>
        </w:rPr>
        <w:t xml:space="preserve">a State had the capability to stop an asteroid, </w:t>
      </w:r>
      <w:r w:rsidRPr="00122B94">
        <w:rPr>
          <w:b/>
          <w:sz w:val="10"/>
          <w:szCs w:val="10"/>
          <w:highlight w:val="yellow"/>
          <w:u w:val="single"/>
        </w:rPr>
        <w:t>legal questions remain</w:t>
      </w:r>
      <w:r>
        <w:rPr>
          <w:sz w:val="16"/>
          <w:szCs w:val="16"/>
        </w:rPr>
        <w:t xml:space="preserve">: </w:t>
      </w:r>
      <w:r>
        <w:rPr>
          <w:b/>
          <w:u w:val="single"/>
        </w:rPr>
        <w:t>can it act unilaterally? Must it consider the interests of other States? How would it perform risk assessments</w:t>
      </w:r>
      <w:r>
        <w:rPr>
          <w:sz w:val="16"/>
          <w:szCs w:val="16"/>
        </w:rPr>
        <w:t xml:space="preserve">? Further, the </w:t>
      </w:r>
      <w:r>
        <w:rPr>
          <w:b/>
          <w:highlight w:val="yellow"/>
          <w:u w:val="single"/>
        </w:rPr>
        <w:t>tools necessary to stop an asteroid</w:t>
      </w:r>
      <w:r>
        <w:rPr>
          <w:sz w:val="16"/>
          <w:szCs w:val="16"/>
        </w:rPr>
        <w:t xml:space="preserve"> (such as lasers or nuclear-powered space objects) </w:t>
      </w:r>
      <w:r>
        <w:rPr>
          <w:b/>
          <w:u w:val="single"/>
        </w:rPr>
        <w:t xml:space="preserve">could likely </w:t>
      </w:r>
      <w:r>
        <w:rPr>
          <w:b/>
          <w:highlight w:val="yellow"/>
          <w:u w:val="single"/>
        </w:rPr>
        <w:t>also be used as weapons</w:t>
      </w:r>
      <w:r w:rsidRPr="00FA661B">
        <w:rPr>
          <w:b/>
          <w:sz w:val="10"/>
          <w:szCs w:val="10"/>
          <w:highlight w:val="yellow"/>
          <w:u w:val="single"/>
        </w:rPr>
        <w:t>: would other 2 States perceive</w:t>
      </w:r>
      <w:r w:rsidRPr="00FA661B">
        <w:rPr>
          <w:b/>
          <w:sz w:val="10"/>
          <w:szCs w:val="10"/>
          <w:u w:val="single"/>
        </w:rPr>
        <w:t xml:space="preserve"> such </w:t>
      </w:r>
      <w:r w:rsidRPr="00FA661B">
        <w:rPr>
          <w:b/>
          <w:sz w:val="10"/>
          <w:szCs w:val="10"/>
          <w:highlight w:val="yellow"/>
          <w:u w:val="single"/>
        </w:rPr>
        <w:t>preparatory activities as military positioning</w:t>
      </w:r>
      <w:r>
        <w:rPr>
          <w:sz w:val="16"/>
          <w:szCs w:val="16"/>
        </w:rPr>
        <w:t xml:space="preserve">? Would this vio- 2 late established law? 8 Realistically, </w:t>
      </w:r>
      <w:r>
        <w:rPr>
          <w:b/>
          <w:u w:val="single"/>
        </w:rPr>
        <w:t xml:space="preserve">effective planetary protection cannot be conducted by one State. </w:t>
      </w:r>
      <w:r>
        <w:rPr>
          <w:b/>
          <w:highlight w:val="yellow"/>
          <w:u w:val="single"/>
        </w:rPr>
        <w:t>What is required is a</w:t>
      </w:r>
      <w:r>
        <w:rPr>
          <w:sz w:val="16"/>
          <w:szCs w:val="16"/>
          <w:highlight w:val="yellow"/>
        </w:rPr>
        <w:t xml:space="preserve"> </w:t>
      </w:r>
      <w:r>
        <w:rPr>
          <w:b/>
          <w:highlight w:val="yellow"/>
          <w:u w:val="single"/>
        </w:rPr>
        <w:t>concerted global effort to upgrade</w:t>
      </w:r>
      <w:r>
        <w:rPr>
          <w:b/>
          <w:u w:val="single"/>
        </w:rPr>
        <w:t xml:space="preserve"> our </w:t>
      </w:r>
      <w:r>
        <w:rPr>
          <w:b/>
          <w:highlight w:val="yellow"/>
          <w:u w:val="single"/>
        </w:rPr>
        <w:t>detection and tracking capabilities, establish programmes to avert asteroids and develop protocols</w:t>
      </w:r>
      <w:r>
        <w:rPr>
          <w:b/>
          <w:u w:val="single"/>
        </w:rPr>
        <w:t xml:space="preserve"> to respond to disasters</w:t>
      </w:r>
      <w:r>
        <w:rPr>
          <w:sz w:val="16"/>
          <w:szCs w:val="16"/>
        </w:rPr>
        <w:t xml:space="preserve">. Would a TESA be well suited to carry out these tasks? Would its </w:t>
      </w:r>
      <w:r w:rsidRPr="00FA661B">
        <w:rPr>
          <w:b/>
          <w:sz w:val="10"/>
          <w:szCs w:val="10"/>
          <w:highlight w:val="yellow"/>
          <w:u w:val="single"/>
        </w:rPr>
        <w:t xml:space="preserve">interna- tional composition offer impartiality </w:t>
      </w:r>
      <w:r w:rsidRPr="00FA661B">
        <w:rPr>
          <w:sz w:val="10"/>
          <w:szCs w:val="10"/>
        </w:rPr>
        <w:t>in decision making,</w:t>
      </w:r>
      <w:r w:rsidRPr="00FA661B">
        <w:rPr>
          <w:b/>
          <w:sz w:val="10"/>
          <w:szCs w:val="10"/>
          <w:u w:val="single"/>
        </w:rPr>
        <w:t xml:space="preserve"> </w:t>
      </w:r>
      <w:r w:rsidRPr="00FA661B">
        <w:rPr>
          <w:b/>
          <w:sz w:val="10"/>
          <w:szCs w:val="10"/>
          <w:highlight w:val="yellow"/>
          <w:u w:val="single"/>
        </w:rPr>
        <w:t>transparency</w:t>
      </w:r>
      <w:r w:rsidRPr="00FA661B">
        <w:rPr>
          <w:sz w:val="10"/>
          <w:szCs w:val="10"/>
        </w:rPr>
        <w:t xml:space="preserve"> in the use of dual-purpose technologies and an unmatched </w:t>
      </w:r>
      <w:r w:rsidRPr="00FA661B">
        <w:rPr>
          <w:b/>
          <w:sz w:val="10"/>
          <w:szCs w:val="10"/>
          <w:highlight w:val="yellow"/>
          <w:u w:val="single"/>
        </w:rPr>
        <w:t>collective expertise</w:t>
      </w:r>
      <w:r w:rsidRPr="00FA661B">
        <w:rPr>
          <w:sz w:val="10"/>
          <w:szCs w:val="10"/>
        </w:rPr>
        <w:t xml:space="preserve"> when dealing with emergencies? Of course, asteroid strikes are only </w:t>
      </w:r>
      <w:r>
        <w:rPr>
          <w:sz w:val="16"/>
          <w:szCs w:val="16"/>
        </w:rPr>
        <w:t xml:space="preserve">one threat a body tasked with plan- 29 etary protection must address. Regardless of the nature of the threat, however, when the planet and all of its inhabitants are at risk, </w:t>
      </w:r>
      <w:r w:rsidRPr="00EA5175">
        <w:rPr>
          <w:b/>
          <w:highlight w:val="yellow"/>
          <w:u w:val="single"/>
        </w:rPr>
        <w:t>authority ought to be wielded by an organization representing the diverse interests of humanity</w:t>
      </w:r>
      <w:r>
        <w:rPr>
          <w:sz w:val="16"/>
          <w:szCs w:val="16"/>
        </w:rPr>
        <w:t xml:space="preserve"> </w:t>
      </w:r>
      <w:r w:rsidRPr="00FA661B">
        <w:rPr>
          <w:b/>
          <w:bCs/>
          <w:sz w:val="21"/>
          <w:szCs w:val="21"/>
          <w:highlight w:val="yellow"/>
        </w:rPr>
        <w:t>rather than a single State.</w:t>
      </w:r>
    </w:p>
    <w:p w14:paraId="1EBB1B22" w14:textId="77777777" w:rsidR="00733FA0" w:rsidRDefault="00733FA0" w:rsidP="00733FA0"/>
    <w:p w14:paraId="0B0CAFD0" w14:textId="77777777" w:rsidR="00733FA0" w:rsidRDefault="00733FA0" w:rsidP="00733FA0"/>
    <w:p w14:paraId="00C1647B" w14:textId="77777777" w:rsidR="00733FA0" w:rsidRDefault="00733FA0" w:rsidP="00733FA0"/>
    <w:p w14:paraId="163872B7" w14:textId="77777777" w:rsidR="00733FA0" w:rsidRDefault="00733FA0" w:rsidP="00733FA0"/>
    <w:p w14:paraId="0E959A85" w14:textId="77777777" w:rsidR="00733FA0" w:rsidRPr="00DE64A6" w:rsidRDefault="00733FA0" w:rsidP="00733FA0"/>
    <w:p w14:paraId="1C559C99" w14:textId="77777777" w:rsidR="00733FA0" w:rsidRDefault="00733FA0" w:rsidP="00733FA0"/>
    <w:p w14:paraId="1B65653A" w14:textId="77777777" w:rsidR="00733FA0" w:rsidRDefault="00733FA0" w:rsidP="00733FA0">
      <w:pPr>
        <w:rPr>
          <w:rFonts w:ascii="Calibri" w:eastAsia="Calibri" w:hAnsi="Calibri" w:cs="Calibri"/>
          <w:b/>
          <w:color w:val="000000"/>
          <w:sz w:val="32"/>
          <w:szCs w:val="32"/>
          <w:u w:val="single"/>
        </w:rPr>
      </w:pPr>
      <w:r>
        <w:rPr>
          <w:rFonts w:ascii="Calibri" w:eastAsia="Calibri" w:hAnsi="Calibri" w:cs="Calibri"/>
          <w:b/>
          <w:color w:val="000000"/>
          <w:sz w:val="32"/>
          <w:szCs w:val="32"/>
          <w:u w:val="single"/>
        </w:rPr>
        <w:t>And now, if my judge and opponent are ready, we may go into cross-x</w:t>
      </w:r>
    </w:p>
    <w:p w14:paraId="4945A3BA" w14:textId="77777777" w:rsidR="00775DB7" w:rsidRPr="00F601E6" w:rsidRDefault="00775DB7" w:rsidP="00775DB7"/>
    <w:p w14:paraId="0FA6EE3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AF5D4A"/>
    <w:multiLevelType w:val="hybridMultilevel"/>
    <w:tmpl w:val="3886E7BA"/>
    <w:lvl w:ilvl="0" w:tplc="858007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5D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3FA0"/>
    <w:rsid w:val="007374A1"/>
    <w:rsid w:val="00752712"/>
    <w:rsid w:val="00753A84"/>
    <w:rsid w:val="007611F5"/>
    <w:rsid w:val="007619E4"/>
    <w:rsid w:val="00761E75"/>
    <w:rsid w:val="0076495E"/>
    <w:rsid w:val="00765FC8"/>
    <w:rsid w:val="00775694"/>
    <w:rsid w:val="00775DB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58E"/>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27DFC5"/>
  <w14:defaultImageDpi w14:val="300"/>
  <w15:docId w15:val="{CDC3B6D7-150D-7B43-B37B-C0A1F0D3C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3FA0"/>
    <w:pPr>
      <w:spacing w:line="276" w:lineRule="auto"/>
    </w:pPr>
    <w:rPr>
      <w:rFonts w:ascii="Arial" w:eastAsia="Arial" w:hAnsi="Arial" w:cs="Arial"/>
      <w:sz w:val="22"/>
      <w:szCs w:val="22"/>
      <w:lang w:val="en"/>
    </w:rPr>
  </w:style>
  <w:style w:type="paragraph" w:styleId="Heading1">
    <w:name w:val="heading 1"/>
    <w:aliases w:val="Pocket"/>
    <w:basedOn w:val="Normal"/>
    <w:next w:val="Normal"/>
    <w:link w:val="Heading1Char"/>
    <w:uiPriority w:val="9"/>
    <w:qFormat/>
    <w:rsid w:val="00775DB7"/>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lang w:val="en-US"/>
    </w:rPr>
  </w:style>
  <w:style w:type="paragraph" w:styleId="Heading2">
    <w:name w:val="heading 2"/>
    <w:aliases w:val="Hat"/>
    <w:basedOn w:val="Normal"/>
    <w:next w:val="Normal"/>
    <w:link w:val="Heading2Char"/>
    <w:uiPriority w:val="9"/>
    <w:unhideWhenUsed/>
    <w:qFormat/>
    <w:rsid w:val="00775DB7"/>
    <w:pPr>
      <w:keepNext/>
      <w:keepLines/>
      <w:pageBreakBefore/>
      <w:spacing w:before="40" w:line="259" w:lineRule="auto"/>
      <w:jc w:val="center"/>
      <w:outlineLvl w:val="1"/>
    </w:pPr>
    <w:rPr>
      <w:rFonts w:ascii="Calibri" w:eastAsiaTheme="majorEastAsia" w:hAnsi="Calibri" w:cstheme="majorBidi"/>
      <w:b/>
      <w:bCs/>
      <w:sz w:val="44"/>
      <w:szCs w:val="44"/>
      <w:u w:val="double"/>
      <w:lang w:val="en-US"/>
    </w:rPr>
  </w:style>
  <w:style w:type="paragraph" w:styleId="Heading3">
    <w:name w:val="heading 3"/>
    <w:aliases w:val="Block"/>
    <w:basedOn w:val="Normal"/>
    <w:next w:val="Normal"/>
    <w:link w:val="Heading3Char"/>
    <w:uiPriority w:val="9"/>
    <w:unhideWhenUsed/>
    <w:qFormat/>
    <w:rsid w:val="00775DB7"/>
    <w:pPr>
      <w:keepNext/>
      <w:keepLines/>
      <w:pageBreakBefore/>
      <w:spacing w:before="40" w:line="259" w:lineRule="auto"/>
      <w:jc w:val="center"/>
      <w:outlineLvl w:val="2"/>
    </w:pPr>
    <w:rPr>
      <w:rFonts w:ascii="Calibri" w:eastAsiaTheme="majorEastAsia" w:hAnsi="Calibri" w:cstheme="majorBidi"/>
      <w:b/>
      <w:bCs/>
      <w:sz w:val="32"/>
      <w:szCs w:val="32"/>
      <w:u w:val="single"/>
      <w:lang w:val="en-US"/>
    </w:rPr>
  </w:style>
  <w:style w:type="paragraph" w:styleId="Heading4">
    <w:name w:val="heading 4"/>
    <w:aliases w:val="Tag"/>
    <w:basedOn w:val="Normal"/>
    <w:next w:val="Normal"/>
    <w:link w:val="Heading4Char"/>
    <w:uiPriority w:val="9"/>
    <w:unhideWhenUsed/>
    <w:qFormat/>
    <w:rsid w:val="00775DB7"/>
    <w:pPr>
      <w:keepNext/>
      <w:keepLines/>
      <w:spacing w:before="40" w:line="259" w:lineRule="auto"/>
      <w:outlineLvl w:val="3"/>
    </w:pPr>
    <w:rPr>
      <w:rFonts w:ascii="Calibri" w:eastAsiaTheme="majorEastAsia" w:hAnsi="Calibri" w:cstheme="majorBidi"/>
      <w:b/>
      <w:bCs/>
      <w:sz w:val="26"/>
      <w:szCs w:val="26"/>
      <w:lang w:val="en-US"/>
    </w:rPr>
  </w:style>
  <w:style w:type="character" w:default="1" w:styleId="DefaultParagraphFont">
    <w:name w:val="Default Paragraph Font"/>
    <w:uiPriority w:val="1"/>
    <w:semiHidden/>
    <w:unhideWhenUsed/>
    <w:rsid w:val="00775D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5DB7"/>
  </w:style>
  <w:style w:type="character" w:customStyle="1" w:styleId="Heading1Char">
    <w:name w:val="Heading 1 Char"/>
    <w:aliases w:val="Pocket Char"/>
    <w:basedOn w:val="DefaultParagraphFont"/>
    <w:link w:val="Heading1"/>
    <w:uiPriority w:val="9"/>
    <w:rsid w:val="00775D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5D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5DB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75DB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75DB7"/>
    <w:rPr>
      <w:b/>
      <w:sz w:val="26"/>
      <w:u w:val="none"/>
    </w:rPr>
  </w:style>
  <w:style w:type="character" w:customStyle="1" w:styleId="StyleUnderline">
    <w:name w:val="Style Underline"/>
    <w:aliases w:val="Underline"/>
    <w:basedOn w:val="DefaultParagraphFont"/>
    <w:uiPriority w:val="1"/>
    <w:qFormat/>
    <w:rsid w:val="00775DB7"/>
    <w:rPr>
      <w:b w:val="0"/>
      <w:sz w:val="22"/>
      <w:u w:val="single"/>
    </w:rPr>
  </w:style>
  <w:style w:type="character" w:styleId="Emphasis">
    <w:name w:val="Emphasis"/>
    <w:basedOn w:val="DefaultParagraphFont"/>
    <w:uiPriority w:val="20"/>
    <w:qFormat/>
    <w:rsid w:val="00775DB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75DB7"/>
    <w:rPr>
      <w:color w:val="auto"/>
      <w:u w:val="none"/>
    </w:rPr>
  </w:style>
  <w:style w:type="character" w:styleId="Hyperlink">
    <w:name w:val="Hyperlink"/>
    <w:basedOn w:val="DefaultParagraphFont"/>
    <w:uiPriority w:val="99"/>
    <w:unhideWhenUsed/>
    <w:rsid w:val="00775DB7"/>
    <w:rPr>
      <w:color w:val="auto"/>
      <w:u w:val="none"/>
    </w:rPr>
  </w:style>
  <w:style w:type="paragraph" w:styleId="DocumentMap">
    <w:name w:val="Document Map"/>
    <w:basedOn w:val="Normal"/>
    <w:link w:val="DocumentMapChar"/>
    <w:uiPriority w:val="99"/>
    <w:semiHidden/>
    <w:unhideWhenUsed/>
    <w:rsid w:val="00775DB7"/>
    <w:pPr>
      <w:spacing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5DB7"/>
    <w:rPr>
      <w:rFonts w:ascii="Lucida Grande" w:hAnsi="Lucida Grande" w:cs="Lucida Grande"/>
    </w:rPr>
  </w:style>
  <w:style w:type="paragraph" w:styleId="NormalWeb">
    <w:name w:val="Normal (Web)"/>
    <w:basedOn w:val="Normal"/>
    <w:uiPriority w:val="99"/>
    <w:unhideWhenUsed/>
    <w:rsid w:val="00775DB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75DB7"/>
    <w:pPr>
      <w:spacing w:after="160" w:line="259" w:lineRule="auto"/>
      <w:ind w:left="720"/>
      <w:contextualSpacing/>
    </w:pPr>
    <w:rPr>
      <w:rFonts w:ascii="Calibri" w:eastAsiaTheme="minorEastAsia" w:hAnsi="Calibri" w:cstheme="minorBidi"/>
      <w:szCs w:val="24"/>
      <w:lang w:val="en-US"/>
    </w:rPr>
  </w:style>
  <w:style w:type="paragraph" w:styleId="NoSpacing">
    <w:name w:val="No Spacing"/>
    <w:uiPriority w:val="1"/>
    <w:qFormat/>
    <w:rsid w:val="00775DB7"/>
    <w:rPr>
      <w:rFonts w:ascii="Arial" w:eastAsia="Arial" w:hAnsi="Arial" w:cs="Arial"/>
      <w:sz w:val="22"/>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allthingsnuclear.org/lgrego/preventing-space-war" TargetMode="External"/><Relationship Id="rId4" Type="http://schemas.openxmlformats.org/officeDocument/2006/relationships/customXml" Target="../customXml/item4.xml"/><Relationship Id="rId9" Type="http://schemas.openxmlformats.org/officeDocument/2006/relationships/hyperlink" Target="http://caae.phil.cmu.edu/Cavalier/Forum/meta/background/Rawl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rinivasas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2984</Words>
  <Characters>16502</Characters>
  <Application>Microsoft Office Word</Application>
  <DocSecurity>0</DocSecurity>
  <Lines>257</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Sohana Srinivasa</cp:lastModifiedBy>
  <cp:revision>2</cp:revision>
  <dcterms:created xsi:type="dcterms:W3CDTF">2022-02-18T22:34:00Z</dcterms:created>
  <dcterms:modified xsi:type="dcterms:W3CDTF">2022-02-19T16:51:00Z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