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1367D" w14:textId="77777777" w:rsidR="00733717" w:rsidRDefault="00733717" w:rsidP="00733717">
      <w:pPr>
        <w:pStyle w:val="Heading1"/>
      </w:pPr>
      <w:r>
        <w:t>SO21 – Yale – R1</w:t>
      </w:r>
    </w:p>
    <w:p w14:paraId="51FDCC8F" w14:textId="3D98FBB9" w:rsidR="00733717" w:rsidRDefault="00733717" w:rsidP="00733717">
      <w:pPr>
        <w:pStyle w:val="Heading2"/>
      </w:pPr>
      <w:r>
        <w:t>1</w:t>
      </w:r>
    </w:p>
    <w:p w14:paraId="22A5AC3E" w14:textId="77777777" w:rsidR="00733717" w:rsidRPr="00970A3B" w:rsidRDefault="00733717" w:rsidP="00733717">
      <w:pPr>
        <w:pStyle w:val="Heading4"/>
      </w:pPr>
      <w:r>
        <w:t xml:space="preserve">Interpretation: Affirmatives must defend only current intellectual property protections for medicines. </w:t>
      </w:r>
    </w:p>
    <w:p w14:paraId="48CD93D9" w14:textId="77777777" w:rsidR="00733717" w:rsidRPr="00324FD9" w:rsidRDefault="00733717" w:rsidP="00733717">
      <w:pPr>
        <w:pStyle w:val="Heading4"/>
      </w:pPr>
      <w:r>
        <w:t>Reduce means current---not preventing future action</w:t>
      </w:r>
    </w:p>
    <w:p w14:paraId="11ADD70F" w14:textId="77777777" w:rsidR="00733717" w:rsidRPr="00970A3B" w:rsidRDefault="00733717" w:rsidP="00733717">
      <w:pPr>
        <w:rPr>
          <w:sz w:val="16"/>
        </w:rPr>
      </w:pPr>
      <w:proofErr w:type="spellStart"/>
      <w:r w:rsidRPr="00970A3B">
        <w:rPr>
          <w:sz w:val="16"/>
        </w:rPr>
        <w:t>Naporn</w:t>
      </w:r>
      <w:proofErr w:type="spellEnd"/>
      <w:r w:rsidRPr="00970A3B">
        <w:rPr>
          <w:sz w:val="16"/>
        </w:rPr>
        <w:t xml:space="preserve"> </w:t>
      </w:r>
      <w:proofErr w:type="spellStart"/>
      <w:r w:rsidRPr="00970A3B">
        <w:rPr>
          <w:rStyle w:val="Heading4Char"/>
          <w:u w:val="single"/>
        </w:rPr>
        <w:t>Popattanachai</w:t>
      </w:r>
      <w:proofErr w:type="spellEnd"/>
      <w:r w:rsidRPr="00970A3B">
        <w:rPr>
          <w:rStyle w:val="Heading4Char"/>
          <w:u w:val="single"/>
        </w:rPr>
        <w:t xml:space="preserve"> 18</w:t>
      </w:r>
      <w:r w:rsidRPr="00970A3B">
        <w:rPr>
          <w:sz w:val="16"/>
        </w:rPr>
        <w:t xml:space="preserve">. This thesis submitted in partial fulfilment of the requirement of Nottingham Trent University for the degree of Doctor of Philosophy in Law. “Regional Cooperation Addressing Marine Pollution from Land-Based Activities: </w:t>
      </w:r>
      <w:proofErr w:type="gramStart"/>
      <w:r w:rsidRPr="00970A3B">
        <w:rPr>
          <w:sz w:val="16"/>
        </w:rPr>
        <w:t>an</w:t>
      </w:r>
      <w:proofErr w:type="gramEnd"/>
      <w:r w:rsidRPr="00970A3B">
        <w:rPr>
          <w:sz w:val="16"/>
        </w:rPr>
        <w:t xml:space="preserve"> Interpretation of Article 207 of The Law OF THE SEA CONVENTION FOCUSING on Monitoring, </w:t>
      </w:r>
      <w:proofErr w:type="spellStart"/>
      <w:r w:rsidRPr="00970A3B">
        <w:rPr>
          <w:sz w:val="16"/>
        </w:rPr>
        <w:t>Assessement</w:t>
      </w:r>
      <w:proofErr w:type="spellEnd"/>
      <w:r w:rsidRPr="00970A3B">
        <w:rPr>
          <w:sz w:val="16"/>
        </w:rPr>
        <w:t>, and Surveillance of the Pollution” http://irep.ntu.ac.uk/id/eprint/33374/1/Naporn%20Popattanachai%202018.pdf</w:t>
      </w:r>
    </w:p>
    <w:p w14:paraId="55200B27" w14:textId="77777777" w:rsidR="00733717" w:rsidRPr="00631DF5" w:rsidRDefault="00733717" w:rsidP="00733717">
      <w:pPr>
        <w:rPr>
          <w:sz w:val="16"/>
        </w:rPr>
      </w:pPr>
      <w:r w:rsidRPr="00324FD9">
        <w:rPr>
          <w:sz w:val="16"/>
        </w:rPr>
        <w:t xml:space="preserve">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970A3B">
        <w:rPr>
          <w:rStyle w:val="StyleUnderline"/>
        </w:rPr>
        <w:t>‘</w:t>
      </w:r>
      <w:r w:rsidRPr="00631DF5">
        <w:rPr>
          <w:rStyle w:val="StyleUnderline"/>
          <w:highlight w:val="green"/>
        </w:rPr>
        <w:t xml:space="preserve">prevent’ means </w:t>
      </w:r>
      <w:r w:rsidRPr="00970A3B">
        <w:rPr>
          <w:rStyle w:val="StyleUnderline"/>
        </w:rPr>
        <w:t xml:space="preserve">‘to </w:t>
      </w:r>
      <w:r w:rsidRPr="00631DF5">
        <w:rPr>
          <w:rStyle w:val="StyleUnderline"/>
          <w:highlight w:val="green"/>
        </w:rPr>
        <w:t xml:space="preserve">stop </w:t>
      </w:r>
      <w:r w:rsidRPr="00970A3B">
        <w:rPr>
          <w:rStyle w:val="StyleUnderline"/>
        </w:rPr>
        <w:t>something from happening or someone from doing something.’481 The word ‘</w:t>
      </w:r>
      <w:r w:rsidRPr="00631DF5">
        <w:rPr>
          <w:rStyle w:val="StyleUnderline"/>
          <w:highlight w:val="green"/>
        </w:rPr>
        <w:t xml:space="preserve">reduce’ means </w:t>
      </w:r>
      <w:r w:rsidRPr="00970A3B">
        <w:rPr>
          <w:rStyle w:val="StyleUnderline"/>
        </w:rPr>
        <w:t xml:space="preserve">‘to </w:t>
      </w:r>
      <w:r w:rsidRPr="00631DF5">
        <w:rPr>
          <w:rStyle w:val="StyleUnderline"/>
          <w:highlight w:val="green"/>
        </w:rPr>
        <w:t xml:space="preserve">make </w:t>
      </w:r>
      <w:r w:rsidRPr="00970A3B">
        <w:rPr>
          <w:rStyle w:val="StyleUnderline"/>
        </w:rPr>
        <w:t xml:space="preserve">something </w:t>
      </w:r>
      <w:r w:rsidRPr="00631DF5">
        <w:rPr>
          <w:rStyle w:val="StyleUnderline"/>
          <w:highlight w:val="green"/>
        </w:rPr>
        <w:t xml:space="preserve">smaller </w:t>
      </w:r>
      <w:r w:rsidRPr="00970A3B">
        <w:rPr>
          <w:rStyle w:val="StyleUnderline"/>
        </w:rPr>
        <w:t>in size, amount,</w:t>
      </w:r>
      <w:r w:rsidRPr="00324FD9">
        <w:rPr>
          <w:sz w:val="16"/>
        </w:rPr>
        <w:t xml:space="preserve"> degree, importance etc.’482 and the word ‘control’ means ‘to order, limit, or rule something or someone's actions or </w:t>
      </w:r>
      <w:proofErr w:type="spellStart"/>
      <w:r w:rsidRPr="00324FD9">
        <w:rPr>
          <w:sz w:val="16"/>
        </w:rPr>
        <w:t>behaviour</w:t>
      </w:r>
      <w:proofErr w:type="spellEnd"/>
      <w:r w:rsidRPr="00324FD9">
        <w:rPr>
          <w:sz w:val="16"/>
        </w:rPr>
        <w:t xml:space="preserve">.’ 483 From the meanings, </w:t>
      </w:r>
      <w:r w:rsidRPr="00970A3B">
        <w:rPr>
          <w:rStyle w:val="StyleUnderline"/>
        </w:rPr>
        <w:t>the term ‘</w:t>
      </w:r>
      <w:r w:rsidRPr="00631DF5">
        <w:rPr>
          <w:rStyle w:val="StyleUnderline"/>
          <w:highlight w:val="green"/>
        </w:rPr>
        <w:t xml:space="preserve">prevent’ suggests </w:t>
      </w:r>
      <w:r w:rsidRPr="00970A3B">
        <w:rPr>
          <w:rStyle w:val="StyleUnderline"/>
        </w:rPr>
        <w:t xml:space="preserve">an action to </w:t>
      </w:r>
      <w:r w:rsidRPr="00631DF5">
        <w:rPr>
          <w:rStyle w:val="StyleUnderline"/>
          <w:highlight w:val="green"/>
        </w:rPr>
        <w:t xml:space="preserve">stop </w:t>
      </w:r>
      <w:r w:rsidRPr="00970A3B">
        <w:rPr>
          <w:rStyle w:val="StyleUnderline"/>
        </w:rPr>
        <w:t xml:space="preserve">the </w:t>
      </w:r>
      <w:r w:rsidRPr="00631DF5">
        <w:rPr>
          <w:rStyle w:val="StyleUnderline"/>
          <w:highlight w:val="green"/>
        </w:rPr>
        <w:t xml:space="preserve">future </w:t>
      </w:r>
      <w:r w:rsidRPr="00970A3B">
        <w:rPr>
          <w:rStyle w:val="StyleUnderline"/>
        </w:rPr>
        <w:t>occurrence of something, whereas the terms ‘</w:t>
      </w:r>
      <w:r w:rsidRPr="00631DF5">
        <w:rPr>
          <w:rStyle w:val="StyleUnderline"/>
          <w:highlight w:val="green"/>
        </w:rPr>
        <w:t>reduce’</w:t>
      </w:r>
      <w:r w:rsidRPr="00970A3B">
        <w:rPr>
          <w:rStyle w:val="StyleUnderline"/>
        </w:rPr>
        <w:t xml:space="preserve"> and ‘control’, noting their difference, </w:t>
      </w:r>
      <w:r w:rsidRPr="00631DF5">
        <w:rPr>
          <w:rStyle w:val="StyleUnderline"/>
          <w:highlight w:val="green"/>
        </w:rPr>
        <w:t xml:space="preserve">point to </w:t>
      </w:r>
      <w:r w:rsidRPr="00970A3B">
        <w:rPr>
          <w:rStyle w:val="StyleUnderline"/>
        </w:rPr>
        <w:t xml:space="preserve">an action dealing with </w:t>
      </w:r>
      <w:r w:rsidRPr="00631DF5">
        <w:rPr>
          <w:rStyle w:val="StyleUnderline"/>
          <w:highlight w:val="green"/>
        </w:rPr>
        <w:t xml:space="preserve">something that has already happened </w:t>
      </w:r>
      <w:r w:rsidRPr="00970A3B">
        <w:rPr>
          <w:rStyle w:val="StyleUnderline"/>
        </w:rPr>
        <w:t>and continues to occur, but needs to be made smaller,</w:t>
      </w:r>
      <w:r w:rsidRPr="00324FD9">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reduction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w:t>
      </w:r>
      <w:proofErr w:type="spellStart"/>
      <w:r w:rsidRPr="00324FD9">
        <w:rPr>
          <w:sz w:val="16"/>
        </w:rPr>
        <w:t>categorised</w:t>
      </w:r>
      <w:proofErr w:type="spellEnd"/>
      <w:r w:rsidRPr="00324FD9">
        <w:rPr>
          <w:sz w:val="16"/>
        </w:rPr>
        <w:t xml:space="preserve"> into two groups, that is, (1) substantive and (2) procedural legal techniques and measures. They can be discussed hereunder. </w:t>
      </w:r>
    </w:p>
    <w:p w14:paraId="4958B38E" w14:textId="77777777" w:rsidR="00733717" w:rsidRDefault="00733717" w:rsidP="00733717">
      <w:pPr>
        <w:pStyle w:val="Heading4"/>
      </w:pPr>
      <w:r>
        <w:t xml:space="preserve">Violation: CX proves the plan prevents future intellectual property protections. </w:t>
      </w:r>
    </w:p>
    <w:p w14:paraId="6AED2700" w14:textId="77777777" w:rsidR="00733717" w:rsidRDefault="00733717" w:rsidP="00733717">
      <w:pPr>
        <w:pStyle w:val="Heading4"/>
      </w:pPr>
      <w:r>
        <w:t xml:space="preserve">Vote Neg: </w:t>
      </w:r>
    </w:p>
    <w:p w14:paraId="26FE11BB" w14:textId="77777777" w:rsidR="00733717" w:rsidRDefault="00733717" w:rsidP="00733717">
      <w:pPr>
        <w:pStyle w:val="Heading4"/>
      </w:pPr>
      <w:r>
        <w:t xml:space="preserve">1] Limits – they explode the topic to an infinite number of medicines because any medicines that can exist after the </w:t>
      </w:r>
      <w:proofErr w:type="spellStart"/>
      <w:r>
        <w:t>aff</w:t>
      </w:r>
      <w:proofErr w:type="spellEnd"/>
      <w:r>
        <w:t xml:space="preserve">. Only my interpretation solves because it limits the topic to IPPs that currently exist. </w:t>
      </w:r>
      <w:r w:rsidRPr="00715645">
        <w:t xml:space="preserve">At best, the </w:t>
      </w:r>
      <w:proofErr w:type="spellStart"/>
      <w:r w:rsidRPr="00715645">
        <w:t>aff’s</w:t>
      </w:r>
      <w:proofErr w:type="spellEnd"/>
      <w:r w:rsidRPr="00715645">
        <w:t xml:space="preserve"> extra-T still links to all our offense since they can get extra-T advantages to solve </w:t>
      </w:r>
      <w:proofErr w:type="spellStart"/>
      <w:r w:rsidRPr="00715645">
        <w:t>disads</w:t>
      </w:r>
      <w:proofErr w:type="spellEnd"/>
      <w:r w:rsidRPr="00715645">
        <w:t xml:space="preserve"> and defend whatever they want, magnifying limits.</w:t>
      </w:r>
    </w:p>
    <w:p w14:paraId="7BFAE79B" w14:textId="77777777" w:rsidR="00733717" w:rsidRPr="00A34FD0" w:rsidRDefault="00733717" w:rsidP="00733717">
      <w:pPr>
        <w:pStyle w:val="Heading4"/>
      </w:pPr>
      <w:r>
        <w:t xml:space="preserve">2] Semantics – </w:t>
      </w:r>
      <w:r w:rsidRPr="00715645">
        <w:t>not defending the text of the resolution justifies the affirmative doing away with random words in the resolution which</w:t>
      </w:r>
      <w:r>
        <w:t xml:space="preserve"> destroys predictability because they are no longer bounded by the resolution. </w:t>
      </w:r>
    </w:p>
    <w:p w14:paraId="639419BF" w14:textId="7AB87AFC" w:rsidR="00733717" w:rsidRPr="00F601E6" w:rsidRDefault="0067668E" w:rsidP="0067668E">
      <w:pPr>
        <w:pStyle w:val="Heading2"/>
      </w:pPr>
      <w:r>
        <w:t>2</w:t>
      </w:r>
    </w:p>
    <w:p w14:paraId="4A94B7A9" w14:textId="4E1284A1" w:rsidR="00733717" w:rsidRDefault="00733717" w:rsidP="00733717">
      <w:pPr>
        <w:pStyle w:val="Heading4"/>
      </w:pPr>
      <w:r>
        <w:t xml:space="preserve">Interpretation: The affirmative debater must not specify a type of medicines </w:t>
      </w:r>
      <w:r w:rsidR="005D7849">
        <w:t xml:space="preserve">that are having IPP reduced for </w:t>
      </w:r>
    </w:p>
    <w:p w14:paraId="3EB764C1" w14:textId="08259E27" w:rsidR="00733717" w:rsidRPr="007C75C1" w:rsidRDefault="00733717" w:rsidP="00733717">
      <w:pPr>
        <w:pStyle w:val="Heading4"/>
      </w:pPr>
      <w:r>
        <w:t xml:space="preserve">Violation: </w:t>
      </w:r>
      <w:r>
        <w:t xml:space="preserve">They defend gene editing </w:t>
      </w:r>
    </w:p>
    <w:p w14:paraId="2AAF33E0" w14:textId="0B808A77" w:rsidR="00733717" w:rsidRDefault="00733717" w:rsidP="00733717">
      <w:pPr>
        <w:pStyle w:val="Heading4"/>
        <w:rPr>
          <w:rFonts w:cs="Calibri"/>
          <w:color w:val="000000" w:themeColor="text1"/>
        </w:rPr>
      </w:pPr>
      <w:r w:rsidRPr="00A8082A">
        <w:rPr>
          <w:rFonts w:cs="Calibri"/>
          <w:color w:val="000000" w:themeColor="text1"/>
        </w:rPr>
        <w:t xml:space="preserve"> Limits</w:t>
      </w:r>
      <w:r>
        <w:rPr>
          <w:rFonts w:cs="Calibri"/>
          <w:color w:val="000000" w:themeColor="text1"/>
        </w:rPr>
        <w:t xml:space="preserve"> – you explode them</w:t>
      </w:r>
      <w:r w:rsidRPr="00A8082A">
        <w:rPr>
          <w:rFonts w:cs="Calibri"/>
          <w:color w:val="000000" w:themeColor="text1"/>
        </w:rPr>
        <w:t xml:space="preserve"> since you can specify any </w:t>
      </w:r>
      <w:r>
        <w:rPr>
          <w:rFonts w:cs="Calibri"/>
          <w:color w:val="000000" w:themeColor="text1"/>
        </w:rPr>
        <w:t xml:space="preserve">LAW or combination of LAW. Two impacts – </w:t>
      </w:r>
    </w:p>
    <w:p w14:paraId="1E65EFBE" w14:textId="77777777" w:rsidR="00733717" w:rsidRDefault="00733717" w:rsidP="00733717">
      <w:pPr>
        <w:pStyle w:val="Heading4"/>
      </w:pPr>
      <w:r>
        <w:t xml:space="preserve">A] Cherry-picking – you can select a trivially true </w:t>
      </w:r>
      <w:proofErr w:type="spellStart"/>
      <w:r>
        <w:t>aff</w:t>
      </w:r>
      <w:proofErr w:type="spellEnd"/>
      <w:r>
        <w:t xml:space="preserve"> that makes it impossible to negate</w:t>
      </w:r>
    </w:p>
    <w:p w14:paraId="47AB1DEB" w14:textId="77777777" w:rsidR="00733717" w:rsidRDefault="00733717" w:rsidP="00733717">
      <w:pPr>
        <w:pStyle w:val="Heading4"/>
      </w:pPr>
      <w:r>
        <w:t xml:space="preserve">B] prep skew – you can always leverage your hyper specific </w:t>
      </w:r>
      <w:proofErr w:type="spellStart"/>
      <w:r>
        <w:t>aff</w:t>
      </w:r>
      <w:proofErr w:type="spellEnd"/>
      <w:r>
        <w:t xml:space="preserve"> to beat back generic neg prep which makes the neg prep burdens impossible to meet</w:t>
      </w:r>
    </w:p>
    <w:p w14:paraId="0AA7AEAB" w14:textId="5D4CB63E" w:rsidR="00733717" w:rsidRDefault="00733717" w:rsidP="00733717">
      <w:pPr>
        <w:pStyle w:val="Heading4"/>
      </w:pPr>
      <w:r>
        <w:t>C] Kills</w:t>
      </w:r>
      <w:r w:rsidRPr="009A317C">
        <w:t xml:space="preserve"> clash </w:t>
      </w:r>
      <w:proofErr w:type="spellStart"/>
      <w:r w:rsidRPr="009A317C">
        <w:t>bc</w:t>
      </w:r>
      <w:proofErr w:type="spellEnd"/>
      <w:r w:rsidRPr="009A317C">
        <w:t xml:space="preserve"> there </w:t>
      </w:r>
      <w:proofErr w:type="spellStart"/>
      <w:proofErr w:type="gramStart"/>
      <w:r w:rsidRPr="009A317C">
        <w:t>wont</w:t>
      </w:r>
      <w:proofErr w:type="spellEnd"/>
      <w:proofErr w:type="gramEnd"/>
      <w:r w:rsidRPr="009A317C">
        <w:t xml:space="preserve"> be any engagement </w:t>
      </w:r>
      <w:r>
        <w:t xml:space="preserve">since I can’t read generics against your </w:t>
      </w:r>
      <w:proofErr w:type="spellStart"/>
      <w:r>
        <w:t>hyperspecific</w:t>
      </w:r>
      <w:proofErr w:type="spellEnd"/>
      <w:r>
        <w:t xml:space="preserve"> </w:t>
      </w:r>
      <w:proofErr w:type="spellStart"/>
      <w:r>
        <w:t>aff</w:t>
      </w:r>
      <w:proofErr w:type="spellEnd"/>
    </w:p>
    <w:p w14:paraId="62F85F82" w14:textId="445BC3DC" w:rsidR="005D7849" w:rsidRPr="005D7849" w:rsidRDefault="005D7849" w:rsidP="005D7849">
      <w:pPr>
        <w:pStyle w:val="Heading4"/>
      </w:pPr>
      <w:r>
        <w:t xml:space="preserve">Ground </w:t>
      </w:r>
    </w:p>
    <w:p w14:paraId="5DE497FB" w14:textId="20E62BEB" w:rsidR="00733717" w:rsidRPr="00A573D0" w:rsidRDefault="00733717" w:rsidP="00733717">
      <w:pPr>
        <w:pStyle w:val="Heading4"/>
      </w:pPr>
      <w:r>
        <w:t>TVA – Read a</w:t>
      </w:r>
      <w:r w:rsidR="005D7849">
        <w:t xml:space="preserve">s an </w:t>
      </w:r>
      <w:proofErr w:type="spellStart"/>
      <w:r w:rsidR="005D7849">
        <w:t>adnvtage</w:t>
      </w:r>
      <w:proofErr w:type="spellEnd"/>
      <w:r w:rsidR="005D7849">
        <w:t xml:space="preserve"> under whole res </w:t>
      </w:r>
      <w:proofErr w:type="spellStart"/>
      <w:r w:rsidR="005D7849">
        <w:t>aff</w:t>
      </w:r>
      <w:proofErr w:type="spellEnd"/>
      <w:r w:rsidR="005D7849">
        <w:t xml:space="preserve"> </w:t>
      </w:r>
    </w:p>
    <w:p w14:paraId="25A76B6D" w14:textId="77777777" w:rsidR="00733717" w:rsidRPr="00A8082A" w:rsidRDefault="00733717" w:rsidP="00733717">
      <w:pPr>
        <w:pStyle w:val="Heading4"/>
        <w:rPr>
          <w:rFonts w:cs="Calibri"/>
        </w:rPr>
      </w:pPr>
      <w:r w:rsidRPr="00A8082A">
        <w:rPr>
          <w:rFonts w:cs="Calibri"/>
        </w:rPr>
        <w:t>Fairness is a voter</w:t>
      </w:r>
    </w:p>
    <w:p w14:paraId="22D0F603" w14:textId="77777777" w:rsidR="00733717" w:rsidRPr="00A8082A" w:rsidRDefault="00733717" w:rsidP="00733717">
      <w:pPr>
        <w:pStyle w:val="Heading4"/>
        <w:rPr>
          <w:rFonts w:cs="Calibri"/>
        </w:rPr>
      </w:pPr>
      <w:r w:rsidRPr="00A8082A">
        <w:rPr>
          <w:rFonts w:cs="Calibri"/>
        </w:rPr>
        <w:t>a] they concede the authority of fairness by agreeing to tournament procedures and speech times</w:t>
      </w:r>
    </w:p>
    <w:p w14:paraId="457A9A85" w14:textId="77777777" w:rsidR="00733717" w:rsidRPr="00A8082A" w:rsidRDefault="00733717" w:rsidP="00733717">
      <w:pPr>
        <w:pStyle w:val="Heading4"/>
        <w:rPr>
          <w:rFonts w:cs="Calibri"/>
        </w:rPr>
      </w:pPr>
      <w:r w:rsidRPr="00A8082A">
        <w:rPr>
          <w:rFonts w:cs="Calibri"/>
        </w:rPr>
        <w:t xml:space="preserve">b] fairness is a procedural constraint—if they had 10 minutes to say fairness bad and I only had 1 minute to defend it, they would win because it was structurally unfair to begin with. </w:t>
      </w:r>
    </w:p>
    <w:p w14:paraId="0B86BA75" w14:textId="77777777" w:rsidR="00733717" w:rsidRPr="00A573D0" w:rsidRDefault="00733717" w:rsidP="00733717">
      <w:pPr>
        <w:pStyle w:val="Heading4"/>
        <w:rPr>
          <w:rFonts w:cs="Calibri"/>
        </w:rPr>
      </w:pPr>
      <w:r w:rsidRPr="00A8082A">
        <w:rPr>
          <w:rFonts w:cs="Calibri"/>
        </w:rPr>
        <w:t xml:space="preserve">c] every argument assumes the ability to be evaluated fairly and that the judge will take their position seriously </w:t>
      </w:r>
    </w:p>
    <w:p w14:paraId="4AABE1AF" w14:textId="77777777" w:rsidR="00733717" w:rsidRDefault="00733717" w:rsidP="00733717">
      <w:pPr>
        <w:pStyle w:val="Heading4"/>
      </w:pPr>
      <w:r w:rsidRPr="00762B35">
        <w:t xml:space="preserve">Drop the debater (a) deter future abuse – empirically confirmed with </w:t>
      </w:r>
      <w:proofErr w:type="spellStart"/>
      <w:r w:rsidRPr="00762B35">
        <w:t>aprioris</w:t>
      </w:r>
      <w:proofErr w:type="spellEnd"/>
      <w:r w:rsidRPr="00762B35">
        <w:t xml:space="preserve"> and (b) dropping the </w:t>
      </w:r>
      <w:proofErr w:type="spellStart"/>
      <w:r w:rsidRPr="00762B35">
        <w:t>arg</w:t>
      </w:r>
      <w:proofErr w:type="spellEnd"/>
      <w:r w:rsidRPr="00762B35">
        <w:t xml:space="preserve"> on T is incoherent because it is dropping the </w:t>
      </w:r>
      <w:proofErr w:type="spellStart"/>
      <w:r w:rsidRPr="00762B35">
        <w:t>aff</w:t>
      </w:r>
      <w:proofErr w:type="spellEnd"/>
      <w:r w:rsidRPr="00762B35">
        <w:t xml:space="preserve"> advocacy so its functionally the same.</w:t>
      </w:r>
    </w:p>
    <w:p w14:paraId="3EFDE5D8" w14:textId="77777777" w:rsidR="00733717" w:rsidRDefault="00733717" w:rsidP="00733717">
      <w:pPr>
        <w:pStyle w:val="Heading4"/>
        <w:rPr>
          <w:rFonts w:cs="Calibri"/>
        </w:rPr>
      </w:pPr>
      <w:r w:rsidRPr="00A8082A">
        <w:rPr>
          <w:rFonts w:cs="Calibri"/>
        </w:rPr>
        <w:t xml:space="preserve">No RVI’s – (a) creates a chilling effect – </w:t>
      </w:r>
      <w:proofErr w:type="spellStart"/>
      <w:r w:rsidRPr="00A8082A">
        <w:rPr>
          <w:rFonts w:cs="Calibri"/>
        </w:rPr>
        <w:t>aff</w:t>
      </w:r>
      <w:proofErr w:type="spellEnd"/>
      <w:r w:rsidRPr="00A8082A">
        <w:rPr>
          <w:rFonts w:cs="Calibri"/>
        </w:rPr>
        <w:t xml:space="preserve"> is dangerous on theory because they get to prep a long </w:t>
      </w:r>
      <w:proofErr w:type="spellStart"/>
      <w:r w:rsidRPr="00A8082A">
        <w:rPr>
          <w:rFonts w:cs="Calibri"/>
        </w:rPr>
        <w:t>counterinterp</w:t>
      </w:r>
      <w:proofErr w:type="spellEnd"/>
      <w:r w:rsidRPr="00A8082A">
        <w:rPr>
          <w:rFonts w:cs="Calibri"/>
        </w:rPr>
        <w:t xml:space="preserve"> in the 1ar and then get the 2ar to collapse, weigh, and contextualize - negs would always be disincentives from reading theory against good theory debaters which leads to infinite abuse so it outweighs time skew and (b) they’re illogical - “I’m fair vote for me” doesn’t make any sense - logic comes first on theory since all </w:t>
      </w:r>
      <w:proofErr w:type="spellStart"/>
      <w:r w:rsidRPr="00A8082A">
        <w:rPr>
          <w:rFonts w:cs="Calibri"/>
        </w:rPr>
        <w:t>args</w:t>
      </w:r>
      <w:proofErr w:type="spellEnd"/>
      <w:r w:rsidRPr="00A8082A">
        <w:rPr>
          <w:rFonts w:cs="Calibri"/>
        </w:rPr>
        <w:t xml:space="preserve"> need to make sense in order to be evaluable.</w:t>
      </w:r>
    </w:p>
    <w:p w14:paraId="2D675F32" w14:textId="77777777" w:rsidR="00733717" w:rsidRPr="006F44DA" w:rsidRDefault="00733717" w:rsidP="00733717">
      <w:pPr>
        <w:pStyle w:val="Heading4"/>
        <w:rPr>
          <w:rFonts w:cs="Calibri"/>
        </w:rPr>
      </w:pPr>
      <w:r w:rsidRPr="00A8082A">
        <w:rPr>
          <w:rFonts w:cs="Calibri"/>
        </w:rPr>
        <w:t xml:space="preserve">Competing interpretations – a] reasonability is arbitrary since it relies upon judge opinion which outweighs since it’s terminally unfair – it relies on something completely out of control and b] reasonability collapses into competing interpretations since you need to justify why your </w:t>
      </w:r>
      <w:proofErr w:type="spellStart"/>
      <w:r w:rsidRPr="00A8082A">
        <w:rPr>
          <w:rFonts w:cs="Calibri"/>
        </w:rPr>
        <w:t>brightline</w:t>
      </w:r>
      <w:proofErr w:type="spellEnd"/>
      <w:r w:rsidRPr="00A8082A">
        <w:rPr>
          <w:rFonts w:cs="Calibri"/>
        </w:rPr>
        <w:t xml:space="preserve"> is better than competing ones.</w:t>
      </w:r>
    </w:p>
    <w:p w14:paraId="30FDCF89" w14:textId="0612BA3F" w:rsidR="00733717" w:rsidRDefault="00733717" w:rsidP="00733717">
      <w:pPr>
        <w:pStyle w:val="Heading2"/>
      </w:pPr>
      <w:r>
        <w:t xml:space="preserve">3 </w:t>
      </w:r>
    </w:p>
    <w:p w14:paraId="1958C166" w14:textId="77777777" w:rsidR="0067668E" w:rsidRDefault="0067668E" w:rsidP="0067668E">
      <w:pPr>
        <w:pStyle w:val="Heading4"/>
      </w:pPr>
      <w:r>
        <w:t xml:space="preserve">And all justifications of actions rely on value statuses of pain and pleasure – they’re </w:t>
      </w:r>
      <w:r>
        <w:rPr>
          <w:u w:val="single"/>
        </w:rPr>
        <w:t>intrinsically valuable</w:t>
      </w:r>
      <w:r>
        <w:t xml:space="preserve"> – to justify beyond that runs into </w:t>
      </w:r>
      <w:r>
        <w:rPr>
          <w:u w:val="single"/>
        </w:rPr>
        <w:t>moral incoherence.</w:t>
      </w:r>
      <w:r>
        <w:t xml:space="preserve"> Moen 16,</w:t>
      </w:r>
    </w:p>
    <w:p w14:paraId="7D003088" w14:textId="77777777" w:rsidR="0067668E" w:rsidRDefault="0067668E" w:rsidP="0067668E">
      <w:pPr>
        <w:spacing w:after="0"/>
        <w:rPr>
          <w:sz w:val="16"/>
          <w:szCs w:val="16"/>
        </w:rPr>
      </w:pPr>
      <w:r>
        <w:rPr>
          <w:b/>
          <w:u w:val="single"/>
        </w:rPr>
        <w:t>Moen 16</w:t>
      </w:r>
      <w:r>
        <w:rPr>
          <w:sz w:val="16"/>
          <w:szCs w:val="16"/>
        </w:rPr>
        <w:t xml:space="preserve"> [Ole Martin Moen, Research Fellow in Philosophy at University of Oslo “An Argument for Hedonism” Journal of Value Inquiry (Springer), 50 (2) 2016: 267–281] SJDI // RCT by </w:t>
      </w:r>
      <w:proofErr w:type="spellStart"/>
      <w:r>
        <w:rPr>
          <w:sz w:val="16"/>
          <w:szCs w:val="16"/>
        </w:rPr>
        <w:t>JPark</w:t>
      </w:r>
      <w:proofErr w:type="spellEnd"/>
    </w:p>
    <w:p w14:paraId="0B52C061" w14:textId="77777777" w:rsidR="0067668E" w:rsidRDefault="0067668E" w:rsidP="0067668E">
      <w:pPr>
        <w:spacing w:after="0"/>
        <w:rPr>
          <w:u w:val="single"/>
        </w:rPr>
      </w:pPr>
      <w:r>
        <w:rPr>
          <w:sz w:val="16"/>
          <w:szCs w:val="16"/>
        </w:rPr>
        <w:t xml:space="preserve">Let us start by observing, empirically, that </w:t>
      </w:r>
      <w:r>
        <w:rPr>
          <w:u w:val="single"/>
        </w:rPr>
        <w:t xml:space="preserve">a widely shared judgment about intrinsic value and disvalue is that </w:t>
      </w:r>
      <w:r w:rsidRPr="00CB3C2F">
        <w:rPr>
          <w:highlight w:val="yellow"/>
          <w:u w:val="single"/>
        </w:rPr>
        <w:t xml:space="preserve">pleasure is intrinsically </w:t>
      </w:r>
      <w:proofErr w:type="gramStart"/>
      <w:r w:rsidRPr="00CB3C2F">
        <w:rPr>
          <w:highlight w:val="yellow"/>
          <w:u w:val="single"/>
        </w:rPr>
        <w:t>valuable</w:t>
      </w:r>
      <w:proofErr w:type="gramEnd"/>
      <w:r w:rsidRPr="00CB3C2F">
        <w:rPr>
          <w:highlight w:val="yellow"/>
          <w:u w:val="single"/>
        </w:rPr>
        <w:t xml:space="preserve"> and pain is intrinsically </w:t>
      </w:r>
      <w:proofErr w:type="spellStart"/>
      <w:r w:rsidRPr="00CB3C2F">
        <w:rPr>
          <w:highlight w:val="yellow"/>
          <w:u w:val="single"/>
        </w:rPr>
        <w:t>disvaluable</w:t>
      </w:r>
      <w:proofErr w:type="spellEnd"/>
      <w:r>
        <w:rPr>
          <w:u w:val="single"/>
        </w:rPr>
        <w:t>.</w:t>
      </w:r>
      <w:r>
        <w:rPr>
          <w:sz w:val="16"/>
          <w:szCs w:val="16"/>
        </w:rPr>
        <w:t xml:space="preserve"> </w:t>
      </w:r>
      <w:r>
        <w:rPr>
          <w:u w:val="single"/>
        </w:rPr>
        <w:t>On virtually any proposed list of intrinsic values and disvalues (we will look at some of them below), pleasure is included among the intrinsic values and pain among the intrinsic disvalues.</w:t>
      </w:r>
      <w:r>
        <w:rPr>
          <w:sz w:val="16"/>
          <w:szCs w:val="16"/>
        </w:rPr>
        <w:t xml:space="preserve"> This inclusion makes intuitive sense, moreover, for </w:t>
      </w:r>
      <w:r w:rsidRPr="00CB3C2F">
        <w:rPr>
          <w:highlight w:val="yellow"/>
          <w:u w:val="single"/>
        </w:rPr>
        <w:t>there is something undeniably good about</w:t>
      </w:r>
      <w:r>
        <w:rPr>
          <w:u w:val="single"/>
        </w:rPr>
        <w:t xml:space="preserve"> the way </w:t>
      </w:r>
      <w:r w:rsidRPr="00CB3C2F">
        <w:rPr>
          <w:highlight w:val="yellow"/>
          <w:u w:val="single"/>
        </w:rPr>
        <w:t>pleasure</w:t>
      </w:r>
      <w:r>
        <w:rPr>
          <w:u w:val="single"/>
        </w:rPr>
        <w:t xml:space="preserve"> feels </w:t>
      </w:r>
      <w:r w:rsidRPr="00CB3C2F">
        <w:rPr>
          <w:highlight w:val="yellow"/>
          <w:u w:val="single"/>
        </w:rPr>
        <w:t>and something undeniably bad about</w:t>
      </w:r>
      <w:r>
        <w:rPr>
          <w:u w:val="single"/>
        </w:rPr>
        <w:t xml:space="preserve"> the way </w:t>
      </w:r>
      <w:r w:rsidRPr="00CB3C2F">
        <w:rPr>
          <w:highlight w:val="yellow"/>
          <w:u w:val="single"/>
        </w:rPr>
        <w:t>pain</w:t>
      </w:r>
      <w:r>
        <w:rPr>
          <w:u w:val="single"/>
        </w:rPr>
        <w:t xml:space="preserve"> feels, and neither the goodness of pleasure nor the badness of pain seems to be exhausted by the further effects that these experiences might have.</w:t>
      </w:r>
      <w:r>
        <w:rPr>
          <w:sz w:val="16"/>
          <w:szCs w:val="16"/>
        </w:rPr>
        <w:t xml:space="preserve"> “Pleasure” and “pain” are here understood inclusively, as encompassing anything hedonically positive and anything hedonically negative.2 </w:t>
      </w:r>
      <w:r>
        <w:rPr>
          <w:u w:val="single"/>
        </w:rPr>
        <w:t xml:space="preserve">The special </w:t>
      </w:r>
      <w:r w:rsidRPr="00CB3C2F">
        <w:rPr>
          <w:highlight w:val="yellow"/>
          <w:u w:val="single"/>
        </w:rPr>
        <w:t>value statuses of pleasure and pain are manifested in how we treat</w:t>
      </w:r>
      <w:r>
        <w:rPr>
          <w:u w:val="single"/>
        </w:rPr>
        <w:t xml:space="preserve"> these </w:t>
      </w:r>
      <w:r w:rsidRPr="00CB3C2F">
        <w:rPr>
          <w:highlight w:val="yellow"/>
          <w:u w:val="single"/>
        </w:rPr>
        <w:t>experiences in</w:t>
      </w:r>
      <w:r>
        <w:rPr>
          <w:u w:val="single"/>
        </w:rPr>
        <w:t xml:space="preserve"> our </w:t>
      </w:r>
      <w:r w:rsidRPr="00CB3C2F">
        <w:rPr>
          <w:highlight w:val="yellow"/>
          <w:u w:val="single"/>
        </w:rPr>
        <w:t>everyday reasoning</w:t>
      </w:r>
      <w:r>
        <w:rPr>
          <w:u w:val="single"/>
        </w:rPr>
        <w:t xml:space="preserve"> about values.</w:t>
      </w:r>
      <w:r>
        <w:rPr>
          <w:sz w:val="16"/>
          <w:szCs w:val="16"/>
        </w:rPr>
        <w:t xml:space="preserve"> If you tell me that you are heading for the convenience store, </w:t>
      </w:r>
      <w:r>
        <w:rPr>
          <w:u w:val="single"/>
        </w:rPr>
        <w:t>I might ask: “What for?” This is a reasonable question, for when you go to the convenience store you usually do so</w:t>
      </w:r>
      <w:r>
        <w:rPr>
          <w:sz w:val="16"/>
          <w:szCs w:val="16"/>
        </w:rPr>
        <w:t xml:space="preserve">, not merely for the sake of going to the convenience store, but </w:t>
      </w:r>
      <w:r>
        <w:rPr>
          <w:u w:val="single"/>
        </w:rPr>
        <w:t>for the sake of achieving something further that you deem to be valuable.</w:t>
      </w:r>
      <w:r>
        <w:rPr>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B3C2F">
        <w:rPr>
          <w:highlight w:val="yellow"/>
          <w:u w:val="single"/>
        </w:rPr>
        <w:t xml:space="preserve">If </w:t>
      </w:r>
      <w:proofErr w:type="gramStart"/>
      <w:r w:rsidRPr="00CB3C2F">
        <w:rPr>
          <w:highlight w:val="yellow"/>
          <w:u w:val="single"/>
        </w:rPr>
        <w:t>I</w:t>
      </w:r>
      <w:proofErr w:type="gramEnd"/>
      <w:r>
        <w:rPr>
          <w:u w:val="single"/>
        </w:rPr>
        <w:t xml:space="preserve"> then proceed by </w:t>
      </w:r>
      <w:r w:rsidRPr="00CB3C2F">
        <w:rPr>
          <w:highlight w:val="yellow"/>
          <w:u w:val="single"/>
        </w:rPr>
        <w:t>ask</w:t>
      </w:r>
      <w:r>
        <w:rPr>
          <w:u w:val="single"/>
        </w:rPr>
        <w:t xml:space="preserve">ing “But </w:t>
      </w:r>
      <w:r w:rsidRPr="00CB3C2F">
        <w:rPr>
          <w:highlight w:val="yellow"/>
          <w:u w:val="single"/>
        </w:rPr>
        <w:t>what is the pleasure of drinking the soda good for</w:t>
      </w:r>
      <w:r>
        <w:rPr>
          <w:u w:val="single"/>
        </w:rPr>
        <w:t xml:space="preserve">?” </w:t>
      </w:r>
      <w:r w:rsidRPr="00CB3C2F">
        <w:rPr>
          <w:highlight w:val="yellow"/>
          <w:u w:val="single"/>
        </w:rPr>
        <w:t>the discussion</w:t>
      </w:r>
      <w:r>
        <w:rPr>
          <w:u w:val="single"/>
        </w:rPr>
        <w:t xml:space="preserve"> is likely to </w:t>
      </w:r>
      <w:r w:rsidRPr="00CB3C2F">
        <w:rPr>
          <w:highlight w:val="yellow"/>
          <w:u w:val="single"/>
        </w:rPr>
        <w:t>reach an awkward end</w:t>
      </w:r>
      <w:r>
        <w:rPr>
          <w:u w:val="single"/>
        </w:rPr>
        <w:t xml:space="preserve">. The reason is that the </w:t>
      </w:r>
      <w:r w:rsidRPr="00CB3C2F">
        <w:rPr>
          <w:highlight w:val="yellow"/>
          <w:u w:val="single"/>
        </w:rPr>
        <w:t>pleasure is not good for anything further</w:t>
      </w:r>
      <w:r>
        <w:rPr>
          <w:u w:val="single"/>
        </w:rPr>
        <w:t>; it is simply that for which going to the convenience store and buying the soda is good.</w:t>
      </w:r>
      <w:r>
        <w:rPr>
          <w:sz w:val="16"/>
          <w:szCs w:val="16"/>
        </w:rPr>
        <w:t>3 As Aristotle observes</w:t>
      </w:r>
      <w:r>
        <w:rPr>
          <w:u w:val="single"/>
        </w:rPr>
        <w:t>: “We never ask [a man] what his end is in being pleased, because we assume that pleasure is choice worthy in itself.</w:t>
      </w:r>
      <w:r>
        <w:rPr>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u w:val="single"/>
        </w:rPr>
        <w:t xml:space="preserve">pleasure and pain are both places where we reach the end of the line in matters of value. </w:t>
      </w:r>
    </w:p>
    <w:p w14:paraId="00AAFD2B" w14:textId="77777777" w:rsidR="0067668E" w:rsidRDefault="0067668E" w:rsidP="0067668E">
      <w:pPr>
        <w:pStyle w:val="Heading4"/>
      </w:pPr>
      <w:r>
        <w:t xml:space="preserve">Thus, the standard is maximizing expected well-being. Its hedonistic act-util Independently prefer: </w:t>
      </w:r>
    </w:p>
    <w:p w14:paraId="3ABF0961" w14:textId="77777777" w:rsidR="0067668E" w:rsidRDefault="0067668E" w:rsidP="0067668E">
      <w:pPr>
        <w:pStyle w:val="Heading4"/>
        <w:rPr>
          <w:color w:val="000000"/>
          <w:sz w:val="24"/>
          <w:szCs w:val="24"/>
          <w:u w:val="single"/>
        </w:rPr>
      </w:pPr>
      <w: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4DD78EE7" w14:textId="77777777" w:rsidR="0067668E" w:rsidRDefault="0067668E" w:rsidP="0067668E">
      <w:pPr>
        <w:pStyle w:val="Heading4"/>
      </w:pPr>
      <w:r>
        <w:t>[2] It’s a lexical pre-requisite. Threats to bodily security and life preclude the ability for moral actors to effectively act upon other moral theories since they are in a constant state of crisis that inhibit the ideal moral conditions which other theories presuppose.</w:t>
      </w:r>
    </w:p>
    <w:p w14:paraId="61920FDA" w14:textId="77777777" w:rsidR="0067668E" w:rsidRDefault="0067668E" w:rsidP="0067668E">
      <w:pPr>
        <w:pStyle w:val="Heading4"/>
      </w:pPr>
      <w:r>
        <w:t>[3] theory:</w:t>
      </w:r>
    </w:p>
    <w:p w14:paraId="3B771987" w14:textId="712E5CB1" w:rsidR="0067668E" w:rsidRDefault="0067668E" w:rsidP="0067668E">
      <w:pPr>
        <w:pStyle w:val="Heading4"/>
      </w:pPr>
      <w:r>
        <w:t xml:space="preserve">[A] Topic lit – most articles are written through the lens of util since they’re crafted for policymakers and the general public to understand who take consequences to be important, not philosophy majors. Fairness and education since it’s a lens through which we engage the res. </w:t>
      </w:r>
    </w:p>
    <w:p w14:paraId="0DC6DDD3" w14:textId="77777777" w:rsidR="005D7849" w:rsidRDefault="005D7849" w:rsidP="005D7849">
      <w:pPr>
        <w:pStyle w:val="Heading4"/>
      </w:pPr>
      <w:r>
        <w:t xml:space="preserve">[4] Extinction hijacks and side constrains the framework – </w:t>
      </w:r>
      <w:proofErr w:type="gramStart"/>
      <w:r>
        <w:t>it</w:t>
      </w:r>
      <w:proofErr w:type="gramEnd"/>
      <w:r>
        <w:t xml:space="preserve"> o/w and comes first</w:t>
      </w:r>
    </w:p>
    <w:p w14:paraId="21389510" w14:textId="77777777" w:rsidR="005D7849" w:rsidRDefault="005D7849" w:rsidP="005D7849">
      <w:proofErr w:type="spellStart"/>
      <w:r>
        <w:rPr>
          <w:b/>
          <w:sz w:val="26"/>
          <w:szCs w:val="26"/>
        </w:rPr>
        <w:t>Pummer</w:t>
      </w:r>
      <w:proofErr w:type="spellEnd"/>
      <w:r>
        <w:rPr>
          <w:b/>
          <w:sz w:val="26"/>
          <w:szCs w:val="26"/>
        </w:rPr>
        <w:t xml:space="preserve"> 15</w:t>
      </w:r>
      <w:r>
        <w:t xml:space="preserve"> [Theron, Junior Research Fellow in Philosophy at St. Anne's College, University of Oxford. “Moral Agreement on Saving the World” Practical Ethics, University of Oxford. May 18, 2015] AT</w:t>
      </w:r>
    </w:p>
    <w:p w14:paraId="1AA6D85B" w14:textId="342535A4" w:rsidR="005D7849" w:rsidRPr="005D7849" w:rsidRDefault="005D7849" w:rsidP="005D7849">
      <w:pPr>
        <w:rPr>
          <w:sz w:val="14"/>
          <w:szCs w:val="14"/>
        </w:rPr>
      </w:pPr>
      <w:r>
        <w:rPr>
          <w:u w:val="single"/>
        </w:rPr>
        <w:t>There appears to be lot of disagreement in moral philosophy. Whether these many apparent disagreements are deep and irresolvable, I believe there is at least one thing it is reasonable to agree on right now</w:t>
      </w:r>
      <w:r>
        <w:rPr>
          <w:sz w:val="14"/>
          <w:szCs w:val="14"/>
        </w:rPr>
        <w:t>, whatever general moral view we adopt</w:t>
      </w:r>
      <w:r>
        <w:rPr>
          <w:u w:val="single"/>
        </w:rPr>
        <w:t>: that it is very important to reduce the risk that all intelligent beings on this planet are eliminated by an enormous catastrophe, such as a nuclear war.</w:t>
      </w:r>
      <w:r>
        <w:rPr>
          <w:sz w:val="14"/>
          <w:szCs w:val="14"/>
        </w:rPr>
        <w:t xml:space="preserve"> How we might in fact try to reduce such existential risks is discussed elsewhere. My claim here is only that </w:t>
      </w:r>
      <w:r>
        <w:rPr>
          <w:u w:val="single"/>
        </w:rPr>
        <w:t xml:space="preserve">we – whether we’re consequentialists, deontologists, or virtue ethicists – should all agree that we should try to save the world. </w:t>
      </w:r>
      <w:r>
        <w:rPr>
          <w:sz w:val="14"/>
          <w:szCs w:val="14"/>
        </w:rPr>
        <w:t xml:space="preserve">According to consequentialism, we should maximize the good, where this is taken to be the goodness, from an impartial perspective, of outcomes. </w:t>
      </w:r>
      <w:r>
        <w:rPr>
          <w:u w:val="single"/>
        </w:rPr>
        <w:t>Clearly one thing that makes an outcome good is that the people in it are doing well. There is little disagreement here.</w:t>
      </w:r>
      <w:r>
        <w:rPr>
          <w:sz w:val="14"/>
          <w:szCs w:val="14"/>
        </w:rPr>
        <w:t xml:space="preserve"> If the happiness or well-being of possible future people is just as important as that of people who already exist, and if they would have good lives, it is not hard to see how</w:t>
      </w:r>
      <w:r>
        <w:rPr>
          <w:u w:val="single"/>
        </w:rPr>
        <w:t xml:space="preserve"> </w:t>
      </w:r>
      <w:r w:rsidRPr="00CB3C2F">
        <w:rPr>
          <w:highlight w:val="yellow"/>
          <w:u w:val="single"/>
        </w:rPr>
        <w:t xml:space="preserve">reducing existential risk is </w:t>
      </w:r>
      <w:r>
        <w:rPr>
          <w:u w:val="single"/>
        </w:rPr>
        <w:t xml:space="preserve">easily </w:t>
      </w:r>
      <w:r w:rsidRPr="00CB3C2F">
        <w:rPr>
          <w:highlight w:val="yellow"/>
          <w:u w:val="single"/>
        </w:rPr>
        <w:t>the most important thing in the whole world.</w:t>
      </w:r>
      <w:r>
        <w:rPr>
          <w:u w:val="single"/>
        </w:rPr>
        <w:t xml:space="preserve"> This is for the familiar reason that there are </w:t>
      </w:r>
      <w:r w:rsidRPr="00CB3C2F">
        <w:rPr>
          <w:highlight w:val="yellow"/>
          <w:u w:val="single"/>
        </w:rPr>
        <w:t xml:space="preserve">so many people </w:t>
      </w:r>
      <w:r>
        <w:rPr>
          <w:u w:val="single"/>
        </w:rPr>
        <w:t xml:space="preserve">who </w:t>
      </w:r>
      <w:r w:rsidRPr="00CB3C2F">
        <w:rPr>
          <w:highlight w:val="yellow"/>
          <w:u w:val="single"/>
        </w:rPr>
        <w:t>could exist in the future</w:t>
      </w:r>
      <w:r>
        <w:rPr>
          <w:u w:val="single"/>
        </w:rPr>
        <w:t xml:space="preserve"> – there are </w:t>
      </w:r>
      <w:r w:rsidRPr="00CB3C2F">
        <w:rPr>
          <w:highlight w:val="yellow"/>
          <w:u w:val="single"/>
        </w:rPr>
        <w:t>trillions upon trillions</w:t>
      </w:r>
      <w:r>
        <w:rPr>
          <w:u w:val="single"/>
        </w:rPr>
        <w:t xml:space="preserve">… upon trillions. There are so many possible future people that </w:t>
      </w:r>
      <w:r w:rsidRPr="00CB3C2F">
        <w:rPr>
          <w:highlight w:val="yellow"/>
          <w:u w:val="single"/>
        </w:rPr>
        <w:t>reducing existential risk is</w:t>
      </w:r>
      <w:r>
        <w:rPr>
          <w:u w:val="single"/>
        </w:rPr>
        <w:t xml:space="preserve"> arguably </w:t>
      </w:r>
      <w:r w:rsidRPr="00CB3C2F">
        <w:rPr>
          <w:highlight w:val="yellow"/>
          <w:u w:val="single"/>
        </w:rPr>
        <w:t>the most important</w:t>
      </w:r>
      <w:r>
        <w:rPr>
          <w:u w:val="single"/>
        </w:rPr>
        <w:t xml:space="preserve"> thing in the world, </w:t>
      </w:r>
      <w:r w:rsidRPr="00CB3C2F">
        <w:rPr>
          <w:highlight w:val="yellow"/>
          <w:u w:val="single"/>
        </w:rPr>
        <w:t xml:space="preserve">even if the well-being of these possible people were given only 0.001% as much weight </w:t>
      </w:r>
      <w:r>
        <w:rPr>
          <w:u w:val="single"/>
        </w:rPr>
        <w:t>as that of existing people.</w:t>
      </w:r>
      <w:r>
        <w:rPr>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u w:val="single"/>
        </w:rPr>
        <w:t xml:space="preserve">this case is strengthened by the fact that 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b/>
          <w:u w:val="single"/>
        </w:rPr>
        <w:t>that is a huge mistake.</w:t>
      </w:r>
      <w:r>
        <w:rPr>
          <w:sz w:val="14"/>
          <w:szCs w:val="14"/>
        </w:rPr>
        <w:t xml:space="preserve"> </w:t>
      </w:r>
      <w:r>
        <w:rPr>
          <w:u w:val="single"/>
        </w:rPr>
        <w:t xml:space="preserve">Non-consequentialism is the view that there’s more that determines rightness than the goodness of consequences or outcomes; </w:t>
      </w:r>
      <w:r>
        <w:rPr>
          <w:b/>
          <w:u w:val="single"/>
        </w:rPr>
        <w:t>it is not the view that the latter don’t matter</w:t>
      </w:r>
      <w:r>
        <w:rPr>
          <w:u w:val="single"/>
        </w:rPr>
        <w:t>.</w:t>
      </w:r>
      <w:r>
        <w:rPr>
          <w:sz w:val="14"/>
          <w:szCs w:val="14"/>
        </w:rPr>
        <w:t xml:space="preserve"> Even John Rawls wrote, “</w:t>
      </w:r>
      <w:r>
        <w:rPr>
          <w:u w:val="single"/>
        </w:rPr>
        <w:t>All ethical doctrines worth our attention take consequences into account in judging rightness. One which did not would simply be irrational, crazy.</w:t>
      </w:r>
      <w:r>
        <w:rPr>
          <w:sz w:val="14"/>
          <w:szCs w:val="14"/>
        </w:rPr>
        <w:t xml:space="preserve">” </w:t>
      </w:r>
      <w:r>
        <w:rPr>
          <w:b/>
          <w:u w:val="single"/>
        </w:rPr>
        <w:t>Minimally plausible versions of deontology and virtue ethics must be concerned in part with promoting the good</w:t>
      </w:r>
      <w:r>
        <w:rPr>
          <w:u w:val="single"/>
        </w:rPr>
        <w:t>, from an impartial point of view.</w:t>
      </w:r>
      <w:r>
        <w:rPr>
          <w:sz w:val="14"/>
          <w:szCs w:val="14"/>
        </w:rPr>
        <w:t xml:space="preserve"> </w:t>
      </w:r>
      <w:r>
        <w:rPr>
          <w:u w:val="single"/>
        </w:rPr>
        <w:t>They’d thus imply very strong reasons to reduce existential risk</w:t>
      </w:r>
      <w:r>
        <w:rPr>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u w:val="single"/>
        </w:rPr>
        <w:t>Even egoism, the view that each agent should maximize her own good, might imply strong reasons to reduce existential risk.</w:t>
      </w:r>
      <w:r>
        <w:rPr>
          <w:sz w:val="14"/>
          <w:szCs w:val="14"/>
        </w:rPr>
        <w:t xml:space="preserve"> It will depend, among other things, on what one’s own good </w:t>
      </w:r>
      <w:proofErr w:type="gramStart"/>
      <w:r>
        <w:rPr>
          <w:sz w:val="14"/>
          <w:szCs w:val="14"/>
        </w:rPr>
        <w:t>consists</w:t>
      </w:r>
      <w:proofErr w:type="gramEnd"/>
      <w:r>
        <w:rPr>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4"/>
          <w:szCs w:val="14"/>
        </w:rPr>
        <w:t>actually desires</w:t>
      </w:r>
      <w:proofErr w:type="gramEnd"/>
      <w:r>
        <w:rPr>
          <w:sz w:val="14"/>
          <w:szCs w:val="14"/>
        </w:rPr>
        <w:t xml:space="preserve"> to do that act). </w:t>
      </w:r>
      <w:r>
        <w:rPr>
          <w:u w:val="single"/>
        </w:rPr>
        <w:t>To be minimally plausible, egoism will need to be paired with a more sophisticated account of well-being.</w:t>
      </w:r>
      <w:r>
        <w:rPr>
          <w:sz w:val="14"/>
          <w:szCs w:val="14"/>
        </w:rPr>
        <w:t xml:space="preserve"> To see this, it is enough to consider, as Plato did, the possibility of a ring of invisibility – </w:t>
      </w:r>
      <w:r>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sz w:val="14"/>
          <w:szCs w:val="14"/>
        </w:rPr>
        <w:t xml:space="preserve">, in some robust way, where this would to a significant extent be a function of other-regarding concerns (see chapter 12 of this classic intro to ethics). But </w:t>
      </w:r>
      <w:r>
        <w:rPr>
          <w:u w:val="single"/>
        </w:rPr>
        <w:t>once these elements are included, we can (roughly, as above) argue that this sort of egoism will imply strong reasons to reduce existential risk.</w:t>
      </w:r>
      <w:r>
        <w:rPr>
          <w:sz w:val="14"/>
          <w:szCs w:val="14"/>
        </w:rPr>
        <w:t xml:space="preserve"> Add to </w:t>
      </w:r>
      <w:proofErr w:type="gramStart"/>
      <w:r>
        <w:rPr>
          <w:sz w:val="14"/>
          <w:szCs w:val="14"/>
        </w:rPr>
        <w:t>all of</w:t>
      </w:r>
      <w:proofErr w:type="gramEnd"/>
      <w:r>
        <w:rPr>
          <w:sz w:val="14"/>
          <w:szCs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B3C2F">
        <w:rPr>
          <w:b/>
          <w:highlight w:val="yellow"/>
          <w:u w:val="single"/>
        </w:rPr>
        <w:t xml:space="preserve">We should also </w:t>
      </w:r>
      <w:proofErr w:type="gramStart"/>
      <w:r w:rsidRPr="00CB3C2F">
        <w:rPr>
          <w:b/>
          <w:highlight w:val="yellow"/>
          <w:u w:val="single"/>
        </w:rPr>
        <w:t>take into account</w:t>
      </w:r>
      <w:proofErr w:type="gramEnd"/>
      <w:r w:rsidRPr="00CB3C2F">
        <w:rPr>
          <w:b/>
          <w:highlight w:val="yellow"/>
          <w:u w:val="single"/>
        </w:rPr>
        <w:t xml:space="preserve"> moral uncertainty.</w:t>
      </w:r>
      <w:r>
        <w:rPr>
          <w:sz w:val="14"/>
          <w:szCs w:val="14"/>
        </w:rPr>
        <w:t xml:space="preserve"> </w:t>
      </w:r>
      <w:r>
        <w:rPr>
          <w:u w:val="single"/>
        </w:rPr>
        <w:t>What is it reasonable for one to do, when one is uncertain not (only) about the empirical facts, but also about the moral facts?</w:t>
      </w:r>
      <w:r>
        <w:rPr>
          <w:sz w:val="14"/>
          <w:szCs w:val="14"/>
        </w:rPr>
        <w:t xml:space="preserve"> I’ve just argued that </w:t>
      </w:r>
      <w:r>
        <w:rPr>
          <w:u w:val="single"/>
        </w:rPr>
        <w:t>there’s agreement among minimally plausible ethical views that we have strong reason to reduce existential risk – not only consequentialists, but also deontologists, virtue ethicists, and sophisticated egoists should agree.</w:t>
      </w:r>
      <w:r>
        <w:rPr>
          <w:sz w:val="14"/>
          <w:szCs w:val="14"/>
        </w:rPr>
        <w:t xml:space="preserve"> But </w:t>
      </w:r>
      <w:r>
        <w:rPr>
          <w:u w:val="single"/>
        </w:rPr>
        <w:t xml:space="preserve">even those (hedonistic egoists) who disagree should have a significant level of confidence that they are mistaken, and that one of the above views is correct. Even if they were 90% sure that their view is the correct one </w:t>
      </w:r>
      <w:r>
        <w:rPr>
          <w:sz w:val="14"/>
          <w:szCs w:val="14"/>
        </w:rPr>
        <w:t xml:space="preserve">(and 10% sure that one of these other ones is correct), </w:t>
      </w:r>
      <w:r>
        <w:rPr>
          <w:u w:val="single"/>
        </w:rPr>
        <w:t xml:space="preserve">they would have </w:t>
      </w:r>
      <w:proofErr w:type="gramStart"/>
      <w:r>
        <w:rPr>
          <w:u w:val="single"/>
        </w:rPr>
        <w:t>pretty strong</w:t>
      </w:r>
      <w:proofErr w:type="gramEnd"/>
      <w:r>
        <w:rPr>
          <w:u w:val="single"/>
        </w:rPr>
        <w:t xml:space="preserve"> reason, from the standpoint of moral uncertainty, to reduce existential risk.</w:t>
      </w:r>
      <w:r>
        <w:rPr>
          <w:sz w:val="14"/>
          <w:szCs w:val="14"/>
        </w:rPr>
        <w:t xml:space="preserve"> Perhaps most disturbingly still, </w:t>
      </w:r>
      <w:r w:rsidRPr="00CB3C2F">
        <w:rPr>
          <w:highlight w:val="yellow"/>
          <w:u w:val="single"/>
        </w:rPr>
        <w:t xml:space="preserve">even if we are only 1% sure that </w:t>
      </w:r>
      <w:r>
        <w:rPr>
          <w:u w:val="single"/>
        </w:rPr>
        <w:t xml:space="preserve">the </w:t>
      </w:r>
      <w:r w:rsidRPr="00CB3C2F">
        <w:rPr>
          <w:highlight w:val="yellow"/>
          <w:u w:val="single"/>
        </w:rPr>
        <w:t xml:space="preserve">well-being </w:t>
      </w:r>
      <w:r>
        <w:rPr>
          <w:u w:val="single"/>
        </w:rPr>
        <w:t xml:space="preserve">of possible future people </w:t>
      </w:r>
      <w:r w:rsidRPr="00CB3C2F">
        <w:rPr>
          <w:highlight w:val="yellow"/>
          <w:u w:val="single"/>
        </w:rPr>
        <w:t>matters, it</w:t>
      </w:r>
      <w:r>
        <w:rPr>
          <w:u w:val="single"/>
        </w:rPr>
        <w:t xml:space="preserve"> is at least arguable that, </w:t>
      </w:r>
      <w:r w:rsidRPr="00CB3C2F">
        <w:rPr>
          <w:highlight w:val="yellow"/>
          <w:u w:val="single"/>
        </w:rPr>
        <w:t xml:space="preserve">from </w:t>
      </w:r>
      <w:r>
        <w:rPr>
          <w:u w:val="single"/>
        </w:rPr>
        <w:t xml:space="preserve">the standpoint of </w:t>
      </w:r>
      <w:r w:rsidRPr="00CB3C2F">
        <w:rPr>
          <w:highlight w:val="yellow"/>
          <w:u w:val="single"/>
        </w:rPr>
        <w:t>moral uncertainty, reducing existential risk is the most important thing in the world.</w:t>
      </w:r>
      <w:r>
        <w:rPr>
          <w:sz w:val="14"/>
          <w:szCs w:val="14"/>
        </w:rPr>
        <w:t xml:space="preserve"> Again, this is largely </w:t>
      </w:r>
      <w:proofErr w:type="gramStart"/>
      <w:r>
        <w:rPr>
          <w:sz w:val="14"/>
          <w:szCs w:val="14"/>
        </w:rPr>
        <w:t>for the reason that</w:t>
      </w:r>
      <w:proofErr w:type="gramEnd"/>
      <w:r>
        <w:rPr>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u w:val="single"/>
        </w:rPr>
        <w:t>It is enough for my claim that there is moral agreement in the relevant sense if</w:t>
      </w:r>
      <w:r>
        <w:rPr>
          <w:sz w:val="14"/>
          <w:szCs w:val="14"/>
        </w:rPr>
        <w:t xml:space="preserve">, at least given certain empirical claims about what future lives would most likely be like, </w:t>
      </w:r>
      <w:r w:rsidRPr="00CB3C2F">
        <w:rPr>
          <w:b/>
          <w:highlight w:val="yellow"/>
          <w:u w:val="single"/>
        </w:rPr>
        <w:t xml:space="preserve">all minimally plausible moral views would converge </w:t>
      </w:r>
      <w:r>
        <w:rPr>
          <w:b/>
          <w:u w:val="single"/>
        </w:rPr>
        <w:t xml:space="preserve">on the conclusion </w:t>
      </w:r>
      <w:r w:rsidRPr="00CB3C2F">
        <w:rPr>
          <w:b/>
          <w:highlight w:val="yellow"/>
          <w:u w:val="single"/>
        </w:rPr>
        <w:t>that we should try to save the world</w:t>
      </w:r>
      <w:r w:rsidRPr="00CB3C2F">
        <w:rPr>
          <w:highlight w:val="yellow"/>
          <w:u w:val="single"/>
        </w:rPr>
        <w:t>.</w:t>
      </w:r>
      <w:r>
        <w:rPr>
          <w:sz w:val="14"/>
          <w:szCs w:val="14"/>
        </w:rPr>
        <w:t xml:space="preserve"> While there are some non-crazy </w:t>
      </w:r>
      <w:r>
        <w:rPr>
          <w:u w:val="single"/>
        </w:rPr>
        <w:t>views that place significantly greater moral weight on avoiding suffering than on promoting happiness</w:t>
      </w:r>
      <w:r>
        <w:rPr>
          <w:sz w:val="14"/>
          <w:szCs w:val="14"/>
        </w:rPr>
        <w:t xml:space="preserve">, for reasons others have offered (and for independent reasons I won’t get into here unless requested to), they nonetheless </w:t>
      </w:r>
      <w:r>
        <w:rPr>
          <w:u w:val="single"/>
        </w:rPr>
        <w:t xml:space="preserve">seem to be </w:t>
      </w:r>
      <w:proofErr w:type="gramStart"/>
      <w:r>
        <w:rPr>
          <w:u w:val="single"/>
        </w:rPr>
        <w:t>fairly implausible</w:t>
      </w:r>
      <w:proofErr w:type="gramEnd"/>
      <w:r>
        <w:rPr>
          <w:u w:val="single"/>
        </w:rPr>
        <w:t xml:space="preserve"> views.</w:t>
      </w:r>
      <w:r>
        <w:rPr>
          <w:sz w:val="14"/>
          <w:szCs w:val="14"/>
        </w:rPr>
        <w:t xml:space="preserve"> And </w:t>
      </w:r>
      <w:r>
        <w:rPr>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sz w:val="14"/>
          <w:szCs w:val="14"/>
        </w:rPr>
        <w:t xml:space="preserve"> Derek Parfit, whose work has emphasized future generations as well as agreement in ethics, described our situation clearly and accurately: “We live during the hinge of history. </w:t>
      </w:r>
      <w:r>
        <w:rPr>
          <w:u w:val="single"/>
        </w:rPr>
        <w:t xml:space="preserve">Given the scientific and technological discoveries of the last two centuries, the world has never changed as fast. </w:t>
      </w:r>
      <w:r>
        <w:rPr>
          <w:sz w:val="14"/>
          <w:szCs w:val="14"/>
        </w:rPr>
        <w:t xml:space="preserve">We shall soon have even greater powers to transform, not only our surroundings, but ourselves and our successors. </w:t>
      </w:r>
      <w:r>
        <w:rPr>
          <w:u w:val="single"/>
        </w:rPr>
        <w:t xml:space="preserve">If we act wisely in the next few centuries, humanity will survive its most dangerous and decisive period. </w:t>
      </w:r>
      <w:r>
        <w:rPr>
          <w:sz w:val="14"/>
          <w:szCs w:val="14"/>
        </w:rPr>
        <w:t xml:space="preserve">Our descendants could, if necessary, go elsewhere, spreading through this galaxy…. </w:t>
      </w:r>
      <w:r>
        <w:rPr>
          <w:u w:val="single"/>
        </w:rPr>
        <w:t>Our descendants might, I believe, make the further future very good. But that good future may also depend in part on us. If our selfish recklessness ends human history, we would be acting very wrongly.</w:t>
      </w:r>
      <w:r>
        <w:rPr>
          <w:sz w:val="14"/>
          <w:szCs w:val="14"/>
        </w:rPr>
        <w:t>” (From chapter 36 of On What Matters)</w:t>
      </w:r>
    </w:p>
    <w:p w14:paraId="177FB53E" w14:textId="631B2922" w:rsidR="0067668E" w:rsidRPr="0067668E" w:rsidRDefault="0067668E" w:rsidP="0067668E">
      <w:pPr>
        <w:pStyle w:val="Heading2"/>
      </w:pPr>
      <w:r>
        <w:t>4</w:t>
      </w:r>
    </w:p>
    <w:p w14:paraId="7BE9CB9F" w14:textId="2D34409A" w:rsidR="00733717" w:rsidRDefault="00733717" w:rsidP="00733717">
      <w:pPr>
        <w:pStyle w:val="Heading4"/>
      </w:pPr>
      <w:r>
        <w:t xml:space="preserve">CP: </w:t>
      </w:r>
      <w:r w:rsidR="0067668E">
        <w:t>Resolved</w:t>
      </w:r>
      <w:r>
        <w:t xml:space="preserve">: ___ only for genes </w:t>
      </w:r>
      <w:r w:rsidR="0067668E">
        <w:t xml:space="preserve">not </w:t>
      </w:r>
      <w:r>
        <w:t xml:space="preserve">related to illnesses that would kill the child before the age of 5 </w:t>
      </w:r>
    </w:p>
    <w:p w14:paraId="0A99E2C9" w14:textId="35F30AEE" w:rsidR="00733717" w:rsidRDefault="00733717" w:rsidP="00733717">
      <w:pPr>
        <w:pStyle w:val="Heading4"/>
      </w:pPr>
      <w:r>
        <w:t xml:space="preserve">Net benefit: avoids </w:t>
      </w:r>
      <w:r w:rsidR="0067668E">
        <w:t xml:space="preserve">developmental disabilities or lethal genetic disorders – the </w:t>
      </w:r>
      <w:proofErr w:type="spellStart"/>
      <w:r w:rsidR="0067668E">
        <w:t>aff</w:t>
      </w:r>
      <w:proofErr w:type="spellEnd"/>
      <w:r w:rsidR="0067668E">
        <w:t xml:space="preserve"> makes those unpreventable or solvable </w:t>
      </w:r>
    </w:p>
    <w:p w14:paraId="47F71BF6" w14:textId="3EF76212" w:rsidR="0067668E" w:rsidRDefault="0067668E" w:rsidP="0067668E">
      <w:pPr>
        <w:pStyle w:val="Heading2"/>
      </w:pPr>
      <w:r>
        <w:t>5</w:t>
      </w:r>
    </w:p>
    <w:p w14:paraId="722491A1" w14:textId="77777777" w:rsidR="0067668E" w:rsidRDefault="0067668E" w:rsidP="0067668E">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7FF3C05A" w14:textId="77777777" w:rsidR="0067668E" w:rsidRPr="00053179" w:rsidRDefault="0067668E" w:rsidP="0067668E">
      <w:pPr>
        <w:pStyle w:val="ListParagraph"/>
        <w:numPr>
          <w:ilvl w:val="0"/>
          <w:numId w:val="12"/>
        </w:numPr>
      </w:pPr>
      <w:r>
        <w:t>Turns Structural Violence</w:t>
      </w:r>
    </w:p>
    <w:p w14:paraId="45272811" w14:textId="77777777" w:rsidR="0067668E" w:rsidRPr="00071526" w:rsidRDefault="0067668E" w:rsidP="0067668E">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9" w:history="1">
        <w:r w:rsidRPr="007313BB">
          <w:rPr>
            <w:rStyle w:val="Hyperlink"/>
          </w:rPr>
          <w:t>https://www.cnbc.com/2021/08/25/what-happens-next-with-biden-infrastructure-budget-bills-in-congress.html</w:t>
        </w:r>
      </w:hyperlink>
      <w:r>
        <w:t xml:space="preserve"> (Staff Reporter at CNBC)//Elmer </w:t>
      </w:r>
    </w:p>
    <w:p w14:paraId="0A38F942" w14:textId="77777777" w:rsidR="0067668E" w:rsidRPr="00053179" w:rsidRDefault="0067668E" w:rsidP="0067668E">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 xml:space="preserve">Democrats </w:t>
      </w:r>
      <w:proofErr w:type="gramStart"/>
      <w:r w:rsidRPr="00053179">
        <w:rPr>
          <w:b/>
          <w:sz w:val="26"/>
          <w:highlight w:val="green"/>
          <w:u w:val="single"/>
        </w:rPr>
        <w:t>have to</w:t>
      </w:r>
      <w:proofErr w:type="gramEnd"/>
      <w:r w:rsidRPr="00053179">
        <w:rPr>
          <w:b/>
          <w:sz w:val="26"/>
          <w:highlight w:val="green"/>
          <w:u w:val="single"/>
        </w:rPr>
        <w:t xml:space="preserve">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46BF0DBA" w14:textId="77777777" w:rsidR="0067668E" w:rsidRDefault="0067668E" w:rsidP="0067668E">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2A7E6D9E" w14:textId="77777777" w:rsidR="0067668E" w:rsidRDefault="0067668E" w:rsidP="0067668E">
      <w:pPr>
        <w:pStyle w:val="ListParagraph"/>
        <w:numPr>
          <w:ilvl w:val="0"/>
          <w:numId w:val="12"/>
        </w:numPr>
      </w:pPr>
      <w:r>
        <w:t>Turns Case – Waters down the Plan due to lobbying</w:t>
      </w:r>
    </w:p>
    <w:p w14:paraId="4F400018" w14:textId="77777777" w:rsidR="0067668E" w:rsidRPr="00053179" w:rsidRDefault="0067668E" w:rsidP="0067668E">
      <w:pPr>
        <w:pStyle w:val="ListParagraph"/>
        <w:numPr>
          <w:ilvl w:val="0"/>
          <w:numId w:val="12"/>
        </w:numPr>
      </w:pPr>
      <w:r>
        <w:t xml:space="preserve">Optional Card – still thinking on if </w:t>
      </w:r>
      <w:proofErr w:type="spellStart"/>
      <w:r>
        <w:t>its</w:t>
      </w:r>
      <w:proofErr w:type="spellEnd"/>
      <w:r>
        <w:t xml:space="preserve"> necessary [note from Elmer]</w:t>
      </w:r>
    </w:p>
    <w:p w14:paraId="65506D50" w14:textId="77777777" w:rsidR="0067668E" w:rsidRPr="00071526" w:rsidRDefault="0067668E" w:rsidP="0067668E">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0"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597E72AC" w14:textId="77777777" w:rsidR="0067668E" w:rsidRPr="00053179" w:rsidRDefault="0067668E" w:rsidP="0067668E">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proofErr w:type="spellStart"/>
      <w:r w:rsidRPr="00053179">
        <w:rPr>
          <w:b/>
          <w:sz w:val="26"/>
          <w:highlight w:val="green"/>
          <w:u w:val="single"/>
        </w:rPr>
        <w:t>drugmakers</w:t>
      </w:r>
      <w:proofErr w:type="spellEnd"/>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63021DCE" w14:textId="77777777" w:rsidR="0067668E" w:rsidRDefault="0067668E" w:rsidP="0067668E">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633E4233" w14:textId="77777777" w:rsidR="0067668E" w:rsidRPr="00071526" w:rsidRDefault="0067668E" w:rsidP="0067668E">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1" w:history="1">
        <w:r w:rsidRPr="007313BB">
          <w:rPr>
            <w:rStyle w:val="Hyperlink"/>
          </w:rPr>
          <w:t>https://endpts.com/how-the-biopharma-industry-is-helping-to-pay-for-the-bipartisan-infrastructure-bill/</w:t>
        </w:r>
      </w:hyperlink>
      <w:r>
        <w:t xml:space="preserve"> (Senior Editor at Endpoint News)//Elmer </w:t>
      </w:r>
    </w:p>
    <w:p w14:paraId="667E7A9D" w14:textId="77777777" w:rsidR="0067668E" w:rsidRPr="00053179" w:rsidRDefault="0067668E" w:rsidP="0067668E">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proofErr w:type="gramStart"/>
      <w:r w:rsidRPr="00053179">
        <w:rPr>
          <w:u w:val="single"/>
        </w:rPr>
        <w:t>at the moment</w:t>
      </w:r>
      <w:proofErr w:type="gramEnd"/>
      <w:r w:rsidRPr="00053179">
        <w:rPr>
          <w:u w:val="single"/>
        </w:rPr>
        <w:t xml:space="preserve">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1D32BBF1" w14:textId="77777777" w:rsidR="0067668E" w:rsidRDefault="0067668E" w:rsidP="0067668E">
      <w:pPr>
        <w:pStyle w:val="Heading4"/>
      </w:pPr>
      <w:r>
        <w:t xml:space="preserve">Democrat Senators in Big Pharma’s pocket </w:t>
      </w:r>
      <w:r>
        <w:rPr>
          <w:u w:val="single"/>
        </w:rPr>
        <w:t>derails the Plan</w:t>
      </w:r>
      <w:r>
        <w:t>.</w:t>
      </w:r>
    </w:p>
    <w:p w14:paraId="3E60DD66" w14:textId="77777777" w:rsidR="0067668E" w:rsidRPr="003D00BA" w:rsidRDefault="0067668E" w:rsidP="0067668E">
      <w:r w:rsidRPr="003D00BA">
        <w:rPr>
          <w:rStyle w:val="Style13ptBold"/>
        </w:rPr>
        <w:t xml:space="preserve">Sirota 8-23 </w:t>
      </w:r>
      <w:r w:rsidRPr="003D00BA">
        <w:t>David Sirota 8-23-2021 "Dem Obstructionists Are Bankrolled By Pharma And Oil"</w:t>
      </w:r>
      <w:r>
        <w:t xml:space="preserve"> </w:t>
      </w:r>
      <w:hyperlink r:id="rId12"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251A6B85" w14:textId="77777777" w:rsidR="0067668E" w:rsidRPr="00AC6D40" w:rsidRDefault="0067668E" w:rsidP="0067668E">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w:t>
      </w:r>
      <w:proofErr w:type="spellStart"/>
      <w:r w:rsidRPr="00AC6D40">
        <w:rPr>
          <w:sz w:val="16"/>
        </w:rPr>
        <w:t>Kyrsten</w:t>
      </w:r>
      <w:proofErr w:type="spellEnd"/>
      <w:r w:rsidRPr="00AC6D40">
        <w:rPr>
          <w:sz w:val="16"/>
        </w:rPr>
        <w:t xml:space="preserve"> </w:t>
      </w:r>
      <w:proofErr w:type="spellStart"/>
      <w:r w:rsidRPr="00AC6D40">
        <w:rPr>
          <w:sz w:val="16"/>
        </w:rPr>
        <w:t>Sinema</w:t>
      </w:r>
      <w:proofErr w:type="spellEnd"/>
      <w:r w:rsidRPr="00AC6D40">
        <w:rPr>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xml:space="preserve">. Eight out of the nine Democrats threatening to kill the budget bill also declined to sponsor Democrats’ standalone legislation to let Medicare negotiate lower drug prices. In the Senate, </w:t>
      </w:r>
      <w:proofErr w:type="spellStart"/>
      <w:r w:rsidRPr="00AC6D40">
        <w:rPr>
          <w:sz w:val="16"/>
        </w:rPr>
        <w:t>Sinema’s</w:t>
      </w:r>
      <w:proofErr w:type="spellEnd"/>
      <w:r w:rsidRPr="00AC6D40">
        <w:rPr>
          <w:sz w:val="16"/>
        </w:rPr>
        <w:t xml:space="preserve"> renewed threat to vote down a final reconciliation bill came after she received $519,000 from donors in the pharmaceutical and health products industries.</w:t>
      </w:r>
    </w:p>
    <w:p w14:paraId="019BA284" w14:textId="77777777" w:rsidR="0067668E" w:rsidRDefault="0067668E" w:rsidP="0067668E">
      <w:pPr>
        <w:pStyle w:val="Heading4"/>
      </w:pPr>
      <w:r>
        <w:t xml:space="preserve">Infrastructure reform </w:t>
      </w:r>
      <w:r>
        <w:rPr>
          <w:u w:val="single"/>
        </w:rPr>
        <w:t>solves Existential Climate Change</w:t>
      </w:r>
      <w:r>
        <w:t xml:space="preserve"> – it results in </w:t>
      </w:r>
      <w:r>
        <w:rPr>
          <w:u w:val="single"/>
        </w:rPr>
        <w:t>spill-over</w:t>
      </w:r>
      <w:r>
        <w:t>.</w:t>
      </w:r>
    </w:p>
    <w:p w14:paraId="4AB64339" w14:textId="77777777" w:rsidR="0067668E" w:rsidRPr="00387727" w:rsidRDefault="0067668E" w:rsidP="0067668E">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3" w:history="1">
        <w:r w:rsidRPr="007313BB">
          <w:rPr>
            <w:rStyle w:val="Hyperlink"/>
          </w:rPr>
          <w:t>https://www.usatoday.com/story/opinion/todaysdebate/2021/07/20/climate-change-biden-infrastructure-bill-good-start/7877118002/</w:t>
        </w:r>
      </w:hyperlink>
      <w:r>
        <w:t xml:space="preserve"> //Elmer </w:t>
      </w:r>
    </w:p>
    <w:p w14:paraId="4D3DAE0F" w14:textId="1287AAD3" w:rsidR="0067668E" w:rsidRDefault="0067668E" w:rsidP="0067668E">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 xml:space="preserve">cap millions of abandoned oil and gas wells spewing greenhouse </w:t>
      </w:r>
      <w:proofErr w:type="gramStart"/>
      <w:r w:rsidRPr="00920735">
        <w:rPr>
          <w:b/>
          <w:sz w:val="26"/>
          <w:highlight w:val="green"/>
          <w:u w:val="single"/>
        </w:rPr>
        <w:t>gases</w:t>
      </w:r>
      <w:r w:rsidRPr="00920735">
        <w:rPr>
          <w:u w:val="single"/>
        </w:rPr>
        <w:t xml:space="preserve">, </w:t>
      </w:r>
      <w:r w:rsidRPr="00920735">
        <w:rPr>
          <w:b/>
          <w:sz w:val="26"/>
          <w:highlight w:val="green"/>
          <w:u w:val="single"/>
        </w:rPr>
        <w:t>and</w:t>
      </w:r>
      <w:proofErr w:type="gramEnd"/>
      <w:r w:rsidRPr="00920735">
        <w:rPr>
          <w:b/>
          <w:sz w:val="26"/>
          <w:highlight w:val="green"/>
          <w:u w:val="single"/>
        </w:rPr>
        <w:t xml:space="preserve"> harden structures against climate 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9B116BF" w14:textId="77777777" w:rsidR="005D7849" w:rsidRPr="00530431" w:rsidRDefault="005D7849" w:rsidP="0067668E">
      <w:pPr>
        <w:rPr>
          <w:sz w:val="16"/>
        </w:rPr>
      </w:pPr>
    </w:p>
    <w:p w14:paraId="65E4B008" w14:textId="0619A9B4" w:rsidR="002C0874" w:rsidRDefault="00733717" w:rsidP="00733717">
      <w:pPr>
        <w:pStyle w:val="Heading2"/>
      </w:pPr>
      <w:r>
        <w:t>Case</w:t>
      </w:r>
      <w:r w:rsidR="002C0874">
        <w:t xml:space="preserve"> </w:t>
      </w:r>
    </w:p>
    <w:p w14:paraId="2D9D33BF" w14:textId="77777777" w:rsidR="00733717" w:rsidRPr="00100679" w:rsidRDefault="00733717" w:rsidP="00733717">
      <w:pPr>
        <w:pStyle w:val="Heading4"/>
        <w:rPr>
          <w:rFonts w:cs="Arial"/>
        </w:rPr>
      </w:pPr>
      <w:r w:rsidRPr="00292257">
        <w:rPr>
          <w:rFonts w:cs="Arial"/>
        </w:rPr>
        <w:t>Apocalyptic images challenge</w:t>
      </w:r>
      <w:r>
        <w:rPr>
          <w:rFonts w:cs="Arial"/>
        </w:rPr>
        <w:t xml:space="preserve"> dominant power structures to create futures of social justice </w:t>
      </w:r>
    </w:p>
    <w:p w14:paraId="02D6F211" w14:textId="77777777" w:rsidR="00733717" w:rsidRPr="00292257" w:rsidRDefault="00733717" w:rsidP="00733717">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0B113B30" w14:textId="77777777" w:rsidR="00733717" w:rsidRPr="00635624" w:rsidRDefault="00733717" w:rsidP="00733717">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CB3C2F">
        <w:rPr>
          <w:rStyle w:val="StyleUnderline"/>
          <w:highlight w:val="yellow"/>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CB3C2F">
        <w:rPr>
          <w:rStyle w:val="StyleUnderline"/>
          <w:highlight w:val="yellow"/>
        </w:rPr>
        <w:t>to disrupt conservative realisms that maintain the status quo</w:t>
      </w:r>
      <w:r w:rsidRPr="00CB3C2F">
        <w:rPr>
          <w:highlight w:val="yellow"/>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CB3C2F">
        <w:rPr>
          <w:rStyle w:val="StyleUnderline"/>
          <w:highlight w:val="yellow"/>
        </w:rPr>
        <w:t xml:space="preserve">state logics of </w:t>
      </w:r>
      <w:r w:rsidRPr="00CB3C2F">
        <w:rPr>
          <w:rStyle w:val="Emphasis"/>
          <w:highlight w:val="yellow"/>
        </w:rPr>
        <w:t>implausibility</w:t>
      </w:r>
      <w:r w:rsidRPr="00292257">
        <w:rPr>
          <w:rStyle w:val="Emphasis"/>
        </w:rPr>
        <w:t xml:space="preserve"> </w:t>
      </w:r>
      <w:r w:rsidRPr="00292257">
        <w:t xml:space="preserve">that </w:t>
      </w:r>
      <w:r w:rsidRPr="00CB3C2F">
        <w:rPr>
          <w:rStyle w:val="StyleUnderline"/>
          <w:highlight w:val="yellow"/>
        </w:rPr>
        <w:t xml:space="preserve">have long undergirded </w:t>
      </w:r>
      <w:r w:rsidRPr="006F0686">
        <w:rPr>
          <w:rStyle w:val="StyleUnderline"/>
        </w:rPr>
        <w:t xml:space="preserve">settler colonialism in </w:t>
      </w:r>
      <w:r w:rsidRPr="00CB3C2F">
        <w:rPr>
          <w:rStyle w:val="StyleUnderline"/>
          <w:highlight w:val="yellow"/>
        </w:rPr>
        <w:t>the United States</w:t>
      </w:r>
      <w:r w:rsidRPr="00CB3C2F">
        <w:rPr>
          <w:highlight w:val="yellow"/>
        </w:rPr>
        <w:t>.</w:t>
      </w:r>
      <w:r w:rsidRPr="00292257">
        <w:t xml:space="preserve"> In contrast, Leslie Marmon Silko’s contemporaneous novel Almanac of the Dead (1991) uses its </w:t>
      </w:r>
      <w:r w:rsidRPr="00CB3C2F">
        <w:rPr>
          <w:rStyle w:val="StyleUnderline"/>
          <w:highlight w:val="yellow"/>
        </w:rPr>
        <w:t>apocalyptic form</w:t>
      </w:r>
      <w:r w:rsidRPr="00292257">
        <w:t xml:space="preserve"> to </w:t>
      </w:r>
      <w:r w:rsidRPr="00292257">
        <w:rPr>
          <w:rStyle w:val="StyleUnderline"/>
        </w:rPr>
        <w:t xml:space="preserve">deconstruct the claims to verisimilitude that undergird state realism, </w:t>
      </w:r>
      <w:r w:rsidRPr="00CB3C2F">
        <w:rPr>
          <w:rStyle w:val="StyleUnderline"/>
          <w:highlight w:val="yellow"/>
        </w:rPr>
        <w:t>transformi</w:t>
      </w:r>
      <w:r w:rsidRPr="00292257">
        <w:rPr>
          <w:rStyle w:val="StyleUnderline"/>
        </w:rPr>
        <w:t xml:space="preserve">ng </w:t>
      </w:r>
      <w:r w:rsidRPr="00CB3C2F">
        <w:rPr>
          <w:rStyle w:val="StyleUnderline"/>
          <w:highlight w:val="yellow"/>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CB3C2F">
        <w:rPr>
          <w:rStyle w:val="StyleUnderline"/>
          <w:highlight w:val="yellow"/>
        </w:rPr>
        <w:t>perspective</w:t>
      </w:r>
      <w:r w:rsidRPr="00292257">
        <w:rPr>
          <w:rStyle w:val="StyleUnderline"/>
        </w:rPr>
        <w:t xml:space="preserve"> into contemporary America</w:t>
      </w:r>
      <w:r w:rsidRPr="00292257">
        <w:t xml:space="preserve">, </w:t>
      </w:r>
      <w:r w:rsidRPr="00CB3C2F">
        <w:rPr>
          <w:rStyle w:val="StyleUnderline"/>
          <w:highlight w:val="yellow"/>
        </w:rPr>
        <w:t>transform</w:t>
      </w:r>
      <w:r w:rsidRPr="006F0686">
        <w:t>ing</w:t>
      </w:r>
      <w:r w:rsidRPr="00292257">
        <w:t xml:space="preserve"> </w:t>
      </w:r>
      <w:r w:rsidRPr="00292257">
        <w:rPr>
          <w:rStyle w:val="StyleUnderline"/>
        </w:rPr>
        <w:t>the</w:t>
      </w:r>
      <w:r w:rsidRPr="00292257">
        <w:t xml:space="preserve"> </w:t>
      </w:r>
      <w:r w:rsidRPr="00CB3C2F">
        <w:rPr>
          <w:rStyle w:val="StyleUnderline"/>
          <w:highlight w:val="yellow"/>
        </w:rPr>
        <w:t xml:space="preserve">present into a </w:t>
      </w:r>
      <w:r w:rsidRPr="00CB3C2F">
        <w:rPr>
          <w:rStyle w:val="Emphasis"/>
          <w:highlight w:val="yellow"/>
        </w:rPr>
        <w:t>speculative space</w:t>
      </w:r>
      <w:r w:rsidRPr="00CB3C2F">
        <w:rPr>
          <w:rStyle w:val="StyleUnderline"/>
          <w:highlight w:val="yellow"/>
        </w:rPr>
        <w:t xml:space="preserve"> where</w:t>
      </w:r>
      <w:r w:rsidRPr="00292257">
        <w:t xml:space="preserve"> environmental </w:t>
      </w:r>
      <w:r w:rsidRPr="00CB3C2F">
        <w:rPr>
          <w:rStyle w:val="StyleUnderline"/>
          <w:highlight w:val="yellow"/>
        </w:rPr>
        <w:t xml:space="preserve">catastrophe produces not only </w:t>
      </w:r>
      <w:r w:rsidRPr="00CB3C2F">
        <w:rPr>
          <w:rStyle w:val="Emphasis"/>
          <w:highlight w:val="yellow"/>
        </w:rPr>
        <w:t>unevenly distributed damage</w:t>
      </w:r>
      <w:r w:rsidRPr="00CB3C2F">
        <w:rPr>
          <w:highlight w:val="yellow"/>
        </w:rPr>
        <w:t xml:space="preserve"> </w:t>
      </w:r>
      <w:r w:rsidRPr="00CB3C2F">
        <w:rPr>
          <w:rStyle w:val="StyleUnderline"/>
          <w:highlight w:val="yellow"/>
        </w:rPr>
        <w:t>but also revolutionary forms of social justice</w:t>
      </w:r>
      <w:r w:rsidRPr="00292257">
        <w:rPr>
          <w:rStyle w:val="StyleUnderline"/>
        </w:rPr>
        <w:t xml:space="preserve"> that insist on a truth that probability modeling cannot contain: that </w:t>
      </w:r>
      <w:r w:rsidRPr="00CB3C2F">
        <w:rPr>
          <w:rStyle w:val="StyleUnderline"/>
          <w:highlight w:val="yellow"/>
        </w:rPr>
        <w:t>the future will be</w:t>
      </w:r>
      <w:r w:rsidRPr="00CB3C2F">
        <w:rPr>
          <w:highlight w:val="yellow"/>
        </w:rPr>
        <w:t xml:space="preserve"> </w:t>
      </w:r>
      <w:r w:rsidRPr="00CB3C2F">
        <w:rPr>
          <w:rStyle w:val="Emphasis"/>
          <w:highlight w:val="yellow"/>
        </w:rPr>
        <w:t>unimaginably different</w:t>
      </w:r>
      <w:r w:rsidRPr="00CB3C2F">
        <w:rPr>
          <w:rStyle w:val="StyleUnderline"/>
          <w:highlight w:val="yellow"/>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CB3C2F">
        <w:rPr>
          <w:rStyle w:val="StyleUnderline"/>
          <w:highlight w:val="yellow"/>
        </w:rPr>
        <w:t>apocalyptic mode</w:t>
      </w:r>
      <w:r w:rsidRPr="00292257">
        <w:t xml:space="preserve"> </w:t>
      </w:r>
      <w:r w:rsidRPr="00292257">
        <w:rPr>
          <w:rStyle w:val="StyleUnderline"/>
        </w:rPr>
        <w:t>in deep time</w:t>
      </w:r>
      <w:r w:rsidRPr="00292257">
        <w:t xml:space="preserve"> </w:t>
      </w:r>
      <w:r w:rsidRPr="00CB3C2F">
        <w:rPr>
          <w:rStyle w:val="StyleUnderline"/>
          <w:highlight w:val="yellow"/>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CB3C2F">
        <w:rPr>
          <w:rStyle w:val="StyleUnderline"/>
          <w:highlight w:val="yellow"/>
        </w:rPr>
        <w:t xml:space="preserve">to move beyond the </w:t>
      </w:r>
      <w:r w:rsidRPr="002E195D">
        <w:rPr>
          <w:rStyle w:val="StyleUnderline"/>
        </w:rPr>
        <w:t xml:space="preserve">paranoid </w:t>
      </w:r>
      <w:r w:rsidRPr="00CB3C2F">
        <w:rPr>
          <w:rStyle w:val="StyleUnderline"/>
          <w:highlight w:val="yellow"/>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CB3C2F">
        <w:rPr>
          <w:rStyle w:val="StyleUnderline"/>
          <w:highlight w:val="yellow"/>
        </w:rPr>
        <w:t>e impossibilities of our own deaths and the deaths of everything else will come.</w:t>
      </w:r>
      <w:r w:rsidRPr="00CB3C2F">
        <w:rPr>
          <w:highlight w:val="yellow"/>
        </w:rPr>
        <w:t xml:space="preserve"> </w:t>
      </w:r>
      <w:r w:rsidRPr="00CB3C2F">
        <w:rPr>
          <w:rStyle w:val="StyleUnderline"/>
          <w:highlight w:val="yellow"/>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CB3C2F">
        <w:rPr>
          <w:rStyle w:val="StyleUnderline"/>
          <w:highlight w:val="yellow"/>
        </w:rPr>
        <w:t>a</w:t>
      </w:r>
      <w:r w:rsidRPr="00292257">
        <w:rPr>
          <w:rStyle w:val="StyleUnderline"/>
        </w:rPr>
        <w:t xml:space="preserve"> </w:t>
      </w:r>
      <w:r w:rsidRPr="00292257">
        <w:rPr>
          <w:rStyle w:val="Emphasis"/>
        </w:rPr>
        <w:t xml:space="preserve">sudden </w:t>
      </w:r>
      <w:r w:rsidRPr="00CB3C2F">
        <w:rPr>
          <w:rStyle w:val="Emphasis"/>
          <w:highlight w:val="yellow"/>
        </w:rPr>
        <w:t>human determination</w:t>
      </w:r>
      <w:r w:rsidRPr="00CB3C2F">
        <w:rPr>
          <w:rStyle w:val="StyleUnderline"/>
          <w:highlight w:val="yellow"/>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2F185F15" w14:textId="77777777" w:rsidR="00733717" w:rsidRDefault="00733717" w:rsidP="00733717">
      <w:pPr>
        <w:pStyle w:val="Heading4"/>
      </w:pPr>
      <w:r>
        <w:t xml:space="preserve">Youth participatory action research enables </w:t>
      </w:r>
      <w:r w:rsidRPr="00873B48">
        <w:rPr>
          <w:iCs/>
        </w:rPr>
        <w:t>transformative resistance</w:t>
      </w:r>
      <w:r>
        <w:t xml:space="preserve"> and is crucial to make activism work</w:t>
      </w:r>
    </w:p>
    <w:p w14:paraId="55046D67" w14:textId="77777777" w:rsidR="00733717" w:rsidRPr="000661AC" w:rsidRDefault="00733717" w:rsidP="00733717">
      <w:pPr>
        <w:rPr>
          <w:rStyle w:val="Style13ptBold"/>
        </w:rPr>
      </w:pPr>
      <w:proofErr w:type="spellStart"/>
      <w:r w:rsidRPr="000661AC">
        <w:rPr>
          <w:rStyle w:val="Style13ptBold"/>
        </w:rPr>
        <w:t>Cammarota</w:t>
      </w:r>
      <w:proofErr w:type="spellEnd"/>
      <w:r w:rsidRPr="000661AC">
        <w:rPr>
          <w:rStyle w:val="Style13ptBold"/>
        </w:rPr>
        <w:t xml:space="preserve"> and Fine 08 </w:t>
      </w:r>
    </w:p>
    <w:p w14:paraId="25E5EFA2" w14:textId="77777777" w:rsidR="00733717" w:rsidRPr="000661AC" w:rsidRDefault="00733717" w:rsidP="00733717">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0126E888" w14:textId="77777777" w:rsidR="00733717" w:rsidRPr="00CB3C2F" w:rsidRDefault="00733717" w:rsidP="00733717">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CB3C2F">
        <w:rPr>
          <w:rStyle w:val="StyleUnderline"/>
          <w:highlight w:val="yellow"/>
        </w:rPr>
        <w:t>YPAR</w:t>
      </w:r>
      <w:r w:rsidRPr="001F0493">
        <w:rPr>
          <w:sz w:val="16"/>
        </w:rPr>
        <w:t>)—</w:t>
      </w:r>
      <w:r w:rsidRPr="00CB3C2F">
        <w:rPr>
          <w:rStyle w:val="StyleUnderline"/>
          <w:highlight w:val="yellow"/>
        </w:rPr>
        <w:t xml:space="preserve">provides young people with opportunities to study </w:t>
      </w:r>
      <w:r w:rsidRPr="00CB3C2F">
        <w:rPr>
          <w:rStyle w:val="Emphasis"/>
          <w:highlight w:val="yellow"/>
        </w:rPr>
        <w:t xml:space="preserve">social problems </w:t>
      </w:r>
      <w:r w:rsidRPr="00A431CE">
        <w:rPr>
          <w:rStyle w:val="Emphasis"/>
        </w:rPr>
        <w:t>affecting</w:t>
      </w:r>
      <w:r w:rsidRPr="00A431CE">
        <w:rPr>
          <w:rStyle w:val="StyleUnderline"/>
        </w:rPr>
        <w:t xml:space="preserve"> their lives </w:t>
      </w:r>
      <w:r w:rsidRPr="00CB3C2F">
        <w:rPr>
          <w:rStyle w:val="StyleUnderline"/>
          <w:highlight w:val="yellow"/>
        </w:rPr>
        <w:t xml:space="preserve">and </w:t>
      </w:r>
      <w:r w:rsidRPr="00A431CE">
        <w:rPr>
          <w:rStyle w:val="StyleUnderline"/>
        </w:rPr>
        <w:t xml:space="preserve">then </w:t>
      </w:r>
      <w:r w:rsidRPr="00CB3C2F">
        <w:rPr>
          <w:rStyle w:val="Emphasis"/>
          <w:highlight w:val="yellow"/>
        </w:rPr>
        <w:t>determine actions to rectify</w:t>
      </w:r>
      <w:r w:rsidRPr="00CB3C2F">
        <w:rPr>
          <w:rStyle w:val="StyleUnderline"/>
          <w:highlight w:val="yellow"/>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CB3C2F">
        <w:rPr>
          <w:rStyle w:val="StyleUnderline"/>
          <w:highlight w:val="yellow"/>
        </w:rPr>
        <w:t xml:space="preserve">young people learn </w:t>
      </w:r>
      <w:r w:rsidRPr="00CB3C2F">
        <w:rPr>
          <w:rStyle w:val="Emphasis"/>
          <w:highlight w:val="yellow"/>
        </w:rPr>
        <w:t xml:space="preserve">through research about complex power </w:t>
      </w:r>
      <w:proofErr w:type="spellStart"/>
      <w:proofErr w:type="gramStart"/>
      <w:r w:rsidRPr="00CB3C2F">
        <w:rPr>
          <w:rStyle w:val="Emphasis"/>
          <w:highlight w:val="yellow"/>
        </w:rPr>
        <w:t>relations</w:t>
      </w:r>
      <w:r w:rsidRPr="001F0493">
        <w:rPr>
          <w:sz w:val="16"/>
        </w:rPr>
        <w:t>,</w:t>
      </w:r>
      <w:r w:rsidRPr="00CB3C2F">
        <w:rPr>
          <w:rStyle w:val="StyleUnderline"/>
          <w:highlight w:val="yellow"/>
        </w:rPr>
        <w:t>histories</w:t>
      </w:r>
      <w:proofErr w:type="spellEnd"/>
      <w:proofErr w:type="gramEnd"/>
      <w:r w:rsidRPr="00CB3C2F">
        <w:rPr>
          <w:rStyle w:val="StyleUnderline"/>
          <w:highlight w:val="yellow"/>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CB3C2F">
        <w:rPr>
          <w:rStyle w:val="StyleUnderline"/>
          <w:highlight w:val="yellow"/>
        </w:rPr>
        <w:t>youth</w:t>
      </w:r>
      <w:r w:rsidRPr="00CC2696">
        <w:rPr>
          <w:rStyle w:val="StyleUnderline"/>
        </w:rPr>
        <w:t xml:space="preserve">, with adult allies, </w:t>
      </w:r>
      <w:r w:rsidRPr="00CB3C2F">
        <w:rPr>
          <w:rStyle w:val="StyleUnderline"/>
          <w:highlight w:val="yellow"/>
        </w:rPr>
        <w:t xml:space="preserve">have written </w:t>
      </w:r>
      <w:r w:rsidRPr="00CB3C2F">
        <w:rPr>
          <w:rStyle w:val="Emphasis"/>
          <w:highlight w:val="yellow"/>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CB3C2F">
        <w:rPr>
          <w:rStyle w:val="StyleUnderline"/>
          <w:highlight w:val="yellow"/>
        </w:rPr>
        <w:t xml:space="preserve">dedicated to </w:t>
      </w:r>
      <w:r w:rsidRPr="00CB3C2F">
        <w:rPr>
          <w:rStyle w:val="Emphasis"/>
          <w:highlight w:val="yellow"/>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CB3C2F">
        <w:rPr>
          <w:rStyle w:val="Emphasis"/>
          <w:highlight w:val="yellow"/>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CB3C2F">
        <w:rPr>
          <w:rStyle w:val="Emphasis"/>
          <w:highlight w:val="yellow"/>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CB3C2F">
        <w:rPr>
          <w:rStyle w:val="StyleUnderline"/>
          <w:highlight w:val="yellow"/>
        </w:rPr>
        <w:t xml:space="preserve">these projects </w:t>
      </w:r>
      <w:r w:rsidRPr="00CB3C2F">
        <w:rPr>
          <w:rStyle w:val="Emphasis"/>
          <w:highlight w:val="yellow"/>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CB3C2F">
        <w:rPr>
          <w:rStyle w:val="StyleUnderline"/>
          <w:highlight w:val="yellow"/>
        </w:rPr>
        <w:t xml:space="preserve">to </w:t>
      </w:r>
      <w:r w:rsidRPr="00CB3C2F">
        <w:rPr>
          <w:rStyle w:val="Emphasis"/>
          <w:highlight w:val="yellow"/>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CB3C2F">
        <w:rPr>
          <w:rStyle w:val="Emphasis"/>
          <w:highlight w:val="yellow"/>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CB3C2F">
        <w:rPr>
          <w:rStyle w:val="Emphasis"/>
          <w:highlight w:val="yellow"/>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CB3C2F">
        <w:rPr>
          <w:rStyle w:val="StyleUnderline"/>
          <w:highlight w:val="yellow"/>
        </w:rPr>
        <w:t xml:space="preserve">search for resistance can be </w:t>
      </w:r>
      <w:r w:rsidRPr="00CB3C2F">
        <w:rPr>
          <w:rStyle w:val="Emphasis"/>
          <w:highlight w:val="yellow"/>
        </w:rPr>
        <w:t>mobilized toward justice.</w:t>
      </w:r>
      <w:r w:rsidRPr="00CB3C2F">
        <w:rPr>
          <w:rStyle w:val="StyleUnderline"/>
          <w:highlight w:val="yellow"/>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2190085A" w14:textId="77777777" w:rsidR="00733717" w:rsidRPr="00733717" w:rsidRDefault="00733717" w:rsidP="00733717"/>
    <w:sectPr w:rsidR="00733717" w:rsidRPr="007337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08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87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84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68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71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ECE"/>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4A2C40"/>
  <w14:defaultImageDpi w14:val="300"/>
  <w15:docId w15:val="{A0B6F4A5-43DD-2142-83C0-AA562F6C0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087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08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08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08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C08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08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0874"/>
  </w:style>
  <w:style w:type="character" w:customStyle="1" w:styleId="Heading1Char">
    <w:name w:val="Heading 1 Char"/>
    <w:aliases w:val="Pocket Char"/>
    <w:basedOn w:val="DefaultParagraphFont"/>
    <w:link w:val="Heading1"/>
    <w:uiPriority w:val="9"/>
    <w:rsid w:val="002C08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08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087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2C08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087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2C0874"/>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2C087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0874"/>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TA"/>
    <w:basedOn w:val="DefaultParagraphFont"/>
    <w:uiPriority w:val="99"/>
    <w:unhideWhenUsed/>
    <w:rsid w:val="002C0874"/>
    <w:rPr>
      <w:color w:val="auto"/>
      <w:u w:val="none"/>
    </w:rPr>
  </w:style>
  <w:style w:type="paragraph" w:styleId="DocumentMap">
    <w:name w:val="Document Map"/>
    <w:basedOn w:val="Normal"/>
    <w:link w:val="DocumentMapChar"/>
    <w:uiPriority w:val="99"/>
    <w:semiHidden/>
    <w:unhideWhenUsed/>
    <w:rsid w:val="002C08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0874"/>
    <w:rPr>
      <w:rFonts w:ascii="Lucida Grande" w:hAnsi="Lucida Grande" w:cs="Lucida Grande"/>
    </w:rPr>
  </w:style>
  <w:style w:type="paragraph" w:customStyle="1" w:styleId="textbold">
    <w:name w:val="text bold"/>
    <w:basedOn w:val="Normal"/>
    <w:link w:val="Emphasis"/>
    <w:uiPriority w:val="20"/>
    <w:qFormat/>
    <w:rsid w:val="00733717"/>
    <w:pPr>
      <w:widowControl w:val="0"/>
      <w:ind w:left="720"/>
      <w:jc w:val="both"/>
    </w:pPr>
    <w:rPr>
      <w:b/>
      <w:iCs/>
      <w:u w:val="single"/>
    </w:rPr>
  </w:style>
  <w:style w:type="paragraph" w:customStyle="1" w:styleId="card">
    <w:name w:val="card"/>
    <w:aliases w:val="No Spacing,Medium Grid 21,Tags,Debate Text,No Spacing11,No Spacing111111,No Spacing31,No Spacing22,No Spacing111,No Spacing3,No Spacing2,Read stuff,Very Small Text,Card,Note Level 2,No Spacing111112,Dont use,No Spacing41,Tag and Cite,nonunderlined"/>
    <w:basedOn w:val="Normal"/>
    <w:next w:val="Normal"/>
    <w:uiPriority w:val="99"/>
    <w:qFormat/>
    <w:rsid w:val="00733717"/>
    <w:pPr>
      <w:ind w:left="288" w:right="288"/>
    </w:pPr>
    <w:rPr>
      <w:rFonts w:asciiTheme="minorHAnsi" w:hAnsiTheme="minorHAnsi"/>
      <w:u w:val="single"/>
    </w:rPr>
  </w:style>
  <w:style w:type="paragraph" w:customStyle="1" w:styleId="Emphasize">
    <w:name w:val="Emphasize"/>
    <w:basedOn w:val="Normal"/>
    <w:uiPriority w:val="20"/>
    <w:qFormat/>
    <w:rsid w:val="0067668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qFormat/>
    <w:rsid w:val="00676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opinion/todaysdebate/2021/07/20/climate-change-biden-infrastructure-bill-good-start/787711800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ailyposter.com/dem-obstructionists-are-bankrolled-by-pharma-and-o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dpts.com/how-the-biopharma-industry-is-helping-to-pay-for-the-bipartisan-infrastructure-bil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khn.org/news/senators-who-led-pharma-friendly-patent-reform-also-prime-targets-for-pharma-cash/" TargetMode="External"/><Relationship Id="rId4" Type="http://schemas.openxmlformats.org/officeDocument/2006/relationships/customXml" Target="../customXml/item4.xml"/><Relationship Id="rId9" Type="http://schemas.openxmlformats.org/officeDocument/2006/relationships/hyperlink" Target="https://www.cnbc.com/2021/08/25/what-happens-next-with-biden-infrastructure-budget-bills-in-congres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9920</Words>
  <Characters>56547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2021-09-17T19:55:00Z</dcterms:created>
  <dcterms:modified xsi:type="dcterms:W3CDTF">2021-09-17T20:50:00Z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