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5A430" w14:textId="6A09905E" w:rsidR="00E42E4C" w:rsidRDefault="00952B6E" w:rsidP="00952B6E">
      <w:pPr>
        <w:pStyle w:val="Heading1"/>
      </w:pPr>
      <w:r>
        <w:t xml:space="preserve">Glenbrook R1 </w:t>
      </w:r>
      <w:r w:rsidR="00630C3D">
        <w:t xml:space="preserve">NC </w:t>
      </w:r>
    </w:p>
    <w:p w14:paraId="2DE63399" w14:textId="77777777" w:rsidR="00952B6E" w:rsidRDefault="00952B6E" w:rsidP="00952B6E">
      <w:pPr>
        <w:pStyle w:val="Heading2"/>
      </w:pPr>
      <w:r>
        <w:t>1N</w:t>
      </w:r>
    </w:p>
    <w:p w14:paraId="663C7AC3" w14:textId="25B96292" w:rsidR="00952B6E" w:rsidRDefault="00952B6E" w:rsidP="00952B6E">
      <w:pPr>
        <w:pStyle w:val="Heading3"/>
      </w:pPr>
      <w:r>
        <w:t>T</w:t>
      </w:r>
    </w:p>
    <w:p w14:paraId="7128890F" w14:textId="77777777" w:rsidR="00952B6E" w:rsidRPr="009F4F72" w:rsidRDefault="00952B6E" w:rsidP="00952B6E">
      <w:pPr>
        <w:pStyle w:val="Heading4"/>
      </w:pPr>
      <w:r>
        <w:t>Interpretation: the affirmative may not defend the People’s Republic of China recognizing a right to strike.</w:t>
      </w:r>
    </w:p>
    <w:p w14:paraId="3B1F0B78" w14:textId="77777777" w:rsidR="00952B6E" w:rsidRDefault="00952B6E" w:rsidP="00952B6E">
      <w:pPr>
        <w:pStyle w:val="Heading4"/>
      </w:pPr>
      <w:r>
        <w:t>Just governments respect liberties</w:t>
      </w:r>
    </w:p>
    <w:p w14:paraId="3107E0B9" w14:textId="77777777" w:rsidR="00952B6E" w:rsidRPr="00F553B7" w:rsidRDefault="00952B6E" w:rsidP="00952B6E">
      <w:pPr>
        <w:rPr>
          <w:sz w:val="16"/>
        </w:rPr>
      </w:pPr>
      <w:r w:rsidRPr="00F553B7">
        <w:rPr>
          <w:rStyle w:val="Style13ptBold"/>
        </w:rPr>
        <w:t>Dorn 12</w:t>
      </w:r>
      <w:r w:rsidRPr="00F553B7">
        <w:rPr>
          <w:sz w:val="16"/>
        </w:rPr>
        <w:t xml:space="preserve"> James A. Dorn, Cato Journal, "The Scope of Government in a Free Society", Fall 2012, https://www.cato.org/sites/cato.org/files/serials/files/cato-journal/2012/12/v32n3-10.pdf</w:t>
      </w:r>
    </w:p>
    <w:p w14:paraId="1644E2CA" w14:textId="77777777" w:rsidR="00952B6E" w:rsidRDefault="00952B6E" w:rsidP="00952B6E">
      <w:pPr>
        <w:rPr>
          <w:rStyle w:val="StyleUnderline"/>
        </w:rPr>
      </w:pPr>
      <w:r w:rsidRPr="00F553B7">
        <w:rPr>
          <w:sz w:val="16"/>
        </w:rPr>
        <w:t xml:space="preserve">If laws are just, liberty and property are secure. The most certain test of justice is negative—that is, justice occurs when injustice (the violation of natural rights to life, liberty, and property) is prevented. The emphasis here is on what Hayek (1967) called “just rules of conduct,” not on the fairness of outcomes. No one has stated the negative concept of justice better than the 19th century French classical liberal Frederic </w:t>
      </w:r>
      <w:proofErr w:type="spellStart"/>
      <w:r w:rsidRPr="00F553B7">
        <w:rPr>
          <w:sz w:val="16"/>
        </w:rPr>
        <w:t>Bastiat</w:t>
      </w:r>
      <w:proofErr w:type="spellEnd"/>
      <w:r w:rsidRPr="00F553B7">
        <w:rPr>
          <w:sz w:val="16"/>
        </w:rPr>
        <w:t xml:space="preserve"> ([1850] 1964: 65): When law and force confine a man within the bounds of justice, they do not impose anything on him but a mere negation. They impose on him only the obligation to refrain from injuring others. They do not infringe on his personality, or his liberty or his property. They merely safeguard the personality, the liberty, and the property of others. They stand on the defensive; they defend the equal rights of all. They fulfill a mission whose harmlessness is evident, whose utility is palpable, and whose legitimacy is uncontested. </w:t>
      </w:r>
      <w:r w:rsidRPr="00F553B7">
        <w:rPr>
          <w:rStyle w:val="StyleUnderline"/>
        </w:rPr>
        <w:t xml:space="preserve">In short, </w:t>
      </w:r>
      <w:r w:rsidRPr="00630C3D">
        <w:rPr>
          <w:rStyle w:val="StyleUnderline"/>
          <w:highlight w:val="yellow"/>
        </w:rPr>
        <w:t xml:space="preserve">the purpose of a just government is </w:t>
      </w:r>
      <w:r w:rsidRPr="00F553B7">
        <w:rPr>
          <w:rStyle w:val="StyleUnderline"/>
        </w:rPr>
        <w:t xml:space="preserve">not to do good with other people’s money, but </w:t>
      </w:r>
      <w:r w:rsidRPr="00630C3D">
        <w:rPr>
          <w:rStyle w:val="StyleUnderline"/>
          <w:highlight w:val="yellow"/>
        </w:rPr>
        <w:t>to prevent injustice by protecting property and securing liberty.</w:t>
      </w:r>
    </w:p>
    <w:p w14:paraId="6BBD2118" w14:textId="77777777" w:rsidR="00952B6E" w:rsidRDefault="00952B6E" w:rsidP="00952B6E">
      <w:pPr>
        <w:pStyle w:val="Heading4"/>
      </w:pPr>
      <w:r w:rsidRPr="005D40E9">
        <w:t>[</w:t>
      </w:r>
      <w:r>
        <w:t>china</w:t>
      </w:r>
      <w:r w:rsidRPr="005D40E9">
        <w:t xml:space="preserve">] is not just. </w:t>
      </w:r>
      <w:r>
        <w:t>It commits genocide against Uyghurs and denies it</w:t>
      </w:r>
    </w:p>
    <w:p w14:paraId="51AB7B05" w14:textId="77777777" w:rsidR="00952B6E" w:rsidRPr="0055304B" w:rsidRDefault="00952B6E" w:rsidP="00952B6E">
      <w:r w:rsidRPr="0055304B">
        <w:rPr>
          <w:rStyle w:val="Style13ptBold"/>
        </w:rPr>
        <w:t>BBC 21</w:t>
      </w:r>
      <w:r>
        <w:t xml:space="preserve"> </w:t>
      </w:r>
      <w:r w:rsidRPr="0055304B">
        <w:t xml:space="preserve">Who are the Uyghurs and why is China being accused of </w:t>
      </w:r>
      <w:proofErr w:type="gramStart"/>
      <w:r w:rsidRPr="0055304B">
        <w:t>genocide?,</w:t>
      </w:r>
      <w:proofErr w:type="gramEnd"/>
      <w:r w:rsidRPr="0055304B">
        <w:t xml:space="preserve"> https://www.bbc.com/news/world-asia-china-22278037,</w:t>
      </w:r>
    </w:p>
    <w:p w14:paraId="3A9B5ED6" w14:textId="77777777" w:rsidR="00952B6E" w:rsidRPr="0055304B" w:rsidRDefault="00952B6E" w:rsidP="00952B6E">
      <w:r w:rsidRPr="0055304B">
        <w:rPr>
          <w:rStyle w:val="Emphasis"/>
        </w:rPr>
        <w:t>Human rights groups believe</w:t>
      </w:r>
      <w:r w:rsidRPr="0055304B">
        <w:t xml:space="preserve"> </w:t>
      </w:r>
      <w:r w:rsidRPr="00630C3D">
        <w:rPr>
          <w:rStyle w:val="Emphasis"/>
          <w:highlight w:val="yellow"/>
        </w:rPr>
        <w:t>China has detained more than one million Uyghurs against their will</w:t>
      </w:r>
      <w:r w:rsidRPr="0055304B">
        <w:t xml:space="preserve"> over the past few years in a large network of what </w:t>
      </w:r>
      <w:r w:rsidRPr="00630C3D">
        <w:rPr>
          <w:rStyle w:val="Emphasis"/>
          <w:highlight w:val="yellow"/>
        </w:rPr>
        <w:t>the state calls "re-education camps</w:t>
      </w:r>
      <w:r w:rsidRPr="0055304B">
        <w:t>", and sentenced hundreds of thousands to prison terms.</w:t>
      </w:r>
    </w:p>
    <w:p w14:paraId="7592006B" w14:textId="77777777" w:rsidR="00952B6E" w:rsidRPr="0055304B" w:rsidRDefault="00952B6E" w:rsidP="00952B6E">
      <w:r w:rsidRPr="0055304B">
        <w:t xml:space="preserve">There is also evidence that </w:t>
      </w:r>
      <w:r w:rsidRPr="00630C3D">
        <w:rPr>
          <w:rStyle w:val="Emphasis"/>
          <w:highlight w:val="yellow"/>
        </w:rPr>
        <w:t xml:space="preserve">Uyghurs are being used as forced </w:t>
      </w:r>
      <w:proofErr w:type="spellStart"/>
      <w:r w:rsidRPr="00630C3D">
        <w:rPr>
          <w:rStyle w:val="Emphasis"/>
          <w:highlight w:val="yellow"/>
        </w:rPr>
        <w:t>labour</w:t>
      </w:r>
      <w:proofErr w:type="spellEnd"/>
      <w:r w:rsidRPr="00630C3D">
        <w:rPr>
          <w:rStyle w:val="Emphasis"/>
          <w:highlight w:val="yellow"/>
        </w:rPr>
        <w:t xml:space="preserve"> and of women being forcibly </w:t>
      </w:r>
      <w:proofErr w:type="spellStart"/>
      <w:r w:rsidRPr="00630C3D">
        <w:rPr>
          <w:rStyle w:val="Emphasis"/>
          <w:highlight w:val="yellow"/>
        </w:rPr>
        <w:t>sterilised</w:t>
      </w:r>
      <w:proofErr w:type="spellEnd"/>
      <w:r w:rsidRPr="0055304B">
        <w:t>. Some former camp detainees have also alleged they were tortured and sexually abused.</w:t>
      </w:r>
    </w:p>
    <w:p w14:paraId="7D27106A" w14:textId="77777777" w:rsidR="00952B6E" w:rsidRPr="0055304B" w:rsidRDefault="00952B6E" w:rsidP="00952B6E">
      <w:pPr>
        <w:rPr>
          <w:rStyle w:val="Emphasis"/>
        </w:rPr>
      </w:pPr>
      <w:r w:rsidRPr="0055304B">
        <w:t xml:space="preserve">The </w:t>
      </w:r>
      <w:r w:rsidRPr="00630C3D">
        <w:rPr>
          <w:rStyle w:val="Emphasis"/>
          <w:highlight w:val="yellow"/>
        </w:rPr>
        <w:t>US</w:t>
      </w:r>
      <w:r w:rsidRPr="0055304B">
        <w:t xml:space="preserve"> is among several countries to have </w:t>
      </w:r>
      <w:r w:rsidRPr="00630C3D">
        <w:rPr>
          <w:rStyle w:val="Emphasis"/>
          <w:highlight w:val="yellow"/>
        </w:rPr>
        <w:t>accused China of committing genocide</w:t>
      </w:r>
      <w:r w:rsidRPr="0055304B">
        <w:t xml:space="preserve"> in Xinjiang. The leading human rights groups </w:t>
      </w:r>
      <w:r w:rsidRPr="00630C3D">
        <w:rPr>
          <w:rStyle w:val="Emphasis"/>
          <w:highlight w:val="yellow"/>
        </w:rPr>
        <w:t>Amnesty and Human Rights Watch have published reports accusing China of crimes against humanity.</w:t>
      </w:r>
    </w:p>
    <w:p w14:paraId="5EADA2F9" w14:textId="77777777" w:rsidR="00952B6E" w:rsidRPr="0055304B" w:rsidRDefault="00952B6E" w:rsidP="00952B6E">
      <w:r w:rsidRPr="0055304B">
        <w:rPr>
          <w:rStyle w:val="Emphasis"/>
        </w:rPr>
        <w:t>China denies all allegations of human rights abuses in Xinjiang</w:t>
      </w:r>
      <w:r w:rsidRPr="0055304B">
        <w:t>, claiming its system of "re-education" camps are there to combat separatism and Islamist militancy in the region.</w:t>
      </w:r>
    </w:p>
    <w:p w14:paraId="46521D06" w14:textId="77777777" w:rsidR="00952B6E" w:rsidRDefault="00952B6E" w:rsidP="00952B6E">
      <w:pPr>
        <w:rPr>
          <w:rStyle w:val="StyleUnderline"/>
        </w:rPr>
      </w:pPr>
    </w:p>
    <w:p w14:paraId="57303E9A" w14:textId="77777777" w:rsidR="00952B6E" w:rsidRDefault="00952B6E" w:rsidP="00952B6E">
      <w:pPr>
        <w:pStyle w:val="Heading4"/>
      </w:pPr>
      <w:r>
        <w:t>Violation: they did</w:t>
      </w:r>
    </w:p>
    <w:p w14:paraId="70DE8876" w14:textId="77777777" w:rsidR="00952B6E" w:rsidRDefault="00952B6E" w:rsidP="00952B6E">
      <w:pPr>
        <w:pStyle w:val="Heading4"/>
      </w:pPr>
      <w:r>
        <w:t>Impacts –</w:t>
      </w:r>
    </w:p>
    <w:p w14:paraId="24261400" w14:textId="77777777" w:rsidR="00952B6E" w:rsidRDefault="00952B6E" w:rsidP="00952B6E">
      <w:pPr>
        <w:pStyle w:val="Heading4"/>
      </w:pPr>
      <w:r>
        <w:t xml:space="preserve">A] accessibility – they try to justify China as just which is exclusionary towards minorities and people of color who feel this violence </w:t>
      </w:r>
      <w:proofErr w:type="spellStart"/>
      <w:r>
        <w:t>everyday</w:t>
      </w:r>
      <w:proofErr w:type="spellEnd"/>
      <w:r>
        <w:t xml:space="preserve">. This is supercharged by their reps and performance – they literally try to hide authoritarianism and promote Chinese soft power </w:t>
      </w:r>
      <w:proofErr w:type="gramStart"/>
      <w:r>
        <w:t>in spite of</w:t>
      </w:r>
      <w:proofErr w:type="gramEnd"/>
      <w:r>
        <w:t xml:space="preserve"> this systematic oppression. Hold the line – accessibility is an antecedent question to any other judge obligation because it’s a </w:t>
      </w:r>
      <w:proofErr w:type="spellStart"/>
      <w:r>
        <w:t>prereq</w:t>
      </w:r>
      <w:proofErr w:type="spellEnd"/>
      <w:r>
        <w:t xml:space="preserve"> to debate and a jurisdictional obligation of educators.</w:t>
      </w:r>
    </w:p>
    <w:p w14:paraId="63DA04A9" w14:textId="77777777" w:rsidR="00952B6E" w:rsidRPr="00EB4D92" w:rsidRDefault="00952B6E" w:rsidP="00952B6E">
      <w:pPr>
        <w:pStyle w:val="Heading4"/>
      </w:pPr>
      <w:r>
        <w:t>B] they’re not a just government in any way which side constrains any pragmatics offense and proves limits explosion</w:t>
      </w:r>
    </w:p>
    <w:p w14:paraId="3DF1BE3B" w14:textId="77777777" w:rsidR="00952B6E" w:rsidRDefault="00952B6E" w:rsidP="00952B6E">
      <w:pPr>
        <w:pStyle w:val="Heading4"/>
      </w:pPr>
      <w:r>
        <w:t>Prefer –</w:t>
      </w:r>
    </w:p>
    <w:p w14:paraId="7E1BBA6B" w14:textId="77777777" w:rsidR="00952B6E" w:rsidRDefault="00952B6E" w:rsidP="00952B6E">
      <w:pPr>
        <w:pStyle w:val="Heading4"/>
      </w:pPr>
      <w:r>
        <w:t>Vote neg –</w:t>
      </w:r>
    </w:p>
    <w:p w14:paraId="08CB84AC" w14:textId="77777777" w:rsidR="00952B6E" w:rsidRDefault="00952B6E" w:rsidP="00952B6E">
      <w:pPr>
        <w:pStyle w:val="Heading4"/>
      </w:pPr>
      <w:r>
        <w:t>1] Precision –</w:t>
      </w:r>
    </w:p>
    <w:p w14:paraId="02AD803F" w14:textId="77777777" w:rsidR="00952B6E" w:rsidRDefault="00952B6E" w:rsidP="00952B6E">
      <w:pPr>
        <w:pStyle w:val="Heading4"/>
        <w:rPr>
          <w:color w:val="000000"/>
        </w:rPr>
      </w:pPr>
      <w:r>
        <w:t xml:space="preserve"> </w:t>
      </w:r>
      <w:r>
        <w:rPr>
          <w:color w:val="000000"/>
        </w:rPr>
        <w:t xml:space="preserve">A] stasis point – the topic is the only reasonable focal point for debate – anything else destroys the possibility of debate because we will be two ships passing </w:t>
      </w:r>
    </w:p>
    <w:p w14:paraId="551DA87C" w14:textId="77777777" w:rsidR="00952B6E" w:rsidRDefault="00952B6E" w:rsidP="00952B6E">
      <w:pPr>
        <w:pStyle w:val="Heading4"/>
      </w:pPr>
      <w:r>
        <w:rPr>
          <w:color w:val="000000"/>
        </w:rPr>
        <w:t>B]</w:t>
      </w:r>
      <w:r>
        <w:t xml:space="preserve"> internal link turn – violating semantics justifies the </w:t>
      </w:r>
      <w:proofErr w:type="spellStart"/>
      <w:r>
        <w:t>aff</w:t>
      </w:r>
      <w:proofErr w:type="spellEnd"/>
      <w:r>
        <w:t xml:space="preserve"> talking about whatever with zero neg prep or prediction which is the most unfair and </w:t>
      </w:r>
      <w:proofErr w:type="spellStart"/>
      <w:r>
        <w:t>uneducational</w:t>
      </w:r>
      <w:proofErr w:type="spellEnd"/>
    </w:p>
    <w:p w14:paraId="6DD56E58" w14:textId="77777777" w:rsidR="00952B6E" w:rsidRDefault="00952B6E" w:rsidP="00952B6E">
      <w:pPr>
        <w:pStyle w:val="Heading4"/>
      </w:pPr>
      <w:r>
        <w:t xml:space="preserve">C] Jurisdiction – you can’t vote for them because the ballot and the tournament invitation say to vote for the better debater in the context of the resolution </w:t>
      </w:r>
    </w:p>
    <w:p w14:paraId="2FF719E2" w14:textId="77777777" w:rsidR="00952B6E" w:rsidRDefault="00952B6E" w:rsidP="00952B6E">
      <w:pPr>
        <w:pStyle w:val="Heading4"/>
      </w:pPr>
      <w:r>
        <w:t xml:space="preserve">2] Limits – there are almost 200 national governments in the </w:t>
      </w:r>
      <w:proofErr w:type="gramStart"/>
      <w:r>
        <w:t>world</w:t>
      </w:r>
      <w:proofErr w:type="gramEnd"/>
      <w:r>
        <w:t xml:space="preserve"> which is an unmanageable burden, especially for a 3 week camp. Only imposing restrictions via the word just can ensure debates are limited and full of clash</w:t>
      </w:r>
    </w:p>
    <w:p w14:paraId="35A8CCF1" w14:textId="77777777" w:rsidR="00952B6E" w:rsidRDefault="00952B6E" w:rsidP="00952B6E">
      <w:pPr>
        <w:pStyle w:val="Heading4"/>
      </w:pPr>
      <w:r>
        <w:t xml:space="preserve">3] Fiat abuse – the only way they access these </w:t>
      </w:r>
      <w:proofErr w:type="gramStart"/>
      <w:r>
        <w:t>large scale</w:t>
      </w:r>
      <w:proofErr w:type="gramEnd"/>
      <w:r>
        <w:t xml:space="preserve"> impacts is by </w:t>
      </w:r>
      <w:proofErr w:type="spellStart"/>
      <w:r>
        <w:t>fiating</w:t>
      </w:r>
      <w:proofErr w:type="spellEnd"/>
      <w:r>
        <w:t xml:space="preserve"> a massive shift – the core topic lit is a question of what to do with places with conditional right to strikes – this destroys negative ground by letting the </w:t>
      </w:r>
      <w:proofErr w:type="spellStart"/>
      <w:r>
        <w:t>aff</w:t>
      </w:r>
      <w:proofErr w:type="spellEnd"/>
      <w:r>
        <w:t xml:space="preserve"> auto outweigh. Fiat abuse is the highest pragmatic offense because it’s specifically about this advocacy and demonstrates in-round abuse</w:t>
      </w:r>
    </w:p>
    <w:p w14:paraId="27CB0B39" w14:textId="77777777" w:rsidR="00952B6E" w:rsidRDefault="00952B6E" w:rsidP="00952B6E">
      <w:pPr>
        <w:pStyle w:val="Heading4"/>
      </w:pPr>
      <w:r>
        <w:t xml:space="preserve">4] TVA – use ideal theory instead. That’s better – a] promotes in-depth philosophical clash over labor law that’s </w:t>
      </w:r>
      <w:proofErr w:type="spellStart"/>
      <w:r>
        <w:t>constittuive</w:t>
      </w:r>
      <w:proofErr w:type="spellEnd"/>
      <w:r>
        <w:t xml:space="preserve"> to LD b] solves your offense because you can indicate you would solve these problems in an ideal world too – no reason you need China in particular</w:t>
      </w:r>
    </w:p>
    <w:p w14:paraId="337A6319" w14:textId="56FB4A38" w:rsidR="00952B6E" w:rsidRDefault="00952B6E" w:rsidP="00952B6E">
      <w:pPr>
        <w:pStyle w:val="Heading4"/>
      </w:pPr>
      <w:r>
        <w:t xml:space="preserve">Fairness is a voter – </w:t>
      </w:r>
      <w:r w:rsidR="00630C3D">
        <w:t xml:space="preserve">a] </w:t>
      </w:r>
      <w:r>
        <w:t>debate’s a game that requires objective evaluation</w:t>
      </w:r>
      <w:r w:rsidR="00630C3D">
        <w:t xml:space="preserve"> b] procedural constraint </w:t>
      </w:r>
    </w:p>
    <w:p w14:paraId="7938844E" w14:textId="77777777" w:rsidR="00952B6E" w:rsidRDefault="00952B6E" w:rsidP="00952B6E">
      <w:pPr>
        <w:pStyle w:val="Heading4"/>
      </w:pPr>
      <w:r>
        <w:t>Education is a voter – it’s why schools fund debate</w:t>
      </w:r>
    </w:p>
    <w:p w14:paraId="08389675" w14:textId="77777777" w:rsidR="00952B6E" w:rsidRDefault="00952B6E" w:rsidP="00952B6E">
      <w:pPr>
        <w:pStyle w:val="Heading4"/>
      </w:pPr>
      <w:r>
        <w:t>No RVI – a] illogical b] baiting</w:t>
      </w:r>
    </w:p>
    <w:p w14:paraId="7DF0AC30" w14:textId="77777777" w:rsidR="00952B6E" w:rsidRDefault="00952B6E" w:rsidP="00952B6E">
      <w:pPr>
        <w:pStyle w:val="Heading4"/>
      </w:pPr>
      <w:r>
        <w:t xml:space="preserve">Competing </w:t>
      </w:r>
      <w:proofErr w:type="spellStart"/>
      <w:r>
        <w:t>interps</w:t>
      </w:r>
      <w:proofErr w:type="spellEnd"/>
      <w:r>
        <w:t xml:space="preserve"> – it’s key to avoid reasonability’s arbitrariness and you can’t be reasonably topical because it’s yes/no</w:t>
      </w:r>
    </w:p>
    <w:p w14:paraId="150ABBA8" w14:textId="77777777" w:rsidR="00952B6E" w:rsidRPr="00EB4D92" w:rsidRDefault="00952B6E" w:rsidP="00952B6E">
      <w:pPr>
        <w:pStyle w:val="Heading4"/>
      </w:pPr>
      <w:r>
        <w:t xml:space="preserve">Drop the debater – a] to deter future abuse – they won’t read </w:t>
      </w:r>
      <w:proofErr w:type="spellStart"/>
      <w:r>
        <w:t>args</w:t>
      </w:r>
      <w:proofErr w:type="spellEnd"/>
      <w:r>
        <w:t xml:space="preserve"> they can lose on b] drop the </w:t>
      </w:r>
      <w:proofErr w:type="spellStart"/>
      <w:r>
        <w:t>arg</w:t>
      </w:r>
      <w:proofErr w:type="spellEnd"/>
      <w:r>
        <w:t xml:space="preserve"> is the same because it’s the </w:t>
      </w:r>
      <w:proofErr w:type="spellStart"/>
      <w:r>
        <w:t>aff</w:t>
      </w:r>
      <w:proofErr w:type="spellEnd"/>
      <w:r>
        <w:t xml:space="preserve"> advocacy c] to rectify the time lost reading theory – anything else rewards abuse</w:t>
      </w:r>
    </w:p>
    <w:p w14:paraId="57CDC637" w14:textId="77777777" w:rsidR="00952B6E" w:rsidRDefault="00952B6E" w:rsidP="00952B6E">
      <w:pPr>
        <w:pStyle w:val="Heading3"/>
      </w:pPr>
      <w:r>
        <w:t>NC</w:t>
      </w:r>
    </w:p>
    <w:p w14:paraId="0C3A0FF0" w14:textId="77777777" w:rsidR="00952B6E" w:rsidRDefault="00952B6E" w:rsidP="00952B6E">
      <w:pPr>
        <w:pStyle w:val="Heading4"/>
      </w:pPr>
      <w:proofErr w:type="gramStart"/>
      <w:r>
        <w:t>In order for</w:t>
      </w:r>
      <w:proofErr w:type="gramEnd"/>
      <w:r>
        <w:t xml:space="preserve"> the resolution to be true, the </w:t>
      </w:r>
      <w:proofErr w:type="spellStart"/>
      <w:r>
        <w:t>aff</w:t>
      </w:r>
      <w:proofErr w:type="spellEnd"/>
      <w:r>
        <w:t xml:space="preserve"> must prove that it is conceptually coherent to have an absolute ban of lethal autonomous weapons. To clarify, that when the state guarantees X, it cannot </w:t>
      </w:r>
      <w:r w:rsidRPr="002039A5">
        <w:rPr>
          <w:u w:val="single"/>
        </w:rPr>
        <w:t>structurally</w:t>
      </w:r>
      <w:r>
        <w:t xml:space="preserve"> falter from that obligation. If not, you negate. Prefer: </w:t>
      </w:r>
    </w:p>
    <w:p w14:paraId="2A822981" w14:textId="77777777" w:rsidR="00952B6E" w:rsidRPr="00A57F6A" w:rsidRDefault="00952B6E" w:rsidP="00952B6E">
      <w:pPr>
        <w:pStyle w:val="Heading4"/>
      </w:pPr>
      <w:r>
        <w:t>1 - text – Unconditional means no conditions which means that the state cannot falter from it. Free Dictionary:</w:t>
      </w:r>
    </w:p>
    <w:p w14:paraId="5E7EFFFF" w14:textId="77777777" w:rsidR="00952B6E" w:rsidRPr="00A57F6A" w:rsidRDefault="00427244" w:rsidP="00952B6E">
      <w:hyperlink r:id="rId11" w:history="1">
        <w:r w:rsidR="00952B6E" w:rsidRPr="00E2056E">
          <w:rPr>
            <w:rStyle w:val="Hyperlink"/>
          </w:rPr>
          <w:t>https://legal-dictionary.thefreedictionary.com/Unconditional</w:t>
        </w:r>
      </w:hyperlink>
      <w:r w:rsidR="00952B6E">
        <w:t xml:space="preserve"> //LHP AV</w:t>
      </w:r>
    </w:p>
    <w:p w14:paraId="492FB413" w14:textId="77777777" w:rsidR="00952B6E" w:rsidRPr="000B42B0" w:rsidRDefault="00952B6E" w:rsidP="00952B6E">
      <w:pPr>
        <w:rPr>
          <w:szCs w:val="22"/>
        </w:rPr>
      </w:pPr>
      <w:r w:rsidRPr="007228B3">
        <w:rPr>
          <w:b/>
          <w:bCs/>
          <w:szCs w:val="22"/>
          <w:u w:val="single"/>
        </w:rPr>
        <w:t>UNCONDITIONAL</w:t>
      </w:r>
      <w:r w:rsidRPr="007228B3">
        <w:rPr>
          <w:szCs w:val="22"/>
        </w:rPr>
        <w:t xml:space="preserve">. </w:t>
      </w:r>
      <w:r w:rsidRPr="007228B3">
        <w:rPr>
          <w:b/>
          <w:bCs/>
          <w:szCs w:val="22"/>
          <w:u w:val="single"/>
        </w:rPr>
        <w:t xml:space="preserve">That which is </w:t>
      </w:r>
      <w:r w:rsidRPr="00630C3D">
        <w:rPr>
          <w:b/>
          <w:bCs/>
          <w:szCs w:val="22"/>
          <w:highlight w:val="yellow"/>
          <w:u w:val="single"/>
        </w:rPr>
        <w:t>without condition</w:t>
      </w:r>
      <w:r w:rsidRPr="007228B3">
        <w:rPr>
          <w:szCs w:val="22"/>
        </w:rPr>
        <w:t xml:space="preserve">; </w:t>
      </w:r>
      <w:r w:rsidRPr="00630C3D">
        <w:rPr>
          <w:b/>
          <w:bCs/>
          <w:szCs w:val="22"/>
          <w:highlight w:val="yellow"/>
          <w:u w:val="single"/>
        </w:rPr>
        <w:t>that which must be performed without regard</w:t>
      </w:r>
      <w:r w:rsidRPr="007228B3">
        <w:rPr>
          <w:b/>
          <w:bCs/>
          <w:szCs w:val="22"/>
          <w:u w:val="single"/>
        </w:rPr>
        <w:t xml:space="preserve"> to what has happened or may happen</w:t>
      </w:r>
      <w:r w:rsidRPr="007228B3">
        <w:rPr>
          <w:szCs w:val="22"/>
        </w:rPr>
        <w:t>.</w:t>
      </w:r>
    </w:p>
    <w:p w14:paraId="461C1FF5" w14:textId="77777777" w:rsidR="00952B6E" w:rsidRDefault="00952B6E" w:rsidP="00952B6E">
      <w:pPr>
        <w:pStyle w:val="Heading4"/>
        <w:spacing w:line="276" w:lineRule="auto"/>
      </w:pPr>
      <w:r w:rsidRPr="00F437DF">
        <w:t xml:space="preserve">Text is a side constraint to other </w:t>
      </w:r>
      <w:proofErr w:type="spellStart"/>
      <w:r w:rsidRPr="00F437DF">
        <w:t>interps</w:t>
      </w:r>
      <w:proofErr w:type="spellEnd"/>
      <w:r w:rsidRPr="00F437DF">
        <w:t xml:space="preserve"> of the res since it establishes what it means which controls fairness and education.</w:t>
      </w:r>
      <w:r>
        <w:t xml:space="preserve"> </w:t>
      </w:r>
    </w:p>
    <w:p w14:paraId="4002D8CA" w14:textId="77777777" w:rsidR="00952B6E" w:rsidRPr="00B42E17" w:rsidRDefault="00952B6E" w:rsidP="00952B6E">
      <w:pPr>
        <w:pStyle w:val="Heading4"/>
      </w:pPr>
      <w:r>
        <w:t xml:space="preserve">2 - </w:t>
      </w:r>
      <w:r w:rsidRPr="00F437DF">
        <w:t xml:space="preserve">Conceptual necessity – If the state cannot conceptually be obligated to </w:t>
      </w:r>
      <w:r>
        <w:t>ban lethal autonomous weapons, then the principle itself is incoherent</w:t>
      </w:r>
      <w:r w:rsidRPr="00F437DF">
        <w:t xml:space="preserve"> – it presupposes some binding force. Means (a) you’d still negate even if the burden is false since it proves the resolution false (b) it’s a </w:t>
      </w:r>
      <w:proofErr w:type="spellStart"/>
      <w:r w:rsidRPr="00F437DF">
        <w:t>prereq</w:t>
      </w:r>
      <w:proofErr w:type="spellEnd"/>
      <w:r w:rsidRPr="00F437DF">
        <w:t xml:space="preserve"> to debating the res since my burden evaluates what it means to affirm or negate. </w:t>
      </w:r>
    </w:p>
    <w:p w14:paraId="48438E9B" w14:textId="77777777" w:rsidR="00952B6E" w:rsidRDefault="00952B6E" w:rsidP="00952B6E">
      <w:pPr>
        <w:pStyle w:val="Heading4"/>
        <w:rPr>
          <w:color w:val="000000" w:themeColor="text1"/>
        </w:rPr>
      </w:pPr>
      <w:r>
        <w:rPr>
          <w:color w:val="000000" w:themeColor="text1"/>
        </w:rPr>
        <w:t xml:space="preserve">3 - </w:t>
      </w:r>
      <w:r w:rsidRPr="00F437DF">
        <w:rPr>
          <w:color w:val="000000" w:themeColor="text1"/>
        </w:rPr>
        <w:t xml:space="preserve">Real world – the </w:t>
      </w:r>
      <w:proofErr w:type="spellStart"/>
      <w:r w:rsidRPr="00F437DF">
        <w:rPr>
          <w:color w:val="000000" w:themeColor="text1"/>
        </w:rPr>
        <w:t>aff</w:t>
      </w:r>
      <w:proofErr w:type="spellEnd"/>
      <w:r w:rsidRPr="00F437DF">
        <w:rPr>
          <w:color w:val="000000" w:themeColor="text1"/>
        </w:rPr>
        <w:t xml:space="preserve"> would be an incoherent policy if it was impossible, its effectiveness wouldn’t matter. That’s why policy makers don’t debate over outrageous policies like making everyone live forever – they may seem good in the </w:t>
      </w:r>
      <w:proofErr w:type="gramStart"/>
      <w:r w:rsidRPr="00F437DF">
        <w:rPr>
          <w:color w:val="000000" w:themeColor="text1"/>
        </w:rPr>
        <w:t>abstract, but</w:t>
      </w:r>
      <w:proofErr w:type="gramEnd"/>
      <w:r w:rsidRPr="00F437DF">
        <w:rPr>
          <w:color w:val="000000" w:themeColor="text1"/>
        </w:rPr>
        <w:t xml:space="preserve"> are impossible to apply. Key to fairness and education since it’s the basis for prep and a coherent understanding of the res. </w:t>
      </w:r>
    </w:p>
    <w:p w14:paraId="62C2A640" w14:textId="77777777" w:rsidR="00952B6E" w:rsidRDefault="00952B6E" w:rsidP="00952B6E">
      <w:pPr>
        <w:pStyle w:val="Heading4"/>
        <w:rPr>
          <w:color w:val="000000" w:themeColor="text1"/>
          <w:u w:color="000000"/>
        </w:rPr>
      </w:pPr>
      <w:r>
        <w:t xml:space="preserve">4 - </w:t>
      </w:r>
      <w:r w:rsidRPr="00767E6D">
        <w:rPr>
          <w:rFonts w:cs="Helvetica"/>
          <w:color w:val="000000" w:themeColor="text1"/>
        </w:rPr>
        <w:t>Hijacks your role of the ballot</w:t>
      </w:r>
      <w:r w:rsidRPr="00767E6D">
        <w:rPr>
          <w:color w:val="000000" w:themeColor="text1"/>
          <w:u w:color="000000"/>
        </w:rPr>
        <w:t xml:space="preserve"> --- (a) strategies against oppression must be pragmatic, otherwise you get stuck in ivory-towered theorizing which doesn’t lead to tangible change (b) </w:t>
      </w:r>
      <w:proofErr w:type="gramStart"/>
      <w:r>
        <w:rPr>
          <w:color w:val="000000" w:themeColor="text1"/>
          <w:u w:color="000000"/>
        </w:rPr>
        <w:t>whether or not</w:t>
      </w:r>
      <w:proofErr w:type="gramEnd"/>
      <w:r>
        <w:rPr>
          <w:color w:val="000000" w:themeColor="text1"/>
          <w:u w:color="000000"/>
        </w:rPr>
        <w:t xml:space="preserve"> an unconditional right to strike is a good methodology to fight violence or oppression relies on how the state relates to it as an agent</w:t>
      </w:r>
    </w:p>
    <w:p w14:paraId="6070CC33" w14:textId="77777777" w:rsidR="00952B6E" w:rsidRPr="00F437DF" w:rsidRDefault="00952B6E" w:rsidP="00952B6E">
      <w:pPr>
        <w:pStyle w:val="Heading4"/>
        <w:rPr>
          <w:color w:val="000000" w:themeColor="text1"/>
        </w:rPr>
      </w:pPr>
      <w:r w:rsidRPr="00F437DF">
        <w:rPr>
          <w:color w:val="000000" w:themeColor="text1"/>
        </w:rPr>
        <w:t>Now negate, the constitutive feature of the law is that the sovereign creates it, but the sovereign lives outside of the law and has complete control over the it. The sovereign is the only authority over the law, creating a state of exception; the state cannot undermine the sovereign in the state of exception. Thus, any principle that mandates the state to act is impossible.</w:t>
      </w:r>
    </w:p>
    <w:p w14:paraId="6256B065" w14:textId="77777777" w:rsidR="00952B6E" w:rsidRPr="00F437DF" w:rsidRDefault="00952B6E" w:rsidP="00952B6E">
      <w:pPr>
        <w:pStyle w:val="NoSpacing"/>
        <w:rPr>
          <w:rFonts w:ascii="Georgia" w:hAnsi="Georgia"/>
        </w:rPr>
      </w:pPr>
      <w:r w:rsidRPr="00F437DF">
        <w:rPr>
          <w:rStyle w:val="Heading4Char"/>
        </w:rPr>
        <w:t>Agamben 04</w:t>
      </w:r>
      <w:r w:rsidRPr="00F437DF">
        <w:rPr>
          <w:rFonts w:ascii="Georgia" w:hAnsi="Georgia"/>
        </w:rPr>
        <w:t xml:space="preserve"> [Agamben, Giorgio. “Homo </w:t>
      </w:r>
      <w:proofErr w:type="spellStart"/>
      <w:r w:rsidRPr="00F437DF">
        <w:rPr>
          <w:rFonts w:ascii="Georgia" w:hAnsi="Georgia"/>
        </w:rPr>
        <w:t>Sacer</w:t>
      </w:r>
      <w:proofErr w:type="spellEnd"/>
      <w:r w:rsidRPr="00F437DF">
        <w:rPr>
          <w:rFonts w:ascii="Georgia" w:hAnsi="Georgia"/>
        </w:rPr>
        <w:t xml:space="preserve"> – Sovereign Power and Bare Life”. Translated by Daniel Heller-</w:t>
      </w:r>
      <w:proofErr w:type="spellStart"/>
      <w:r w:rsidRPr="00F437DF">
        <w:rPr>
          <w:rFonts w:ascii="Georgia" w:hAnsi="Georgia"/>
        </w:rPr>
        <w:t>Rozan</w:t>
      </w:r>
      <w:proofErr w:type="spellEnd"/>
      <w:r w:rsidRPr="00F437DF">
        <w:rPr>
          <w:rFonts w:ascii="Georgia" w:hAnsi="Georgia"/>
        </w:rPr>
        <w:t>. Published 2004. Bracketed for gendered language] AA</w:t>
      </w:r>
    </w:p>
    <w:p w14:paraId="32B9F3CD" w14:textId="77777777" w:rsidR="00952B6E" w:rsidRPr="00F437DF" w:rsidRDefault="00952B6E" w:rsidP="00952B6E">
      <w:pPr>
        <w:rPr>
          <w:color w:val="000000" w:themeColor="text1"/>
          <w:sz w:val="12"/>
        </w:rPr>
      </w:pPr>
      <w:r w:rsidRPr="00F437DF">
        <w:rPr>
          <w:color w:val="000000" w:themeColor="text1"/>
          <w:sz w:val="12"/>
        </w:rPr>
        <w:t xml:space="preserve">The paradox of sovereignty consists in the fact </w:t>
      </w:r>
      <w:r w:rsidRPr="00630C3D">
        <w:rPr>
          <w:b/>
          <w:color w:val="000000" w:themeColor="text1"/>
          <w:highlight w:val="yellow"/>
          <w:u w:val="single"/>
        </w:rPr>
        <w:t xml:space="preserve">the sovereign </w:t>
      </w:r>
      <w:r w:rsidRPr="00F437DF">
        <w:rPr>
          <w:b/>
          <w:color w:val="000000" w:themeColor="text1"/>
          <w:u w:val="single"/>
        </w:rPr>
        <w:t>is</w:t>
      </w:r>
      <w:r w:rsidRPr="00F437DF">
        <w:rPr>
          <w:color w:val="000000" w:themeColor="text1"/>
          <w:sz w:val="12"/>
        </w:rPr>
        <w:t xml:space="preserve">, at the same time, </w:t>
      </w:r>
      <w:r w:rsidRPr="00630C3D">
        <w:rPr>
          <w:b/>
          <w:color w:val="000000" w:themeColor="text1"/>
          <w:highlight w:val="yellow"/>
          <w:u w:val="single"/>
        </w:rPr>
        <w:t>outside and</w:t>
      </w:r>
      <w:r w:rsidRPr="00630C3D">
        <w:rPr>
          <w:color w:val="000000" w:themeColor="text1"/>
          <w:sz w:val="12"/>
          <w:highlight w:val="yellow"/>
        </w:rPr>
        <w:t xml:space="preserve"> </w:t>
      </w:r>
      <w:r w:rsidRPr="00630C3D">
        <w:rPr>
          <w:b/>
          <w:color w:val="000000" w:themeColor="text1"/>
          <w:highlight w:val="yellow"/>
          <w:u w:val="single"/>
        </w:rPr>
        <w:t xml:space="preserve">inside </w:t>
      </w:r>
      <w:r w:rsidRPr="00F437DF">
        <w:rPr>
          <w:b/>
          <w:color w:val="000000" w:themeColor="text1"/>
          <w:u w:val="single"/>
        </w:rPr>
        <w:t xml:space="preserve">the juridical </w:t>
      </w:r>
      <w:r w:rsidRPr="00630C3D">
        <w:rPr>
          <w:b/>
          <w:color w:val="000000" w:themeColor="text1"/>
          <w:highlight w:val="yellow"/>
          <w:u w:val="single"/>
        </w:rPr>
        <w:t>order</w:t>
      </w:r>
      <w:r w:rsidRPr="00F437DF">
        <w:rPr>
          <w:b/>
          <w:color w:val="000000" w:themeColor="text1"/>
          <w:u w:val="single"/>
        </w:rPr>
        <w:t>. If the sovereign is</w:t>
      </w:r>
      <w:r w:rsidRPr="00F437DF">
        <w:rPr>
          <w:color w:val="000000" w:themeColor="text1"/>
          <w:sz w:val="12"/>
        </w:rPr>
        <w:t xml:space="preserve"> truly </w:t>
      </w:r>
      <w:r w:rsidRPr="00F437DF">
        <w:rPr>
          <w:b/>
          <w:color w:val="000000" w:themeColor="text1"/>
          <w:u w:val="single"/>
        </w:rPr>
        <w:t>the one to</w:t>
      </w:r>
      <w:r w:rsidRPr="00F437DF">
        <w:rPr>
          <w:color w:val="000000" w:themeColor="text1"/>
          <w:sz w:val="12"/>
        </w:rPr>
        <w:t xml:space="preserve"> </w:t>
      </w:r>
      <w:r w:rsidRPr="00F437DF">
        <w:rPr>
          <w:b/>
          <w:color w:val="000000" w:themeColor="text1"/>
          <w:u w:val="single"/>
        </w:rPr>
        <w:t>whom the</w:t>
      </w:r>
      <w:r w:rsidRPr="00F437DF">
        <w:rPr>
          <w:color w:val="000000" w:themeColor="text1"/>
          <w:sz w:val="12"/>
        </w:rPr>
        <w:t xml:space="preserve"> juridical </w:t>
      </w:r>
      <w:r w:rsidRPr="00F437DF">
        <w:rPr>
          <w:b/>
          <w:color w:val="000000" w:themeColor="text1"/>
          <w:u w:val="single"/>
        </w:rPr>
        <w:t>order grants the</w:t>
      </w:r>
      <w:r w:rsidRPr="00F437DF">
        <w:rPr>
          <w:color w:val="000000" w:themeColor="text1"/>
          <w:sz w:val="12"/>
        </w:rPr>
        <w:t xml:space="preserve"> </w:t>
      </w:r>
      <w:r w:rsidRPr="00F437DF">
        <w:rPr>
          <w:b/>
          <w:color w:val="000000" w:themeColor="text1"/>
          <w:u w:val="single"/>
        </w:rPr>
        <w:t>power</w:t>
      </w:r>
      <w:r w:rsidRPr="00F437DF">
        <w:rPr>
          <w:color w:val="000000" w:themeColor="text1"/>
          <w:sz w:val="12"/>
        </w:rPr>
        <w:t xml:space="preserve"> </w:t>
      </w:r>
      <w:r w:rsidRPr="00F437DF">
        <w:rPr>
          <w:b/>
          <w:color w:val="000000" w:themeColor="text1"/>
          <w:u w:val="single"/>
        </w:rPr>
        <w:t>of proclaiming a state of exception</w:t>
      </w:r>
      <w:r w:rsidRPr="00F437DF">
        <w:rPr>
          <w:color w:val="000000" w:themeColor="text1"/>
          <w:sz w:val="12"/>
        </w:rPr>
        <w:t xml:space="preserve"> and</w:t>
      </w:r>
      <w:r w:rsidRPr="00F437DF">
        <w:rPr>
          <w:b/>
          <w:color w:val="000000" w:themeColor="text1"/>
          <w:u w:val="single"/>
        </w:rPr>
        <w:t>, therefore</w:t>
      </w:r>
      <w:r w:rsidRPr="00F437DF">
        <w:rPr>
          <w:color w:val="000000" w:themeColor="text1"/>
          <w:sz w:val="12"/>
        </w:rPr>
        <w:t>, of suspending the order's own validity, then "</w:t>
      </w:r>
      <w:r w:rsidRPr="00630C3D">
        <w:rPr>
          <w:b/>
          <w:color w:val="000000" w:themeColor="text1"/>
          <w:highlight w:val="yellow"/>
          <w:u w:val="single"/>
        </w:rPr>
        <w:t>the sovereign stands outside</w:t>
      </w:r>
      <w:r w:rsidRPr="00630C3D">
        <w:rPr>
          <w:color w:val="000000" w:themeColor="text1"/>
          <w:sz w:val="12"/>
          <w:highlight w:val="yellow"/>
        </w:rPr>
        <w:t xml:space="preserve"> </w:t>
      </w:r>
      <w:r w:rsidRPr="00F437DF">
        <w:rPr>
          <w:color w:val="000000" w:themeColor="text1"/>
          <w:sz w:val="12"/>
        </w:rPr>
        <w:t xml:space="preserve">the juridical order and, nevertheless, belongs to it, </w:t>
      </w:r>
      <w:r w:rsidRPr="00630C3D">
        <w:rPr>
          <w:b/>
          <w:color w:val="000000" w:themeColor="text1"/>
          <w:highlight w:val="yellow"/>
          <w:u w:val="single"/>
        </w:rPr>
        <w:t>since it is up</w:t>
      </w:r>
      <w:r w:rsidRPr="00630C3D">
        <w:rPr>
          <w:color w:val="000000" w:themeColor="text1"/>
          <w:sz w:val="12"/>
          <w:highlight w:val="yellow"/>
        </w:rPr>
        <w:t xml:space="preserve"> </w:t>
      </w:r>
      <w:r w:rsidRPr="00630C3D">
        <w:rPr>
          <w:b/>
          <w:color w:val="000000" w:themeColor="text1"/>
          <w:highlight w:val="yellow"/>
          <w:u w:val="single"/>
        </w:rPr>
        <w:t xml:space="preserve">to </w:t>
      </w:r>
      <w:r w:rsidRPr="00F437DF">
        <w:rPr>
          <w:b/>
          <w:color w:val="000000" w:themeColor="text1"/>
          <w:u w:val="single"/>
        </w:rPr>
        <w:t xml:space="preserve">him </w:t>
      </w:r>
      <w:r w:rsidRPr="00630C3D">
        <w:rPr>
          <w:b/>
          <w:color w:val="000000" w:themeColor="text1"/>
          <w:highlight w:val="yellow"/>
          <w:u w:val="single"/>
        </w:rPr>
        <w:t>[them] to decide if the constitution is to be</w:t>
      </w:r>
      <w:r w:rsidRPr="00630C3D">
        <w:rPr>
          <w:color w:val="000000" w:themeColor="text1"/>
          <w:sz w:val="12"/>
          <w:highlight w:val="yellow"/>
        </w:rPr>
        <w:t xml:space="preserve"> </w:t>
      </w:r>
      <w:r w:rsidRPr="00630C3D">
        <w:rPr>
          <w:b/>
          <w:color w:val="000000" w:themeColor="text1"/>
          <w:highlight w:val="yellow"/>
          <w:u w:val="single"/>
        </w:rPr>
        <w:t>suspended</w:t>
      </w:r>
      <w:r w:rsidRPr="00630C3D">
        <w:rPr>
          <w:color w:val="000000" w:themeColor="text1"/>
          <w:sz w:val="12"/>
          <w:highlight w:val="yellow"/>
        </w:rPr>
        <w:t xml:space="preserve"> </w:t>
      </w:r>
      <w:r w:rsidRPr="00F437DF">
        <w:rPr>
          <w:color w:val="000000" w:themeColor="text1"/>
          <w:sz w:val="12"/>
        </w:rPr>
        <w:t xml:space="preserve">in toto" (Schmitt, </w:t>
      </w:r>
      <w:proofErr w:type="spellStart"/>
      <w:r w:rsidRPr="00F437DF">
        <w:rPr>
          <w:color w:val="000000" w:themeColor="text1"/>
          <w:sz w:val="12"/>
        </w:rPr>
        <w:t>Politische</w:t>
      </w:r>
      <w:proofErr w:type="spellEnd"/>
      <w:r w:rsidRPr="00F437DF">
        <w:rPr>
          <w:color w:val="000000" w:themeColor="text1"/>
          <w:sz w:val="12"/>
        </w:rPr>
        <w:t xml:space="preserve"> </w:t>
      </w:r>
      <w:proofErr w:type="spellStart"/>
      <w:r w:rsidRPr="00F437DF">
        <w:rPr>
          <w:color w:val="000000" w:themeColor="text1"/>
          <w:sz w:val="12"/>
        </w:rPr>
        <w:t>Theologie</w:t>
      </w:r>
      <w:proofErr w:type="spellEnd"/>
      <w:r w:rsidRPr="00F437DF">
        <w:rPr>
          <w:color w:val="000000" w:themeColor="text1"/>
          <w:sz w:val="12"/>
        </w:rPr>
        <w:t xml:space="preserve">, p. 13). The specification that the ¶ sovereign is "at the same time outside and inside the juridical order" (emphasis added) is not </w:t>
      </w:r>
      <w:proofErr w:type="spellStart"/>
      <w:r w:rsidRPr="00F437DF">
        <w:rPr>
          <w:color w:val="000000" w:themeColor="text1"/>
          <w:sz w:val="12"/>
        </w:rPr>
        <w:t>insignicant</w:t>
      </w:r>
      <w:proofErr w:type="spellEnd"/>
      <w:r w:rsidRPr="00F437DF">
        <w:rPr>
          <w:color w:val="000000" w:themeColor="text1"/>
          <w:sz w:val="12"/>
        </w:rPr>
        <w:t xml:space="preserve">: </w:t>
      </w:r>
      <w:r w:rsidRPr="00F437DF">
        <w:rPr>
          <w:b/>
          <w:color w:val="000000" w:themeColor="text1"/>
          <w:u w:val="single"/>
        </w:rPr>
        <w:t>the sovereign, having the legal power to suspend the validity of the law, legally places himself outside the law</w:t>
      </w:r>
      <w:r w:rsidRPr="00F437DF">
        <w:rPr>
          <w:color w:val="000000" w:themeColor="text1"/>
          <w:sz w:val="12"/>
        </w:rPr>
        <w:t>. This means that the paradox can also be formulated this way: "</w:t>
      </w:r>
      <w:r w:rsidRPr="00F437DF">
        <w:rPr>
          <w:b/>
          <w:color w:val="000000" w:themeColor="text1"/>
          <w:u w:val="single"/>
        </w:rPr>
        <w:t>the law is outside itself</w:t>
      </w:r>
      <w:r w:rsidRPr="00F437DF">
        <w:rPr>
          <w:color w:val="000000" w:themeColor="text1"/>
          <w:sz w:val="12"/>
        </w:rPr>
        <w:t>," or: "1, the sovereign, who am outside the law, declare that there is nothing outside the law [</w:t>
      </w:r>
      <w:proofErr w:type="spellStart"/>
      <w:r w:rsidRPr="00F437DF">
        <w:rPr>
          <w:color w:val="000000" w:themeColor="text1"/>
          <w:sz w:val="12"/>
        </w:rPr>
        <w:t>che</w:t>
      </w:r>
      <w:proofErr w:type="spellEnd"/>
      <w:r w:rsidRPr="00F437DF">
        <w:rPr>
          <w:color w:val="000000" w:themeColor="text1"/>
          <w:sz w:val="12"/>
        </w:rPr>
        <w:t xml:space="preserve"> non </w:t>
      </w:r>
      <w:proofErr w:type="spellStart"/>
      <w:r w:rsidRPr="00F437DF">
        <w:rPr>
          <w:color w:val="000000" w:themeColor="text1"/>
          <w:sz w:val="12"/>
        </w:rPr>
        <w:t>c'e</w:t>
      </w:r>
      <w:proofErr w:type="spellEnd"/>
      <w:r w:rsidRPr="00F437DF">
        <w:rPr>
          <w:color w:val="000000" w:themeColor="text1"/>
          <w:sz w:val="12"/>
        </w:rPr>
        <w:t xml:space="preserve"> un </w:t>
      </w:r>
      <w:proofErr w:type="spellStart"/>
      <w:r w:rsidRPr="00F437DF">
        <w:rPr>
          <w:color w:val="000000" w:themeColor="text1"/>
          <w:sz w:val="12"/>
        </w:rPr>
        <w:t>ori</w:t>
      </w:r>
      <w:proofErr w:type="spellEnd"/>
      <w:r w:rsidRPr="00F437DF">
        <w:rPr>
          <w:color w:val="000000" w:themeColor="text1"/>
          <w:sz w:val="12"/>
        </w:rPr>
        <w:t xml:space="preserve"> </w:t>
      </w:r>
      <w:proofErr w:type="spellStart"/>
      <w:r w:rsidRPr="00F437DF">
        <w:rPr>
          <w:color w:val="000000" w:themeColor="text1"/>
          <w:sz w:val="12"/>
        </w:rPr>
        <w:t>gge</w:t>
      </w:r>
      <w:proofErr w:type="spellEnd"/>
      <w:r w:rsidRPr="00F437DF">
        <w:rPr>
          <w:color w:val="000000" w:themeColor="text1"/>
          <w:sz w:val="12"/>
        </w:rPr>
        <w:t xml:space="preserve">]." ¶ The topology implicit in the paradox is worth reflecting </w:t>
      </w:r>
      <w:proofErr w:type="gramStart"/>
      <w:r w:rsidRPr="00F437DF">
        <w:rPr>
          <w:color w:val="000000" w:themeColor="text1"/>
          <w:sz w:val="12"/>
        </w:rPr>
        <w:t>upon, since</w:t>
      </w:r>
      <w:proofErr w:type="gramEnd"/>
      <w:r w:rsidRPr="00F437DF">
        <w:rPr>
          <w:color w:val="000000" w:themeColor="text1"/>
          <w:sz w:val="12"/>
        </w:rPr>
        <w:t xml:space="preserve"> the degree to which sovereignty marks the limit (in the </w:t>
      </w:r>
      <w:proofErr w:type="spellStart"/>
      <w:r w:rsidRPr="00F437DF">
        <w:rPr>
          <w:color w:val="000000" w:themeColor="text1"/>
          <w:sz w:val="12"/>
        </w:rPr>
        <w:t>dou­</w:t>
      </w:r>
      <w:proofErr w:type="spellEnd"/>
      <w:r w:rsidRPr="00F437DF">
        <w:rPr>
          <w:color w:val="000000" w:themeColor="text1"/>
          <w:sz w:val="12"/>
        </w:rPr>
        <w:t xml:space="preserve"> </w:t>
      </w:r>
      <w:proofErr w:type="spellStart"/>
      <w:r w:rsidRPr="00F437DF">
        <w:rPr>
          <w:color w:val="000000" w:themeColor="text1"/>
          <w:sz w:val="12"/>
        </w:rPr>
        <w:t>ble</w:t>
      </w:r>
      <w:proofErr w:type="spellEnd"/>
      <w:r w:rsidRPr="00F437DF">
        <w:rPr>
          <w:color w:val="000000" w:themeColor="text1"/>
          <w:sz w:val="12"/>
        </w:rPr>
        <w:t xml:space="preserve"> sense of end and principle) of the juridical order will become clear only once the structure of the paradox is grasped. Schmitt presents this structure the structure of the exception (</w:t>
      </w:r>
      <w:proofErr w:type="spellStart"/>
      <w:r w:rsidRPr="00F437DF">
        <w:rPr>
          <w:color w:val="000000" w:themeColor="text1"/>
          <w:sz w:val="12"/>
        </w:rPr>
        <w:t>Ausnahme</w:t>
      </w:r>
      <w:proofErr w:type="spellEnd"/>
      <w:r w:rsidRPr="00F437DF">
        <w:rPr>
          <w:color w:val="000000" w:themeColor="text1"/>
          <w:sz w:val="12"/>
        </w:rPr>
        <w:t xml:space="preserve">): ¶ The exception is that which cannot be subsumed; it defies general codification, but it simultaneously reveals a </w:t>
      </w:r>
      <w:proofErr w:type="spellStart"/>
      <w:r w:rsidRPr="00F437DF">
        <w:rPr>
          <w:color w:val="000000" w:themeColor="text1"/>
          <w:sz w:val="12"/>
        </w:rPr>
        <w:t>specically</w:t>
      </w:r>
      <w:proofErr w:type="spellEnd"/>
      <w:r w:rsidRPr="00F437DF">
        <w:rPr>
          <w:color w:val="000000" w:themeColor="text1"/>
          <w:sz w:val="12"/>
        </w:rPr>
        <w:t xml:space="preserve"> juridical formal element: the decision in absolute purity. The exception appears in its absolute form when it is a question of creating a situation in which juridical rules can be valid. </w:t>
      </w:r>
      <w:r w:rsidRPr="00630C3D">
        <w:rPr>
          <w:b/>
          <w:color w:val="000000" w:themeColor="text1"/>
          <w:highlight w:val="yellow"/>
          <w:u w:val="single"/>
        </w:rPr>
        <w:t>Every</w:t>
      </w:r>
      <w:r w:rsidRPr="00630C3D">
        <w:rPr>
          <w:color w:val="000000" w:themeColor="text1"/>
          <w:sz w:val="12"/>
          <w:highlight w:val="yellow"/>
        </w:rPr>
        <w:t xml:space="preserve"> </w:t>
      </w:r>
      <w:r w:rsidRPr="00F437DF">
        <w:rPr>
          <w:color w:val="000000" w:themeColor="text1"/>
          <w:sz w:val="12"/>
        </w:rPr>
        <w:t xml:space="preserve">general </w:t>
      </w:r>
      <w:r w:rsidRPr="00630C3D">
        <w:rPr>
          <w:b/>
          <w:color w:val="000000" w:themeColor="text1"/>
          <w:highlight w:val="yellow"/>
          <w:u w:val="single"/>
        </w:rPr>
        <w:t>rule demands</w:t>
      </w:r>
      <w:r w:rsidRPr="00630C3D">
        <w:rPr>
          <w:color w:val="000000" w:themeColor="text1"/>
          <w:sz w:val="12"/>
          <w:highlight w:val="yellow"/>
        </w:rPr>
        <w:t xml:space="preserve"> </w:t>
      </w:r>
      <w:r w:rsidRPr="00630C3D">
        <w:rPr>
          <w:b/>
          <w:color w:val="000000" w:themeColor="text1"/>
          <w:highlight w:val="yellow"/>
          <w:u w:val="single"/>
        </w:rPr>
        <w:t>a regular</w:t>
      </w:r>
      <w:r w:rsidRPr="00F437DF">
        <w:rPr>
          <w:color w:val="000000" w:themeColor="text1"/>
          <w:sz w:val="12"/>
        </w:rPr>
        <w:t xml:space="preserve">, everyday </w:t>
      </w:r>
      <w:r w:rsidRPr="00630C3D">
        <w:rPr>
          <w:b/>
          <w:color w:val="000000" w:themeColor="text1"/>
          <w:highlight w:val="yellow"/>
          <w:u w:val="single"/>
        </w:rPr>
        <w:t>frame</w:t>
      </w:r>
      <w:r w:rsidRPr="00630C3D">
        <w:rPr>
          <w:color w:val="000000" w:themeColor="text1"/>
          <w:sz w:val="12"/>
          <w:highlight w:val="yellow"/>
        </w:rPr>
        <w:t xml:space="preserve"> </w:t>
      </w:r>
      <w:proofErr w:type="spellStart"/>
      <w:r w:rsidRPr="00F437DF">
        <w:rPr>
          <w:color w:val="000000" w:themeColor="text1"/>
          <w:sz w:val="12"/>
        </w:rPr>
        <w:t>oflife</w:t>
      </w:r>
      <w:proofErr w:type="spellEnd"/>
      <w:r w:rsidRPr="00F437DF">
        <w:rPr>
          <w:color w:val="000000" w:themeColor="text1"/>
          <w:sz w:val="12"/>
        </w:rPr>
        <w:t xml:space="preserve"> </w:t>
      </w:r>
      <w:r w:rsidRPr="00630C3D">
        <w:rPr>
          <w:b/>
          <w:color w:val="000000" w:themeColor="text1"/>
          <w:highlight w:val="yellow"/>
          <w:u w:val="single"/>
        </w:rPr>
        <w:t xml:space="preserve">to which it can be factually </w:t>
      </w:r>
      <w:proofErr w:type="gramStart"/>
      <w:r w:rsidRPr="00630C3D">
        <w:rPr>
          <w:b/>
          <w:color w:val="000000" w:themeColor="text1"/>
          <w:highlight w:val="yellow"/>
          <w:u w:val="single"/>
        </w:rPr>
        <w:t>applied</w:t>
      </w:r>
      <w:proofErr w:type="gramEnd"/>
      <w:r w:rsidRPr="00630C3D">
        <w:rPr>
          <w:color w:val="000000" w:themeColor="text1"/>
          <w:sz w:val="12"/>
          <w:highlight w:val="yellow"/>
        </w:rPr>
        <w:t xml:space="preserve"> </w:t>
      </w:r>
      <w:r w:rsidRPr="00F437DF">
        <w:rPr>
          <w:color w:val="000000" w:themeColor="text1"/>
          <w:sz w:val="12"/>
        </w:rPr>
        <w:t xml:space="preserve">and which is submitted to its regulations. The rule requires a homogeneous me­ </w:t>
      </w:r>
      <w:proofErr w:type="spellStart"/>
      <w:r w:rsidRPr="00F437DF">
        <w:rPr>
          <w:color w:val="000000" w:themeColor="text1"/>
          <w:sz w:val="12"/>
        </w:rPr>
        <w:t>dium</w:t>
      </w:r>
      <w:proofErr w:type="spellEnd"/>
      <w:r w:rsidRPr="00F437DF">
        <w:rPr>
          <w:color w:val="000000" w:themeColor="text1"/>
          <w:sz w:val="12"/>
        </w:rPr>
        <w:t xml:space="preserve">. This factual regularity is not merely an "external </w:t>
      </w:r>
      <w:proofErr w:type="spellStart"/>
      <w:r w:rsidRPr="00F437DF">
        <w:rPr>
          <w:color w:val="000000" w:themeColor="text1"/>
          <w:sz w:val="12"/>
        </w:rPr>
        <w:t>presupposi</w:t>
      </w:r>
      <w:proofErr w:type="spellEnd"/>
      <w:r w:rsidRPr="00F437DF">
        <w:rPr>
          <w:color w:val="000000" w:themeColor="text1"/>
          <w:sz w:val="12"/>
        </w:rPr>
        <w:t xml:space="preserve">­ </w:t>
      </w:r>
      <w:proofErr w:type="spellStart"/>
      <w:r w:rsidRPr="00F437DF">
        <w:rPr>
          <w:color w:val="000000" w:themeColor="text1"/>
          <w:sz w:val="12"/>
        </w:rPr>
        <w:t>tion</w:t>
      </w:r>
      <w:proofErr w:type="spellEnd"/>
      <w:r w:rsidRPr="00F437DF">
        <w:rPr>
          <w:color w:val="000000" w:themeColor="text1"/>
          <w:sz w:val="12"/>
        </w:rPr>
        <w:t xml:space="preserve">" that the jurist can ignore; it belongs, rather, to the rule's </w:t>
      </w:r>
      <w:proofErr w:type="spellStart"/>
      <w:r w:rsidRPr="00F437DF">
        <w:rPr>
          <w:color w:val="000000" w:themeColor="text1"/>
          <w:sz w:val="12"/>
        </w:rPr>
        <w:t>imma</w:t>
      </w:r>
      <w:proofErr w:type="spellEnd"/>
      <w:r w:rsidRPr="00F437DF">
        <w:rPr>
          <w:color w:val="000000" w:themeColor="text1"/>
          <w:sz w:val="12"/>
        </w:rPr>
        <w:t xml:space="preserve">­ </w:t>
      </w:r>
      <w:proofErr w:type="spellStart"/>
      <w:r w:rsidRPr="00F437DF">
        <w:rPr>
          <w:color w:val="000000" w:themeColor="text1"/>
          <w:sz w:val="12"/>
        </w:rPr>
        <w:t>nent</w:t>
      </w:r>
      <w:proofErr w:type="spellEnd"/>
      <w:r w:rsidRPr="00F437DF">
        <w:rPr>
          <w:color w:val="000000" w:themeColor="text1"/>
          <w:sz w:val="12"/>
        </w:rPr>
        <w:t xml:space="preserve"> validity. There is no rule that is applicable to c</w:t>
      </w:r>
      <w:r w:rsidRPr="00F437DF">
        <w:rPr>
          <w:b/>
          <w:color w:val="000000" w:themeColor="text1"/>
          <w:u w:val="single"/>
        </w:rPr>
        <w:t xml:space="preserve">haos. </w:t>
      </w:r>
      <w:r w:rsidRPr="00630C3D">
        <w:rPr>
          <w:b/>
          <w:color w:val="000000" w:themeColor="text1"/>
          <w:highlight w:val="yellow"/>
          <w:u w:val="single"/>
        </w:rPr>
        <w:t>Order must be established for juridical order</w:t>
      </w:r>
      <w:r w:rsidRPr="00630C3D">
        <w:rPr>
          <w:color w:val="000000" w:themeColor="text1"/>
          <w:sz w:val="12"/>
          <w:highlight w:val="yellow"/>
        </w:rPr>
        <w:t xml:space="preserve"> </w:t>
      </w:r>
      <w:r w:rsidRPr="00F437DF">
        <w:rPr>
          <w:color w:val="000000" w:themeColor="text1"/>
          <w:sz w:val="12"/>
        </w:rPr>
        <w:t xml:space="preserve">to </w:t>
      </w:r>
      <w:proofErr w:type="spellStart"/>
      <w:r w:rsidRPr="00F437DF">
        <w:rPr>
          <w:color w:val="000000" w:themeColor="text1"/>
          <w:sz w:val="12"/>
        </w:rPr>
        <w:t>m e</w:t>
      </w:r>
      <w:proofErr w:type="spellEnd"/>
      <w:r w:rsidRPr="00F437DF">
        <w:rPr>
          <w:color w:val="000000" w:themeColor="text1"/>
          <w:sz w:val="12"/>
        </w:rPr>
        <w:t xml:space="preserve"> sense. A regular situation must be created, and </w:t>
      </w:r>
      <w:r w:rsidRPr="00630C3D">
        <w:rPr>
          <w:b/>
          <w:color w:val="000000" w:themeColor="text1"/>
          <w:highlight w:val="yellow"/>
          <w:u w:val="single"/>
        </w:rPr>
        <w:t xml:space="preserve">sovereign </w:t>
      </w:r>
      <w:r w:rsidRPr="00F437DF">
        <w:rPr>
          <w:b/>
          <w:color w:val="000000" w:themeColor="text1"/>
          <w:u w:val="single"/>
        </w:rPr>
        <w:t xml:space="preserve">is he who </w:t>
      </w:r>
      <w:proofErr w:type="gramStart"/>
      <w:r w:rsidRPr="00F437DF">
        <w:rPr>
          <w:b/>
          <w:color w:val="000000" w:themeColor="text1"/>
          <w:u w:val="single"/>
        </w:rPr>
        <w:t xml:space="preserve">definitely </w:t>
      </w:r>
      <w:r w:rsidRPr="00630C3D">
        <w:rPr>
          <w:b/>
          <w:color w:val="000000" w:themeColor="text1"/>
          <w:highlight w:val="yellow"/>
          <w:u w:val="single"/>
        </w:rPr>
        <w:t>decides</w:t>
      </w:r>
      <w:proofErr w:type="gramEnd"/>
      <w:r w:rsidRPr="00630C3D">
        <w:rPr>
          <w:b/>
          <w:color w:val="000000" w:themeColor="text1"/>
          <w:highlight w:val="yellow"/>
          <w:u w:val="single"/>
        </w:rPr>
        <w:t xml:space="preserve"> if this</w:t>
      </w:r>
      <w:r w:rsidRPr="00630C3D">
        <w:rPr>
          <w:color w:val="000000" w:themeColor="text1"/>
          <w:sz w:val="12"/>
          <w:highlight w:val="yellow"/>
        </w:rPr>
        <w:t xml:space="preserve"> </w:t>
      </w:r>
      <w:r w:rsidRPr="00630C3D">
        <w:rPr>
          <w:b/>
          <w:color w:val="000000" w:themeColor="text1"/>
          <w:highlight w:val="yellow"/>
          <w:u w:val="single"/>
        </w:rPr>
        <w:t>situation</w:t>
      </w:r>
      <w:r w:rsidRPr="00630C3D">
        <w:rPr>
          <w:color w:val="000000" w:themeColor="text1"/>
          <w:sz w:val="12"/>
          <w:highlight w:val="yellow"/>
        </w:rPr>
        <w:t xml:space="preserve"> </w:t>
      </w:r>
      <w:r w:rsidRPr="00630C3D">
        <w:rPr>
          <w:b/>
          <w:color w:val="000000" w:themeColor="text1"/>
          <w:highlight w:val="yellow"/>
          <w:u w:val="single"/>
        </w:rPr>
        <w:t>is</w:t>
      </w:r>
      <w:r w:rsidRPr="00630C3D">
        <w:rPr>
          <w:color w:val="000000" w:themeColor="text1"/>
          <w:sz w:val="12"/>
          <w:highlight w:val="yellow"/>
        </w:rPr>
        <w:t xml:space="preserve"> </w:t>
      </w:r>
      <w:r w:rsidRPr="00F437DF">
        <w:rPr>
          <w:color w:val="000000" w:themeColor="text1"/>
          <w:sz w:val="12"/>
        </w:rPr>
        <w:t xml:space="preserve">actually </w:t>
      </w:r>
      <w:r w:rsidRPr="00630C3D">
        <w:rPr>
          <w:b/>
          <w:color w:val="000000" w:themeColor="text1"/>
          <w:highlight w:val="yellow"/>
          <w:u w:val="single"/>
        </w:rPr>
        <w:t>effective</w:t>
      </w:r>
      <w:r w:rsidRPr="00F437DF">
        <w:rPr>
          <w:color w:val="000000" w:themeColor="text1"/>
          <w:sz w:val="12"/>
        </w:rPr>
        <w:t xml:space="preserve">. l law is "situational law." The sovereign creates and guarantees the situation </w:t>
      </w:r>
      <w:proofErr w:type="gramStart"/>
      <w:r w:rsidRPr="00F437DF">
        <w:rPr>
          <w:color w:val="000000" w:themeColor="text1"/>
          <w:sz w:val="12"/>
        </w:rPr>
        <w:t>as a whole in</w:t>
      </w:r>
      <w:proofErr w:type="gramEnd"/>
      <w:r w:rsidRPr="00F437DF">
        <w:rPr>
          <w:color w:val="000000" w:themeColor="text1"/>
          <w:sz w:val="12"/>
        </w:rPr>
        <w:t xml:space="preserve"> </w:t>
      </w:r>
      <w:proofErr w:type="spellStart"/>
      <w:r w:rsidRPr="00F437DF">
        <w:rPr>
          <w:color w:val="000000" w:themeColor="text1"/>
          <w:sz w:val="12"/>
        </w:rPr>
        <w:t>irs</w:t>
      </w:r>
      <w:proofErr w:type="spellEnd"/>
      <w:r w:rsidRPr="00F437DF">
        <w:rPr>
          <w:color w:val="000000" w:themeColor="text1"/>
          <w:sz w:val="12"/>
        </w:rPr>
        <w:t xml:space="preserve"> totality. </w:t>
      </w:r>
      <w:r w:rsidRPr="00F437DF">
        <w:rPr>
          <w:b/>
          <w:color w:val="000000" w:themeColor="text1"/>
          <w:u w:val="single"/>
        </w:rPr>
        <w:t>He</w:t>
      </w:r>
      <w:r w:rsidRPr="00F437DF">
        <w:rPr>
          <w:color w:val="000000" w:themeColor="text1"/>
          <w:sz w:val="12"/>
        </w:rPr>
        <w:t xml:space="preserve"> </w:t>
      </w:r>
      <w:r w:rsidRPr="00F437DF">
        <w:rPr>
          <w:b/>
          <w:color w:val="000000" w:themeColor="text1"/>
          <w:u w:val="single"/>
        </w:rPr>
        <w:t>has the monopoly over</w:t>
      </w:r>
      <w:r w:rsidRPr="00F437DF">
        <w:rPr>
          <w:color w:val="000000" w:themeColor="text1"/>
          <w:sz w:val="12"/>
        </w:rPr>
        <w:t xml:space="preserve"> </w:t>
      </w:r>
      <w:r w:rsidRPr="00F437DF">
        <w:rPr>
          <w:b/>
          <w:color w:val="000000" w:themeColor="text1"/>
          <w:u w:val="single"/>
        </w:rPr>
        <w:t>the</w:t>
      </w:r>
      <w:r w:rsidRPr="00F437DF">
        <w:rPr>
          <w:color w:val="000000" w:themeColor="text1"/>
          <w:sz w:val="12"/>
        </w:rPr>
        <w:t xml:space="preserve"> </w:t>
      </w:r>
      <w:proofErr w:type="spellStart"/>
      <w:r w:rsidRPr="00F437DF">
        <w:rPr>
          <w:color w:val="000000" w:themeColor="text1"/>
          <w:sz w:val="12"/>
        </w:rPr>
        <w:t>nal</w:t>
      </w:r>
      <w:proofErr w:type="spellEnd"/>
      <w:r w:rsidRPr="00F437DF">
        <w:rPr>
          <w:color w:val="000000" w:themeColor="text1"/>
          <w:sz w:val="12"/>
        </w:rPr>
        <w:t xml:space="preserve"> </w:t>
      </w:r>
      <w:r w:rsidRPr="00F437DF">
        <w:rPr>
          <w:b/>
          <w:color w:val="000000" w:themeColor="text1"/>
          <w:u w:val="single"/>
        </w:rPr>
        <w:t>decision</w:t>
      </w:r>
      <w:r w:rsidRPr="00F437DF">
        <w:rPr>
          <w:color w:val="000000" w:themeColor="text1"/>
          <w:sz w:val="12"/>
        </w:rPr>
        <w:t xml:space="preserve">. Therein </w:t>
      </w:r>
      <w:proofErr w:type="gramStart"/>
      <w:r w:rsidRPr="00F437DF">
        <w:rPr>
          <w:color w:val="000000" w:themeColor="text1"/>
          <w:sz w:val="12"/>
        </w:rPr>
        <w:t>consists</w:t>
      </w:r>
      <w:proofErr w:type="gramEnd"/>
      <w:r w:rsidRPr="00F437DF">
        <w:rPr>
          <w:color w:val="000000" w:themeColor="text1"/>
          <w:sz w:val="12"/>
        </w:rPr>
        <w:t xml:space="preserve"> </w:t>
      </w:r>
      <w:r w:rsidRPr="00630C3D">
        <w:rPr>
          <w:b/>
          <w:color w:val="000000" w:themeColor="text1"/>
          <w:highlight w:val="yellow"/>
          <w:u w:val="single"/>
        </w:rPr>
        <w:t>the</w:t>
      </w:r>
      <w:r w:rsidRPr="00630C3D">
        <w:rPr>
          <w:color w:val="000000" w:themeColor="text1"/>
          <w:sz w:val="12"/>
          <w:highlight w:val="yellow"/>
        </w:rPr>
        <w:t xml:space="preserve"> </w:t>
      </w:r>
      <w:r w:rsidRPr="00F437DF">
        <w:rPr>
          <w:color w:val="000000" w:themeColor="text1"/>
          <w:sz w:val="12"/>
        </w:rPr>
        <w:t xml:space="preserve">essence of </w:t>
      </w:r>
      <w:r w:rsidRPr="00F437DF">
        <w:rPr>
          <w:b/>
          <w:color w:val="000000" w:themeColor="text1"/>
          <w:u w:val="single"/>
        </w:rPr>
        <w:t>State sovereignty</w:t>
      </w:r>
      <w:r w:rsidRPr="00F437DF">
        <w:rPr>
          <w:color w:val="000000" w:themeColor="text1"/>
          <w:sz w:val="12"/>
        </w:rPr>
        <w:t xml:space="preserve">, which </w:t>
      </w:r>
      <w:r w:rsidRPr="00F437DF">
        <w:rPr>
          <w:b/>
          <w:color w:val="000000" w:themeColor="text1"/>
          <w:u w:val="single"/>
        </w:rPr>
        <w:t>must</w:t>
      </w:r>
      <w:r w:rsidRPr="00F437DF">
        <w:rPr>
          <w:color w:val="000000" w:themeColor="text1"/>
          <w:sz w:val="12"/>
        </w:rPr>
        <w:t xml:space="preserve"> therefore </w:t>
      </w:r>
      <w:r w:rsidRPr="00F437DF">
        <w:rPr>
          <w:b/>
          <w:color w:val="000000" w:themeColor="text1"/>
          <w:u w:val="single"/>
        </w:rPr>
        <w:t xml:space="preserve">be </w:t>
      </w:r>
      <w:r w:rsidRPr="00F437DF">
        <w:rPr>
          <w:color w:val="000000" w:themeColor="text1"/>
          <w:sz w:val="12"/>
        </w:rPr>
        <w:t xml:space="preserve">properly juridically de </w:t>
      </w:r>
      <w:proofErr w:type="spellStart"/>
      <w:r w:rsidRPr="00F437DF">
        <w:rPr>
          <w:color w:val="000000" w:themeColor="text1"/>
          <w:sz w:val="12"/>
        </w:rPr>
        <w:t>ned</w:t>
      </w:r>
      <w:proofErr w:type="spellEnd"/>
      <w:r w:rsidRPr="00F437DF">
        <w:rPr>
          <w:color w:val="000000" w:themeColor="text1"/>
          <w:sz w:val="12"/>
        </w:rPr>
        <w:t xml:space="preserve"> not as the monopoly to sanction or to rule but as</w:t>
      </w:r>
      <w:r w:rsidRPr="00F437DF">
        <w:rPr>
          <w:b/>
          <w:color w:val="000000" w:themeColor="text1"/>
          <w:u w:val="single"/>
        </w:rPr>
        <w:t xml:space="preserve"> the monopoly to decide</w:t>
      </w:r>
      <w:r w:rsidRPr="00F437DF">
        <w:rPr>
          <w:color w:val="000000" w:themeColor="text1"/>
          <w:sz w:val="12"/>
        </w:rPr>
        <w:t xml:space="preserve">, </w:t>
      </w:r>
      <w:r w:rsidRPr="00F437DF">
        <w:rPr>
          <w:b/>
          <w:color w:val="000000" w:themeColor="text1"/>
          <w:u w:val="single"/>
        </w:rPr>
        <w:t>where</w:t>
      </w:r>
      <w:r w:rsidRPr="00F437DF">
        <w:rPr>
          <w:color w:val="000000" w:themeColor="text1"/>
          <w:sz w:val="12"/>
        </w:rPr>
        <w:t xml:space="preserve"> the word "</w:t>
      </w:r>
      <w:r w:rsidRPr="00F437DF">
        <w:rPr>
          <w:b/>
          <w:color w:val="000000" w:themeColor="text1"/>
          <w:u w:val="single"/>
        </w:rPr>
        <w:t>monopoly" is</w:t>
      </w:r>
      <w:r w:rsidRPr="00F437DF">
        <w:rPr>
          <w:color w:val="000000" w:themeColor="text1"/>
          <w:sz w:val="12"/>
        </w:rPr>
        <w:t xml:space="preserve"> </w:t>
      </w:r>
      <w:r w:rsidRPr="00F437DF">
        <w:rPr>
          <w:b/>
          <w:color w:val="000000" w:themeColor="text1"/>
          <w:u w:val="single"/>
        </w:rPr>
        <w:t>used in a general sense</w:t>
      </w:r>
      <w:r w:rsidRPr="00F437DF">
        <w:rPr>
          <w:color w:val="000000" w:themeColor="text1"/>
          <w:sz w:val="12"/>
        </w:rPr>
        <w:t xml:space="preserve"> that is still to be developed. The decision reveals the essence of State authority most clearly. Here the decision must be distinguished from the juridical regulation, and (to formulate it paradoxically) authority proves itself not to need law to create </w:t>
      </w:r>
      <w:proofErr w:type="gramStart"/>
      <w:r w:rsidRPr="00F437DF">
        <w:rPr>
          <w:color w:val="000000" w:themeColor="text1"/>
          <w:sz w:val="12"/>
        </w:rPr>
        <w:t>law. ..</w:t>
      </w:r>
      <w:proofErr w:type="gramEnd"/>
      <w:r w:rsidRPr="00F437DF">
        <w:rPr>
          <w:color w:val="000000" w:themeColor="text1"/>
          <w:sz w:val="12"/>
        </w:rPr>
        <w:t xml:space="preserve"> . The exception is more interesting than the regular case. The latter proves nothing; the </w:t>
      </w:r>
      <w:proofErr w:type="spellStart"/>
      <w:r w:rsidRPr="00F437DF">
        <w:rPr>
          <w:color w:val="000000" w:themeColor="text1"/>
          <w:sz w:val="12"/>
        </w:rPr>
        <w:t>excep</w:t>
      </w:r>
      <w:proofErr w:type="spellEnd"/>
      <w:r w:rsidRPr="00F437DF">
        <w:rPr>
          <w:color w:val="000000" w:themeColor="text1"/>
          <w:sz w:val="12"/>
        </w:rPr>
        <w:t xml:space="preserve">­ </w:t>
      </w:r>
      <w:proofErr w:type="spellStart"/>
      <w:r w:rsidRPr="00F437DF">
        <w:rPr>
          <w:color w:val="000000" w:themeColor="text1"/>
          <w:sz w:val="12"/>
        </w:rPr>
        <w:t>tion</w:t>
      </w:r>
      <w:proofErr w:type="spellEnd"/>
      <w:r w:rsidRPr="00F437DF">
        <w:rPr>
          <w:color w:val="000000" w:themeColor="text1"/>
          <w:sz w:val="12"/>
        </w:rPr>
        <w:t xml:space="preserve"> proves everything. </w:t>
      </w:r>
      <w:r w:rsidRPr="00F437DF">
        <w:rPr>
          <w:b/>
          <w:color w:val="000000" w:themeColor="text1"/>
          <w:u w:val="single"/>
        </w:rPr>
        <w:t xml:space="preserve">The exception does not only confirm the </w:t>
      </w:r>
      <w:proofErr w:type="gramStart"/>
      <w:r w:rsidRPr="00F437DF">
        <w:rPr>
          <w:b/>
          <w:color w:val="000000" w:themeColor="text1"/>
          <w:u w:val="single"/>
        </w:rPr>
        <w:t>rule;</w:t>
      </w:r>
      <w:proofErr w:type="gramEnd"/>
      <w:r w:rsidRPr="00F437DF">
        <w:rPr>
          <w:b/>
          <w:color w:val="000000" w:themeColor="text1"/>
          <w:u w:val="single"/>
        </w:rPr>
        <w:t xml:space="preserve"> the rule as such lives </w:t>
      </w:r>
      <w:proofErr w:type="spellStart"/>
      <w:r w:rsidRPr="00F437DF">
        <w:rPr>
          <w:b/>
          <w:color w:val="000000" w:themeColor="text1"/>
          <w:u w:val="single"/>
        </w:rPr>
        <w:t>o</w:t>
      </w:r>
      <w:proofErr w:type="spellEnd"/>
      <w:r w:rsidRPr="00F437DF">
        <w:rPr>
          <w:b/>
          <w:color w:val="000000" w:themeColor="text1"/>
          <w:u w:val="single"/>
        </w:rPr>
        <w:t xml:space="preserve"> the exception alone</w:t>
      </w:r>
      <w:r w:rsidRPr="00F437DF">
        <w:rPr>
          <w:color w:val="000000" w:themeColor="text1"/>
          <w:sz w:val="12"/>
        </w:rPr>
        <w:t xml:space="preserve">. A Protestant theologian who demonstrated the viral intensity of which theological reflection was still capable in the nineteenth century said: "The exception explains the general and itself. And when one really wants to study the general, one need only look around for a real exception. It brings everything to light more clearly than the general itself After a while, one becomes disgusted with the endless talk about the general-there are exceptions. If they cannot be explained, then neither can the general be explained. Usually the difficulty is not </w:t>
      </w:r>
      <w:proofErr w:type="gramStart"/>
      <w:r w:rsidRPr="00F437DF">
        <w:rPr>
          <w:color w:val="000000" w:themeColor="text1"/>
          <w:sz w:val="12"/>
        </w:rPr>
        <w:t>noticed, since</w:t>
      </w:r>
      <w:proofErr w:type="gramEnd"/>
      <w:r w:rsidRPr="00F437DF">
        <w:rPr>
          <w:color w:val="000000" w:themeColor="text1"/>
          <w:sz w:val="12"/>
        </w:rPr>
        <w:t xml:space="preserve"> the general is thought about not with passion but only with comfortable superficiality. The exception, on the other hand, thinks the general with intense passion." (</w:t>
      </w:r>
      <w:proofErr w:type="spellStart"/>
      <w:r w:rsidRPr="00F437DF">
        <w:rPr>
          <w:color w:val="000000" w:themeColor="text1"/>
          <w:sz w:val="12"/>
        </w:rPr>
        <w:t>Politische</w:t>
      </w:r>
      <w:proofErr w:type="spellEnd"/>
      <w:r w:rsidRPr="00F437DF">
        <w:rPr>
          <w:color w:val="000000" w:themeColor="text1"/>
          <w:sz w:val="12"/>
        </w:rPr>
        <w:t xml:space="preserve"> </w:t>
      </w:r>
      <w:proofErr w:type="spellStart"/>
      <w:r w:rsidRPr="00F437DF">
        <w:rPr>
          <w:color w:val="000000" w:themeColor="text1"/>
          <w:sz w:val="12"/>
        </w:rPr>
        <w:t>Theologie</w:t>
      </w:r>
      <w:proofErr w:type="spellEnd"/>
      <w:r w:rsidRPr="00F437DF">
        <w:rPr>
          <w:color w:val="000000" w:themeColor="text1"/>
          <w:sz w:val="12"/>
        </w:rPr>
        <w:t xml:space="preserve">, pp. 19-22) ¶ It is not by chance that in defining the exception Schmitt refers to the work of a theologian (who is none other than S0ren </w:t>
      </w:r>
      <w:proofErr w:type="spellStart"/>
      <w:r w:rsidRPr="00F437DF">
        <w:rPr>
          <w:color w:val="000000" w:themeColor="text1"/>
          <w:sz w:val="12"/>
        </w:rPr>
        <w:t>Kierke</w:t>
      </w:r>
      <w:proofErr w:type="spellEnd"/>
      <w:r w:rsidRPr="00F437DF">
        <w:rPr>
          <w:color w:val="000000" w:themeColor="text1"/>
          <w:sz w:val="12"/>
        </w:rPr>
        <w:t xml:space="preserve">­ </w:t>
      </w:r>
      <w:proofErr w:type="spellStart"/>
      <w:r w:rsidRPr="00F437DF">
        <w:rPr>
          <w:color w:val="000000" w:themeColor="text1"/>
          <w:sz w:val="12"/>
        </w:rPr>
        <w:t>gaard</w:t>
      </w:r>
      <w:proofErr w:type="spellEnd"/>
      <w:r w:rsidRPr="00F437DF">
        <w:rPr>
          <w:color w:val="000000" w:themeColor="text1"/>
          <w:sz w:val="12"/>
        </w:rPr>
        <w:t xml:space="preserve">). </w:t>
      </w:r>
      <w:proofErr w:type="spellStart"/>
      <w:r w:rsidRPr="00F437DF">
        <w:rPr>
          <w:color w:val="000000" w:themeColor="text1"/>
          <w:sz w:val="12"/>
        </w:rPr>
        <w:t>Giambattista</w:t>
      </w:r>
      <w:proofErr w:type="spellEnd"/>
      <w:r w:rsidRPr="00F437DF">
        <w:rPr>
          <w:color w:val="000000" w:themeColor="text1"/>
          <w:sz w:val="12"/>
        </w:rPr>
        <w:t xml:space="preserve"> </w:t>
      </w:r>
      <w:proofErr w:type="spellStart"/>
      <w:r w:rsidRPr="00F437DF">
        <w:rPr>
          <w:color w:val="000000" w:themeColor="text1"/>
          <w:sz w:val="12"/>
        </w:rPr>
        <w:t>Vico</w:t>
      </w:r>
      <w:proofErr w:type="spellEnd"/>
      <w:r w:rsidRPr="00F437DF">
        <w:rPr>
          <w:color w:val="000000" w:themeColor="text1"/>
          <w:sz w:val="12"/>
        </w:rPr>
        <w:t xml:space="preserve"> had, to be sure, armed the superiority ¶ of the exception, which he called "the ultimate configuration of facts," over positive law in a way which was not so dissimilar: '' esteemed jurist is, therefore, not someone who, with the help of a good memory, masters positive law [or the general complex of laws], but rather someone who, with sharp judgment, knows how to look into cases and see the ultimate circumstances off acts that merit equitable consideration and exceptions from general rules" (De </w:t>
      </w:r>
      <w:proofErr w:type="spellStart"/>
      <w:r w:rsidRPr="00F437DF">
        <w:rPr>
          <w:color w:val="000000" w:themeColor="text1"/>
          <w:sz w:val="12"/>
        </w:rPr>
        <w:t>antiquissima</w:t>
      </w:r>
      <w:proofErr w:type="spellEnd"/>
      <w:r w:rsidRPr="00F437DF">
        <w:rPr>
          <w:color w:val="000000" w:themeColor="text1"/>
          <w:sz w:val="12"/>
        </w:rPr>
        <w:t xml:space="preserve">, chap. 2). Yet nowhere in the realm of the juridical sciences can one </w:t>
      </w:r>
      <w:proofErr w:type="spellStart"/>
      <w:r w:rsidRPr="00F437DF">
        <w:rPr>
          <w:color w:val="000000" w:themeColor="text1"/>
          <w:sz w:val="12"/>
        </w:rPr>
        <w:t>nd</w:t>
      </w:r>
      <w:proofErr w:type="spellEnd"/>
      <w:r w:rsidRPr="00F437DF">
        <w:rPr>
          <w:color w:val="000000" w:themeColor="text1"/>
          <w:sz w:val="12"/>
        </w:rPr>
        <w:t xml:space="preserve"> a theory that grants such a high position to the exception. For what is at issue in the sovereign exception is, according to Schmitt, the very condition of possibility of juridical rule and, along with it, the very meaning of State authority. </w:t>
      </w:r>
      <w:r w:rsidRPr="00F437DF">
        <w:rPr>
          <w:b/>
          <w:color w:val="000000" w:themeColor="text1"/>
          <w:u w:val="single"/>
        </w:rPr>
        <w:t xml:space="preserve">Through the state of exception, </w:t>
      </w:r>
      <w:r w:rsidRPr="00630C3D">
        <w:rPr>
          <w:b/>
          <w:color w:val="000000" w:themeColor="text1"/>
          <w:highlight w:val="yellow"/>
          <w:u w:val="single"/>
        </w:rPr>
        <w:t xml:space="preserve">the sovereign </w:t>
      </w:r>
      <w:r w:rsidRPr="00F437DF">
        <w:rPr>
          <w:color w:val="000000" w:themeColor="text1"/>
          <w:sz w:val="12"/>
        </w:rPr>
        <w:t xml:space="preserve">"creates and </w:t>
      </w:r>
      <w:r w:rsidRPr="00630C3D">
        <w:rPr>
          <w:b/>
          <w:color w:val="000000" w:themeColor="text1"/>
          <w:highlight w:val="yellow"/>
          <w:u w:val="single"/>
        </w:rPr>
        <w:t>guarantees the situation</w:t>
      </w:r>
      <w:r w:rsidRPr="00630C3D">
        <w:rPr>
          <w:color w:val="000000" w:themeColor="text1"/>
          <w:sz w:val="12"/>
          <w:highlight w:val="yellow"/>
        </w:rPr>
        <w:t xml:space="preserve">" </w:t>
      </w:r>
      <w:r w:rsidRPr="00630C3D">
        <w:rPr>
          <w:b/>
          <w:color w:val="000000" w:themeColor="text1"/>
          <w:highlight w:val="yellow"/>
          <w:u w:val="single"/>
        </w:rPr>
        <w:t>that the law needs for its own validity</w:t>
      </w:r>
      <w:r w:rsidRPr="00630C3D">
        <w:rPr>
          <w:color w:val="000000" w:themeColor="text1"/>
          <w:sz w:val="12"/>
          <w:highlight w:val="yellow"/>
        </w:rPr>
        <w:t xml:space="preserve">. </w:t>
      </w:r>
      <w:r w:rsidRPr="00F437DF">
        <w:rPr>
          <w:color w:val="000000" w:themeColor="text1"/>
          <w:sz w:val="12"/>
        </w:rPr>
        <w:t xml:space="preserve">But </w:t>
      </w:r>
      <w:r w:rsidRPr="00F437DF">
        <w:rPr>
          <w:b/>
          <w:color w:val="000000" w:themeColor="text1"/>
          <w:u w:val="single"/>
        </w:rPr>
        <w:t>what is this "situation</w:t>
      </w:r>
      <w:r w:rsidRPr="00F437DF">
        <w:rPr>
          <w:color w:val="000000" w:themeColor="text1"/>
          <w:sz w:val="12"/>
        </w:rPr>
        <w:t xml:space="preserve">," what is its structure, </w:t>
      </w:r>
      <w:r w:rsidRPr="00F437DF">
        <w:rPr>
          <w:b/>
          <w:color w:val="000000" w:themeColor="text1"/>
          <w:u w:val="single"/>
        </w:rPr>
        <w:t>such that it consists in nothing other than the suspension of the rule</w:t>
      </w:r>
      <w:r w:rsidRPr="00F437DF">
        <w:rPr>
          <w:color w:val="000000" w:themeColor="text1"/>
          <w:sz w:val="12"/>
        </w:rPr>
        <w:t xml:space="preserve">? ¶ X The </w:t>
      </w:r>
      <w:proofErr w:type="spellStart"/>
      <w:r w:rsidRPr="00F437DF">
        <w:rPr>
          <w:color w:val="000000" w:themeColor="text1"/>
          <w:sz w:val="12"/>
        </w:rPr>
        <w:t>Vichian</w:t>
      </w:r>
      <w:proofErr w:type="spellEnd"/>
      <w:r w:rsidRPr="00F437DF">
        <w:rPr>
          <w:color w:val="000000" w:themeColor="text1"/>
          <w:sz w:val="12"/>
        </w:rPr>
        <w:t xml:space="preserve"> opposition between positive law (</w:t>
      </w:r>
      <w:proofErr w:type="spellStart"/>
      <w:r w:rsidRPr="00F437DF">
        <w:rPr>
          <w:color w:val="000000" w:themeColor="text1"/>
          <w:sz w:val="12"/>
        </w:rPr>
        <w:t>ius</w:t>
      </w:r>
      <w:proofErr w:type="spellEnd"/>
      <w:r w:rsidRPr="00F437DF">
        <w:rPr>
          <w:color w:val="000000" w:themeColor="text1"/>
          <w:sz w:val="12"/>
        </w:rPr>
        <w:t xml:space="preserve"> </w:t>
      </w:r>
      <w:proofErr w:type="spellStart"/>
      <w:r w:rsidRPr="00F437DF">
        <w:rPr>
          <w:color w:val="000000" w:themeColor="text1"/>
          <w:sz w:val="12"/>
        </w:rPr>
        <w:t>theticum</w:t>
      </w:r>
      <w:proofErr w:type="spellEnd"/>
      <w:r w:rsidRPr="00F437DF">
        <w:rPr>
          <w:color w:val="000000" w:themeColor="text1"/>
          <w:sz w:val="12"/>
        </w:rPr>
        <w:t xml:space="preserve">) and exception well expresses the </w:t>
      </w:r>
      <w:proofErr w:type="gramStart"/>
      <w:r w:rsidRPr="00F437DF">
        <w:rPr>
          <w:color w:val="000000" w:themeColor="text1"/>
          <w:sz w:val="12"/>
        </w:rPr>
        <w:t>particular status</w:t>
      </w:r>
      <w:proofErr w:type="gramEnd"/>
      <w:r w:rsidRPr="00F437DF">
        <w:rPr>
          <w:color w:val="000000" w:themeColor="text1"/>
          <w:sz w:val="12"/>
        </w:rPr>
        <w:t xml:space="preserve"> of the exception. The exception is an element in law that transcends positive law in the form of its suspension. The exception is to positive law what negative theology is to positive theology. While the latter a rms and predicates determinate qualities of God, negative (or mystical) theology, with its "neither . . . nor </w:t>
      </w:r>
      <w:proofErr w:type="gramStart"/>
      <w:r w:rsidRPr="00F437DF">
        <w:rPr>
          <w:color w:val="000000" w:themeColor="text1"/>
          <w:sz w:val="12"/>
        </w:rPr>
        <w:t>. . . ,</w:t>
      </w:r>
      <w:proofErr w:type="gramEnd"/>
      <w:r w:rsidRPr="00F437DF">
        <w:rPr>
          <w:color w:val="000000" w:themeColor="text1"/>
          <w:sz w:val="12"/>
        </w:rPr>
        <w:t xml:space="preserve">" negates and suspends the attribution to God of any predicate whatsoever. Yet negative theology is not outside theology and can </w:t>
      </w:r>
      <w:proofErr w:type="gramStart"/>
      <w:r w:rsidRPr="00F437DF">
        <w:rPr>
          <w:color w:val="000000" w:themeColor="text1"/>
          <w:sz w:val="12"/>
        </w:rPr>
        <w:t>actually be</w:t>
      </w:r>
      <w:proofErr w:type="gramEnd"/>
      <w:r w:rsidRPr="00F437DF">
        <w:rPr>
          <w:color w:val="000000" w:themeColor="text1"/>
          <w:sz w:val="12"/>
        </w:rPr>
        <w:t xml:space="preserve"> shown to function as the principle grounding the possibility in general of anything like a theology. Only because it has been negatively presupposed as what subsists outside any possible predicate can divinity become the subject of a predication. Analogously, only because its validity is suspended in the state of exception can positive law define the normal case as the realm of its own validity. ¶ r.2. The exception is a kind of exclusion. </w:t>
      </w:r>
      <w:r w:rsidRPr="00F437DF">
        <w:rPr>
          <w:b/>
          <w:color w:val="000000" w:themeColor="text1"/>
          <w:u w:val="single"/>
        </w:rPr>
        <w:t>What is excluded from the general rule is an individual case</w:t>
      </w:r>
      <w:r w:rsidRPr="00F437DF">
        <w:rPr>
          <w:color w:val="000000" w:themeColor="text1"/>
          <w:sz w:val="12"/>
        </w:rPr>
        <w:t xml:space="preserve">. But the most proper characteristic of the exception is that what is excluded in it is not, on account of being excluded, absolutely without relation to the rule. On the contrary, </w:t>
      </w:r>
      <w:r w:rsidRPr="00F437DF">
        <w:rPr>
          <w:b/>
          <w:color w:val="000000" w:themeColor="text1"/>
          <w:u w:val="single"/>
        </w:rPr>
        <w:t>what is excluded in the exception</w:t>
      </w:r>
      <w:r w:rsidRPr="00F437DF">
        <w:rPr>
          <w:color w:val="000000" w:themeColor="text1"/>
          <w:sz w:val="12"/>
        </w:rPr>
        <w:t xml:space="preserve"> </w:t>
      </w:r>
      <w:r w:rsidRPr="00F437DF">
        <w:rPr>
          <w:b/>
          <w:color w:val="000000" w:themeColor="text1"/>
          <w:u w:val="single"/>
        </w:rPr>
        <w:t xml:space="preserve">maintains itself </w:t>
      </w:r>
      <w:r w:rsidRPr="00F437DF">
        <w:rPr>
          <w:color w:val="000000" w:themeColor="text1"/>
          <w:sz w:val="12"/>
        </w:rPr>
        <w:t>¶</w:t>
      </w:r>
      <w:r w:rsidRPr="00F437DF">
        <w:rPr>
          <w:b/>
          <w:color w:val="000000" w:themeColor="text1"/>
          <w:u w:val="single"/>
        </w:rPr>
        <w:t xml:space="preserve"> in relation to the rule in the form of the rule's suspension</w:t>
      </w:r>
      <w:r w:rsidRPr="00F437DF">
        <w:rPr>
          <w:color w:val="000000" w:themeColor="text1"/>
          <w:sz w:val="12"/>
        </w:rPr>
        <w:t xml:space="preserve">. The rule applies to the exception in no </w:t>
      </w:r>
      <w:proofErr w:type="spellStart"/>
      <w:r w:rsidRPr="00F437DF">
        <w:rPr>
          <w:color w:val="000000" w:themeColor="text1"/>
          <w:sz w:val="12"/>
        </w:rPr>
        <w:t>nger</w:t>
      </w:r>
      <w:proofErr w:type="spellEnd"/>
      <w:r w:rsidRPr="00F437DF">
        <w:rPr>
          <w:color w:val="000000" w:themeColor="text1"/>
          <w:sz w:val="12"/>
        </w:rPr>
        <w:t xml:space="preserve"> app </w:t>
      </w:r>
      <w:proofErr w:type="spellStart"/>
      <w:r w:rsidRPr="00F437DF">
        <w:rPr>
          <w:color w:val="000000" w:themeColor="text1"/>
          <w:sz w:val="12"/>
        </w:rPr>
        <w:t>ing</w:t>
      </w:r>
      <w:proofErr w:type="spellEnd"/>
      <w:r w:rsidRPr="00F437DF">
        <w:rPr>
          <w:color w:val="000000" w:themeColor="text1"/>
          <w:sz w:val="12"/>
        </w:rPr>
        <w:t xml:space="preserve">, in withdrawing om it. </w:t>
      </w:r>
      <w:r w:rsidRPr="00630C3D">
        <w:rPr>
          <w:b/>
          <w:color w:val="000000" w:themeColor="text1"/>
          <w:highlight w:val="yellow"/>
          <w:u w:val="single"/>
        </w:rPr>
        <w:t>The state of exception</w:t>
      </w:r>
      <w:r w:rsidRPr="00630C3D">
        <w:rPr>
          <w:color w:val="000000" w:themeColor="text1"/>
          <w:sz w:val="12"/>
          <w:highlight w:val="yellow"/>
        </w:rPr>
        <w:t xml:space="preserve"> </w:t>
      </w:r>
      <w:r w:rsidRPr="00630C3D">
        <w:rPr>
          <w:b/>
          <w:color w:val="000000" w:themeColor="text1"/>
          <w:highlight w:val="yellow"/>
          <w:u w:val="single"/>
        </w:rPr>
        <w:t>is</w:t>
      </w:r>
      <w:r w:rsidRPr="00630C3D">
        <w:rPr>
          <w:color w:val="000000" w:themeColor="text1"/>
          <w:sz w:val="12"/>
          <w:highlight w:val="yellow"/>
        </w:rPr>
        <w:t xml:space="preserve"> </w:t>
      </w:r>
      <w:r w:rsidRPr="00F437DF">
        <w:rPr>
          <w:color w:val="000000" w:themeColor="text1"/>
          <w:sz w:val="12"/>
        </w:rPr>
        <w:t xml:space="preserve">thus </w:t>
      </w:r>
      <w:r w:rsidRPr="00630C3D">
        <w:rPr>
          <w:b/>
          <w:color w:val="000000" w:themeColor="text1"/>
          <w:highlight w:val="yellow"/>
          <w:u w:val="single"/>
        </w:rPr>
        <w:t>not the chaos that</w:t>
      </w:r>
      <w:r w:rsidRPr="00630C3D">
        <w:rPr>
          <w:color w:val="000000" w:themeColor="text1"/>
          <w:sz w:val="12"/>
          <w:highlight w:val="yellow"/>
        </w:rPr>
        <w:t xml:space="preserve"> </w:t>
      </w:r>
      <w:r w:rsidRPr="00630C3D">
        <w:rPr>
          <w:b/>
          <w:color w:val="000000" w:themeColor="text1"/>
          <w:highlight w:val="yellow"/>
          <w:u w:val="single"/>
        </w:rPr>
        <w:t>precedes order but rather the situation that results from its suspension</w:t>
      </w:r>
      <w:r w:rsidRPr="00F437DF">
        <w:rPr>
          <w:color w:val="000000" w:themeColor="text1"/>
          <w:sz w:val="12"/>
        </w:rPr>
        <w:t xml:space="preserve">. In this sense, the exception is truly, according to its etymological root, taken </w:t>
      </w:r>
      <w:proofErr w:type="spellStart"/>
      <w:r w:rsidRPr="00F437DF">
        <w:rPr>
          <w:color w:val="000000" w:themeColor="text1"/>
          <w:sz w:val="12"/>
        </w:rPr>
        <w:t>outsi</w:t>
      </w:r>
      <w:proofErr w:type="spellEnd"/>
      <w:r w:rsidRPr="00F437DF">
        <w:rPr>
          <w:color w:val="000000" w:themeColor="text1"/>
          <w:sz w:val="12"/>
        </w:rPr>
        <w:t xml:space="preserve"> (ex-</w:t>
      </w:r>
      <w:proofErr w:type="spellStart"/>
      <w:r w:rsidRPr="00F437DF">
        <w:rPr>
          <w:color w:val="000000" w:themeColor="text1"/>
          <w:sz w:val="12"/>
        </w:rPr>
        <w:t>capere</w:t>
      </w:r>
      <w:proofErr w:type="spellEnd"/>
      <w:r w:rsidRPr="00F437DF">
        <w:rPr>
          <w:color w:val="000000" w:themeColor="text1"/>
          <w:sz w:val="12"/>
        </w:rPr>
        <w:t xml:space="preserve">), and not simply excluded. ¶ It has o </w:t>
      </w:r>
      <w:proofErr w:type="spellStart"/>
      <w:r w:rsidRPr="00F437DF">
        <w:rPr>
          <w:color w:val="000000" w:themeColor="text1"/>
          <w:sz w:val="12"/>
        </w:rPr>
        <w:t>en</w:t>
      </w:r>
      <w:proofErr w:type="spellEnd"/>
      <w:r w:rsidRPr="00F437DF">
        <w:rPr>
          <w:color w:val="000000" w:themeColor="text1"/>
          <w:sz w:val="12"/>
        </w:rPr>
        <w:t xml:space="preserve"> been observed that the </w:t>
      </w:r>
      <w:proofErr w:type="spellStart"/>
      <w:r w:rsidRPr="00F437DF">
        <w:rPr>
          <w:color w:val="000000" w:themeColor="text1"/>
          <w:sz w:val="12"/>
        </w:rPr>
        <w:t>juridico</w:t>
      </w:r>
      <w:proofErr w:type="spellEnd"/>
      <w:r w:rsidRPr="00F437DF">
        <w:rPr>
          <w:color w:val="000000" w:themeColor="text1"/>
          <w:sz w:val="12"/>
        </w:rPr>
        <w:t xml:space="preserve">-political order has the structure </w:t>
      </w:r>
      <w:proofErr w:type="spellStart"/>
      <w:r w:rsidRPr="00F437DF">
        <w:rPr>
          <w:color w:val="000000" w:themeColor="text1"/>
          <w:sz w:val="12"/>
        </w:rPr>
        <w:t>ofan</w:t>
      </w:r>
      <w:proofErr w:type="spellEnd"/>
      <w:r w:rsidRPr="00F437DF">
        <w:rPr>
          <w:color w:val="000000" w:themeColor="text1"/>
          <w:sz w:val="12"/>
        </w:rPr>
        <w:t xml:space="preserve"> inclusion of what is simultaneously pushed outside. Gilles Deleuze and Felix </w:t>
      </w:r>
      <w:proofErr w:type="spellStart"/>
      <w:r w:rsidRPr="00F437DF">
        <w:rPr>
          <w:color w:val="000000" w:themeColor="text1"/>
          <w:sz w:val="12"/>
        </w:rPr>
        <w:t>Guattari</w:t>
      </w:r>
      <w:proofErr w:type="spellEnd"/>
      <w:r w:rsidRPr="00F437DF">
        <w:rPr>
          <w:color w:val="000000" w:themeColor="text1"/>
          <w:sz w:val="12"/>
        </w:rPr>
        <w:t xml:space="preserve"> were thus able to write, "Sovereignty only rules over what it is capable of interiorizing" (Deleuze and </w:t>
      </w:r>
      <w:proofErr w:type="spellStart"/>
      <w:r w:rsidRPr="00F437DF">
        <w:rPr>
          <w:color w:val="000000" w:themeColor="text1"/>
          <w:sz w:val="12"/>
        </w:rPr>
        <w:t>Guattari</w:t>
      </w:r>
      <w:proofErr w:type="spellEnd"/>
      <w:r w:rsidRPr="00F437DF">
        <w:rPr>
          <w:color w:val="000000" w:themeColor="text1"/>
          <w:sz w:val="12"/>
        </w:rPr>
        <w:t xml:space="preserve">, Mil p </w:t>
      </w:r>
      <w:proofErr w:type="spellStart"/>
      <w:r w:rsidRPr="00F437DF">
        <w:rPr>
          <w:color w:val="000000" w:themeColor="text1"/>
          <w:sz w:val="12"/>
        </w:rPr>
        <w:t>teaux</w:t>
      </w:r>
      <w:proofErr w:type="spellEnd"/>
      <w:r w:rsidRPr="00F437DF">
        <w:rPr>
          <w:color w:val="000000" w:themeColor="text1"/>
          <w:sz w:val="12"/>
        </w:rPr>
        <w:t xml:space="preserve">, p. 5); and, concerning the "great confinement" described by Foucault in his Madness and </w:t>
      </w:r>
      <w:proofErr w:type="spellStart"/>
      <w:r w:rsidRPr="00F437DF">
        <w:rPr>
          <w:color w:val="000000" w:themeColor="text1"/>
          <w:sz w:val="12"/>
        </w:rPr>
        <w:t>Civilition</w:t>
      </w:r>
      <w:proofErr w:type="spellEnd"/>
      <w:r w:rsidRPr="00F437DF">
        <w:rPr>
          <w:color w:val="000000" w:themeColor="text1"/>
          <w:sz w:val="12"/>
        </w:rPr>
        <w:t xml:space="preserve">, Maurice </w:t>
      </w:r>
      <w:proofErr w:type="spellStart"/>
      <w:r w:rsidRPr="00F437DF">
        <w:rPr>
          <w:color w:val="000000" w:themeColor="text1"/>
          <w:sz w:val="12"/>
        </w:rPr>
        <w:t>Blanchot</w:t>
      </w:r>
      <w:proofErr w:type="spellEnd"/>
      <w:r w:rsidRPr="00F437DF">
        <w:rPr>
          <w:color w:val="000000" w:themeColor="text1"/>
          <w:sz w:val="12"/>
        </w:rPr>
        <w:t xml:space="preserve"> spoke of society's attempt to "confine the outside" (</w:t>
      </w:r>
      <w:proofErr w:type="spellStart"/>
      <w:r w:rsidRPr="00F437DF">
        <w:rPr>
          <w:color w:val="000000" w:themeColor="text1"/>
          <w:sz w:val="12"/>
        </w:rPr>
        <w:t>en</w:t>
      </w:r>
      <w:proofErr w:type="spellEnd"/>
      <w:r w:rsidRPr="00F437DF">
        <w:rPr>
          <w:color w:val="000000" w:themeColor="text1"/>
          <w:sz w:val="12"/>
        </w:rPr>
        <w:t xml:space="preserve"> </w:t>
      </w:r>
      <w:proofErr w:type="spellStart"/>
      <w:r w:rsidRPr="00F437DF">
        <w:rPr>
          <w:color w:val="000000" w:themeColor="text1"/>
          <w:sz w:val="12"/>
        </w:rPr>
        <w:t>rmer</w:t>
      </w:r>
      <w:proofErr w:type="spellEnd"/>
      <w:r w:rsidRPr="00F437DF">
        <w:rPr>
          <w:color w:val="000000" w:themeColor="text1"/>
          <w:sz w:val="12"/>
        </w:rPr>
        <w:t xml:space="preserve"> le dehors), that is, to constitute it in an "interiority of expectation or of exception." Confronted with an excess, the system interiorizes what exceeds it through an interdiction and in this way "designates itself as exterior to itself" (L </w:t>
      </w:r>
      <w:proofErr w:type="spellStart"/>
      <w:r w:rsidRPr="00F437DF">
        <w:rPr>
          <w:color w:val="000000" w:themeColor="text1"/>
          <w:sz w:val="12"/>
        </w:rPr>
        <w:t>ntretien</w:t>
      </w:r>
      <w:proofErr w:type="spellEnd"/>
      <w:r w:rsidRPr="00F437DF">
        <w:rPr>
          <w:color w:val="000000" w:themeColor="text1"/>
          <w:sz w:val="12"/>
        </w:rPr>
        <w:t xml:space="preserve"> in </w:t>
      </w:r>
      <w:proofErr w:type="spellStart"/>
      <w:r w:rsidRPr="00F437DF">
        <w:rPr>
          <w:color w:val="000000" w:themeColor="text1"/>
          <w:sz w:val="12"/>
        </w:rPr>
        <w:t>ni</w:t>
      </w:r>
      <w:proofErr w:type="spellEnd"/>
      <w:r w:rsidRPr="00F437DF">
        <w:rPr>
          <w:color w:val="000000" w:themeColor="text1"/>
          <w:sz w:val="12"/>
        </w:rPr>
        <w:t>, p. 292</w:t>
      </w:r>
      <w:proofErr w:type="gramStart"/>
      <w:r w:rsidRPr="00F437DF">
        <w:rPr>
          <w:color w:val="000000" w:themeColor="text1"/>
          <w:sz w:val="12"/>
        </w:rPr>
        <w:t>) .</w:t>
      </w:r>
      <w:proofErr w:type="gramEnd"/>
      <w:r w:rsidRPr="00F437DF">
        <w:rPr>
          <w:color w:val="000000" w:themeColor="text1"/>
          <w:sz w:val="12"/>
        </w:rPr>
        <w:t xml:space="preserve"> The exception that defines the structure of sovereignty is, however, even more complex. </w:t>
      </w:r>
      <w:r w:rsidRPr="00F437DF">
        <w:rPr>
          <w:b/>
          <w:color w:val="000000" w:themeColor="text1"/>
          <w:u w:val="single"/>
        </w:rPr>
        <w:t xml:space="preserve">Here </w:t>
      </w:r>
      <w:r w:rsidRPr="00630C3D">
        <w:rPr>
          <w:b/>
          <w:color w:val="000000" w:themeColor="text1"/>
          <w:highlight w:val="yellow"/>
          <w:u w:val="single"/>
        </w:rPr>
        <w:t xml:space="preserve">what is outside is included </w:t>
      </w:r>
      <w:r w:rsidRPr="00F437DF">
        <w:rPr>
          <w:b/>
          <w:color w:val="000000" w:themeColor="text1"/>
          <w:u w:val="single"/>
        </w:rPr>
        <w:t>not simply by means of an interdiction or an internment</w:t>
      </w:r>
      <w:r w:rsidRPr="00F437DF">
        <w:rPr>
          <w:color w:val="000000" w:themeColor="text1"/>
          <w:sz w:val="12"/>
        </w:rPr>
        <w:t xml:space="preserve">, </w:t>
      </w:r>
      <w:r w:rsidRPr="00F437DF">
        <w:rPr>
          <w:b/>
          <w:color w:val="000000" w:themeColor="text1"/>
          <w:u w:val="single"/>
        </w:rPr>
        <w:t>but</w:t>
      </w:r>
      <w:r w:rsidRPr="00F437DF">
        <w:rPr>
          <w:color w:val="000000" w:themeColor="text1"/>
          <w:sz w:val="12"/>
        </w:rPr>
        <w:t xml:space="preserve"> rather </w:t>
      </w:r>
      <w:r w:rsidRPr="00630C3D">
        <w:rPr>
          <w:b/>
          <w:color w:val="000000" w:themeColor="text1"/>
          <w:highlight w:val="yellow"/>
          <w:u w:val="single"/>
        </w:rPr>
        <w:t xml:space="preserve">by </w:t>
      </w:r>
      <w:r w:rsidRPr="00F437DF">
        <w:rPr>
          <w:b/>
          <w:color w:val="000000" w:themeColor="text1"/>
          <w:u w:val="single"/>
        </w:rPr>
        <w:t xml:space="preserve">means of </w:t>
      </w:r>
      <w:r w:rsidRPr="00630C3D">
        <w:rPr>
          <w:b/>
          <w:color w:val="000000" w:themeColor="text1"/>
          <w:highlight w:val="yellow"/>
          <w:u w:val="single"/>
        </w:rPr>
        <w:t>the suspension of the juridical order's</w:t>
      </w:r>
      <w:r w:rsidRPr="00630C3D">
        <w:rPr>
          <w:color w:val="000000" w:themeColor="text1"/>
          <w:sz w:val="12"/>
          <w:highlight w:val="yellow"/>
        </w:rPr>
        <w:t xml:space="preserve"> </w:t>
      </w:r>
      <w:r w:rsidRPr="00630C3D">
        <w:rPr>
          <w:b/>
          <w:color w:val="000000" w:themeColor="text1"/>
          <w:highlight w:val="yellow"/>
          <w:u w:val="single"/>
        </w:rPr>
        <w:t>validity-by letting the juridical order</w:t>
      </w:r>
      <w:r w:rsidRPr="00F437DF">
        <w:rPr>
          <w:color w:val="000000" w:themeColor="text1"/>
          <w:sz w:val="12"/>
        </w:rPr>
        <w:t xml:space="preserve">, that is, </w:t>
      </w:r>
      <w:r w:rsidRPr="00630C3D">
        <w:rPr>
          <w:b/>
          <w:color w:val="000000" w:themeColor="text1"/>
          <w:highlight w:val="yellow"/>
          <w:u w:val="single"/>
        </w:rPr>
        <w:t xml:space="preserve">withdraw </w:t>
      </w:r>
      <w:r w:rsidRPr="00F437DF">
        <w:rPr>
          <w:b/>
          <w:color w:val="000000" w:themeColor="text1"/>
          <w:u w:val="single"/>
        </w:rPr>
        <w:t xml:space="preserve">from the exception </w:t>
      </w:r>
      <w:r w:rsidRPr="00F437DF">
        <w:rPr>
          <w:color w:val="000000" w:themeColor="text1"/>
          <w:sz w:val="12"/>
        </w:rPr>
        <w:t xml:space="preserve">and </w:t>
      </w:r>
      <w:proofErr w:type="spellStart"/>
      <w:r w:rsidRPr="00F437DF">
        <w:rPr>
          <w:color w:val="000000" w:themeColor="text1"/>
          <w:sz w:val="12"/>
        </w:rPr>
        <w:t>aban</w:t>
      </w:r>
      <w:proofErr w:type="spellEnd"/>
      <w:r w:rsidRPr="00F437DF">
        <w:rPr>
          <w:color w:val="000000" w:themeColor="text1"/>
          <w:sz w:val="12"/>
        </w:rPr>
        <w:t xml:space="preserve">­ don it. The exception does not subtract itself from the rule; rather, the rule, </w:t>
      </w:r>
      <w:r w:rsidRPr="00F437DF">
        <w:rPr>
          <w:b/>
          <w:color w:val="000000" w:themeColor="text1"/>
          <w:u w:val="single"/>
        </w:rPr>
        <w:t>suspending itself, gives rise to the</w:t>
      </w:r>
      <w:r w:rsidRPr="00F437DF">
        <w:rPr>
          <w:color w:val="000000" w:themeColor="text1"/>
          <w:sz w:val="12"/>
        </w:rPr>
        <w:t xml:space="preserve"> </w:t>
      </w:r>
      <w:r w:rsidRPr="00F437DF">
        <w:rPr>
          <w:b/>
          <w:color w:val="000000" w:themeColor="text1"/>
          <w:u w:val="single"/>
        </w:rPr>
        <w:t>exception</w:t>
      </w:r>
      <w:r w:rsidRPr="00F437DF">
        <w:rPr>
          <w:color w:val="000000" w:themeColor="text1"/>
          <w:sz w:val="12"/>
        </w:rPr>
        <w:t xml:space="preserve"> and, maintaining itself in relation to the exception, </w:t>
      </w:r>
      <w:proofErr w:type="spellStart"/>
      <w:r w:rsidRPr="00F437DF">
        <w:rPr>
          <w:color w:val="000000" w:themeColor="text1"/>
          <w:sz w:val="12"/>
        </w:rPr>
        <w:t>rst</w:t>
      </w:r>
      <w:proofErr w:type="spellEnd"/>
      <w:r w:rsidRPr="00F437DF">
        <w:rPr>
          <w:color w:val="000000" w:themeColor="text1"/>
          <w:sz w:val="12"/>
        </w:rPr>
        <w:t xml:space="preserve"> constitutes itself as a rule. The particular "force" of law consists in this capacity of law to maintain itself in relation to an exteriority. We shall give the name relation of exception to the extreme form of relation by which something is included solely through its exclusion. ¶ </w:t>
      </w:r>
      <w:r w:rsidRPr="00630C3D">
        <w:rPr>
          <w:b/>
          <w:color w:val="000000" w:themeColor="text1"/>
          <w:highlight w:val="yellow"/>
          <w:u w:val="single"/>
        </w:rPr>
        <w:t xml:space="preserve">The situation created in the exception </w:t>
      </w:r>
      <w:r w:rsidRPr="00F437DF">
        <w:rPr>
          <w:b/>
          <w:color w:val="000000" w:themeColor="text1"/>
          <w:u w:val="single"/>
        </w:rPr>
        <w:t xml:space="preserve">has the peculiar characteristic that it cannot be defined </w:t>
      </w:r>
      <w:r w:rsidRPr="00F437DF">
        <w:rPr>
          <w:color w:val="000000" w:themeColor="text1"/>
          <w:sz w:val="12"/>
        </w:rPr>
        <w:t xml:space="preserve">either as a situation of fact or as a situation of right, but instead institutes a paradoxical threshold of indistinction between the two. It is not a </w:t>
      </w:r>
      <w:proofErr w:type="gramStart"/>
      <w:r w:rsidRPr="00F437DF">
        <w:rPr>
          <w:color w:val="000000" w:themeColor="text1"/>
          <w:sz w:val="12"/>
        </w:rPr>
        <w:t>fact, since</w:t>
      </w:r>
      <w:proofErr w:type="gramEnd"/>
      <w:r w:rsidRPr="00F437DF">
        <w:rPr>
          <w:color w:val="000000" w:themeColor="text1"/>
          <w:sz w:val="12"/>
        </w:rPr>
        <w:t xml:space="preserve"> </w:t>
      </w:r>
      <w:r w:rsidRPr="00F437DF">
        <w:rPr>
          <w:b/>
          <w:color w:val="000000" w:themeColor="text1"/>
          <w:u w:val="single"/>
        </w:rPr>
        <w:t xml:space="preserve">it </w:t>
      </w:r>
      <w:r w:rsidRPr="00630C3D">
        <w:rPr>
          <w:b/>
          <w:color w:val="000000" w:themeColor="text1"/>
          <w:highlight w:val="yellow"/>
          <w:u w:val="single"/>
        </w:rPr>
        <w:t>is only created through the suspension of the rule</w:t>
      </w:r>
      <w:r w:rsidRPr="00F437DF">
        <w:rPr>
          <w:color w:val="000000" w:themeColor="text1"/>
          <w:sz w:val="12"/>
        </w:rPr>
        <w:t xml:space="preserve">. But for the same reason, it is not even a juridical case in point, even if it opens the possibility ¶ of the force of law. </w:t>
      </w:r>
      <w:r w:rsidRPr="00630C3D">
        <w:rPr>
          <w:b/>
          <w:color w:val="000000" w:themeColor="text1"/>
          <w:highlight w:val="yellow"/>
          <w:u w:val="single"/>
        </w:rPr>
        <w:t xml:space="preserve">This is the </w:t>
      </w:r>
      <w:r w:rsidRPr="00F437DF">
        <w:rPr>
          <w:b/>
          <w:color w:val="000000" w:themeColor="text1"/>
          <w:u w:val="single"/>
        </w:rPr>
        <w:t xml:space="preserve">ultimate </w:t>
      </w:r>
      <w:r w:rsidRPr="00630C3D">
        <w:rPr>
          <w:b/>
          <w:color w:val="000000" w:themeColor="text1"/>
          <w:highlight w:val="yellow"/>
          <w:u w:val="single"/>
        </w:rPr>
        <w:t xml:space="preserve">meaning </w:t>
      </w:r>
      <w:r w:rsidRPr="00F437DF">
        <w:rPr>
          <w:color w:val="000000" w:themeColor="text1"/>
          <w:sz w:val="12"/>
        </w:rPr>
        <w:t xml:space="preserve">of the paradox that Schmitt formulates when he writes </w:t>
      </w:r>
      <w:r w:rsidRPr="00630C3D">
        <w:rPr>
          <w:b/>
          <w:color w:val="000000" w:themeColor="text1"/>
          <w:highlight w:val="yellow"/>
          <w:u w:val="single"/>
        </w:rPr>
        <w:t xml:space="preserve">that the sovereign[s] decision "proves itself not to need law to create law." </w:t>
      </w:r>
      <w:r w:rsidRPr="00F437DF">
        <w:rPr>
          <w:color w:val="000000" w:themeColor="text1"/>
          <w:sz w:val="12"/>
        </w:rPr>
        <w:t xml:space="preserve">What is at issue in the sovereign exception is </w:t>
      </w:r>
      <w:r w:rsidRPr="00630C3D">
        <w:rPr>
          <w:b/>
          <w:color w:val="000000" w:themeColor="text1"/>
          <w:highlight w:val="yellow"/>
          <w:u w:val="single"/>
        </w:rPr>
        <w:t xml:space="preserve">not so much the control </w:t>
      </w:r>
      <w:r w:rsidRPr="00F437DF">
        <w:rPr>
          <w:b/>
          <w:color w:val="000000" w:themeColor="text1"/>
          <w:u w:val="single"/>
        </w:rPr>
        <w:t xml:space="preserve">or neutralization </w:t>
      </w:r>
      <w:r w:rsidRPr="00630C3D">
        <w:rPr>
          <w:b/>
          <w:color w:val="000000" w:themeColor="text1"/>
          <w:highlight w:val="yellow"/>
          <w:u w:val="single"/>
        </w:rPr>
        <w:t xml:space="preserve">of </w:t>
      </w:r>
      <w:r w:rsidRPr="00F437DF">
        <w:rPr>
          <w:color w:val="000000" w:themeColor="text1"/>
          <w:sz w:val="12"/>
        </w:rPr>
        <w:t xml:space="preserve">an </w:t>
      </w:r>
      <w:r w:rsidRPr="00630C3D">
        <w:rPr>
          <w:b/>
          <w:color w:val="000000" w:themeColor="text1"/>
          <w:highlight w:val="yellow"/>
          <w:u w:val="single"/>
        </w:rPr>
        <w:t>excess as the creation</w:t>
      </w:r>
      <w:r w:rsidRPr="00F437DF">
        <w:rPr>
          <w:b/>
          <w:color w:val="000000" w:themeColor="text1"/>
          <w:u w:val="single"/>
        </w:rPr>
        <w:t xml:space="preserve"> and definition </w:t>
      </w:r>
      <w:r w:rsidRPr="00630C3D">
        <w:rPr>
          <w:b/>
          <w:color w:val="000000" w:themeColor="text1"/>
          <w:highlight w:val="yellow"/>
          <w:u w:val="single"/>
        </w:rPr>
        <w:t xml:space="preserve">of the </w:t>
      </w:r>
      <w:r w:rsidRPr="00F437DF">
        <w:rPr>
          <w:b/>
          <w:color w:val="000000" w:themeColor="text1"/>
          <w:u w:val="single"/>
        </w:rPr>
        <w:t xml:space="preserve">very </w:t>
      </w:r>
      <w:r w:rsidRPr="00630C3D">
        <w:rPr>
          <w:b/>
          <w:color w:val="000000" w:themeColor="text1"/>
          <w:highlight w:val="yellow"/>
          <w:u w:val="single"/>
        </w:rPr>
        <w:t xml:space="preserve">space in which the </w:t>
      </w:r>
      <w:proofErr w:type="spellStart"/>
      <w:r w:rsidRPr="00F437DF">
        <w:rPr>
          <w:b/>
          <w:color w:val="000000" w:themeColor="text1"/>
          <w:u w:val="single"/>
        </w:rPr>
        <w:t>juridico</w:t>
      </w:r>
      <w:proofErr w:type="spellEnd"/>
      <w:r w:rsidRPr="00F437DF">
        <w:rPr>
          <w:b/>
          <w:color w:val="000000" w:themeColor="text1"/>
          <w:u w:val="single"/>
        </w:rPr>
        <w:t>-</w:t>
      </w:r>
      <w:r w:rsidRPr="00630C3D">
        <w:rPr>
          <w:b/>
          <w:color w:val="000000" w:themeColor="text1"/>
          <w:highlight w:val="yellow"/>
          <w:u w:val="single"/>
        </w:rPr>
        <w:t xml:space="preserve">political order can have validity. </w:t>
      </w:r>
      <w:r w:rsidRPr="00F437DF">
        <w:rPr>
          <w:color w:val="000000" w:themeColor="text1"/>
          <w:sz w:val="12"/>
        </w:rPr>
        <w:t xml:space="preserve">In this sense, </w:t>
      </w:r>
      <w:r w:rsidRPr="00630C3D">
        <w:rPr>
          <w:b/>
          <w:color w:val="000000" w:themeColor="text1"/>
          <w:highlight w:val="yellow"/>
          <w:u w:val="single"/>
        </w:rPr>
        <w:t xml:space="preserve">the sovereign exception </w:t>
      </w:r>
      <w:r w:rsidRPr="00F437DF">
        <w:rPr>
          <w:b/>
          <w:color w:val="000000" w:themeColor="text1"/>
          <w:u w:val="single"/>
        </w:rPr>
        <w:t xml:space="preserve">is the </w:t>
      </w:r>
      <w:r w:rsidRPr="00F437DF">
        <w:rPr>
          <w:color w:val="000000" w:themeColor="text1"/>
          <w:sz w:val="12"/>
        </w:rPr>
        <w:t xml:space="preserve">fundamental </w:t>
      </w:r>
      <w:r w:rsidRPr="00F437DF">
        <w:rPr>
          <w:b/>
          <w:color w:val="000000" w:themeColor="text1"/>
          <w:u w:val="single"/>
        </w:rPr>
        <w:t xml:space="preserve">localization </w:t>
      </w:r>
      <w:r w:rsidRPr="00F437DF">
        <w:rPr>
          <w:color w:val="000000" w:themeColor="text1"/>
          <w:sz w:val="12"/>
        </w:rPr>
        <w:t>(</w:t>
      </w:r>
      <w:proofErr w:type="spellStart"/>
      <w:r w:rsidRPr="00F437DF">
        <w:rPr>
          <w:color w:val="000000" w:themeColor="text1"/>
          <w:sz w:val="12"/>
        </w:rPr>
        <w:t>Ortung</w:t>
      </w:r>
      <w:proofErr w:type="spellEnd"/>
      <w:r w:rsidRPr="00F437DF">
        <w:rPr>
          <w:color w:val="000000" w:themeColor="text1"/>
          <w:sz w:val="12"/>
        </w:rPr>
        <w:t xml:space="preserve">), </w:t>
      </w:r>
      <w:r w:rsidRPr="00F437DF">
        <w:rPr>
          <w:b/>
          <w:color w:val="000000" w:themeColor="text1"/>
          <w:u w:val="single"/>
        </w:rPr>
        <w:t xml:space="preserve">which does not limit itself to distinguishing what is inside from </w:t>
      </w:r>
      <w:r w:rsidRPr="00F437DF">
        <w:rPr>
          <w:color w:val="000000" w:themeColor="text1"/>
          <w:sz w:val="12"/>
        </w:rPr>
        <w:t xml:space="preserve">what is </w:t>
      </w:r>
      <w:r w:rsidRPr="00F437DF">
        <w:rPr>
          <w:b/>
          <w:color w:val="000000" w:themeColor="text1"/>
          <w:u w:val="single"/>
        </w:rPr>
        <w:t xml:space="preserve">outside but </w:t>
      </w:r>
      <w:r w:rsidRPr="00F437DF">
        <w:rPr>
          <w:color w:val="000000" w:themeColor="text1"/>
          <w:sz w:val="12"/>
        </w:rPr>
        <w:t xml:space="preserve">instead </w:t>
      </w:r>
      <w:r w:rsidRPr="00630C3D">
        <w:rPr>
          <w:b/>
          <w:color w:val="000000" w:themeColor="text1"/>
          <w:highlight w:val="yellow"/>
          <w:u w:val="single"/>
        </w:rPr>
        <w:t>traces a threshold</w:t>
      </w:r>
      <w:r w:rsidRPr="00F437DF">
        <w:rPr>
          <w:b/>
          <w:color w:val="000000" w:themeColor="text1"/>
          <w:u w:val="single"/>
        </w:rPr>
        <w:t xml:space="preserve"> </w:t>
      </w:r>
      <w:r w:rsidRPr="00F437DF">
        <w:rPr>
          <w:color w:val="000000" w:themeColor="text1"/>
          <w:sz w:val="12"/>
        </w:rPr>
        <w:t xml:space="preserve">(the state of exception) </w:t>
      </w:r>
      <w:r w:rsidRPr="00630C3D">
        <w:rPr>
          <w:b/>
          <w:color w:val="000000" w:themeColor="text1"/>
          <w:highlight w:val="yellow"/>
          <w:u w:val="single"/>
        </w:rPr>
        <w:t xml:space="preserve">between </w:t>
      </w:r>
      <w:r w:rsidRPr="00F437DF">
        <w:rPr>
          <w:b/>
          <w:color w:val="000000" w:themeColor="text1"/>
          <w:u w:val="single"/>
        </w:rPr>
        <w:t xml:space="preserve">the two, </w:t>
      </w:r>
      <w:proofErr w:type="gramStart"/>
      <w:r w:rsidRPr="00F437DF">
        <w:rPr>
          <w:b/>
          <w:color w:val="000000" w:themeColor="text1"/>
          <w:u w:val="single"/>
        </w:rPr>
        <w:t xml:space="preserve">on </w:t>
      </w:r>
      <w:r w:rsidRPr="00F437DF">
        <w:rPr>
          <w:color w:val="000000" w:themeColor="text1"/>
          <w:sz w:val="12"/>
        </w:rPr>
        <w:t>the basis of</w:t>
      </w:r>
      <w:proofErr w:type="gramEnd"/>
      <w:r w:rsidRPr="00F437DF">
        <w:rPr>
          <w:color w:val="000000" w:themeColor="text1"/>
          <w:sz w:val="12"/>
        </w:rPr>
        <w:t xml:space="preserve"> which outside and inside, </w:t>
      </w:r>
      <w:r w:rsidRPr="00F437DF">
        <w:rPr>
          <w:b/>
          <w:color w:val="000000" w:themeColor="text1"/>
          <w:u w:val="single"/>
        </w:rPr>
        <w:t xml:space="preserve">the </w:t>
      </w:r>
      <w:r w:rsidRPr="00630C3D">
        <w:rPr>
          <w:b/>
          <w:color w:val="000000" w:themeColor="text1"/>
          <w:highlight w:val="yellow"/>
          <w:u w:val="single"/>
        </w:rPr>
        <w:t xml:space="preserve">normal </w:t>
      </w:r>
      <w:r w:rsidRPr="00F437DF">
        <w:rPr>
          <w:b/>
          <w:color w:val="000000" w:themeColor="text1"/>
          <w:u w:val="single"/>
        </w:rPr>
        <w:t xml:space="preserve">situation </w:t>
      </w:r>
      <w:r w:rsidRPr="00630C3D">
        <w:rPr>
          <w:b/>
          <w:color w:val="000000" w:themeColor="text1"/>
          <w:highlight w:val="yellow"/>
          <w:u w:val="single"/>
        </w:rPr>
        <w:t>and chaos</w:t>
      </w:r>
      <w:r w:rsidRPr="00F437DF">
        <w:rPr>
          <w:color w:val="000000" w:themeColor="text1"/>
          <w:sz w:val="12"/>
        </w:rPr>
        <w:t xml:space="preserve">, enter into those complex topological relations that make the validity of the juridical order possible. ¶ The "ordering of space" that is, according to Schmitt, </w:t>
      </w:r>
      <w:proofErr w:type="spellStart"/>
      <w:r w:rsidRPr="00F437DF">
        <w:rPr>
          <w:color w:val="000000" w:themeColor="text1"/>
          <w:sz w:val="12"/>
        </w:rPr>
        <w:t>constitu</w:t>
      </w:r>
      <w:proofErr w:type="spellEnd"/>
      <w:r w:rsidRPr="00F437DF">
        <w:rPr>
          <w:color w:val="000000" w:themeColor="text1"/>
          <w:sz w:val="12"/>
        </w:rPr>
        <w:t xml:space="preserve">­ </w:t>
      </w:r>
      <w:proofErr w:type="spellStart"/>
      <w:r w:rsidRPr="00F437DF">
        <w:rPr>
          <w:color w:val="000000" w:themeColor="text1"/>
          <w:sz w:val="12"/>
        </w:rPr>
        <w:t>tive</w:t>
      </w:r>
      <w:proofErr w:type="spellEnd"/>
      <w:r w:rsidRPr="00F437DF">
        <w:rPr>
          <w:color w:val="000000" w:themeColor="text1"/>
          <w:sz w:val="12"/>
        </w:rPr>
        <w:t xml:space="preserve"> of the sovereign nomos is therefore not only a "taking of land" (</w:t>
      </w:r>
      <w:proofErr w:type="spellStart"/>
      <w:r w:rsidRPr="00F437DF">
        <w:rPr>
          <w:color w:val="000000" w:themeColor="text1"/>
          <w:sz w:val="12"/>
        </w:rPr>
        <w:t>Landesnahme</w:t>
      </w:r>
      <w:proofErr w:type="spellEnd"/>
      <w:r w:rsidRPr="00F437DF">
        <w:rPr>
          <w:color w:val="000000" w:themeColor="text1"/>
          <w:sz w:val="12"/>
        </w:rPr>
        <w:t xml:space="preserve">)-the determination of a juridical and a territorial ordering (of an </w:t>
      </w:r>
      <w:proofErr w:type="spellStart"/>
      <w:r w:rsidRPr="00F437DF">
        <w:rPr>
          <w:color w:val="000000" w:themeColor="text1"/>
          <w:sz w:val="12"/>
        </w:rPr>
        <w:t>Ordnung</w:t>
      </w:r>
      <w:proofErr w:type="spellEnd"/>
      <w:r w:rsidRPr="00F437DF">
        <w:rPr>
          <w:color w:val="000000" w:themeColor="text1"/>
          <w:sz w:val="12"/>
        </w:rPr>
        <w:t xml:space="preserve"> and an </w:t>
      </w:r>
      <w:proofErr w:type="spellStart"/>
      <w:r w:rsidRPr="00F437DF">
        <w:rPr>
          <w:color w:val="000000" w:themeColor="text1"/>
          <w:sz w:val="12"/>
        </w:rPr>
        <w:t>Ortung</w:t>
      </w:r>
      <w:proofErr w:type="spellEnd"/>
      <w:r w:rsidRPr="00F437DF">
        <w:rPr>
          <w:color w:val="000000" w:themeColor="text1"/>
          <w:sz w:val="12"/>
        </w:rPr>
        <w:t>)-but above all a "taking of the outside," an exception (</w:t>
      </w:r>
      <w:proofErr w:type="spellStart"/>
      <w:r w:rsidRPr="00F437DF">
        <w:rPr>
          <w:color w:val="000000" w:themeColor="text1"/>
          <w:sz w:val="12"/>
        </w:rPr>
        <w:t>Ausnahme</w:t>
      </w:r>
      <w:proofErr w:type="spellEnd"/>
      <w:r w:rsidRPr="00F437DF">
        <w:rPr>
          <w:color w:val="000000" w:themeColor="text1"/>
          <w:sz w:val="12"/>
        </w:rPr>
        <w:t xml:space="preserve">). ¶ </w:t>
      </w:r>
    </w:p>
    <w:p w14:paraId="22CAC289" w14:textId="77777777" w:rsidR="00952B6E" w:rsidRDefault="00952B6E" w:rsidP="00952B6E">
      <w:pPr>
        <w:pStyle w:val="Heading4"/>
        <w:rPr>
          <w:color w:val="000000" w:themeColor="text1"/>
        </w:rPr>
      </w:pPr>
      <w:r>
        <w:rPr>
          <w:color w:val="000000" w:themeColor="text1"/>
        </w:rPr>
        <w:t>Implications:</w:t>
      </w:r>
    </w:p>
    <w:p w14:paraId="5795CB0C" w14:textId="77777777" w:rsidR="00952B6E" w:rsidRDefault="00952B6E" w:rsidP="00952B6E">
      <w:pPr>
        <w:pStyle w:val="Heading4"/>
        <w:rPr>
          <w:color w:val="000000" w:themeColor="text1"/>
        </w:rPr>
      </w:pPr>
      <w:r>
        <w:rPr>
          <w:color w:val="000000" w:themeColor="text1"/>
        </w:rPr>
        <w:t xml:space="preserve">1] </w:t>
      </w:r>
      <w:r w:rsidRPr="00F437DF">
        <w:rPr>
          <w:color w:val="000000" w:themeColor="text1"/>
        </w:rPr>
        <w:t xml:space="preserve">You negate since the state can never limit its own authority since under a state of exception, the sovereign has complete control. </w:t>
      </w:r>
      <w:r>
        <w:rPr>
          <w:color w:val="000000" w:themeColor="text1"/>
        </w:rPr>
        <w:t>The fed can always undermine a ban by creating exceptions</w:t>
      </w:r>
    </w:p>
    <w:p w14:paraId="289B7DED" w14:textId="77777777" w:rsidR="00952B6E" w:rsidRPr="00B9082B" w:rsidRDefault="00952B6E" w:rsidP="00952B6E">
      <w:pPr>
        <w:pStyle w:val="Heading4"/>
      </w:pPr>
      <w:r>
        <w:t>2] Turns case – investing in the idea of the state being constrained by the law is an illusion of sovereignty and invests us more into the violence of the state – its cruelly optimistic to think the state functions any other way – the plan’s recognition of the right to strike defuses radical potential and legitimizes violence.</w:t>
      </w:r>
    </w:p>
    <w:p w14:paraId="703ABC85" w14:textId="77777777" w:rsidR="00952B6E" w:rsidRPr="00B9082B" w:rsidRDefault="00952B6E" w:rsidP="00952B6E">
      <w:pPr>
        <w:rPr>
          <w:sz w:val="18"/>
          <w:szCs w:val="20"/>
        </w:rPr>
      </w:pPr>
      <w:proofErr w:type="spellStart"/>
      <w:r w:rsidRPr="00B9082B">
        <w:rPr>
          <w:rStyle w:val="Style13ptBold"/>
        </w:rPr>
        <w:t>Crépon</w:t>
      </w:r>
      <w:proofErr w:type="spellEnd"/>
      <w:r w:rsidRPr="00B9082B">
        <w:rPr>
          <w:rStyle w:val="Style13ptBold"/>
        </w:rPr>
        <w:t xml:space="preserve"> 19</w:t>
      </w:r>
      <w:r>
        <w:t xml:space="preserve"> </w:t>
      </w:r>
      <w:r w:rsidRPr="00B9082B">
        <w:rPr>
          <w:sz w:val="18"/>
          <w:szCs w:val="20"/>
        </w:rPr>
        <w:t xml:space="preserve">Mark </w:t>
      </w:r>
      <w:proofErr w:type="spellStart"/>
      <w:r w:rsidRPr="00B9082B">
        <w:rPr>
          <w:sz w:val="18"/>
          <w:szCs w:val="20"/>
        </w:rPr>
        <w:t>Crépon</w:t>
      </w:r>
      <w:proofErr w:type="spellEnd"/>
      <w:r w:rsidRPr="00B9082B">
        <w:rPr>
          <w:sz w:val="18"/>
          <w:szCs w:val="20"/>
        </w:rPr>
        <w:t xml:space="preserve"> (French philosopher), translated by </w:t>
      </w:r>
      <w:proofErr w:type="spellStart"/>
      <w:r w:rsidRPr="00B9082B">
        <w:rPr>
          <w:sz w:val="18"/>
          <w:szCs w:val="20"/>
        </w:rPr>
        <w:t>Micol</w:t>
      </w:r>
      <w:proofErr w:type="spellEnd"/>
      <w:r w:rsidRPr="00B9082B">
        <w:rPr>
          <w:sz w:val="18"/>
          <w:szCs w:val="20"/>
        </w:rPr>
        <w:t xml:space="preserve"> Bez “The Right to Strike and Legal War in Walter Benjamin’s ‘Toward the Critique of Violence,’” Critical Times, 2:2, August 2019, DOI 10.1215/26410478-7708331</w:t>
      </w:r>
    </w:p>
    <w:p w14:paraId="185F28D7" w14:textId="77777777" w:rsidR="00952B6E" w:rsidRPr="00185DAD" w:rsidRDefault="00952B6E" w:rsidP="00952B6E">
      <w:pPr>
        <w:rPr>
          <w:b/>
          <w:iCs/>
          <w:u w:val="single"/>
        </w:rPr>
      </w:pPr>
      <w:r w:rsidRPr="001F33C5">
        <w:rPr>
          <w:rStyle w:val="Emphasis"/>
        </w:rPr>
        <w:t>If we wish to understand how the question of the right to strike arises for Walter Benjamin in the seventh paragraph of his essay “</w:t>
      </w:r>
      <w:proofErr w:type="spellStart"/>
      <w:r w:rsidRPr="001F33C5">
        <w:rPr>
          <w:rStyle w:val="Emphasis"/>
        </w:rPr>
        <w:t>Zur</w:t>
      </w:r>
      <w:proofErr w:type="spellEnd"/>
      <w:r w:rsidRPr="001F33C5">
        <w:rPr>
          <w:rStyle w:val="Emphasis"/>
        </w:rPr>
        <w:t xml:space="preserve"> </w:t>
      </w:r>
      <w:proofErr w:type="spellStart"/>
      <w:r w:rsidRPr="001F33C5">
        <w:rPr>
          <w:rStyle w:val="Emphasis"/>
        </w:rPr>
        <w:t>Kritik</w:t>
      </w:r>
      <w:proofErr w:type="spellEnd"/>
      <w:r w:rsidRPr="001F33C5">
        <w:rPr>
          <w:rStyle w:val="Emphasis"/>
        </w:rPr>
        <w:t xml:space="preserve"> der </w:t>
      </w:r>
      <w:proofErr w:type="spellStart"/>
      <w:r w:rsidRPr="001F33C5">
        <w:rPr>
          <w:rStyle w:val="Emphasis"/>
        </w:rPr>
        <w:t>Gewalt</w:t>
      </w:r>
      <w:proofErr w:type="spellEnd"/>
      <w:r w:rsidRPr="001F33C5">
        <w:rPr>
          <w:rStyle w:val="Emphasis"/>
        </w:rPr>
        <w:t xml:space="preserve">,” it is </w:t>
      </w:r>
      <w:proofErr w:type="spellStart"/>
      <w:r w:rsidRPr="001F33C5">
        <w:rPr>
          <w:rStyle w:val="Emphasis"/>
        </w:rPr>
        <w:t>impor</w:t>
      </w:r>
      <w:proofErr w:type="spellEnd"/>
      <w:r w:rsidRPr="001F33C5">
        <w:rPr>
          <w:rStyle w:val="Emphasis"/>
        </w:rPr>
        <w:softHyphen/>
        <w:t xml:space="preserve"> tant to first analyze the previous paragraph, which concerns the state’s monopoly on violence. It is here that Benjamin questions the argument that such a monopoly derives from the impossibility of a system of legal ends to preserve itself </w:t>
      </w:r>
      <w:proofErr w:type="gramStart"/>
      <w:r w:rsidRPr="001F33C5">
        <w:rPr>
          <w:rStyle w:val="Emphasis"/>
        </w:rPr>
        <w:t>as long as</w:t>
      </w:r>
      <w:proofErr w:type="gramEnd"/>
      <w:r w:rsidRPr="001F33C5">
        <w:rPr>
          <w:rStyle w:val="Emphasis"/>
        </w:rPr>
        <w:t xml:space="preserve"> the pursuit of natural ends through violent means remains</w:t>
      </w:r>
      <w:r w:rsidRPr="001F33C5">
        <w:rPr>
          <w:sz w:val="14"/>
        </w:rPr>
        <w:t xml:space="preserve">. Benjamin responds to this dogmatic thesis with the following hypothesis, arguably one of his most </w:t>
      </w:r>
      <w:proofErr w:type="spellStart"/>
      <w:r w:rsidRPr="001F33C5">
        <w:rPr>
          <w:sz w:val="14"/>
        </w:rPr>
        <w:t>impor</w:t>
      </w:r>
      <w:proofErr w:type="spellEnd"/>
      <w:r w:rsidRPr="001F33C5">
        <w:rPr>
          <w:sz w:val="14"/>
        </w:rPr>
        <w:softHyphen/>
        <w:t xml:space="preserve"> tant reflections: “To counter it, one would perhaps have to consider the surprising possibility that law’s interest in monopolizing violence </w:t>
      </w:r>
      <w:proofErr w:type="spellStart"/>
      <w:r w:rsidRPr="001F33C5">
        <w:rPr>
          <w:sz w:val="14"/>
        </w:rPr>
        <w:t>vis</w:t>
      </w:r>
      <w:r w:rsidRPr="001F33C5">
        <w:rPr>
          <w:sz w:val="14"/>
        </w:rPr>
        <w:softHyphen/>
        <w:t>à</w:t>
      </w:r>
      <w:r w:rsidRPr="001F33C5">
        <w:rPr>
          <w:sz w:val="14"/>
        </w:rPr>
        <w:softHyphen/>
        <w:t>vis</w:t>
      </w:r>
      <w:proofErr w:type="spellEnd"/>
      <w:r w:rsidRPr="001F33C5">
        <w:rPr>
          <w:sz w:val="14"/>
        </w:rPr>
        <w:t xml:space="preserve"> the individual is explained by the intention not of preserving legal ends, but rather of preserving law itself. </w:t>
      </w:r>
      <w:r w:rsidRPr="001F33C5">
        <w:rPr>
          <w:rStyle w:val="Emphasis"/>
        </w:rPr>
        <w:t>[This is the possibility] that violence, when it does not lie in the hands of law, poses a danger to law, not by virtue of the ends that it may pursue but by virtue of its mere existence outside of law.”1</w:t>
      </w:r>
      <w:r>
        <w:rPr>
          <w:rStyle w:val="Emphasis"/>
        </w:rPr>
        <w:t xml:space="preserve"> </w:t>
      </w:r>
      <w:r w:rsidRPr="001F33C5">
        <w:rPr>
          <w:rStyle w:val="Emphasis"/>
        </w:rPr>
        <w:t xml:space="preserve">In other words, </w:t>
      </w:r>
      <w:r w:rsidRPr="00630C3D">
        <w:rPr>
          <w:rStyle w:val="Emphasis"/>
          <w:highlight w:val="yellow"/>
        </w:rPr>
        <w:t xml:space="preserve">nothing would endanger the law more than </w:t>
      </w:r>
      <w:r w:rsidRPr="001F33C5">
        <w:rPr>
          <w:rStyle w:val="Emphasis"/>
        </w:rPr>
        <w:t xml:space="preserve">the possibility of </w:t>
      </w:r>
      <w:r w:rsidRPr="00630C3D">
        <w:rPr>
          <w:rStyle w:val="Emphasis"/>
          <w:highlight w:val="yellow"/>
        </w:rPr>
        <w:t>its authority being contested by a violence over which it has no control</w:t>
      </w:r>
      <w:r w:rsidRPr="001F33C5">
        <w:rPr>
          <w:rStyle w:val="Emphasis"/>
        </w:rPr>
        <w:t xml:space="preserve">. </w:t>
      </w:r>
      <w:r w:rsidRPr="00630C3D">
        <w:rPr>
          <w:rStyle w:val="Emphasis"/>
          <w:highlight w:val="yellow"/>
        </w:rPr>
        <w:t>The function of the law would therefore be</w:t>
      </w:r>
      <w:r w:rsidRPr="001F33C5">
        <w:rPr>
          <w:rStyle w:val="Emphasis"/>
        </w:rPr>
        <w:t xml:space="preserve">, first and foremost, </w:t>
      </w:r>
      <w:r w:rsidRPr="00630C3D">
        <w:rPr>
          <w:rStyle w:val="Emphasis"/>
          <w:highlight w:val="yellow"/>
        </w:rPr>
        <w:t>to contain violence within its</w:t>
      </w:r>
      <w:r w:rsidRPr="001F33C5">
        <w:rPr>
          <w:rStyle w:val="Emphasis"/>
        </w:rPr>
        <w:t xml:space="preserve"> own </w:t>
      </w:r>
      <w:r w:rsidRPr="00630C3D">
        <w:rPr>
          <w:rStyle w:val="Emphasis"/>
          <w:highlight w:val="yellow"/>
        </w:rPr>
        <w:t>boundaries</w:t>
      </w:r>
      <w:r w:rsidRPr="001F33C5">
        <w:rPr>
          <w:sz w:val="14"/>
        </w:rPr>
        <w:t xml:space="preserve">. It is in this context that, to demonstrate this surprising hypothesis, Benjamin invokes two examples: the right to strike guaranteed by the state and the law of war. </w:t>
      </w:r>
      <w:r w:rsidRPr="001F33C5">
        <w:rPr>
          <w:rStyle w:val="Emphasis"/>
        </w:rPr>
        <w:t xml:space="preserve">Let us return to the place that the right to strike occupies within </w:t>
      </w:r>
      <w:r w:rsidRPr="00630C3D">
        <w:rPr>
          <w:rStyle w:val="Emphasis"/>
          <w:highlight w:val="yellow"/>
        </w:rPr>
        <w:t>class struggle</w:t>
      </w:r>
      <w:r w:rsidRPr="001F33C5">
        <w:rPr>
          <w:rStyle w:val="Emphasis"/>
        </w:rPr>
        <w:t>. To begin with, the very idea of such a strug</w:t>
      </w:r>
      <w:r>
        <w:rPr>
          <w:rStyle w:val="Emphasis"/>
        </w:rPr>
        <w:t>g</w:t>
      </w:r>
      <w:r w:rsidRPr="001F33C5">
        <w:rPr>
          <w:rStyle w:val="Emphasis"/>
        </w:rPr>
        <w:t xml:space="preserve">le </w:t>
      </w:r>
      <w:r w:rsidRPr="00630C3D">
        <w:rPr>
          <w:rStyle w:val="Emphasis"/>
          <w:highlight w:val="yellow"/>
        </w:rPr>
        <w:t>implies certain</w:t>
      </w:r>
      <w:r w:rsidRPr="001F33C5">
        <w:rPr>
          <w:rStyle w:val="Emphasis"/>
        </w:rPr>
        <w:t xml:space="preserve"> forms of </w:t>
      </w:r>
      <w:r w:rsidRPr="00630C3D">
        <w:rPr>
          <w:rStyle w:val="Emphasis"/>
          <w:highlight w:val="yellow"/>
        </w:rPr>
        <w:t>violence</w:t>
      </w:r>
      <w:r w:rsidRPr="001F33C5">
        <w:rPr>
          <w:rStyle w:val="Emphasis"/>
        </w:rPr>
        <w:t xml:space="preserve">. </w:t>
      </w:r>
      <w:r w:rsidRPr="00630C3D">
        <w:rPr>
          <w:rStyle w:val="Emphasis"/>
          <w:highlight w:val="yellow"/>
        </w:rPr>
        <w:t>The strike could</w:t>
      </w:r>
      <w:r w:rsidRPr="001F33C5">
        <w:rPr>
          <w:rStyle w:val="Emphasis"/>
        </w:rPr>
        <w:t xml:space="preserve"> then </w:t>
      </w:r>
      <w:r w:rsidRPr="00630C3D">
        <w:rPr>
          <w:rStyle w:val="Emphasis"/>
          <w:highlight w:val="yellow"/>
        </w:rPr>
        <w:t>be</w:t>
      </w:r>
      <w:r w:rsidRPr="001F33C5">
        <w:rPr>
          <w:rStyle w:val="Emphasis"/>
        </w:rPr>
        <w:t xml:space="preserve"> understood as </w:t>
      </w:r>
      <w:r w:rsidRPr="00630C3D">
        <w:rPr>
          <w:rStyle w:val="Emphasis"/>
          <w:highlight w:val="yellow"/>
        </w:rPr>
        <w:t>one of the recognizable forms that this violence can take</w:t>
      </w:r>
      <w:r w:rsidRPr="001F33C5">
        <w:rPr>
          <w:sz w:val="14"/>
        </w:rPr>
        <w:t xml:space="preserve">. </w:t>
      </w:r>
      <w:r w:rsidRPr="001F33C5">
        <w:rPr>
          <w:rStyle w:val="Emphasis"/>
        </w:rPr>
        <w:t xml:space="preserve">However, </w:t>
      </w:r>
      <w:r w:rsidRPr="00630C3D">
        <w:rPr>
          <w:rStyle w:val="Emphasis"/>
          <w:highlight w:val="yellow"/>
        </w:rPr>
        <w:t>this</w:t>
      </w:r>
      <w:r w:rsidRPr="001F33C5">
        <w:rPr>
          <w:rStyle w:val="Emphasis"/>
        </w:rPr>
        <w:t xml:space="preserve"> analytical framework </w:t>
      </w:r>
      <w:r w:rsidRPr="00630C3D">
        <w:rPr>
          <w:rStyle w:val="Emphasis"/>
          <w:highlight w:val="yellow"/>
        </w:rPr>
        <w:t>is undermined as soon as this</w:t>
      </w:r>
      <w:r w:rsidRPr="001F33C5">
        <w:rPr>
          <w:rStyle w:val="Emphasis"/>
        </w:rPr>
        <w:t xml:space="preserve"> form of violence </w:t>
      </w:r>
      <w:r w:rsidRPr="00630C3D">
        <w:rPr>
          <w:rStyle w:val="Emphasis"/>
          <w:highlight w:val="yellow"/>
        </w:rPr>
        <w:t>becomes regulated by a “right to strike</w:t>
      </w:r>
      <w:r w:rsidRPr="001F33C5">
        <w:rPr>
          <w:rStyle w:val="Emphasis"/>
        </w:rPr>
        <w:t xml:space="preserve">,” such as the one recognized by law in France in 1864. What </w:t>
      </w:r>
      <w:r w:rsidRPr="00630C3D">
        <w:rPr>
          <w:rStyle w:val="Emphasis"/>
          <w:highlight w:val="yellow"/>
        </w:rPr>
        <w:t>this recognition engages</w:t>
      </w:r>
      <w:r w:rsidRPr="001F33C5">
        <w:rPr>
          <w:rStyle w:val="Emphasis"/>
        </w:rPr>
        <w:t xml:space="preserve"> is, in fact, </w:t>
      </w:r>
      <w:r w:rsidRPr="00630C3D">
        <w:rPr>
          <w:rStyle w:val="Emphasis"/>
          <w:highlight w:val="yellow"/>
        </w:rPr>
        <w:t>the will of the state to control the possible “violence” of the strike</w:t>
      </w:r>
      <w:r w:rsidRPr="001F33C5">
        <w:rPr>
          <w:rStyle w:val="Emphasis"/>
        </w:rPr>
        <w:t xml:space="preserve">. Thus, </w:t>
      </w:r>
      <w:r w:rsidRPr="00630C3D">
        <w:rPr>
          <w:rStyle w:val="Emphasis"/>
          <w:highlight w:val="yellow"/>
        </w:rPr>
        <w:t>the</w:t>
      </w:r>
      <w:r w:rsidRPr="001F33C5">
        <w:rPr>
          <w:rStyle w:val="Emphasis"/>
        </w:rPr>
        <w:t xml:space="preserve"> “right” of the </w:t>
      </w:r>
      <w:r w:rsidRPr="00630C3D">
        <w:rPr>
          <w:rStyle w:val="Emphasis"/>
          <w:highlight w:val="yellow"/>
        </w:rPr>
        <w:t>right to strike appears as the best,</w:t>
      </w:r>
      <w:r w:rsidRPr="001F33C5">
        <w:rPr>
          <w:rStyle w:val="Emphasis"/>
        </w:rPr>
        <w:t xml:space="preserve"> if not the only, </w:t>
      </w:r>
      <w:r w:rsidRPr="00630C3D">
        <w:rPr>
          <w:rStyle w:val="Emphasis"/>
          <w:highlight w:val="yellow"/>
        </w:rPr>
        <w:t>way for the state to circumscribe within</w:t>
      </w:r>
      <w:r w:rsidRPr="001F33C5">
        <w:rPr>
          <w:rStyle w:val="Emphasis"/>
        </w:rPr>
        <w:t xml:space="preserve"> (and via) </w:t>
      </w:r>
      <w:r w:rsidRPr="00630C3D">
        <w:rPr>
          <w:rStyle w:val="Emphasis"/>
          <w:highlight w:val="yellow"/>
        </w:rPr>
        <w:t xml:space="preserve">the law </w:t>
      </w:r>
      <w:r w:rsidRPr="001F33C5">
        <w:rPr>
          <w:rStyle w:val="Emphasis"/>
        </w:rPr>
        <w:t xml:space="preserve">the relative violence of </w:t>
      </w:r>
      <w:r w:rsidRPr="00630C3D">
        <w:rPr>
          <w:rStyle w:val="Emphasis"/>
          <w:highlight w:val="yellow"/>
        </w:rPr>
        <w:t>class struggles</w:t>
      </w:r>
      <w:r w:rsidRPr="001F33C5">
        <w:rPr>
          <w:rStyle w:val="Emphasis"/>
        </w:rPr>
        <w:t>.</w:t>
      </w:r>
      <w:r w:rsidRPr="001F33C5">
        <w:rPr>
          <w:sz w:val="14"/>
        </w:rPr>
        <w:t xml:space="preserve"> We might consider this to be the per</w:t>
      </w:r>
      <w:r w:rsidRPr="001F33C5">
        <w:rPr>
          <w:sz w:val="14"/>
        </w:rPr>
        <w:softHyphen/>
        <w:t xml:space="preserve"> </w:t>
      </w:r>
      <w:proofErr w:type="spellStart"/>
      <w:r w:rsidRPr="001F33C5">
        <w:rPr>
          <w:sz w:val="14"/>
        </w:rPr>
        <w:t>fect</w:t>
      </w:r>
      <w:proofErr w:type="spellEnd"/>
      <w:r w:rsidRPr="001F33C5">
        <w:rPr>
          <w:sz w:val="14"/>
        </w:rPr>
        <w:t xml:space="preserve"> illustration of the </w:t>
      </w:r>
      <w:proofErr w:type="gramStart"/>
      <w:r w:rsidRPr="001F33C5">
        <w:rPr>
          <w:sz w:val="14"/>
        </w:rPr>
        <w:t>aforementioned hypothesis</w:t>
      </w:r>
      <w:proofErr w:type="gramEnd"/>
      <w:r w:rsidRPr="001F33C5">
        <w:rPr>
          <w:sz w:val="14"/>
        </w:rPr>
        <w:t>. Yet, there are two lines of ques</w:t>
      </w:r>
      <w:r w:rsidRPr="001F33C5">
        <w:rPr>
          <w:sz w:val="14"/>
        </w:rPr>
        <w:softHyphen/>
        <w:t xml:space="preserve"> </w:t>
      </w:r>
      <w:proofErr w:type="spellStart"/>
      <w:r w:rsidRPr="001F33C5">
        <w:rPr>
          <w:sz w:val="14"/>
        </w:rPr>
        <w:t>tioning</w:t>
      </w:r>
      <w:proofErr w:type="spellEnd"/>
      <w:r w:rsidRPr="001F33C5">
        <w:rPr>
          <w:sz w:val="14"/>
        </w:rPr>
        <w:t xml:space="preserve"> that destabilize this hypothesis that we would do well to consider. 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w:t>
      </w:r>
      <w:proofErr w:type="spellStart"/>
      <w:r w:rsidRPr="001F33C5">
        <w:rPr>
          <w:sz w:val="14"/>
        </w:rPr>
        <w:t>Benja</w:t>
      </w:r>
      <w:proofErr w:type="spellEnd"/>
      <w:r w:rsidRPr="001F33C5">
        <w:rPr>
          <w:sz w:val="14"/>
        </w:rPr>
        <w:softHyphen/>
        <w:t xml:space="preserve"> min dedicates a set of complementary analyses in §13 of his essay. Here, again, we are faced with a question of limits. What is at stake is the possibility for a certain type of strike (the proletarian general strike) to exceed the limits of the right to strike— turning, in other words, the right to strike against the law itself. The phenomenon is that of an autoimmune process, in which the right to strike that is meant to protect the law against the possible violence of class </w:t>
      </w:r>
      <w:proofErr w:type="spellStart"/>
      <w:r w:rsidRPr="001F33C5">
        <w:rPr>
          <w:sz w:val="14"/>
        </w:rPr>
        <w:t>strugles</w:t>
      </w:r>
      <w:proofErr w:type="spellEnd"/>
      <w:r w:rsidRPr="001F33C5">
        <w:rPr>
          <w:sz w:val="14"/>
        </w:rPr>
        <w:t xml:space="preserve"> is transformed into a means for the destruction of the law. The </w:t>
      </w:r>
      <w:proofErr w:type="spellStart"/>
      <w:r w:rsidRPr="001F33C5">
        <w:rPr>
          <w:sz w:val="14"/>
        </w:rPr>
        <w:t>diference</w:t>
      </w:r>
      <w:proofErr w:type="spellEnd"/>
      <w:r w:rsidRPr="001F33C5">
        <w:rPr>
          <w:sz w:val="14"/>
        </w:rPr>
        <w:t xml:space="preserve"> between the two types of strikes is nevertheless introduced with a condition: “The validity of this statement, however, is not unrestricted because it is not unconditional,” notes Benjamin in §7. We would be mistaken in believing that the right to strike is granted and guaranteed </w:t>
      </w:r>
      <w:proofErr w:type="spellStart"/>
      <w:r w:rsidRPr="001F33C5">
        <w:rPr>
          <w:sz w:val="14"/>
        </w:rPr>
        <w:t>uncondi</w:t>
      </w:r>
      <w:proofErr w:type="spellEnd"/>
      <w:r w:rsidRPr="001F33C5">
        <w:rPr>
          <w:sz w:val="14"/>
        </w:rPr>
        <w:softHyphen/>
        <w:t xml:space="preserve"> </w:t>
      </w:r>
      <w:proofErr w:type="spellStart"/>
      <w:r w:rsidRPr="001F33C5">
        <w:rPr>
          <w:sz w:val="14"/>
        </w:rPr>
        <w:t>tionally</w:t>
      </w:r>
      <w:proofErr w:type="spellEnd"/>
      <w:r w:rsidRPr="001F33C5">
        <w:rPr>
          <w:sz w:val="14"/>
        </w:rPr>
        <w:t xml:space="preserve">. Rather, it is structurally subjected to a conflict of interpretations, those of the workers, on the one hand, and of the state on the other. From the point of view of the state, the partial strike cannot under any circumstance be understood as a right to exercise violence, but rather as the right to extract oneself from a preexisting (and verifiable) violence: that of the employer. In this sense, the partial strike should be considered a nonviolent action, what Benjamin named a “pure means.” The interpretations diverge on two main points. The first clearly depends on the alleged “violence of the employer,” a predicate that begs the question: Who might have the authority to recognize such violence? Evidently it is not the employer. The danger is that the state would similarly lack the incentive to make such a judgment call. It is nearly impossible, in fact, to find a single instance of a strike in which this recognition of violence was not subject to considerable controversy. </w:t>
      </w:r>
      <w:r w:rsidRPr="001F33C5">
        <w:rPr>
          <w:rStyle w:val="Emphasis"/>
        </w:rPr>
        <w:t xml:space="preserve">The political game is thus the following: the state legislated the right to strike </w:t>
      </w:r>
      <w:proofErr w:type="gramStart"/>
      <w:r w:rsidRPr="001F33C5">
        <w:rPr>
          <w:rStyle w:val="Emphasis"/>
        </w:rPr>
        <w:t>in order to</w:t>
      </w:r>
      <w:proofErr w:type="gramEnd"/>
      <w:r w:rsidRPr="001F33C5">
        <w:rPr>
          <w:rStyle w:val="Emphasis"/>
        </w:rPr>
        <w:t xml:space="preserve"> con</w:t>
      </w:r>
      <w:r w:rsidRPr="001F33C5">
        <w:rPr>
          <w:rStyle w:val="Emphasis"/>
        </w:rPr>
        <w:softHyphen/>
        <w:t xml:space="preserve"> </w:t>
      </w:r>
      <w:proofErr w:type="spellStart"/>
      <w:r w:rsidRPr="001F33C5">
        <w:rPr>
          <w:rStyle w:val="Emphasis"/>
        </w:rPr>
        <w:t>tain</w:t>
      </w:r>
      <w:proofErr w:type="spellEnd"/>
      <w:r w:rsidRPr="001F33C5">
        <w:rPr>
          <w:rStyle w:val="Emphasis"/>
        </w:rPr>
        <w:t xml:space="preserve"> class </w:t>
      </w:r>
      <w:proofErr w:type="spellStart"/>
      <w:r w:rsidRPr="001F33C5">
        <w:rPr>
          <w:rStyle w:val="Emphasis"/>
        </w:rPr>
        <w:t>strugles</w:t>
      </w:r>
      <w:proofErr w:type="spellEnd"/>
      <w:r w:rsidRPr="001F33C5">
        <w:rPr>
          <w:rStyle w:val="Emphasis"/>
        </w:rPr>
        <w:t xml:space="preserve">, with the condition that workers must have “good reason” to strike. However, </w:t>
      </w:r>
      <w:r w:rsidRPr="00630C3D">
        <w:rPr>
          <w:rStyle w:val="Emphasis"/>
          <w:highlight w:val="yellow"/>
        </w:rPr>
        <w:t>it is unlikely that a state</w:t>
      </w:r>
      <w:r w:rsidRPr="001F33C5">
        <w:rPr>
          <w:rStyle w:val="Emphasis"/>
        </w:rPr>
        <w:t xml:space="preserve"> systematically allied with (and accomplice to) employers </w:t>
      </w:r>
      <w:r w:rsidRPr="00630C3D">
        <w:rPr>
          <w:rStyle w:val="Emphasis"/>
          <w:highlight w:val="yellow"/>
        </w:rPr>
        <w:t>will ever recognize reasons as good, and</w:t>
      </w:r>
      <w:r w:rsidRPr="001F33C5">
        <w:rPr>
          <w:rStyle w:val="Emphasis"/>
        </w:rPr>
        <w:t xml:space="preserve">, </w:t>
      </w:r>
      <w:proofErr w:type="gramStart"/>
      <w:r w:rsidRPr="001F33C5">
        <w:rPr>
          <w:rStyle w:val="Emphasis"/>
        </w:rPr>
        <w:t>as a consequence</w:t>
      </w:r>
      <w:proofErr w:type="gramEnd"/>
      <w:r w:rsidRPr="001F33C5">
        <w:rPr>
          <w:rStyle w:val="Emphasis"/>
        </w:rPr>
        <w:t xml:space="preserve">, </w:t>
      </w:r>
      <w:r w:rsidRPr="00630C3D">
        <w:rPr>
          <w:rStyle w:val="Emphasis"/>
          <w:highlight w:val="yellow"/>
        </w:rPr>
        <w:t>it will deem any invocation of the right to strike as illegitimate</w:t>
      </w:r>
      <w:r w:rsidRPr="001F33C5">
        <w:rPr>
          <w:rStyle w:val="Emphasis"/>
        </w:rPr>
        <w:t xml:space="preserve">. </w:t>
      </w:r>
      <w:r w:rsidRPr="00630C3D">
        <w:rPr>
          <w:rStyle w:val="Emphasis"/>
          <w:highlight w:val="yellow"/>
        </w:rPr>
        <w:t>Workers will therefore be seen as abusing a right</w:t>
      </w:r>
      <w:r w:rsidRPr="001F33C5">
        <w:rPr>
          <w:rStyle w:val="Emphasis"/>
        </w:rPr>
        <w:t xml:space="preserve"> granted by the state, and in so doing transforming it into a violent means.</w:t>
      </w:r>
      <w:r w:rsidRPr="001F33C5">
        <w:rPr>
          <w:sz w:val="14"/>
        </w:rPr>
        <w:t xml:space="preserve"> On this point, Benjamin’s analyses remain extremely pertinent and profoundly contemporary. They unveil the enduring strategy of governments confronted with a strike (in education, transportation, or healthcare, for example) who, </w:t>
      </w:r>
      <w:proofErr w:type="spellStart"/>
      <w:r w:rsidRPr="001F33C5">
        <w:rPr>
          <w:sz w:val="14"/>
        </w:rPr>
        <w:t>afer</w:t>
      </w:r>
      <w:proofErr w:type="spellEnd"/>
      <w:r w:rsidRPr="001F33C5">
        <w:rPr>
          <w:sz w:val="14"/>
        </w:rPr>
        <w:t xml:space="preserve"> claiming to understand the reasons for the protest and the grievances of the workers, deny that the arguments constitute </w:t>
      </w:r>
      <w:proofErr w:type="spellStart"/>
      <w:r w:rsidRPr="001F33C5">
        <w:rPr>
          <w:sz w:val="14"/>
        </w:rPr>
        <w:t>sufcient</w:t>
      </w:r>
      <w:proofErr w:type="spellEnd"/>
      <w:r w:rsidRPr="001F33C5">
        <w:rPr>
          <w:sz w:val="14"/>
        </w:rPr>
        <w:t xml:space="preserve"> reason for a strike that will likely paralyze this or that sector of the economy. </w:t>
      </w:r>
      <w:r w:rsidRPr="00630C3D">
        <w:rPr>
          <w:rStyle w:val="Emphasis"/>
          <w:highlight w:val="yellow"/>
        </w:rPr>
        <w:t>They deny</w:t>
      </w:r>
      <w:r w:rsidRPr="001F33C5">
        <w:rPr>
          <w:rStyle w:val="Emphasis"/>
        </w:rPr>
        <w:t xml:space="preserve">, in other words, </w:t>
      </w:r>
      <w:r w:rsidRPr="00630C3D">
        <w:rPr>
          <w:rStyle w:val="Emphasis"/>
          <w:highlight w:val="yellow"/>
        </w:rPr>
        <w:t>that</w:t>
      </w:r>
      <w:r w:rsidRPr="001F33C5">
        <w:rPr>
          <w:rStyle w:val="Emphasis"/>
        </w:rPr>
        <w:t xml:space="preserve"> </w:t>
      </w:r>
      <w:r w:rsidRPr="00630C3D">
        <w:rPr>
          <w:rStyle w:val="Emphasis"/>
          <w:highlight w:val="yellow"/>
        </w:rPr>
        <w:t xml:space="preserve">the conditions denounced by the workers </w:t>
      </w:r>
      <w:r w:rsidRPr="001F33C5">
        <w:rPr>
          <w:rStyle w:val="Emphasis"/>
        </w:rPr>
        <w:t xml:space="preserve">display an intrinsic violence that </w:t>
      </w:r>
      <w:r w:rsidRPr="00630C3D">
        <w:rPr>
          <w:rStyle w:val="Emphasis"/>
          <w:highlight w:val="yellow"/>
        </w:rPr>
        <w:t>jus</w:t>
      </w:r>
      <w:r w:rsidRPr="00630C3D">
        <w:rPr>
          <w:rStyle w:val="Emphasis"/>
          <w:highlight w:val="yellow"/>
        </w:rPr>
        <w:softHyphen/>
        <w:t xml:space="preserve"> </w:t>
      </w:r>
      <w:proofErr w:type="spellStart"/>
      <w:r w:rsidRPr="00630C3D">
        <w:rPr>
          <w:rStyle w:val="Emphasis"/>
          <w:highlight w:val="yellow"/>
        </w:rPr>
        <w:t>tifies</w:t>
      </w:r>
      <w:proofErr w:type="spellEnd"/>
      <w:r w:rsidRPr="00630C3D">
        <w:rPr>
          <w:rStyle w:val="Emphasis"/>
          <w:highlight w:val="yellow"/>
        </w:rPr>
        <w:t xml:space="preserve"> the strike</w:t>
      </w:r>
      <w:r w:rsidRPr="001F33C5">
        <w:rPr>
          <w:sz w:val="14"/>
        </w:rPr>
        <w:t xml:space="preserve">. Let us note here a point that Benjamin does not mention, but that is part of Sorel’s reflections: this denial inevitably contaminates the (socialist) </w:t>
      </w:r>
      <w:proofErr w:type="spellStart"/>
      <w:r w:rsidRPr="001F33C5">
        <w:rPr>
          <w:sz w:val="14"/>
        </w:rPr>
        <w:t>lef</w:t>
      </w:r>
      <w:proofErr w:type="spellEnd"/>
      <w:r w:rsidRPr="001F33C5">
        <w:rPr>
          <w:sz w:val="14"/>
        </w:rPr>
        <w:t xml:space="preserve"> once it gains power. What might previously have seemed a good reason to strike when it was the opposition is deemed an </w:t>
      </w:r>
      <w:proofErr w:type="spellStart"/>
      <w:r w:rsidRPr="001F33C5">
        <w:rPr>
          <w:sz w:val="14"/>
        </w:rPr>
        <w:t>insufcient</w:t>
      </w:r>
      <w:proofErr w:type="spellEnd"/>
      <w:r w:rsidRPr="001F33C5">
        <w:rPr>
          <w:sz w:val="14"/>
        </w:rPr>
        <w:t xml:space="preserve"> one once it is the ruling party. In the face of popular protest, it always invokes a lack of </w:t>
      </w:r>
      <w:proofErr w:type="spellStart"/>
      <w:r w:rsidRPr="001F33C5">
        <w:rPr>
          <w:sz w:val="14"/>
        </w:rPr>
        <w:t>sufcient</w:t>
      </w:r>
      <w:proofErr w:type="spellEnd"/>
      <w:r w:rsidRPr="001F33C5">
        <w:rPr>
          <w:sz w:val="14"/>
        </w:rPr>
        <w:t xml:space="preserve"> rationale, allow</w:t>
      </w:r>
      <w:r w:rsidRPr="001F33C5">
        <w:rPr>
          <w:sz w:val="14"/>
        </w:rPr>
        <w:softHyphen/>
        <w:t xml:space="preserve"> </w:t>
      </w:r>
      <w:proofErr w:type="spellStart"/>
      <w:r w:rsidRPr="001F33C5">
        <w:rPr>
          <w:sz w:val="14"/>
        </w:rPr>
        <w:t>ing</w:t>
      </w:r>
      <w:proofErr w:type="spellEnd"/>
      <w:r w:rsidRPr="001F33C5">
        <w:rPr>
          <w:sz w:val="14"/>
        </w:rPr>
        <w:t xml:space="preserve"> it to avoid recognizing the intrinsic violence of a given social or economic situ</w:t>
      </w:r>
      <w:r w:rsidRPr="001F33C5">
        <w:rPr>
          <w:sz w:val="14"/>
        </w:rPr>
        <w:softHyphen/>
        <w:t xml:space="preserve"> </w:t>
      </w:r>
      <w:proofErr w:type="spellStart"/>
      <w:r w:rsidRPr="001F33C5">
        <w:rPr>
          <w:sz w:val="14"/>
        </w:rPr>
        <w:t>ation</w:t>
      </w:r>
      <w:proofErr w:type="spellEnd"/>
      <w:r w:rsidRPr="001F33C5">
        <w:rPr>
          <w:sz w:val="14"/>
        </w:rPr>
        <w:t xml:space="preserve">, or of a new policy. </w:t>
      </w:r>
      <w:r w:rsidRPr="001F33C5">
        <w:rPr>
          <w:rStyle w:val="Emphasis"/>
        </w:rPr>
        <w:t xml:space="preserve">And </w:t>
      </w:r>
      <w:r w:rsidRPr="00630C3D">
        <w:rPr>
          <w:rStyle w:val="Emphasis"/>
          <w:highlight w:val="yellow"/>
        </w:rPr>
        <w:t>it is because it refuses to see this violence</w:t>
      </w:r>
      <w:r w:rsidRPr="001F33C5">
        <w:rPr>
          <w:rStyle w:val="Emphasis"/>
        </w:rPr>
        <w:t xml:space="preserve"> and to take responsibility for it </w:t>
      </w:r>
      <w:r w:rsidRPr="00630C3D">
        <w:rPr>
          <w:rStyle w:val="Emphasis"/>
          <w:highlight w:val="yellow"/>
        </w:rPr>
        <w:t>that the left</w:t>
      </w:r>
      <w:r w:rsidRPr="001F33C5">
        <w:rPr>
          <w:rStyle w:val="Emphasis"/>
        </w:rPr>
        <w:t xml:space="preserve"> regularly </w:t>
      </w:r>
      <w:r w:rsidRPr="00630C3D">
        <w:rPr>
          <w:rStyle w:val="Emphasis"/>
          <w:highlight w:val="yellow"/>
        </w:rPr>
        <w:t>loses workers’ support</w:t>
      </w:r>
      <w:r w:rsidRPr="001F33C5">
        <w:rPr>
          <w:rStyle w:val="Emphasis"/>
        </w:rPr>
        <w:t xml:space="preserve">. </w:t>
      </w:r>
    </w:p>
    <w:p w14:paraId="15AE7096" w14:textId="644E0E3A" w:rsidR="00952B6E" w:rsidRDefault="00952B6E" w:rsidP="00952B6E">
      <w:pPr>
        <w:pStyle w:val="Heading4"/>
      </w:pPr>
      <w:r>
        <w:t xml:space="preserve">3] any other conception of the state leads to regress – there will always need to be another rule for a rule that the sovereign would need to abide by, which means the sovereign </w:t>
      </w:r>
      <w:proofErr w:type="gramStart"/>
      <w:r>
        <w:t>has to</w:t>
      </w:r>
      <w:proofErr w:type="gramEnd"/>
      <w:r>
        <w:t xml:space="preserve"> function outside of the law to be able to act</w:t>
      </w:r>
    </w:p>
    <w:p w14:paraId="2184A3AF" w14:textId="337EF46A" w:rsidR="007A178E" w:rsidRDefault="007A178E" w:rsidP="007A178E">
      <w:pPr>
        <w:pStyle w:val="Heading3"/>
      </w:pPr>
      <w:r>
        <w:t xml:space="preserve">Hedge </w:t>
      </w:r>
    </w:p>
    <w:p w14:paraId="28734B4B" w14:textId="215DBB4A" w:rsidR="007A178E" w:rsidRPr="007A178E" w:rsidRDefault="007A178E" w:rsidP="007A178E">
      <w:proofErr w:type="spellStart"/>
      <w:r>
        <w:t>Extempted</w:t>
      </w:r>
      <w:proofErr w:type="spellEnd"/>
      <w:r>
        <w:t xml:space="preserve"> </w:t>
      </w:r>
    </w:p>
    <w:p w14:paraId="0F37010B" w14:textId="1595FE63" w:rsidR="00952B6E" w:rsidRDefault="00952B6E" w:rsidP="00952B6E">
      <w:pPr>
        <w:pStyle w:val="Heading2"/>
      </w:pPr>
      <w:r>
        <w:t>Case</w:t>
      </w:r>
    </w:p>
    <w:p w14:paraId="364CE8C4" w14:textId="179C03FA" w:rsidR="00952B6E" w:rsidRDefault="00952B6E" w:rsidP="00952B6E">
      <w:pPr>
        <w:pStyle w:val="Heading3"/>
      </w:pPr>
      <w:r>
        <w:t xml:space="preserve">Framework </w:t>
      </w:r>
    </w:p>
    <w:p w14:paraId="66ACAAF7" w14:textId="77777777" w:rsidR="00F35087" w:rsidRDefault="00F35087" w:rsidP="00F35087">
      <w:pPr>
        <w:pStyle w:val="Heading4"/>
      </w:pPr>
      <w:r>
        <w:t xml:space="preserve">Framing issue: I don’t need to be winning what the most ethical framework is, the NC sets up a burden for the </w:t>
      </w:r>
      <w:proofErr w:type="spellStart"/>
      <w:r>
        <w:t>aff</w:t>
      </w:r>
      <w:proofErr w:type="spellEnd"/>
      <w:r>
        <w:t xml:space="preserve"> </w:t>
      </w:r>
    </w:p>
    <w:p w14:paraId="57515813" w14:textId="77777777" w:rsidR="00F35087" w:rsidRPr="00F35087" w:rsidRDefault="00F35087" w:rsidP="00F35087"/>
    <w:p w14:paraId="6DD78F19" w14:textId="77777777" w:rsidR="00952B6E" w:rsidRPr="00952B6E" w:rsidRDefault="00952B6E" w:rsidP="00952B6E">
      <w:pPr>
        <w:pStyle w:val="Heading4"/>
      </w:pPr>
      <w:r w:rsidRPr="00952B6E">
        <w:t>Util collapses to egoism – Solipsism is true – one can only verify self-consciousness since verification relies on our experience of consciousness which we can only do from our own consciousness because we inherently know it exists. However, I cannot verify the existence of others since I cannot go inside or explore their consciousness. Thus, util can only account for my own pleasure and cannot generate a normative reason to care about anyone else’s, which means the only obligation is to maximize my own pleasure.</w:t>
      </w:r>
    </w:p>
    <w:p w14:paraId="0199B62F" w14:textId="455F82F2" w:rsidR="00952B6E" w:rsidRDefault="00952B6E" w:rsidP="00952B6E">
      <w:pPr>
        <w:pStyle w:val="Heading4"/>
      </w:pPr>
      <w:r w:rsidRPr="00952B6E">
        <w:t>That negates – a) aggregation is impossible by states since it assumes the ability to verify another agent exists b) there’s no obligation under util since there’s no reason care about anyone else’s pain or pleasure and the subject can do whatever it wants.</w:t>
      </w:r>
    </w:p>
    <w:p w14:paraId="3871D666" w14:textId="323A1314" w:rsidR="006D38D3" w:rsidRPr="006D38D3" w:rsidRDefault="009C48D7" w:rsidP="009C48D7">
      <w:pPr>
        <w:pStyle w:val="Heading3"/>
      </w:pPr>
      <w:r>
        <w:t>TT</w:t>
      </w:r>
    </w:p>
    <w:p w14:paraId="21CA9B20" w14:textId="3B1AF9CF" w:rsidR="006D38D3" w:rsidRDefault="006D38D3" w:rsidP="006D38D3">
      <w:pPr>
        <w:pStyle w:val="Heading4"/>
      </w:pPr>
      <w:r>
        <w:t xml:space="preserve">The Role of the Ballot is to vote </w:t>
      </w:r>
      <w:proofErr w:type="spellStart"/>
      <w:r>
        <w:t>aff</w:t>
      </w:r>
      <w:proofErr w:type="spellEnd"/>
      <w:r>
        <w:t xml:space="preserve"> if the resolution is a true statement and vote negative if its fals</w:t>
      </w:r>
      <w:r w:rsidR="00F35087">
        <w:t>e, no new counter ROB</w:t>
      </w:r>
      <w:r>
        <w:t xml:space="preserve"> – </w:t>
      </w:r>
    </w:p>
    <w:p w14:paraId="58D6BDA1" w14:textId="2FED1C3D" w:rsidR="006D38D3" w:rsidRPr="00FA10F1" w:rsidRDefault="006D38D3" w:rsidP="009C48D7">
      <w:pPr>
        <w:rPr>
          <w:color w:val="FF0000"/>
          <w:sz w:val="8"/>
          <w:szCs w:val="22"/>
        </w:rPr>
      </w:pPr>
      <w:r w:rsidRPr="008A6C96">
        <w:rPr>
          <w:rFonts w:eastAsiaTheme="majorEastAsia" w:cstheme="majorBidi"/>
          <w:b/>
          <w:bCs/>
          <w:sz w:val="26"/>
          <w:szCs w:val="26"/>
        </w:rPr>
        <w:t>[</w:t>
      </w:r>
      <w:r>
        <w:rPr>
          <w:rFonts w:eastAsiaTheme="majorEastAsia" w:cstheme="majorBidi"/>
          <w:b/>
          <w:bCs/>
          <w:sz w:val="26"/>
          <w:szCs w:val="26"/>
        </w:rPr>
        <w:t>1</w:t>
      </w:r>
      <w:r w:rsidRPr="008A6C96">
        <w:rPr>
          <w:rFonts w:eastAsiaTheme="majorEastAsia" w:cstheme="majorBidi"/>
          <w:b/>
          <w:bCs/>
          <w:sz w:val="26"/>
          <w:szCs w:val="26"/>
        </w:rPr>
        <w:t xml:space="preserve">] Constitutive: The ballot asks you to either vote </w:t>
      </w:r>
      <w:proofErr w:type="spellStart"/>
      <w:r w:rsidRPr="008A6C96">
        <w:rPr>
          <w:rFonts w:eastAsiaTheme="majorEastAsia" w:cstheme="majorBidi"/>
          <w:b/>
          <w:bCs/>
          <w:sz w:val="26"/>
          <w:szCs w:val="26"/>
        </w:rPr>
        <w:t>aff</w:t>
      </w:r>
      <w:proofErr w:type="spellEnd"/>
      <w:r w:rsidRPr="008A6C96">
        <w:rPr>
          <w:rFonts w:eastAsiaTheme="majorEastAsia" w:cstheme="majorBidi"/>
          <w:b/>
          <w:bCs/>
          <w:sz w:val="26"/>
          <w:szCs w:val="26"/>
        </w:rPr>
        <w:t xml:space="preserve"> or neg based on the given resolution a) Five dictionaries</w:t>
      </w:r>
      <w:r w:rsidRPr="008A6C96">
        <w:rPr>
          <w:rFonts w:eastAsiaTheme="majorEastAsia" w:cstheme="majorBidi"/>
          <w:b/>
          <w:bCs/>
          <w:sz w:val="26"/>
          <w:szCs w:val="26"/>
        </w:rPr>
        <w:footnoteReference w:id="1"/>
      </w:r>
      <w:r w:rsidRPr="008A6C96">
        <w:rPr>
          <w:rFonts w:eastAsiaTheme="majorEastAsia" w:cstheme="majorBidi"/>
          <w:b/>
          <w:bCs/>
          <w:sz w:val="26"/>
          <w:szCs w:val="26"/>
        </w:rPr>
        <w:t xml:space="preserve"> define to negate as to deny the truth of and affirm</w:t>
      </w:r>
      <w:r w:rsidRPr="008A6C96">
        <w:rPr>
          <w:rFonts w:eastAsiaTheme="majorEastAsia" w:cstheme="majorBidi"/>
          <w:b/>
          <w:bCs/>
          <w:sz w:val="26"/>
          <w:szCs w:val="26"/>
        </w:rPr>
        <w:footnoteReference w:id="2"/>
      </w:r>
      <w:r w:rsidRPr="008A6C96">
        <w:rPr>
          <w:rFonts w:eastAsiaTheme="majorEastAsia" w:cstheme="majorBidi"/>
          <w:b/>
          <w:bCs/>
          <w:sz w:val="26"/>
          <w:szCs w:val="26"/>
        </w:rPr>
        <w:t xml:space="preserve"> as to prove true which means its intrinsic to the nature of the activity </w:t>
      </w:r>
    </w:p>
    <w:p w14:paraId="4135AF77" w14:textId="77777777" w:rsidR="006D38D3" w:rsidRPr="00472E00" w:rsidRDefault="006D38D3" w:rsidP="006D38D3">
      <w:pPr>
        <w:pStyle w:val="Heading4"/>
      </w:pPr>
      <w:r>
        <w:t xml:space="preserve">[2] </w:t>
      </w:r>
      <w:r w:rsidRPr="00472E00">
        <w:t xml:space="preserve">Fiat is illusory: Nothing leaves this round other than the result on the ballot which means even if there is a higher purpose, it doesn’t change </w:t>
      </w:r>
      <w:proofErr w:type="gramStart"/>
      <w:r w:rsidRPr="00472E00">
        <w:t>anything</w:t>
      </w:r>
      <w:proofErr w:type="gramEnd"/>
      <w:r w:rsidRPr="00472E00">
        <w:t xml:space="preserve"> and you should just write whatever is important on the ballot and vote for me. Answering this triggers </w:t>
      </w:r>
      <w:proofErr w:type="spellStart"/>
      <w:r w:rsidRPr="00472E00">
        <w:t>constitutivism</w:t>
      </w:r>
      <w:proofErr w:type="spellEnd"/>
      <w:r w:rsidRPr="00472E00">
        <w:t xml:space="preserve"> since the win is necessary for your scholarship which means rules inside of the game matter.</w:t>
      </w:r>
    </w:p>
    <w:p w14:paraId="2859CD17" w14:textId="3D5135F6" w:rsidR="006D38D3" w:rsidRDefault="006D38D3" w:rsidP="006D38D3">
      <w:pPr>
        <w:pStyle w:val="Heading4"/>
      </w:pPr>
      <w:r>
        <w:t xml:space="preserve">[3] </w:t>
      </w:r>
      <w:r w:rsidRPr="00472E00">
        <w:t>Bindingness: a)</w:t>
      </w:r>
      <w:r>
        <w:t xml:space="preserve"> all arguments pre-assume that they are true as judges don’t vote an </w:t>
      </w:r>
      <w:proofErr w:type="gramStart"/>
      <w:r>
        <w:t>arguments</w:t>
      </w:r>
      <w:proofErr w:type="gramEnd"/>
      <w:r>
        <w:t xml:space="preserve"> proven false </w:t>
      </w:r>
      <w:r w:rsidRPr="00472E00">
        <w:t xml:space="preserve">b) </w:t>
      </w:r>
      <w:r>
        <w:t>in order to win that your ROB is superior to TT you must prove true the claim that your ROB is better than TT.</w:t>
      </w:r>
    </w:p>
    <w:p w14:paraId="45E61295" w14:textId="3DBB09FE" w:rsidR="009C48D7" w:rsidRDefault="009C48D7" w:rsidP="009C48D7">
      <w:pPr>
        <w:pStyle w:val="Heading3"/>
      </w:pPr>
      <w:r>
        <w:t>Permissibility</w:t>
      </w:r>
    </w:p>
    <w:p w14:paraId="276547C8" w14:textId="36611818" w:rsidR="006D38D3" w:rsidRPr="006D38D3" w:rsidRDefault="006D38D3" w:rsidP="006D38D3">
      <w:pPr>
        <w:pStyle w:val="Heading4"/>
      </w:pPr>
      <w:r>
        <w:t xml:space="preserve">Util triggers permissibility – a] cascading problem b] induction fails c] </w:t>
      </w:r>
      <w:r w:rsidR="00F35087">
        <w:t xml:space="preserve">culpability d] weigh ability </w:t>
      </w:r>
    </w:p>
    <w:p w14:paraId="240C55C6" w14:textId="77777777" w:rsidR="009C48D7" w:rsidRDefault="009C48D7" w:rsidP="00F35087">
      <w:pPr>
        <w:pStyle w:val="Heading4"/>
      </w:pPr>
    </w:p>
    <w:p w14:paraId="7220AFBE" w14:textId="7020593C" w:rsidR="00630C3D" w:rsidRDefault="00F35087" w:rsidP="00F35087">
      <w:pPr>
        <w:pStyle w:val="Heading4"/>
      </w:pPr>
      <w:r>
        <w:t>Permissibility and presumption negate – a] logic - ought implies a moral obligation, permissibility is the lack of ability to prescribe obligations which means the neg meets their burden b] safety – its ethically safer to presume the status quo since it’s been around for thousands of years c] probability –If I say this pen is red, I can only prove it true by being red, but it can be false by it being any different color. Thus, it is more likely false</w:t>
      </w:r>
    </w:p>
    <w:p w14:paraId="6EEF98F2" w14:textId="77777777" w:rsidR="009C48D7" w:rsidRDefault="009C48D7" w:rsidP="00F35087">
      <w:pPr>
        <w:pStyle w:val="Heading4"/>
      </w:pPr>
      <w:r>
        <w:rPr>
          <w:color w:val="000000" w:themeColor="text1"/>
        </w:rPr>
        <w:t>Vote neg:</w:t>
      </w:r>
    </w:p>
    <w:p w14:paraId="2A8B8BAD" w14:textId="35934CA1" w:rsidR="00FA10F1" w:rsidRPr="009C48D7" w:rsidRDefault="00F35087" w:rsidP="00F35087">
      <w:pPr>
        <w:pStyle w:val="Heading4"/>
        <w:rPr>
          <w:color w:val="000000" w:themeColor="text1"/>
        </w:rPr>
      </w:pPr>
      <w:r>
        <w:t xml:space="preserve"> Zeno’s Paradox – assume we are starting at any position A and want to get to position Z. </w:t>
      </w:r>
      <w:proofErr w:type="gramStart"/>
      <w:r>
        <w:t>In order to</w:t>
      </w:r>
      <w:proofErr w:type="gramEnd"/>
      <w:r>
        <w:t xml:space="preserve"> move from position A to Z we must cross halfway point position B, but in order to get to position B, we must cross the halfway point in between A and B, being C, and so on until infinity. Two impacts: a] movement is theoretically illogical thus the plan does nothing means you vote negative on presumption b] empirical conjectures result in external world skep – disproving logical premises with material examples justifies a disconnect between logic and the physical</w:t>
      </w:r>
      <w:r w:rsidRPr="00FA10F1">
        <w:rPr>
          <w:color w:val="FF0000"/>
        </w:rPr>
        <w:t xml:space="preserve">. </w:t>
      </w:r>
    </w:p>
    <w:p w14:paraId="7B6E6CCA" w14:textId="19AC3EDD" w:rsidR="006768DA" w:rsidRDefault="006768DA" w:rsidP="006768DA">
      <w:pPr>
        <w:pStyle w:val="Heading3"/>
      </w:pPr>
      <w:r>
        <w:t>Offense</w:t>
      </w:r>
    </w:p>
    <w:p w14:paraId="2972B5A7" w14:textId="77777777" w:rsidR="00952B6E" w:rsidRPr="00952B6E" w:rsidRDefault="00952B6E" w:rsidP="00952B6E">
      <w:pPr>
        <w:pStyle w:val="Heading4"/>
      </w:pPr>
    </w:p>
    <w:sectPr w:rsidR="00952B6E" w:rsidRPr="00952B6E"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8DEF93" w14:textId="77777777" w:rsidR="00427244" w:rsidRDefault="00427244" w:rsidP="006D38D3">
      <w:pPr>
        <w:spacing w:after="0" w:line="240" w:lineRule="auto"/>
      </w:pPr>
      <w:r>
        <w:separator/>
      </w:r>
    </w:p>
  </w:endnote>
  <w:endnote w:type="continuationSeparator" w:id="0">
    <w:p w14:paraId="5B8A5186" w14:textId="77777777" w:rsidR="00427244" w:rsidRDefault="00427244" w:rsidP="006D38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616489" w14:textId="77777777" w:rsidR="00427244" w:rsidRDefault="00427244" w:rsidP="006D38D3">
      <w:pPr>
        <w:spacing w:after="0" w:line="240" w:lineRule="auto"/>
      </w:pPr>
      <w:r>
        <w:separator/>
      </w:r>
    </w:p>
  </w:footnote>
  <w:footnote w:type="continuationSeparator" w:id="0">
    <w:p w14:paraId="42F5454E" w14:textId="77777777" w:rsidR="00427244" w:rsidRDefault="00427244" w:rsidP="006D38D3">
      <w:pPr>
        <w:spacing w:after="0" w:line="240" w:lineRule="auto"/>
      </w:pPr>
      <w:r>
        <w:continuationSeparator/>
      </w:r>
    </w:p>
  </w:footnote>
  <w:footnote w:id="1">
    <w:p w14:paraId="181DBC0E" w14:textId="77777777" w:rsidR="006D38D3" w:rsidRPr="00752E9C" w:rsidRDefault="006D38D3" w:rsidP="006D38D3">
      <w:pPr>
        <w:ind w:right="-1440"/>
        <w:rPr>
          <w:szCs w:val="16"/>
        </w:rPr>
      </w:pPr>
      <w:r w:rsidRPr="00752E9C">
        <w:rPr>
          <w:rStyle w:val="FootnoteReference"/>
          <w:szCs w:val="16"/>
        </w:rPr>
        <w:footnoteRef/>
      </w:r>
      <w:r w:rsidRPr="00752E9C">
        <w:rPr>
          <w:szCs w:val="16"/>
        </w:rPr>
        <w:t xml:space="preserve"> </w:t>
      </w:r>
      <w:hyperlink r:id="rId1" w:history="1">
        <w:r w:rsidRPr="00752E9C">
          <w:rPr>
            <w:rStyle w:val="Hyperlink"/>
            <w:szCs w:val="16"/>
          </w:rPr>
          <w:t>http://dictionary.reference.com/browse/negate</w:t>
        </w:r>
      </w:hyperlink>
      <w:r w:rsidRPr="00752E9C">
        <w:rPr>
          <w:szCs w:val="16"/>
        </w:rPr>
        <w:t xml:space="preserve">, </w:t>
      </w:r>
      <w:hyperlink r:id="rId2" w:history="1">
        <w:r w:rsidRPr="00752E9C">
          <w:rPr>
            <w:rStyle w:val="Hyperlink"/>
            <w:szCs w:val="16"/>
          </w:rPr>
          <w:t>http://www.merriam-webster.com/dictionary/negate</w:t>
        </w:r>
      </w:hyperlink>
      <w:r w:rsidRPr="00752E9C">
        <w:rPr>
          <w:szCs w:val="16"/>
        </w:rPr>
        <w:t xml:space="preserve">, </w:t>
      </w:r>
      <w:hyperlink r:id="rId3" w:history="1">
        <w:r w:rsidRPr="00752E9C">
          <w:rPr>
            <w:rStyle w:val="Hyperlink"/>
            <w:szCs w:val="16"/>
          </w:rPr>
          <w:t>http://www.thefreedictionary.com/negate</w:t>
        </w:r>
      </w:hyperlink>
      <w:r w:rsidRPr="00752E9C">
        <w:rPr>
          <w:szCs w:val="16"/>
        </w:rPr>
        <w:t xml:space="preserve">, </w:t>
      </w:r>
      <w:hyperlink r:id="rId4" w:history="1">
        <w:r w:rsidRPr="00752E9C">
          <w:rPr>
            <w:rStyle w:val="Hyperlink"/>
            <w:szCs w:val="16"/>
          </w:rPr>
          <w:t>http://www.vocabulary.com/dictionary/negate</w:t>
        </w:r>
      </w:hyperlink>
      <w:r w:rsidRPr="00752E9C">
        <w:rPr>
          <w:szCs w:val="16"/>
        </w:rPr>
        <w:t xml:space="preserve">, </w:t>
      </w:r>
      <w:hyperlink r:id="rId5" w:history="1">
        <w:r w:rsidRPr="00752E9C">
          <w:rPr>
            <w:rStyle w:val="Hyperlink"/>
            <w:szCs w:val="16"/>
          </w:rPr>
          <w:t>http://www.oxforddictionaries.com/definition/english/negate</w:t>
        </w:r>
      </w:hyperlink>
    </w:p>
  </w:footnote>
  <w:footnote w:id="2">
    <w:p w14:paraId="47C4309D" w14:textId="77777777" w:rsidR="006D38D3" w:rsidRPr="00855FDC" w:rsidRDefault="006D38D3" w:rsidP="006D38D3">
      <w:pPr>
        <w:rPr>
          <w:i/>
        </w:rPr>
      </w:pPr>
      <w:r w:rsidRPr="00752E9C">
        <w:rPr>
          <w:rStyle w:val="FootnoteReference"/>
          <w:szCs w:val="16"/>
        </w:rPr>
        <w:footnoteRef/>
      </w:r>
      <w:r w:rsidRPr="00752E9C">
        <w:rPr>
          <w:szCs w:val="16"/>
        </w:rPr>
        <w:t xml:space="preserve"> </w:t>
      </w:r>
      <w:r w:rsidRPr="00855FDC">
        <w:rPr>
          <w:i/>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52B6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082"/>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27244"/>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0C3D"/>
    <w:rsid w:val="006379E9"/>
    <w:rsid w:val="006438CB"/>
    <w:rsid w:val="006529B9"/>
    <w:rsid w:val="00654695"/>
    <w:rsid w:val="0065500A"/>
    <w:rsid w:val="00655217"/>
    <w:rsid w:val="0065727C"/>
    <w:rsid w:val="00674A78"/>
    <w:rsid w:val="006768DA"/>
    <w:rsid w:val="00696A16"/>
    <w:rsid w:val="006A4840"/>
    <w:rsid w:val="006A52A0"/>
    <w:rsid w:val="006A7E1D"/>
    <w:rsid w:val="006C3A56"/>
    <w:rsid w:val="006D13F4"/>
    <w:rsid w:val="006D38D3"/>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78E"/>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594A"/>
    <w:rsid w:val="00901726"/>
    <w:rsid w:val="00920E6A"/>
    <w:rsid w:val="00931816"/>
    <w:rsid w:val="00932C71"/>
    <w:rsid w:val="009509D5"/>
    <w:rsid w:val="00952B6E"/>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48D7"/>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087"/>
    <w:rsid w:val="00F43EA3"/>
    <w:rsid w:val="00F50C55"/>
    <w:rsid w:val="00F57FFB"/>
    <w:rsid w:val="00F601E6"/>
    <w:rsid w:val="00F73954"/>
    <w:rsid w:val="00F94060"/>
    <w:rsid w:val="00FA10F1"/>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8F74A5"/>
  <w14:defaultImageDpi w14:val="300"/>
  <w15:docId w15:val="{6D6644DE-6CB7-D445-9CE6-02E69F832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C48D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C48D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C48D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C48D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9C48D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C48D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C48D7"/>
  </w:style>
  <w:style w:type="character" w:customStyle="1" w:styleId="Heading1Char">
    <w:name w:val="Heading 1 Char"/>
    <w:aliases w:val="Pocket Char"/>
    <w:basedOn w:val="DefaultParagraphFont"/>
    <w:link w:val="Heading1"/>
    <w:uiPriority w:val="9"/>
    <w:rsid w:val="009C48D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C48D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C48D7"/>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9C48D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C48D7"/>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8."/>
    <w:basedOn w:val="DefaultParagraphFont"/>
    <w:uiPriority w:val="1"/>
    <w:qFormat/>
    <w:rsid w:val="009C48D7"/>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20"/>
    <w:qFormat/>
    <w:rsid w:val="009C48D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C48D7"/>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9C48D7"/>
    <w:rPr>
      <w:color w:val="auto"/>
      <w:u w:val="none"/>
    </w:rPr>
  </w:style>
  <w:style w:type="paragraph" w:styleId="DocumentMap">
    <w:name w:val="Document Map"/>
    <w:basedOn w:val="Normal"/>
    <w:link w:val="DocumentMapChar"/>
    <w:uiPriority w:val="99"/>
    <w:semiHidden/>
    <w:unhideWhenUsed/>
    <w:rsid w:val="009C48D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C48D7"/>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Card,No Spacing3,card"/>
    <w:basedOn w:val="Heading1"/>
    <w:link w:val="Hyperlink"/>
    <w:autoRedefine/>
    <w:uiPriority w:val="99"/>
    <w:qFormat/>
    <w:rsid w:val="00952B6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952B6E"/>
    <w:pPr>
      <w:pBdr>
        <w:top w:val="single" w:sz="18" w:space="0" w:color="auto"/>
        <w:left w:val="single" w:sz="18" w:space="0" w:color="auto"/>
        <w:bottom w:val="single" w:sz="18" w:space="0" w:color="auto"/>
        <w:right w:val="single" w:sz="18" w:space="0" w:color="auto"/>
      </w:pBdr>
      <w:ind w:left="720"/>
      <w:jc w:val="both"/>
    </w:pPr>
    <w:rPr>
      <w:b/>
      <w:iCs/>
      <w:u w:val="single"/>
    </w:rPr>
  </w:style>
  <w:style w:type="character" w:styleId="FootnoteReference">
    <w:name w:val="footnote reference"/>
    <w:aliases w:val="FN Ref,footnote reference,fr,o,FR,(NECG) Footnote Reference"/>
    <w:basedOn w:val="DefaultParagraphFont"/>
    <w:uiPriority w:val="99"/>
    <w:unhideWhenUsed/>
    <w:qFormat/>
    <w:rsid w:val="006D38D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536279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egal-dictionary.thefreedictionary.com/Unconditiona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p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1</Pages>
  <Words>4177</Words>
  <Characters>23811</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27933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Prateek Seela</cp:lastModifiedBy>
  <cp:revision>4</cp:revision>
  <dcterms:created xsi:type="dcterms:W3CDTF">2021-11-20T14:39:00Z</dcterms:created>
  <dcterms:modified xsi:type="dcterms:W3CDTF">2021-11-20T16:10:00Z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