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F7CA6" w14:textId="77777777" w:rsidR="00357447" w:rsidRDefault="00357447" w:rsidP="00357447">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3E9DB18A" w14:textId="77777777" w:rsidR="00357447" w:rsidRPr="008B3F10" w:rsidRDefault="00357447" w:rsidP="00357447">
      <w:r w:rsidRPr="008B3F10">
        <w:t>“Communist Desire”, Jodi Dean</w:t>
      </w:r>
      <w:proofErr w:type="gramStart"/>
      <w:r w:rsidRPr="008B3F10">
        <w:t>, ,</w:t>
      </w:r>
      <w:proofErr w:type="gramEnd"/>
      <w:r w:rsidRPr="008B3F10">
        <w:t xml:space="preserve"> 2013, LHP AM</w:t>
      </w:r>
    </w:p>
    <w:p w14:paraId="42B0CEAE" w14:textId="77777777" w:rsidR="00357447" w:rsidRDefault="00357447" w:rsidP="00357447">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13F5B0FF" w14:textId="77777777" w:rsidR="00357447" w:rsidRDefault="00357447" w:rsidP="00357447">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5393DA90" w14:textId="77777777" w:rsidR="00357447" w:rsidRPr="00463796" w:rsidRDefault="00357447" w:rsidP="00357447">
      <w:r w:rsidRPr="00045BAD">
        <w:t>Dean, Jodi. Comrade: An essay on political belonging. Verso, 2019.</w:t>
      </w:r>
      <w:r>
        <w:t xml:space="preserve"> // LHP BT + LHP PS </w:t>
      </w:r>
    </w:p>
    <w:p w14:paraId="6A349B6E" w14:textId="77777777" w:rsidR="00357447" w:rsidRPr="00A30DFF" w:rsidRDefault="00357447" w:rsidP="00357447">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7F3BB1FC" w14:textId="77777777" w:rsidR="00357447" w:rsidRDefault="00357447" w:rsidP="00357447">
      <w:pPr>
        <w:pStyle w:val="Heading4"/>
      </w:pPr>
      <w:r>
        <w:t>The role of the ballot is fidelity to the truth – dedication to a shared horizon is liberatory, Dean 19:</w:t>
      </w:r>
    </w:p>
    <w:p w14:paraId="30280762" w14:textId="77777777" w:rsidR="00357447" w:rsidRPr="00D15BD8" w:rsidRDefault="00357447" w:rsidP="00357447">
      <w:r w:rsidRPr="00D15BD8">
        <w:t xml:space="preserve">Dean, Jodi. Comrade: An essay on political belonging. Verso, 2019. // LHP BT + LHP PS </w:t>
      </w:r>
    </w:p>
    <w:p w14:paraId="0AB017BE" w14:textId="77777777" w:rsidR="00357447" w:rsidRPr="00202B02" w:rsidRDefault="00357447" w:rsidP="00357447">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0CE94DAC" w14:textId="48E2724B" w:rsidR="00E42E4C" w:rsidRDefault="00E42E4C" w:rsidP="00F601E6"/>
    <w:p w14:paraId="7A9D8CC4" w14:textId="77777777" w:rsidR="00357447" w:rsidRDefault="00357447" w:rsidP="00357447">
      <w:pPr>
        <w:pStyle w:val="Heading2"/>
      </w:pPr>
      <w:r>
        <w:t xml:space="preserve">Case </w:t>
      </w:r>
    </w:p>
    <w:p w14:paraId="092E3C75" w14:textId="77777777" w:rsidR="00357447" w:rsidRDefault="00357447" w:rsidP="00357447">
      <w:pPr>
        <w:pStyle w:val="Heading3"/>
      </w:pPr>
      <w:r>
        <w:t xml:space="preserve">Dump </w:t>
      </w:r>
    </w:p>
    <w:p w14:paraId="4DD214B8" w14:textId="77777777" w:rsidR="00357447" w:rsidRDefault="00357447" w:rsidP="00357447">
      <w:pPr>
        <w:pStyle w:val="Heading4"/>
      </w:pPr>
      <w:r>
        <w:t xml:space="preserve">Prefer our Role of the Ballot: </w:t>
      </w:r>
    </w:p>
    <w:p w14:paraId="0F71A3E0" w14:textId="77777777" w:rsidR="00357447" w:rsidRPr="00EC52A6" w:rsidRDefault="00357447" w:rsidP="00357447">
      <w:pPr>
        <w:pStyle w:val="Heading4"/>
      </w:pPr>
      <w:r w:rsidRPr="00EC52A6">
        <w:t>1] A focus on discourse is an abandonment of real change – we must use a materialist focus to solve oppression Cloud ‘1</w:t>
      </w:r>
      <w:r>
        <w:t xml:space="preserve">: </w:t>
      </w:r>
    </w:p>
    <w:p w14:paraId="15A8715D" w14:textId="77777777" w:rsidR="00357447" w:rsidRPr="00EC52A6" w:rsidRDefault="00357447" w:rsidP="00357447">
      <w:pPr>
        <w:pStyle w:val="Heading4"/>
        <w:rPr>
          <w:b w:val="0"/>
          <w:bCs w:val="0"/>
          <w:sz w:val="22"/>
          <w:szCs w:val="22"/>
        </w:rPr>
      </w:pPr>
      <w:r w:rsidRPr="00EC52A6">
        <w:rPr>
          <w:b w:val="0"/>
          <w:bCs w:val="0"/>
          <w:sz w:val="22"/>
          <w:szCs w:val="22"/>
        </w:rPr>
        <w:t>(Dana L. Cloud, Associate Professor, Communication Studies UT Austin, “The Affirmative Masquerade,” American Communication Journal, Volume 4, Issue 3, Spring 2001, http://www.acjournal.org/holdings/vol4/iss3/special/cloud.htm)</w:t>
      </w:r>
    </w:p>
    <w:p w14:paraId="7A11BDF8" w14:textId="77777777" w:rsidR="00357447" w:rsidRPr="00A30DFF" w:rsidRDefault="00357447" w:rsidP="00357447">
      <w:pPr>
        <w:rPr>
          <w:rFonts w:ascii="Georgia" w:hAnsi="Georgia"/>
          <w:b/>
          <w:iCs/>
          <w:highlight w:val="yellow"/>
          <w:u w:val="single"/>
        </w:rPr>
      </w:pPr>
      <w:r w:rsidRPr="004E1D00">
        <w:rPr>
          <w:rFonts w:ascii="Georgia" w:hAnsi="Georgia"/>
          <w:sz w:val="16"/>
        </w:rPr>
        <w:t xml:space="preserve">At the very least, however, </w:t>
      </w:r>
      <w:proofErr w:type="gramStart"/>
      <w:r w:rsidRPr="004E1D00">
        <w:rPr>
          <w:rFonts w:ascii="Georgia" w:hAnsi="Georgia"/>
          <w:sz w:val="16"/>
        </w:rPr>
        <w:t xml:space="preserve">it is clear that </w:t>
      </w:r>
      <w:r w:rsidRPr="00A30DFF">
        <w:rPr>
          <w:rFonts w:ascii="Georgia" w:hAnsi="Georgia"/>
          <w:b/>
          <w:highlight w:val="yellow"/>
          <w:u w:val="single"/>
        </w:rPr>
        <w:t>poststructuralist</w:t>
      </w:r>
      <w:proofErr w:type="gramEnd"/>
      <w:r w:rsidRPr="00A30DFF">
        <w:rPr>
          <w:rFonts w:ascii="Georgia" w:hAnsi="Georgia"/>
          <w:b/>
          <w:highlight w:val="yellow"/>
          <w:u w:val="single"/>
        </w:rPr>
        <w:t xml:space="preserve"> discourse theories</w:t>
      </w:r>
      <w:r w:rsidRPr="004E1D00">
        <w:rPr>
          <w:rFonts w:ascii="Georgia" w:hAnsi="Georgia"/>
          <w:b/>
          <w:u w:val="single"/>
        </w:rPr>
        <w:t xml:space="preserve"> have </w:t>
      </w:r>
      <w:r w:rsidRPr="00A30DFF">
        <w:rPr>
          <w:rFonts w:ascii="Georgia" w:hAnsi="Georgia"/>
          <w:b/>
          <w:highlight w:val="yellow"/>
          <w:u w:val="single"/>
        </w:rPr>
        <w:t>left behind</w:t>
      </w:r>
      <w:r w:rsidRPr="004E1D00">
        <w:rPr>
          <w:rFonts w:ascii="Georgia" w:hAnsi="Georgia"/>
          <w:sz w:val="16"/>
        </w:rPr>
        <w:t xml:space="preserve"> some of </w:t>
      </w:r>
      <w:r w:rsidRPr="00A30DFF">
        <w:rPr>
          <w:rFonts w:ascii="Georgia" w:hAnsi="Georgia"/>
          <w:b/>
          <w:highlight w:val="yellow"/>
          <w:u w:val="single"/>
        </w:rPr>
        <w:t>historical materialism’s most valuable conceptual tools for</w:t>
      </w:r>
      <w:r w:rsidRPr="004E1D00">
        <w:rPr>
          <w:rFonts w:ascii="Georgia" w:hAnsi="Georgia"/>
          <w:sz w:val="16"/>
        </w:rPr>
        <w:t xml:space="preserve"> any </w:t>
      </w:r>
      <w:r w:rsidRPr="00A30DFF">
        <w:rPr>
          <w:rFonts w:ascii="Georgia" w:hAnsi="Georgia"/>
          <w:b/>
          <w:highlight w:val="yellow"/>
          <w:u w:val="single"/>
        </w:rPr>
        <w:t>theoretical and critical practice that aims at informing</w:t>
      </w:r>
      <w:r w:rsidRPr="004E1D00">
        <w:rPr>
          <w:rFonts w:ascii="Georgia" w:hAnsi="Georgia"/>
          <w:b/>
          <w:u w:val="single"/>
        </w:rPr>
        <w:t xml:space="preserve"> practical, </w:t>
      </w:r>
      <w:r w:rsidRPr="00A30DFF">
        <w:rPr>
          <w:rFonts w:ascii="Georgia" w:hAnsi="Georgia"/>
          <w:b/>
          <w:highlight w:val="yellow"/>
          <w:u w:val="single"/>
        </w:rPr>
        <w:t>oppositional political activity on behalf of</w:t>
      </w:r>
      <w:r w:rsidRPr="004E1D00">
        <w:rPr>
          <w:rFonts w:ascii="Georgia" w:hAnsi="Georgia"/>
          <w:sz w:val="16"/>
        </w:rPr>
        <w:t xml:space="preserve"> historically exploited and </w:t>
      </w:r>
      <w:r w:rsidRPr="00A30DFF">
        <w:rPr>
          <w:rFonts w:ascii="Georgia" w:hAnsi="Georgia"/>
          <w:b/>
          <w:highlight w:val="yellow"/>
          <w:u w:val="single"/>
        </w:rPr>
        <w:t>oppressed groups</w:t>
      </w:r>
      <w:r w:rsidRPr="00A30DFF">
        <w:rPr>
          <w:rFonts w:ascii="Georgia" w:hAnsi="Georgia"/>
          <w:sz w:val="16"/>
          <w:highlight w:val="yellow"/>
        </w:rPr>
        <w:t>.</w:t>
      </w:r>
      <w:r w:rsidRPr="004E1D00">
        <w:rPr>
          <w:rFonts w:ascii="Georgia" w:hAnsi="Georgia"/>
          <w:sz w:val="16"/>
        </w:rPr>
        <w:t xml:space="preserve"> As Nancy Hartsock (1983, 1999) and many others have argued (see Ebert 1996; Stabile, 1997; </w:t>
      </w:r>
      <w:proofErr w:type="spellStart"/>
      <w:r w:rsidRPr="004E1D00">
        <w:rPr>
          <w:rFonts w:ascii="Georgia" w:hAnsi="Georgia"/>
          <w:sz w:val="16"/>
        </w:rPr>
        <w:t>Triece</w:t>
      </w:r>
      <w:proofErr w:type="spellEnd"/>
      <w:r w:rsidRPr="004E1D00">
        <w:rPr>
          <w:rFonts w:ascii="Georgia" w:hAnsi="Georgia"/>
          <w:sz w:val="16"/>
        </w:rPr>
        <w:t xml:space="preserve">, 2000; Wood, 1999), </w:t>
      </w:r>
      <w:r w:rsidRPr="004E1D00">
        <w:rPr>
          <w:rFonts w:ascii="Georgia" w:hAnsi="Georgia"/>
          <w:b/>
          <w:u w:val="single"/>
        </w:rPr>
        <w:t>we need to retain concepts such as standpoint epistemology</w:t>
      </w:r>
      <w:r w:rsidRPr="004E1D00">
        <w:rPr>
          <w:rFonts w:ascii="Georgia" w:hAnsi="Georgia"/>
          <w:sz w:val="16"/>
        </w:rPr>
        <w:t xml:space="preserve"> (wherein truth standards are not absolute or universal but arise from the scholar’s alignment with the perspectives of particular classes and groups) </w:t>
      </w:r>
      <w:r w:rsidRPr="004E1D00">
        <w:rPr>
          <w:rFonts w:ascii="Georgia" w:hAnsi="Georgia"/>
          <w:b/>
          <w:u w:val="single"/>
        </w:rPr>
        <w:t>and fundamental, class-based interests</w:t>
      </w:r>
      <w:r w:rsidRPr="004E1D00">
        <w:rPr>
          <w:rFonts w:ascii="Georgia" w:hAnsi="Georgia"/>
          <w:sz w:val="16"/>
        </w:rPr>
        <w:t xml:space="preserve"> (as opposed to understanding class as just another </w:t>
      </w:r>
      <w:proofErr w:type="gramStart"/>
      <w:r w:rsidRPr="004E1D00">
        <w:rPr>
          <w:rFonts w:ascii="Georgia" w:hAnsi="Georgia"/>
          <w:sz w:val="16"/>
        </w:rPr>
        <w:t>discursively-produced</w:t>
      </w:r>
      <w:proofErr w:type="gramEnd"/>
      <w:r w:rsidRPr="004E1D00">
        <w:rPr>
          <w:rFonts w:ascii="Georgia" w:hAnsi="Georgia"/>
          <w:sz w:val="16"/>
        </w:rPr>
        <w:t xml:space="preserve"> identity). </w:t>
      </w:r>
      <w:r w:rsidRPr="00A30DFF">
        <w:rPr>
          <w:rStyle w:val="Emphasis"/>
          <w:rFonts w:ascii="Georgia" w:hAnsi="Georgia"/>
          <w:highlight w:val="yellow"/>
        </w:rPr>
        <w:t xml:space="preserve">We need extra-discursive reality checks on ideological mystification and economic contextualization of discursive </w:t>
      </w:r>
      <w:r w:rsidRPr="00A30DFF">
        <w:rPr>
          <w:rStyle w:val="Emphasis"/>
          <w:rFonts w:ascii="Georgia" w:hAnsi="Georgia"/>
          <w:color w:val="000000" w:themeColor="text1"/>
          <w:highlight w:val="yellow"/>
        </w:rPr>
        <w:t>phenomena</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Most importantly, </w:t>
      </w:r>
      <w:r w:rsidRPr="00506194">
        <w:rPr>
          <w:rFonts w:ascii="Georgia" w:hAnsi="Georgia"/>
          <w:b/>
          <w:color w:val="000000" w:themeColor="text1"/>
          <w:u w:val="single"/>
        </w:rPr>
        <w:t>critical scholars bear the obligation to explain the origins and causes of exploitation and oppression in order</w:t>
      </w:r>
      <w:r w:rsidRPr="00506194">
        <w:rPr>
          <w:rFonts w:ascii="Georgia" w:hAnsi="Georgia"/>
          <w:color w:val="000000" w:themeColor="text1"/>
          <w:sz w:val="16"/>
        </w:rPr>
        <w:t xml:space="preserve"> better </w:t>
      </w:r>
      <w:r w:rsidRPr="00506194">
        <w:rPr>
          <w:rFonts w:ascii="Georgia" w:hAnsi="Georgia"/>
          <w:b/>
          <w:color w:val="000000" w:themeColor="text1"/>
          <w:u w:val="single"/>
        </w:rPr>
        <w:t>to inform the fight against them</w:t>
      </w:r>
      <w:r w:rsidRPr="00506194">
        <w:rPr>
          <w:rFonts w:ascii="Georgia" w:hAnsi="Georgia"/>
          <w:color w:val="000000" w:themeColor="text1"/>
          <w:sz w:val="16"/>
        </w:rPr>
        <w:t xml:space="preserve">.  In poststructuralist discourse theory, </w:t>
      </w:r>
      <w:r w:rsidRPr="00A30DFF">
        <w:rPr>
          <w:rFonts w:ascii="Georgia" w:hAnsi="Georgia"/>
          <w:b/>
          <w:color w:val="000000" w:themeColor="text1"/>
          <w:highlight w:val="yellow"/>
          <w:u w:val="single"/>
        </w:rPr>
        <w:t>the "retreat from class</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(Wood, 1999) </w:t>
      </w:r>
      <w:r w:rsidRPr="00506194">
        <w:rPr>
          <w:rFonts w:ascii="Georgia" w:hAnsi="Georgia"/>
          <w:b/>
          <w:color w:val="000000" w:themeColor="text1"/>
          <w:u w:val="single"/>
        </w:rPr>
        <w:t xml:space="preserve">expresses an unwarranted pessimism about what can be accomplished in late capitalism </w:t>
      </w:r>
      <w:proofErr w:type="gramStart"/>
      <w:r w:rsidRPr="00506194">
        <w:rPr>
          <w:rFonts w:ascii="Georgia" w:hAnsi="Georgia"/>
          <w:b/>
          <w:color w:val="000000" w:themeColor="text1"/>
          <w:u w:val="single"/>
        </w:rPr>
        <w:t>with regard to</w:t>
      </w:r>
      <w:proofErr w:type="gramEnd"/>
      <w:r w:rsidRPr="00506194">
        <w:rPr>
          <w:rFonts w:ascii="Georgia" w:hAnsi="Georgia"/>
          <w:color w:val="000000" w:themeColor="text1"/>
          <w:sz w:val="16"/>
        </w:rPr>
        <w:t xml:space="preserve"> understanding and </w:t>
      </w:r>
      <w:r w:rsidRPr="00506194">
        <w:rPr>
          <w:rFonts w:ascii="Georgia" w:hAnsi="Georgia"/>
          <w:b/>
          <w:color w:val="000000" w:themeColor="text1"/>
          <w:u w:val="single"/>
        </w:rPr>
        <w:t>transforming</w:t>
      </w:r>
      <w:r w:rsidRPr="00506194">
        <w:rPr>
          <w:rFonts w:ascii="Georgia" w:hAnsi="Georgia"/>
          <w:color w:val="000000" w:themeColor="text1"/>
          <w:sz w:val="16"/>
        </w:rPr>
        <w:t xml:space="preserve"> system and </w:t>
      </w:r>
      <w:r w:rsidRPr="00506194">
        <w:rPr>
          <w:rFonts w:ascii="Georgia" w:hAnsi="Georgia"/>
          <w:b/>
          <w:color w:val="000000" w:themeColor="text1"/>
          <w:u w:val="single"/>
        </w:rPr>
        <w:t>structure at the level of the economy and the state</w:t>
      </w:r>
      <w:r w:rsidRPr="00506194">
        <w:rPr>
          <w:rFonts w:ascii="Georgia" w:hAnsi="Georgia"/>
          <w:color w:val="000000" w:themeColor="text1"/>
          <w:sz w:val="16"/>
        </w:rPr>
        <w:t xml:space="preserve">. </w:t>
      </w:r>
      <w:r w:rsidRPr="00506194">
        <w:rPr>
          <w:rFonts w:ascii="Georgia" w:hAnsi="Georgia"/>
          <w:b/>
          <w:color w:val="000000" w:themeColor="text1"/>
          <w:u w:val="single"/>
        </w:rPr>
        <w:t xml:space="preserve">It </w:t>
      </w:r>
      <w:r w:rsidRPr="00A30DFF">
        <w:rPr>
          <w:rStyle w:val="Emphasis"/>
          <w:rFonts w:ascii="Georgia" w:hAnsi="Georgia"/>
          <w:color w:val="000000" w:themeColor="text1"/>
          <w:highlight w:val="yellow"/>
        </w:rPr>
        <w:t>substitutes meager cultural freedoms for macro-level social transformation</w:t>
      </w:r>
      <w:r w:rsidRPr="00A30DFF">
        <w:rPr>
          <w:rStyle w:val="StyleUnderline"/>
          <w:rFonts w:ascii="Georgia" w:hAnsi="Georgia"/>
          <w:color w:val="000000" w:themeColor="text1"/>
          <w:highlight w:val="yellow"/>
        </w:rPr>
        <w:t xml:space="preserve"> even </w:t>
      </w:r>
      <w:r w:rsidRPr="00A30DFF">
        <w:rPr>
          <w:rFonts w:ascii="Georgia" w:hAnsi="Georgia"/>
          <w:b/>
          <w:color w:val="000000" w:themeColor="text1"/>
          <w:highlight w:val="yellow"/>
          <w:u w:val="single"/>
        </w:rPr>
        <w:t>as millions of people</w:t>
      </w:r>
      <w:r w:rsidRPr="00506194">
        <w:rPr>
          <w:rFonts w:ascii="Georgia" w:hAnsi="Georgia"/>
          <w:b/>
          <w:color w:val="000000" w:themeColor="text1"/>
          <w:u w:val="single"/>
        </w:rPr>
        <w:t xml:space="preserve"> around the world </w:t>
      </w:r>
      <w:r w:rsidRPr="00A30DFF">
        <w:rPr>
          <w:rFonts w:ascii="Georgia" w:hAnsi="Georgia"/>
          <w:b/>
          <w:color w:val="000000" w:themeColor="text1"/>
          <w:highlight w:val="yellow"/>
          <w:u w:val="single"/>
        </w:rPr>
        <w:t>feel the global reach of capitalism</w:t>
      </w:r>
      <w:r w:rsidRPr="00506194">
        <w:rPr>
          <w:rFonts w:ascii="Georgia" w:hAnsi="Georgia"/>
          <w:b/>
          <w:color w:val="000000" w:themeColor="text1"/>
          <w:u w:val="single"/>
        </w:rPr>
        <w:t xml:space="preserve"> more deeply than ever before</w:t>
      </w:r>
      <w:r w:rsidRPr="00506194">
        <w:rPr>
          <w:rFonts w:ascii="Georgia" w:hAnsi="Georgia"/>
          <w:color w:val="000000" w:themeColor="text1"/>
          <w:sz w:val="16"/>
        </w:rPr>
        <w:t xml:space="preserve">. At the core of the issue is a debate across the humanities and social sciences </w:t>
      </w:r>
      <w:proofErr w:type="gramStart"/>
      <w:r w:rsidRPr="00506194">
        <w:rPr>
          <w:rFonts w:ascii="Georgia" w:hAnsi="Georgia"/>
          <w:color w:val="000000" w:themeColor="text1"/>
          <w:sz w:val="16"/>
        </w:rPr>
        <w:t>with regard to</w:t>
      </w:r>
      <w:proofErr w:type="gramEnd"/>
      <w:r w:rsidRPr="00506194">
        <w:rPr>
          <w:rFonts w:ascii="Georgia" w:hAnsi="Georgia"/>
          <w:color w:val="000000" w:themeColor="text1"/>
          <w:sz w:val="16"/>
        </w:rPr>
        <w:t xml:space="preserve"> whether we live in a "new economy," an allegedly postmodern, information-driven historical moment in which, it is argued, organized mass movements are no longer effective in making material demands of system and structure (</w:t>
      </w:r>
      <w:proofErr w:type="spellStart"/>
      <w:r w:rsidRPr="00506194">
        <w:rPr>
          <w:rFonts w:ascii="Georgia" w:hAnsi="Georgia"/>
          <w:color w:val="000000" w:themeColor="text1"/>
          <w:sz w:val="16"/>
        </w:rPr>
        <w:t>Melucci</w:t>
      </w:r>
      <w:proofErr w:type="spellEnd"/>
      <w:r w:rsidRPr="00506194">
        <w:rPr>
          <w:rFonts w:ascii="Georgia" w:hAnsi="Georgia"/>
          <w:color w:val="000000" w:themeColor="text1"/>
          <w:sz w:val="16"/>
        </w:rPr>
        <w:t>,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w:t>
      </w:r>
      <w:proofErr w:type="spellStart"/>
      <w:r w:rsidRPr="00506194">
        <w:rPr>
          <w:rFonts w:ascii="Georgia" w:hAnsi="Georgia"/>
          <w:color w:val="000000" w:themeColor="text1"/>
          <w:sz w:val="16"/>
        </w:rPr>
        <w:t>Roesch</w:t>
      </w:r>
      <w:proofErr w:type="spellEnd"/>
      <w:r w:rsidRPr="00506194">
        <w:rPr>
          <w:rFonts w:ascii="Georgia" w:hAnsi="Georgia"/>
          <w:color w:val="000000" w:themeColor="text1"/>
          <w:sz w:val="16"/>
        </w:rPr>
        <w:t xml:space="preserve">,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w:t>
      </w:r>
      <w:proofErr w:type="gramStart"/>
      <w:r w:rsidRPr="00506194">
        <w:rPr>
          <w:rFonts w:ascii="Georgia" w:hAnsi="Georgia"/>
          <w:color w:val="000000" w:themeColor="text1"/>
          <w:sz w:val="16"/>
        </w:rPr>
        <w:t>all of</w:t>
      </w:r>
      <w:proofErr w:type="gramEnd"/>
      <w:r w:rsidRPr="00506194">
        <w:rPr>
          <w:rFonts w:ascii="Georgia" w:hAnsi="Georgia"/>
          <w:color w:val="000000" w:themeColor="text1"/>
          <w:sz w:val="16"/>
        </w:rPr>
        <w:t xml:space="preserve"> the least-developed countries and their combined population of 600 million people (</w:t>
      </w:r>
      <w:proofErr w:type="spellStart"/>
      <w:r w:rsidRPr="00506194">
        <w:rPr>
          <w:rFonts w:ascii="Georgia" w:hAnsi="Georgia"/>
          <w:color w:val="000000" w:themeColor="text1"/>
          <w:sz w:val="16"/>
        </w:rPr>
        <w:t>Shawki</w:t>
      </w:r>
      <w:proofErr w:type="spellEnd"/>
      <w:r w:rsidRPr="00506194">
        <w:rPr>
          <w:rFonts w:ascii="Georgia" w:hAnsi="Georgia"/>
          <w:color w:val="000000" w:themeColor="text1"/>
          <w:sz w:val="16"/>
        </w:rPr>
        <w:t xml:space="preserve"> and D’Amato, 2000, pp. 7-8).  </w:t>
      </w:r>
      <w:r w:rsidRPr="00506194">
        <w:rPr>
          <w:rFonts w:ascii="Georgia" w:hAnsi="Georgia"/>
          <w:b/>
          <w:color w:val="000000" w:themeColor="text1"/>
          <w:u w:val="single"/>
        </w:rPr>
        <w:t xml:space="preserve">In this context of a real </w:t>
      </w:r>
      <w:r w:rsidRPr="00506194">
        <w:rPr>
          <w:rFonts w:ascii="Georgia" w:hAnsi="Georgia"/>
          <w:color w:val="000000" w:themeColor="text1"/>
          <w:sz w:val="16"/>
        </w:rPr>
        <w:t xml:space="preserve">(and clearly bipolar) </w:t>
      </w:r>
      <w:r w:rsidRPr="00506194">
        <w:rPr>
          <w:rFonts w:ascii="Georgia" w:hAnsi="Georgia"/>
          <w:b/>
          <w:color w:val="000000" w:themeColor="text1"/>
          <w:u w:val="single"/>
        </w:rPr>
        <w:t xml:space="preserve">class divide in </w:t>
      </w:r>
      <w:r w:rsidRPr="00506194">
        <w:rPr>
          <w:rFonts w:ascii="Georgia" w:hAnsi="Georgia"/>
          <w:color w:val="000000" w:themeColor="text1"/>
          <w:sz w:val="16"/>
        </w:rPr>
        <w:t xml:space="preserve">late </w:t>
      </w:r>
      <w:r w:rsidRPr="00506194">
        <w:rPr>
          <w:rFonts w:ascii="Georgia" w:hAnsi="Georgia"/>
          <w:b/>
          <w:color w:val="000000" w:themeColor="text1"/>
          <w:u w:val="single"/>
        </w:rPr>
        <w:t xml:space="preserve">capitalist society, </w:t>
      </w:r>
      <w:r w:rsidRPr="00A30DFF">
        <w:rPr>
          <w:rStyle w:val="StyleUnderline"/>
          <w:rFonts w:ascii="Georgia" w:hAnsi="Georgia"/>
          <w:color w:val="000000" w:themeColor="text1"/>
          <w:highlight w:val="yellow"/>
        </w:rPr>
        <w:t>the postmodern party is a masquerade ball, in which theories claiming to offer ways toward emancipation</w:t>
      </w:r>
      <w:r w:rsidRPr="00506194">
        <w:rPr>
          <w:rFonts w:ascii="Georgia" w:hAnsi="Georgia"/>
          <w:color w:val="000000" w:themeColor="text1"/>
          <w:sz w:val="16"/>
        </w:rPr>
        <w:t xml:space="preserve"> and progressive critical practice in fact </w:t>
      </w:r>
      <w:r w:rsidRPr="00A30DFF">
        <w:rPr>
          <w:rFonts w:ascii="Georgia" w:hAnsi="Georgia"/>
          <w:b/>
          <w:color w:val="000000" w:themeColor="text1"/>
          <w:highlight w:val="yellow"/>
          <w:u w:val="single"/>
        </w:rPr>
        <w:t>encourage scholars</w:t>
      </w:r>
      <w:r w:rsidRPr="00506194">
        <w:rPr>
          <w:rFonts w:ascii="Georgia" w:hAnsi="Georgia"/>
          <w:color w:val="000000" w:themeColor="text1"/>
          <w:sz w:val="16"/>
        </w:rPr>
        <w:t xml:space="preserve"> and/as activists </w:t>
      </w:r>
      <w:r w:rsidRPr="00A30DFF">
        <w:rPr>
          <w:rFonts w:ascii="Georgia" w:hAnsi="Georgia"/>
          <w:b/>
          <w:color w:val="000000" w:themeColor="text1"/>
          <w:highlight w:val="yellow"/>
          <w:u w:val="single"/>
        </w:rPr>
        <w:t>to abandon</w:t>
      </w:r>
      <w:r w:rsidRPr="00506194">
        <w:rPr>
          <w:rFonts w:ascii="Georgia" w:hAnsi="Georgia"/>
          <w:color w:val="000000" w:themeColor="text1"/>
          <w:sz w:val="16"/>
        </w:rPr>
        <w:t xml:space="preserve"> any </w:t>
      </w:r>
      <w:r w:rsidRPr="00A30DFF">
        <w:rPr>
          <w:rFonts w:ascii="Georgia" w:hAnsi="Georgia"/>
          <w:b/>
          <w:color w:val="000000" w:themeColor="text1"/>
          <w:highlight w:val="yellow"/>
          <w:u w:val="single"/>
        </w:rPr>
        <w:t xml:space="preserve">commitment to crafting oppositional political blocs </w:t>
      </w:r>
      <w:r w:rsidRPr="00A30DFF">
        <w:rPr>
          <w:rStyle w:val="StyleUnderline"/>
          <w:rFonts w:ascii="Georgia" w:hAnsi="Georgia"/>
          <w:color w:val="000000" w:themeColor="text1"/>
          <w:highlight w:val="yellow"/>
        </w:rPr>
        <w:t>with</w:t>
      </w:r>
      <w:r w:rsidRPr="00506194">
        <w:rPr>
          <w:rStyle w:val="StyleUnderline"/>
          <w:rFonts w:ascii="Georgia" w:hAnsi="Georgia"/>
          <w:color w:val="000000" w:themeColor="text1"/>
        </w:rPr>
        <w:t xml:space="preserve"> </w:t>
      </w:r>
      <w:r w:rsidRPr="00506194">
        <w:rPr>
          <w:rFonts w:ascii="Georgia" w:hAnsi="Georgia"/>
          <w:color w:val="000000" w:themeColor="text1"/>
          <w:sz w:val="16"/>
        </w:rPr>
        <w:t xml:space="preserve">instrumental and perhaps </w:t>
      </w:r>
      <w:r w:rsidRPr="00A30DFF">
        <w:rPr>
          <w:rStyle w:val="StyleUnderline"/>
          <w:rFonts w:ascii="Georgia" w:hAnsi="Georgia"/>
          <w:color w:val="000000" w:themeColor="text1"/>
          <w:highlight w:val="yellow"/>
        </w:rPr>
        <w:t>revolutionary potential</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w:t>
      </w:r>
      <w:proofErr w:type="spellStart"/>
      <w:r w:rsidRPr="00506194">
        <w:rPr>
          <w:rFonts w:ascii="Georgia" w:hAnsi="Georgia"/>
          <w:color w:val="000000" w:themeColor="text1"/>
          <w:sz w:val="16"/>
        </w:rPr>
        <w:t>rhetorics</w:t>
      </w:r>
      <w:proofErr w:type="spellEnd"/>
      <w:r w:rsidRPr="00506194">
        <w:rPr>
          <w:rFonts w:ascii="Georgia" w:hAnsi="Georgia"/>
          <w:color w:val="000000" w:themeColor="text1"/>
          <w:sz w:val="16"/>
        </w:rPr>
        <w:t xml:space="preserve"> wittingly and unwittingly, </w:t>
      </w:r>
      <w:proofErr w:type="gramStart"/>
      <w:r w:rsidRPr="00506194">
        <w:rPr>
          <w:rFonts w:ascii="Georgia" w:hAnsi="Georgia"/>
          <w:color w:val="000000" w:themeColor="text1"/>
          <w:sz w:val="16"/>
        </w:rPr>
        <w:t>successfully</w:t>
      </w:r>
      <w:proofErr w:type="gramEnd"/>
      <w:r w:rsidRPr="00506194">
        <w:rPr>
          <w:rFonts w:ascii="Georgia" w:hAnsi="Georgia"/>
          <w:color w:val="000000" w:themeColor="text1"/>
          <w:sz w:val="16"/>
        </w:rPr>
        <w:t xml:space="preserve"> and unsuccessfully.  Those </w:t>
      </w:r>
      <w:proofErr w:type="spellStart"/>
      <w:r w:rsidRPr="00506194">
        <w:rPr>
          <w:rFonts w:ascii="Georgia" w:hAnsi="Georgia"/>
          <w:color w:val="000000" w:themeColor="text1"/>
          <w:sz w:val="16"/>
        </w:rPr>
        <w:t>rhetorics</w:t>
      </w:r>
      <w:proofErr w:type="spellEnd"/>
      <w:r w:rsidRPr="00506194">
        <w:rPr>
          <w:rFonts w:ascii="Georgia" w:hAnsi="Georgia"/>
          <w:color w:val="000000" w:themeColor="text1"/>
          <w:sz w:val="16"/>
        </w:rPr>
        <w:t xml:space="preserve"> are strategically adapted to context and audience. Yet </w:t>
      </w:r>
      <w:r w:rsidRPr="00506194">
        <w:rPr>
          <w:rFonts w:ascii="Georgia" w:hAnsi="Georgia"/>
          <w:b/>
          <w:color w:val="000000" w:themeColor="text1"/>
          <w:u w:val="single"/>
        </w:rPr>
        <w:t>Marxist theory is not naïve in</w:t>
      </w:r>
      <w:r w:rsidRPr="00506194">
        <w:rPr>
          <w:rFonts w:ascii="Georgia" w:hAnsi="Georgia"/>
          <w:color w:val="000000" w:themeColor="text1"/>
          <w:sz w:val="16"/>
        </w:rPr>
        <w:t xml:space="preserve"> its </w:t>
      </w:r>
      <w:r w:rsidRPr="00506194">
        <w:rPr>
          <w:rFonts w:ascii="Georgia" w:hAnsi="Georgia"/>
          <w:b/>
          <w:color w:val="000000" w:themeColor="text1"/>
          <w:u w:val="single"/>
        </w:rPr>
        <w:t>understanding</w:t>
      </w:r>
      <w:r w:rsidRPr="00506194">
        <w:rPr>
          <w:rFonts w:ascii="Georgia" w:hAnsi="Georgia"/>
          <w:color w:val="000000" w:themeColor="text1"/>
          <w:sz w:val="16"/>
        </w:rPr>
        <w:t xml:space="preserve"> of intention or individual </w:t>
      </w:r>
      <w:r w:rsidRPr="00506194">
        <w:rPr>
          <w:rFonts w:ascii="Georgia" w:hAnsi="Georgia"/>
          <w:b/>
          <w:color w:val="000000" w:themeColor="text1"/>
          <w:u w:val="single"/>
        </w:rPr>
        <w:t>agency</w:t>
      </w:r>
      <w:r w:rsidRPr="00506194">
        <w:rPr>
          <w:rFonts w:ascii="Georgia" w:hAnsi="Georgia"/>
          <w:color w:val="000000" w:themeColor="text1"/>
          <w:sz w:val="16"/>
        </w:rPr>
        <w:t xml:space="preserve">. Challenging individualist humanism,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regard people as "products of circumstances</w:t>
      </w:r>
      <w:r w:rsidRPr="00506194">
        <w:rPr>
          <w:rFonts w:ascii="Georgia" w:hAnsi="Georgia"/>
          <w:color w:val="000000" w:themeColor="text1"/>
          <w:sz w:val="16"/>
        </w:rPr>
        <w:t xml:space="preserve">" (and changed people as products of changed circumstances; Marx, 1972b/1888, p. 144).  Within this understanding,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can</w:t>
      </w:r>
      <w:r w:rsidRPr="00506194">
        <w:rPr>
          <w:rFonts w:ascii="Georgia" w:hAnsi="Georgia"/>
          <w:b/>
          <w:color w:val="000000" w:themeColor="text1"/>
          <w:u w:val="single"/>
        </w:rPr>
        <w:t xml:space="preserve"> describe and </w:t>
      </w:r>
      <w:r w:rsidRPr="00A30DFF">
        <w:rPr>
          <w:rFonts w:ascii="Georgia" w:hAnsi="Georgia"/>
          <w:b/>
          <w:color w:val="000000" w:themeColor="text1"/>
          <w:highlight w:val="yellow"/>
          <w:u w:val="single"/>
        </w:rPr>
        <w:t>evaluate cultural discourses</w:t>
      </w:r>
      <w:r w:rsidRPr="00506194">
        <w:rPr>
          <w:rFonts w:ascii="Georgia" w:hAnsi="Georgia"/>
          <w:color w:val="000000" w:themeColor="text1"/>
          <w:sz w:val="16"/>
        </w:rPr>
        <w:t xml:space="preserve"> such as that of racism or sexism </w:t>
      </w:r>
      <w:r w:rsidRPr="00A30DFF">
        <w:rPr>
          <w:rFonts w:ascii="Georgia" w:hAnsi="Georgia"/>
          <w:b/>
          <w:color w:val="000000" w:themeColor="text1"/>
          <w:highlight w:val="yellow"/>
          <w:u w:val="single"/>
        </w:rPr>
        <w:t>as</w:t>
      </w:r>
      <w:r w:rsidRPr="00506194">
        <w:rPr>
          <w:rFonts w:ascii="Georgia" w:hAnsi="Georgia"/>
          <w:b/>
          <w:color w:val="000000" w:themeColor="text1"/>
          <w:u w:val="single"/>
        </w:rPr>
        <w:t xml:space="preserve"> strategic and complex </w:t>
      </w:r>
      <w:r w:rsidRPr="00A30DFF">
        <w:rPr>
          <w:rFonts w:ascii="Georgia" w:hAnsi="Georgia"/>
          <w:b/>
          <w:color w:val="000000" w:themeColor="text1"/>
          <w:highlight w:val="yellow"/>
          <w:u w:val="single"/>
        </w:rPr>
        <w:t>expressions of</w:t>
      </w:r>
      <w:r w:rsidRPr="00506194">
        <w:rPr>
          <w:rFonts w:ascii="Georgia" w:hAnsi="Georgia"/>
          <w:b/>
          <w:color w:val="000000" w:themeColor="text1"/>
          <w:u w:val="single"/>
        </w:rPr>
        <w:t xml:space="preserve"> both </w:t>
      </w:r>
      <w:r w:rsidRPr="00A30DFF">
        <w:rPr>
          <w:rFonts w:ascii="Georgia" w:hAnsi="Georgia"/>
          <w:b/>
          <w:color w:val="000000" w:themeColor="text1"/>
          <w:highlight w:val="yellow"/>
          <w:u w:val="single"/>
        </w:rPr>
        <w:t>their moment in history and of their class basis</w:t>
      </w:r>
      <w:r w:rsidRPr="00506194">
        <w:rPr>
          <w:rFonts w:ascii="Georgia" w:hAnsi="Georgia"/>
          <w:color w:val="000000" w:themeColor="text1"/>
          <w:sz w:val="16"/>
        </w:rPr>
        <w:t xml:space="preserve">. Further, this mode of critique seeks to explain both why and how social reality is fundamentally, systematically oppressive and exploitative, exploring not only the surface of discourses but also their </w:t>
      </w:r>
      <w:proofErr w:type="gramStart"/>
      <w:r w:rsidRPr="00506194">
        <w:rPr>
          <w:rFonts w:ascii="Georgia" w:hAnsi="Georgia"/>
          <w:color w:val="000000" w:themeColor="text1"/>
          <w:sz w:val="16"/>
        </w:rPr>
        <w:t>often-complex</w:t>
      </w:r>
      <w:proofErr w:type="gramEnd"/>
      <w:r w:rsidRPr="00506194">
        <w:rPr>
          <w:rFonts w:ascii="Georgia" w:hAnsi="Georgia"/>
          <w:color w:val="000000" w:themeColor="text1"/>
          <w:sz w:val="16"/>
        </w:rPr>
        <w:t xml:space="preserve"> and multi-vocal motivations and consequences. As Burke (1969/1950) notes, </w:t>
      </w:r>
      <w:r w:rsidRPr="00506194">
        <w:rPr>
          <w:rFonts w:ascii="Georgia" w:hAnsi="Georgia"/>
          <w:b/>
          <w:color w:val="000000" w:themeColor="text1"/>
          <w:u w:val="single"/>
        </w:rPr>
        <w:t>Marxism is both a method of rhetorical criticism and a rhetorical formation</w:t>
      </w:r>
      <w:r w:rsidRPr="00506194">
        <w:rPr>
          <w:rFonts w:ascii="Georgia" w:hAnsi="Georgia"/>
          <w:color w:val="000000" w:themeColor="text1"/>
          <w:sz w:val="16"/>
        </w:rPr>
        <w:t xml:space="preserve"> itself (pp. 109-110). There is no pretense of neutrality or assumption of transcendent position for the critic.  Teresa Ebert (1996) summarizes the purpose of materialist ideology critique:      Materialist critique is a mode of knowing that </w:t>
      </w:r>
      <w:proofErr w:type="spellStart"/>
      <w:r w:rsidRPr="00506194">
        <w:rPr>
          <w:rFonts w:ascii="Georgia" w:hAnsi="Georgia"/>
          <w:color w:val="000000" w:themeColor="text1"/>
          <w:sz w:val="16"/>
        </w:rPr>
        <w:t>inquires</w:t>
      </w:r>
      <w:proofErr w:type="spellEnd"/>
      <w:r w:rsidRPr="00506194">
        <w:rPr>
          <w:rFonts w:ascii="Georgia" w:hAnsi="Georgia"/>
          <w:color w:val="000000" w:themeColor="text1"/>
          <w:sz w:val="16"/>
        </w:rPr>
        <w:t xml:space="preserve"> into what is not said, into the silences and the suppressed or missing, </w:t>
      </w:r>
      <w:proofErr w:type="gramStart"/>
      <w:r w:rsidRPr="00506194">
        <w:rPr>
          <w:rFonts w:ascii="Georgia" w:hAnsi="Georgia"/>
          <w:color w:val="000000" w:themeColor="text1"/>
          <w:sz w:val="16"/>
        </w:rPr>
        <w:t>in order to</w:t>
      </w:r>
      <w:proofErr w:type="gramEnd"/>
      <w:r w:rsidRPr="00506194">
        <w:rPr>
          <w:rFonts w:ascii="Georgia" w:hAnsi="Georgia"/>
          <w:color w:val="000000" w:themeColor="text1"/>
          <w:sz w:val="16"/>
        </w:rPr>
        <w:t xml:space="preserve">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A30DFF">
        <w:rPr>
          <w:rStyle w:val="Emphasis"/>
          <w:rFonts w:ascii="Georgia" w:hAnsi="Georgia"/>
          <w:color w:val="000000" w:themeColor="text1"/>
          <w:highlight w:val="yellow"/>
        </w:rPr>
        <w:t>materialist critique disrupts</w:t>
      </w:r>
      <w:r w:rsidRPr="00A30DFF">
        <w:rPr>
          <w:rFonts w:ascii="Georgia" w:hAnsi="Georgia"/>
          <w:b/>
          <w:color w:val="000000" w:themeColor="text1"/>
          <w:highlight w:val="yellow"/>
          <w:u w:val="single"/>
        </w:rPr>
        <w:t xml:space="preserve"> ‘what is’ to explain how social differences</w:t>
      </w:r>
      <w:r w:rsidRPr="00506194">
        <w:rPr>
          <w:rFonts w:ascii="Georgia" w:hAnsi="Georgia"/>
          <w:color w:val="000000" w:themeColor="text1"/>
          <w:sz w:val="16"/>
        </w:rPr>
        <w:t>--specifically gender, race, sexuality, and class--</w:t>
      </w:r>
      <w:r w:rsidRPr="00A30DFF">
        <w:rPr>
          <w:rFonts w:ascii="Georgia" w:hAnsi="Georgia"/>
          <w:b/>
          <w:color w:val="000000" w:themeColor="text1"/>
          <w:highlight w:val="yellow"/>
          <w:u w:val="single"/>
        </w:rPr>
        <w:t>have been systematically produced</w:t>
      </w:r>
      <w:r w:rsidRPr="00506194">
        <w:rPr>
          <w:rFonts w:ascii="Georgia" w:hAnsi="Georgia"/>
          <w:b/>
          <w:color w:val="000000" w:themeColor="text1"/>
          <w:u w:val="single"/>
        </w:rPr>
        <w:t xml:space="preserve"> and continue to operate within regimes of exploitation, so that we can change them. </w:t>
      </w:r>
      <w:r w:rsidRPr="00A30DFF">
        <w:rPr>
          <w:rFonts w:ascii="Georgia" w:hAnsi="Georgia"/>
          <w:b/>
          <w:color w:val="000000" w:themeColor="text1"/>
          <w:highlight w:val="yellow"/>
          <w:u w:val="single"/>
        </w:rPr>
        <w:t xml:space="preserve">It is the means for </w:t>
      </w:r>
      <w:r w:rsidRPr="00A30DFF">
        <w:rPr>
          <w:rStyle w:val="Emphasis"/>
          <w:rFonts w:ascii="Georgia" w:hAnsi="Georgia"/>
          <w:color w:val="000000" w:themeColor="text1"/>
          <w:highlight w:val="yellow"/>
        </w:rPr>
        <w:t>producing transformative knowledges</w:t>
      </w:r>
      <w:r w:rsidRPr="00506194">
        <w:rPr>
          <w:rFonts w:ascii="Georgia" w:hAnsi="Georgia"/>
          <w:b/>
          <w:color w:val="000000" w:themeColor="text1"/>
          <w:u w:val="single"/>
        </w:rPr>
        <w:t>.</w:t>
      </w:r>
      <w:r w:rsidRPr="00506194">
        <w:rPr>
          <w:rFonts w:ascii="Georgia" w:hAnsi="Georgia"/>
          <w:color w:val="000000" w:themeColor="text1"/>
          <w:sz w:val="16"/>
        </w:rPr>
        <w:t xml:space="preserve"> (p. 7)  </w:t>
      </w:r>
    </w:p>
    <w:p w14:paraId="03D088D1" w14:textId="69AE0BA9" w:rsidR="00357447" w:rsidRPr="00EC52A6" w:rsidRDefault="00357447" w:rsidP="00357447">
      <w:pPr>
        <w:pStyle w:val="Heading4"/>
      </w:pPr>
      <w:r>
        <w:t>2</w:t>
      </w:r>
      <w:r w:rsidRPr="00EC52A6">
        <w:t>] Fetishization of chaos and meaningless impairs systemic analysis, dooming us to political silence and co-option by capital - Harvey ’90</w:t>
      </w:r>
      <w:r>
        <w:t>:</w:t>
      </w:r>
    </w:p>
    <w:p w14:paraId="721D7B1C" w14:textId="77777777" w:rsidR="00357447" w:rsidRPr="00EC52A6" w:rsidRDefault="00357447" w:rsidP="00357447">
      <w:r w:rsidRPr="00EC52A6">
        <w:t xml:space="preserve"> (David Harvey, Distinguished Professor of Anthropology &amp; Geography at the Graduate Center of the City University of New York (CUNY) and critically acclaimed Marxist scholar, The Condition of Postmodernity, An Enquiry into the Origins of Cultural Change, pages 116-121)</w:t>
      </w:r>
    </w:p>
    <w:p w14:paraId="7008E26C" w14:textId="77777777" w:rsidR="00357447" w:rsidRDefault="00357447" w:rsidP="00357447">
      <w:pPr>
        <w:rPr>
          <w:rStyle w:val="StyleUnderline"/>
          <w:rFonts w:ascii="Georgia" w:hAnsi="Georgia"/>
        </w:rPr>
      </w:pPr>
      <w:r w:rsidRPr="004E1D00">
        <w:rPr>
          <w:rFonts w:ascii="Georgia" w:hAnsi="Georgia"/>
          <w:sz w:val="16"/>
        </w:rPr>
        <w:t xml:space="preserve">I also conclude that there is much more continuity than difference between the broad history of modernism and the movement called postmodernism. It seems more sensible to me to see the latter as a particular kind of crisis within the former, one that emphasizes the fragmentary, the ephemeral, and the chaotic side of Baudelaire's formulation (that side which Marx so admirably dissects as integral to the capitalist mode of production) while expressing a deep </w:t>
      </w:r>
      <w:proofErr w:type="spellStart"/>
      <w:r w:rsidRPr="004E1D00">
        <w:rPr>
          <w:rFonts w:ascii="Georgia" w:hAnsi="Georgia"/>
          <w:sz w:val="16"/>
        </w:rPr>
        <w:t>scepticism</w:t>
      </w:r>
      <w:proofErr w:type="spellEnd"/>
      <w:r w:rsidRPr="004E1D00">
        <w:rPr>
          <w:rFonts w:ascii="Georgia" w:hAnsi="Georgia"/>
          <w:sz w:val="16"/>
        </w:rPr>
        <w:t xml:space="preserve"> as to any </w:t>
      </w:r>
      <w:proofErr w:type="gramStart"/>
      <w:r w:rsidRPr="004E1D00">
        <w:rPr>
          <w:rFonts w:ascii="Georgia" w:hAnsi="Georgia"/>
          <w:sz w:val="16"/>
        </w:rPr>
        <w:t>particular prescriptions</w:t>
      </w:r>
      <w:proofErr w:type="gramEnd"/>
      <w:r w:rsidRPr="004E1D00">
        <w:rPr>
          <w:rFonts w:ascii="Georgia" w:hAnsi="Georgia"/>
          <w:sz w:val="16"/>
        </w:rPr>
        <w:t xml:space="preserve"> as to how the eternal and immutable should be conceived of, represented, or expressed. But </w:t>
      </w:r>
      <w:r w:rsidRPr="00A30DFF">
        <w:rPr>
          <w:rStyle w:val="StyleUnderline"/>
          <w:rFonts w:ascii="Georgia" w:hAnsi="Georgia"/>
          <w:highlight w:val="yellow"/>
        </w:rPr>
        <w:t>postmodernism</w:t>
      </w:r>
      <w:r w:rsidRPr="004E1D00">
        <w:rPr>
          <w:rFonts w:ascii="Georgia" w:hAnsi="Georgia"/>
          <w:sz w:val="16"/>
        </w:rPr>
        <w:t xml:space="preserve">, </w:t>
      </w:r>
      <w:r w:rsidRPr="004E1D00">
        <w:rPr>
          <w:rStyle w:val="StyleUnderline"/>
          <w:rFonts w:ascii="Georgia" w:hAnsi="Georgia"/>
        </w:rPr>
        <w:t>with its</w:t>
      </w:r>
      <w:r w:rsidRPr="004E1D00">
        <w:rPr>
          <w:rFonts w:ascii="Georgia" w:hAnsi="Georgia"/>
          <w:sz w:val="16"/>
        </w:rPr>
        <w:t xml:space="preserve"> emphasis upon the ephemerality of jouissance, its </w:t>
      </w:r>
      <w:r w:rsidRPr="004E1D00">
        <w:rPr>
          <w:rStyle w:val="StyleUnderline"/>
          <w:rFonts w:ascii="Georgia" w:hAnsi="Georgia"/>
        </w:rPr>
        <w:t>insistence upon the impenetrability of the other, its concentration on the text</w:t>
      </w:r>
      <w:r w:rsidRPr="004E1D00">
        <w:rPr>
          <w:rFonts w:ascii="Georgia" w:hAnsi="Georgia"/>
          <w:sz w:val="16"/>
        </w:rPr>
        <w:t xml:space="preserve"> rather than the work, </w:t>
      </w:r>
      <w:r w:rsidRPr="004E1D00">
        <w:rPr>
          <w:rStyle w:val="StyleUnderline"/>
          <w:rFonts w:ascii="Georgia" w:hAnsi="Georgia"/>
        </w:rPr>
        <w:t xml:space="preserve">its penchant for deconstruction bordering on nihilism, its preference for aesthetics over ethics, </w:t>
      </w:r>
      <w:r w:rsidRPr="00A30DFF">
        <w:rPr>
          <w:rStyle w:val="StyleUnderline"/>
          <w:rFonts w:ascii="Georgia" w:hAnsi="Georgia"/>
          <w:highlight w:val="yellow"/>
        </w:rPr>
        <w:t xml:space="preserve">takes </w:t>
      </w:r>
      <w:r w:rsidRPr="004E1D00">
        <w:rPr>
          <w:rStyle w:val="StyleUnderline"/>
          <w:rFonts w:ascii="Georgia" w:hAnsi="Georgia"/>
        </w:rPr>
        <w:t xml:space="preserve">matters too far. It takes them beyond the point where any coherent </w:t>
      </w:r>
      <w:r w:rsidRPr="00A30DFF">
        <w:rPr>
          <w:rStyle w:val="StyleUnderline"/>
          <w:rFonts w:ascii="Georgia" w:hAnsi="Georgia"/>
          <w:highlight w:val="yellow"/>
        </w:rPr>
        <w:t>politics</w:t>
      </w:r>
      <w:r w:rsidRPr="004E1D00">
        <w:rPr>
          <w:rStyle w:val="StyleUnderline"/>
          <w:rFonts w:ascii="Georgia" w:hAnsi="Georgia"/>
        </w:rPr>
        <w:t xml:space="preserve"> are left</w:t>
      </w:r>
      <w:r w:rsidRPr="004E1D00">
        <w:rPr>
          <w:rFonts w:ascii="Georgia" w:hAnsi="Georgia"/>
          <w:sz w:val="16"/>
        </w:rPr>
        <w:t xml:space="preserve">, while that wing of it that seeks a </w:t>
      </w:r>
      <w:r w:rsidRPr="004E1D00">
        <w:rPr>
          <w:rStyle w:val="StyleUnderline"/>
          <w:rFonts w:ascii="Georgia" w:hAnsi="Georgia"/>
        </w:rPr>
        <w:t xml:space="preserve">shameless accommodation with the market puts it firmly </w:t>
      </w:r>
      <w:r w:rsidRPr="00A30DFF">
        <w:rPr>
          <w:rStyle w:val="StyleUnderline"/>
          <w:rFonts w:ascii="Georgia" w:hAnsi="Georgia"/>
          <w:highlight w:val="yellow"/>
        </w:rPr>
        <w:t>in the tracks of an entrepreneurial culture</w:t>
      </w:r>
      <w:r w:rsidRPr="004E1D00">
        <w:rPr>
          <w:rFonts w:ascii="Georgia" w:hAnsi="Georgia"/>
          <w:sz w:val="16"/>
        </w:rPr>
        <w:t xml:space="preserve"> that is the hallmark of reactionary </w:t>
      </w:r>
      <w:proofErr w:type="spellStart"/>
      <w:r w:rsidRPr="004E1D00">
        <w:rPr>
          <w:rFonts w:ascii="Georgia" w:hAnsi="Georgia"/>
          <w:sz w:val="16"/>
        </w:rPr>
        <w:t>neoconservativism</w:t>
      </w:r>
      <w:proofErr w:type="spellEnd"/>
      <w:r w:rsidRPr="004E1D00">
        <w:rPr>
          <w:rFonts w:ascii="Georgia" w:hAnsi="Georgia"/>
          <w:sz w:val="16"/>
        </w:rPr>
        <w:t xml:space="preserve">. </w:t>
      </w:r>
      <w:r w:rsidRPr="004E1D00">
        <w:rPr>
          <w:rStyle w:val="StyleUnderline"/>
          <w:rFonts w:ascii="Georgia" w:hAnsi="Georgia"/>
        </w:rPr>
        <w:t xml:space="preserve">Postmodernist philosophers </w:t>
      </w:r>
      <w:r w:rsidRPr="00A30DFF">
        <w:rPr>
          <w:rStyle w:val="StyleUnderline"/>
          <w:rFonts w:ascii="Georgia" w:hAnsi="Georgia"/>
          <w:highlight w:val="yellow"/>
        </w:rPr>
        <w:t>tell us</w:t>
      </w:r>
      <w:r w:rsidRPr="004E1D00">
        <w:rPr>
          <w:rStyle w:val="StyleUnderline"/>
          <w:rFonts w:ascii="Georgia" w:hAnsi="Georgia"/>
        </w:rPr>
        <w:t xml:space="preserve"> </w:t>
      </w:r>
      <w:r w:rsidRPr="004E1D00">
        <w:rPr>
          <w:rFonts w:ascii="Georgia" w:hAnsi="Georgia"/>
          <w:sz w:val="16"/>
        </w:rPr>
        <w:t xml:space="preserve">not only to accept but even </w:t>
      </w:r>
      <w:r w:rsidRPr="00A30DFF">
        <w:rPr>
          <w:rStyle w:val="StyleUnderline"/>
          <w:rFonts w:ascii="Georgia" w:hAnsi="Georgia"/>
          <w:highlight w:val="yellow"/>
        </w:rPr>
        <w:t>to revel in</w:t>
      </w:r>
      <w:r w:rsidRPr="004E1D00">
        <w:rPr>
          <w:rStyle w:val="StyleUnderline"/>
          <w:rFonts w:ascii="Georgia" w:hAnsi="Georgia"/>
        </w:rPr>
        <w:t xml:space="preserve"> the </w:t>
      </w:r>
      <w:r w:rsidRPr="00A30DFF">
        <w:rPr>
          <w:rStyle w:val="StyleUnderline"/>
          <w:rFonts w:ascii="Georgia" w:hAnsi="Georgia"/>
          <w:highlight w:val="yellow"/>
        </w:rPr>
        <w:t>fragmentations</w:t>
      </w:r>
      <w:r w:rsidRPr="004E1D00">
        <w:rPr>
          <w:rStyle w:val="StyleUnderline"/>
          <w:rFonts w:ascii="Georgia" w:hAnsi="Georgia"/>
        </w:rPr>
        <w:t xml:space="preserve"> and the cacophony of voices</w:t>
      </w:r>
      <w:r w:rsidRPr="004E1D00">
        <w:rPr>
          <w:rFonts w:ascii="Georgia" w:hAnsi="Georgia"/>
          <w:sz w:val="16"/>
        </w:rPr>
        <w:t xml:space="preserve"> through which the dilemmas of the modern world are understood. </w:t>
      </w:r>
      <w:r w:rsidRPr="00A30DFF">
        <w:rPr>
          <w:rStyle w:val="StyleUnderline"/>
          <w:rFonts w:ascii="Georgia" w:hAnsi="Georgia"/>
          <w:highlight w:val="yellow"/>
        </w:rPr>
        <w:t>Obsessed with de constructing and delegitimating every</w:t>
      </w:r>
      <w:r w:rsidRPr="004E1D00">
        <w:rPr>
          <w:rStyle w:val="StyleUnderline"/>
          <w:rFonts w:ascii="Georgia" w:hAnsi="Georgia"/>
        </w:rPr>
        <w:t xml:space="preserve"> form of </w:t>
      </w:r>
      <w:r w:rsidRPr="00A30DFF">
        <w:rPr>
          <w:rStyle w:val="StyleUnderline"/>
          <w:rFonts w:ascii="Georgia" w:hAnsi="Georgia"/>
          <w:highlight w:val="yellow"/>
        </w:rPr>
        <w:t>argument</w:t>
      </w:r>
      <w:r w:rsidRPr="004E1D00">
        <w:rPr>
          <w:rStyle w:val="StyleUnderline"/>
          <w:rFonts w:ascii="Georgia" w:hAnsi="Georgia"/>
        </w:rPr>
        <w:t xml:space="preserve"> they encounter</w:t>
      </w:r>
      <w:r w:rsidRPr="004E1D00">
        <w:rPr>
          <w:rFonts w:ascii="Georgia" w:hAnsi="Georgia"/>
          <w:sz w:val="16"/>
        </w:rPr>
        <w:t xml:space="preserve">, </w:t>
      </w:r>
      <w:r w:rsidRPr="00A30DFF">
        <w:rPr>
          <w:rStyle w:val="StyleUnderline"/>
          <w:rFonts w:ascii="Georgia" w:hAnsi="Georgia"/>
          <w:highlight w:val="yellow"/>
        </w:rPr>
        <w:t>they</w:t>
      </w:r>
      <w:r w:rsidRPr="004E1D00">
        <w:rPr>
          <w:rFonts w:ascii="Georgia" w:hAnsi="Georgia"/>
          <w:sz w:val="16"/>
        </w:rPr>
        <w:t xml:space="preserve"> can end only in </w:t>
      </w:r>
      <w:r w:rsidRPr="00A30DFF">
        <w:rPr>
          <w:rStyle w:val="StyleUnderline"/>
          <w:rFonts w:ascii="Georgia" w:hAnsi="Georgia"/>
          <w:highlight w:val="yellow"/>
        </w:rPr>
        <w:t>condemn</w:t>
      </w:r>
      <w:r w:rsidRPr="004E1D00">
        <w:rPr>
          <w:rFonts w:ascii="Georgia" w:hAnsi="Georgia"/>
          <w:sz w:val="16"/>
        </w:rPr>
        <w:t xml:space="preserve">ing their own </w:t>
      </w:r>
      <w:r w:rsidRPr="00A30DFF">
        <w:rPr>
          <w:rStyle w:val="StyleUnderline"/>
          <w:rFonts w:ascii="Georgia" w:hAnsi="Georgia"/>
          <w:highlight w:val="yellow"/>
        </w:rPr>
        <w:t>validity claims to the point where</w:t>
      </w:r>
      <w:r w:rsidRPr="00A30DFF">
        <w:rPr>
          <w:rStyle w:val="Emphasis"/>
          <w:rFonts w:ascii="Georgia" w:hAnsi="Georgia"/>
          <w:highlight w:val="yellow"/>
        </w:rPr>
        <w:t xml:space="preserve"> nothing remains of any basis for reasoned </w:t>
      </w:r>
      <w:r w:rsidRPr="00A30DFF">
        <w:rPr>
          <w:rStyle w:val="StyleUnderline"/>
          <w:rFonts w:ascii="Georgia" w:hAnsi="Georgia"/>
          <w:highlight w:val="yellow"/>
        </w:rPr>
        <w:t>action.</w:t>
      </w:r>
      <w:r w:rsidRPr="004E1D00">
        <w:rPr>
          <w:rStyle w:val="StyleUnderline"/>
          <w:rFonts w:ascii="Georgia" w:hAnsi="Georgia"/>
        </w:rPr>
        <w:t xml:space="preserve"> Postmodernism has us</w:t>
      </w:r>
      <w:r w:rsidRPr="004E1D00">
        <w:rPr>
          <w:rFonts w:ascii="Georgia" w:hAnsi="Georgia"/>
          <w:sz w:val="16"/>
        </w:rPr>
        <w:t xml:space="preserve"> accepting the reifications and </w:t>
      </w:r>
      <w:proofErr w:type="spellStart"/>
      <w:r w:rsidRPr="004E1D00">
        <w:rPr>
          <w:rFonts w:ascii="Georgia" w:hAnsi="Georgia"/>
          <w:sz w:val="16"/>
        </w:rPr>
        <w:t>partitionings</w:t>
      </w:r>
      <w:proofErr w:type="spellEnd"/>
      <w:r w:rsidRPr="004E1D00">
        <w:rPr>
          <w:rFonts w:ascii="Georgia" w:hAnsi="Georgia"/>
          <w:sz w:val="16"/>
        </w:rPr>
        <w:t xml:space="preserve">, </w:t>
      </w:r>
      <w:proofErr w:type="gramStart"/>
      <w:r w:rsidRPr="004E1D00">
        <w:rPr>
          <w:rFonts w:ascii="Georgia" w:hAnsi="Georgia"/>
          <w:sz w:val="16"/>
        </w:rPr>
        <w:t xml:space="preserve">actually </w:t>
      </w:r>
      <w:r w:rsidRPr="004E1D00">
        <w:rPr>
          <w:rStyle w:val="StyleUnderline"/>
          <w:rFonts w:ascii="Georgia" w:hAnsi="Georgia"/>
        </w:rPr>
        <w:t>celebrating</w:t>
      </w:r>
      <w:proofErr w:type="gramEnd"/>
      <w:r w:rsidRPr="004E1D00">
        <w:rPr>
          <w:rStyle w:val="StyleUnderline"/>
          <w:rFonts w:ascii="Georgia" w:hAnsi="Georgia"/>
        </w:rPr>
        <w:t xml:space="preserve"> the activity of masking and</w:t>
      </w:r>
      <w:r w:rsidRPr="004E1D00">
        <w:rPr>
          <w:rFonts w:ascii="Georgia" w:hAnsi="Georgia"/>
          <w:sz w:val="16"/>
        </w:rPr>
        <w:t xml:space="preserve"> cover-up, all the </w:t>
      </w:r>
      <w:r w:rsidRPr="004E1D00">
        <w:rPr>
          <w:rStyle w:val="StyleUnderline"/>
          <w:rFonts w:ascii="Georgia" w:hAnsi="Georgia"/>
        </w:rPr>
        <w:t>fetishisms of locality</w:t>
      </w:r>
      <w:r w:rsidRPr="004E1D00">
        <w:rPr>
          <w:rFonts w:ascii="Georgia" w:hAnsi="Georgia"/>
          <w:sz w:val="16"/>
        </w:rPr>
        <w:t xml:space="preserve">, place, or social grouping, </w:t>
      </w:r>
      <w:r w:rsidRPr="004E1D00">
        <w:rPr>
          <w:rStyle w:val="StyleUnderline"/>
          <w:rFonts w:ascii="Georgia" w:hAnsi="Georgia"/>
        </w:rPr>
        <w:t xml:space="preserve">while </w:t>
      </w:r>
      <w:r w:rsidRPr="00A30DFF">
        <w:rPr>
          <w:rStyle w:val="StyleUnderline"/>
          <w:rFonts w:ascii="Georgia" w:hAnsi="Georgia"/>
          <w:highlight w:val="yellow"/>
        </w:rPr>
        <w:t>denying</w:t>
      </w:r>
      <w:r w:rsidRPr="004E1D00">
        <w:rPr>
          <w:rStyle w:val="StyleUnderline"/>
          <w:rFonts w:ascii="Georgia" w:hAnsi="Georgia"/>
        </w:rPr>
        <w:t xml:space="preserve"> </w:t>
      </w:r>
      <w:r w:rsidRPr="004E1D00">
        <w:rPr>
          <w:rFonts w:ascii="Georgia" w:hAnsi="Georgia"/>
          <w:sz w:val="16"/>
        </w:rPr>
        <w:t xml:space="preserve">that kind of </w:t>
      </w:r>
      <w:r w:rsidRPr="004E1D00">
        <w:rPr>
          <w:rStyle w:val="StyleUnderline"/>
          <w:rFonts w:ascii="Georgia" w:hAnsi="Georgia"/>
        </w:rPr>
        <w:t>meta-</w:t>
      </w:r>
      <w:r w:rsidRPr="00A30DFF">
        <w:rPr>
          <w:rStyle w:val="StyleUnderline"/>
          <w:rFonts w:ascii="Georgia" w:hAnsi="Georgia"/>
          <w:highlight w:val="yellow"/>
        </w:rPr>
        <w:t xml:space="preserve">theory which can grasp the </w:t>
      </w:r>
      <w:proofErr w:type="spellStart"/>
      <w:r w:rsidRPr="00A30DFF">
        <w:rPr>
          <w:rStyle w:val="StyleUnderline"/>
          <w:rFonts w:ascii="Georgia" w:hAnsi="Georgia"/>
          <w:highlight w:val="yellow"/>
        </w:rPr>
        <w:t>politicaleconomic</w:t>
      </w:r>
      <w:proofErr w:type="spellEnd"/>
      <w:r w:rsidRPr="00A30DFF">
        <w:rPr>
          <w:rStyle w:val="StyleUnderline"/>
          <w:rFonts w:ascii="Georgia" w:hAnsi="Georgia"/>
          <w:highlight w:val="yellow"/>
        </w:rPr>
        <w:t xml:space="preserve"> processes</w:t>
      </w:r>
      <w:r w:rsidRPr="004E1D00">
        <w:rPr>
          <w:rFonts w:ascii="Georgia" w:hAnsi="Georgia"/>
          <w:sz w:val="16"/>
        </w:rPr>
        <w:t xml:space="preserve"> (</w:t>
      </w:r>
      <w:r w:rsidRPr="00A30DFF">
        <w:rPr>
          <w:rStyle w:val="StyleUnderline"/>
          <w:rFonts w:ascii="Georgia" w:hAnsi="Georgia"/>
          <w:highlight w:val="yellow"/>
        </w:rPr>
        <w:t xml:space="preserve">money flows, international divisions of </w:t>
      </w:r>
      <w:proofErr w:type="spellStart"/>
      <w:r w:rsidRPr="00A30DFF">
        <w:rPr>
          <w:rStyle w:val="StyleUnderline"/>
          <w:rFonts w:ascii="Georgia" w:hAnsi="Georgia"/>
          <w:highlight w:val="yellow"/>
        </w:rPr>
        <w:t>labour</w:t>
      </w:r>
      <w:proofErr w:type="spellEnd"/>
      <w:r w:rsidRPr="00A30DFF">
        <w:rPr>
          <w:rStyle w:val="StyleUnderline"/>
          <w:rFonts w:ascii="Georgia" w:hAnsi="Georgia"/>
          <w:highlight w:val="yellow"/>
        </w:rPr>
        <w:t>, financial markets</w:t>
      </w:r>
      <w:r w:rsidRPr="004E1D00">
        <w:rPr>
          <w:rStyle w:val="StyleUnderline"/>
          <w:rFonts w:ascii="Georgia" w:hAnsi="Georgia"/>
        </w:rPr>
        <w:t>, and the like</w:t>
      </w:r>
      <w:r w:rsidRPr="004E1D00">
        <w:rPr>
          <w:rFonts w:ascii="Georgia" w:hAnsi="Georgia"/>
          <w:sz w:val="16"/>
        </w:rPr>
        <w:t xml:space="preserve">) </w:t>
      </w:r>
      <w:r w:rsidRPr="00A30DFF">
        <w:rPr>
          <w:rStyle w:val="StyleUnderline"/>
          <w:rFonts w:ascii="Georgia" w:hAnsi="Georgia"/>
          <w:highlight w:val="yellow"/>
        </w:rPr>
        <w:t>that are becoming ever more universalizing in</w:t>
      </w:r>
      <w:r w:rsidRPr="004E1D00">
        <w:rPr>
          <w:rFonts w:ascii="Georgia" w:hAnsi="Georgia"/>
          <w:sz w:val="16"/>
        </w:rPr>
        <w:t xml:space="preserve"> their depth, </w:t>
      </w:r>
      <w:r w:rsidRPr="00A30DFF">
        <w:rPr>
          <w:rStyle w:val="StyleUnderline"/>
          <w:rFonts w:ascii="Georgia" w:hAnsi="Georgia"/>
          <w:highlight w:val="yellow"/>
        </w:rPr>
        <w:t>intensity</w:t>
      </w:r>
      <w:r w:rsidRPr="004E1D00">
        <w:rPr>
          <w:rFonts w:ascii="Georgia" w:hAnsi="Georgia"/>
          <w:sz w:val="16"/>
        </w:rPr>
        <w:t xml:space="preserve">, reach </w:t>
      </w:r>
      <w:r w:rsidRPr="00A30DFF">
        <w:rPr>
          <w:rStyle w:val="StyleUnderline"/>
          <w:rFonts w:ascii="Georgia" w:hAnsi="Georgia"/>
          <w:highlight w:val="yellow"/>
        </w:rPr>
        <w:t>and power over daily life.</w:t>
      </w:r>
      <w:r w:rsidRPr="004E1D00">
        <w:rPr>
          <w:rFonts w:ascii="Georgia" w:hAnsi="Georgia"/>
          <w:sz w:val="16"/>
        </w:rPr>
        <w:t xml:space="preserve"> Worst of all, while it </w:t>
      </w:r>
      <w:proofErr w:type="gramStart"/>
      <w:r w:rsidRPr="004E1D00">
        <w:rPr>
          <w:rFonts w:ascii="Georgia" w:hAnsi="Georgia"/>
          <w:sz w:val="16"/>
        </w:rPr>
        <w:t>opens up</w:t>
      </w:r>
      <w:proofErr w:type="gramEnd"/>
      <w:r w:rsidRPr="004E1D00">
        <w:rPr>
          <w:rFonts w:ascii="Georgia" w:hAnsi="Georgia"/>
          <w:sz w:val="16"/>
        </w:rPr>
        <w:t xml:space="preserve"> a radical prospect by acknowledging the authenticity of other voices, </w:t>
      </w:r>
      <w:r w:rsidRPr="004E1D00">
        <w:rPr>
          <w:rStyle w:val="StyleUnderline"/>
          <w:rFonts w:ascii="Georgia" w:hAnsi="Georgia"/>
        </w:rPr>
        <w:t>postmodern</w:t>
      </w:r>
      <w:r w:rsidRPr="004E1D00">
        <w:rPr>
          <w:rFonts w:ascii="Georgia" w:hAnsi="Georgia"/>
          <w:sz w:val="16"/>
        </w:rPr>
        <w:t xml:space="preserve">ist </w:t>
      </w:r>
      <w:r w:rsidRPr="004E1D00">
        <w:rPr>
          <w:rStyle w:val="StyleUnderline"/>
          <w:rFonts w:ascii="Georgia" w:hAnsi="Georgia"/>
        </w:rPr>
        <w:t>thinking</w:t>
      </w:r>
      <w:r w:rsidRPr="004E1D00">
        <w:rPr>
          <w:rFonts w:ascii="Georgia" w:hAnsi="Georgia"/>
          <w:sz w:val="16"/>
        </w:rPr>
        <w:t xml:space="preserve"> immediately </w:t>
      </w:r>
      <w:r w:rsidRPr="004E1D00">
        <w:rPr>
          <w:rStyle w:val="StyleUnderline"/>
          <w:rFonts w:ascii="Georgia" w:hAnsi="Georgia"/>
        </w:rPr>
        <w:t xml:space="preserve">shuts off </w:t>
      </w:r>
      <w:r w:rsidRPr="004E1D00">
        <w:rPr>
          <w:rFonts w:ascii="Georgia" w:hAnsi="Georgia"/>
          <w:sz w:val="16"/>
        </w:rPr>
        <w:t xml:space="preserve">those other </w:t>
      </w:r>
      <w:r w:rsidRPr="004E1D00">
        <w:rPr>
          <w:rStyle w:val="StyleUnderline"/>
          <w:rFonts w:ascii="Georgia" w:hAnsi="Georgia"/>
        </w:rPr>
        <w:t>voices from access to more universal sources of power by ghettoizing them within an opaque otherness, the specificity of this or that language game.</w:t>
      </w:r>
      <w:r w:rsidRPr="004E1D00">
        <w:rPr>
          <w:rFonts w:ascii="Georgia" w:hAnsi="Georgia"/>
          <w:sz w:val="16"/>
        </w:rPr>
        <w:t xml:space="preserve"> It thereby </w:t>
      </w:r>
      <w:proofErr w:type="gramStart"/>
      <w:r w:rsidRPr="004E1D00">
        <w:rPr>
          <w:rFonts w:ascii="Georgia" w:hAnsi="Georgia"/>
          <w:sz w:val="16"/>
        </w:rPr>
        <w:t>dis</w:t>
      </w:r>
      <w:proofErr w:type="gramEnd"/>
      <w:r w:rsidRPr="004E1D00">
        <w:rPr>
          <w:rFonts w:ascii="Georgia" w:hAnsi="Georgia"/>
          <w:sz w:val="16"/>
        </w:rPr>
        <w:t xml:space="preserve"> empowers those voices (of women, ethnic and racial minorities, colonized peoples, the unemployed, youth, etc.) in a world of lop-sided power relations. The language game of a cabal of international bankers may be impenetrable to us, but that does not put it on a par with the equally impenetrable language of inner-city blacks from the standpoint of power relations. </w:t>
      </w:r>
      <w:r w:rsidRPr="004E1D00">
        <w:rPr>
          <w:rStyle w:val="StyleUnderline"/>
          <w:rFonts w:ascii="Georgia" w:hAnsi="Georgia"/>
        </w:rPr>
        <w:t xml:space="preserve">The rhetoric of postmodernism is dangerous for </w:t>
      </w:r>
      <w:r w:rsidRPr="00A30DFF">
        <w:rPr>
          <w:rStyle w:val="StyleUnderline"/>
          <w:rFonts w:ascii="Georgia" w:hAnsi="Georgia"/>
          <w:highlight w:val="yellow"/>
        </w:rPr>
        <w:t>it avoids confronting the realities of political economy and the circumstances of global power.</w:t>
      </w:r>
      <w:r w:rsidRPr="004E1D00">
        <w:rPr>
          <w:rStyle w:val="StyleUnderline"/>
          <w:rFonts w:ascii="Georgia" w:hAnsi="Georgia"/>
        </w:rPr>
        <w:t xml:space="preserve"> </w:t>
      </w:r>
      <w:r w:rsidRPr="004E1D00">
        <w:rPr>
          <w:rFonts w:ascii="Georgia" w:hAnsi="Georgia"/>
          <w:sz w:val="16"/>
        </w:rPr>
        <w:t xml:space="preserve">The silliness of L </w:t>
      </w:r>
      <w:proofErr w:type="spellStart"/>
      <w:r w:rsidRPr="004E1D00">
        <w:rPr>
          <w:rFonts w:ascii="Georgia" w:hAnsi="Georgia"/>
          <w:sz w:val="16"/>
        </w:rPr>
        <w:t>yotard's</w:t>
      </w:r>
      <w:proofErr w:type="spellEnd"/>
      <w:r w:rsidRPr="004E1D00">
        <w:rPr>
          <w:rFonts w:ascii="Georgia" w:hAnsi="Georgia"/>
          <w:sz w:val="16"/>
        </w:rPr>
        <w:t xml:space="preserve"> 'radical proposal' that opening up the data banks to everyone as a prologue to radical reform (as if we would all have equal power to use that opportunity) is instructive, because it indicates how even the most resolute of </w:t>
      </w:r>
      <w:r w:rsidRPr="004E1D00">
        <w:rPr>
          <w:rStyle w:val="StyleUnderline"/>
          <w:rFonts w:ascii="Georgia" w:hAnsi="Georgia"/>
        </w:rPr>
        <w:t>postmodern</w:t>
      </w:r>
      <w:r w:rsidRPr="004E1D00">
        <w:rPr>
          <w:rFonts w:ascii="Georgia" w:hAnsi="Georgia"/>
          <w:sz w:val="16"/>
        </w:rPr>
        <w:t xml:space="preserve">ists is faced in the end with either making some universalizing gesture (like Lyotard's appeal to some pristine concept of justice) or </w:t>
      </w:r>
      <w:r w:rsidRPr="00A30DFF">
        <w:rPr>
          <w:rStyle w:val="StyleUnderline"/>
          <w:rFonts w:ascii="Georgia" w:hAnsi="Georgia"/>
          <w:highlight w:val="yellow"/>
        </w:rPr>
        <w:t>lapsing</w:t>
      </w:r>
      <w:r w:rsidRPr="004E1D00">
        <w:rPr>
          <w:rFonts w:ascii="Georgia" w:hAnsi="Georgia"/>
          <w:sz w:val="16"/>
        </w:rPr>
        <w:t xml:space="preserve">, like Derrida, </w:t>
      </w:r>
      <w:r w:rsidRPr="00A30DFF">
        <w:rPr>
          <w:rStyle w:val="StyleUnderline"/>
          <w:rFonts w:ascii="Georgia" w:hAnsi="Georgia"/>
          <w:highlight w:val="yellow"/>
        </w:rPr>
        <w:t>into total political silence</w:t>
      </w:r>
      <w:r w:rsidRPr="004E1D00">
        <w:rPr>
          <w:rFonts w:ascii="Georgia" w:hAnsi="Georgia"/>
          <w:sz w:val="16"/>
        </w:rPr>
        <w:t xml:space="preserve">. Metatheory cannot be dispensed with. The postmodernists simply push it underground </w:t>
      </w:r>
      <w:r w:rsidRPr="00A30DFF">
        <w:rPr>
          <w:rStyle w:val="StyleUnderline"/>
          <w:rFonts w:ascii="Georgia" w:hAnsi="Georgia"/>
          <w:highlight w:val="yellow"/>
        </w:rPr>
        <w:t>where</w:t>
      </w:r>
      <w:r w:rsidRPr="004E1D00">
        <w:rPr>
          <w:rFonts w:ascii="Georgia" w:hAnsi="Georgia"/>
          <w:sz w:val="16"/>
        </w:rPr>
        <w:t xml:space="preserve"> it continues to function as a 'now </w:t>
      </w:r>
      <w:proofErr w:type="spellStart"/>
      <w:r w:rsidRPr="004E1D00">
        <w:rPr>
          <w:rFonts w:ascii="Georgia" w:hAnsi="Georgia"/>
          <w:sz w:val="16"/>
        </w:rPr>
        <w:t>unconcious</w:t>
      </w:r>
      <w:proofErr w:type="spellEnd"/>
      <w:r w:rsidRPr="004E1D00">
        <w:rPr>
          <w:rFonts w:ascii="Georgia" w:hAnsi="Georgia"/>
          <w:sz w:val="16"/>
        </w:rPr>
        <w:t xml:space="preserve"> effectivity' (Jameson 1 984b). I find myself agreeing, therefore, with Eagleton's repudiation of Lyotard, for whom </w:t>
      </w:r>
      <w:r w:rsidRPr="004E1D00">
        <w:rPr>
          <w:rStyle w:val="StyleUnderline"/>
          <w:rFonts w:ascii="Georgia" w:hAnsi="Georgia"/>
        </w:rPr>
        <w:t>'</w:t>
      </w:r>
      <w:r w:rsidRPr="00A30DFF">
        <w:rPr>
          <w:rStyle w:val="StyleUnderline"/>
          <w:rFonts w:ascii="Georgia" w:hAnsi="Georgia"/>
          <w:highlight w:val="yellow"/>
        </w:rPr>
        <w:t>there can be no</w:t>
      </w:r>
      <w:r w:rsidRPr="004E1D00">
        <w:rPr>
          <w:rStyle w:val="StyleUnderline"/>
          <w:rFonts w:ascii="Georgia" w:hAnsi="Georgia"/>
        </w:rPr>
        <w:t xml:space="preserve"> difference between </w:t>
      </w:r>
      <w:r w:rsidRPr="00A30DFF">
        <w:rPr>
          <w:rStyle w:val="StyleUnderline"/>
          <w:rFonts w:ascii="Georgia" w:hAnsi="Georgia"/>
          <w:highlight w:val="yellow"/>
        </w:rPr>
        <w:t>truth, authority</w:t>
      </w:r>
      <w:r w:rsidRPr="004E1D00">
        <w:rPr>
          <w:rStyle w:val="StyleUnderline"/>
          <w:rFonts w:ascii="Georgia" w:hAnsi="Georgia"/>
        </w:rPr>
        <w:t xml:space="preserve"> and rhetorical seductiveness</w:t>
      </w:r>
      <w:r w:rsidRPr="004E1D00">
        <w:rPr>
          <w:rFonts w:ascii="Georgia" w:hAnsi="Georgia"/>
          <w:sz w:val="16"/>
        </w:rPr>
        <w:t xml:space="preserve">; he who has the smoothest </w:t>
      </w:r>
      <w:proofErr w:type="gramStart"/>
      <w:r w:rsidRPr="004E1D00">
        <w:rPr>
          <w:rFonts w:ascii="Georgia" w:hAnsi="Georgia"/>
          <w:sz w:val="16"/>
        </w:rPr>
        <w:t>tongue</w:t>
      </w:r>
      <w:proofErr w:type="gramEnd"/>
      <w:r w:rsidRPr="004E1D00">
        <w:rPr>
          <w:rFonts w:ascii="Georgia" w:hAnsi="Georgia"/>
          <w:sz w:val="16"/>
        </w:rPr>
        <w:t xml:space="preserve"> or the raciest story has the power.' The eight-year reign of a charismatic </w:t>
      </w:r>
      <w:proofErr w:type="gramStart"/>
      <w:r w:rsidRPr="004E1D00">
        <w:rPr>
          <w:rFonts w:ascii="Georgia" w:hAnsi="Georgia"/>
          <w:sz w:val="16"/>
        </w:rPr>
        <w:t>story-teller</w:t>
      </w:r>
      <w:proofErr w:type="gramEnd"/>
      <w:r w:rsidRPr="004E1D00">
        <w:rPr>
          <w:rFonts w:ascii="Georgia" w:hAnsi="Georgia"/>
          <w:sz w:val="16"/>
        </w:rPr>
        <w:t xml:space="preserve"> in the White House suggests that </w:t>
      </w:r>
      <w:r w:rsidRPr="004E1D00">
        <w:rPr>
          <w:rStyle w:val="StyleUnderline"/>
          <w:rFonts w:ascii="Georgia" w:hAnsi="Georgia"/>
        </w:rPr>
        <w:t>there is</w:t>
      </w:r>
      <w:r w:rsidRPr="004E1D00">
        <w:rPr>
          <w:rFonts w:ascii="Georgia" w:hAnsi="Georgia"/>
          <w:sz w:val="16"/>
        </w:rPr>
        <w:t xml:space="preserve"> more than a little continuity to that </w:t>
      </w:r>
      <w:r w:rsidRPr="004E1D00">
        <w:rPr>
          <w:rStyle w:val="StyleUnderline"/>
          <w:rFonts w:ascii="Georgia" w:hAnsi="Georgia"/>
        </w:rPr>
        <w:t>political</w:t>
      </w:r>
      <w:r w:rsidRPr="004E1D00">
        <w:rPr>
          <w:rFonts w:ascii="Georgia" w:hAnsi="Georgia"/>
          <w:sz w:val="16"/>
        </w:rPr>
        <w:t xml:space="preserve"> problem, and that postmodernism comes dangerously close to </w:t>
      </w:r>
      <w:r w:rsidRPr="004E1D00">
        <w:rPr>
          <w:rStyle w:val="StyleUnderline"/>
          <w:rFonts w:ascii="Georgia" w:hAnsi="Georgia"/>
        </w:rPr>
        <w:t>complicity</w:t>
      </w:r>
      <w:r w:rsidRPr="004E1D00">
        <w:rPr>
          <w:rFonts w:ascii="Georgia" w:hAnsi="Georgia"/>
          <w:sz w:val="16"/>
        </w:rPr>
        <w:t xml:space="preserve"> with the aestheticizing of politics upon which it is based. This takes us back to a very basic question. If both modernity and postmodernity derive their aesthetic from </w:t>
      </w:r>
      <w:proofErr w:type="gramStart"/>
      <w:r w:rsidRPr="004E1D00">
        <w:rPr>
          <w:rFonts w:ascii="Georgia" w:hAnsi="Georgia"/>
          <w:sz w:val="16"/>
        </w:rPr>
        <w:t>some kind of struggle</w:t>
      </w:r>
      <w:proofErr w:type="gramEnd"/>
      <w:r w:rsidRPr="004E1D00">
        <w:rPr>
          <w:rFonts w:ascii="Georgia" w:hAnsi="Georgia"/>
          <w:sz w:val="16"/>
        </w:rPr>
        <w:t xml:space="preserve"> with the fact of </w:t>
      </w:r>
      <w:r w:rsidRPr="00A30DFF">
        <w:rPr>
          <w:rStyle w:val="StyleUnderline"/>
          <w:rFonts w:ascii="Georgia" w:hAnsi="Georgia"/>
          <w:highlight w:val="yellow"/>
        </w:rPr>
        <w:t>fragmentation</w:t>
      </w:r>
      <w:r w:rsidRPr="004E1D00">
        <w:rPr>
          <w:rStyle w:val="StyleUnderline"/>
          <w:rFonts w:ascii="Georgia" w:hAnsi="Georgia"/>
        </w:rPr>
        <w:t xml:space="preserve">, ephemerality, and </w:t>
      </w:r>
      <w:r w:rsidRPr="00A30DFF">
        <w:rPr>
          <w:rStyle w:val="StyleUnderline"/>
          <w:rFonts w:ascii="Georgia" w:hAnsi="Georgia"/>
          <w:highlight w:val="yellow"/>
        </w:rPr>
        <w:t>chaotic flux</w:t>
      </w:r>
      <w:r w:rsidRPr="004E1D00">
        <w:rPr>
          <w:rFonts w:ascii="Georgia" w:hAnsi="Georgia"/>
          <w:sz w:val="16"/>
        </w:rPr>
        <w:t xml:space="preserve">, it is, I would suggest, very important to establish why such a fact should </w:t>
      </w:r>
      <w:r w:rsidRPr="00A30DFF">
        <w:rPr>
          <w:rStyle w:val="StyleUnderline"/>
          <w:rFonts w:ascii="Georgia" w:hAnsi="Georgia"/>
          <w:highlight w:val="yellow"/>
        </w:rPr>
        <w:t xml:space="preserve">have been </w:t>
      </w:r>
      <w:r w:rsidRPr="004E1D00">
        <w:rPr>
          <w:rStyle w:val="StyleUnderline"/>
          <w:rFonts w:ascii="Georgia" w:hAnsi="Georgia"/>
        </w:rPr>
        <w:t xml:space="preserve">so </w:t>
      </w:r>
      <w:r w:rsidRPr="00A30DFF">
        <w:rPr>
          <w:rStyle w:val="StyleUnderline"/>
          <w:rFonts w:ascii="Georgia" w:hAnsi="Georgia"/>
          <w:highlight w:val="yellow"/>
        </w:rPr>
        <w:t>pervasive</w:t>
      </w:r>
      <w:r w:rsidRPr="004E1D00">
        <w:rPr>
          <w:rStyle w:val="StyleUnderline"/>
          <w:rFonts w:ascii="Georgia" w:hAnsi="Georgia"/>
        </w:rPr>
        <w:t xml:space="preserve"> an aspect of</w:t>
      </w:r>
      <w:r w:rsidRPr="004E1D00">
        <w:rPr>
          <w:rFonts w:ascii="Georgia" w:hAnsi="Georgia"/>
          <w:sz w:val="16"/>
        </w:rPr>
        <w:t xml:space="preserve"> modern experience </w:t>
      </w:r>
      <w:r w:rsidRPr="00A30DFF">
        <w:rPr>
          <w:rStyle w:val="StyleUnderline"/>
          <w:rFonts w:ascii="Georgia" w:hAnsi="Georgia"/>
          <w:highlight w:val="yellow"/>
        </w:rPr>
        <w:t>for so long</w:t>
      </w:r>
      <w:r w:rsidRPr="004E1D00">
        <w:rPr>
          <w:rStyle w:val="StyleUnderline"/>
          <w:rFonts w:ascii="Georgia" w:hAnsi="Georgia"/>
        </w:rPr>
        <w:t xml:space="preserve"> a period of time</w:t>
      </w:r>
      <w:r w:rsidRPr="004E1D00">
        <w:rPr>
          <w:rFonts w:ascii="Georgia" w:hAnsi="Georgia"/>
          <w:sz w:val="16"/>
        </w:rPr>
        <w:t xml:space="preserve">, and why the intensity of that experience seems to have picked up so powerfully since 1970. If the only thing certain about modernity is uncertainty, then we should, surely, pay considerable attention to the </w:t>
      </w:r>
      <w:r w:rsidRPr="00A30DFF">
        <w:rPr>
          <w:rStyle w:val="StyleUnderline"/>
          <w:rFonts w:ascii="Georgia" w:hAnsi="Georgia"/>
          <w:highlight w:val="yellow"/>
        </w:rPr>
        <w:t>social forces</w:t>
      </w:r>
      <w:r w:rsidRPr="004E1D00">
        <w:rPr>
          <w:rStyle w:val="StyleUnderline"/>
          <w:rFonts w:ascii="Georgia" w:hAnsi="Georgia"/>
        </w:rPr>
        <w:t xml:space="preserve"> that </w:t>
      </w:r>
      <w:r w:rsidRPr="00A30DFF">
        <w:rPr>
          <w:rStyle w:val="StyleUnderline"/>
          <w:rFonts w:ascii="Georgia" w:hAnsi="Georgia"/>
          <w:highlight w:val="yellow"/>
        </w:rPr>
        <w:t>produce such a condition</w:t>
      </w:r>
      <w:r w:rsidRPr="004E1D00">
        <w:rPr>
          <w:rFonts w:ascii="Georgia" w:hAnsi="Georgia"/>
          <w:sz w:val="16"/>
        </w:rPr>
        <w:t xml:space="preserve">. It is to these social forces that I now turn. Part II The political - economic transformation of late twentieth century capitalism </w:t>
      </w:r>
      <w:proofErr w:type="gramStart"/>
      <w:r w:rsidRPr="004E1D00">
        <w:rPr>
          <w:rFonts w:ascii="Georgia" w:hAnsi="Georgia"/>
          <w:sz w:val="16"/>
        </w:rPr>
        <w:t>The</w:t>
      </w:r>
      <w:proofErr w:type="gramEnd"/>
      <w:r w:rsidRPr="004E1D00">
        <w:rPr>
          <w:rFonts w:ascii="Georgia" w:hAnsi="Georgia"/>
          <w:sz w:val="16"/>
        </w:rPr>
        <w:t xml:space="preserve"> interval between the decay of the old and the formation and establishment of the new, constitutes a period of transition, which must always necessarily be one of uncertainty, confusion, error, and wild and fierce fanaticism. John Calhoun 7 Introduction If there has been </w:t>
      </w:r>
      <w:proofErr w:type="gramStart"/>
      <w:r w:rsidRPr="004E1D00">
        <w:rPr>
          <w:rFonts w:ascii="Georgia" w:hAnsi="Georgia"/>
          <w:sz w:val="16"/>
        </w:rPr>
        <w:t>some kind of transformation</w:t>
      </w:r>
      <w:proofErr w:type="gramEnd"/>
      <w:r w:rsidRPr="004E1D00">
        <w:rPr>
          <w:rFonts w:ascii="Georgia" w:hAnsi="Georgia"/>
          <w:sz w:val="16"/>
        </w:rPr>
        <w:t xml:space="preserve"> in the political economy of late twentieth-century capitalism, then it </w:t>
      </w:r>
      <w:proofErr w:type="spellStart"/>
      <w:r w:rsidRPr="004E1D00">
        <w:rPr>
          <w:rFonts w:ascii="Georgia" w:hAnsi="Georgia"/>
          <w:sz w:val="16"/>
        </w:rPr>
        <w:t>behoves</w:t>
      </w:r>
      <w:proofErr w:type="spellEnd"/>
      <w:r w:rsidRPr="004E1D00">
        <w:rPr>
          <w:rFonts w:ascii="Georgia" w:hAnsi="Georgia"/>
          <w:sz w:val="16"/>
        </w:rPr>
        <w:t xml:space="preserve"> us to establish how deep and fundamental the change might be. Signs and tokens of radical changes in </w:t>
      </w:r>
      <w:proofErr w:type="spellStart"/>
      <w:r w:rsidRPr="004E1D00">
        <w:rPr>
          <w:rFonts w:ascii="Georgia" w:hAnsi="Georgia"/>
          <w:sz w:val="16"/>
        </w:rPr>
        <w:t>labour</w:t>
      </w:r>
      <w:proofErr w:type="spellEnd"/>
      <w:r w:rsidRPr="004E1D00">
        <w:rPr>
          <w:rFonts w:ascii="Georgia" w:hAnsi="Georgia"/>
          <w:sz w:val="16"/>
        </w:rPr>
        <w:t xml:space="preserve"> processes, in consumer habits, in geographical and geopolitical configurations, in state powers and practices, and the like, abound. Yet we still live, in the West, in a society where production for profit remains the basic organizing principle of economic life. We need some way, therefore, to represent all the shifting and churning that has gone on since the first major post-war recession of 1973, which does not lose sight of the fact that </w:t>
      </w:r>
      <w:r w:rsidRPr="004E1D00">
        <w:rPr>
          <w:rStyle w:val="StyleUnderline"/>
          <w:rFonts w:ascii="Georgia" w:hAnsi="Georgia"/>
        </w:rPr>
        <w:t xml:space="preserve">the basic </w:t>
      </w:r>
      <w:r w:rsidRPr="00A30DFF">
        <w:rPr>
          <w:rStyle w:val="StyleUnderline"/>
          <w:rFonts w:ascii="Georgia" w:hAnsi="Georgia"/>
          <w:highlight w:val="yellow"/>
        </w:rPr>
        <w:t>rules of a capitalist mode of production</w:t>
      </w:r>
      <w:r w:rsidRPr="004E1D00">
        <w:rPr>
          <w:rStyle w:val="StyleUnderline"/>
          <w:rFonts w:ascii="Georgia" w:hAnsi="Georgia"/>
        </w:rPr>
        <w:t xml:space="preserve"> continue to </w:t>
      </w:r>
      <w:r w:rsidRPr="00A30DFF">
        <w:rPr>
          <w:rStyle w:val="StyleUnderline"/>
          <w:rFonts w:ascii="Georgia" w:hAnsi="Georgia"/>
          <w:highlight w:val="yellow"/>
        </w:rPr>
        <w:t>operate as invariant shaping forces in historical-geographical development.</w:t>
      </w:r>
    </w:p>
    <w:p w14:paraId="54A06F55" w14:textId="368DC244" w:rsidR="00357447" w:rsidRDefault="00357447" w:rsidP="00357447">
      <w:pPr>
        <w:pStyle w:val="Heading4"/>
      </w:pPr>
      <w:r>
        <w:t>3</w:t>
      </w:r>
      <w:r>
        <w:t xml:space="preserve">] Mimicry is a link </w:t>
      </w:r>
      <w:proofErr w:type="gramStart"/>
      <w:r>
        <w:t>in to</w:t>
      </w:r>
      <w:proofErr w:type="gramEnd"/>
      <w:r>
        <w:t xml:space="preserve"> the K – they abstract away from material solutions and stray away – the thesis of the </w:t>
      </w:r>
      <w:proofErr w:type="spellStart"/>
      <w:r>
        <w:t>aff</w:t>
      </w:r>
      <w:proofErr w:type="spellEnd"/>
      <w:r>
        <w:t xml:space="preserve"> is that we can just magically overcome capitalism by “radically mimicking” practices of debate – that does absolutely nothing and distracts comrades from the end goal and sits in oppression without real change </w:t>
      </w:r>
    </w:p>
    <w:p w14:paraId="18D721EE" w14:textId="103D6BB9" w:rsidR="00357447" w:rsidRDefault="00357447" w:rsidP="00357447">
      <w:pPr>
        <w:pStyle w:val="Heading4"/>
      </w:pPr>
      <w:r>
        <w:t xml:space="preserve">4] TURN – They say they form good liberation strategies, but feminist movements like ME TOO </w:t>
      </w:r>
      <w:proofErr w:type="spellStart"/>
      <w:r>
        <w:t>etc</w:t>
      </w:r>
      <w:proofErr w:type="spellEnd"/>
      <w:r>
        <w:t xml:space="preserve"> and movements against sexual </w:t>
      </w:r>
      <w:proofErr w:type="spellStart"/>
      <w:r>
        <w:t>harrasments</w:t>
      </w:r>
      <w:proofErr w:type="spellEnd"/>
      <w:r>
        <w:t xml:space="preserve"> – need material change – we can’t redefine what it means absent women being in the </w:t>
      </w:r>
      <w:proofErr w:type="gramStart"/>
      <w:r>
        <w:t>work place</w:t>
      </w:r>
      <w:proofErr w:type="gramEnd"/>
      <w:r>
        <w:t xml:space="preserve"> in the first place, only our alternative structures politics in a way to do so </w:t>
      </w:r>
    </w:p>
    <w:p w14:paraId="34BE8F4B" w14:textId="33C001DF" w:rsidR="00357447" w:rsidRPr="00781A03" w:rsidRDefault="00357447" w:rsidP="00357447">
      <w:pPr>
        <w:pStyle w:val="Heading4"/>
        <w:rPr>
          <w:rFonts w:asciiTheme="majorHAnsi" w:hAnsiTheme="majorHAnsi" w:cstheme="majorHAnsi"/>
        </w:rPr>
      </w:pPr>
      <w:r>
        <w:t xml:space="preserve">5] </w:t>
      </w:r>
      <w:r w:rsidRPr="00781A03">
        <w:rPr>
          <w:rFonts w:asciiTheme="majorHAnsi" w:hAnsiTheme="majorHAnsi" w:cstheme="majorHAnsi"/>
        </w:rPr>
        <w:t>The 1AC’s fatalism toward political change reflects an investment in failure rooted in a negative conception of identity. The horizon of this reactive politics is revenge, inflicting harm with no meaningful blueprint for collective liberation.</w:t>
      </w:r>
    </w:p>
    <w:p w14:paraId="0D8BF03D" w14:textId="77777777" w:rsidR="00357447" w:rsidRPr="00781A03" w:rsidRDefault="00357447" w:rsidP="00357447">
      <w:pPr>
        <w:rPr>
          <w:rFonts w:asciiTheme="majorHAnsi" w:hAnsiTheme="majorHAnsi" w:cstheme="majorHAnsi"/>
          <w:sz w:val="16"/>
        </w:rPr>
      </w:pPr>
      <w:proofErr w:type="spellStart"/>
      <w:r w:rsidRPr="00781A03">
        <w:rPr>
          <w:rStyle w:val="Style13ptBold"/>
          <w:rFonts w:asciiTheme="majorHAnsi" w:hAnsiTheme="majorHAnsi" w:cstheme="majorHAnsi"/>
        </w:rPr>
        <w:t>Bhambra</w:t>
      </w:r>
      <w:proofErr w:type="spellEnd"/>
      <w:r w:rsidRPr="00781A03">
        <w:rPr>
          <w:rStyle w:val="Style13ptBold"/>
          <w:rFonts w:asciiTheme="majorHAnsi" w:hAnsiTheme="majorHAnsi" w:cstheme="majorHAnsi"/>
        </w:rPr>
        <w:t xml:space="preserve"> 10</w:t>
      </w:r>
      <w:r w:rsidRPr="00781A03">
        <w:rPr>
          <w:rFonts w:asciiTheme="majorHAnsi" w:hAnsiTheme="majorHAnsi" w:cstheme="majorHAnsi"/>
          <w:sz w:val="16"/>
        </w:rPr>
        <w:t xml:space="preserve"> G</w:t>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sidRPr="00781A03">
        <w:rPr>
          <w:rFonts w:asciiTheme="majorHAnsi" w:hAnsiTheme="majorHAnsi" w:cstheme="majorHAnsi"/>
          <w:sz w:val="16"/>
        </w:rPr>
        <w:t xml:space="preserve">urminder </w:t>
      </w:r>
      <w:proofErr w:type="spellStart"/>
      <w:r w:rsidRPr="00781A03">
        <w:rPr>
          <w:rFonts w:asciiTheme="majorHAnsi" w:hAnsiTheme="majorHAnsi" w:cstheme="majorHAnsi"/>
          <w:sz w:val="16"/>
        </w:rPr>
        <w:t>Bhambra</w:t>
      </w:r>
      <w:proofErr w:type="spellEnd"/>
      <w:r w:rsidRPr="00781A03">
        <w:rPr>
          <w:rFonts w:asciiTheme="majorHAnsi" w:hAnsiTheme="majorHAnsi" w:cstheme="majorHAnsi"/>
          <w:sz w:val="16"/>
        </w:rPr>
        <w:t xml:space="preserve">, professor at the University of Warwick, her research addresses how, within sociological understandings of modernity, the experiences and claims of non-European 'others' have been rendered invisible to the dominant narratives and analytical frameworks of sociology. Her current research project is on the possibilities for historical sociology in a postcolonial world. She is editor of the new monograph series, Theory for a Global Age, published by Bloomsbury Academic. Victoria </w:t>
      </w:r>
      <w:proofErr w:type="spellStart"/>
      <w:r w:rsidRPr="00781A03">
        <w:rPr>
          <w:rFonts w:asciiTheme="majorHAnsi" w:hAnsiTheme="majorHAnsi" w:cstheme="majorHAnsi"/>
          <w:sz w:val="16"/>
        </w:rPr>
        <w:t>Margree</w:t>
      </w:r>
      <w:proofErr w:type="spellEnd"/>
      <w:r w:rsidRPr="00781A03">
        <w:rPr>
          <w:rFonts w:asciiTheme="majorHAnsi" w:hAnsiTheme="majorHAnsi" w:cstheme="majorHAnsi"/>
          <w:sz w:val="16"/>
        </w:rPr>
        <w:t xml:space="preserve">, School of Humanities at University of Brighton, she lectures in literature, cultural </w:t>
      </w:r>
      <w:proofErr w:type="gramStart"/>
      <w:r w:rsidRPr="00781A03">
        <w:rPr>
          <w:rFonts w:asciiTheme="majorHAnsi" w:hAnsiTheme="majorHAnsi" w:cstheme="majorHAnsi"/>
          <w:sz w:val="16"/>
        </w:rPr>
        <w:t>studies</w:t>
      </w:r>
      <w:proofErr w:type="gramEnd"/>
      <w:r w:rsidRPr="00781A03">
        <w:rPr>
          <w:rFonts w:asciiTheme="majorHAnsi" w:hAnsiTheme="majorHAnsi" w:cstheme="majorHAnsi"/>
          <w:sz w:val="16"/>
        </w:rPr>
        <w:t xml:space="preserve"> and critical theory, with research specialisms in Late-Victorian and Edwardian literature and culture. Her work is informed by literary theory, psychoanalysis, </w:t>
      </w:r>
      <w:proofErr w:type="gramStart"/>
      <w:r w:rsidRPr="00781A03">
        <w:rPr>
          <w:rFonts w:asciiTheme="majorHAnsi" w:hAnsiTheme="majorHAnsi" w:cstheme="majorHAnsi"/>
          <w:sz w:val="16"/>
        </w:rPr>
        <w:t>feminism</w:t>
      </w:r>
      <w:proofErr w:type="gramEnd"/>
      <w:r w:rsidRPr="00781A03">
        <w:rPr>
          <w:rFonts w:asciiTheme="majorHAnsi" w:hAnsiTheme="majorHAnsi" w:cstheme="majorHAnsi"/>
          <w:sz w:val="16"/>
        </w:rPr>
        <w:t xml:space="preserve"> and postcolonial studies. “Identity Politics and the Need for a ‘Tomorrow’” Economic and Political Weekly. April 10, 2010. IB</w:t>
      </w:r>
    </w:p>
    <w:p w14:paraId="4C8C0C48" w14:textId="77777777" w:rsidR="00357447" w:rsidRDefault="00357447" w:rsidP="00357447">
      <w:pPr>
        <w:rPr>
          <w:rFonts w:asciiTheme="majorHAnsi" w:hAnsiTheme="majorHAnsi" w:cstheme="majorHAnsi"/>
          <w:sz w:val="16"/>
        </w:rPr>
      </w:pPr>
      <w:r w:rsidRPr="00781A03">
        <w:rPr>
          <w:rFonts w:asciiTheme="majorHAnsi" w:hAnsiTheme="majorHAnsi" w:cstheme="majorHAnsi"/>
          <w:sz w:val="16"/>
        </w:rPr>
        <w:t xml:space="preserve">2 The Reification of Identity We wish to turn now to a related problem within identity </w:t>
      </w:r>
      <w:proofErr w:type="spellStart"/>
      <w:r w:rsidRPr="00781A03">
        <w:rPr>
          <w:rFonts w:asciiTheme="majorHAnsi" w:hAnsiTheme="majorHAnsi" w:cstheme="majorHAnsi"/>
          <w:sz w:val="16"/>
        </w:rPr>
        <w:t>politicsthat</w:t>
      </w:r>
      <w:proofErr w:type="spellEnd"/>
      <w:r w:rsidRPr="00781A03">
        <w:rPr>
          <w:rFonts w:asciiTheme="majorHAnsi" w:hAnsiTheme="majorHAnsi" w:cstheme="majorHAnsi"/>
          <w:sz w:val="16"/>
        </w:rPr>
        <w:t xml:space="preserve"> can be best described as the problem of the reiﬁcation of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identities. Brown (1995) positions herself within </w:t>
      </w:r>
      <w:proofErr w:type="spellStart"/>
      <w:r w:rsidRPr="00781A03">
        <w:rPr>
          <w:rFonts w:asciiTheme="majorHAnsi" w:hAnsiTheme="majorHAnsi" w:cstheme="majorHAnsi"/>
          <w:sz w:val="16"/>
        </w:rPr>
        <w:t>thedebate</w:t>
      </w:r>
      <w:proofErr w:type="spellEnd"/>
      <w:r w:rsidRPr="00781A03">
        <w:rPr>
          <w:rFonts w:asciiTheme="majorHAnsi" w:hAnsiTheme="majorHAnsi" w:cstheme="majorHAnsi"/>
          <w:sz w:val="16"/>
        </w:rPr>
        <w:t xml:space="preserve"> about identity politics by seeking to elaborate on “the wounded character of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identity’s desire” (ibid: 55); </w:t>
      </w:r>
      <w:proofErr w:type="spellStart"/>
      <w:r w:rsidRPr="00781A03">
        <w:rPr>
          <w:rFonts w:asciiTheme="majorHAnsi" w:hAnsiTheme="majorHAnsi" w:cstheme="majorHAnsi"/>
          <w:sz w:val="16"/>
        </w:rPr>
        <w:t>thatis</w:t>
      </w:r>
      <w:proofErr w:type="spellEnd"/>
      <w:r w:rsidRPr="00781A03">
        <w:rPr>
          <w:rFonts w:asciiTheme="majorHAnsi" w:hAnsiTheme="majorHAnsi" w:cstheme="majorHAnsi"/>
          <w:sz w:val="16"/>
        </w:rPr>
        <w:t xml:space="preserve">, </w:t>
      </w:r>
      <w:r w:rsidRPr="00781A03">
        <w:rPr>
          <w:rStyle w:val="Emphasis"/>
          <w:rFonts w:asciiTheme="majorHAnsi" w:hAnsiTheme="majorHAnsi" w:cstheme="majorHAnsi"/>
          <w:b w:val="0"/>
        </w:rPr>
        <w:t>the problem of “</w:t>
      </w:r>
      <w:r w:rsidRPr="00A30DFF">
        <w:rPr>
          <w:rStyle w:val="Emphasis"/>
          <w:rFonts w:asciiTheme="majorHAnsi" w:hAnsiTheme="majorHAnsi" w:cstheme="majorHAnsi"/>
          <w:b w:val="0"/>
          <w:highlight w:val="yellow"/>
        </w:rPr>
        <w:t>wounded attachments</w:t>
      </w:r>
      <w:r w:rsidRPr="00781A03">
        <w:rPr>
          <w:rStyle w:val="Emphasis"/>
          <w:rFonts w:asciiTheme="majorHAnsi" w:hAnsiTheme="majorHAnsi" w:cstheme="majorHAnsi"/>
          <w:b w:val="0"/>
        </w:rPr>
        <w:t xml:space="preserve">” whereby a claim to identity </w:t>
      </w:r>
      <w:r w:rsidRPr="00A30DFF">
        <w:rPr>
          <w:rStyle w:val="Emphasis"/>
          <w:rFonts w:asciiTheme="majorHAnsi" w:hAnsiTheme="majorHAnsi" w:cstheme="majorHAnsi"/>
          <w:b w:val="0"/>
          <w:highlight w:val="yellow"/>
        </w:rPr>
        <w:t>becomes</w:t>
      </w:r>
      <w:r w:rsidRPr="00A30DFF">
        <w:rPr>
          <w:rStyle w:val="TitleChar"/>
          <w:rFonts w:cstheme="majorHAnsi"/>
          <w:b/>
          <w:highlight w:val="yellow"/>
        </w:rPr>
        <w:t xml:space="preserve"> </w:t>
      </w:r>
      <w:r w:rsidRPr="00A30DFF">
        <w:rPr>
          <w:rStyle w:val="Emphasis"/>
          <w:rFonts w:asciiTheme="majorHAnsi" w:hAnsiTheme="majorHAnsi" w:cstheme="majorHAnsi"/>
          <w:highlight w:val="yellow"/>
          <w:bdr w:val="single" w:sz="18" w:space="0" w:color="auto"/>
        </w:rPr>
        <w:t>over-invested</w:t>
      </w:r>
      <w:r w:rsidRPr="00A30DFF">
        <w:rPr>
          <w:rStyle w:val="Emphasis"/>
          <w:rFonts w:asciiTheme="majorHAnsi" w:hAnsiTheme="majorHAnsi" w:cstheme="majorHAnsi"/>
          <w:b w:val="0"/>
          <w:highlight w:val="yellow"/>
        </w:rPr>
        <w:t xml:space="preserve"> in</w:t>
      </w:r>
      <w:r w:rsidRPr="00781A03">
        <w:rPr>
          <w:rStyle w:val="Emphasis"/>
          <w:rFonts w:asciiTheme="majorHAnsi" w:hAnsiTheme="majorHAnsi" w:cstheme="majorHAnsi"/>
          <w:b w:val="0"/>
        </w:rPr>
        <w:t xml:space="preserve"> its own </w:t>
      </w:r>
      <w:r w:rsidRPr="00A30DFF">
        <w:rPr>
          <w:rStyle w:val="Emphasis"/>
          <w:rFonts w:asciiTheme="majorHAnsi" w:hAnsiTheme="majorHAnsi" w:cstheme="majorHAnsi"/>
          <w:b w:val="0"/>
          <w:highlight w:val="yellow"/>
        </w:rPr>
        <w:t>historical suffering</w:t>
      </w:r>
      <w:r w:rsidRPr="00781A03">
        <w:rPr>
          <w:rFonts w:asciiTheme="majorHAnsi" w:hAnsiTheme="majorHAnsi" w:cstheme="majorHAnsi"/>
          <w:sz w:val="16"/>
        </w:rPr>
        <w:t xml:space="preserve"> </w:t>
      </w:r>
      <w:r w:rsidRPr="00A30DFF">
        <w:rPr>
          <w:rStyle w:val="Emphasis"/>
          <w:rFonts w:asciiTheme="majorHAnsi" w:hAnsiTheme="majorHAnsi" w:cstheme="majorHAnsi"/>
          <w:b w:val="0"/>
          <w:highlight w:val="yellow"/>
        </w:rPr>
        <w:t>and perpetuates its injury</w:t>
      </w:r>
      <w:r w:rsidRPr="00A30DFF">
        <w:rPr>
          <w:rStyle w:val="TitleChar"/>
          <w:rFonts w:cstheme="majorHAnsi"/>
          <w:b/>
          <w:highlight w:val="yellow"/>
        </w:rPr>
        <w:t xml:space="preserve"> </w:t>
      </w:r>
      <w:r w:rsidRPr="00781A03">
        <w:rPr>
          <w:rStyle w:val="Emphasis"/>
          <w:rFonts w:asciiTheme="majorHAnsi" w:hAnsiTheme="majorHAnsi" w:cstheme="majorHAnsi"/>
          <w:b w:val="0"/>
        </w:rPr>
        <w:t>through its refusal to give up its identity claim.</w:t>
      </w:r>
      <w:r w:rsidRPr="00781A03">
        <w:rPr>
          <w:rFonts w:asciiTheme="majorHAnsi" w:hAnsiTheme="majorHAnsi" w:cstheme="majorHAnsi"/>
          <w:sz w:val="16"/>
        </w:rPr>
        <w:t xml:space="preserve"> Brown’s argument is that </w:t>
      </w:r>
      <w:r w:rsidRPr="00A30DFF">
        <w:rPr>
          <w:rStyle w:val="Emphasis"/>
          <w:rFonts w:asciiTheme="majorHAnsi" w:hAnsiTheme="majorHAnsi" w:cstheme="majorHAnsi"/>
          <w:b w:val="0"/>
          <w:highlight w:val="yellow"/>
        </w:rPr>
        <w:t>where</w:t>
      </w:r>
      <w:r w:rsidRPr="00781A03">
        <w:rPr>
          <w:rStyle w:val="Emphasis"/>
          <w:rFonts w:asciiTheme="majorHAnsi" w:hAnsiTheme="majorHAnsi" w:cstheme="majorHAnsi"/>
          <w:b w:val="0"/>
        </w:rPr>
        <w:t xml:space="preserve"> </w:t>
      </w:r>
      <w:proofErr w:type="spellStart"/>
      <w:r w:rsidRPr="00781A03">
        <w:rPr>
          <w:rStyle w:val="Emphasis"/>
          <w:rFonts w:asciiTheme="majorHAnsi" w:hAnsiTheme="majorHAnsi" w:cstheme="majorHAnsi"/>
          <w:b w:val="0"/>
        </w:rPr>
        <w:t>politicised</w:t>
      </w:r>
      <w:proofErr w:type="spellEnd"/>
      <w:r w:rsidRPr="00781A03">
        <w:rPr>
          <w:rStyle w:val="Emphasis"/>
          <w:rFonts w:asciiTheme="majorHAnsi" w:hAnsiTheme="majorHAnsi" w:cstheme="majorHAnsi"/>
          <w:b w:val="0"/>
        </w:rPr>
        <w:t xml:space="preserve"> </w:t>
      </w:r>
      <w:r w:rsidRPr="00A30DFF">
        <w:rPr>
          <w:rStyle w:val="Emphasis"/>
          <w:rFonts w:asciiTheme="majorHAnsi" w:hAnsiTheme="majorHAnsi" w:cstheme="majorHAnsi"/>
          <w:b w:val="0"/>
          <w:highlight w:val="yellow"/>
        </w:rPr>
        <w:t>identity is founded upon</w:t>
      </w:r>
      <w:r w:rsidRPr="00781A03">
        <w:rPr>
          <w:rStyle w:val="Emphasis"/>
          <w:rFonts w:asciiTheme="majorHAnsi" w:hAnsiTheme="majorHAnsi" w:cstheme="majorHAnsi"/>
          <w:b w:val="0"/>
        </w:rPr>
        <w:t xml:space="preserve"> an </w:t>
      </w:r>
      <w:r w:rsidRPr="00A30DFF">
        <w:rPr>
          <w:rStyle w:val="Emphasis"/>
          <w:rFonts w:asciiTheme="majorHAnsi" w:hAnsiTheme="majorHAnsi" w:cstheme="majorHAnsi"/>
          <w:b w:val="0"/>
          <w:highlight w:val="yellow"/>
        </w:rPr>
        <w:t>experience of exclusion</w:t>
      </w:r>
      <w:r w:rsidRPr="00781A03">
        <w:rPr>
          <w:rFonts w:asciiTheme="majorHAnsi" w:hAnsiTheme="majorHAnsi" w:cstheme="majorHAnsi"/>
          <w:sz w:val="16"/>
        </w:rPr>
        <w:t xml:space="preserve">, for example, </w:t>
      </w:r>
      <w:r w:rsidRPr="00A30DFF">
        <w:rPr>
          <w:rStyle w:val="Emphasis"/>
          <w:rFonts w:asciiTheme="majorHAnsi" w:hAnsiTheme="majorHAnsi" w:cstheme="majorHAnsi"/>
          <w:b w:val="0"/>
          <w:highlight w:val="yellow"/>
        </w:rPr>
        <w:t>exclusion</w:t>
      </w:r>
      <w:r w:rsidRPr="00781A03">
        <w:rPr>
          <w:rStyle w:val="Emphasis"/>
          <w:rFonts w:asciiTheme="majorHAnsi" w:hAnsiTheme="majorHAnsi" w:cstheme="majorHAnsi"/>
          <w:b w:val="0"/>
        </w:rPr>
        <w:t xml:space="preserve"> itself </w:t>
      </w:r>
      <w:r w:rsidRPr="00A30DFF">
        <w:rPr>
          <w:rStyle w:val="Emphasis"/>
          <w:rFonts w:asciiTheme="majorHAnsi" w:hAnsiTheme="majorHAnsi" w:cstheme="majorHAnsi"/>
          <w:b w:val="0"/>
          <w:highlight w:val="yellow"/>
        </w:rPr>
        <w:t xml:space="preserve">becomes perversely </w:t>
      </w:r>
      <w:proofErr w:type="spellStart"/>
      <w:r w:rsidRPr="00A30DFF">
        <w:rPr>
          <w:rStyle w:val="Emphasis"/>
          <w:rFonts w:asciiTheme="majorHAnsi" w:hAnsiTheme="majorHAnsi" w:cstheme="majorHAnsi"/>
          <w:b w:val="0"/>
          <w:highlight w:val="yellow"/>
        </w:rPr>
        <w:t>valorised</w:t>
      </w:r>
      <w:proofErr w:type="spellEnd"/>
      <w:r w:rsidRPr="00781A03">
        <w:rPr>
          <w:rStyle w:val="Emphasis"/>
          <w:rFonts w:asciiTheme="majorHAnsi" w:hAnsiTheme="majorHAnsi" w:cstheme="majorHAnsi"/>
          <w:b w:val="0"/>
        </w:rPr>
        <w:t xml:space="preserve"> in the continuance of that identity</w:t>
      </w:r>
      <w:r w:rsidRPr="00781A03">
        <w:rPr>
          <w:rFonts w:asciiTheme="majorHAnsi" w:hAnsiTheme="majorHAnsi" w:cstheme="majorHAnsi"/>
          <w:sz w:val="16"/>
        </w:rPr>
        <w:t xml:space="preserve">. In such cases, group activity operates to maintain and reproduce the identity created by injury (exclusion) rather than– and indeed, often in opposition to – resolving the injurious social relations that generated claims around that identity in the ﬁrst place. If things have to have a history in order to have </w:t>
      </w:r>
      <w:proofErr w:type="spellStart"/>
      <w:r w:rsidRPr="00781A03">
        <w:rPr>
          <w:rFonts w:asciiTheme="majorHAnsi" w:hAnsiTheme="majorHAnsi" w:cstheme="majorHAnsi"/>
          <w:sz w:val="16"/>
        </w:rPr>
        <w:t>af</w:t>
      </w:r>
      <w:proofErr w:type="spellEnd"/>
      <w:r w:rsidRPr="00781A03">
        <w:rPr>
          <w:rFonts w:asciiTheme="majorHAnsi" w:hAnsiTheme="majorHAnsi" w:cstheme="majorHAnsi"/>
          <w:sz w:val="16"/>
        </w:rPr>
        <w:t xml:space="preserve"> </w:t>
      </w:r>
      <w:proofErr w:type="spellStart"/>
      <w:r w:rsidRPr="00781A03">
        <w:rPr>
          <w:rFonts w:asciiTheme="majorHAnsi" w:hAnsiTheme="majorHAnsi" w:cstheme="majorHAnsi"/>
          <w:sz w:val="16"/>
        </w:rPr>
        <w:t>uture</w:t>
      </w:r>
      <w:proofErr w:type="spellEnd"/>
      <w:r w:rsidRPr="00781A03">
        <w:rPr>
          <w:rFonts w:asciiTheme="majorHAnsi" w:hAnsiTheme="majorHAnsi" w:cstheme="majorHAnsi"/>
          <w:sz w:val="16"/>
        </w:rPr>
        <w:t xml:space="preserve">, then the problem becomes that of how history is </w:t>
      </w:r>
      <w:proofErr w:type="gramStart"/>
      <w:r w:rsidRPr="00781A03">
        <w:rPr>
          <w:rFonts w:asciiTheme="majorHAnsi" w:hAnsiTheme="majorHAnsi" w:cstheme="majorHAnsi"/>
          <w:sz w:val="16"/>
        </w:rPr>
        <w:t>con-structed</w:t>
      </w:r>
      <w:proofErr w:type="gramEnd"/>
      <w:r w:rsidRPr="00781A03">
        <w:rPr>
          <w:rFonts w:asciiTheme="majorHAnsi" w:hAnsiTheme="majorHAnsi" w:cstheme="majorHAnsi"/>
          <w:sz w:val="16"/>
        </w:rPr>
        <w:t xml:space="preserve"> in order to make the future. </w:t>
      </w:r>
      <w:r w:rsidRPr="00A30DFF">
        <w:rPr>
          <w:rStyle w:val="Emphasis"/>
          <w:rFonts w:asciiTheme="majorHAnsi" w:hAnsiTheme="majorHAnsi" w:cstheme="majorHAnsi"/>
          <w:b w:val="0"/>
          <w:highlight w:val="yellow"/>
        </w:rPr>
        <w:t>To the extent</w:t>
      </w:r>
      <w:r w:rsidRPr="00781A03">
        <w:rPr>
          <w:rStyle w:val="Emphasis"/>
          <w:rFonts w:asciiTheme="majorHAnsi" w:hAnsiTheme="majorHAnsi" w:cstheme="majorHAnsi"/>
          <w:b w:val="0"/>
        </w:rPr>
        <w:t xml:space="preserve"> that</w:t>
      </w:r>
      <w:r w:rsidRPr="00781A03">
        <w:rPr>
          <w:rFonts w:asciiTheme="majorHAnsi" w:hAnsiTheme="majorHAnsi" w:cstheme="majorHAnsi"/>
          <w:sz w:val="16"/>
        </w:rPr>
        <w:t xml:space="preserve">, for Brown, </w:t>
      </w:r>
      <w:r w:rsidRPr="00A30DFF">
        <w:rPr>
          <w:rStyle w:val="Emphasis"/>
          <w:rFonts w:asciiTheme="majorHAnsi" w:hAnsiTheme="majorHAnsi" w:cstheme="majorHAnsi"/>
          <w:b w:val="0"/>
          <w:highlight w:val="yellow"/>
        </w:rPr>
        <w:t>identity is associated</w:t>
      </w:r>
      <w:r w:rsidRPr="00781A03">
        <w:rPr>
          <w:rStyle w:val="TitleChar"/>
          <w:rFonts w:cstheme="majorHAnsi"/>
          <w:b/>
        </w:rPr>
        <w:t xml:space="preserve"> </w:t>
      </w:r>
      <w:r w:rsidRPr="00781A03">
        <w:rPr>
          <w:rFonts w:asciiTheme="majorHAnsi" w:hAnsiTheme="majorHAnsi" w:cstheme="majorHAnsi"/>
          <w:sz w:val="16"/>
        </w:rPr>
        <w:t>primarily</w:t>
      </w:r>
      <w:r w:rsidRPr="00781A03">
        <w:rPr>
          <w:rStyle w:val="TitleChar"/>
          <w:rFonts w:cstheme="majorHAnsi"/>
          <w:b/>
        </w:rPr>
        <w:t xml:space="preserve"> </w:t>
      </w:r>
      <w:r w:rsidRPr="00A30DFF">
        <w:rPr>
          <w:rStyle w:val="Emphasis"/>
          <w:rFonts w:asciiTheme="majorHAnsi" w:hAnsiTheme="majorHAnsi" w:cstheme="majorHAnsi"/>
          <w:b w:val="0"/>
          <w:highlight w:val="yellow"/>
        </w:rPr>
        <w:t>with (historical) injury, the future</w:t>
      </w:r>
      <w:r w:rsidRPr="00781A03">
        <w:rPr>
          <w:rStyle w:val="Emphasis"/>
          <w:rFonts w:asciiTheme="majorHAnsi" w:hAnsiTheme="majorHAnsi" w:cstheme="majorHAnsi"/>
          <w:b w:val="0"/>
        </w:rPr>
        <w:t xml:space="preserve"> for that identity </w:t>
      </w:r>
      <w:r w:rsidRPr="00A30DFF">
        <w:rPr>
          <w:rStyle w:val="Emphasis"/>
          <w:rFonts w:asciiTheme="majorHAnsi" w:hAnsiTheme="majorHAnsi" w:cstheme="majorHAnsi"/>
          <w:b w:val="0"/>
          <w:highlight w:val="yellow"/>
        </w:rPr>
        <w:t>is</w:t>
      </w:r>
      <w:r w:rsidRPr="00781A03">
        <w:rPr>
          <w:rStyle w:val="Emphasis"/>
          <w:rFonts w:asciiTheme="majorHAnsi" w:hAnsiTheme="majorHAnsi" w:cstheme="majorHAnsi"/>
          <w:b w:val="0"/>
        </w:rPr>
        <w:t xml:space="preserve"> then</w:t>
      </w:r>
      <w:r w:rsidRPr="00781A03">
        <w:rPr>
          <w:rStyle w:val="TitleChar"/>
          <w:rFonts w:cstheme="majorHAnsi"/>
          <w:b/>
        </w:rPr>
        <w:t xml:space="preserve"> </w:t>
      </w:r>
      <w:r w:rsidRPr="00A30DFF">
        <w:rPr>
          <w:rStyle w:val="Emphasis"/>
          <w:rFonts w:asciiTheme="majorHAnsi" w:hAnsiTheme="majorHAnsi" w:cstheme="majorHAnsi"/>
          <w:highlight w:val="yellow"/>
          <w:bdr w:val="single" w:sz="18" w:space="0" w:color="auto"/>
        </w:rPr>
        <w:t>already determined by the injury</w:t>
      </w:r>
      <w:r w:rsidRPr="00781A03">
        <w:rPr>
          <w:rStyle w:val="Emphasis"/>
          <w:rFonts w:asciiTheme="majorHAnsi" w:hAnsiTheme="majorHAnsi" w:cstheme="majorHAnsi"/>
          <w:b w:val="0"/>
        </w:rPr>
        <w:t xml:space="preserve"> “as</w:t>
      </w:r>
      <w:r w:rsidRPr="00781A03">
        <w:rPr>
          <w:rStyle w:val="TitleChar"/>
          <w:rFonts w:cstheme="majorHAnsi"/>
          <w:b/>
        </w:rPr>
        <w:t xml:space="preserve"> </w:t>
      </w:r>
      <w:r w:rsidRPr="00781A03">
        <w:rPr>
          <w:rFonts w:asciiTheme="majorHAnsi" w:hAnsiTheme="majorHAnsi" w:cstheme="majorHAnsi"/>
          <w:sz w:val="16"/>
        </w:rPr>
        <w:t>both</w:t>
      </w:r>
      <w:r w:rsidRPr="00781A03">
        <w:rPr>
          <w:rStyle w:val="TitleChar"/>
          <w:rFonts w:cstheme="majorHAnsi"/>
          <w:b/>
        </w:rPr>
        <w:t xml:space="preserve"> </w:t>
      </w:r>
      <w:r w:rsidRPr="00781A03">
        <w:rPr>
          <w:rStyle w:val="Emphasis"/>
          <w:rFonts w:asciiTheme="majorHAnsi" w:hAnsiTheme="majorHAnsi" w:cstheme="majorHAnsi"/>
          <w:b w:val="0"/>
        </w:rPr>
        <w:t>bound to the history that produced it</w:t>
      </w:r>
      <w:r w:rsidRPr="00781A03">
        <w:rPr>
          <w:rStyle w:val="TitleChar"/>
          <w:rFonts w:cstheme="majorHAnsi"/>
          <w:b/>
        </w:rPr>
        <w:t xml:space="preserve"> </w:t>
      </w:r>
      <w:r w:rsidRPr="00781A03">
        <w:rPr>
          <w:rFonts w:asciiTheme="majorHAnsi" w:hAnsiTheme="majorHAnsi" w:cstheme="majorHAnsi"/>
          <w:sz w:val="16"/>
        </w:rPr>
        <w:t xml:space="preserve">and as a reproach to the present which embodies that history” (ibid 1995: 73). Brown’s </w:t>
      </w:r>
      <w:proofErr w:type="spellStart"/>
      <w:r w:rsidRPr="00781A03">
        <w:rPr>
          <w:rFonts w:asciiTheme="majorHAnsi" w:hAnsiTheme="majorHAnsi" w:cstheme="majorHAnsi"/>
          <w:sz w:val="16"/>
        </w:rPr>
        <w:t>sug</w:t>
      </w:r>
      <w:proofErr w:type="spellEnd"/>
      <w:r w:rsidRPr="00781A03">
        <w:rPr>
          <w:rFonts w:asciiTheme="majorHAnsi" w:hAnsiTheme="majorHAnsi" w:cstheme="majorHAnsi"/>
          <w:sz w:val="16"/>
        </w:rPr>
        <w:t xml:space="preserve">-gestion that as it is not possible to undo the past, the focus back- wards entraps the identity in reactionary practices, is, we </w:t>
      </w:r>
      <w:proofErr w:type="spellStart"/>
      <w:proofErr w:type="gramStart"/>
      <w:r w:rsidRPr="00781A03">
        <w:rPr>
          <w:rFonts w:asciiTheme="majorHAnsi" w:hAnsiTheme="majorHAnsi" w:cstheme="majorHAnsi"/>
          <w:sz w:val="16"/>
        </w:rPr>
        <w:t>believe,too</w:t>
      </w:r>
      <w:proofErr w:type="spellEnd"/>
      <w:proofErr w:type="gramEnd"/>
      <w:r w:rsidRPr="00781A03">
        <w:rPr>
          <w:rFonts w:asciiTheme="majorHAnsi" w:hAnsiTheme="majorHAnsi" w:cstheme="majorHAnsi"/>
          <w:sz w:val="16"/>
        </w:rPr>
        <w:t xml:space="preserve"> stark and we will pursue this later in the article.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identity, Brown maintains, “emerges and obtains its unifying coherence through the </w:t>
      </w:r>
      <w:proofErr w:type="spellStart"/>
      <w:r w:rsidRPr="00781A03">
        <w:rPr>
          <w:rFonts w:asciiTheme="majorHAnsi" w:hAnsiTheme="majorHAnsi" w:cstheme="majorHAnsi"/>
          <w:sz w:val="16"/>
        </w:rPr>
        <w:t>politicisation</w:t>
      </w:r>
      <w:proofErr w:type="spellEnd"/>
      <w:r w:rsidRPr="00781A03">
        <w:rPr>
          <w:rFonts w:asciiTheme="majorHAnsi" w:hAnsiTheme="majorHAnsi" w:cstheme="majorHAnsi"/>
          <w:sz w:val="16"/>
        </w:rPr>
        <w:t xml:space="preserve"> of exclusion from an ostensible universal, as a protest against exclusion” (ibid: 65). Its continuing existence requires both a belief in the legitimacy of the universal ideal (for example, ideals of opportunity, and re- ward in proportion to effort) and enduring exclusion from those ideals. Brown draws upon Nietzsche in arguing that such identities, produced in reaction to conditions of disempowerment </w:t>
      </w:r>
      <w:proofErr w:type="spellStart"/>
      <w:r w:rsidRPr="00781A03">
        <w:rPr>
          <w:rFonts w:asciiTheme="majorHAnsi" w:hAnsiTheme="majorHAnsi" w:cstheme="majorHAnsi"/>
          <w:sz w:val="16"/>
        </w:rPr>
        <w:t>andinequality</w:t>
      </w:r>
      <w:proofErr w:type="spellEnd"/>
      <w:r w:rsidRPr="00781A03">
        <w:rPr>
          <w:rFonts w:asciiTheme="majorHAnsi" w:hAnsiTheme="majorHAnsi" w:cstheme="majorHAnsi"/>
          <w:sz w:val="16"/>
        </w:rPr>
        <w:t xml:space="preserve">, then become invested in their own impotence through practices of, for example, reproach, complaint, and revenge. </w:t>
      </w:r>
      <w:r w:rsidRPr="00781A03">
        <w:rPr>
          <w:rStyle w:val="Emphasis"/>
          <w:rFonts w:asciiTheme="majorHAnsi" w:hAnsiTheme="majorHAnsi" w:cstheme="majorHAnsi"/>
          <w:b w:val="0"/>
        </w:rPr>
        <w:t>These are “reactions</w:t>
      </w:r>
      <w:r w:rsidRPr="00781A03">
        <w:rPr>
          <w:rFonts w:asciiTheme="majorHAnsi" w:hAnsiTheme="majorHAnsi" w:cstheme="majorHAnsi"/>
          <w:sz w:val="16"/>
        </w:rPr>
        <w:t xml:space="preserve">” in the Nietzschean sense </w:t>
      </w:r>
      <w:r w:rsidRPr="00781A03">
        <w:rPr>
          <w:rStyle w:val="Emphasis"/>
          <w:rFonts w:asciiTheme="majorHAnsi" w:hAnsiTheme="majorHAnsi" w:cstheme="majorHAnsi"/>
          <w:b w:val="0"/>
        </w:rPr>
        <w:t xml:space="preserve">since they are substitutes for actions or can be seen as negative forms of action. </w:t>
      </w:r>
      <w:r w:rsidRPr="00A30DFF">
        <w:rPr>
          <w:rStyle w:val="Emphasis"/>
          <w:rFonts w:asciiTheme="majorHAnsi" w:hAnsiTheme="majorHAnsi" w:cstheme="majorHAnsi"/>
          <w:b w:val="0"/>
          <w:highlight w:val="yellow"/>
        </w:rPr>
        <w:t>Rather than acting to remove the cause(s) of suffering, that suffering</w:t>
      </w:r>
      <w:r w:rsidRPr="00781A03">
        <w:rPr>
          <w:rStyle w:val="Emphasis"/>
          <w:rFonts w:asciiTheme="majorHAnsi" w:hAnsiTheme="majorHAnsi" w:cstheme="majorHAnsi"/>
          <w:b w:val="0"/>
        </w:rPr>
        <w:t xml:space="preserve"> </w:t>
      </w:r>
      <w:r w:rsidRPr="00781A03">
        <w:rPr>
          <w:rFonts w:asciiTheme="majorHAnsi" w:hAnsiTheme="majorHAnsi" w:cstheme="majorHAnsi"/>
          <w:sz w:val="16"/>
        </w:rPr>
        <w:t xml:space="preserve">is instead ameliorated (to some extent) through “the </w:t>
      </w:r>
      <w:proofErr w:type="spellStart"/>
      <w:r w:rsidRPr="00781A03">
        <w:rPr>
          <w:rFonts w:asciiTheme="majorHAnsi" w:hAnsiTheme="majorHAnsi" w:cstheme="majorHAnsi"/>
          <w:sz w:val="16"/>
        </w:rPr>
        <w:t>estab-lishment</w:t>
      </w:r>
      <w:proofErr w:type="spellEnd"/>
      <w:r w:rsidRPr="00781A03">
        <w:rPr>
          <w:rFonts w:asciiTheme="majorHAnsi" w:hAnsiTheme="majorHAnsi" w:cstheme="majorHAnsi"/>
          <w:sz w:val="16"/>
        </w:rPr>
        <w:t xml:space="preserve"> of suffering as the measure of social virtue” (ibid 1995:70</w:t>
      </w:r>
      <w:proofErr w:type="gramStart"/>
      <w:r w:rsidRPr="00781A03">
        <w:rPr>
          <w:rFonts w:asciiTheme="majorHAnsi" w:hAnsiTheme="majorHAnsi" w:cstheme="majorHAnsi"/>
          <w:sz w:val="16"/>
        </w:rPr>
        <w:t>), and</w:t>
      </w:r>
      <w:proofErr w:type="gramEnd"/>
      <w:r w:rsidRPr="00781A03">
        <w:rPr>
          <w:rStyle w:val="Emphasis"/>
          <w:rFonts w:asciiTheme="majorHAnsi" w:hAnsiTheme="majorHAnsi" w:cstheme="majorHAnsi"/>
          <w:b w:val="0"/>
        </w:rPr>
        <w:t xml:space="preserve"> </w:t>
      </w:r>
      <w:r w:rsidRPr="00A30DFF">
        <w:rPr>
          <w:rStyle w:val="Emphasis"/>
          <w:rFonts w:asciiTheme="majorHAnsi" w:hAnsiTheme="majorHAnsi" w:cstheme="majorHAnsi"/>
          <w:b w:val="0"/>
          <w:highlight w:val="yellow"/>
        </w:rPr>
        <w:t>is compensated for by</w:t>
      </w:r>
      <w:r w:rsidRPr="00781A03">
        <w:rPr>
          <w:rStyle w:val="Emphasis"/>
          <w:rFonts w:asciiTheme="majorHAnsi" w:hAnsiTheme="majorHAnsi" w:cstheme="majorHAnsi"/>
          <w:b w:val="0"/>
        </w:rPr>
        <w:t xml:space="preserve"> the vengeful pleasures of </w:t>
      </w:r>
      <w:r w:rsidRPr="00A30DFF">
        <w:rPr>
          <w:rStyle w:val="Emphasis"/>
          <w:rFonts w:asciiTheme="majorHAnsi" w:hAnsiTheme="majorHAnsi" w:cstheme="majorHAnsi"/>
          <w:b w:val="0"/>
          <w:highlight w:val="yellow"/>
        </w:rPr>
        <w:t>recrimination</w:t>
      </w:r>
      <w:r w:rsidRPr="00781A03">
        <w:rPr>
          <w:rFonts w:asciiTheme="majorHAnsi" w:hAnsiTheme="majorHAnsi" w:cstheme="majorHAnsi"/>
          <w:sz w:val="16"/>
        </w:rPr>
        <w:t xml:space="preserve">. </w:t>
      </w:r>
      <w:r w:rsidRPr="00A30DFF">
        <w:rPr>
          <w:rStyle w:val="Emphasis"/>
          <w:rFonts w:asciiTheme="majorHAnsi" w:hAnsiTheme="majorHAnsi" w:cstheme="majorHAnsi"/>
          <w:b w:val="0"/>
          <w:highlight w:val="yellow"/>
        </w:rPr>
        <w:t>Such</w:t>
      </w:r>
      <w:r w:rsidRPr="00781A03">
        <w:rPr>
          <w:rFonts w:asciiTheme="majorHAnsi" w:hAnsiTheme="majorHAnsi" w:cstheme="majorHAnsi"/>
          <w:sz w:val="16"/>
        </w:rPr>
        <w:t xml:space="preserve"> </w:t>
      </w:r>
      <w:r w:rsidRPr="00A30DFF">
        <w:rPr>
          <w:rStyle w:val="Emphasis"/>
          <w:rFonts w:asciiTheme="majorHAnsi" w:hAnsiTheme="majorHAnsi" w:cstheme="majorHAnsi"/>
          <w:b w:val="0"/>
          <w:highlight w:val="yellow"/>
        </w:rPr>
        <w:t>practices</w:t>
      </w:r>
      <w:r w:rsidRPr="00781A03">
        <w:rPr>
          <w:rFonts w:asciiTheme="majorHAnsi" w:hAnsiTheme="majorHAnsi" w:cstheme="majorHAnsi"/>
          <w:sz w:val="16"/>
        </w:rPr>
        <w:t xml:space="preserve">, she argues, stand in sharp distinction to –in fact, </w:t>
      </w:r>
      <w:r w:rsidRPr="00A30DFF">
        <w:rPr>
          <w:rStyle w:val="Emphasis"/>
          <w:rFonts w:asciiTheme="majorHAnsi" w:hAnsiTheme="majorHAnsi" w:cstheme="majorHAnsi"/>
          <w:b w:val="0"/>
          <w:highlight w:val="yellow"/>
        </w:rPr>
        <w:t>provide obstacles to</w:t>
      </w:r>
      <w:r w:rsidRPr="00781A03">
        <w:rPr>
          <w:rFonts w:asciiTheme="majorHAnsi" w:hAnsiTheme="majorHAnsi" w:cstheme="majorHAnsi"/>
          <w:sz w:val="16"/>
        </w:rPr>
        <w:t xml:space="preserve"> – </w:t>
      </w:r>
      <w:r w:rsidRPr="00A30DFF">
        <w:rPr>
          <w:rStyle w:val="Emphasis"/>
          <w:rFonts w:asciiTheme="majorHAnsi" w:hAnsiTheme="majorHAnsi" w:cstheme="majorHAnsi"/>
          <w:b w:val="0"/>
          <w:highlight w:val="yellow"/>
        </w:rPr>
        <w:t xml:space="preserve">practices that </w:t>
      </w:r>
      <w:r w:rsidRPr="00781A03">
        <w:rPr>
          <w:rFonts w:asciiTheme="majorHAnsi" w:hAnsiTheme="majorHAnsi" w:cstheme="majorHAnsi"/>
          <w:sz w:val="16"/>
        </w:rPr>
        <w:t>would</w:t>
      </w:r>
      <w:r w:rsidRPr="00781A03">
        <w:rPr>
          <w:rStyle w:val="Emphasis"/>
          <w:rFonts w:asciiTheme="majorHAnsi" w:hAnsiTheme="majorHAnsi" w:cstheme="majorHAnsi"/>
          <w:b w:val="0"/>
        </w:rPr>
        <w:t xml:space="preserve"> seek to </w:t>
      </w:r>
      <w:r w:rsidRPr="00A30DFF">
        <w:rPr>
          <w:rStyle w:val="Emphasis"/>
          <w:rFonts w:asciiTheme="majorHAnsi" w:hAnsiTheme="majorHAnsi" w:cstheme="majorHAnsi"/>
          <w:b w:val="0"/>
          <w:highlight w:val="yellow"/>
        </w:rPr>
        <w:t>dispel the conditions of exclusion.</w:t>
      </w:r>
      <w:r w:rsidRPr="00781A03">
        <w:rPr>
          <w:rStyle w:val="Emphasis"/>
          <w:rFonts w:asciiTheme="majorHAnsi" w:hAnsiTheme="majorHAnsi" w:cstheme="majorHAnsi"/>
          <w:b w:val="0"/>
        </w:rPr>
        <w:t xml:space="preserve"> </w:t>
      </w:r>
      <w:r w:rsidRPr="00781A03">
        <w:rPr>
          <w:rFonts w:asciiTheme="majorHAnsi" w:hAnsiTheme="majorHAnsi" w:cstheme="majorHAnsi"/>
          <w:sz w:val="16"/>
          <w:szCs w:val="12"/>
        </w:rPr>
        <w:t xml:space="preserve">Brown casts the dilemma discussed above in terms of a </w:t>
      </w:r>
      <w:proofErr w:type="spellStart"/>
      <w:r w:rsidRPr="00781A03">
        <w:rPr>
          <w:rFonts w:asciiTheme="majorHAnsi" w:hAnsiTheme="majorHAnsi" w:cstheme="majorHAnsi"/>
          <w:sz w:val="16"/>
          <w:szCs w:val="12"/>
        </w:rPr>
        <w:t>choicebetween</w:t>
      </w:r>
      <w:proofErr w:type="spellEnd"/>
      <w:r w:rsidRPr="00781A03">
        <w:rPr>
          <w:rFonts w:asciiTheme="majorHAnsi" w:hAnsiTheme="majorHAnsi" w:cstheme="majorHAnsi"/>
          <w:sz w:val="16"/>
          <w:szCs w:val="12"/>
        </w:rPr>
        <w:t xml:space="preserve"> past and future, and adapting Nietzsche, exhorts </w:t>
      </w:r>
      <w:proofErr w:type="spellStart"/>
      <w:r w:rsidRPr="00781A03">
        <w:rPr>
          <w:rFonts w:asciiTheme="majorHAnsi" w:hAnsiTheme="majorHAnsi" w:cstheme="majorHAnsi"/>
          <w:sz w:val="16"/>
          <w:szCs w:val="12"/>
        </w:rPr>
        <w:t>theadoption</w:t>
      </w:r>
      <w:proofErr w:type="spellEnd"/>
      <w:r w:rsidRPr="00781A03">
        <w:rPr>
          <w:rFonts w:asciiTheme="majorHAnsi" w:hAnsiTheme="majorHAnsi" w:cstheme="majorHAnsi"/>
          <w:sz w:val="16"/>
          <w:szCs w:val="12"/>
        </w:rPr>
        <w:t xml:space="preserve"> of a (collective) </w:t>
      </w:r>
      <w:proofErr w:type="gramStart"/>
      <w:r w:rsidRPr="00781A03">
        <w:rPr>
          <w:rFonts w:asciiTheme="majorHAnsi" w:hAnsiTheme="majorHAnsi" w:cstheme="majorHAnsi"/>
          <w:sz w:val="16"/>
          <w:szCs w:val="12"/>
        </w:rPr>
        <w:t>will that would</w:t>
      </w:r>
      <w:proofErr w:type="gramEnd"/>
      <w:r w:rsidRPr="00781A03">
        <w:rPr>
          <w:rFonts w:asciiTheme="majorHAnsi" w:hAnsiTheme="majorHAnsi" w:cstheme="majorHAnsi"/>
          <w:sz w:val="16"/>
          <w:szCs w:val="12"/>
        </w:rPr>
        <w:t xml:space="preserve"> become the “redeemer of history” (ibid: 72) through its focus on the possibilities of </w:t>
      </w:r>
      <w:proofErr w:type="spellStart"/>
      <w:r w:rsidRPr="00781A03">
        <w:rPr>
          <w:rFonts w:asciiTheme="majorHAnsi" w:hAnsiTheme="majorHAnsi" w:cstheme="majorHAnsi"/>
          <w:sz w:val="16"/>
          <w:szCs w:val="12"/>
        </w:rPr>
        <w:t>creat-ing</w:t>
      </w:r>
      <w:proofErr w:type="spellEnd"/>
      <w:r w:rsidRPr="00781A03">
        <w:rPr>
          <w:rFonts w:asciiTheme="majorHAnsi" w:hAnsiTheme="majorHAnsi" w:cstheme="majorHAnsi"/>
          <w:sz w:val="16"/>
          <w:szCs w:val="12"/>
        </w:rPr>
        <w:t xml:space="preserve"> different futures. As Brown reads Nietzsche, the one </w:t>
      </w:r>
      <w:proofErr w:type="spellStart"/>
      <w:r w:rsidRPr="00781A03">
        <w:rPr>
          <w:rFonts w:asciiTheme="majorHAnsi" w:hAnsiTheme="majorHAnsi" w:cstheme="majorHAnsi"/>
          <w:sz w:val="16"/>
          <w:szCs w:val="12"/>
        </w:rPr>
        <w:t>thingthat</w:t>
      </w:r>
      <w:proofErr w:type="spellEnd"/>
      <w:r w:rsidRPr="00781A03">
        <w:rPr>
          <w:rFonts w:asciiTheme="majorHAnsi" w:hAnsiTheme="majorHAnsi" w:cstheme="majorHAnsi"/>
          <w:sz w:val="16"/>
          <w:szCs w:val="12"/>
        </w:rPr>
        <w:t xml:space="preserve"> the will cannot exert its power over is the past, the “it </w:t>
      </w:r>
      <w:proofErr w:type="spellStart"/>
      <w:r w:rsidRPr="00781A03">
        <w:rPr>
          <w:rFonts w:asciiTheme="majorHAnsi" w:hAnsiTheme="majorHAnsi" w:cstheme="majorHAnsi"/>
          <w:sz w:val="16"/>
          <w:szCs w:val="12"/>
        </w:rPr>
        <w:t>was</w:t>
      </w:r>
      <w:proofErr w:type="gramStart"/>
      <w:r w:rsidRPr="00781A03">
        <w:rPr>
          <w:rFonts w:asciiTheme="majorHAnsi" w:hAnsiTheme="majorHAnsi" w:cstheme="majorHAnsi"/>
          <w:sz w:val="16"/>
          <w:szCs w:val="12"/>
        </w:rPr>
        <w:t>”.Confronted</w:t>
      </w:r>
      <w:proofErr w:type="spellEnd"/>
      <w:proofErr w:type="gramEnd"/>
      <w:r w:rsidRPr="00781A03">
        <w:rPr>
          <w:rFonts w:asciiTheme="majorHAnsi" w:hAnsiTheme="majorHAnsi" w:cstheme="majorHAnsi"/>
          <w:sz w:val="16"/>
          <w:szCs w:val="12"/>
        </w:rPr>
        <w:t xml:space="preserve"> with its impotence with respect to the events of </w:t>
      </w:r>
      <w:proofErr w:type="spellStart"/>
      <w:r w:rsidRPr="00781A03">
        <w:rPr>
          <w:rFonts w:asciiTheme="majorHAnsi" w:hAnsiTheme="majorHAnsi" w:cstheme="majorHAnsi"/>
          <w:sz w:val="16"/>
          <w:szCs w:val="12"/>
        </w:rPr>
        <w:t>thepast</w:t>
      </w:r>
      <w:proofErr w:type="spellEnd"/>
      <w:r w:rsidRPr="00781A03">
        <w:rPr>
          <w:rFonts w:asciiTheme="majorHAnsi" w:hAnsiTheme="majorHAnsi" w:cstheme="majorHAnsi"/>
          <w:sz w:val="16"/>
          <w:szCs w:val="12"/>
        </w:rPr>
        <w:t>, the will is threatened with becoming simply an “angry spec-</w:t>
      </w:r>
      <w:proofErr w:type="spellStart"/>
      <w:r w:rsidRPr="00781A03">
        <w:rPr>
          <w:rFonts w:asciiTheme="majorHAnsi" w:hAnsiTheme="majorHAnsi" w:cstheme="majorHAnsi"/>
          <w:sz w:val="16"/>
          <w:szCs w:val="12"/>
        </w:rPr>
        <w:t>tator</w:t>
      </w:r>
      <w:proofErr w:type="spellEnd"/>
      <w:r w:rsidRPr="00781A03">
        <w:rPr>
          <w:rFonts w:asciiTheme="majorHAnsi" w:hAnsiTheme="majorHAnsi" w:cstheme="majorHAnsi"/>
          <w:sz w:val="16"/>
          <w:szCs w:val="12"/>
        </w:rPr>
        <w:t xml:space="preserve">” mired in bitter recognition of its own helplessness. The </w:t>
      </w:r>
      <w:proofErr w:type="spellStart"/>
      <w:r w:rsidRPr="00781A03">
        <w:rPr>
          <w:rFonts w:asciiTheme="majorHAnsi" w:hAnsiTheme="majorHAnsi" w:cstheme="majorHAnsi"/>
          <w:sz w:val="16"/>
          <w:szCs w:val="12"/>
        </w:rPr>
        <w:t>onehope</w:t>
      </w:r>
      <w:proofErr w:type="spellEnd"/>
      <w:r w:rsidRPr="00781A03">
        <w:rPr>
          <w:rFonts w:asciiTheme="majorHAnsi" w:hAnsiTheme="majorHAnsi" w:cstheme="majorHAnsi"/>
          <w:sz w:val="16"/>
          <w:szCs w:val="12"/>
        </w:rPr>
        <w:t xml:space="preserve"> for the will is that it may, instead, achieve a kind of mastery over that past such that, although “what has happened” </w:t>
      </w:r>
      <w:proofErr w:type="spellStart"/>
      <w:r w:rsidRPr="00781A03">
        <w:rPr>
          <w:rFonts w:asciiTheme="majorHAnsi" w:hAnsiTheme="majorHAnsi" w:cstheme="majorHAnsi"/>
          <w:sz w:val="16"/>
          <w:szCs w:val="12"/>
        </w:rPr>
        <w:t>cannotbe</w:t>
      </w:r>
      <w:proofErr w:type="spellEnd"/>
      <w:r w:rsidRPr="00781A03">
        <w:rPr>
          <w:rFonts w:asciiTheme="majorHAnsi" w:hAnsiTheme="majorHAnsi" w:cstheme="majorHAnsi"/>
          <w:sz w:val="16"/>
          <w:szCs w:val="12"/>
        </w:rPr>
        <w:t xml:space="preserve"> altered, the past can be denied the power of continuing to de-</w:t>
      </w:r>
      <w:proofErr w:type="spellStart"/>
      <w:r w:rsidRPr="00781A03">
        <w:rPr>
          <w:rFonts w:asciiTheme="majorHAnsi" w:hAnsiTheme="majorHAnsi" w:cstheme="majorHAnsi"/>
          <w:sz w:val="16"/>
          <w:szCs w:val="12"/>
        </w:rPr>
        <w:t>termine</w:t>
      </w:r>
      <w:proofErr w:type="spellEnd"/>
      <w:r w:rsidRPr="00781A03">
        <w:rPr>
          <w:rFonts w:asciiTheme="majorHAnsi" w:hAnsiTheme="majorHAnsi" w:cstheme="majorHAnsi"/>
          <w:sz w:val="16"/>
          <w:szCs w:val="12"/>
        </w:rPr>
        <w:t xml:space="preserve"> the present and future. It is only this focus on the future, Brown continues, and the capacity to make a future in the face of human frailties and injustices that spares us from a rancorous decline into despair. Identity politics structured by ressentiment – that is, by suffering caused by past events – can only break </w:t>
      </w:r>
      <w:proofErr w:type="spellStart"/>
      <w:r w:rsidRPr="00781A03">
        <w:rPr>
          <w:rFonts w:asciiTheme="majorHAnsi" w:hAnsiTheme="majorHAnsi" w:cstheme="majorHAnsi"/>
          <w:sz w:val="16"/>
          <w:szCs w:val="12"/>
        </w:rPr>
        <w:t>outof</w:t>
      </w:r>
      <w:proofErr w:type="spellEnd"/>
      <w:r w:rsidRPr="00781A03">
        <w:rPr>
          <w:rFonts w:asciiTheme="majorHAnsi" w:hAnsiTheme="majorHAnsi" w:cstheme="majorHAnsi"/>
          <w:sz w:val="16"/>
          <w:szCs w:val="12"/>
        </w:rPr>
        <w:t xml:space="preserve"> the cycle of “slave morality” by remaking the present </w:t>
      </w:r>
      <w:proofErr w:type="spellStart"/>
      <w:r w:rsidRPr="00781A03">
        <w:rPr>
          <w:rFonts w:asciiTheme="majorHAnsi" w:hAnsiTheme="majorHAnsi" w:cstheme="majorHAnsi"/>
          <w:sz w:val="16"/>
          <w:szCs w:val="12"/>
        </w:rPr>
        <w:t>againstthe</w:t>
      </w:r>
      <w:proofErr w:type="spellEnd"/>
      <w:r w:rsidRPr="00781A03">
        <w:rPr>
          <w:rFonts w:asciiTheme="majorHAnsi" w:hAnsiTheme="majorHAnsi" w:cstheme="majorHAnsi"/>
          <w:sz w:val="16"/>
          <w:szCs w:val="12"/>
        </w:rPr>
        <w:t xml:space="preserve"> terms of the past, a remaking that requires a “forgetting” of that past. An act </w:t>
      </w:r>
      <w:r w:rsidRPr="00781A03">
        <w:rPr>
          <w:rFonts w:asciiTheme="majorHAnsi" w:hAnsiTheme="majorHAnsi" w:cstheme="majorHAnsi"/>
          <w:sz w:val="16"/>
        </w:rPr>
        <w:t>of liberation, of self-afﬁrmation, this “</w:t>
      </w:r>
      <w:proofErr w:type="spellStart"/>
      <w:r w:rsidRPr="00781A03">
        <w:rPr>
          <w:rFonts w:asciiTheme="majorHAnsi" w:hAnsiTheme="majorHAnsi" w:cstheme="majorHAnsi"/>
          <w:sz w:val="16"/>
        </w:rPr>
        <w:t>forgettingof</w:t>
      </w:r>
      <w:proofErr w:type="spellEnd"/>
      <w:r w:rsidRPr="00781A03">
        <w:rPr>
          <w:rFonts w:asciiTheme="majorHAnsi" w:hAnsiTheme="majorHAnsi" w:cstheme="majorHAnsi"/>
          <w:sz w:val="16"/>
        </w:rPr>
        <w:t xml:space="preserve"> the past” requires an “overcoming” of the past that offers </w:t>
      </w:r>
      <w:proofErr w:type="spellStart"/>
      <w:r w:rsidRPr="00781A03">
        <w:rPr>
          <w:rFonts w:asciiTheme="majorHAnsi" w:hAnsiTheme="majorHAnsi" w:cstheme="majorHAnsi"/>
          <w:sz w:val="16"/>
        </w:rPr>
        <w:t>iden-tity</w:t>
      </w:r>
      <w:proofErr w:type="spellEnd"/>
      <w:r w:rsidRPr="00781A03">
        <w:rPr>
          <w:rFonts w:asciiTheme="majorHAnsi" w:hAnsiTheme="majorHAnsi" w:cstheme="majorHAnsi"/>
          <w:sz w:val="16"/>
        </w:rPr>
        <w:t xml:space="preserve"> in relationship to suffering, in </w:t>
      </w:r>
      <w:proofErr w:type="spellStart"/>
      <w:r w:rsidRPr="00781A03">
        <w:rPr>
          <w:rFonts w:asciiTheme="majorHAnsi" w:hAnsiTheme="majorHAnsi" w:cstheme="majorHAnsi"/>
          <w:sz w:val="16"/>
        </w:rPr>
        <w:t>favour</w:t>
      </w:r>
      <w:proofErr w:type="spellEnd"/>
      <w:r w:rsidRPr="00781A03">
        <w:rPr>
          <w:rFonts w:asciiTheme="majorHAnsi" w:hAnsiTheme="majorHAnsi" w:cstheme="majorHAnsi"/>
          <w:sz w:val="16"/>
        </w:rPr>
        <w:t xml:space="preserve"> of a future in </w:t>
      </w:r>
      <w:proofErr w:type="spellStart"/>
      <w:r w:rsidRPr="00781A03">
        <w:rPr>
          <w:rFonts w:asciiTheme="majorHAnsi" w:hAnsiTheme="majorHAnsi" w:cstheme="majorHAnsi"/>
          <w:sz w:val="16"/>
        </w:rPr>
        <w:t>whichidentity</w:t>
      </w:r>
      <w:proofErr w:type="spellEnd"/>
      <w:r w:rsidRPr="00781A03">
        <w:rPr>
          <w:rFonts w:asciiTheme="majorHAnsi" w:hAnsiTheme="majorHAnsi" w:cstheme="majorHAnsi"/>
          <w:sz w:val="16"/>
        </w:rPr>
        <w:t xml:space="preserve"> is to be deﬁned differently. </w:t>
      </w:r>
      <w:proofErr w:type="gramStart"/>
      <w:r w:rsidRPr="00781A03">
        <w:rPr>
          <w:rFonts w:asciiTheme="majorHAnsi" w:hAnsiTheme="majorHAnsi" w:cstheme="majorHAnsi"/>
          <w:sz w:val="16"/>
        </w:rPr>
        <w:t>In arguing thus, Brown’s work</w:t>
      </w:r>
      <w:proofErr w:type="gramEnd"/>
      <w:r w:rsidRPr="00781A03">
        <w:rPr>
          <w:rFonts w:asciiTheme="majorHAnsi" w:hAnsiTheme="majorHAnsi" w:cstheme="majorHAnsi"/>
          <w:sz w:val="16"/>
        </w:rPr>
        <w:t xml:space="preserve"> becomes aligned with a </w:t>
      </w:r>
      <w:proofErr w:type="spellStart"/>
      <w:r w:rsidRPr="00781A03">
        <w:rPr>
          <w:rFonts w:asciiTheme="majorHAnsi" w:hAnsiTheme="majorHAnsi" w:cstheme="majorHAnsi"/>
          <w:sz w:val="16"/>
        </w:rPr>
        <w:t>posi-tion</w:t>
      </w:r>
      <w:proofErr w:type="spellEnd"/>
      <w:r w:rsidRPr="00781A03">
        <w:rPr>
          <w:rFonts w:asciiTheme="majorHAnsi" w:hAnsiTheme="majorHAnsi" w:cstheme="majorHAnsi"/>
          <w:sz w:val="16"/>
        </w:rPr>
        <w:t xml:space="preserve"> that sees the way forward for emancipatory politics as re-siding in a movement away from a “politics of memory” (Kilby 2002: 203) that is committed to articulating past injustices </w:t>
      </w:r>
      <w:proofErr w:type="spellStart"/>
      <w:r w:rsidRPr="00781A03">
        <w:rPr>
          <w:rFonts w:asciiTheme="majorHAnsi" w:hAnsiTheme="majorHAnsi" w:cstheme="majorHAnsi"/>
          <w:sz w:val="16"/>
        </w:rPr>
        <w:t>andsuffering</w:t>
      </w:r>
      <w:proofErr w:type="spellEnd"/>
      <w:r w:rsidRPr="00781A03">
        <w:rPr>
          <w:rFonts w:asciiTheme="majorHAnsi" w:hAnsiTheme="majorHAnsi" w:cstheme="majorHAnsi"/>
          <w:sz w:val="16"/>
        </w:rPr>
        <w:t>. While we agree that investment in identities prem-</w:t>
      </w:r>
      <w:proofErr w:type="spellStart"/>
      <w:r w:rsidRPr="00781A03">
        <w:rPr>
          <w:rFonts w:asciiTheme="majorHAnsi" w:hAnsiTheme="majorHAnsi" w:cstheme="majorHAnsi"/>
          <w:sz w:val="16"/>
        </w:rPr>
        <w:t>ised</w:t>
      </w:r>
      <w:proofErr w:type="spellEnd"/>
      <w:r w:rsidRPr="00781A03">
        <w:rPr>
          <w:rFonts w:asciiTheme="majorHAnsi" w:hAnsiTheme="majorHAnsi" w:cstheme="majorHAnsi"/>
          <w:sz w:val="16"/>
        </w:rPr>
        <w:t xml:space="preserve"> upon suffering can function as an obstacle to alleviating the causes of that suffering, we believe that Brown’s argument as outlined is problematic. First, following Kilby (2002), we share a concern about any turn to the future that is ﬁgured as a complete abandonment of the past. This is because for those who have suffered oppression and exclusion, the injunction to give up articulating a pain that is still felt may seem cruel and impossible to meet. We would argue instead that the “turn to the future” that theorists such as Brown and Grosz </w:t>
      </w:r>
      <w:proofErr w:type="spellStart"/>
      <w:r w:rsidRPr="00781A03">
        <w:rPr>
          <w:rFonts w:asciiTheme="majorHAnsi" w:hAnsiTheme="majorHAnsi" w:cstheme="majorHAnsi"/>
          <w:sz w:val="16"/>
        </w:rPr>
        <w:t>callfor</w:t>
      </w:r>
      <w:proofErr w:type="spellEnd"/>
      <w:r w:rsidRPr="00781A03">
        <w:rPr>
          <w:rFonts w:asciiTheme="majorHAnsi" w:hAnsiTheme="majorHAnsi" w:cstheme="majorHAnsi"/>
          <w:sz w:val="16"/>
        </w:rPr>
        <w:t xml:space="preserve">, to </w:t>
      </w:r>
      <w:proofErr w:type="spellStart"/>
      <w:r w:rsidRPr="00781A03">
        <w:rPr>
          <w:rFonts w:asciiTheme="majorHAnsi" w:hAnsiTheme="majorHAnsi" w:cstheme="majorHAnsi"/>
          <w:sz w:val="16"/>
        </w:rPr>
        <w:t>revitalise</w:t>
      </w:r>
      <w:proofErr w:type="spellEnd"/>
      <w:r w:rsidRPr="00781A03">
        <w:rPr>
          <w:rFonts w:asciiTheme="majorHAnsi" w:hAnsiTheme="majorHAnsi" w:cstheme="majorHAnsi"/>
          <w:sz w:val="16"/>
        </w:rPr>
        <w:t xml:space="preserve"> feminism and other emancipatory politics, need not be conceived of as a brute rejection of the past. Indeed, Brown herself </w:t>
      </w:r>
      <w:proofErr w:type="spellStart"/>
      <w:r w:rsidRPr="00781A03">
        <w:rPr>
          <w:rFonts w:asciiTheme="majorHAnsi" w:hAnsiTheme="majorHAnsi" w:cstheme="majorHAnsi"/>
          <w:sz w:val="16"/>
        </w:rPr>
        <w:t>recognises</w:t>
      </w:r>
      <w:proofErr w:type="spellEnd"/>
      <w:r w:rsidRPr="00781A03">
        <w:rPr>
          <w:rFonts w:asciiTheme="majorHAnsi" w:hAnsiTheme="majorHAnsi" w:cstheme="majorHAnsi"/>
          <w:sz w:val="16"/>
        </w:rPr>
        <w:t xml:space="preserve"> the problems involved here, stating that [since] erased histories and historical invisibility are themselves </w:t>
      </w:r>
      <w:proofErr w:type="spellStart"/>
      <w:r w:rsidRPr="00781A03">
        <w:rPr>
          <w:rFonts w:asciiTheme="majorHAnsi" w:hAnsiTheme="majorHAnsi" w:cstheme="majorHAnsi"/>
          <w:sz w:val="16"/>
        </w:rPr>
        <w:t>suchintegral</w:t>
      </w:r>
      <w:proofErr w:type="spellEnd"/>
      <w:r w:rsidRPr="00781A03">
        <w:rPr>
          <w:rFonts w:asciiTheme="majorHAnsi" w:hAnsiTheme="majorHAnsi" w:cstheme="majorHAnsi"/>
          <w:sz w:val="16"/>
        </w:rPr>
        <w:t xml:space="preserve"> elements of the pain inscribed in most subjugated identities[then] the counsel of forgetting, at least in its </w:t>
      </w:r>
      <w:proofErr w:type="spellStart"/>
      <w:r w:rsidRPr="00781A03">
        <w:rPr>
          <w:rFonts w:asciiTheme="majorHAnsi" w:hAnsiTheme="majorHAnsi" w:cstheme="majorHAnsi"/>
          <w:sz w:val="16"/>
        </w:rPr>
        <w:t>unreconstructedNietzschean</w:t>
      </w:r>
      <w:proofErr w:type="spellEnd"/>
      <w:r w:rsidRPr="00781A03">
        <w:rPr>
          <w:rFonts w:asciiTheme="majorHAnsi" w:hAnsiTheme="majorHAnsi" w:cstheme="majorHAnsi"/>
          <w:sz w:val="16"/>
        </w:rPr>
        <w:t xml:space="preserve"> form, seems inappropriate if not cruel (1995: 74). She implies, in fact, that the demand exerted by those in </w:t>
      </w:r>
      <w:proofErr w:type="spellStart"/>
      <w:r w:rsidRPr="00781A03">
        <w:rPr>
          <w:rFonts w:asciiTheme="majorHAnsi" w:hAnsiTheme="majorHAnsi" w:cstheme="majorHAnsi"/>
          <w:sz w:val="16"/>
        </w:rPr>
        <w:t>painmay</w:t>
      </w:r>
      <w:proofErr w:type="spellEnd"/>
      <w:r w:rsidRPr="00781A03">
        <w:rPr>
          <w:rFonts w:asciiTheme="majorHAnsi" w:hAnsiTheme="majorHAnsi" w:cstheme="majorHAnsi"/>
          <w:sz w:val="16"/>
        </w:rPr>
        <w:t xml:space="preserve"> be no more than the demand to exorcise that pain </w:t>
      </w:r>
      <w:proofErr w:type="spellStart"/>
      <w:r w:rsidRPr="00781A03">
        <w:rPr>
          <w:rFonts w:asciiTheme="majorHAnsi" w:hAnsiTheme="majorHAnsi" w:cstheme="majorHAnsi"/>
          <w:sz w:val="16"/>
        </w:rPr>
        <w:t>throughrecognition</w:t>
      </w:r>
      <w:proofErr w:type="spellEnd"/>
      <w:r w:rsidRPr="00781A03">
        <w:rPr>
          <w:rFonts w:asciiTheme="majorHAnsi" w:hAnsiTheme="majorHAnsi" w:cstheme="majorHAnsi"/>
          <w:sz w:val="16"/>
        </w:rPr>
        <w:t xml:space="preserve">: “all that such pain may long for – more than revenge– is the chance to be heard into a certain release, </w:t>
      </w:r>
      <w:proofErr w:type="spellStart"/>
      <w:r w:rsidRPr="00781A03">
        <w:rPr>
          <w:rFonts w:asciiTheme="majorHAnsi" w:hAnsiTheme="majorHAnsi" w:cstheme="majorHAnsi"/>
          <w:sz w:val="16"/>
        </w:rPr>
        <w:t>recognised</w:t>
      </w:r>
      <w:proofErr w:type="spellEnd"/>
      <w:r w:rsidRPr="00781A03">
        <w:rPr>
          <w:rFonts w:asciiTheme="majorHAnsi" w:hAnsiTheme="majorHAnsi" w:cstheme="majorHAnsi"/>
          <w:sz w:val="16"/>
        </w:rPr>
        <w:t xml:space="preserve"> </w:t>
      </w:r>
      <w:proofErr w:type="spellStart"/>
      <w:r w:rsidRPr="00781A03">
        <w:rPr>
          <w:rFonts w:asciiTheme="majorHAnsi" w:hAnsiTheme="majorHAnsi" w:cstheme="majorHAnsi"/>
          <w:sz w:val="16"/>
        </w:rPr>
        <w:t>intoself</w:t>
      </w:r>
      <w:proofErr w:type="spellEnd"/>
      <w:r w:rsidRPr="00781A03">
        <w:rPr>
          <w:rFonts w:asciiTheme="majorHAnsi" w:hAnsiTheme="majorHAnsi" w:cstheme="majorHAnsi"/>
          <w:sz w:val="16"/>
        </w:rPr>
        <w:t xml:space="preserve">-overcoming, incited into possibilities for triumphing over, and hence, losing itself” (1995: 74-75). Brown wishes to establish the political importance of remembering “painful” historical events but with a crucial caveat: that the purpose of remembering pain is to enable its </w:t>
      </w:r>
      <w:proofErr w:type="gramStart"/>
      <w:r w:rsidRPr="00781A03">
        <w:rPr>
          <w:rFonts w:asciiTheme="majorHAnsi" w:hAnsiTheme="majorHAnsi" w:cstheme="majorHAnsi"/>
          <w:sz w:val="16"/>
        </w:rPr>
        <w:t>release .</w:t>
      </w:r>
      <w:proofErr w:type="gramEnd"/>
      <w:r w:rsidRPr="00781A03">
        <w:rPr>
          <w:rFonts w:asciiTheme="majorHAnsi" w:hAnsiTheme="majorHAnsi" w:cstheme="majorHAnsi"/>
          <w:sz w:val="16"/>
        </w:rPr>
        <w:t xml:space="preserve"> The challenge then, according to </w:t>
      </w:r>
      <w:proofErr w:type="spellStart"/>
      <w:proofErr w:type="gramStart"/>
      <w:r w:rsidRPr="00781A03">
        <w:rPr>
          <w:rFonts w:asciiTheme="majorHAnsi" w:hAnsiTheme="majorHAnsi" w:cstheme="majorHAnsi"/>
          <w:sz w:val="16"/>
        </w:rPr>
        <w:t>her,is</w:t>
      </w:r>
      <w:proofErr w:type="spellEnd"/>
      <w:proofErr w:type="gramEnd"/>
      <w:r w:rsidRPr="00781A03">
        <w:rPr>
          <w:rFonts w:asciiTheme="majorHAnsi" w:hAnsiTheme="majorHAnsi" w:cstheme="majorHAnsi"/>
          <w:sz w:val="16"/>
        </w:rPr>
        <w:t xml:space="preserve"> to create a political culture in which this project does not mutate into one of remembering pain for its own sake. Indeed, if Brown feels that this may be “a pass where we ought to part with Nietzsche” (1995: 74), then Freud may be a more suit-able companion. Since his early work with Breuer, Freud’s writ-</w:t>
      </w:r>
      <w:proofErr w:type="spellStart"/>
      <w:r w:rsidRPr="00781A03">
        <w:rPr>
          <w:rFonts w:asciiTheme="majorHAnsi" w:hAnsiTheme="majorHAnsi" w:cstheme="majorHAnsi"/>
          <w:sz w:val="16"/>
        </w:rPr>
        <w:t>ings</w:t>
      </w:r>
      <w:proofErr w:type="spellEnd"/>
      <w:r w:rsidRPr="00781A03">
        <w:rPr>
          <w:rFonts w:asciiTheme="majorHAnsi" w:hAnsiTheme="majorHAnsi" w:cstheme="majorHAnsi"/>
          <w:sz w:val="16"/>
        </w:rPr>
        <w:t xml:space="preserve"> have suggested the (only apparent) paradox that remember-</w:t>
      </w:r>
      <w:proofErr w:type="spellStart"/>
      <w:r w:rsidRPr="00781A03">
        <w:rPr>
          <w:rFonts w:asciiTheme="majorHAnsi" w:hAnsiTheme="majorHAnsi" w:cstheme="majorHAnsi"/>
          <w:sz w:val="16"/>
        </w:rPr>
        <w:t>ing</w:t>
      </w:r>
      <w:proofErr w:type="spellEnd"/>
      <w:r w:rsidRPr="00781A03">
        <w:rPr>
          <w:rFonts w:asciiTheme="majorHAnsi" w:hAnsiTheme="majorHAnsi" w:cstheme="majorHAnsi"/>
          <w:sz w:val="16"/>
        </w:rPr>
        <w:t xml:space="preserve"> is often a condition of forgetting. The hysterical patient, who is doomed to repeat in symptoms and compulsive actions a past she cannot adequately recall, is helped to remember that </w:t>
      </w:r>
      <w:proofErr w:type="spellStart"/>
      <w:r w:rsidRPr="00781A03">
        <w:rPr>
          <w:rFonts w:asciiTheme="majorHAnsi" w:hAnsiTheme="majorHAnsi" w:cstheme="majorHAnsi"/>
          <w:sz w:val="16"/>
        </w:rPr>
        <w:t>trau-matic</w:t>
      </w:r>
      <w:proofErr w:type="spellEnd"/>
      <w:r w:rsidRPr="00781A03">
        <w:rPr>
          <w:rFonts w:asciiTheme="majorHAnsi" w:hAnsiTheme="majorHAnsi" w:cstheme="majorHAnsi"/>
          <w:sz w:val="16"/>
        </w:rPr>
        <w:t xml:space="preserve"> past in order then to move beyond it: she must remember </w:t>
      </w:r>
      <w:proofErr w:type="spellStart"/>
      <w:r w:rsidRPr="00781A03">
        <w:rPr>
          <w:rFonts w:asciiTheme="majorHAnsi" w:hAnsiTheme="majorHAnsi" w:cstheme="majorHAnsi"/>
          <w:sz w:val="16"/>
        </w:rPr>
        <w:t>inorder</w:t>
      </w:r>
      <w:proofErr w:type="spellEnd"/>
      <w:r w:rsidRPr="00781A03">
        <w:rPr>
          <w:rFonts w:asciiTheme="majorHAnsi" w:hAnsiTheme="majorHAnsi" w:cstheme="majorHAnsi"/>
          <w:sz w:val="16"/>
        </w:rPr>
        <w:t xml:space="preserve"> to forget and to forget </w:t>
      </w:r>
      <w:proofErr w:type="gramStart"/>
      <w:r w:rsidRPr="00781A03">
        <w:rPr>
          <w:rFonts w:asciiTheme="majorHAnsi" w:hAnsiTheme="majorHAnsi" w:cstheme="majorHAnsi"/>
          <w:sz w:val="16"/>
        </w:rPr>
        <w:t>in order to</w:t>
      </w:r>
      <w:proofErr w:type="gramEnd"/>
      <w:r w:rsidRPr="00781A03">
        <w:rPr>
          <w:rFonts w:asciiTheme="majorHAnsi" w:hAnsiTheme="majorHAnsi" w:cstheme="majorHAnsi"/>
          <w:sz w:val="16"/>
        </w:rPr>
        <w:t xml:space="preserve"> be able to live in the present. 7 This model seems to us to be particularly helpful for </w:t>
      </w:r>
      <w:proofErr w:type="spellStart"/>
      <w:r w:rsidRPr="00781A03">
        <w:rPr>
          <w:rFonts w:asciiTheme="majorHAnsi" w:hAnsiTheme="majorHAnsi" w:cstheme="majorHAnsi"/>
          <w:sz w:val="16"/>
        </w:rPr>
        <w:t>thedilemma</w:t>
      </w:r>
      <w:proofErr w:type="spellEnd"/>
      <w:r w:rsidRPr="00781A03">
        <w:rPr>
          <w:rFonts w:asciiTheme="majorHAnsi" w:hAnsiTheme="majorHAnsi" w:cstheme="majorHAnsi"/>
          <w:sz w:val="16"/>
        </w:rPr>
        <w:t xml:space="preserve"> articulated by both Brown (1995) and Kilby (2002</w:t>
      </w:r>
      <w:proofErr w:type="gramStart"/>
      <w:r w:rsidRPr="00781A03">
        <w:rPr>
          <w:rFonts w:asciiTheme="majorHAnsi" w:hAnsiTheme="majorHAnsi" w:cstheme="majorHAnsi"/>
          <w:sz w:val="16"/>
        </w:rPr>
        <w:t>),insisting</w:t>
      </w:r>
      <w:proofErr w:type="gramEnd"/>
      <w:r w:rsidRPr="00781A03">
        <w:rPr>
          <w:rFonts w:asciiTheme="majorHAnsi" w:hAnsiTheme="majorHAnsi" w:cstheme="majorHAnsi"/>
          <w:sz w:val="16"/>
        </w:rPr>
        <w:t xml:space="preserve"> as it does that “forgetting” (at least, loosening the </w:t>
      </w:r>
      <w:proofErr w:type="spellStart"/>
      <w:r w:rsidRPr="00781A03">
        <w:rPr>
          <w:rFonts w:asciiTheme="majorHAnsi" w:hAnsiTheme="majorHAnsi" w:cstheme="majorHAnsi"/>
          <w:sz w:val="16"/>
        </w:rPr>
        <w:t>holdof</w:t>
      </w:r>
      <w:proofErr w:type="spellEnd"/>
      <w:r w:rsidRPr="00781A03">
        <w:rPr>
          <w:rFonts w:asciiTheme="majorHAnsi" w:hAnsiTheme="majorHAnsi" w:cstheme="majorHAnsi"/>
          <w:sz w:val="16"/>
        </w:rPr>
        <w:t xml:space="preserve"> the past, in order to enable the future) cannot be achieved without ﬁrst remembering the traumatic past. Indeed, this </w:t>
      </w:r>
      <w:proofErr w:type="spellStart"/>
      <w:r w:rsidRPr="00781A03">
        <w:rPr>
          <w:rFonts w:asciiTheme="majorHAnsi" w:hAnsiTheme="majorHAnsi" w:cstheme="majorHAnsi"/>
          <w:sz w:val="16"/>
        </w:rPr>
        <w:t>wouldseem</w:t>
      </w:r>
      <w:proofErr w:type="spellEnd"/>
      <w:r w:rsidRPr="00781A03">
        <w:rPr>
          <w:rFonts w:asciiTheme="majorHAnsi" w:hAnsiTheme="majorHAnsi" w:cstheme="majorHAnsi"/>
          <w:sz w:val="16"/>
        </w:rPr>
        <w:t xml:space="preserve"> to be similar to the message of </w:t>
      </w:r>
      <w:proofErr w:type="gramStart"/>
      <w:r w:rsidRPr="00781A03">
        <w:rPr>
          <w:rFonts w:asciiTheme="majorHAnsi" w:hAnsiTheme="majorHAnsi" w:cstheme="majorHAnsi"/>
          <w:sz w:val="16"/>
        </w:rPr>
        <w:t>Beloved ,</w:t>
      </w:r>
      <w:proofErr w:type="gramEnd"/>
      <w:r w:rsidRPr="00781A03">
        <w:rPr>
          <w:rFonts w:asciiTheme="majorHAnsi" w:hAnsiTheme="majorHAnsi" w:cstheme="majorHAnsi"/>
          <w:sz w:val="16"/>
        </w:rPr>
        <w:t xml:space="preserve"> whose central motif of haunting (is the adult woman, “Beloved”, </w:t>
      </w:r>
      <w:proofErr w:type="spellStart"/>
      <w:r w:rsidRPr="00781A03">
        <w:rPr>
          <w:rFonts w:asciiTheme="majorHAnsi" w:hAnsiTheme="majorHAnsi" w:cstheme="majorHAnsi"/>
          <w:sz w:val="16"/>
        </w:rPr>
        <w:t>Sethe’s</w:t>
      </w:r>
      <w:proofErr w:type="spellEnd"/>
      <w:r w:rsidRPr="00781A03">
        <w:rPr>
          <w:rFonts w:asciiTheme="majorHAnsi" w:hAnsiTheme="majorHAnsi" w:cstheme="majorHAnsi"/>
          <w:sz w:val="16"/>
        </w:rPr>
        <w:t xml:space="preserve"> </w:t>
      </w:r>
      <w:proofErr w:type="spellStart"/>
      <w:r w:rsidRPr="00781A03">
        <w:rPr>
          <w:rFonts w:asciiTheme="majorHAnsi" w:hAnsiTheme="majorHAnsi" w:cstheme="majorHAnsi"/>
          <w:sz w:val="16"/>
        </w:rPr>
        <w:t>murderedchild</w:t>
      </w:r>
      <w:proofErr w:type="spellEnd"/>
      <w:r w:rsidRPr="00781A03">
        <w:rPr>
          <w:rFonts w:asciiTheme="majorHAnsi" w:hAnsiTheme="majorHAnsi" w:cstheme="majorHAnsi"/>
          <w:sz w:val="16"/>
        </w:rPr>
        <w:t xml:space="preserve"> returned in spectral form?) </w:t>
      </w:r>
      <w:proofErr w:type="spellStart"/>
      <w:r w:rsidRPr="00781A03">
        <w:rPr>
          <w:rFonts w:asciiTheme="majorHAnsi" w:hAnsiTheme="majorHAnsi" w:cstheme="majorHAnsi"/>
          <w:sz w:val="16"/>
        </w:rPr>
        <w:t>dramatises</w:t>
      </w:r>
      <w:proofErr w:type="spellEnd"/>
      <w:r w:rsidRPr="00781A03">
        <w:rPr>
          <w:rFonts w:asciiTheme="majorHAnsi" w:hAnsiTheme="majorHAnsi" w:cstheme="majorHAnsi"/>
          <w:sz w:val="16"/>
        </w:rPr>
        <w:t xml:space="preserve"> the tendency of </w:t>
      </w:r>
      <w:proofErr w:type="spellStart"/>
      <w:r w:rsidRPr="00781A03">
        <w:rPr>
          <w:rFonts w:asciiTheme="majorHAnsi" w:hAnsiTheme="majorHAnsi" w:cstheme="majorHAnsi"/>
          <w:sz w:val="16"/>
        </w:rPr>
        <w:t>theunanalysed</w:t>
      </w:r>
      <w:proofErr w:type="spellEnd"/>
      <w:r w:rsidRPr="00781A03">
        <w:rPr>
          <w:rFonts w:asciiTheme="majorHAnsi" w:hAnsiTheme="majorHAnsi" w:cstheme="majorHAnsi"/>
          <w:sz w:val="16"/>
        </w:rPr>
        <w:t xml:space="preserve"> traumatic past to keep on returning, constraining, </w:t>
      </w:r>
      <w:proofErr w:type="spellStart"/>
      <w:r w:rsidRPr="00781A03">
        <w:rPr>
          <w:rFonts w:asciiTheme="majorHAnsi" w:hAnsiTheme="majorHAnsi" w:cstheme="majorHAnsi"/>
          <w:sz w:val="16"/>
        </w:rPr>
        <w:t>asit</w:t>
      </w:r>
      <w:proofErr w:type="spellEnd"/>
      <w:r w:rsidRPr="00781A03">
        <w:rPr>
          <w:rFonts w:asciiTheme="majorHAnsi" w:hAnsiTheme="majorHAnsi" w:cstheme="majorHAnsi"/>
          <w:sz w:val="16"/>
        </w:rPr>
        <w:t xml:space="preserve"> does so, the present to be like the past, and thereby, disallow-</w:t>
      </w:r>
      <w:proofErr w:type="spellStart"/>
      <w:r w:rsidRPr="00781A03">
        <w:rPr>
          <w:rFonts w:asciiTheme="majorHAnsi" w:hAnsiTheme="majorHAnsi" w:cstheme="majorHAnsi"/>
          <w:sz w:val="16"/>
        </w:rPr>
        <w:t>ing</w:t>
      </w:r>
      <w:proofErr w:type="spellEnd"/>
      <w:r w:rsidRPr="00781A03">
        <w:rPr>
          <w:rFonts w:asciiTheme="majorHAnsi" w:hAnsiTheme="majorHAnsi" w:cstheme="majorHAnsi"/>
          <w:sz w:val="16"/>
        </w:rPr>
        <w:t xml:space="preserve"> the possibility of a future different from that past. As Sarah Ahmed argues in her response to Brown, “</w:t>
      </w:r>
      <w:r w:rsidRPr="00781A03">
        <w:rPr>
          <w:rStyle w:val="Emphasis"/>
          <w:rFonts w:asciiTheme="majorHAnsi" w:hAnsiTheme="majorHAnsi" w:cstheme="majorHAnsi"/>
          <w:b w:val="0"/>
        </w:rPr>
        <w:t xml:space="preserve">in order </w:t>
      </w:r>
      <w:r w:rsidRPr="00A30DFF">
        <w:rPr>
          <w:rStyle w:val="Emphasis"/>
          <w:rFonts w:asciiTheme="majorHAnsi" w:hAnsiTheme="majorHAnsi" w:cstheme="majorHAnsi"/>
          <w:b w:val="0"/>
          <w:highlight w:val="yellow"/>
        </w:rPr>
        <w:t>to break the seal of the past</w:t>
      </w:r>
      <w:r w:rsidRPr="00781A03">
        <w:rPr>
          <w:rFonts w:asciiTheme="majorHAnsi" w:hAnsiTheme="majorHAnsi" w:cstheme="majorHAnsi"/>
          <w:sz w:val="16"/>
        </w:rPr>
        <w:t>, in order to move away from attach-</w:t>
      </w:r>
      <w:proofErr w:type="spellStart"/>
      <w:r w:rsidRPr="00781A03">
        <w:rPr>
          <w:rFonts w:asciiTheme="majorHAnsi" w:hAnsiTheme="majorHAnsi" w:cstheme="majorHAnsi"/>
          <w:sz w:val="16"/>
        </w:rPr>
        <w:t>ments</w:t>
      </w:r>
      <w:proofErr w:type="spellEnd"/>
      <w:r w:rsidRPr="00781A03">
        <w:rPr>
          <w:rFonts w:asciiTheme="majorHAnsi" w:hAnsiTheme="majorHAnsi" w:cstheme="majorHAnsi"/>
          <w:sz w:val="16"/>
        </w:rPr>
        <w:t xml:space="preserve"> that are hurtful, </w:t>
      </w:r>
      <w:r w:rsidRPr="00A30DFF">
        <w:rPr>
          <w:rStyle w:val="Emphasis"/>
          <w:rFonts w:asciiTheme="majorHAnsi" w:hAnsiTheme="majorHAnsi" w:cstheme="majorHAnsi"/>
          <w:b w:val="0"/>
          <w:highlight w:val="yellow"/>
        </w:rPr>
        <w:t>we must</w:t>
      </w:r>
      <w:r w:rsidRPr="00781A03">
        <w:rPr>
          <w:rStyle w:val="Emphasis"/>
          <w:rFonts w:asciiTheme="majorHAnsi" w:hAnsiTheme="majorHAnsi" w:cstheme="majorHAnsi"/>
          <w:b w:val="0"/>
        </w:rPr>
        <w:t xml:space="preserve"> ﬁrst </w:t>
      </w:r>
      <w:r w:rsidRPr="00A30DFF">
        <w:rPr>
          <w:rStyle w:val="Emphasis"/>
          <w:rFonts w:asciiTheme="majorHAnsi" w:hAnsiTheme="majorHAnsi" w:cstheme="majorHAnsi"/>
          <w:b w:val="0"/>
          <w:highlight w:val="yellow"/>
        </w:rPr>
        <w:t xml:space="preserve">bring them into the realm of </w:t>
      </w:r>
      <w:r w:rsidRPr="00A30DFF">
        <w:rPr>
          <w:rStyle w:val="Emphasis"/>
          <w:rFonts w:asciiTheme="majorHAnsi" w:hAnsiTheme="majorHAnsi" w:cstheme="majorHAnsi"/>
          <w:highlight w:val="yellow"/>
          <w:bdr w:val="single" w:sz="18" w:space="0" w:color="auto"/>
        </w:rPr>
        <w:t>political action</w:t>
      </w:r>
      <w:r w:rsidRPr="00781A03">
        <w:rPr>
          <w:rFonts w:asciiTheme="majorHAnsi" w:hAnsiTheme="majorHAnsi" w:cstheme="majorHAnsi"/>
          <w:sz w:val="16"/>
        </w:rPr>
        <w:t xml:space="preserve">” (2004: 33). We would add that </w:t>
      </w:r>
      <w:r w:rsidRPr="00781A03">
        <w:rPr>
          <w:rStyle w:val="Emphasis"/>
          <w:rFonts w:asciiTheme="majorHAnsi" w:hAnsiTheme="majorHAnsi" w:cstheme="majorHAnsi"/>
          <w:b w:val="0"/>
        </w:rPr>
        <w:t xml:space="preserve">the task of </w:t>
      </w:r>
      <w:proofErr w:type="spellStart"/>
      <w:r w:rsidRPr="00A30DFF">
        <w:rPr>
          <w:rStyle w:val="Emphasis"/>
          <w:rFonts w:asciiTheme="majorHAnsi" w:hAnsiTheme="majorHAnsi" w:cstheme="majorHAnsi"/>
          <w:b w:val="0"/>
          <w:highlight w:val="yellow"/>
        </w:rPr>
        <w:t>analysing</w:t>
      </w:r>
      <w:proofErr w:type="spellEnd"/>
      <w:r w:rsidRPr="00A30DFF">
        <w:rPr>
          <w:rStyle w:val="Emphasis"/>
          <w:rFonts w:asciiTheme="majorHAnsi" w:hAnsiTheme="majorHAnsi" w:cstheme="majorHAnsi"/>
          <w:b w:val="0"/>
          <w:highlight w:val="yellow"/>
        </w:rPr>
        <w:t xml:space="preserve"> the</w:t>
      </w:r>
      <w:r w:rsidRPr="00781A03">
        <w:rPr>
          <w:rStyle w:val="Emphasis"/>
          <w:rFonts w:asciiTheme="majorHAnsi" w:hAnsiTheme="majorHAnsi" w:cstheme="majorHAnsi"/>
          <w:b w:val="0"/>
        </w:rPr>
        <w:t xml:space="preserve"> traumatic </w:t>
      </w:r>
      <w:r w:rsidRPr="00A30DFF">
        <w:rPr>
          <w:rStyle w:val="Emphasis"/>
          <w:rFonts w:asciiTheme="majorHAnsi" w:hAnsiTheme="majorHAnsi" w:cstheme="majorHAnsi"/>
          <w:b w:val="0"/>
          <w:highlight w:val="yellow"/>
        </w:rPr>
        <w:t>past, and</w:t>
      </w:r>
      <w:r w:rsidRPr="00781A03">
        <w:rPr>
          <w:rStyle w:val="Emphasis"/>
          <w:rFonts w:asciiTheme="majorHAnsi" w:hAnsiTheme="majorHAnsi" w:cstheme="majorHAnsi"/>
          <w:b w:val="0"/>
        </w:rPr>
        <w:t xml:space="preserve"> thus </w:t>
      </w:r>
      <w:proofErr w:type="gramStart"/>
      <w:r w:rsidRPr="00A30DFF">
        <w:rPr>
          <w:rStyle w:val="Emphasis"/>
          <w:rFonts w:asciiTheme="majorHAnsi" w:hAnsiTheme="majorHAnsi" w:cstheme="majorHAnsi"/>
          <w:b w:val="0"/>
          <w:highlight w:val="yellow"/>
        </w:rPr>
        <w:t>opening</w:t>
      </w:r>
      <w:r w:rsidRPr="00781A03">
        <w:rPr>
          <w:rStyle w:val="Emphasis"/>
          <w:rFonts w:asciiTheme="majorHAnsi" w:hAnsiTheme="majorHAnsi" w:cstheme="majorHAnsi"/>
          <w:b w:val="0"/>
        </w:rPr>
        <w:t xml:space="preserve"> up</w:t>
      </w:r>
      <w:proofErr w:type="gramEnd"/>
      <w:r w:rsidRPr="00781A03">
        <w:rPr>
          <w:rStyle w:val="Emphasis"/>
          <w:rFonts w:asciiTheme="majorHAnsi" w:hAnsiTheme="majorHAnsi" w:cstheme="majorHAnsi"/>
          <w:b w:val="0"/>
        </w:rPr>
        <w:t xml:space="preserve"> the possibility of </w:t>
      </w:r>
      <w:r w:rsidRPr="00A30DFF">
        <w:rPr>
          <w:rStyle w:val="Emphasis"/>
          <w:rFonts w:asciiTheme="majorHAnsi" w:hAnsiTheme="majorHAnsi" w:cstheme="majorHAnsi"/>
          <w:b w:val="0"/>
          <w:highlight w:val="yellow"/>
        </w:rPr>
        <w:t>political action, is unlikely to be achievable by individuals</w:t>
      </w:r>
      <w:r w:rsidRPr="00781A03">
        <w:rPr>
          <w:rStyle w:val="Emphasis"/>
          <w:rFonts w:asciiTheme="majorHAnsi" w:hAnsiTheme="majorHAnsi" w:cstheme="majorHAnsi"/>
          <w:b w:val="0"/>
        </w:rPr>
        <w:t xml:space="preserve"> on their own, </w:t>
      </w:r>
      <w:r w:rsidRPr="00A30DFF">
        <w:rPr>
          <w:rStyle w:val="Emphasis"/>
          <w:rFonts w:asciiTheme="majorHAnsi" w:hAnsiTheme="majorHAnsi" w:cstheme="majorHAnsi"/>
          <w:b w:val="0"/>
          <w:highlight w:val="yellow"/>
        </w:rPr>
        <w:t xml:space="preserve">but </w:t>
      </w:r>
      <w:r w:rsidRPr="00781A03">
        <w:rPr>
          <w:rStyle w:val="Emphasis"/>
          <w:rFonts w:asciiTheme="majorHAnsi" w:hAnsiTheme="majorHAnsi" w:cstheme="majorHAnsi"/>
          <w:b w:val="0"/>
        </w:rPr>
        <w:t xml:space="preserve">that this, instead, </w:t>
      </w:r>
      <w:r w:rsidRPr="00A30DFF">
        <w:rPr>
          <w:rStyle w:val="Emphasis"/>
          <w:rFonts w:asciiTheme="majorHAnsi" w:hAnsiTheme="majorHAnsi" w:cstheme="majorHAnsi"/>
          <w:b w:val="0"/>
          <w:highlight w:val="yellow"/>
        </w:rPr>
        <w:t>requires a “community” of participants</w:t>
      </w:r>
      <w:r w:rsidRPr="00781A03">
        <w:rPr>
          <w:rFonts w:asciiTheme="majorHAnsi" w:hAnsiTheme="majorHAnsi" w:cstheme="majorHAnsi"/>
          <w:sz w:val="16"/>
        </w:rPr>
        <w:t xml:space="preserve"> dedicated to the serious epistemic work of </w:t>
      </w:r>
      <w:proofErr w:type="spellStart"/>
      <w:r w:rsidRPr="00781A03">
        <w:rPr>
          <w:rFonts w:asciiTheme="majorHAnsi" w:hAnsiTheme="majorHAnsi" w:cstheme="majorHAnsi"/>
          <w:sz w:val="16"/>
        </w:rPr>
        <w:t>rememberingand</w:t>
      </w:r>
      <w:proofErr w:type="spellEnd"/>
      <w:r w:rsidRPr="00781A03">
        <w:rPr>
          <w:rFonts w:asciiTheme="majorHAnsi" w:hAnsiTheme="majorHAnsi" w:cstheme="majorHAnsi"/>
          <w:sz w:val="16"/>
        </w:rPr>
        <w:t xml:space="preserve"> interpreting the objective social conditions that made up </w:t>
      </w:r>
      <w:proofErr w:type="spellStart"/>
      <w:r w:rsidRPr="00781A03">
        <w:rPr>
          <w:rFonts w:asciiTheme="majorHAnsi" w:hAnsiTheme="majorHAnsi" w:cstheme="majorHAnsi"/>
          <w:sz w:val="16"/>
        </w:rPr>
        <w:t>thatpast</w:t>
      </w:r>
      <w:proofErr w:type="spellEnd"/>
      <w:r w:rsidRPr="00781A03">
        <w:rPr>
          <w:rFonts w:asciiTheme="majorHAnsi" w:hAnsiTheme="majorHAnsi" w:cstheme="majorHAnsi"/>
          <w:sz w:val="16"/>
        </w:rPr>
        <w:t xml:space="preserve"> and continue in the present. </w:t>
      </w:r>
      <w:r w:rsidRPr="00781A03">
        <w:rPr>
          <w:rStyle w:val="Emphasis"/>
          <w:rFonts w:asciiTheme="majorHAnsi" w:hAnsiTheme="majorHAnsi" w:cstheme="majorHAnsi"/>
          <w:b w:val="0"/>
        </w:rPr>
        <w:t>The “pain” of historical injury is not simply an individual psychological issue, but stems from objective social conditions which perpetuate, for the most part, forms of injustice and inequality into the present.</w:t>
      </w:r>
      <w:r w:rsidRPr="00781A03">
        <w:rPr>
          <w:rStyle w:val="TitleChar"/>
          <w:rFonts w:cstheme="majorHAnsi"/>
          <w:b/>
        </w:rPr>
        <w:t xml:space="preserve"> </w:t>
      </w:r>
      <w:r w:rsidRPr="00781A03">
        <w:rPr>
          <w:rFonts w:asciiTheme="majorHAnsi" w:hAnsiTheme="majorHAnsi" w:cstheme="majorHAnsi"/>
          <w:sz w:val="16"/>
        </w:rPr>
        <w:t xml:space="preserve">In sum, Brown presents too stark a choice between past </w:t>
      </w:r>
      <w:proofErr w:type="spellStart"/>
      <w:r w:rsidRPr="00781A03">
        <w:rPr>
          <w:rFonts w:asciiTheme="majorHAnsi" w:hAnsiTheme="majorHAnsi" w:cstheme="majorHAnsi"/>
          <w:sz w:val="16"/>
        </w:rPr>
        <w:t>andfuture</w:t>
      </w:r>
      <w:proofErr w:type="spellEnd"/>
      <w:r w:rsidRPr="00781A03">
        <w:rPr>
          <w:rFonts w:asciiTheme="majorHAnsi" w:hAnsiTheme="majorHAnsi" w:cstheme="majorHAnsi"/>
          <w:sz w:val="16"/>
        </w:rPr>
        <w:t xml:space="preserve">. In the example of Beloved with which we began </w:t>
      </w:r>
      <w:proofErr w:type="spellStart"/>
      <w:r w:rsidRPr="00781A03">
        <w:rPr>
          <w:rFonts w:asciiTheme="majorHAnsi" w:hAnsiTheme="majorHAnsi" w:cstheme="majorHAnsi"/>
          <w:sz w:val="16"/>
        </w:rPr>
        <w:t>thisarticle</w:t>
      </w:r>
      <w:proofErr w:type="spellEnd"/>
      <w:r w:rsidRPr="00781A03">
        <w:rPr>
          <w:rFonts w:asciiTheme="majorHAnsi" w:hAnsiTheme="majorHAnsi" w:cstheme="majorHAnsi"/>
          <w:sz w:val="16"/>
        </w:rPr>
        <w:t xml:space="preserve">, Paul D’s acceptance of </w:t>
      </w:r>
      <w:proofErr w:type="spellStart"/>
      <w:r w:rsidRPr="00781A03">
        <w:rPr>
          <w:rFonts w:asciiTheme="majorHAnsi" w:hAnsiTheme="majorHAnsi" w:cstheme="majorHAnsi"/>
          <w:sz w:val="16"/>
        </w:rPr>
        <w:t>Sethe’s</w:t>
      </w:r>
      <w:proofErr w:type="spellEnd"/>
      <w:r w:rsidRPr="00781A03">
        <w:rPr>
          <w:rFonts w:asciiTheme="majorHAnsi" w:hAnsiTheme="majorHAnsi" w:cstheme="majorHAnsi"/>
          <w:sz w:val="16"/>
        </w:rPr>
        <w:t xml:space="preserve"> experiences of slavery </w:t>
      </w:r>
      <w:proofErr w:type="spellStart"/>
      <w:r w:rsidRPr="00781A03">
        <w:rPr>
          <w:rFonts w:asciiTheme="majorHAnsi" w:hAnsiTheme="majorHAnsi" w:cstheme="majorHAnsi"/>
          <w:sz w:val="16"/>
        </w:rPr>
        <w:t>asdistinct</w:t>
      </w:r>
      <w:proofErr w:type="spellEnd"/>
      <w:r w:rsidRPr="00781A03">
        <w:rPr>
          <w:rFonts w:asciiTheme="majorHAnsi" w:hAnsiTheme="majorHAnsi" w:cstheme="majorHAnsi"/>
          <w:sz w:val="16"/>
        </w:rPr>
        <w:t xml:space="preserve"> from his own, enable them both to arrive at new under-standings of their experience. Such understanding is a way of partially “undoing” the (effects of) the past and coming to terms with the </w:t>
      </w:r>
      <w:proofErr w:type="spellStart"/>
      <w:r w:rsidRPr="00781A03">
        <w:rPr>
          <w:rFonts w:asciiTheme="majorHAnsi" w:hAnsiTheme="majorHAnsi" w:cstheme="majorHAnsi"/>
          <w:sz w:val="16"/>
        </w:rPr>
        <w:t>locatedness</w:t>
      </w:r>
      <w:proofErr w:type="spellEnd"/>
      <w:r w:rsidRPr="00781A03">
        <w:rPr>
          <w:rFonts w:asciiTheme="majorHAnsi" w:hAnsiTheme="majorHAnsi" w:cstheme="majorHAnsi"/>
          <w:sz w:val="16"/>
        </w:rPr>
        <w:t xml:space="preserve"> of one’s being in the world (Mohanty 1995). As this example shows, </w:t>
      </w:r>
      <w:proofErr w:type="gramStart"/>
      <w:r w:rsidRPr="00781A03">
        <w:rPr>
          <w:rFonts w:asciiTheme="majorHAnsi" w:hAnsiTheme="majorHAnsi" w:cstheme="majorHAnsi"/>
          <w:sz w:val="16"/>
        </w:rPr>
        <w:t>opening up</w:t>
      </w:r>
      <w:proofErr w:type="gramEnd"/>
      <w:r w:rsidRPr="00781A03">
        <w:rPr>
          <w:rFonts w:asciiTheme="majorHAnsi" w:hAnsiTheme="majorHAnsi" w:cstheme="majorHAnsi"/>
          <w:sz w:val="16"/>
        </w:rPr>
        <w:t xml:space="preserve"> a future, and attending to </w:t>
      </w:r>
      <w:proofErr w:type="spellStart"/>
      <w:r w:rsidRPr="00781A03">
        <w:rPr>
          <w:rFonts w:asciiTheme="majorHAnsi" w:hAnsiTheme="majorHAnsi" w:cstheme="majorHAnsi"/>
          <w:sz w:val="16"/>
        </w:rPr>
        <w:t>theongoing</w:t>
      </w:r>
      <w:proofErr w:type="spellEnd"/>
      <w:r w:rsidRPr="00781A03">
        <w:rPr>
          <w:rFonts w:asciiTheme="majorHAnsi" w:hAnsiTheme="majorHAnsi" w:cstheme="majorHAnsi"/>
          <w:sz w:val="16"/>
        </w:rPr>
        <w:t xml:space="preserve"> effects of a traumatic past, are only incorrectly under-stood as alternatives. A second set of problems with Brown’s critique of identity </w:t>
      </w:r>
      <w:proofErr w:type="spellStart"/>
      <w:r w:rsidRPr="00781A03">
        <w:rPr>
          <w:rFonts w:asciiTheme="majorHAnsi" w:hAnsiTheme="majorHAnsi" w:cstheme="majorHAnsi"/>
          <w:sz w:val="16"/>
        </w:rPr>
        <w:t>poli</w:t>
      </w:r>
      <w:proofErr w:type="spellEnd"/>
      <w:r w:rsidRPr="00781A03">
        <w:rPr>
          <w:rFonts w:asciiTheme="majorHAnsi" w:hAnsiTheme="majorHAnsi" w:cstheme="majorHAnsi"/>
          <w:sz w:val="16"/>
        </w:rPr>
        <w:t xml:space="preserve">-tics emerge from what we regard as her tendency to </w:t>
      </w:r>
      <w:proofErr w:type="spellStart"/>
      <w:r w:rsidRPr="00781A03">
        <w:rPr>
          <w:rFonts w:asciiTheme="majorHAnsi" w:hAnsiTheme="majorHAnsi" w:cstheme="majorHAnsi"/>
          <w:sz w:val="16"/>
        </w:rPr>
        <w:t>individualise</w:t>
      </w:r>
      <w:proofErr w:type="spellEnd"/>
      <w:r w:rsidRPr="00781A03">
        <w:rPr>
          <w:rFonts w:asciiTheme="majorHAnsi" w:hAnsiTheme="majorHAnsi" w:cstheme="majorHAnsi"/>
          <w:sz w:val="16"/>
        </w:rPr>
        <w:t xml:space="preserve"> social problems as problems that are the possession and </w:t>
      </w:r>
      <w:proofErr w:type="spellStart"/>
      <w:r w:rsidRPr="00781A03">
        <w:rPr>
          <w:rFonts w:asciiTheme="majorHAnsi" w:hAnsiTheme="majorHAnsi" w:cstheme="majorHAnsi"/>
          <w:sz w:val="16"/>
        </w:rPr>
        <w:t>theresponsibility</w:t>
      </w:r>
      <w:proofErr w:type="spellEnd"/>
      <w:r w:rsidRPr="00781A03">
        <w:rPr>
          <w:rFonts w:asciiTheme="majorHAnsi" w:hAnsiTheme="majorHAnsi" w:cstheme="majorHAnsi"/>
          <w:sz w:val="16"/>
        </w:rPr>
        <w:t xml:space="preserve"> of the “wounded” group. Brown suggests that </w:t>
      </w:r>
      <w:r w:rsidRPr="00781A03">
        <w:rPr>
          <w:rStyle w:val="Emphasis"/>
          <w:rFonts w:asciiTheme="majorHAnsi" w:hAnsiTheme="majorHAnsi" w:cstheme="majorHAnsi"/>
          <w:b w:val="0"/>
        </w:rPr>
        <w:t xml:space="preserve">the </w:t>
      </w:r>
      <w:r w:rsidRPr="00A30DFF">
        <w:rPr>
          <w:rStyle w:val="Emphasis"/>
          <w:rFonts w:asciiTheme="majorHAnsi" w:hAnsiTheme="majorHAnsi" w:cstheme="majorHAnsi"/>
          <w:b w:val="0"/>
          <w:highlight w:val="yellow"/>
        </w:rPr>
        <w:t>problems associated with identity politics can be overcome through a “shift</w:t>
      </w:r>
      <w:r w:rsidRPr="00781A03">
        <w:rPr>
          <w:rStyle w:val="Emphasis"/>
          <w:rFonts w:asciiTheme="majorHAnsi" w:hAnsiTheme="majorHAnsi" w:cstheme="majorHAnsi"/>
          <w:b w:val="0"/>
        </w:rPr>
        <w:t xml:space="preserve"> in the character of political expression</w:t>
      </w:r>
      <w:r w:rsidRPr="00781A03">
        <w:rPr>
          <w:rFonts w:asciiTheme="majorHAnsi" w:hAnsiTheme="majorHAnsi" w:cstheme="majorHAnsi"/>
          <w:sz w:val="16"/>
        </w:rPr>
        <w:t xml:space="preserve"> and </w:t>
      </w:r>
      <w:proofErr w:type="spellStart"/>
      <w:r w:rsidRPr="00781A03">
        <w:rPr>
          <w:rFonts w:asciiTheme="majorHAnsi" w:hAnsiTheme="majorHAnsi" w:cstheme="majorHAnsi"/>
          <w:sz w:val="16"/>
        </w:rPr>
        <w:t>politi-cal</w:t>
      </w:r>
      <w:proofErr w:type="spellEnd"/>
      <w:r w:rsidRPr="00781A03">
        <w:rPr>
          <w:rFonts w:asciiTheme="majorHAnsi" w:hAnsiTheme="majorHAnsi" w:cstheme="majorHAnsi"/>
          <w:sz w:val="16"/>
        </w:rPr>
        <w:t xml:space="preserve"> claims common to much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identity” (1995: 75). She deﬁnes this shift as one </w:t>
      </w:r>
      <w:r w:rsidRPr="00A30DFF">
        <w:rPr>
          <w:rStyle w:val="Emphasis"/>
          <w:rFonts w:asciiTheme="majorHAnsi" w:hAnsiTheme="majorHAnsi" w:cstheme="majorHAnsi"/>
          <w:b w:val="0"/>
          <w:highlight w:val="yellow"/>
        </w:rPr>
        <w:t>in which identity would be expressed in</w:t>
      </w:r>
      <w:r w:rsidRPr="00781A03">
        <w:rPr>
          <w:rStyle w:val="Emphasis"/>
          <w:rFonts w:asciiTheme="majorHAnsi" w:hAnsiTheme="majorHAnsi" w:cstheme="majorHAnsi"/>
          <w:b w:val="0"/>
        </w:rPr>
        <w:t xml:space="preserve"> terms of</w:t>
      </w:r>
      <w:r w:rsidRPr="00781A03">
        <w:rPr>
          <w:rStyle w:val="TitleChar"/>
          <w:rFonts w:cstheme="majorHAnsi"/>
          <w:b/>
        </w:rPr>
        <w:t xml:space="preserve"> </w:t>
      </w:r>
      <w:r w:rsidRPr="00A30DFF">
        <w:rPr>
          <w:rStyle w:val="Emphasis"/>
          <w:rFonts w:asciiTheme="majorHAnsi" w:hAnsiTheme="majorHAnsi" w:cstheme="majorHAnsi"/>
          <w:highlight w:val="yellow"/>
          <w:bdr w:val="single" w:sz="18" w:space="0" w:color="auto"/>
        </w:rPr>
        <w:t>desire rather than</w:t>
      </w:r>
      <w:r w:rsidRPr="00781A03">
        <w:rPr>
          <w:rStyle w:val="Emphasis"/>
          <w:rFonts w:asciiTheme="majorHAnsi" w:hAnsiTheme="majorHAnsi" w:cstheme="majorHAnsi"/>
          <w:b w:val="0"/>
        </w:rPr>
        <w:t xml:space="preserve"> of </w:t>
      </w:r>
      <w:r w:rsidRPr="00A30DFF">
        <w:rPr>
          <w:rStyle w:val="Emphasis"/>
          <w:rFonts w:asciiTheme="majorHAnsi" w:hAnsiTheme="majorHAnsi" w:cstheme="majorHAnsi"/>
          <w:highlight w:val="yellow"/>
          <w:bdr w:val="single" w:sz="18" w:space="0" w:color="auto"/>
        </w:rPr>
        <w:t>ontology</w:t>
      </w:r>
      <w:r w:rsidRPr="00781A03">
        <w:rPr>
          <w:rStyle w:val="Emphasis"/>
          <w:rFonts w:asciiTheme="majorHAnsi" w:hAnsiTheme="majorHAnsi" w:cstheme="majorHAnsi"/>
          <w:b w:val="0"/>
        </w:rPr>
        <w:t xml:space="preserve"> by supplanting the language of “I am” with the language of “I want this for us” </w:t>
      </w:r>
      <w:r w:rsidRPr="00781A03">
        <w:rPr>
          <w:rFonts w:asciiTheme="majorHAnsi" w:hAnsiTheme="majorHAnsi" w:cstheme="majorHAnsi"/>
          <w:sz w:val="16"/>
        </w:rPr>
        <w:t xml:space="preserve">(1995:75). Such a reconﬁguration, she argues, would create an </w:t>
      </w:r>
      <w:proofErr w:type="spellStart"/>
      <w:r w:rsidRPr="00781A03">
        <w:rPr>
          <w:rFonts w:asciiTheme="majorHAnsi" w:hAnsiTheme="majorHAnsi" w:cstheme="majorHAnsi"/>
          <w:sz w:val="16"/>
        </w:rPr>
        <w:t>opportu-nity</w:t>
      </w:r>
      <w:proofErr w:type="spellEnd"/>
      <w:r w:rsidRPr="00781A03">
        <w:rPr>
          <w:rFonts w:asciiTheme="majorHAnsi" w:hAnsiTheme="majorHAnsi" w:cstheme="majorHAnsi"/>
          <w:sz w:val="16"/>
        </w:rPr>
        <w:t xml:space="preserve"> to “rehabilitate the memory of desire within identiﬁcatory processes…prior to [their] wounding” (1995: 75). </w:t>
      </w:r>
      <w:r w:rsidRPr="00781A03">
        <w:rPr>
          <w:rStyle w:val="Emphasis"/>
          <w:rFonts w:asciiTheme="majorHAnsi" w:hAnsiTheme="majorHAnsi" w:cstheme="majorHAnsi"/>
          <w:b w:val="0"/>
        </w:rPr>
        <w:t xml:space="preserve">It </w:t>
      </w:r>
      <w:r w:rsidRPr="00781A03">
        <w:rPr>
          <w:rFonts w:asciiTheme="majorHAnsi" w:hAnsiTheme="majorHAnsi" w:cstheme="majorHAnsi"/>
          <w:sz w:val="16"/>
        </w:rPr>
        <w:t>would fur-</w:t>
      </w:r>
      <w:proofErr w:type="spellStart"/>
      <w:r w:rsidRPr="00781A03">
        <w:rPr>
          <w:rFonts w:asciiTheme="majorHAnsi" w:hAnsiTheme="majorHAnsi" w:cstheme="majorHAnsi"/>
          <w:sz w:val="16"/>
        </w:rPr>
        <w:t>ther</w:t>
      </w:r>
      <w:proofErr w:type="spellEnd"/>
      <w:r w:rsidRPr="00781A03">
        <w:rPr>
          <w:rFonts w:asciiTheme="majorHAnsi" w:hAnsiTheme="majorHAnsi" w:cstheme="majorHAnsi"/>
          <w:sz w:val="16"/>
        </w:rPr>
        <w:t xml:space="preserve"> refocus attention on the future possibilities present in </w:t>
      </w:r>
      <w:proofErr w:type="spellStart"/>
      <w:r w:rsidRPr="00781A03">
        <w:rPr>
          <w:rFonts w:asciiTheme="majorHAnsi" w:hAnsiTheme="majorHAnsi" w:cstheme="majorHAnsi"/>
          <w:sz w:val="16"/>
        </w:rPr>
        <w:t>theidentity</w:t>
      </w:r>
      <w:proofErr w:type="spellEnd"/>
      <w:r w:rsidRPr="00781A03">
        <w:rPr>
          <w:rFonts w:asciiTheme="majorHAnsi" w:hAnsiTheme="majorHAnsi" w:cstheme="majorHAnsi"/>
          <w:sz w:val="16"/>
        </w:rPr>
        <w:t xml:space="preserve"> as opposed to the identity being foreclosed through its attention to past-based grievances.</w:t>
      </w:r>
    </w:p>
    <w:p w14:paraId="32477699" w14:textId="77777777" w:rsidR="00357447" w:rsidRPr="00F601E6" w:rsidRDefault="00357447" w:rsidP="00F601E6"/>
    <w:sectPr w:rsidR="0035744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74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44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C9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028F37"/>
  <w14:defaultImageDpi w14:val="300"/>
  <w15:docId w15:val="{06945071-A80C-C74A-8DBC-5F1F52F9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74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74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74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74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3574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74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447"/>
  </w:style>
  <w:style w:type="character" w:customStyle="1" w:styleId="Heading1Char">
    <w:name w:val="Heading 1 Char"/>
    <w:aliases w:val="Pocket Char"/>
    <w:basedOn w:val="DefaultParagraphFont"/>
    <w:link w:val="Heading1"/>
    <w:uiPriority w:val="9"/>
    <w:rsid w:val="003574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74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744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3574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744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35744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3574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7447"/>
    <w:rPr>
      <w:color w:val="auto"/>
      <w:u w:val="none"/>
    </w:rPr>
  </w:style>
  <w:style w:type="character" w:styleId="Hyperlink">
    <w:name w:val="Hyperlink"/>
    <w:basedOn w:val="DefaultParagraphFont"/>
    <w:uiPriority w:val="99"/>
    <w:semiHidden/>
    <w:unhideWhenUsed/>
    <w:rsid w:val="00357447"/>
    <w:rPr>
      <w:color w:val="auto"/>
      <w:u w:val="none"/>
    </w:rPr>
  </w:style>
  <w:style w:type="paragraph" w:styleId="DocumentMap">
    <w:name w:val="Document Map"/>
    <w:basedOn w:val="Normal"/>
    <w:link w:val="DocumentMapChar"/>
    <w:uiPriority w:val="99"/>
    <w:semiHidden/>
    <w:unhideWhenUsed/>
    <w:rsid w:val="003574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7447"/>
    <w:rPr>
      <w:rFonts w:ascii="Lucida Grande" w:hAnsi="Lucida Grande" w:cs="Lucida Grande"/>
    </w:rPr>
  </w:style>
  <w:style w:type="paragraph" w:customStyle="1" w:styleId="textbold">
    <w:name w:val="text bold"/>
    <w:basedOn w:val="Normal"/>
    <w:link w:val="Emphasis"/>
    <w:uiPriority w:val="20"/>
    <w:qFormat/>
    <w:rsid w:val="00357447"/>
    <w:pPr>
      <w:ind w:left="720"/>
      <w:jc w:val="both"/>
    </w:pPr>
    <w:rPr>
      <w:b/>
      <w:iCs/>
      <w:u w:val="single"/>
    </w:rPr>
  </w:style>
  <w:style w:type="character" w:customStyle="1" w:styleId="TitleChar">
    <w:name w:val="Title Char"/>
    <w:basedOn w:val="DefaultParagraphFont"/>
    <w:link w:val="Title"/>
    <w:uiPriority w:val="6"/>
    <w:qFormat/>
    <w:rsid w:val="00357447"/>
    <w:rPr>
      <w:bCs/>
      <w:u w:val="single"/>
    </w:rPr>
  </w:style>
  <w:style w:type="paragraph" w:styleId="Title">
    <w:name w:val="Title"/>
    <w:basedOn w:val="Normal"/>
    <w:next w:val="Normal"/>
    <w:link w:val="TitleChar"/>
    <w:uiPriority w:val="6"/>
    <w:qFormat/>
    <w:rsid w:val="00357447"/>
    <w:pPr>
      <w:ind w:left="720"/>
      <w:outlineLvl w:val="0"/>
    </w:pPr>
    <w:rPr>
      <w:rFonts w:asciiTheme="minorHAnsi" w:hAnsiTheme="minorHAnsi"/>
      <w:bCs/>
      <w:sz w:val="24"/>
      <w:u w:val="single"/>
    </w:rPr>
  </w:style>
  <w:style w:type="character" w:customStyle="1" w:styleId="TitleChar1">
    <w:name w:val="Title Char1"/>
    <w:basedOn w:val="DefaultParagraphFont"/>
    <w:uiPriority w:val="10"/>
    <w:rsid w:val="0035744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8296</Words>
  <Characters>47292</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2022-02-18T23:46:00Z</dcterms:created>
  <dcterms:modified xsi:type="dcterms:W3CDTF">2022-02-18T23:59:00Z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