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A72B5" w14:textId="77777777" w:rsidR="00CC5E33" w:rsidRPr="007B290F" w:rsidRDefault="00CC5E33" w:rsidP="00CC5E33">
      <w:pPr>
        <w:pStyle w:val="Heading4"/>
      </w:pPr>
      <w:r w:rsidRPr="007B290F">
        <w:rPr>
          <w:shd w:val="clear" w:color="auto" w:fill="FFFFFF"/>
        </w:rPr>
        <w:t>Anti-Blackness and Settler Colonialism are world-breaking forces. Whiteness has conquered every frontier of this planet and seeks to own, privatize, and destroy the universe, WALKER 82</w:t>
      </w:r>
    </w:p>
    <w:p w14:paraId="706F6E01" w14:textId="77777777" w:rsidR="00CC5E33" w:rsidRPr="007B290F" w:rsidRDefault="00CC5E33" w:rsidP="00CC5E33">
      <w:r w:rsidRPr="007B290F">
        <w:t>Alice Walker 1982. "O</w:t>
      </w:r>
      <w:r w:rsidRPr="004F7BCC">
        <w:rPr>
          <w:rStyle w:val="StyleUnderline"/>
        </w:rPr>
        <w:t>nly Justice</w:t>
      </w:r>
      <w:r w:rsidRPr="007B290F">
        <w:t xml:space="preserve"> </w:t>
      </w:r>
      <w:r w:rsidRPr="004F7BCC">
        <w:rPr>
          <w:rStyle w:val="StyleUnderline"/>
        </w:rPr>
        <w:t>Can Stop a Curse | Reimagine!." Reimaginerpe.org. n.d. Web. 16 Oct. 2019. &lt;</w:t>
      </w:r>
      <w:hyperlink r:id="rId9" w:history="1">
        <w:r w:rsidRPr="004F7BCC">
          <w:rPr>
            <w:rStyle w:val="Hyperlink"/>
          </w:rPr>
          <w:t>https://www.reimaginerpe.org/node/946</w:t>
        </w:r>
      </w:hyperlink>
      <w:r w:rsidRPr="007B290F">
        <w:t>&gt; Q//H</w:t>
      </w:r>
      <w:r>
        <w:t xml:space="preserve"> DOA: Feb 19, 2022</w:t>
      </w:r>
    </w:p>
    <w:p w14:paraId="7DDC1E10" w14:textId="77777777" w:rsidR="00CC5E33" w:rsidRDefault="00CC5E33" w:rsidP="00CC5E33">
      <w:pPr>
        <w:rPr>
          <w:rFonts w:cs="Calibri"/>
          <w:sz w:val="8"/>
        </w:rPr>
      </w:pPr>
      <w:r w:rsidRPr="005B06B6">
        <w:rPr>
          <w:rFonts w:cs="Calibri"/>
          <w:sz w:val="8"/>
        </w:rPr>
        <w:t>This is a curse-prayer that Zora Neale Hurston, novelist and anthropologist, collected in the 1920s. And by then it was already old. I have often marveled at it. At the precision of its anger, the absoluteness of its bitterness. Its utter hatred of the enemies it condemns. It is a curse-prayer by a person who would readily, almost happily, commit suicide, if it meant her enemies would also die. Horribly</w:t>
      </w:r>
      <w:r w:rsidRPr="00895DC1">
        <w:rPr>
          <w:rStyle w:val="StyleUnderline"/>
          <w:sz w:val="24"/>
        </w:rPr>
        <w:t xml:space="preserve">. I am </w:t>
      </w:r>
      <w:r w:rsidRPr="00371477">
        <w:rPr>
          <w:rStyle w:val="StyleUnderline"/>
          <w:sz w:val="24"/>
        </w:rPr>
        <w:t xml:space="preserve">sure it was </w:t>
      </w:r>
      <w:r w:rsidRPr="00564F9F">
        <w:rPr>
          <w:rStyle w:val="StyleUnderline"/>
          <w:sz w:val="24"/>
          <w:highlight w:val="cyan"/>
        </w:rPr>
        <w:t>a woman</w:t>
      </w:r>
      <w:r w:rsidRPr="00895DC1">
        <w:rPr>
          <w:rStyle w:val="StyleUnderline"/>
          <w:sz w:val="24"/>
        </w:rPr>
        <w:t xml:space="preserve"> who first </w:t>
      </w:r>
      <w:r w:rsidRPr="00564F9F">
        <w:rPr>
          <w:rStyle w:val="StyleUnderline"/>
          <w:sz w:val="24"/>
          <w:highlight w:val="cyan"/>
        </w:rPr>
        <w:t>prayed this curse</w:t>
      </w:r>
      <w:r w:rsidRPr="00895DC1">
        <w:rPr>
          <w:rStyle w:val="StyleUnderline"/>
          <w:sz w:val="24"/>
        </w:rPr>
        <w:t xml:space="preserve">. And </w:t>
      </w:r>
      <w:r w:rsidRPr="00564F9F">
        <w:rPr>
          <w:rStyle w:val="StyleUnderline"/>
          <w:sz w:val="24"/>
          <w:highlight w:val="cyan"/>
        </w:rPr>
        <w:t>I see her - Black, Yellow, Brown or Red</w:t>
      </w:r>
      <w:r w:rsidRPr="00895DC1">
        <w:rPr>
          <w:rStyle w:val="StyleUnderline"/>
          <w:sz w:val="24"/>
        </w:rPr>
        <w:t xml:space="preserve">, "aboriginal" </w:t>
      </w:r>
      <w:r w:rsidRPr="00371477">
        <w:rPr>
          <w:rStyle w:val="StyleUnderline"/>
          <w:sz w:val="24"/>
        </w:rPr>
        <w:t xml:space="preserve">as the Ancients are called in South Africa and Australia and </w:t>
      </w:r>
      <w:r w:rsidRPr="00564F9F">
        <w:rPr>
          <w:rStyle w:val="StyleUnderline"/>
          <w:sz w:val="24"/>
          <w:highlight w:val="cyan"/>
        </w:rPr>
        <w:t>other lands invaded</w:t>
      </w:r>
      <w:r w:rsidRPr="00895DC1">
        <w:rPr>
          <w:rStyle w:val="StyleUnderline"/>
          <w:sz w:val="24"/>
        </w:rPr>
        <w:t xml:space="preserve">, </w:t>
      </w:r>
      <w:r w:rsidRPr="00564F9F">
        <w:rPr>
          <w:rStyle w:val="StyleUnderline"/>
          <w:sz w:val="24"/>
          <w:highlight w:val="cyan"/>
        </w:rPr>
        <w:t xml:space="preserve">expropriated </w:t>
      </w:r>
      <w:r w:rsidRPr="00371477">
        <w:rPr>
          <w:rStyle w:val="StyleUnderline"/>
          <w:sz w:val="24"/>
        </w:rPr>
        <w:t xml:space="preserve">and occupied </w:t>
      </w:r>
      <w:r w:rsidRPr="00564F9F">
        <w:rPr>
          <w:rStyle w:val="StyleUnderline"/>
          <w:sz w:val="24"/>
          <w:highlight w:val="cyan"/>
        </w:rPr>
        <w:t>by whites</w:t>
      </w:r>
      <w:r w:rsidRPr="00895DC1">
        <w:rPr>
          <w:rStyle w:val="StyleUnderline"/>
          <w:sz w:val="24"/>
        </w:rPr>
        <w:t xml:space="preserve">. And I think, with astonishment, that the curse-prayer of this </w:t>
      </w:r>
      <w:r w:rsidRPr="00564F9F">
        <w:rPr>
          <w:rStyle w:val="StyleUnderline"/>
          <w:sz w:val="24"/>
          <w:highlight w:val="cyan"/>
        </w:rPr>
        <w:t>colored woman—starved, enslaved, humiliated</w:t>
      </w:r>
      <w:r w:rsidRPr="00895DC1">
        <w:rPr>
          <w:rStyle w:val="StyleUnderline"/>
          <w:sz w:val="24"/>
        </w:rPr>
        <w:t xml:space="preserve"> and carelessly trampled to death—over centuries, is coming to pass. Indeed, like ancient peoples of color the world over,</w:t>
      </w:r>
      <w:r w:rsidRPr="005B06B6">
        <w:rPr>
          <w:rFonts w:cs="Calibri"/>
          <w:sz w:val="8"/>
        </w:rPr>
        <w:t xml:space="preserve"> who have tried to tell the white man of the destruction that would inevitably follow from the uranium mining plunder of their sacred lands, this woman—along with millions and billions of obliterated sisters, brothers and children—seems to have put such enormous energy into her hope for revenge, that her curse seems close to bringing it about. And it is this hope for revenge, finally, I think, that is at the heart of People of Color's resistance to any anti-nuclear movement. In any case, this has been my own problem. </w:t>
      </w:r>
      <w:r w:rsidRPr="00564F9F">
        <w:rPr>
          <w:rStyle w:val="StyleUnderline"/>
          <w:sz w:val="24"/>
          <w:highlight w:val="cyan"/>
        </w:rPr>
        <w:t>When I have considered the enormity of the white man's crimes against humanity</w:t>
      </w:r>
      <w:r w:rsidRPr="00895DC1">
        <w:rPr>
          <w:rStyle w:val="StyleUnderline"/>
          <w:sz w:val="24"/>
        </w:rPr>
        <w:t>. Against women. Against every living person of color. Against the poor. Against my mother and my father. Against me</w:t>
      </w:r>
      <w:r w:rsidRPr="005B06B6">
        <w:rPr>
          <w:rFonts w:cs="Calibri"/>
          <w:sz w:val="8"/>
        </w:rPr>
        <w:t xml:space="preserve"> . . . . When I consider that at this very moment </w:t>
      </w:r>
      <w:r w:rsidRPr="00564F9F">
        <w:rPr>
          <w:rStyle w:val="StyleUnderline"/>
          <w:sz w:val="24"/>
          <w:highlight w:val="cyan"/>
        </w:rPr>
        <w:t>he wishes to take away</w:t>
      </w:r>
      <w:r w:rsidRPr="00895DC1">
        <w:rPr>
          <w:rStyle w:val="StyleUnderline"/>
          <w:sz w:val="24"/>
        </w:rPr>
        <w:t xml:space="preserve"> what little </w:t>
      </w:r>
      <w:r w:rsidRPr="00564F9F">
        <w:rPr>
          <w:rStyle w:val="StyleUnderline"/>
          <w:sz w:val="24"/>
          <w:highlight w:val="cyan"/>
        </w:rPr>
        <w:t>freedom</w:t>
      </w:r>
      <w:r w:rsidRPr="00895DC1">
        <w:rPr>
          <w:rStyle w:val="StyleUnderline"/>
          <w:sz w:val="24"/>
        </w:rPr>
        <w:t xml:space="preserve"> I have died to achieve, through denial of my right to vote</w:t>
      </w:r>
      <w:r w:rsidRPr="005B06B6">
        <w:rPr>
          <w:rFonts w:cs="Calibri"/>
          <w:sz w:val="8"/>
        </w:rPr>
        <w:t xml:space="preserve"> . . . . Has already taken away education, medicine, housing and food. . . . That William Shockley is saying at this moment that he will run for the Senate of my country to push his theory that Blacks are genetically inferior and should be sterilized. . . . When I consider that he is, they are, a real and present threat to my life and the life of my daughter, my people, </w:t>
      </w:r>
      <w:r w:rsidRPr="00564F9F">
        <w:rPr>
          <w:rStyle w:val="StyleUnderline"/>
          <w:sz w:val="24"/>
          <w:highlight w:val="cyan"/>
        </w:rPr>
        <w:t>I think</w:t>
      </w:r>
      <w:r w:rsidRPr="00895DC1">
        <w:rPr>
          <w:rStyle w:val="StyleUnderline"/>
          <w:sz w:val="24"/>
        </w:rPr>
        <w:t xml:space="preserve"> - in perfect harmony with my sisters of long ago: </w:t>
      </w:r>
      <w:r w:rsidRPr="00564F9F">
        <w:rPr>
          <w:rStyle w:val="StyleUnderline"/>
          <w:sz w:val="24"/>
          <w:highlight w:val="cyan"/>
        </w:rPr>
        <w:t>Let the earth marinate in poisons</w:t>
      </w:r>
      <w:r w:rsidRPr="00895DC1">
        <w:rPr>
          <w:rStyle w:val="StyleUnderline"/>
          <w:sz w:val="24"/>
        </w:rPr>
        <w:t xml:space="preserve">. Let the bombs cover the ground like rain. </w:t>
      </w:r>
      <w:r w:rsidRPr="00564F9F">
        <w:rPr>
          <w:rStyle w:val="StyleUnderline"/>
          <w:sz w:val="24"/>
          <w:highlight w:val="cyan"/>
        </w:rPr>
        <w:t>For</w:t>
      </w:r>
      <w:r w:rsidRPr="00895DC1">
        <w:rPr>
          <w:rStyle w:val="StyleUnderline"/>
          <w:sz w:val="24"/>
        </w:rPr>
        <w:t xml:space="preserve"> </w:t>
      </w:r>
      <w:r w:rsidRPr="00564F9F">
        <w:rPr>
          <w:rStyle w:val="StyleUnderline"/>
          <w:sz w:val="24"/>
          <w:highlight w:val="cyan"/>
        </w:rPr>
        <w:t>nothing short of total destruction will ever teach them anything</w:t>
      </w:r>
      <w:r w:rsidRPr="00895DC1">
        <w:rPr>
          <w:rStyle w:val="StyleUnderline"/>
          <w:sz w:val="24"/>
        </w:rPr>
        <w:t xml:space="preserve">. </w:t>
      </w:r>
      <w:r w:rsidRPr="00564F9F">
        <w:rPr>
          <w:rStyle w:val="StyleUnderline"/>
          <w:sz w:val="24"/>
          <w:highlight w:val="cyan"/>
        </w:rPr>
        <w:t>And it would be good</w:t>
      </w:r>
      <w:r w:rsidRPr="00895DC1">
        <w:rPr>
          <w:rStyle w:val="StyleUnderline"/>
          <w:sz w:val="24"/>
        </w:rPr>
        <w:t>, perhaps</w:t>
      </w:r>
      <w:r w:rsidRPr="00564F9F">
        <w:rPr>
          <w:rStyle w:val="StyleUnderline"/>
          <w:sz w:val="24"/>
          <w:highlight w:val="cyan"/>
        </w:rPr>
        <w:t>, to put an end to the species</w:t>
      </w:r>
      <w:r w:rsidRPr="00895DC1">
        <w:rPr>
          <w:rStyle w:val="StyleUnderline"/>
          <w:sz w:val="24"/>
        </w:rPr>
        <w:t xml:space="preserve"> in any case, </w:t>
      </w:r>
      <w:r w:rsidRPr="00564F9F">
        <w:rPr>
          <w:rStyle w:val="StyleUnderline"/>
          <w:sz w:val="24"/>
          <w:highlight w:val="cyan"/>
        </w:rPr>
        <w:t>rather</w:t>
      </w:r>
      <w:r w:rsidRPr="00895DC1">
        <w:rPr>
          <w:rStyle w:val="StyleUnderline"/>
          <w:sz w:val="24"/>
        </w:rPr>
        <w:t xml:space="preserve"> </w:t>
      </w:r>
      <w:r w:rsidRPr="00564F9F">
        <w:rPr>
          <w:rStyle w:val="StyleUnderline"/>
          <w:sz w:val="24"/>
          <w:highlight w:val="cyan"/>
        </w:rPr>
        <w:t>than let the white man continue to subjugate</w:t>
      </w:r>
      <w:r w:rsidRPr="00895DC1">
        <w:rPr>
          <w:rStyle w:val="StyleUnderline"/>
          <w:sz w:val="24"/>
        </w:rPr>
        <w:t xml:space="preserve"> </w:t>
      </w:r>
      <w:r w:rsidRPr="00564F9F">
        <w:rPr>
          <w:rStyle w:val="StyleUnderline"/>
          <w:sz w:val="24"/>
          <w:highlight w:val="cyan"/>
        </w:rPr>
        <w:t>it, and continue</w:t>
      </w:r>
      <w:r w:rsidRPr="00895DC1">
        <w:rPr>
          <w:rStyle w:val="StyleUnderline"/>
          <w:sz w:val="24"/>
        </w:rPr>
        <w:t xml:space="preserve"> </w:t>
      </w:r>
      <w:r w:rsidRPr="00564F9F">
        <w:rPr>
          <w:rStyle w:val="StyleUnderline"/>
          <w:sz w:val="24"/>
          <w:highlight w:val="cyan"/>
        </w:rPr>
        <w:t>to let their lust dominate</w:t>
      </w:r>
      <w:r w:rsidRPr="00895DC1">
        <w:rPr>
          <w:rStyle w:val="StyleUnderline"/>
          <w:sz w:val="24"/>
        </w:rPr>
        <w:t xml:space="preserve">, exploit and despoil </w:t>
      </w:r>
      <w:r w:rsidRPr="00564F9F">
        <w:rPr>
          <w:rStyle w:val="StyleUnderline"/>
          <w:sz w:val="24"/>
          <w:highlight w:val="cyan"/>
        </w:rPr>
        <w:t>not just our planet,</w:t>
      </w:r>
      <w:r w:rsidRPr="00895DC1">
        <w:rPr>
          <w:rStyle w:val="StyleUnderline"/>
          <w:sz w:val="24"/>
        </w:rPr>
        <w:t xml:space="preserve"> but </w:t>
      </w:r>
      <w:r w:rsidRPr="00564F9F">
        <w:rPr>
          <w:rStyle w:val="StyleUnderline"/>
          <w:sz w:val="24"/>
          <w:highlight w:val="cyan"/>
        </w:rPr>
        <w:t>the rest of the universe, which is their clear</w:t>
      </w:r>
      <w:r w:rsidRPr="00895DC1">
        <w:rPr>
          <w:rStyle w:val="StyleUnderline"/>
          <w:sz w:val="24"/>
        </w:rPr>
        <w:t xml:space="preserve"> and oft-stated </w:t>
      </w:r>
      <w:r w:rsidRPr="00564F9F">
        <w:rPr>
          <w:rStyle w:val="StyleUnderline"/>
          <w:sz w:val="24"/>
          <w:highlight w:val="cyan"/>
        </w:rPr>
        <w:t>intention</w:t>
      </w:r>
      <w:r w:rsidRPr="00895DC1">
        <w:rPr>
          <w:rStyle w:val="StyleUnderline"/>
          <w:sz w:val="24"/>
        </w:rPr>
        <w:t>; leaving their arrogance and litter not just on the moon, but on everything they can reach. If we have any true love for the stars, planets, the rest of Creation, we must do everything we can to keep white man away from them.</w:t>
      </w:r>
      <w:r w:rsidRPr="005B06B6">
        <w:rPr>
          <w:rFonts w:cs="Calibri"/>
          <w:sz w:val="8"/>
        </w:rPr>
        <w:t xml:space="preserve"> They who have appointed themselves our representatives to the rest of the universe. </w:t>
      </w:r>
      <w:r w:rsidRPr="00895DC1">
        <w:rPr>
          <w:rStyle w:val="StyleUnderline"/>
          <w:sz w:val="24"/>
        </w:rPr>
        <w:t xml:space="preserve">They who have never met any new creature without exploiting, abusing and destroying it. They who say we poor and colored and female and elderly blight neighborhoods, while they blight worlds. What they have done to the Old, they will do to the New. </w:t>
      </w:r>
      <w:r w:rsidRPr="00564F9F">
        <w:rPr>
          <w:rStyle w:val="StyleUnderline"/>
          <w:sz w:val="24"/>
          <w:highlight w:val="cyan"/>
        </w:rPr>
        <w:t>Under the white man every star would become a South Africa, every planet a Vietnam</w:t>
      </w:r>
      <w:r w:rsidRPr="005B06B6">
        <w:rPr>
          <w:rFonts w:cs="Calibri"/>
          <w:sz w:val="8"/>
        </w:rPr>
        <w:t xml:space="preserve">. </w:t>
      </w:r>
      <w:r w:rsidRPr="00895DC1">
        <w:rPr>
          <w:rStyle w:val="StyleUnderline"/>
          <w:sz w:val="24"/>
        </w:rPr>
        <w:t xml:space="preserve">Fatally </w:t>
      </w:r>
      <w:r w:rsidRPr="00564F9F">
        <w:rPr>
          <w:rStyle w:val="StyleUnderline"/>
          <w:sz w:val="24"/>
          <w:highlight w:val="cyan"/>
        </w:rPr>
        <w:t>irradiating ourselves may in fact be the only way to save others from what Earth has already become</w:t>
      </w:r>
      <w:r w:rsidRPr="005B06B6">
        <w:rPr>
          <w:rFonts w:cs="Calibri"/>
          <w:sz w:val="8"/>
        </w:rPr>
        <w:t xml:space="preserve">. And this is a consideration that I believe requires some serious thought from every one of us. </w:t>
      </w:r>
      <w:r w:rsidRPr="00564F9F">
        <w:rPr>
          <w:rStyle w:val="StyleUnderline"/>
          <w:sz w:val="24"/>
          <w:highlight w:val="cyan"/>
        </w:rPr>
        <w:t>However</w:t>
      </w:r>
      <w:r w:rsidRPr="00895DC1">
        <w:rPr>
          <w:rStyle w:val="StyleUnderline"/>
          <w:sz w:val="24"/>
        </w:rPr>
        <w:t xml:space="preserve">, just as the sun shines on the godly and the ungodly alike, so does nuclear radiation. And with this knowledge it becomes increasingly difficult to embrace the thought of extinction purely for the assumed satisfaction of—from the grave—achieving revenge. Or even of accepting our demise as a planet as a simple and just preventative medicine administered to the universe. </w:t>
      </w:r>
      <w:r w:rsidRPr="00564F9F">
        <w:rPr>
          <w:rStyle w:val="StyleUnderline"/>
          <w:sz w:val="24"/>
          <w:highlight w:val="cyan"/>
        </w:rPr>
        <w:t>Life is better than death</w:t>
      </w:r>
      <w:r w:rsidRPr="00895DC1">
        <w:rPr>
          <w:rStyle w:val="StyleUnderline"/>
          <w:sz w:val="24"/>
        </w:rPr>
        <w:t xml:space="preserve">, I believe, if only </w:t>
      </w:r>
      <w:r w:rsidRPr="00564F9F">
        <w:rPr>
          <w:rStyle w:val="StyleUnderline"/>
          <w:sz w:val="24"/>
          <w:highlight w:val="cyan"/>
        </w:rPr>
        <w:t>because it is less boring,</w:t>
      </w:r>
      <w:r w:rsidRPr="00895DC1">
        <w:rPr>
          <w:rStyle w:val="StyleUnderline"/>
          <w:sz w:val="24"/>
        </w:rPr>
        <w:t xml:space="preserve"> and because it has fresh peaches in it. In any case, Earth is my home—though for centuries white people have tried to convince me I have no right to exist, except in the dirtiest, darkest corners of the globe. So let me tell you: </w:t>
      </w:r>
      <w:r w:rsidRPr="00564F9F">
        <w:rPr>
          <w:rStyle w:val="StyleUnderline"/>
          <w:sz w:val="24"/>
          <w:highlight w:val="cyan"/>
        </w:rPr>
        <w:t>I intend to protect my home</w:t>
      </w:r>
      <w:r w:rsidRPr="00895DC1">
        <w:rPr>
          <w:rStyle w:val="StyleUnderline"/>
          <w:sz w:val="24"/>
        </w:rPr>
        <w:t>. Praying—not a curse—only the hope that my courage will not fail my love. But if by some miracle, and all our struggle, the earth is spared, only justice to every living thing (and everything alive) will save humankind</w:t>
      </w:r>
      <w:r w:rsidRPr="005B06B6">
        <w:rPr>
          <w:rFonts w:cs="Calibri"/>
          <w:sz w:val="8"/>
        </w:rPr>
        <w:t>. And we are not saved yet. Only justice can stop a curse.</w:t>
      </w:r>
    </w:p>
    <w:p w14:paraId="007A35D7" w14:textId="77777777" w:rsidR="00CC5E33" w:rsidRPr="005B06B6" w:rsidRDefault="00CC5E33" w:rsidP="00CC5E33">
      <w:pPr>
        <w:rPr>
          <w:rFonts w:cs="Calibri"/>
          <w:sz w:val="8"/>
        </w:rPr>
      </w:pPr>
    </w:p>
    <w:p w14:paraId="6B702D7A" w14:textId="77777777" w:rsidR="00CC5E33" w:rsidRDefault="00CC5E33" w:rsidP="00CC5E33">
      <w:pPr>
        <w:pStyle w:val="Heading4"/>
        <w:rPr>
          <w:rFonts w:eastAsia="Times New Roman" w:cs="Calibri"/>
          <w:color w:val="006ACC"/>
          <w:sz w:val="21"/>
          <w:szCs w:val="21"/>
          <w:u w:val="single"/>
        </w:rPr>
      </w:pPr>
      <w:r w:rsidRPr="004344D8">
        <w:rPr>
          <w:rFonts w:cs="Calibri"/>
        </w:rPr>
        <w:t xml:space="preserve">The recognition of collective vulnerability through the deployment of collective extinction </w:t>
      </w:r>
      <w:r w:rsidRPr="00241002">
        <w:rPr>
          <w:rFonts w:cs="Calibri"/>
          <w:u w:val="single"/>
        </w:rPr>
        <w:t>cannot</w:t>
      </w:r>
      <w:r w:rsidRPr="004344D8">
        <w:rPr>
          <w:rFonts w:cs="Calibri"/>
        </w:rPr>
        <w:t xml:space="preserve"> be used to justify the furtherance of colonialist practices without reinforcing the position of indigeneity as non-life</w:t>
      </w:r>
      <w:r>
        <w:rPr>
          <w:rFonts w:cs="Calibri"/>
        </w:rPr>
        <w:t xml:space="preserve"> – Salih and Corry 21: </w:t>
      </w:r>
    </w:p>
    <w:p w14:paraId="498DA040" w14:textId="77777777" w:rsidR="00CC5E33" w:rsidRPr="00E81000" w:rsidRDefault="00CC5E33" w:rsidP="00CC5E33">
      <w:r w:rsidRPr="00E81000">
        <w:t>Salih R, Corry O. Displacing the Anthropocene: Colonisation, extinction and the unruliness of nature in Palestine. Environment and Planning E: Nature and Space. January 2021. doi:10.1177/2514848620982834</w:t>
      </w:r>
      <w:r>
        <w:t xml:space="preserve"> // DOA Feb 19, 2022 LHP BT + LHP PS </w:t>
      </w:r>
    </w:p>
    <w:p w14:paraId="59499116" w14:textId="77777777" w:rsidR="00CC5E33" w:rsidRPr="00E81000" w:rsidRDefault="00CC5E33" w:rsidP="00CC5E33">
      <w:pPr>
        <w:rPr>
          <w:b/>
          <w:bCs/>
          <w:szCs w:val="22"/>
          <w:u w:val="single"/>
        </w:rPr>
      </w:pPr>
      <w:r w:rsidRPr="00241002">
        <w:rPr>
          <w:sz w:val="8"/>
          <w:szCs w:val="22"/>
        </w:rPr>
        <w:t xml:space="preserve">With these considerations in mind, let us go back to </w:t>
      </w:r>
      <w:r w:rsidRPr="001507CF">
        <w:rPr>
          <w:b/>
          <w:bCs/>
          <w:szCs w:val="22"/>
          <w:u w:val="single"/>
        </w:rPr>
        <w:t xml:space="preserve">Chakrabarty’s notion that the Anthropocene </w:t>
      </w:r>
      <w:r w:rsidRPr="00564F9F">
        <w:rPr>
          <w:b/>
          <w:bCs/>
          <w:szCs w:val="22"/>
          <w:highlight w:val="cyan"/>
          <w:u w:val="single"/>
        </w:rPr>
        <w:t xml:space="preserve">scenario of collective extinction requires </w:t>
      </w:r>
      <w:r w:rsidRPr="001507CF">
        <w:rPr>
          <w:b/>
          <w:bCs/>
          <w:szCs w:val="22"/>
          <w:u w:val="single"/>
        </w:rPr>
        <w:t>that ‘we’ the ‘human’ species activate a ‘common’ ethical or pre-political stance that might take humans beyond the divisive (in)justices of politics</w:t>
      </w:r>
      <w:r w:rsidRPr="00241002">
        <w:rPr>
          <w:sz w:val="8"/>
          <w:szCs w:val="22"/>
        </w:rPr>
        <w:t xml:space="preserve">. For that purpose, he borrows the notion ‘epochal consciousness’ from philosopher Carl Jaspers who coined it in the 1950s while contemplating the potential and imminent destruction of the planet by the atomic bomb: An epochal consciousness cannot be charged with the function of producing solutions for an epochal crisis because all possible concrete solutions of an epochal problem—and Jaspers welcomes them all—will be partial or departmental, one important department being that of politics, the specialization of politicians (2016: 146) </w:t>
      </w:r>
      <w:r w:rsidRPr="001507CF">
        <w:rPr>
          <w:b/>
          <w:bCs/>
          <w:szCs w:val="22"/>
          <w:u w:val="single"/>
        </w:rPr>
        <w:t>Epochal consciousness therefore has to be pre-political, leading humans to feel as one whole</w:t>
      </w:r>
      <w:r w:rsidRPr="00241002">
        <w:rPr>
          <w:sz w:val="8"/>
          <w:szCs w:val="22"/>
        </w:rPr>
        <w:t xml:space="preserve">: ‘It is about how we comport ourselves with regard to the world under contemplation in a moment of global crisis; it is what sustains our horizon of action’ (2016: 146). It is, for Chakrabarty, ‘a thought space that came before and above/beyond politics, without, however, foreshortening the space for political disputation and differences’ (2016: 181). </w:t>
      </w:r>
      <w:r w:rsidRPr="001507CF">
        <w:rPr>
          <w:b/>
          <w:bCs/>
          <w:szCs w:val="22"/>
          <w:u w:val="single"/>
        </w:rPr>
        <w:t xml:space="preserve">Despite the notion of epochal consciousness being precarious and at risk of shattering into fragments again, for Chakrabarty ‘it remains a thought experiment in the face of an emergency that requires us to move toward composing the common’ </w:t>
      </w:r>
      <w:r w:rsidRPr="00241002">
        <w:rPr>
          <w:sz w:val="8"/>
          <w:szCs w:val="22"/>
        </w:rPr>
        <w:t xml:space="preserve">(2016: 146–147). </w:t>
      </w:r>
      <w:r w:rsidRPr="001507CF">
        <w:rPr>
          <w:b/>
          <w:bCs/>
          <w:szCs w:val="22"/>
          <w:u w:val="single"/>
        </w:rPr>
        <w:t xml:space="preserve">What Chakrabarty refers to as ‘our smaller histories of conflicting attachments, desires and aspirations’ (2016: 183) are, from </w:t>
      </w:r>
      <w:r w:rsidRPr="00564F9F">
        <w:rPr>
          <w:b/>
          <w:bCs/>
          <w:szCs w:val="22"/>
          <w:highlight w:val="cyan"/>
          <w:u w:val="single"/>
        </w:rPr>
        <w:t xml:space="preserve">the vantage points </w:t>
      </w:r>
      <w:r w:rsidRPr="001507CF">
        <w:rPr>
          <w:b/>
          <w:bCs/>
          <w:szCs w:val="22"/>
          <w:u w:val="single"/>
        </w:rPr>
        <w:t xml:space="preserve">of Palestinian </w:t>
      </w:r>
      <w:r w:rsidRPr="00564F9F">
        <w:rPr>
          <w:b/>
          <w:bCs/>
          <w:szCs w:val="22"/>
          <w:highlight w:val="cyan"/>
          <w:u w:val="single"/>
        </w:rPr>
        <w:t xml:space="preserve">Indigenous </w:t>
      </w:r>
      <w:r w:rsidRPr="001507CF">
        <w:rPr>
          <w:b/>
          <w:bCs/>
          <w:szCs w:val="22"/>
          <w:u w:val="single"/>
        </w:rPr>
        <w:t xml:space="preserve">nature and </w:t>
      </w:r>
      <w:r w:rsidRPr="00564F9F">
        <w:rPr>
          <w:b/>
          <w:bCs/>
          <w:szCs w:val="22"/>
          <w:highlight w:val="cyan"/>
          <w:u w:val="single"/>
        </w:rPr>
        <w:t>people</w:t>
      </w:r>
      <w:r w:rsidRPr="001507CF">
        <w:rPr>
          <w:b/>
          <w:bCs/>
          <w:szCs w:val="22"/>
          <w:u w:val="single"/>
        </w:rPr>
        <w:t xml:space="preserve">, shown to be the very sites through which – historically and in the present day – profoundly unequal and violent processes have effected techniques of extinction (fossilisation) of Indigenous Life. The supposed aggregate merging of ‘human’ and ‘natural’ in the Anthropocene is not merely an unfortunate bi-product of economic and technical development or nuclear testing. The pervasive and strenuous – yet unfinished and fractured – endeavour to make the settlers and settler-Nature Indigenous, show the centrality of colonial geonto-politics in ordering and reordering the boundaries between Life and Nonlife. From this point of view, </w:t>
      </w:r>
      <w:r w:rsidRPr="00564F9F">
        <w:rPr>
          <w:b/>
          <w:bCs/>
          <w:szCs w:val="22"/>
          <w:highlight w:val="cyan"/>
          <w:u w:val="single"/>
        </w:rPr>
        <w:t xml:space="preserve">rather than a single species ‘impacting’ </w:t>
      </w:r>
      <w:r w:rsidRPr="0001467E">
        <w:rPr>
          <w:b/>
          <w:bCs/>
          <w:szCs w:val="22"/>
          <w:u w:val="single"/>
        </w:rPr>
        <w:t>upon</w:t>
      </w:r>
      <w:r w:rsidRPr="00564F9F">
        <w:rPr>
          <w:b/>
          <w:bCs/>
          <w:szCs w:val="22"/>
          <w:highlight w:val="cyan"/>
          <w:u w:val="single"/>
        </w:rPr>
        <w:t xml:space="preserve"> nature, threatening extinction for </w:t>
      </w:r>
      <w:r w:rsidRPr="0001467E">
        <w:rPr>
          <w:b/>
          <w:bCs/>
          <w:szCs w:val="22"/>
          <w:u w:val="single"/>
        </w:rPr>
        <w:t>a</w:t>
      </w:r>
      <w:r w:rsidRPr="00564F9F">
        <w:rPr>
          <w:b/>
          <w:bCs/>
          <w:szCs w:val="22"/>
          <w:highlight w:val="cyan"/>
          <w:u w:val="single"/>
        </w:rPr>
        <w:t xml:space="preserve"> common humanity, it is </w:t>
      </w:r>
      <w:r w:rsidRPr="0001467E">
        <w:rPr>
          <w:b/>
          <w:bCs/>
          <w:szCs w:val="22"/>
          <w:u w:val="single"/>
        </w:rPr>
        <w:t xml:space="preserve">more </w:t>
      </w:r>
      <w:r w:rsidRPr="00091762">
        <w:rPr>
          <w:b/>
          <w:bCs/>
          <w:szCs w:val="22"/>
          <w:u w:val="single"/>
        </w:rPr>
        <w:t>appropriate to argue that</w:t>
      </w:r>
      <w:r w:rsidRPr="0001467E">
        <w:rPr>
          <w:b/>
          <w:bCs/>
          <w:szCs w:val="22"/>
          <w:u w:val="single"/>
        </w:rPr>
        <w:t xml:space="preserve"> the </w:t>
      </w:r>
      <w:r w:rsidRPr="00091762">
        <w:rPr>
          <w:b/>
          <w:bCs/>
          <w:szCs w:val="22"/>
          <w:u w:val="single"/>
        </w:rPr>
        <w:t>very</w:t>
      </w:r>
      <w:r w:rsidRPr="0001467E">
        <w:rPr>
          <w:b/>
          <w:bCs/>
          <w:szCs w:val="22"/>
          <w:u w:val="single"/>
        </w:rPr>
        <w:t xml:space="preserve"> possibility of</w:t>
      </w:r>
      <w:r w:rsidRPr="00564F9F">
        <w:rPr>
          <w:b/>
          <w:bCs/>
          <w:szCs w:val="22"/>
          <w:highlight w:val="cyan"/>
          <w:u w:val="single"/>
        </w:rPr>
        <w:t xml:space="preserve"> human and non-human Life </w:t>
      </w:r>
      <w:r w:rsidRPr="0001467E">
        <w:rPr>
          <w:b/>
          <w:bCs/>
          <w:szCs w:val="22"/>
          <w:u w:val="single"/>
        </w:rPr>
        <w:t>is</w:t>
      </w:r>
      <w:r w:rsidRPr="00564F9F">
        <w:rPr>
          <w:b/>
          <w:bCs/>
          <w:szCs w:val="22"/>
          <w:highlight w:val="cyan"/>
          <w:u w:val="single"/>
        </w:rPr>
        <w:t xml:space="preserve"> determined by </w:t>
      </w:r>
      <w:r w:rsidRPr="0001467E">
        <w:rPr>
          <w:b/>
          <w:bCs/>
          <w:szCs w:val="22"/>
          <w:u w:val="single"/>
        </w:rPr>
        <w:t>past and ongoing</w:t>
      </w:r>
      <w:r w:rsidRPr="00564F9F">
        <w:rPr>
          <w:b/>
          <w:bCs/>
          <w:szCs w:val="22"/>
          <w:highlight w:val="cyan"/>
          <w:u w:val="single"/>
        </w:rPr>
        <w:t xml:space="preserve"> colonial </w:t>
      </w:r>
      <w:r w:rsidRPr="00091762">
        <w:rPr>
          <w:b/>
          <w:bCs/>
          <w:szCs w:val="22"/>
          <w:u w:val="single"/>
        </w:rPr>
        <w:t>architectures of</w:t>
      </w:r>
      <w:r w:rsidRPr="00564F9F">
        <w:rPr>
          <w:b/>
          <w:bCs/>
          <w:szCs w:val="22"/>
          <w:highlight w:val="cyan"/>
          <w:u w:val="single"/>
        </w:rPr>
        <w:t xml:space="preserve"> power. </w:t>
      </w:r>
      <w:r w:rsidRPr="0001467E">
        <w:rPr>
          <w:b/>
          <w:bCs/>
          <w:szCs w:val="22"/>
          <w:u w:val="single"/>
        </w:rPr>
        <w:t>Although the</w:t>
      </w:r>
      <w:r w:rsidRPr="00564F9F">
        <w:rPr>
          <w:b/>
          <w:bCs/>
          <w:szCs w:val="22"/>
          <w:highlight w:val="cyan"/>
          <w:u w:val="single"/>
        </w:rPr>
        <w:t xml:space="preserve"> ‘Anthropocene’ </w:t>
      </w:r>
      <w:r w:rsidRPr="0001467E">
        <w:rPr>
          <w:b/>
          <w:bCs/>
          <w:szCs w:val="22"/>
          <w:u w:val="single"/>
        </w:rPr>
        <w:t>offers us a fuller and more complex understanding of the ontological depth and temporal scales of violence, it</w:t>
      </w:r>
      <w:r w:rsidRPr="00564F9F">
        <w:rPr>
          <w:b/>
          <w:bCs/>
          <w:szCs w:val="22"/>
          <w:highlight w:val="cyan"/>
          <w:u w:val="single"/>
        </w:rPr>
        <w:t xml:space="preserve"> does not </w:t>
      </w:r>
      <w:r w:rsidRPr="0001467E">
        <w:rPr>
          <w:b/>
          <w:bCs/>
          <w:szCs w:val="22"/>
          <w:u w:val="single"/>
        </w:rPr>
        <w:t>in itself</w:t>
      </w:r>
      <w:r w:rsidRPr="00564F9F">
        <w:rPr>
          <w:b/>
          <w:bCs/>
          <w:szCs w:val="22"/>
          <w:highlight w:val="cyan"/>
          <w:u w:val="single"/>
        </w:rPr>
        <w:t xml:space="preserve"> offer hope that </w:t>
      </w:r>
      <w:r w:rsidRPr="0001467E">
        <w:rPr>
          <w:b/>
          <w:bCs/>
          <w:szCs w:val="22"/>
          <w:u w:val="single"/>
        </w:rPr>
        <w:t>this</w:t>
      </w:r>
      <w:r w:rsidRPr="00564F9F">
        <w:rPr>
          <w:b/>
          <w:bCs/>
          <w:szCs w:val="22"/>
          <w:highlight w:val="cyan"/>
          <w:u w:val="single"/>
        </w:rPr>
        <w:t xml:space="preserve"> violence </w:t>
      </w:r>
      <w:r w:rsidRPr="0001467E">
        <w:rPr>
          <w:b/>
          <w:bCs/>
          <w:szCs w:val="22"/>
          <w:u w:val="single"/>
        </w:rPr>
        <w:t>might</w:t>
      </w:r>
      <w:r w:rsidRPr="00564F9F">
        <w:rPr>
          <w:b/>
          <w:bCs/>
          <w:szCs w:val="22"/>
          <w:highlight w:val="cyan"/>
          <w:u w:val="single"/>
        </w:rPr>
        <w:t xml:space="preserve"> be subsumed under the planetary whole</w:t>
      </w:r>
      <w:r w:rsidRPr="001507CF">
        <w:rPr>
          <w:b/>
          <w:bCs/>
          <w:szCs w:val="22"/>
          <w:u w:val="single"/>
        </w:rPr>
        <w:t xml:space="preserve">. In this sense, </w:t>
      </w:r>
      <w:r w:rsidRPr="00564F9F">
        <w:rPr>
          <w:b/>
          <w:bCs/>
          <w:szCs w:val="22"/>
          <w:highlight w:val="cyan"/>
          <w:u w:val="single"/>
        </w:rPr>
        <w:t xml:space="preserve">while recognising the heuristic potential of </w:t>
      </w:r>
      <w:r w:rsidRPr="0001467E">
        <w:rPr>
          <w:b/>
          <w:bCs/>
          <w:szCs w:val="22"/>
          <w:u w:val="single"/>
        </w:rPr>
        <w:t>calling for</w:t>
      </w:r>
      <w:r w:rsidRPr="00564F9F">
        <w:rPr>
          <w:b/>
          <w:bCs/>
          <w:szCs w:val="22"/>
          <w:highlight w:val="cyan"/>
          <w:u w:val="single"/>
        </w:rPr>
        <w:t xml:space="preserve"> an epochal consciousness in </w:t>
      </w:r>
      <w:r w:rsidRPr="00612098">
        <w:rPr>
          <w:b/>
          <w:bCs/>
          <w:szCs w:val="22"/>
          <w:u w:val="single"/>
        </w:rPr>
        <w:t>the face of</w:t>
      </w:r>
      <w:r w:rsidRPr="00564F9F">
        <w:rPr>
          <w:b/>
          <w:bCs/>
          <w:szCs w:val="22"/>
          <w:highlight w:val="cyan"/>
          <w:u w:val="single"/>
        </w:rPr>
        <w:t xml:space="preserve"> threats of collective extinction, </w:t>
      </w:r>
      <w:r w:rsidRPr="00612098">
        <w:rPr>
          <w:b/>
          <w:bCs/>
          <w:szCs w:val="22"/>
          <w:u w:val="single"/>
        </w:rPr>
        <w:t>we would argue that</w:t>
      </w:r>
      <w:r w:rsidRPr="00564F9F">
        <w:rPr>
          <w:b/>
          <w:bCs/>
          <w:szCs w:val="22"/>
          <w:highlight w:val="cyan"/>
          <w:u w:val="single"/>
        </w:rPr>
        <w:t xml:space="preserve"> a mood of common vulnerability must reinforce </w:t>
      </w:r>
      <w:r w:rsidRPr="00612098">
        <w:rPr>
          <w:b/>
          <w:bCs/>
          <w:szCs w:val="22"/>
          <w:u w:val="single"/>
        </w:rPr>
        <w:t>and expand, rather than suspend or defer</w:t>
      </w:r>
      <w:r w:rsidRPr="00564F9F">
        <w:rPr>
          <w:b/>
          <w:bCs/>
          <w:szCs w:val="22"/>
          <w:highlight w:val="cyan"/>
          <w:u w:val="single"/>
        </w:rPr>
        <w:t>, attention to local and time-bound injustices</w:t>
      </w:r>
      <w:r w:rsidRPr="001507CF">
        <w:rPr>
          <w:b/>
          <w:bCs/>
          <w:szCs w:val="22"/>
          <w:u w:val="single"/>
        </w:rPr>
        <w:t xml:space="preserve">. </w:t>
      </w:r>
      <w:r w:rsidRPr="00612098">
        <w:rPr>
          <w:b/>
          <w:bCs/>
          <w:szCs w:val="22"/>
          <w:u w:val="single"/>
        </w:rPr>
        <w:t>Recognising and</w:t>
      </w:r>
      <w:r w:rsidRPr="00564F9F">
        <w:rPr>
          <w:b/>
          <w:bCs/>
          <w:szCs w:val="22"/>
          <w:highlight w:val="cyan"/>
          <w:u w:val="single"/>
        </w:rPr>
        <w:t xml:space="preserve"> resolving such injustices </w:t>
      </w:r>
      <w:r w:rsidRPr="00612098">
        <w:rPr>
          <w:b/>
          <w:bCs/>
          <w:szCs w:val="22"/>
          <w:u w:val="single"/>
        </w:rPr>
        <w:t xml:space="preserve">should be </w:t>
      </w:r>
      <w:r w:rsidRPr="00564F9F">
        <w:rPr>
          <w:b/>
          <w:bCs/>
          <w:szCs w:val="22"/>
          <w:highlight w:val="cyan"/>
          <w:u w:val="single"/>
        </w:rPr>
        <w:t xml:space="preserve">a necessary prelude to facing, </w:t>
      </w:r>
      <w:r w:rsidRPr="00612098">
        <w:rPr>
          <w:b/>
          <w:bCs/>
          <w:szCs w:val="22"/>
          <w:u w:val="single"/>
        </w:rPr>
        <w:t>in an ethical mood</w:t>
      </w:r>
      <w:r w:rsidRPr="00564F9F">
        <w:rPr>
          <w:b/>
          <w:bCs/>
          <w:szCs w:val="22"/>
          <w:highlight w:val="cyan"/>
          <w:u w:val="single"/>
        </w:rPr>
        <w:t xml:space="preserve">, the common threat we </w:t>
      </w:r>
      <w:r w:rsidRPr="00612098">
        <w:rPr>
          <w:b/>
          <w:bCs/>
          <w:szCs w:val="22"/>
          <w:u w:val="single"/>
        </w:rPr>
        <w:t>do face as a species</w:t>
      </w:r>
      <w:r w:rsidRPr="001507CF">
        <w:rPr>
          <w:b/>
          <w:bCs/>
          <w:szCs w:val="22"/>
          <w:u w:val="single"/>
        </w:rPr>
        <w:t>.</w:t>
      </w:r>
      <w:r w:rsidRPr="00241002">
        <w:rPr>
          <w:sz w:val="8"/>
          <w:szCs w:val="22"/>
        </w:rPr>
        <w:t xml:space="preserve"> This is particularly so when, as the case of Palestine shows, </w:t>
      </w:r>
      <w:r w:rsidRPr="001507CF">
        <w:rPr>
          <w:b/>
          <w:bCs/>
          <w:szCs w:val="22"/>
          <w:u w:val="single"/>
        </w:rPr>
        <w:t>Indigenous populations have historically been – and continue to be – de-humanised, disposed of, violently erased or consigned to the sphere of Nonlife</w:t>
      </w:r>
      <w:r w:rsidRPr="00241002">
        <w:rPr>
          <w:sz w:val="8"/>
          <w:szCs w:val="22"/>
        </w:rPr>
        <w:t xml:space="preserve">. Conclusions In this article, we have explored the </w:t>
      </w:r>
      <w:r w:rsidRPr="001507CF">
        <w:rPr>
          <w:b/>
          <w:bCs/>
          <w:szCs w:val="22"/>
          <w:u w:val="single"/>
        </w:rPr>
        <w:t xml:space="preserve">historical and contemporary example of settler colonialism in Palestine suggesting that the recasting of the Life/Nonlife divide has been not incidental to, but part-constitutive of, the political operation of this project. As constitutive modalities of settler colonialism, Life and Nonlife are always discursively assigned rather than being straight forward ontological givens, and this assigning is the result of intra-human injustices and political struggles albeit through their entanglement with the nonhuman. By reading settler colonialism in Palestine through the lens of geontopower, we aimed to offer a case in point to </w:t>
      </w:r>
      <w:r w:rsidRPr="00564F9F">
        <w:rPr>
          <w:b/>
          <w:bCs/>
          <w:szCs w:val="22"/>
          <w:highlight w:val="cyan"/>
          <w:u w:val="single"/>
        </w:rPr>
        <w:t xml:space="preserve">challenge suggestions that questions of intra-human justice can be occluded by a </w:t>
      </w:r>
      <w:r w:rsidRPr="0001467E">
        <w:rPr>
          <w:b/>
          <w:bCs/>
          <w:szCs w:val="22"/>
          <w:u w:val="single"/>
        </w:rPr>
        <w:t>more encompassing</w:t>
      </w:r>
      <w:r w:rsidRPr="00564F9F">
        <w:rPr>
          <w:b/>
          <w:bCs/>
          <w:szCs w:val="22"/>
          <w:highlight w:val="cyan"/>
          <w:u w:val="single"/>
        </w:rPr>
        <w:t xml:space="preserve"> Anthropocene condition of collective vulnerability</w:t>
      </w:r>
      <w:r w:rsidRPr="001507CF">
        <w:rPr>
          <w:b/>
          <w:bCs/>
          <w:szCs w:val="22"/>
          <w:u w:val="single"/>
        </w:rPr>
        <w:t>.</w:t>
      </w:r>
      <w:r w:rsidRPr="00241002">
        <w:rPr>
          <w:sz w:val="8"/>
          <w:szCs w:val="22"/>
        </w:rPr>
        <w:t xml:space="preserve"> From the vantage point of Palestine, we argue the contrary: </w:t>
      </w:r>
      <w:r w:rsidRPr="001507CF">
        <w:rPr>
          <w:b/>
          <w:bCs/>
          <w:szCs w:val="22"/>
          <w:u w:val="single"/>
        </w:rPr>
        <w:t xml:space="preserve">given that power and politics are at the very core of the ways in which nature and humans become enmeshed or forcibly separated, </w:t>
      </w:r>
      <w:r w:rsidRPr="00564F9F">
        <w:rPr>
          <w:b/>
          <w:bCs/>
          <w:szCs w:val="22"/>
          <w:highlight w:val="cyan"/>
          <w:u w:val="single"/>
        </w:rPr>
        <w:t xml:space="preserve">only when </w:t>
      </w:r>
      <w:r w:rsidRPr="001507CF">
        <w:rPr>
          <w:b/>
          <w:bCs/>
          <w:szCs w:val="22"/>
          <w:u w:val="single"/>
        </w:rPr>
        <w:t xml:space="preserve">these </w:t>
      </w:r>
      <w:r w:rsidRPr="00564F9F">
        <w:rPr>
          <w:b/>
          <w:bCs/>
          <w:szCs w:val="22"/>
          <w:highlight w:val="cyan"/>
          <w:u w:val="single"/>
        </w:rPr>
        <w:t xml:space="preserve">inequalities are </w:t>
      </w:r>
      <w:r w:rsidRPr="001507CF">
        <w:rPr>
          <w:b/>
          <w:bCs/>
          <w:szCs w:val="22"/>
          <w:u w:val="single"/>
        </w:rPr>
        <w:t xml:space="preserve">conceived, and then </w:t>
      </w:r>
      <w:r w:rsidRPr="00564F9F">
        <w:rPr>
          <w:b/>
          <w:bCs/>
          <w:szCs w:val="22"/>
          <w:highlight w:val="cyan"/>
          <w:u w:val="single"/>
        </w:rPr>
        <w:t xml:space="preserve">foregrounded, is there a possibility of recognising </w:t>
      </w:r>
      <w:r w:rsidRPr="0001467E">
        <w:rPr>
          <w:b/>
          <w:bCs/>
          <w:szCs w:val="22"/>
          <w:u w:val="single"/>
        </w:rPr>
        <w:t>a</w:t>
      </w:r>
      <w:r w:rsidRPr="00564F9F">
        <w:rPr>
          <w:b/>
          <w:bCs/>
          <w:szCs w:val="22"/>
          <w:highlight w:val="cyan"/>
          <w:u w:val="single"/>
        </w:rPr>
        <w:t xml:space="preserve"> </w:t>
      </w:r>
      <w:r w:rsidRPr="0001467E">
        <w:rPr>
          <w:b/>
          <w:bCs/>
          <w:szCs w:val="22"/>
          <w:u w:val="single"/>
        </w:rPr>
        <w:t>common or</w:t>
      </w:r>
      <w:r w:rsidRPr="00564F9F">
        <w:rPr>
          <w:b/>
          <w:bCs/>
          <w:szCs w:val="22"/>
          <w:highlight w:val="cyan"/>
          <w:u w:val="single"/>
        </w:rPr>
        <w:t xml:space="preserve"> global vulnerability</w:t>
      </w:r>
      <w:r w:rsidRPr="00241002">
        <w:rPr>
          <w:sz w:val="8"/>
          <w:szCs w:val="22"/>
        </w:rPr>
        <w:t xml:space="preserve">. </w:t>
      </w:r>
      <w:r w:rsidRPr="00564F9F">
        <w:rPr>
          <w:b/>
          <w:bCs/>
          <w:szCs w:val="22"/>
          <w:highlight w:val="cyan"/>
          <w:u w:val="single"/>
        </w:rPr>
        <w:t xml:space="preserve">For </w:t>
      </w:r>
      <w:r w:rsidRPr="002C5A4F">
        <w:rPr>
          <w:b/>
          <w:bCs/>
          <w:szCs w:val="22"/>
          <w:u w:val="single"/>
        </w:rPr>
        <w:t xml:space="preserve">Palestinian </w:t>
      </w:r>
      <w:r w:rsidRPr="00564F9F">
        <w:rPr>
          <w:b/>
          <w:bCs/>
          <w:szCs w:val="22"/>
          <w:highlight w:val="cyan"/>
          <w:u w:val="single"/>
        </w:rPr>
        <w:t>refugees and their nature</w:t>
      </w:r>
      <w:r w:rsidRPr="001507CF">
        <w:rPr>
          <w:b/>
          <w:bCs/>
          <w:szCs w:val="22"/>
          <w:u w:val="single"/>
        </w:rPr>
        <w:t xml:space="preserve">, </w:t>
      </w:r>
      <w:r w:rsidRPr="0001467E">
        <w:rPr>
          <w:b/>
          <w:bCs/>
          <w:szCs w:val="22"/>
          <w:u w:val="single"/>
        </w:rPr>
        <w:t>the threat of</w:t>
      </w:r>
      <w:r w:rsidRPr="00564F9F">
        <w:rPr>
          <w:b/>
          <w:bCs/>
          <w:szCs w:val="22"/>
          <w:highlight w:val="cyan"/>
          <w:u w:val="single"/>
        </w:rPr>
        <w:t xml:space="preserve"> collective extinction is not a future </w:t>
      </w:r>
      <w:r w:rsidRPr="0001467E">
        <w:rPr>
          <w:b/>
          <w:bCs/>
          <w:szCs w:val="22"/>
          <w:u w:val="single"/>
        </w:rPr>
        <w:t>common</w:t>
      </w:r>
      <w:r w:rsidRPr="00564F9F">
        <w:rPr>
          <w:b/>
          <w:bCs/>
          <w:szCs w:val="22"/>
          <w:highlight w:val="cyan"/>
          <w:u w:val="single"/>
        </w:rPr>
        <w:t xml:space="preserve"> risk, but a process </w:t>
      </w:r>
      <w:r w:rsidRPr="0001467E">
        <w:rPr>
          <w:b/>
          <w:bCs/>
          <w:szCs w:val="22"/>
          <w:u w:val="single"/>
        </w:rPr>
        <w:t>entrenched</w:t>
      </w:r>
      <w:r w:rsidRPr="00564F9F">
        <w:rPr>
          <w:b/>
          <w:bCs/>
          <w:szCs w:val="22"/>
          <w:highlight w:val="cyan"/>
          <w:u w:val="single"/>
        </w:rPr>
        <w:t xml:space="preserve"> in their everyday reality since 1948</w:t>
      </w:r>
      <w:r w:rsidRPr="001507CF">
        <w:rPr>
          <w:b/>
          <w:bCs/>
          <w:szCs w:val="22"/>
          <w:u w:val="single"/>
        </w:rPr>
        <w:t>.</w:t>
      </w:r>
      <w:r w:rsidRPr="00241002">
        <w:rPr>
          <w:sz w:val="8"/>
          <w:szCs w:val="22"/>
        </w:rPr>
        <w:t xml:space="preserve"> Like aboriginal Australians and other native populations, Palestinians were ‘fossilised’ and their entanglements with nature were forced to the Nonlife side of the geonto-political distinction (the ‘desert’ and the ‘virus’, to use Povinelli’s evocative figures). Importantly, however, we also showed how these operations are fractured and unfinished. Drawing from sources as diverse as personal memories, ethnographic explorations, novels and works of art, we showed that ecological ruins not only bring to light what has been destroyed, allowing the recovery of traces of a previous life, but also most crucially have an afterlife, unsettling politically drawn Life/Nonlife boundaries</w:t>
      </w:r>
      <w:r w:rsidRPr="001507CF">
        <w:rPr>
          <w:b/>
          <w:bCs/>
          <w:szCs w:val="22"/>
          <w:u w:val="single"/>
        </w:rPr>
        <w:t>. Far from a nostalgic claim to a pristine and authentic life-world that preexisted the settler colonial intervention, indigeneity thus signifies an intimate form of reciprocation of native people to their vegetation and animals – an Indigenous entanglement, which proved recalcitrant to taming and fossilisation. It is perhaps no coincidence that Sabr, the Arabic name for the cacti fruits, also means patience and signifies endurance as a natural and human virtue.</w:t>
      </w:r>
    </w:p>
    <w:p w14:paraId="764FF106" w14:textId="77777777" w:rsidR="00CC5E33" w:rsidRDefault="00CC5E33" w:rsidP="00CC5E33"/>
    <w:p w14:paraId="73DE72EE" w14:textId="77777777" w:rsidR="00CC5E33" w:rsidRPr="009932E4" w:rsidRDefault="00CC5E33" w:rsidP="00CC5E33">
      <w:pPr>
        <w:pStyle w:val="Heading4"/>
      </w:pPr>
      <w:r w:rsidRPr="009932E4">
        <w:t xml:space="preserve">We are told that space travel is for our greatest minds, obscuring the original frontier. For the conquering of the stars requires the conquering of the mind. The </w:t>
      </w:r>
      <w:r w:rsidRPr="009932E4">
        <w:rPr>
          <w:i/>
          <w:iCs/>
        </w:rPr>
        <w:t>tabula rasa</w:t>
      </w:r>
      <w:r w:rsidRPr="009932E4">
        <w:t xml:space="preserve"> mind is the original battlefield, violently securing the empty interiority of the enlightenment body. Ownership of the earth secured ownership over one's mind</w:t>
      </w:r>
      <w:r>
        <w:t>, MOTEN and HARNEY 1</w:t>
      </w:r>
    </w:p>
    <w:p w14:paraId="37EC0920" w14:textId="77777777" w:rsidR="00CC5E33" w:rsidRPr="00B23631" w:rsidRDefault="00CC5E33" w:rsidP="00CC5E33">
      <w:r w:rsidRPr="007B290F">
        <w:t xml:space="preserve">Moten and Harney 21, Fred Moten and Stephano Harney, “The Theft of Assembly”, All Incomplete, Minor Compositions, 2021, pg(16), [HTE] </w:t>
      </w:r>
      <w:hyperlink r:id="rId10" w:history="1">
        <w:r w:rsidRPr="007B290F">
          <w:rPr>
            <w:rStyle w:val="Hyperlink"/>
          </w:rPr>
          <w:t>https://monoskop.org/images/d/df/Harney_Stefano_Moten_Fred_All_Incomplete_2021</w:t>
        </w:r>
        <w:r w:rsidRPr="007B290F">
          <w:rPr>
            <w:rStyle w:val="Hyperlink"/>
          </w:rPr>
          <w:t>.</w:t>
        </w:r>
        <w:r w:rsidRPr="007B290F">
          <w:rPr>
            <w:rStyle w:val="Hyperlink"/>
          </w:rPr>
          <w:t>pdf</w:t>
        </w:r>
      </w:hyperlink>
      <w:r w:rsidRPr="007B290F">
        <w:t> </w:t>
      </w:r>
      <w:r>
        <w:t>DOA: Feb 19, 2022</w:t>
      </w:r>
    </w:p>
    <w:p w14:paraId="7526E36B" w14:textId="77777777" w:rsidR="00CC5E33" w:rsidRPr="005B06B6" w:rsidRDefault="00CC5E33" w:rsidP="00CC5E33">
      <w:pPr>
        <w:rPr>
          <w:sz w:val="8"/>
        </w:rPr>
      </w:pPr>
      <w:r w:rsidRPr="005B06B6">
        <w:rPr>
          <w:sz w:val="8"/>
        </w:rPr>
        <w:t xml:space="preserve">If this is true, we should be worried. In its origins, and its contemporary mutations, </w:t>
      </w:r>
      <w:r w:rsidRPr="00564F9F">
        <w:rPr>
          <w:rStyle w:val="StyleUnderline"/>
          <w:sz w:val="24"/>
          <w:highlight w:val="cyan"/>
        </w:rPr>
        <w:t>logistics is a regulatory force standing agains</w:t>
      </w:r>
      <w:r w:rsidRPr="00895DC1">
        <w:rPr>
          <w:rStyle w:val="StyleUnderline"/>
          <w:sz w:val="24"/>
        </w:rPr>
        <w:t xml:space="preserve">t </w:t>
      </w:r>
      <w:r w:rsidRPr="00564F9F">
        <w:rPr>
          <w:rStyle w:val="StyleUnderline"/>
          <w:sz w:val="24"/>
          <w:highlight w:val="cyan"/>
        </w:rPr>
        <w:t>us</w:t>
      </w:r>
      <w:r w:rsidRPr="00895DC1">
        <w:rPr>
          <w:rStyle w:val="StyleUnderline"/>
          <w:sz w:val="24"/>
        </w:rPr>
        <w:t xml:space="preserve">, standing against the earth. </w:t>
      </w:r>
      <w:r w:rsidRPr="00564F9F">
        <w:rPr>
          <w:rStyle w:val="StyleUnderline"/>
          <w:sz w:val="24"/>
          <w:highlight w:val="cyan"/>
        </w:rPr>
        <w:t>Logistics begins in loss and emptiness</w:t>
      </w:r>
      <w:r w:rsidRPr="005B06B6">
        <w:rPr>
          <w:sz w:val="8"/>
        </w:rPr>
        <w:t>. And it begins in a fundamental misapprehension called spacetime</w:t>
      </w:r>
      <w:r w:rsidRPr="00564F9F">
        <w:rPr>
          <w:sz w:val="8"/>
          <w:highlight w:val="cyan"/>
        </w:rPr>
        <w:t xml:space="preserve">. </w:t>
      </w:r>
      <w:r w:rsidRPr="00371477">
        <w:rPr>
          <w:rStyle w:val="StyleUnderline"/>
          <w:sz w:val="24"/>
        </w:rPr>
        <w:t>The loss that marks ownership</w:t>
      </w:r>
      <w:r w:rsidRPr="00564F9F">
        <w:rPr>
          <w:rStyle w:val="StyleUnderline"/>
          <w:sz w:val="24"/>
          <w:highlight w:val="cyan"/>
        </w:rPr>
        <w:t>,</w:t>
      </w:r>
      <w:r w:rsidRPr="00895DC1">
        <w:rPr>
          <w:rStyle w:val="StyleUnderline"/>
          <w:sz w:val="24"/>
        </w:rPr>
        <w:t xml:space="preserve"> specifically the </w:t>
      </w:r>
      <w:r w:rsidRPr="00564F9F">
        <w:rPr>
          <w:rStyle w:val="StyleUnderline"/>
          <w:sz w:val="24"/>
          <w:highlight w:val="cyan"/>
        </w:rPr>
        <w:t>ownership of private property, the loss of sharing</w:t>
      </w:r>
      <w:r w:rsidRPr="00895DC1">
        <w:rPr>
          <w:rStyle w:val="StyleUnderline"/>
          <w:sz w:val="24"/>
        </w:rPr>
        <w:t xml:space="preserve">, the loss of the earth and the consequent making of the world, </w:t>
      </w:r>
      <w:r w:rsidRPr="00564F9F">
        <w:rPr>
          <w:rStyle w:val="StyleUnderline"/>
          <w:sz w:val="24"/>
          <w:highlight w:val="cyan"/>
        </w:rPr>
        <w:t>is</w:t>
      </w:r>
      <w:r w:rsidRPr="00895DC1">
        <w:rPr>
          <w:rStyle w:val="StyleUnderline"/>
          <w:sz w:val="24"/>
        </w:rPr>
        <w:t xml:space="preserve"> simultaneously </w:t>
      </w:r>
      <w:r w:rsidRPr="00564F9F">
        <w:rPr>
          <w:rStyle w:val="StyleUnderline"/>
          <w:sz w:val="24"/>
          <w:highlight w:val="cyan"/>
        </w:rPr>
        <w:t>the misapprehension that</w:t>
      </w:r>
      <w:r w:rsidRPr="00895DC1">
        <w:rPr>
          <w:rStyle w:val="StyleUnderline"/>
          <w:sz w:val="24"/>
        </w:rPr>
        <w:t xml:space="preserve"> </w:t>
      </w:r>
      <w:r w:rsidRPr="00564F9F">
        <w:rPr>
          <w:rStyle w:val="StyleUnderline"/>
          <w:sz w:val="24"/>
          <w:highlight w:val="cyan"/>
        </w:rPr>
        <w:t>what is privatized is empty and will be filled by ownership</w:t>
      </w:r>
      <w:r w:rsidRPr="00895DC1">
        <w:rPr>
          <w:rStyle w:val="StyleUnderline"/>
          <w:sz w:val="24"/>
        </w:rPr>
        <w:t xml:space="preserve"> itself, by properties, by properties placed into it</w:t>
      </w:r>
      <w:r w:rsidRPr="00371477">
        <w:rPr>
          <w:rStyle w:val="StyleUnderline"/>
          <w:sz w:val="24"/>
        </w:rPr>
        <w:t>. This emptiness will be filled with an interior</w:t>
      </w:r>
      <w:r w:rsidRPr="00564F9F">
        <w:rPr>
          <w:rStyle w:val="StyleUnderline"/>
          <w:sz w:val="24"/>
          <w:highlight w:val="cyan"/>
        </w:rPr>
        <w:t>.</w:t>
      </w:r>
      <w:r w:rsidRPr="00564F9F">
        <w:rPr>
          <w:sz w:val="8"/>
          <w:highlight w:val="cyan"/>
        </w:rPr>
        <w:t xml:space="preserve"> T</w:t>
      </w:r>
      <w:r w:rsidRPr="005B06B6">
        <w:rPr>
          <w:sz w:val="8"/>
        </w:rPr>
        <w:t xml:space="preserve">his </w:t>
      </w:r>
      <w:r w:rsidRPr="00564F9F">
        <w:rPr>
          <w:rStyle w:val="StyleUnderline"/>
          <w:sz w:val="24"/>
          <w:highlight w:val="cyan"/>
        </w:rPr>
        <w:t>emptiness is confirmed by logistics</w:t>
      </w:r>
      <w:r w:rsidRPr="00371477">
        <w:rPr>
          <w:rStyle w:val="StyleUnderline"/>
          <w:sz w:val="24"/>
        </w:rPr>
        <w:t>, by the mobilization</w:t>
      </w:r>
      <w:r w:rsidRPr="00564F9F">
        <w:rPr>
          <w:rStyle w:val="StyleUnderline"/>
          <w:sz w:val="24"/>
          <w:highlight w:val="cyan"/>
        </w:rPr>
        <w:t>, the colonizing drive</w:t>
      </w:r>
      <w:r w:rsidRPr="00895DC1">
        <w:rPr>
          <w:rStyle w:val="StyleUnderline"/>
          <w:sz w:val="24"/>
        </w:rPr>
        <w:t xml:space="preserve">, of this interior – where properties are imported into empty space. </w:t>
      </w:r>
      <w:r w:rsidRPr="00564F9F">
        <w:rPr>
          <w:rStyle w:val="StyleUnderline"/>
          <w:sz w:val="24"/>
          <w:highlight w:val="cyan"/>
        </w:rPr>
        <w:t>This begins</w:t>
      </w:r>
      <w:r w:rsidRPr="00371477">
        <w:rPr>
          <w:rStyle w:val="StyleUnderline"/>
          <w:sz w:val="24"/>
        </w:rPr>
        <w:t>, again, with Locke or, at</w:t>
      </w:r>
      <w:r w:rsidRPr="00895DC1">
        <w:rPr>
          <w:rStyle w:val="StyleUnderline"/>
          <w:sz w:val="24"/>
        </w:rPr>
        <w:t xml:space="preserve"> least, we can begin again </w:t>
      </w:r>
      <w:r w:rsidRPr="00564F9F">
        <w:rPr>
          <w:rStyle w:val="StyleUnderline"/>
          <w:sz w:val="24"/>
          <w:highlight w:val="cyan"/>
        </w:rPr>
        <w:t>through</w:t>
      </w:r>
      <w:r w:rsidRPr="00895DC1">
        <w:rPr>
          <w:rStyle w:val="StyleUnderline"/>
          <w:sz w:val="24"/>
        </w:rPr>
        <w:t xml:space="preserve"> him. His concept of </w:t>
      </w:r>
      <w:r w:rsidRPr="00564F9F">
        <w:rPr>
          <w:rStyle w:val="StyleUnderline"/>
          <w:sz w:val="24"/>
          <w:highlight w:val="cyan"/>
        </w:rPr>
        <w:t>the mind as tabula rasa</w:t>
      </w:r>
      <w:r w:rsidRPr="00895DC1">
        <w:rPr>
          <w:rStyle w:val="StyleUnderline"/>
          <w:sz w:val="24"/>
        </w:rPr>
        <w:t xml:space="preserve"> – often portrayed as an Enlightenment move away from predetermination – </w:t>
      </w:r>
      <w:r w:rsidRPr="00564F9F">
        <w:rPr>
          <w:rStyle w:val="StyleUnderline"/>
          <w:sz w:val="24"/>
          <w:highlight w:val="cyan"/>
        </w:rPr>
        <w:t>is a projection of this emptiness that must be owned and filled</w:t>
      </w:r>
      <w:r w:rsidRPr="00895DC1">
        <w:rPr>
          <w:rStyle w:val="StyleUnderline"/>
          <w:sz w:val="24"/>
        </w:rPr>
        <w:t xml:space="preserve">. </w:t>
      </w:r>
      <w:r w:rsidRPr="00564F9F">
        <w:rPr>
          <w:rStyle w:val="StyleUnderline"/>
          <w:sz w:val="24"/>
          <w:highlight w:val="cyan"/>
        </w:rPr>
        <w:t>For this emptiness to become private property it must be filled with and located in the coordinates of space and time</w:t>
      </w:r>
      <w:r w:rsidRPr="00895DC1">
        <w:rPr>
          <w:rStyle w:val="StyleUnderline"/>
          <w:sz w:val="24"/>
        </w:rPr>
        <w:t xml:space="preserve">. </w:t>
      </w:r>
      <w:r w:rsidRPr="00564F9F">
        <w:rPr>
          <w:rStyle w:val="StyleUnderline"/>
          <w:sz w:val="24"/>
          <w:highlight w:val="cyan"/>
        </w:rPr>
        <w:t>Space</w:t>
      </w:r>
      <w:r w:rsidRPr="00895DC1">
        <w:rPr>
          <w:rStyle w:val="StyleUnderline"/>
          <w:sz w:val="24"/>
        </w:rPr>
        <w:t xml:space="preserve"> </w:t>
      </w:r>
      <w:r w:rsidRPr="00564F9F">
        <w:rPr>
          <w:rStyle w:val="StyleUnderline"/>
          <w:sz w:val="24"/>
          <w:highlight w:val="cyan"/>
        </w:rPr>
        <w:t>emerges as</w:t>
      </w:r>
      <w:r w:rsidRPr="00895DC1">
        <w:rPr>
          <w:rStyle w:val="StyleUnderline"/>
          <w:sz w:val="24"/>
        </w:rPr>
        <w:t xml:space="preserve"> the delimitation of </w:t>
      </w:r>
      <w:r w:rsidRPr="00564F9F">
        <w:rPr>
          <w:rStyle w:val="StyleUnderline"/>
          <w:sz w:val="24"/>
          <w:highlight w:val="cyan"/>
        </w:rPr>
        <w:t>what is mine, and time</w:t>
      </w:r>
      <w:r w:rsidRPr="00895DC1">
        <w:rPr>
          <w:rStyle w:val="StyleUnderline"/>
          <w:sz w:val="24"/>
        </w:rPr>
        <w:t xml:space="preserve"> </w:t>
      </w:r>
      <w:r w:rsidRPr="00564F9F">
        <w:rPr>
          <w:rStyle w:val="StyleUnderline"/>
          <w:sz w:val="24"/>
          <w:highlight w:val="cyan"/>
        </w:rPr>
        <w:t>begins</w:t>
      </w:r>
      <w:r w:rsidRPr="00895DC1">
        <w:rPr>
          <w:rStyle w:val="StyleUnderline"/>
          <w:sz w:val="24"/>
        </w:rPr>
        <w:t xml:space="preserve"> </w:t>
      </w:r>
      <w:r w:rsidRPr="00564F9F">
        <w:rPr>
          <w:rStyle w:val="StyleUnderline"/>
          <w:sz w:val="24"/>
          <w:highlight w:val="cyan"/>
        </w:rPr>
        <w:t>with</w:t>
      </w:r>
      <w:r w:rsidRPr="00895DC1">
        <w:rPr>
          <w:rStyle w:val="StyleUnderline"/>
          <w:sz w:val="24"/>
        </w:rPr>
        <w:t xml:space="preserve"> the </w:t>
      </w:r>
      <w:r w:rsidRPr="00564F9F">
        <w:rPr>
          <w:rStyle w:val="StyleUnderline"/>
          <w:sz w:val="24"/>
          <w:highlight w:val="cyan"/>
        </w:rPr>
        <w:t>theft</w:t>
      </w:r>
      <w:r w:rsidRPr="00895DC1">
        <w:rPr>
          <w:rStyle w:val="StyleUnderline"/>
          <w:sz w:val="24"/>
        </w:rPr>
        <w:t xml:space="preserve"> and </w:t>
      </w:r>
      <w:r w:rsidRPr="00371477">
        <w:rPr>
          <w:rStyle w:val="StyleUnderline"/>
          <w:sz w:val="24"/>
        </w:rPr>
        <w:t xml:space="preserve">imposition </w:t>
      </w:r>
      <w:r w:rsidRPr="00564F9F">
        <w:rPr>
          <w:rStyle w:val="StyleUnderline"/>
          <w:sz w:val="24"/>
          <w:highlight w:val="cyan"/>
        </w:rPr>
        <w:t>when it became min</w:t>
      </w:r>
      <w:r w:rsidRPr="00895DC1">
        <w:rPr>
          <w:rStyle w:val="StyleUnderline"/>
          <w:sz w:val="24"/>
        </w:rPr>
        <w:t>e</w:t>
      </w:r>
      <w:r w:rsidRPr="005B06B6">
        <w:rPr>
          <w:sz w:val="8"/>
        </w:rPr>
        <w:t xml:space="preserve">. The individual mind and its coming to maturity out of the tabula rasa mark this first conquest. </w:t>
      </w:r>
      <w:r w:rsidRPr="00564F9F">
        <w:rPr>
          <w:rStyle w:val="StyleUnderline"/>
          <w:sz w:val="24"/>
          <w:highlight w:val="cyan"/>
        </w:rPr>
        <w:t>Enlightenment interiority emerged from</w:t>
      </w:r>
      <w:r w:rsidRPr="00895DC1">
        <w:rPr>
          <w:rStyle w:val="StyleUnderline"/>
          <w:sz w:val="24"/>
        </w:rPr>
        <w:t xml:space="preserve"> this </w:t>
      </w:r>
      <w:r w:rsidRPr="00564F9F">
        <w:rPr>
          <w:rStyle w:val="Emphasis"/>
          <w:highlight w:val="cyan"/>
        </w:rPr>
        <w:t>emplotment of time and space</w:t>
      </w:r>
      <w:r w:rsidRPr="00895DC1">
        <w:rPr>
          <w:rStyle w:val="StyleUnderline"/>
          <w:sz w:val="24"/>
        </w:rPr>
        <w:t xml:space="preserve"> – to borrow from Hayden White – </w:t>
      </w:r>
      <w:r w:rsidRPr="00564F9F">
        <w:rPr>
          <w:rStyle w:val="StyleUnderline"/>
          <w:sz w:val="24"/>
          <w:highlight w:val="cyan"/>
        </w:rPr>
        <w:t>this separation from what is shared</w:t>
      </w:r>
      <w:r w:rsidRPr="00895DC1">
        <w:rPr>
          <w:rStyle w:val="StyleUnderline"/>
          <w:sz w:val="24"/>
        </w:rPr>
        <w:t>. But interiority is only for the owning mind. Because what</w:t>
      </w:r>
      <w:r w:rsidRPr="00564F9F">
        <w:rPr>
          <w:rStyle w:val="StyleUnderline"/>
          <w:sz w:val="24"/>
          <w:highlight w:val="cyan"/>
        </w:rPr>
        <w:t xml:space="preserve"> allows this mind to take possession of itself is its ability to grasp property</w:t>
      </w:r>
      <w:r w:rsidRPr="00371477">
        <w:rPr>
          <w:rStyle w:val="StyleUnderline"/>
          <w:sz w:val="24"/>
        </w:rPr>
        <w:t>, which is something it now posits as beyond itsel</w:t>
      </w:r>
      <w:r w:rsidRPr="00564F9F">
        <w:rPr>
          <w:rStyle w:val="StyleUnderline"/>
          <w:sz w:val="24"/>
          <w:highlight w:val="cyan"/>
        </w:rPr>
        <w:t>f</w:t>
      </w:r>
      <w:r w:rsidRPr="00895DC1">
        <w:rPr>
          <w:rStyle w:val="StyleUnderline"/>
          <w:sz w:val="24"/>
        </w:rPr>
        <w:t xml:space="preserve">. It takes what it is taken from for what it needs to create itself, and not just needs but compulsively, interminably, voraciously seeks without end. In other words, </w:t>
      </w:r>
      <w:r w:rsidRPr="00564F9F">
        <w:rPr>
          <w:rStyle w:val="StyleUnderline"/>
          <w:sz w:val="24"/>
          <w:highlight w:val="cyan"/>
        </w:rPr>
        <w:t xml:space="preserve">the emplotment of time and space in the mind takes place through the emplotment of time and space on earth, in a conversion of emptiness into world, and is simultaneously taken as a fulfillment of mind, </w:t>
      </w:r>
      <w:r w:rsidRPr="00371477">
        <w:rPr>
          <w:rStyle w:val="StyleUnderline"/>
          <w:sz w:val="24"/>
        </w:rPr>
        <w:t>its interior appointment in and of what can now be conceptualized as body</w:t>
      </w:r>
      <w:r w:rsidRPr="005B06B6">
        <w:rPr>
          <w:sz w:val="8"/>
        </w:rPr>
        <w:t>. Is it a leap to say logic and logistics start here inseparably?</w:t>
      </w:r>
    </w:p>
    <w:p w14:paraId="6FEF750E" w14:textId="77777777" w:rsidR="00CC5E33" w:rsidRPr="009932E4" w:rsidRDefault="00CC5E33" w:rsidP="00CC5E33">
      <w:pPr>
        <w:rPr>
          <w:rFonts w:asciiTheme="majorHAnsi" w:hAnsiTheme="majorHAnsi" w:cstheme="majorHAnsi"/>
        </w:rPr>
      </w:pPr>
    </w:p>
    <w:p w14:paraId="506A9D96" w14:textId="77777777" w:rsidR="00CC5E33" w:rsidRPr="009932E4" w:rsidRDefault="00CC5E33" w:rsidP="00CC5E33">
      <w:pPr>
        <w:pStyle w:val="Heading4"/>
      </w:pPr>
      <w:r w:rsidRPr="009932E4">
        <w:t>The European colonial project begins and begins and begins through property. For as many means in enlightenment thought, there are no ends on the frontier of conquest. The privatized appropriation of outer space is racial capitalism's continual drive towards death. And thus I affirm that the appropriation of outer space by private entities is unjust.</w:t>
      </w:r>
    </w:p>
    <w:p w14:paraId="252C54F1" w14:textId="77777777" w:rsidR="00CC5E33" w:rsidRPr="009932E4" w:rsidRDefault="00CC5E33" w:rsidP="00CC5E33"/>
    <w:p w14:paraId="30C36609" w14:textId="77777777" w:rsidR="00CC5E33" w:rsidRPr="009932E4" w:rsidRDefault="00CC5E33" w:rsidP="00CC5E33">
      <w:pPr>
        <w:pStyle w:val="Heading4"/>
      </w:pPr>
      <w:r w:rsidRPr="009932E4">
        <w:rPr>
          <w:color w:val="000000"/>
        </w:rPr>
        <w:t>Whiteness globalizes itself through property. To own and improve the Earth is to separate oneself from all. Only the mythically differentiated subject can own the land, animals, and resources that offer its relation to it</w:t>
      </w:r>
      <w:r>
        <w:rPr>
          <w:color w:val="000000"/>
        </w:rPr>
        <w:t>, MOTEN and HARNEY 2</w:t>
      </w:r>
    </w:p>
    <w:p w14:paraId="532E41DB" w14:textId="77777777" w:rsidR="00CC5E33" w:rsidRPr="00527820" w:rsidRDefault="00CC5E33" w:rsidP="00CC5E33">
      <w:r w:rsidRPr="00527820">
        <w:t xml:space="preserve">Moten and Harney 21, Fred Moten and Stephano Harney, “Usufruct and Use”, All Incomplete, Minor Compositions, 2021, pg(28-30), [HTE] </w:t>
      </w:r>
      <w:hyperlink r:id="rId11" w:history="1">
        <w:r w:rsidRPr="00527820">
          <w:rPr>
            <w:rStyle w:val="Hyperlink"/>
          </w:rPr>
          <w:t>https://monoskop.org/images/d/df/Harney_Stefano_Moten_Fred_All_Incomplete_2021.pdf</w:t>
        </w:r>
      </w:hyperlink>
      <w:r w:rsidRPr="00527820">
        <w:t> </w:t>
      </w:r>
      <w:r>
        <w:t>DOA: Feb 19, 2022</w:t>
      </w:r>
    </w:p>
    <w:p w14:paraId="30A15F8D" w14:textId="77777777" w:rsidR="00CC5E33" w:rsidRPr="005B06B6" w:rsidRDefault="00CC5E33" w:rsidP="00CC5E33">
      <w:pPr>
        <w:rPr>
          <w:sz w:val="8"/>
        </w:rPr>
      </w:pPr>
      <w:r w:rsidRPr="005B06B6">
        <w:rPr>
          <w:sz w:val="8"/>
        </w:rPr>
        <w:t xml:space="preserve">What does it mean to stand for improvement? </w:t>
      </w:r>
      <w:r w:rsidRPr="00895DC1">
        <w:rPr>
          <w:rStyle w:val="StyleUnderline"/>
          <w:sz w:val="24"/>
        </w:rPr>
        <w:t xml:space="preserve">Or worse, to stand for what business calls a ‘commitment to continuous </w:t>
      </w:r>
      <w:r w:rsidRPr="00564F9F">
        <w:rPr>
          <w:rStyle w:val="StyleUnderline"/>
          <w:sz w:val="24"/>
          <w:highlight w:val="cyan"/>
        </w:rPr>
        <w:t>improvement</w:t>
      </w:r>
      <w:r w:rsidRPr="00895DC1">
        <w:rPr>
          <w:rStyle w:val="StyleUnderline"/>
          <w:sz w:val="24"/>
        </w:rPr>
        <w:t xml:space="preserve">‘? It </w:t>
      </w:r>
      <w:r w:rsidRPr="00564F9F">
        <w:rPr>
          <w:rStyle w:val="StyleUnderline"/>
          <w:sz w:val="24"/>
          <w:highlight w:val="cyan"/>
        </w:rPr>
        <w:t>means to stand for the brutal speciation of all.</w:t>
      </w:r>
      <w:r w:rsidRPr="00895DC1">
        <w:rPr>
          <w:rStyle w:val="StyleUnderline"/>
          <w:sz w:val="24"/>
        </w:rPr>
        <w:t xml:space="preserve"> To take a stand for speciation is the beginning of a diabolical usufruct</w:t>
      </w:r>
      <w:r w:rsidRPr="005B06B6">
        <w:rPr>
          <w:sz w:val="8"/>
        </w:rPr>
        <w:t xml:space="preserve">. Improvement comes to us by way of an innovation in land tenure, where individuated ownership, derived from increasing the land’s productivity, is given in the perpetual, and thus arrested, becoming of exception’s miniature. </w:t>
      </w:r>
      <w:r w:rsidRPr="00895DC1">
        <w:rPr>
          <w:rStyle w:val="StyleUnderline"/>
          <w:sz w:val="24"/>
        </w:rPr>
        <w:t>This is to say that from the outset</w:t>
      </w:r>
      <w:r w:rsidRPr="00564F9F">
        <w:rPr>
          <w:rStyle w:val="StyleUnderline"/>
          <w:sz w:val="24"/>
          <w:highlight w:val="cyan"/>
        </w:rPr>
        <w:t>, the ability to own – and</w:t>
      </w:r>
      <w:r w:rsidRPr="00C01B5C">
        <w:rPr>
          <w:rStyle w:val="StyleUnderline"/>
          <w:sz w:val="24"/>
        </w:rPr>
        <w:t xml:space="preserve"> that ability’s first derivative</w:t>
      </w:r>
      <w:r w:rsidRPr="00564F9F">
        <w:rPr>
          <w:rStyle w:val="StyleUnderline"/>
          <w:sz w:val="24"/>
          <w:highlight w:val="cyan"/>
        </w:rPr>
        <w:t>, self-possession – is entwined with the ability to make more productive</w:t>
      </w:r>
      <w:r w:rsidRPr="00895DC1">
        <w:rPr>
          <w:rStyle w:val="StyleUnderline"/>
          <w:sz w:val="24"/>
        </w:rPr>
        <w:t xml:space="preserve">. In order to be improved, </w:t>
      </w:r>
      <w:r w:rsidRPr="00564F9F">
        <w:rPr>
          <w:rStyle w:val="StyleUnderline"/>
          <w:sz w:val="24"/>
          <w:highlight w:val="cyan"/>
        </w:rPr>
        <w:t>to be</w:t>
      </w:r>
      <w:r w:rsidRPr="00895DC1">
        <w:rPr>
          <w:rStyle w:val="StyleUnderline"/>
          <w:sz w:val="24"/>
        </w:rPr>
        <w:t xml:space="preserve"> rendered more </w:t>
      </w:r>
      <w:r w:rsidRPr="00564F9F">
        <w:rPr>
          <w:rStyle w:val="StyleUnderline"/>
          <w:sz w:val="24"/>
          <w:highlight w:val="cyan"/>
        </w:rPr>
        <w:t>productive, land must be violently reduced to its productivity</w:t>
      </w:r>
      <w:r w:rsidRPr="00895DC1">
        <w:rPr>
          <w:rStyle w:val="StyleUnderline"/>
          <w:sz w:val="24"/>
        </w:rPr>
        <w:t>, which is the regulatory diminishment and management of earthly generativity</w:t>
      </w:r>
      <w:r w:rsidRPr="005B06B6">
        <w:rPr>
          <w:sz w:val="8"/>
        </w:rPr>
        <w:t xml:space="preserve">. </w:t>
      </w:r>
      <w:r w:rsidRPr="00564F9F">
        <w:rPr>
          <w:rStyle w:val="StyleUnderline"/>
          <w:sz w:val="24"/>
          <w:highlight w:val="cyan"/>
        </w:rPr>
        <w:t>Speciation is</w:t>
      </w:r>
      <w:r w:rsidRPr="00895DC1">
        <w:rPr>
          <w:rStyle w:val="StyleUnderline"/>
          <w:sz w:val="24"/>
        </w:rPr>
        <w:t xml:space="preserve"> this general </w:t>
      </w:r>
      <w:r w:rsidRPr="00564F9F">
        <w:rPr>
          <w:rStyle w:val="StyleUnderline"/>
          <w:sz w:val="24"/>
          <w:highlight w:val="cyan"/>
        </w:rPr>
        <w:t>reduction of the earth to productivity</w:t>
      </w:r>
      <w:r w:rsidRPr="00895DC1">
        <w:rPr>
          <w:rStyle w:val="StyleUnderline"/>
          <w:sz w:val="24"/>
        </w:rPr>
        <w:t xml:space="preserve"> and submission of the earth </w:t>
      </w:r>
      <w:r w:rsidRPr="00564F9F">
        <w:rPr>
          <w:rStyle w:val="StyleUnderline"/>
          <w:sz w:val="24"/>
          <w:highlight w:val="cyan"/>
        </w:rPr>
        <w:t>to techniques of domination</w:t>
      </w:r>
      <w:r w:rsidRPr="00895DC1">
        <w:rPr>
          <w:rStyle w:val="StyleUnderline"/>
          <w:sz w:val="24"/>
        </w:rPr>
        <w:t xml:space="preserve"> that isolate and enforce particular increases in and accelerations of productivity. In this regard, (necessarily </w:t>
      </w:r>
      <w:r w:rsidRPr="00564F9F">
        <w:rPr>
          <w:rStyle w:val="StyleUnderline"/>
          <w:sz w:val="24"/>
          <w:highlight w:val="cyan"/>
        </w:rPr>
        <w:t>European) man</w:t>
      </w:r>
      <w:r w:rsidRPr="00895DC1">
        <w:rPr>
          <w:rStyle w:val="StyleUnderline"/>
          <w:sz w:val="24"/>
        </w:rPr>
        <w:t xml:space="preserve">, in and as the exception, </w:t>
      </w:r>
      <w:r w:rsidRPr="00564F9F">
        <w:rPr>
          <w:rStyle w:val="StyleUnderline"/>
          <w:sz w:val="24"/>
          <w:highlight w:val="cyan"/>
        </w:rPr>
        <w:t>imposes speciation upon himself, in an operation that extracts</w:t>
      </w:r>
      <w:r w:rsidRPr="00895DC1">
        <w:rPr>
          <w:rStyle w:val="StyleUnderline"/>
          <w:sz w:val="24"/>
        </w:rPr>
        <w:t xml:space="preserve"> and excepts </w:t>
      </w:r>
      <w:r w:rsidRPr="00564F9F">
        <w:rPr>
          <w:rStyle w:val="StyleUnderline"/>
          <w:sz w:val="24"/>
          <w:highlight w:val="cyan"/>
        </w:rPr>
        <w:t>himself from the earth in order to confirm his supposed dominion over it</w:t>
      </w:r>
      <w:r w:rsidRPr="00895DC1">
        <w:rPr>
          <w:rStyle w:val="StyleUnderline"/>
          <w:sz w:val="24"/>
        </w:rPr>
        <w:t>. And just as the earth must be forcefully speciated to be possessed,</w:t>
      </w:r>
      <w:r w:rsidRPr="005B06B6">
        <w:rPr>
          <w:sz w:val="8"/>
        </w:rPr>
        <w:t xml:space="preserve"> man must forcefully speciate himself in order to enact this kind of possession. </w:t>
      </w:r>
      <w:r w:rsidRPr="00895DC1">
        <w:rPr>
          <w:rStyle w:val="StyleUnderline"/>
          <w:sz w:val="24"/>
        </w:rPr>
        <w:t xml:space="preserve">This is to say </w:t>
      </w:r>
      <w:r w:rsidRPr="00564F9F">
        <w:rPr>
          <w:rStyle w:val="StyleUnderline"/>
          <w:sz w:val="24"/>
          <w:highlight w:val="cyan"/>
        </w:rPr>
        <w:t xml:space="preserve">that racialization is present in the </w:t>
      </w:r>
      <w:r w:rsidRPr="00895DC1">
        <w:rPr>
          <w:rStyle w:val="StyleUnderline"/>
          <w:sz w:val="24"/>
        </w:rPr>
        <w:t>very</w:t>
      </w:r>
      <w:r w:rsidRPr="00564F9F">
        <w:rPr>
          <w:rStyle w:val="StyleUnderline"/>
          <w:sz w:val="24"/>
          <w:highlight w:val="cyan"/>
        </w:rPr>
        <w:t xml:space="preserve"> idea of dominion over the earth;</w:t>
      </w:r>
      <w:r w:rsidRPr="00895DC1">
        <w:rPr>
          <w:rStyle w:val="StyleUnderline"/>
          <w:sz w:val="24"/>
        </w:rPr>
        <w:t xml:space="preserve"> in the very idea and enactment of the exception; in the very nuts and bolts of possession-by-improvement. Forms of racialization that both Michel Foucault and, especially and most vividly, Robinson identify in medieval Europe become usufructed with modern possession through improvement. Speciated humans are endlessly improved through the endless work they do on their endless way to becoming </w:t>
      </w:r>
      <w:r w:rsidRPr="005B06B6">
        <w:rPr>
          <w:sz w:val="8"/>
        </w:rPr>
        <w:t>Man. This is the usufruct of man. In early modern England, establishing title to land by making it more productive meant eliminating biodiversity and isolating and breeding a species – barley or rye or pigs. Localized ecosystems were aggressively transformed so that monocultural productivity smothers anacultural generativity</w:t>
      </w:r>
      <w:r w:rsidRPr="00564F9F">
        <w:rPr>
          <w:sz w:val="8"/>
          <w:highlight w:val="cyan"/>
        </w:rPr>
        <w:t>.</w:t>
      </w:r>
      <w:r w:rsidRPr="00564F9F">
        <w:rPr>
          <w:rStyle w:val="StyleUnderline"/>
          <w:sz w:val="24"/>
          <w:highlight w:val="cyan"/>
        </w:rPr>
        <w:t xml:space="preserve"> The emergent relation between speciation and</w:t>
      </w:r>
      <w:r w:rsidRPr="00895DC1">
        <w:rPr>
          <w:rStyle w:val="StyleUnderline"/>
          <w:sz w:val="24"/>
        </w:rPr>
        <w:t xml:space="preserve"> </w:t>
      </w:r>
      <w:r w:rsidRPr="00564F9F">
        <w:rPr>
          <w:rStyle w:val="StyleUnderline"/>
          <w:sz w:val="24"/>
          <w:highlight w:val="cyan"/>
        </w:rPr>
        <w:t>racialization is the</w:t>
      </w:r>
      <w:r w:rsidRPr="00895DC1">
        <w:rPr>
          <w:rStyle w:val="StyleUnderline"/>
          <w:sz w:val="24"/>
        </w:rPr>
        <w:t xml:space="preserve"> very </w:t>
      </w:r>
      <w:r w:rsidRPr="00564F9F">
        <w:rPr>
          <w:rStyle w:val="StyleUnderline"/>
          <w:sz w:val="24"/>
          <w:highlight w:val="cyan"/>
        </w:rPr>
        <w:t>conception</w:t>
      </w:r>
      <w:r w:rsidRPr="00895DC1">
        <w:rPr>
          <w:rStyle w:val="StyleUnderline"/>
          <w:sz w:val="24"/>
        </w:rPr>
        <w:t xml:space="preserve"> and conceptualization </w:t>
      </w:r>
      <w:r w:rsidRPr="00564F9F">
        <w:rPr>
          <w:rStyle w:val="StyleUnderline"/>
          <w:sz w:val="24"/>
          <w:highlight w:val="cyan"/>
        </w:rPr>
        <w:t>of the settler</w:t>
      </w:r>
      <w:r w:rsidRPr="00895DC1">
        <w:rPr>
          <w:rStyle w:val="StyleUnderline"/>
          <w:sz w:val="24"/>
        </w:rPr>
        <w:t xml:space="preserve">. Maintenance of that relation is his vigil and his eve. For the encloser, possession is established through improvement – this is true for the possession of land and for the possession of self. </w:t>
      </w:r>
      <w:r w:rsidRPr="005B06B6">
        <w:rPr>
          <w:sz w:val="8"/>
        </w:rPr>
        <w:t>The Enlightenment is the universalization/globalization of the imperative to possess and its corollary, the imperative to improve. However, this productivity must always confront its contradictory impoverishment: the destruction of its biosphere and its estrangement in, if not from, entanglement, both of which combine to ensure the liquidation of the human differential that is already present in the very idea of man, the exception</w:t>
      </w:r>
      <w:r w:rsidRPr="00895DC1">
        <w:rPr>
          <w:rStyle w:val="StyleUnderline"/>
          <w:sz w:val="24"/>
        </w:rPr>
        <w:t xml:space="preserve">. To stand for such improvement is to invoke policy, which attributes depletion to the difference, which is to say the wealth, whose simultaneous destruction and accumulation policy is meant to operationalize. This attribution of a supposedly essential lack, an </w:t>
      </w:r>
      <w:r w:rsidRPr="00DC7BC8">
        <w:rPr>
          <w:rStyle w:val="StyleUnderline"/>
          <w:sz w:val="24"/>
        </w:rPr>
        <w:t>inevitable and supposedly natural diminution, is achieved alongside the imposition of possession-by-improvement. To make policy is to impose speciation upon everybody and everything, to inflict impoverishment in the name of improvement, to invoke the universal</w:t>
      </w:r>
      <w:r w:rsidRPr="00895DC1">
        <w:rPr>
          <w:rStyle w:val="StyleUnderline"/>
          <w:sz w:val="24"/>
        </w:rPr>
        <w:t xml:space="preserve"> law of the usufruct of man. In this context, continuous improvement, as it emerged with decolonization and particularly with the defeat of national capitalism in the 1970s, is the continuous crisis of speciation in the surround of the general antagonism. </w:t>
      </w:r>
      <w:r w:rsidRPr="005B06B6">
        <w:rPr>
          <w:sz w:val="8"/>
        </w:rPr>
        <w:t>This is the contradiction Robinson constantly invoked and analyzed with the kind of profound and solemn optimism that comes from being with, and being of service to, your friends</w:t>
      </w:r>
    </w:p>
    <w:p w14:paraId="39DB7AC4" w14:textId="77777777" w:rsidR="00CC5E33" w:rsidRPr="009932E4" w:rsidRDefault="00CC5E33" w:rsidP="00CC5E33">
      <w:pPr>
        <w:rPr>
          <w:rFonts w:asciiTheme="majorHAnsi" w:hAnsiTheme="majorHAnsi" w:cstheme="majorHAnsi"/>
        </w:rPr>
      </w:pPr>
    </w:p>
    <w:p w14:paraId="3401832D" w14:textId="77777777" w:rsidR="00CC5E33" w:rsidRPr="009932E4" w:rsidRDefault="00CC5E33" w:rsidP="00CC5E33">
      <w:pPr>
        <w:pStyle w:val="Heading4"/>
      </w:pPr>
      <w:r w:rsidRPr="009932E4">
        <w:t>Ownership is at the heart of colonial logistics feedback loop. The more the enlightenment man owns, the more violence he must commit to protect it. Whiteness developed as an exponential militarized force to protect all he appropriated on the frontier</w:t>
      </w:r>
      <w:r>
        <w:t>, MOTEN and HARNEY 3</w:t>
      </w:r>
    </w:p>
    <w:p w14:paraId="3912243F" w14:textId="77777777" w:rsidR="00CC5E33" w:rsidRPr="0066424F" w:rsidRDefault="00CC5E33" w:rsidP="00CC5E33">
      <w:r w:rsidRPr="0066424F">
        <w:t xml:space="preserve">Moten and Harney 21, Fred Moten and Stephano Harney, “The Theft of Assembly”, All Incomplete, Minor Compositions, 2021, pg(16-17), [HTE] </w:t>
      </w:r>
      <w:hyperlink r:id="rId12" w:history="1">
        <w:r w:rsidRPr="0066424F">
          <w:rPr>
            <w:rStyle w:val="Hyperlink"/>
          </w:rPr>
          <w:t>https://monoskop.org/images/d/df/Harney_Stefano_Moten_Fred_All_Incomplete_2021.pdf</w:t>
        </w:r>
      </w:hyperlink>
      <w:r w:rsidRPr="0066424F">
        <w:t> </w:t>
      </w:r>
      <w:r>
        <w:t>DOA: Feb 19, 2022</w:t>
      </w:r>
    </w:p>
    <w:p w14:paraId="080568FF" w14:textId="77777777" w:rsidR="00CC5E33" w:rsidRPr="005B06B6" w:rsidRDefault="00CC5E33" w:rsidP="00CC5E33">
      <w:pPr>
        <w:rPr>
          <w:sz w:val="8"/>
        </w:rPr>
      </w:pPr>
      <w:r w:rsidRPr="005B06B6">
        <w:rPr>
          <w:sz w:val="8"/>
        </w:rPr>
        <w:t xml:space="preserve">This is why there is no separating Locke the Enlightenment thinker from Locke the writer on race, the author of the notorious colonial constitution of the Carolinas. </w:t>
      </w:r>
      <w:r w:rsidRPr="00564F9F">
        <w:rPr>
          <w:rStyle w:val="StyleUnderline"/>
          <w:sz w:val="24"/>
          <w:highlight w:val="cyan"/>
        </w:rPr>
        <w:t>Ownership was a feedback loop – the more you own the more you own yourself. The more logistics you apply the more logic you acquire; the more logic you deploy the more logistics you requir</w:t>
      </w:r>
      <w:r w:rsidRPr="00895DC1">
        <w:rPr>
          <w:rStyle w:val="StyleUnderline"/>
          <w:sz w:val="24"/>
        </w:rPr>
        <w:t>e</w:t>
      </w:r>
      <w:r w:rsidRPr="005B06B6">
        <w:rPr>
          <w:sz w:val="8"/>
        </w:rPr>
        <w:t xml:space="preserve">. As Hortense Spillers says, the transatlantic slave trade was the supply chain of Enlightenment. It was never-ending quest and conquest, because ownership is perpetual loss. </w:t>
      </w:r>
      <w:r w:rsidRPr="00895DC1">
        <w:rPr>
          <w:rStyle w:val="StyleUnderline"/>
          <w:sz w:val="24"/>
        </w:rPr>
        <w:t xml:space="preserve">Gilles Deleuze said that he would rather call power “sad.” We might say the same of </w:t>
      </w:r>
      <w:r w:rsidRPr="00564F9F">
        <w:rPr>
          <w:rStyle w:val="StyleUnderline"/>
          <w:sz w:val="24"/>
          <w:highlight w:val="cyan"/>
        </w:rPr>
        <w:t>ownership,</w:t>
      </w:r>
      <w:r w:rsidRPr="00895DC1">
        <w:rPr>
          <w:rStyle w:val="StyleUnderline"/>
          <w:sz w:val="24"/>
        </w:rPr>
        <w:t xml:space="preserve"> where </w:t>
      </w:r>
      <w:r w:rsidRPr="00564F9F">
        <w:rPr>
          <w:rStyle w:val="StyleUnderline"/>
          <w:sz w:val="24"/>
          <w:highlight w:val="cyan"/>
        </w:rPr>
        <w:t>lies the most direct sense of loss of sharing</w:t>
      </w:r>
      <w:r w:rsidRPr="00895DC1">
        <w:rPr>
          <w:rStyle w:val="StyleUnderline"/>
          <w:sz w:val="24"/>
        </w:rPr>
        <w:t xml:space="preserve">. This </w:t>
      </w:r>
      <w:r w:rsidRPr="00564F9F">
        <w:rPr>
          <w:rStyle w:val="StyleUnderline"/>
          <w:sz w:val="24"/>
          <w:highlight w:val="cyan"/>
        </w:rPr>
        <w:t>feeling of loss translates into a diabolical obsession with loss prevention.</w:t>
      </w:r>
      <w:r w:rsidRPr="00895DC1">
        <w:rPr>
          <w:rStyle w:val="StyleUnderline"/>
          <w:sz w:val="24"/>
        </w:rPr>
        <w:t xml:space="preserve"> Logistics emerges as much as the science of loss prevention as the science of moving property through the emptiness, of making the world as it travels by filling it.</w:t>
      </w:r>
      <w:r w:rsidRPr="005B06B6">
        <w:rPr>
          <w:sz w:val="8"/>
        </w:rPr>
        <w:t xml:space="preserve"> </w:t>
      </w:r>
      <w:r w:rsidRPr="00895DC1">
        <w:rPr>
          <w:rStyle w:val="StyleUnderline"/>
          <w:sz w:val="24"/>
        </w:rPr>
        <w:t xml:space="preserve">This is not making the road as we walk, in the anarchist tradition. This is converting everything in its path into a coordinated time and space for ownership. </w:t>
      </w:r>
      <w:r w:rsidRPr="00564F9F">
        <w:rPr>
          <w:rStyle w:val="StyleUnderline"/>
          <w:sz w:val="24"/>
          <w:highlight w:val="cyan"/>
        </w:rPr>
        <w:t>Such seizing</w:t>
      </w:r>
      <w:r w:rsidRPr="00C01B5C">
        <w:rPr>
          <w:rStyle w:val="StyleUnderline"/>
          <w:sz w:val="24"/>
        </w:rPr>
        <w:t>, such grasping, and such loss preventio</w:t>
      </w:r>
      <w:r w:rsidRPr="00564F9F">
        <w:rPr>
          <w:rStyle w:val="StyleUnderline"/>
          <w:sz w:val="24"/>
          <w:highlight w:val="cyan"/>
        </w:rPr>
        <w:t>n is the mode of operation for the wickedness</w:t>
      </w:r>
      <w:r w:rsidRPr="00895DC1">
        <w:rPr>
          <w:rStyle w:val="StyleUnderline"/>
          <w:sz w:val="24"/>
        </w:rPr>
        <w:t xml:space="preserve"> </w:t>
      </w:r>
      <w:r w:rsidRPr="00564F9F">
        <w:rPr>
          <w:rStyle w:val="StyleUnderline"/>
          <w:sz w:val="24"/>
          <w:highlight w:val="cyan"/>
        </w:rPr>
        <w:t>of</w:t>
      </w:r>
      <w:r w:rsidRPr="00895DC1">
        <w:rPr>
          <w:rStyle w:val="StyleUnderline"/>
          <w:sz w:val="24"/>
        </w:rPr>
        <w:t xml:space="preserve"> </w:t>
      </w:r>
      <w:r w:rsidRPr="00564F9F">
        <w:rPr>
          <w:rStyle w:val="StyleUnderline"/>
          <w:sz w:val="24"/>
          <w:highlight w:val="cyan"/>
        </w:rPr>
        <w:t>the Atlantic slave trade, the firs</w:t>
      </w:r>
      <w:r w:rsidRPr="00895DC1">
        <w:rPr>
          <w:rStyle w:val="StyleUnderline"/>
          <w:sz w:val="24"/>
        </w:rPr>
        <w:t xml:space="preserve">t massive, </w:t>
      </w:r>
      <w:r w:rsidRPr="00564F9F">
        <w:rPr>
          <w:rStyle w:val="StyleUnderline"/>
          <w:sz w:val="24"/>
          <w:highlight w:val="cyan"/>
        </w:rPr>
        <w:t>diabolic, commercial logistics</w:t>
      </w:r>
      <w:r w:rsidRPr="00895DC1">
        <w:rPr>
          <w:rStyle w:val="StyleUnderline"/>
          <w:sz w:val="24"/>
        </w:rPr>
        <w:t xml:space="preserve">. </w:t>
      </w:r>
      <w:r w:rsidRPr="00DC7BC8">
        <w:rPr>
          <w:rStyle w:val="StyleUnderline"/>
          <w:sz w:val="24"/>
        </w:rPr>
        <w:t>Already this feedback loop of ownership experiences amplified loss, the loss of sharing, with each emplotment. But now, in taking up the European heritage of race and slavery that Robinson identifes as emerging in the class struggle in Europe in the centuries directly b</w:t>
      </w:r>
      <w:r w:rsidRPr="00895DC1">
        <w:rPr>
          <w:rStyle w:val="StyleUnderline"/>
          <w:sz w:val="24"/>
        </w:rPr>
        <w:t>efore Locke and extending into Locke’s own time</w:t>
      </w:r>
      <w:r w:rsidRPr="00564F9F">
        <w:rPr>
          <w:rStyle w:val="StyleUnderline"/>
          <w:sz w:val="24"/>
          <w:highlight w:val="cyan"/>
        </w:rPr>
        <w:t>, a double loss is experienced</w:t>
      </w:r>
      <w:r w:rsidRPr="00895DC1">
        <w:rPr>
          <w:rStyle w:val="StyleUnderline"/>
          <w:sz w:val="24"/>
        </w:rPr>
        <w:t xml:space="preserve">, an intensifcation of the ownership feedback loop (and what we call the subject reaction). This evil </w:t>
      </w:r>
      <w:r w:rsidRPr="00564F9F">
        <w:rPr>
          <w:rStyle w:val="StyleUnderline"/>
          <w:sz w:val="24"/>
          <w:highlight w:val="cyan"/>
        </w:rPr>
        <w:t>emplotment of Africans is experienced as the potential loss of property that can flee.</w:t>
      </w:r>
      <w:r w:rsidRPr="00895DC1">
        <w:rPr>
          <w:rStyle w:val="StyleUnderline"/>
          <w:sz w:val="24"/>
        </w:rPr>
        <w:t xml:space="preserve"> It is in this double loss of sharing – </w:t>
      </w:r>
      <w:r w:rsidRPr="00564F9F">
        <w:rPr>
          <w:rStyle w:val="StyleUnderline"/>
          <w:sz w:val="24"/>
          <w:highlight w:val="cyan"/>
        </w:rPr>
        <w:t>given in owning and in the imposition of being-owned – that the most deadly, planet-threatening, disease of the species-being emerges: whitenes</w:t>
      </w:r>
      <w:r w:rsidRPr="00895DC1">
        <w:rPr>
          <w:rStyle w:val="StyleUnderline"/>
          <w:sz w:val="24"/>
        </w:rPr>
        <w:t>s. And it is for this reason that we can say logistics is the white science</w:t>
      </w:r>
      <w:r w:rsidRPr="005B06B6">
        <w:rPr>
          <w:sz w:val="8"/>
        </w:rPr>
        <w:t xml:space="preserve">. (This is what many white people – who are the people, as James Baldwin says, who think they are white or that they ought to be – are doing when you see them walk straight past a queue of people and take a seat, or move to the center of a crowded room, or speak more loudly than those around them, or block a sidewalk while discussing ‘choices’ with their toddler. </w:t>
      </w:r>
      <w:r w:rsidRPr="00895DC1">
        <w:rPr>
          <w:rStyle w:val="StyleUnderline"/>
          <w:sz w:val="24"/>
        </w:rPr>
        <w:t xml:space="preserve">Making theory out of practice, </w:t>
      </w:r>
      <w:r w:rsidRPr="00564F9F">
        <w:rPr>
          <w:rStyle w:val="StyleUnderline"/>
          <w:sz w:val="24"/>
          <w:highlight w:val="cyan"/>
        </w:rPr>
        <w:t xml:space="preserve">they are emplotted, </w:t>
      </w:r>
      <w:r w:rsidRPr="00C01B5C">
        <w:rPr>
          <w:rStyle w:val="StyleUnderline"/>
          <w:sz w:val="24"/>
        </w:rPr>
        <w:t>as they’ve been taught to do</w:t>
      </w:r>
      <w:r w:rsidRPr="00564F9F">
        <w:rPr>
          <w:rStyle w:val="StyleUnderline"/>
          <w:sz w:val="24"/>
          <w:highlight w:val="cyan"/>
        </w:rPr>
        <w:t>, establishing the spacetime of possession and self-possession in ownership</w:t>
      </w:r>
      <w:r w:rsidRPr="00895DC1">
        <w:rPr>
          <w:rStyle w:val="StyleUnderline"/>
          <w:sz w:val="24"/>
        </w:rPr>
        <w:t xml:space="preserve">. </w:t>
      </w:r>
      <w:r w:rsidRPr="00564F9F">
        <w:rPr>
          <w:rStyle w:val="StyleUnderline"/>
          <w:sz w:val="24"/>
          <w:highlight w:val="cyan"/>
        </w:rPr>
        <w:t>Every step they take is a standing</w:t>
      </w:r>
      <w:r w:rsidRPr="00895DC1">
        <w:rPr>
          <w:rStyle w:val="StyleUnderline"/>
          <w:sz w:val="24"/>
        </w:rPr>
        <w:t xml:space="preserve"> </w:t>
      </w:r>
      <w:r w:rsidRPr="00564F9F">
        <w:rPr>
          <w:rStyle w:val="StyleUnderline"/>
          <w:sz w:val="24"/>
          <w:highlight w:val="cyan"/>
        </w:rPr>
        <w:t>of ground, a stomping of the world out of earthly existence</w:t>
      </w:r>
      <w:r w:rsidRPr="00895DC1">
        <w:rPr>
          <w:rStyle w:val="StyleUnderline"/>
          <w:sz w:val="24"/>
        </w:rPr>
        <w:t xml:space="preserve"> </w:t>
      </w:r>
      <w:r w:rsidRPr="00DC7BC8">
        <w:rPr>
          <w:rStyle w:val="StyleUnderline"/>
          <w:sz w:val="24"/>
        </w:rPr>
        <w:t>and into racial capitalist human being. It grows more pronounced the more it is threatene</w:t>
      </w:r>
      <w:r w:rsidRPr="00C01B5C">
        <w:rPr>
          <w:rStyle w:val="StyleUnderline"/>
          <w:sz w:val="24"/>
        </w:rPr>
        <w:t>d, consumed by its own feedback loop</w:t>
      </w:r>
      <w:r w:rsidRPr="00564F9F">
        <w:rPr>
          <w:rStyle w:val="StyleUnderline"/>
          <w:sz w:val="24"/>
          <w:highlight w:val="cyan"/>
        </w:rPr>
        <w:t>,</w:t>
      </w:r>
      <w:r w:rsidRPr="00895DC1">
        <w:rPr>
          <w:rStyle w:val="StyleUnderline"/>
          <w:sz w:val="24"/>
        </w:rPr>
        <w:t xml:space="preserve"> and it produces sharper and sharper subject reactions in the face of this threa</w:t>
      </w:r>
      <w:r w:rsidRPr="005B06B6">
        <w:rPr>
          <w:sz w:val="8"/>
        </w:rPr>
        <w:t>t. This is the old/new fascism: not the anonymity of following the leader, but the subject reaction to leadership, which can just as easily imagine itself to be liberal dissent from, as supposedly opposed to a lock(e)-step repetition of, its call.</w:t>
      </w:r>
    </w:p>
    <w:p w14:paraId="5299A586" w14:textId="77777777" w:rsidR="00CC5E33" w:rsidRPr="009932E4" w:rsidRDefault="00CC5E33" w:rsidP="00CC5E33">
      <w:pPr>
        <w:pStyle w:val="Heading4"/>
      </w:pPr>
      <w:r w:rsidRPr="009932E4">
        <w:t>Politics pathologizes the general antagonism in order to prescribe more and more politics. We refuse this prescription and embrace a metaphysics of incompleteness</w:t>
      </w:r>
      <w:r>
        <w:t>, MOTEN and HARNEY 4</w:t>
      </w:r>
      <w:r w:rsidRPr="009932E4">
        <w:t> </w:t>
      </w:r>
    </w:p>
    <w:p w14:paraId="6B6FE9EE" w14:textId="77777777" w:rsidR="00CC5E33" w:rsidRPr="00E66F49" w:rsidRDefault="00CC5E33" w:rsidP="00CC5E33">
      <w:r w:rsidRPr="00E66F49">
        <w:t xml:space="preserve">Moten and Harney 21, Fred Moten and Stephano Harney, “We Want a Precedent”, All Incomplete, Minor Compositions, 2021, pg(23-26), [HTE] </w:t>
      </w:r>
      <w:hyperlink r:id="rId13" w:history="1">
        <w:r w:rsidRPr="00E66F49">
          <w:rPr>
            <w:rStyle w:val="Hyperlink"/>
          </w:rPr>
          <w:t>https://monoskop.org/images/d/df/Harney_Stefano_Moten_Fred_All_Incomplete_2021.pdf</w:t>
        </w:r>
      </w:hyperlink>
      <w:r w:rsidRPr="00E66F49">
        <w:t> </w:t>
      </w:r>
      <w:r>
        <w:t>DOA: Feb 19, 2022</w:t>
      </w:r>
    </w:p>
    <w:p w14:paraId="3F6E5103" w14:textId="77777777" w:rsidR="00CC5E33" w:rsidRPr="005B06B6" w:rsidRDefault="00CC5E33" w:rsidP="00CC5E33">
      <w:pPr>
        <w:rPr>
          <w:sz w:val="10"/>
        </w:rPr>
      </w:pPr>
      <w:r w:rsidRPr="00564F9F">
        <w:rPr>
          <w:rStyle w:val="StyleUnderline"/>
          <w:sz w:val="24"/>
          <w:highlight w:val="cyan"/>
        </w:rPr>
        <w:t>Our Presiden</w:t>
      </w:r>
      <w:r w:rsidRPr="00895DC1">
        <w:rPr>
          <w:rStyle w:val="StyleUnderline"/>
          <w:sz w:val="24"/>
        </w:rPr>
        <w:t>t, our deluded and degraded and demonic sovereign, in whatever form this abstraction of our abstract and wholly fictional equivalence will have taken</w:t>
      </w:r>
      <w:r w:rsidRPr="00564F9F">
        <w:rPr>
          <w:rStyle w:val="StyleUnderline"/>
          <w:sz w:val="24"/>
          <w:highlight w:val="cyan"/>
        </w:rPr>
        <w:t>, is a</w:t>
      </w:r>
      <w:r w:rsidRPr="00895DC1">
        <w:rPr>
          <w:rStyle w:val="StyleUnderline"/>
          <w:sz w:val="24"/>
        </w:rPr>
        <w:t xml:space="preserve"> </w:t>
      </w:r>
      <w:r w:rsidRPr="00564F9F">
        <w:rPr>
          <w:rStyle w:val="StyleUnderline"/>
          <w:sz w:val="24"/>
          <w:highlight w:val="cyan"/>
        </w:rPr>
        <w:t>featureless</w:t>
      </w:r>
      <w:r w:rsidRPr="00895DC1">
        <w:rPr>
          <w:rStyle w:val="StyleUnderline"/>
          <w:sz w:val="24"/>
        </w:rPr>
        <w:t xml:space="preserve"> </w:t>
      </w:r>
      <w:r w:rsidRPr="00564F9F">
        <w:rPr>
          <w:rStyle w:val="StyleUnderline"/>
          <w:sz w:val="24"/>
          <w:highlight w:val="cyan"/>
        </w:rPr>
        <w:t>point</w:t>
      </w:r>
      <w:r w:rsidRPr="00895DC1">
        <w:rPr>
          <w:rStyle w:val="StyleUnderline"/>
          <w:sz w:val="24"/>
        </w:rPr>
        <w:t xml:space="preserve"> </w:t>
      </w:r>
      <w:r w:rsidRPr="00564F9F">
        <w:rPr>
          <w:rStyle w:val="StyleUnderline"/>
          <w:sz w:val="24"/>
          <w:highlight w:val="cyan"/>
        </w:rPr>
        <w:t>on a</w:t>
      </w:r>
      <w:r w:rsidRPr="00895DC1">
        <w:rPr>
          <w:rStyle w:val="StyleUnderline"/>
          <w:sz w:val="24"/>
        </w:rPr>
        <w:t xml:space="preserve"> long and hopelessly straight </w:t>
      </w:r>
      <w:r w:rsidRPr="00564F9F">
        <w:rPr>
          <w:rStyle w:val="StyleUnderline"/>
          <w:sz w:val="24"/>
          <w:highlight w:val="cyan"/>
        </w:rPr>
        <w:t>line of knock-offs</w:t>
      </w:r>
      <w:r w:rsidRPr="00895DC1">
        <w:rPr>
          <w:rStyle w:val="StyleUnderline"/>
          <w:sz w:val="24"/>
        </w:rPr>
        <w:t>.</w:t>
      </w:r>
      <w:r w:rsidRPr="005B06B6">
        <w:rPr>
          <w:sz w:val="10"/>
        </w:rPr>
        <w:t xml:space="preserve"> It’s like how Richard of Bordeaux, who can do whatever he wants except stop himself from doing whatever he wants, carries around his own deposition (disguised as the serial murder that constitutes the peaceful transition of power and its vulgar ceremonies) like a genetic faw, as the illegitimate but inevitably heritable Bolingbroke-ass ambitions that leave him with ever increasingly etiolated capacities for self-refection. So that in all its singularly focused limitation and qualification, </w:t>
      </w:r>
      <w:r w:rsidRPr="00895DC1">
        <w:rPr>
          <w:rStyle w:val="StyleUnderline"/>
          <w:sz w:val="24"/>
        </w:rPr>
        <w:t xml:space="preserve">in the relative nothingness of the prison that it calls a world, the all-encompassing and all to be settled sphere that it stomps all over all the time, posing for an impossible arc of deadly and impossible pictures, </w:t>
      </w:r>
      <w:r w:rsidRPr="00564F9F">
        <w:rPr>
          <w:rStyle w:val="StyleUnderline"/>
          <w:sz w:val="24"/>
          <w:highlight w:val="cyan"/>
        </w:rPr>
        <w:t>our President</w:t>
      </w:r>
      <w:r w:rsidRPr="00895DC1">
        <w:rPr>
          <w:rStyle w:val="StyleUnderline"/>
          <w:sz w:val="24"/>
        </w:rPr>
        <w:t xml:space="preserve">, whichever one you ever wanted or didn’t want, each one after the other in noticeable imperial decline, </w:t>
      </w:r>
      <w:r w:rsidRPr="00564F9F">
        <w:rPr>
          <w:rStyle w:val="StyleUnderline"/>
          <w:sz w:val="24"/>
          <w:highlight w:val="cyan"/>
        </w:rPr>
        <w:t>is</w:t>
      </w:r>
      <w:r w:rsidRPr="00895DC1">
        <w:rPr>
          <w:rStyle w:val="StyleUnderline"/>
          <w:sz w:val="24"/>
        </w:rPr>
        <w:t xml:space="preserve"> just a </w:t>
      </w:r>
      <w:r w:rsidRPr="00564F9F">
        <w:rPr>
          <w:rStyle w:val="StyleUnderline"/>
          <w:sz w:val="24"/>
          <w:highlight w:val="cyan"/>
        </w:rPr>
        <w:t>sick</w:t>
      </w:r>
      <w:r w:rsidRPr="00895DC1">
        <w:rPr>
          <w:rStyle w:val="StyleUnderline"/>
          <w:sz w:val="24"/>
        </w:rPr>
        <w:t>, uneasy head in a hollow crown</w:t>
      </w:r>
      <w:r w:rsidRPr="006E429B">
        <w:rPr>
          <w:rStyle w:val="StyleUnderline"/>
          <w:sz w:val="24"/>
        </w:rPr>
        <w:t xml:space="preserve">, making us watch it talk about how it’s gonna kill us and then </w:t>
      </w:r>
      <w:r w:rsidRPr="00564F9F">
        <w:rPr>
          <w:rStyle w:val="StyleUnderline"/>
          <w:sz w:val="24"/>
          <w:highlight w:val="cyan"/>
        </w:rPr>
        <w:t>making us watch it kill us</w:t>
      </w:r>
      <w:r w:rsidRPr="006E429B">
        <w:rPr>
          <w:sz w:val="10"/>
        </w:rPr>
        <w:t>. 2. What we want is usually said to be all bound up with what we don’t have. Zoe Leonard’s</w:t>
      </w:r>
      <w:r w:rsidRPr="005B06B6">
        <w:rPr>
          <w:sz w:val="10"/>
        </w:rPr>
        <w:t xml:space="preserve"> been talking about what we want, though, slantedly, in the dimensionless infinity room we can’t even crawl around in when we cruise the rub and whirr of the city as a grove of aspen in late fall, in the mountains, held and unheld at the bottom of the sea. She’s talking about </w:t>
      </w:r>
      <w:r w:rsidRPr="00895DC1">
        <w:rPr>
          <w:rStyle w:val="StyleUnderline"/>
          <w:sz w:val="24"/>
        </w:rPr>
        <w:t xml:space="preserve">what </w:t>
      </w:r>
      <w:r w:rsidRPr="00564F9F">
        <w:rPr>
          <w:rStyle w:val="StyleUnderline"/>
          <w:sz w:val="24"/>
          <w:highlight w:val="cyan"/>
        </w:rPr>
        <w:t>we want in relation to what we have when what we have is all this experience of not having, of shared nothing, of sharing nothingness. She speaks of and from</w:t>
      </w:r>
      <w:r w:rsidRPr="00895DC1">
        <w:rPr>
          <w:rStyle w:val="StyleUnderline"/>
          <w:sz w:val="24"/>
        </w:rPr>
        <w:t xml:space="preserve"> a common underprivilege, </w:t>
      </w:r>
      <w:r w:rsidRPr="00564F9F">
        <w:rPr>
          <w:rStyle w:val="StyleUnderline"/>
          <w:sz w:val="24"/>
          <w:highlight w:val="cyan"/>
        </w:rPr>
        <w:t>from the privilege of the common underground, in and from the wealth of a precarity that goes from hand to hand</w:t>
      </w:r>
      <w:r w:rsidRPr="00895DC1">
        <w:rPr>
          <w:rStyle w:val="StyleUnderline"/>
          <w:sz w:val="24"/>
        </w:rPr>
        <w:t>, as a caress. Look at all t</w:t>
      </w:r>
      <w:r w:rsidRPr="00564F9F">
        <w:rPr>
          <w:rStyle w:val="StyleUnderline"/>
          <w:sz w:val="24"/>
          <w:highlight w:val="cyan"/>
        </w:rPr>
        <w:t>he richness we have, she says, in having lost,</w:t>
      </w:r>
      <w:r w:rsidRPr="00895DC1">
        <w:rPr>
          <w:rStyle w:val="StyleUnderline"/>
          <w:sz w:val="24"/>
        </w:rPr>
        <w:t xml:space="preserve"> in having suffered, in having been suffered, in suffering one another as if we were one another’s little children, as if we were in love with one another, as if we loved one another so much that all one and another can do is go. </w:t>
      </w:r>
      <w:r w:rsidRPr="00564F9F">
        <w:rPr>
          <w:rStyle w:val="StyleUnderline"/>
          <w:sz w:val="24"/>
          <w:highlight w:val="cyan"/>
        </w:rPr>
        <w:t>We want a president</w:t>
      </w:r>
      <w:r w:rsidRPr="00895DC1">
        <w:rPr>
          <w:rStyle w:val="StyleUnderline"/>
          <w:sz w:val="24"/>
        </w:rPr>
        <w:t xml:space="preserve">, Zoe says, </w:t>
      </w:r>
      <w:r w:rsidRPr="00564F9F">
        <w:rPr>
          <w:rStyle w:val="StyleUnderline"/>
          <w:sz w:val="24"/>
          <w:highlight w:val="cyan"/>
        </w:rPr>
        <w:t>who’s</w:t>
      </w:r>
      <w:r w:rsidRPr="00895DC1">
        <w:rPr>
          <w:rStyle w:val="StyleUnderline"/>
          <w:sz w:val="24"/>
        </w:rPr>
        <w:t xml:space="preserve"> loved and lost all </w:t>
      </w:r>
      <w:r w:rsidRPr="00C01B5C">
        <w:rPr>
          <w:rStyle w:val="StyleUnderline"/>
          <w:sz w:val="24"/>
        </w:rPr>
        <w:t xml:space="preserve">that </w:t>
      </w:r>
      <w:r w:rsidRPr="00564F9F">
        <w:rPr>
          <w:rStyle w:val="StyleUnderline"/>
          <w:sz w:val="24"/>
          <w:highlight w:val="cyan"/>
        </w:rPr>
        <w:t>with us, who’s shared</w:t>
      </w:r>
      <w:r w:rsidRPr="00895DC1">
        <w:rPr>
          <w:rStyle w:val="StyleUnderline"/>
          <w:sz w:val="24"/>
        </w:rPr>
        <w:t xml:space="preserve"> our little all, our little nothing. </w:t>
      </w:r>
      <w:r w:rsidRPr="00564F9F">
        <w:rPr>
          <w:rStyle w:val="StyleUnderline"/>
          <w:sz w:val="24"/>
          <w:highlight w:val="cyan"/>
        </w:rPr>
        <w:t>Such a thing,</w:t>
      </w:r>
      <w:r w:rsidRPr="00895DC1">
        <w:rPr>
          <w:rStyle w:val="StyleUnderline"/>
          <w:sz w:val="24"/>
        </w:rPr>
        <w:t xml:space="preserve"> the general and generative nothingness </w:t>
      </w:r>
      <w:r w:rsidRPr="00564F9F">
        <w:rPr>
          <w:rStyle w:val="StyleUnderline"/>
          <w:sz w:val="24"/>
          <w:highlight w:val="cyan"/>
        </w:rPr>
        <w:t>that is more and less than political</w:t>
      </w:r>
      <w:r w:rsidRPr="00895DC1">
        <w:rPr>
          <w:rStyle w:val="StyleUnderline"/>
          <w:sz w:val="24"/>
        </w:rPr>
        <w:t>,</w:t>
      </w:r>
      <w:r w:rsidRPr="005B06B6">
        <w:rPr>
          <w:sz w:val="10"/>
        </w:rPr>
        <w:t xml:space="preserve"> would be unprecedented</w:t>
      </w:r>
      <w:r w:rsidRPr="00895DC1">
        <w:rPr>
          <w:rStyle w:val="StyleUnderline"/>
          <w:sz w:val="24"/>
        </w:rPr>
        <w:t xml:space="preserve">. Maybe she doesn’t want a president; maybe </w:t>
      </w:r>
      <w:r w:rsidRPr="00564F9F">
        <w:rPr>
          <w:rStyle w:val="StyleUnderline"/>
          <w:sz w:val="24"/>
          <w:highlight w:val="cyan"/>
        </w:rPr>
        <w:t>she wants a precedent, the endlessly new thing of the absolutely no thing</w:t>
      </w:r>
      <w:r w:rsidRPr="00895DC1">
        <w:rPr>
          <w:rStyle w:val="StyleUnderline"/>
          <w:sz w:val="24"/>
        </w:rPr>
        <w:t>, its Zen xenogenerosity, its queer reproductivity, which keeps on beginning in beginning’s absence as</w:t>
      </w:r>
      <w:r w:rsidRPr="005B06B6">
        <w:rPr>
          <w:sz w:val="10"/>
        </w:rPr>
        <w:t xml:space="preserve"> ungoverned and ungovernable care(ss). 3. Is it possible to want what you have become in suffering, both in the absence and in the depths of suffrage, without wanting what it is to suffer? Can you want what it is to be all, and want what it is to be whole, without wanting to be complete? Is it </w:t>
      </w:r>
      <w:r w:rsidRPr="00895DC1">
        <w:rPr>
          <w:rStyle w:val="StyleUnderline"/>
          <w:sz w:val="24"/>
        </w:rPr>
        <w:t xml:space="preserve">possible </w:t>
      </w:r>
      <w:r w:rsidRPr="00564F9F">
        <w:rPr>
          <w:rStyle w:val="StyleUnderline"/>
          <w:sz w:val="24"/>
          <w:highlight w:val="cyan"/>
        </w:rPr>
        <w:t>to crave the general incompleteness without that seemingly unbearable desire to be pierced</w:t>
      </w:r>
      <w:r w:rsidRPr="00895DC1">
        <w:rPr>
          <w:rStyle w:val="StyleUnderline"/>
          <w:sz w:val="24"/>
        </w:rPr>
        <w:t>, ruptured, broken? In lieu of the president we want and don’t want, we have Cedric Robinson, whom just a little while ago we lost</w:t>
      </w:r>
      <w:r w:rsidRPr="005B06B6">
        <w:rPr>
          <w:sz w:val="10"/>
        </w:rPr>
        <w:t xml:space="preserve">. He says: If, in some spiteful play, one were compelled by some demon or god to choose a transgression against Nietzsche so profound and fundamental to his temperament and intention as to break apart the ground on which his philosophy stood, one could do no better than this: a society which has woven into its matrix for the purpose of suspending and neutralizing those forces antithetic to individual autonomy, the constructed reality that all are equally incomplete. A logic is being jousted here. Is it not so that the emergence of power as the instrument of certainty in human organization is seen by many to be the consequence of and response to the circumstances of inequality and sensed social entropy? Is it not so that individual autonomy, rare enough in the first condition and imperiled by the second, is in the final construction made foreign? And does not, logically, even autonomy require for its nurturance a hothouse of certitude similar to that required for the evolution of power – autonomy being to a degree a variant of power? </w:t>
      </w:r>
      <w:r w:rsidRPr="00895DC1">
        <w:rPr>
          <w:rStyle w:val="StyleUnderline"/>
          <w:sz w:val="24"/>
        </w:rPr>
        <w:t>Then t</w:t>
      </w:r>
      <w:r w:rsidRPr="00564F9F">
        <w:rPr>
          <w:rStyle w:val="StyleUnderline"/>
          <w:sz w:val="24"/>
          <w:highlight w:val="cyan"/>
        </w:rPr>
        <w:t>he principle of incompleteness – the absence of discrete organismic integrit</w:t>
      </w:r>
      <w:r w:rsidRPr="00895DC1">
        <w:rPr>
          <w:rStyle w:val="StyleUnderline"/>
          <w:sz w:val="24"/>
        </w:rPr>
        <w:t xml:space="preserve">y, if it were to occupy in a metaphysics the place of inequality in political philosophy, </w:t>
      </w:r>
      <w:r w:rsidRPr="00564F9F">
        <w:rPr>
          <w:rStyle w:val="StyleUnderline"/>
          <w:sz w:val="24"/>
          <w:highlight w:val="cyan"/>
        </w:rPr>
        <w:t>would bring</w:t>
      </w:r>
      <w:r w:rsidRPr="00895DC1">
        <w:rPr>
          <w:rStyle w:val="StyleUnderline"/>
          <w:sz w:val="24"/>
        </w:rPr>
        <w:t xml:space="preserve"> to human society </w:t>
      </w:r>
      <w:r w:rsidRPr="00564F9F">
        <w:rPr>
          <w:rStyle w:val="StyleUnderline"/>
          <w:sz w:val="24"/>
          <w:highlight w:val="cyan"/>
        </w:rPr>
        <w:t>a paradigm subversive to political authority</w:t>
      </w:r>
      <w:r w:rsidRPr="00895DC1">
        <w:rPr>
          <w:rStyle w:val="StyleUnderline"/>
          <w:sz w:val="24"/>
        </w:rPr>
        <w:t xml:space="preserve"> as the archetypical resolution, as the prescription for order.5 How can we come more accurately to </w:t>
      </w:r>
      <w:r w:rsidRPr="00564F9F">
        <w:rPr>
          <w:rStyle w:val="StyleUnderline"/>
          <w:sz w:val="24"/>
          <w:highlight w:val="cyan"/>
        </w:rPr>
        <w:t xml:space="preserve">understand American democracy </w:t>
      </w:r>
      <w:r w:rsidRPr="005B06B6">
        <w:rPr>
          <w:sz w:val="10"/>
        </w:rPr>
        <w:t xml:space="preserve">– the brutality of our improvement, the viciousness of the ways we are put to use – </w:t>
      </w:r>
      <w:r w:rsidRPr="00564F9F">
        <w:rPr>
          <w:rStyle w:val="Emphasis"/>
          <w:highlight w:val="cyan"/>
        </w:rPr>
        <w:t>as</w:t>
      </w:r>
      <w:r w:rsidRPr="007C32C0">
        <w:rPr>
          <w:rStyle w:val="Emphasis"/>
        </w:rPr>
        <w:t xml:space="preserve"> the </w:t>
      </w:r>
      <w:r w:rsidRPr="00564F9F">
        <w:rPr>
          <w:rStyle w:val="Emphasis"/>
          <w:highlight w:val="cyan"/>
        </w:rPr>
        <w:t>praxis of privatized interest in inequality</w:t>
      </w:r>
      <w:r w:rsidRPr="007C32C0">
        <w:rPr>
          <w:rStyle w:val="Emphasis"/>
        </w:rPr>
        <w:t xml:space="preserve">, expressed in the theory of the abstract equality of every complete individual, </w:t>
      </w:r>
      <w:r w:rsidRPr="00564F9F">
        <w:rPr>
          <w:rStyle w:val="Emphasis"/>
          <w:highlight w:val="cyan"/>
        </w:rPr>
        <w:t>whose constant recitation</w:t>
      </w:r>
      <w:r w:rsidRPr="007C32C0">
        <w:rPr>
          <w:rStyle w:val="Emphasis"/>
        </w:rPr>
        <w:t xml:space="preserve"> brutally </w:t>
      </w:r>
      <w:r w:rsidRPr="00564F9F">
        <w:rPr>
          <w:rStyle w:val="Emphasis"/>
          <w:highlight w:val="cyan"/>
        </w:rPr>
        <w:t>regulates</w:t>
      </w:r>
      <w:r w:rsidRPr="007C32C0">
        <w:rPr>
          <w:rStyle w:val="Emphasis"/>
        </w:rPr>
        <w:t xml:space="preserve"> the general </w:t>
      </w:r>
      <w:r w:rsidRPr="00564F9F">
        <w:rPr>
          <w:rStyle w:val="Emphasis"/>
          <w:highlight w:val="cyan"/>
        </w:rPr>
        <w:t>interest in an equality</w:t>
      </w:r>
      <w:r w:rsidRPr="007C32C0">
        <w:rPr>
          <w:rStyle w:val="Emphasis"/>
        </w:rPr>
        <w:t xml:space="preserve"> given in </w:t>
      </w:r>
      <w:r w:rsidRPr="00564F9F">
        <w:rPr>
          <w:rStyle w:val="Emphasis"/>
          <w:highlight w:val="cyan"/>
        </w:rPr>
        <w:t>and as an absolute incompleteness that defies individuation</w:t>
      </w:r>
      <w:r w:rsidRPr="007C32C0">
        <w:rPr>
          <w:rStyle w:val="Emphasis"/>
        </w:rPr>
        <w:t>?</w:t>
      </w:r>
      <w:r w:rsidRPr="005B06B6">
        <w:rPr>
          <w:sz w:val="10"/>
        </w:rPr>
        <w:t xml:space="preserve"> How can we come to understand that the interinanimation of our bondage and our freedom – and, therefore, of our liberalism and our protest – is the metaphysical foundation of a national political philosophy that we have come to claim in violation of the precedent we want. How can we disavow that claim, having learned to want to want the order from which our forced desire is derived to be drowned in the disorder of all (the nothing) we have? How can we more intensely feel the physics of our surround, our social aesthetic, the gravity of our love and loss, our shared, radically sounded, radically sent incompleteness? What would it mean to say we cannot take a position on politics – even the old and honorable ‘I don’t vote because I’m Marxist‘ position? What if we said we have no options, that here we don’t even have the option of no option? We think that would be good. Zoe gets us started: to think off of what we want is lightly to inhabit not being and not having, here.</w:t>
      </w:r>
    </w:p>
    <w:p w14:paraId="0626BC2E" w14:textId="77777777" w:rsidR="00CC5E33" w:rsidRPr="009932E4" w:rsidRDefault="00CC5E33" w:rsidP="00CC5E33">
      <w:pPr>
        <w:pStyle w:val="Heading4"/>
      </w:pPr>
      <w:r w:rsidRPr="009932E4">
        <w:t>The role of the ballot is to vote for the debater with the best method for partial education. Racial capitalism calls us into individuation through a total education that demands a call to order through instruction and self-improvement</w:t>
      </w:r>
      <w:r>
        <w:t>, MOTEN and HARNEY 5</w:t>
      </w:r>
    </w:p>
    <w:p w14:paraId="170DED41" w14:textId="77777777" w:rsidR="00CC5E33" w:rsidRPr="005D33E6" w:rsidRDefault="00CC5E33" w:rsidP="00CC5E33">
      <w:r w:rsidRPr="005D33E6">
        <w:t xml:space="preserve">Moten and Harney 21, Fred Moten and Stephano Harney, “A Partial Education”, All Incomplete, Minor Compositions, 2021, pg(62-67), [HTE] </w:t>
      </w:r>
      <w:hyperlink r:id="rId14" w:history="1">
        <w:r w:rsidRPr="005D33E6">
          <w:rPr>
            <w:rStyle w:val="Hyperlink"/>
          </w:rPr>
          <w:t>https://monoskop.org/images/d/df/Harney_Stefano_Moten_Fred_All_Incomplete_2021.pdf</w:t>
        </w:r>
      </w:hyperlink>
      <w:r w:rsidRPr="005D33E6">
        <w:t> </w:t>
      </w:r>
      <w:r>
        <w:t>DOA: Feb 19, 2022</w:t>
      </w:r>
    </w:p>
    <w:p w14:paraId="0C53A777" w14:textId="77777777" w:rsidR="00CC5E33" w:rsidRDefault="00CC5E33" w:rsidP="00CC5E33">
      <w:pPr>
        <w:rPr>
          <w:rStyle w:val="StyleUnderline"/>
          <w:sz w:val="24"/>
        </w:rPr>
      </w:pPr>
      <w:r w:rsidRPr="00800353">
        <w:rPr>
          <w:sz w:val="8"/>
        </w:rPr>
        <w:t xml:space="preserve">Now Foucault stressed that because this instruction represented the reform of ‘perverted‘ bodies – bodies that previously had no such discipline – any call for reforming the modern prison was a call for more instruction. Reform produced more instruction. Instruction produced more constraint, or discipline. Discipline only confirmed the underlying perversion of these bodies, and called forth more reform, which called forth more instruction to reform the perversion discipline confirmed. This process is reflected in Foucault’s use of the oxymoron “perverted individual,” an oxymoron that is nonetheless the  source of total education. </w:t>
      </w:r>
      <w:r w:rsidRPr="00564F9F">
        <w:rPr>
          <w:rStyle w:val="StyleUnderline"/>
          <w:sz w:val="24"/>
          <w:highlight w:val="cyan"/>
        </w:rPr>
        <w:t>Perversion violates the principle of the individua</w:t>
      </w:r>
      <w:r w:rsidRPr="00895DC1">
        <w:rPr>
          <w:rStyle w:val="StyleUnderline"/>
          <w:sz w:val="24"/>
        </w:rPr>
        <w:t xml:space="preserve">l by failing to accede to its proper boundaries and comportments, and </w:t>
      </w:r>
      <w:r w:rsidRPr="00564F9F">
        <w:rPr>
          <w:rStyle w:val="StyleUnderline"/>
          <w:sz w:val="24"/>
          <w:highlight w:val="cyan"/>
        </w:rPr>
        <w:t>thus the perverted</w:t>
      </w:r>
      <w:r w:rsidRPr="00895DC1">
        <w:rPr>
          <w:rStyle w:val="StyleUnderline"/>
          <w:sz w:val="24"/>
        </w:rPr>
        <w:t xml:space="preserve"> </w:t>
      </w:r>
      <w:r w:rsidRPr="00800353">
        <w:rPr>
          <w:rStyle w:val="StyleUnderline"/>
          <w:sz w:val="24"/>
        </w:rPr>
        <w:t>individual</w:t>
      </w:r>
      <w:r w:rsidRPr="00895DC1">
        <w:rPr>
          <w:rStyle w:val="StyleUnderline"/>
          <w:sz w:val="24"/>
        </w:rPr>
        <w:t xml:space="preserve"> </w:t>
      </w:r>
      <w:r w:rsidRPr="00564F9F">
        <w:rPr>
          <w:rStyle w:val="StyleUnderline"/>
          <w:sz w:val="24"/>
          <w:highlight w:val="cyan"/>
        </w:rPr>
        <w:t>is a</w:t>
      </w:r>
      <w:r w:rsidRPr="00895DC1">
        <w:rPr>
          <w:rStyle w:val="StyleUnderline"/>
          <w:sz w:val="24"/>
        </w:rPr>
        <w:t xml:space="preserve">n ongoing </w:t>
      </w:r>
      <w:r w:rsidRPr="00564F9F">
        <w:rPr>
          <w:rStyle w:val="StyleUnderline"/>
          <w:sz w:val="24"/>
          <w:highlight w:val="cyan"/>
        </w:rPr>
        <w:t xml:space="preserve">violation that calls total education </w:t>
      </w:r>
      <w:r w:rsidRPr="00895DC1">
        <w:rPr>
          <w:rStyle w:val="StyleUnderline"/>
          <w:sz w:val="24"/>
        </w:rPr>
        <w:t>into being.</w:t>
      </w:r>
      <w:r w:rsidRPr="00800353">
        <w:rPr>
          <w:sz w:val="8"/>
        </w:rPr>
        <w:t xml:space="preserve"> In Foucault’s account, </w:t>
      </w:r>
      <w:r w:rsidRPr="00564F9F">
        <w:rPr>
          <w:rStyle w:val="StyleUnderline"/>
          <w:sz w:val="24"/>
          <w:highlight w:val="cyan"/>
        </w:rPr>
        <w:t>perversion appears as a turning aside (from the truth</w:t>
      </w:r>
      <w:r w:rsidRPr="00800353">
        <w:rPr>
          <w:sz w:val="8"/>
        </w:rPr>
        <w:t xml:space="preserve">) that is, somehow, prior, already existing. A prior turn. </w:t>
      </w:r>
      <w:r w:rsidRPr="00564F9F">
        <w:rPr>
          <w:rStyle w:val="StyleUnderline"/>
          <w:sz w:val="24"/>
          <w:highlight w:val="cyan"/>
        </w:rPr>
        <w:t>An already given</w:t>
      </w:r>
      <w:r w:rsidRPr="00895DC1">
        <w:rPr>
          <w:rStyle w:val="StyleUnderline"/>
          <w:sz w:val="24"/>
        </w:rPr>
        <w:t xml:space="preserve"> turning that requires straightening, </w:t>
      </w:r>
      <w:r w:rsidRPr="00564F9F">
        <w:rPr>
          <w:rStyle w:val="StyleUnderline"/>
          <w:sz w:val="24"/>
          <w:highlight w:val="cyan"/>
        </w:rPr>
        <w:t>that summons reform</w:t>
      </w:r>
      <w:r w:rsidRPr="00895DC1">
        <w:rPr>
          <w:rStyle w:val="StyleUnderline"/>
          <w:sz w:val="24"/>
        </w:rPr>
        <w:t>. Instruction is how we get straightened out insofar as it is how one is straightened out. Correction begins with the ascription of the body itself, the imposition of body onto flesh</w:t>
      </w:r>
      <w:r w:rsidRPr="00800353">
        <w:rPr>
          <w:sz w:val="8"/>
        </w:rPr>
        <w:t xml:space="preserve">; </w:t>
      </w:r>
      <w:r w:rsidRPr="00564F9F">
        <w:rPr>
          <w:rStyle w:val="StyleUnderline"/>
          <w:sz w:val="24"/>
          <w:highlight w:val="cyan"/>
        </w:rPr>
        <w:t>the attribution of perversion to the specific body</w:t>
      </w:r>
      <w:r w:rsidRPr="00895DC1">
        <w:rPr>
          <w:rStyle w:val="StyleUnderline"/>
          <w:sz w:val="24"/>
        </w:rPr>
        <w:t>, which justifies its correction</w:t>
      </w:r>
      <w:r w:rsidRPr="00564F9F">
        <w:rPr>
          <w:rStyle w:val="StyleUnderline"/>
          <w:sz w:val="24"/>
          <w:highlight w:val="cyan"/>
        </w:rPr>
        <w:t>, follows from its isolation and manifests itself as the theft of the body</w:t>
      </w:r>
      <w:r w:rsidRPr="00895DC1">
        <w:rPr>
          <w:rStyle w:val="StyleUnderline"/>
          <w:sz w:val="24"/>
        </w:rPr>
        <w:t xml:space="preserve"> that has been imposed by those who assert a right to instruct insofar as theirs are bodies that they have supposedly both claimed and transcended</w:t>
      </w:r>
      <w:r w:rsidRPr="00800353">
        <w:rPr>
          <w:sz w:val="8"/>
        </w:rPr>
        <w:t xml:space="preserve">. The ascription of body, </w:t>
      </w:r>
      <w:r w:rsidRPr="00564F9F">
        <w:rPr>
          <w:rStyle w:val="StyleUnderline"/>
          <w:sz w:val="24"/>
          <w:highlight w:val="cyan"/>
        </w:rPr>
        <w:t>the imposition of</w:t>
      </w:r>
      <w:r w:rsidRPr="00895DC1">
        <w:rPr>
          <w:rStyle w:val="StyleUnderline"/>
          <w:sz w:val="24"/>
        </w:rPr>
        <w:t xml:space="preserve"> bounded and enclosed </w:t>
      </w:r>
      <w:r w:rsidRPr="00564F9F">
        <w:rPr>
          <w:rStyle w:val="StyleUnderline"/>
          <w:sz w:val="24"/>
          <w:highlight w:val="cyan"/>
        </w:rPr>
        <w:t>self-possession</w:t>
      </w:r>
      <w:r w:rsidRPr="00895DC1">
        <w:rPr>
          <w:rStyle w:val="StyleUnderline"/>
          <w:sz w:val="24"/>
        </w:rPr>
        <w:t xml:space="preserve">, of a discrete self subject to ownership, of ownership activated and confirmed either in theft or trade, </w:t>
      </w:r>
      <w:r w:rsidRPr="00564F9F">
        <w:rPr>
          <w:rStyle w:val="StyleUnderline"/>
          <w:sz w:val="24"/>
          <w:highlight w:val="cyan"/>
        </w:rPr>
        <w:t>might be said to be the first reform,</w:t>
      </w:r>
      <w:r w:rsidRPr="00895DC1">
        <w:rPr>
          <w:rStyle w:val="StyleUnderline"/>
          <w:sz w:val="24"/>
        </w:rPr>
        <w:t xml:space="preserve"> the first improvement, insofar as it is the condition of possibility of reform, or improvement</w:t>
      </w:r>
      <w:r w:rsidRPr="00800353">
        <w:rPr>
          <w:sz w:val="8"/>
        </w:rPr>
        <w:t xml:space="preserve">. The assignment of body to flesh is the first stripe of the long, hard, torturously straight, tortuously straightened row. </w:t>
      </w:r>
      <w:r w:rsidRPr="00564F9F">
        <w:rPr>
          <w:rStyle w:val="StyleUnderline"/>
          <w:sz w:val="24"/>
          <w:highlight w:val="cyan"/>
        </w:rPr>
        <w:t>Instruction is the setting in order</w:t>
      </w:r>
      <w:r w:rsidRPr="00895DC1">
        <w:rPr>
          <w:rStyle w:val="StyleUnderline"/>
          <w:sz w:val="24"/>
        </w:rPr>
        <w:t>, the straightening out. Instruction thereby reveals the essential relationship between improvement and impoverishment,</w:t>
      </w:r>
      <w:r w:rsidRPr="00800353">
        <w:rPr>
          <w:sz w:val="8"/>
        </w:rPr>
        <w:t xml:space="preserve"> between the private and privation at the heart of total education. </w:t>
      </w:r>
      <w:r w:rsidRPr="00564F9F">
        <w:rPr>
          <w:rStyle w:val="StyleUnderline"/>
          <w:sz w:val="24"/>
          <w:highlight w:val="cyan"/>
        </w:rPr>
        <w:t>Perversion’s wealth becomes education’s profit</w:t>
      </w:r>
      <w:r w:rsidRPr="00895DC1">
        <w:rPr>
          <w:rStyle w:val="StyleUnderline"/>
          <w:sz w:val="24"/>
        </w:rPr>
        <w:t xml:space="preserve">. Today there would appear to be </w:t>
      </w:r>
      <w:r w:rsidRPr="00564F9F">
        <w:rPr>
          <w:rStyle w:val="StyleUnderline"/>
          <w:sz w:val="24"/>
          <w:highlight w:val="cyan"/>
        </w:rPr>
        <w:t>few examples of</w:t>
      </w:r>
      <w:r w:rsidRPr="00895DC1">
        <w:rPr>
          <w:rStyle w:val="StyleUnderline"/>
          <w:sz w:val="24"/>
        </w:rPr>
        <w:t xml:space="preserve"> Foucault’s </w:t>
      </w:r>
      <w:r w:rsidRPr="00564F9F">
        <w:rPr>
          <w:rStyle w:val="StyleUnderline"/>
          <w:sz w:val="24"/>
          <w:highlight w:val="cyan"/>
        </w:rPr>
        <w:t>total education</w:t>
      </w:r>
      <w:r w:rsidRPr="00895DC1">
        <w:rPr>
          <w:rStyle w:val="StyleUnderline"/>
          <w:sz w:val="24"/>
        </w:rPr>
        <w:t xml:space="preserve"> </w:t>
      </w:r>
      <w:r w:rsidRPr="00564F9F">
        <w:rPr>
          <w:rStyle w:val="StyleUnderline"/>
          <w:sz w:val="24"/>
          <w:highlight w:val="cyan"/>
        </w:rPr>
        <w:t>in prison regimes.</w:t>
      </w:r>
      <w:r w:rsidRPr="00895DC1">
        <w:rPr>
          <w:rStyle w:val="StyleUnderline"/>
          <w:sz w:val="24"/>
        </w:rPr>
        <w:t xml:space="preserve"> The program of </w:t>
      </w:r>
      <w:r w:rsidRPr="00564F9F">
        <w:rPr>
          <w:rStyle w:val="StyleUnderline"/>
          <w:sz w:val="24"/>
          <w:highlight w:val="cyan"/>
        </w:rPr>
        <w:t>reform,</w:t>
      </w:r>
      <w:r w:rsidRPr="00895DC1">
        <w:rPr>
          <w:rStyle w:val="StyleUnderline"/>
          <w:sz w:val="24"/>
        </w:rPr>
        <w:t xml:space="preserve"> the program of </w:t>
      </w:r>
      <w:r w:rsidRPr="00564F9F">
        <w:rPr>
          <w:rStyle w:val="StyleUnderline"/>
          <w:sz w:val="24"/>
          <w:highlight w:val="cyan"/>
        </w:rPr>
        <w:t>prisoner improvement</w:t>
      </w:r>
      <w:r w:rsidRPr="00895DC1">
        <w:rPr>
          <w:rStyle w:val="StyleUnderline"/>
          <w:sz w:val="24"/>
        </w:rPr>
        <w:t xml:space="preserve">, has been replaced almost everywhere by one of punishment alone, or what Foucault calls simply the deprivation of liberty. </w:t>
      </w:r>
      <w:r w:rsidRPr="00800353">
        <w:rPr>
          <w:sz w:val="8"/>
        </w:rPr>
        <w:t xml:space="preserve">At the same </w:t>
      </w:r>
      <w:r w:rsidRPr="00895DC1">
        <w:rPr>
          <w:rStyle w:val="StyleUnderline"/>
          <w:sz w:val="24"/>
        </w:rPr>
        <w:t xml:space="preserve">time, in pointing out that the current prison program of ‘slow-motion genocide’ has long been the global norm in racialized regimes, abolitionist scholars refuse to countenance reform of the exception, alerting us to the fact </w:t>
      </w:r>
      <w:r w:rsidRPr="00564F9F">
        <w:rPr>
          <w:rStyle w:val="StyleUnderline"/>
          <w:sz w:val="24"/>
          <w:highlight w:val="cyan"/>
        </w:rPr>
        <w:t xml:space="preserve">that reform of the prison and reform of the prisoner are as much modalities of genocide as the interplay of </w:t>
      </w:r>
      <w:r w:rsidRPr="00925613">
        <w:rPr>
          <w:rStyle w:val="StyleUnderline"/>
          <w:sz w:val="24"/>
        </w:rPr>
        <w:t xml:space="preserve">privation and </w:t>
      </w:r>
      <w:r w:rsidRPr="00564F9F">
        <w:rPr>
          <w:rStyle w:val="StyleUnderline"/>
          <w:sz w:val="24"/>
          <w:highlight w:val="cyan"/>
        </w:rPr>
        <w:t>privatization that racial incarceration relentlessly innovate</w:t>
      </w:r>
      <w:r w:rsidRPr="00800353">
        <w:rPr>
          <w:sz w:val="8"/>
        </w:rPr>
        <w:t xml:space="preserve">s.29 But what if? What if perversion is placed under constraint in the very idea of individuation, which projects improvement’s subject as improvement’s object? Then the figure of the perverted individual is always already in the system. Conversely, </w:t>
      </w:r>
      <w:r w:rsidRPr="00800353">
        <w:rPr>
          <w:rStyle w:val="StyleUnderline"/>
          <w:sz w:val="24"/>
        </w:rPr>
        <w:t xml:space="preserve">if perversion’s location in the individual body is a form of imprisonment and instruction, then </w:t>
      </w:r>
      <w:r w:rsidRPr="00564F9F">
        <w:rPr>
          <w:rStyle w:val="StyleUnderline"/>
          <w:sz w:val="24"/>
          <w:highlight w:val="cyan"/>
        </w:rPr>
        <w:t xml:space="preserve">perversion is an already </w:t>
      </w:r>
      <w:r w:rsidRPr="00895DC1">
        <w:rPr>
          <w:rStyle w:val="StyleUnderline"/>
          <w:sz w:val="24"/>
        </w:rPr>
        <w:t xml:space="preserve">given </w:t>
      </w:r>
      <w:r w:rsidRPr="006E429B">
        <w:rPr>
          <w:rStyle w:val="StyleUnderline"/>
          <w:sz w:val="24"/>
        </w:rPr>
        <w:t>anti-/ante</w:t>
      </w:r>
      <w:r w:rsidRPr="00564F9F">
        <w:rPr>
          <w:rStyle w:val="StyleUnderline"/>
          <w:sz w:val="24"/>
          <w:highlight w:val="cyan"/>
        </w:rPr>
        <w:t>-individuation.</w:t>
      </w:r>
      <w:r w:rsidRPr="00800353">
        <w:rPr>
          <w:sz w:val="8"/>
        </w:rPr>
        <w:t xml:space="preserve"> </w:t>
      </w:r>
      <w:r w:rsidRPr="00895DC1">
        <w:rPr>
          <w:rStyle w:val="StyleUnderline"/>
          <w:sz w:val="24"/>
        </w:rPr>
        <w:t xml:space="preserve">If </w:t>
      </w:r>
      <w:r w:rsidRPr="00564F9F">
        <w:rPr>
          <w:rStyle w:val="StyleUnderline"/>
          <w:sz w:val="24"/>
          <w:highlight w:val="cyan"/>
        </w:rPr>
        <w:t>prison/school are two sides of a common institutional structure that operates by</w:t>
      </w:r>
      <w:r w:rsidRPr="00895DC1">
        <w:rPr>
          <w:rStyle w:val="StyleUnderline"/>
          <w:sz w:val="24"/>
        </w:rPr>
        <w:t xml:space="preserve"> way of i</w:t>
      </w:r>
      <w:r w:rsidRPr="00564F9F">
        <w:rPr>
          <w:rStyle w:val="StyleUnderline"/>
          <w:sz w:val="24"/>
          <w:highlight w:val="cyan"/>
        </w:rPr>
        <w:t>ndividuatio</w:t>
      </w:r>
      <w:r w:rsidRPr="00895DC1">
        <w:rPr>
          <w:rStyle w:val="StyleUnderline"/>
          <w:sz w:val="24"/>
        </w:rPr>
        <w:t xml:space="preserve">n, then </w:t>
      </w:r>
      <w:r w:rsidRPr="00564F9F">
        <w:rPr>
          <w:rStyle w:val="StyleUnderline"/>
          <w:sz w:val="24"/>
          <w:highlight w:val="cyan"/>
        </w:rPr>
        <w:t>perversion is a pre-carceral breaking out of prison, a pre-scholarly dropping out of school</w:t>
      </w:r>
      <w:r w:rsidRPr="00895DC1">
        <w:rPr>
          <w:rStyle w:val="StyleUnderline"/>
          <w:sz w:val="24"/>
        </w:rPr>
        <w:t xml:space="preserve">, </w:t>
      </w:r>
      <w:r w:rsidRPr="00800353">
        <w:rPr>
          <w:rStyle w:val="StyleUnderline"/>
          <w:sz w:val="24"/>
        </w:rPr>
        <w:t>that continually reveals the ubiquity of th</w:t>
      </w:r>
      <w:r w:rsidRPr="00564F9F">
        <w:rPr>
          <w:rStyle w:val="StyleUnderline"/>
          <w:sz w:val="24"/>
          <w:highlight w:val="cyan"/>
        </w:rPr>
        <w:t xml:space="preserve">e total education </w:t>
      </w:r>
      <w:r w:rsidRPr="00800353">
        <w:rPr>
          <w:rStyle w:val="StyleUnderline"/>
          <w:sz w:val="24"/>
        </w:rPr>
        <w:t xml:space="preserve">that </w:t>
      </w:r>
      <w:r w:rsidRPr="00564F9F">
        <w:rPr>
          <w:rStyle w:val="StyleUnderline"/>
          <w:sz w:val="24"/>
          <w:highlight w:val="cyan"/>
        </w:rPr>
        <w:t>hunts it down and puts it to work.</w:t>
      </w:r>
      <w:r w:rsidRPr="00800353">
        <w:rPr>
          <w:sz w:val="8"/>
        </w:rPr>
        <w:t xml:space="preserve"> Insofar as it is the case that in prison and in school one’s job is to learn, to get it straight, to straighten out, then it is also the case that every citizen and non-citizen, </w:t>
      </w:r>
      <w:r w:rsidRPr="00564F9F">
        <w:rPr>
          <w:rStyle w:val="StyleUnderline"/>
          <w:sz w:val="24"/>
          <w:highlight w:val="cyan"/>
        </w:rPr>
        <w:t>every person</w:t>
      </w:r>
      <w:r w:rsidRPr="00895DC1">
        <w:rPr>
          <w:rStyle w:val="StyleUnderline"/>
          <w:sz w:val="24"/>
        </w:rPr>
        <w:t xml:space="preserve"> and non-person, every worker who is in or out of work – even the enemy combatant, the prisoner, and the supposedly unemployable – </w:t>
      </w:r>
      <w:r w:rsidRPr="00564F9F">
        <w:rPr>
          <w:rStyle w:val="StyleUnderline"/>
          <w:sz w:val="24"/>
          <w:highlight w:val="cyan"/>
        </w:rPr>
        <w:t>is subject to a total education</w:t>
      </w:r>
    </w:p>
    <w:p w14:paraId="004C3356" w14:textId="77777777" w:rsidR="00CC5E33" w:rsidRPr="000D368E" w:rsidRDefault="00CC5E33" w:rsidP="00CC5E33">
      <w:pPr>
        <w:pStyle w:val="Heading4"/>
        <w:rPr>
          <w:sz w:val="24"/>
        </w:rPr>
      </w:pPr>
      <w:r w:rsidRPr="000D368E">
        <w:t>Whiteness is anti-thetical to relationality and community formation, abolition requires working against the subject</w:t>
      </w:r>
      <w:r>
        <w:t>. This is the only way I as a white person can engage</w:t>
      </w:r>
      <w:r w:rsidRPr="000D368E">
        <w:t>, HARNEY 17</w:t>
      </w:r>
    </w:p>
    <w:p w14:paraId="065A1914" w14:textId="77777777" w:rsidR="00CC5E33" w:rsidRPr="000D368E" w:rsidRDefault="00CC5E33" w:rsidP="00CC5E33">
      <w:pPr>
        <w:rPr>
          <w:rFonts w:asciiTheme="majorHAnsi" w:hAnsiTheme="majorHAnsi" w:cstheme="majorHAnsi"/>
        </w:rPr>
      </w:pPr>
      <w:r w:rsidRPr="000D368E">
        <w:rPr>
          <w:rFonts w:asciiTheme="majorHAnsi" w:hAnsiTheme="majorHAnsi" w:cstheme="majorHAnsi"/>
        </w:rPr>
        <w:t xml:space="preserve">Stefano Harney (part 2), by </w:t>
      </w:r>
      <w:hyperlink r:id="rId15" w:history="1">
        <w:r w:rsidRPr="000D368E">
          <w:rPr>
            <w:rStyle w:val="Hyperlink"/>
            <w:rFonts w:asciiTheme="majorHAnsi" w:hAnsiTheme="majorHAnsi" w:cstheme="majorHAnsi"/>
          </w:rPr>
          <w:t>Michael Schapira &amp; Jesse Montgomery</w:t>
        </w:r>
      </w:hyperlink>
      <w:r w:rsidRPr="000D368E">
        <w:rPr>
          <w:rFonts w:asciiTheme="majorHAnsi" w:hAnsiTheme="majorHAnsi" w:cstheme="majorHAnsi"/>
        </w:rPr>
        <w:t>, August 10, 2017Jesse Montgomery is an editor at Full Stop and a graduate student in the English department at Vanderbilt University. Michael Schapira is an Interviews editor at Full Stop and teaches Philosophy at Hofstra University. A version of this conversation originally appeared in the Full Stop Quarterly Issue #5.</w:t>
      </w:r>
      <w:hyperlink r:id="rId16" w:history="1">
        <w:r w:rsidRPr="000D368E">
          <w:rPr>
            <w:rStyle w:val="Hyperlink"/>
            <w:rFonts w:asciiTheme="majorHAnsi" w:hAnsiTheme="majorHAnsi" w:cstheme="majorHAnsi"/>
          </w:rPr>
          <w:t>http://www.fu</w:t>
        </w:r>
        <w:r w:rsidRPr="000D368E">
          <w:rPr>
            <w:rStyle w:val="Hyperlink"/>
            <w:rFonts w:asciiTheme="majorHAnsi" w:hAnsiTheme="majorHAnsi" w:cstheme="majorHAnsi"/>
          </w:rPr>
          <w:t>l</w:t>
        </w:r>
        <w:r w:rsidRPr="000D368E">
          <w:rPr>
            <w:rStyle w:val="Hyperlink"/>
            <w:rFonts w:asciiTheme="majorHAnsi" w:hAnsiTheme="majorHAnsi" w:cstheme="majorHAnsi"/>
          </w:rPr>
          <w:t>l-stop.net/2017/08/10/interviews/michael-schapira-and-jesse-montgomery/stefano-harney-part-2/</w:t>
        </w:r>
      </w:hyperlink>
      <w:r>
        <w:rPr>
          <w:rStyle w:val="Hyperlink"/>
          <w:rFonts w:asciiTheme="majorHAnsi" w:hAnsiTheme="majorHAnsi" w:cstheme="majorHAnsi"/>
        </w:rPr>
        <w:t xml:space="preserve"> </w:t>
      </w:r>
      <w:r>
        <w:t>DOA: Feb 19, 2022</w:t>
      </w:r>
    </w:p>
    <w:p w14:paraId="4980B589" w14:textId="77777777" w:rsidR="00CC5E33" w:rsidRDefault="00CC5E33" w:rsidP="00CC5E33">
      <w:pPr>
        <w:pStyle w:val="NormalWeb"/>
        <w:spacing w:before="0" w:beforeAutospacing="0" w:after="0" w:afterAutospacing="0"/>
        <w:rPr>
          <w:rFonts w:asciiTheme="majorHAnsi" w:hAnsiTheme="majorHAnsi" w:cstheme="majorHAnsi"/>
          <w:b/>
          <w:bCs/>
          <w:color w:val="000000"/>
          <w:szCs w:val="22"/>
          <w:u w:val="single"/>
        </w:rPr>
      </w:pPr>
      <w:r w:rsidRPr="000D368E">
        <w:rPr>
          <w:rFonts w:asciiTheme="majorHAnsi" w:hAnsiTheme="majorHAnsi" w:cstheme="majorHAnsi"/>
          <w:color w:val="000000"/>
          <w:sz w:val="8"/>
          <w:szCs w:val="12"/>
        </w:rPr>
        <w:t>The authors quote Frank Wilderson on the way blackness can never be disimbricated from the violence of slavery. Then they say: ‘Those who would risk extending solidarity across racial boundaries would find themselves the recipient of exemplary violence in order to instill fear of constant consequence for this treason. Ever after, meaningful cross-racial affinity can only be found in moments of revolutionary violence.”  (I</w:t>
      </w:r>
      <w:hyperlink r:id="rId17" w:history="1">
        <w:r w:rsidRPr="000D368E">
          <w:rPr>
            <w:rStyle w:val="Hyperlink"/>
            <w:rFonts w:asciiTheme="majorHAnsi" w:eastAsiaTheme="majorEastAsia" w:hAnsiTheme="majorHAnsi" w:cstheme="majorHAnsi"/>
            <w:color w:val="1155CC"/>
            <w:sz w:val="8"/>
            <w:szCs w:val="12"/>
          </w:rPr>
          <w:t>Stefano Harney (part 2) | Full Stop</w:t>
        </w:r>
      </w:hyperlink>
      <w:r w:rsidRPr="000D368E">
        <w:rPr>
          <w:rFonts w:asciiTheme="majorHAnsi" w:hAnsiTheme="majorHAnsi" w:cstheme="majorHAnsi"/>
          <w:color w:val="000000"/>
          <w:sz w:val="8"/>
          <w:szCs w:val="12"/>
        </w:rPr>
        <w:t xml:space="preserve">talics in the original.) Now this is an historical observation on their part, </w:t>
      </w:r>
      <w:r w:rsidRPr="00DC7BC8">
        <w:rPr>
          <w:rFonts w:asciiTheme="majorHAnsi" w:hAnsiTheme="majorHAnsi" w:cstheme="majorHAnsi"/>
          <w:color w:val="000000"/>
          <w:sz w:val="8"/>
          <w:szCs w:val="12"/>
        </w:rPr>
        <w:t>but to some extent it is also programmatic for the authors. As an observation, well, they have just convinced me of its validity in the last 250 pages, and as program, well, I’m not a pacifist. I’m for self-defense, and</w:t>
      </w:r>
      <w:r w:rsidRPr="000D368E">
        <w:rPr>
          <w:rFonts w:asciiTheme="majorHAnsi" w:hAnsiTheme="majorHAnsi" w:cstheme="majorHAnsi"/>
          <w:color w:val="000000"/>
          <w:sz w:val="8"/>
          <w:szCs w:val="12"/>
        </w:rPr>
        <w:t xml:space="preserve"> that </w:t>
      </w:r>
      <w:r w:rsidRPr="00DC7BC8">
        <w:rPr>
          <w:rFonts w:asciiTheme="majorHAnsi" w:hAnsiTheme="majorHAnsi" w:cstheme="majorHAnsi"/>
          <w:color w:val="000000"/>
          <w:sz w:val="8"/>
          <w:szCs w:val="12"/>
        </w:rPr>
        <w:t>can be violent.</w:t>
      </w:r>
      <w:r w:rsidRPr="00DC7BC8">
        <w:rPr>
          <w:rFonts w:asciiTheme="majorHAnsi" w:hAnsiTheme="majorHAnsi" w:cstheme="majorHAnsi"/>
          <w:b/>
          <w:bCs/>
          <w:color w:val="000000"/>
          <w:szCs w:val="22"/>
          <w:u w:val="single"/>
        </w:rPr>
        <w:t xml:space="preserve"> </w:t>
      </w:r>
      <w:r w:rsidRPr="00DC7BC8">
        <w:rPr>
          <w:rStyle w:val="Emphasis"/>
          <w:rFonts w:asciiTheme="majorHAnsi" w:hAnsiTheme="majorHAnsi" w:cstheme="majorHAnsi"/>
        </w:rPr>
        <w:t xml:space="preserve">But do </w:t>
      </w:r>
      <w:r w:rsidRPr="00564F9F">
        <w:rPr>
          <w:rStyle w:val="Emphasis"/>
          <w:rFonts w:asciiTheme="majorHAnsi" w:hAnsiTheme="majorHAnsi" w:cstheme="majorHAnsi"/>
          <w:highlight w:val="cyan"/>
        </w:rPr>
        <w:t xml:space="preserve">words like solidarity, affinity, </w:t>
      </w:r>
      <w:r w:rsidRPr="00DC7BC8">
        <w:rPr>
          <w:rStyle w:val="Emphasis"/>
          <w:rFonts w:asciiTheme="majorHAnsi" w:hAnsiTheme="majorHAnsi" w:cstheme="majorHAnsi"/>
        </w:rPr>
        <w:t xml:space="preserve">to say nothing of the unlovely term allyship, accidentally </w:t>
      </w:r>
      <w:r w:rsidRPr="00564F9F">
        <w:rPr>
          <w:rStyle w:val="Emphasis"/>
          <w:rFonts w:asciiTheme="majorHAnsi" w:hAnsiTheme="majorHAnsi" w:cstheme="majorHAnsi"/>
          <w:highlight w:val="cyan"/>
        </w:rPr>
        <w:t>preserve something we want to abolish</w:t>
      </w:r>
      <w:r w:rsidRPr="000D368E">
        <w:rPr>
          <w:rFonts w:asciiTheme="majorHAnsi" w:hAnsiTheme="majorHAnsi" w:cstheme="majorHAnsi"/>
          <w:color w:val="000000"/>
          <w:sz w:val="8"/>
          <w:szCs w:val="12"/>
        </w:rPr>
        <w:t xml:space="preserve">? And I feel bad using Shirley and Stafford </w:t>
      </w:r>
      <w:r w:rsidRPr="00DC7BC8">
        <w:rPr>
          <w:rFonts w:asciiTheme="majorHAnsi" w:hAnsiTheme="majorHAnsi" w:cstheme="majorHAnsi"/>
          <w:color w:val="000000"/>
          <w:sz w:val="8"/>
          <w:szCs w:val="12"/>
        </w:rPr>
        <w:t>to make this point because theirs is such a good book, but maybe that’s why I feel compelled to say, ‘even here’ this question comes up. What I mean is who is this someone in solidarity with blackness, who is this ally of blackness, who is this someone with affinity to black struggle?</w:t>
      </w:r>
      <w:r w:rsidRPr="00DC7BC8">
        <w:rPr>
          <w:rFonts w:asciiTheme="majorHAnsi" w:hAnsiTheme="majorHAnsi" w:cstheme="majorHAnsi"/>
          <w:b/>
          <w:bCs/>
          <w:color w:val="000000"/>
          <w:szCs w:val="22"/>
          <w:u w:val="single"/>
        </w:rPr>
        <w:t xml:space="preserve"> </w:t>
      </w:r>
      <w:r w:rsidRPr="00DC7BC8">
        <w:rPr>
          <w:rStyle w:val="Emphasis"/>
          <w:rFonts w:asciiTheme="majorHAnsi" w:hAnsiTheme="majorHAnsi" w:cstheme="majorHAnsi"/>
        </w:rPr>
        <w:t xml:space="preserve">I think this means that this </w:t>
      </w:r>
      <w:r w:rsidRPr="00564F9F">
        <w:rPr>
          <w:rStyle w:val="Emphasis"/>
          <w:rFonts w:asciiTheme="majorHAnsi" w:hAnsiTheme="majorHAnsi" w:cstheme="majorHAnsi"/>
          <w:highlight w:val="cyan"/>
        </w:rPr>
        <w:t xml:space="preserve">someone has his or her own struggles and is indicating that now she or he wants to join </w:t>
      </w:r>
      <w:r w:rsidRPr="00DC7BC8">
        <w:rPr>
          <w:rStyle w:val="Emphasis"/>
          <w:rFonts w:asciiTheme="majorHAnsi" w:hAnsiTheme="majorHAnsi" w:cstheme="majorHAnsi"/>
        </w:rPr>
        <w:t>not in common struggles, but</w:t>
      </w:r>
      <w:r w:rsidRPr="00564F9F">
        <w:rPr>
          <w:rStyle w:val="Emphasis"/>
          <w:rFonts w:asciiTheme="majorHAnsi" w:hAnsiTheme="majorHAnsi" w:cstheme="majorHAnsi"/>
          <w:highlight w:val="cyan"/>
        </w:rPr>
        <w:t xml:space="preserve"> in the struggles of blackness. </w:t>
      </w:r>
      <w:r w:rsidRPr="00DC7BC8">
        <w:rPr>
          <w:rStyle w:val="Emphasis"/>
          <w:rFonts w:asciiTheme="majorHAnsi" w:hAnsiTheme="majorHAnsi" w:cstheme="majorHAnsi"/>
        </w:rPr>
        <w:t>Because in a sense you have to have your own thing to be an ally or to be in solidarity. O</w:t>
      </w:r>
      <w:r w:rsidRPr="00564F9F">
        <w:rPr>
          <w:rStyle w:val="Emphasis"/>
          <w:rFonts w:asciiTheme="majorHAnsi" w:hAnsiTheme="majorHAnsi" w:cstheme="majorHAnsi"/>
          <w:highlight w:val="cyan"/>
        </w:rPr>
        <w:t>k, but what are your own struggles from which you would be offering solidarity, allyship, affinity? Are you organizing in the white community, is that it?</w:t>
      </w:r>
      <w:r w:rsidRPr="000D368E">
        <w:rPr>
          <w:rStyle w:val="Emphasis"/>
          <w:rFonts w:asciiTheme="majorHAnsi" w:hAnsiTheme="majorHAnsi" w:cstheme="majorHAnsi"/>
        </w:rPr>
        <w:t xml:space="preserve"> </w:t>
      </w:r>
      <w:r w:rsidRPr="000D368E">
        <w:rPr>
          <w:rFonts w:asciiTheme="majorHAnsi" w:hAnsiTheme="majorHAnsi" w:cstheme="majorHAnsi"/>
          <w:color w:val="000000"/>
          <w:sz w:val="8"/>
          <w:szCs w:val="12"/>
        </w:rPr>
        <w:t>I think that is the implication, that you have been working in white communities, and/or on the environment, or feminist issues, etc</w:t>
      </w:r>
      <w:r w:rsidRPr="000D368E">
        <w:rPr>
          <w:rFonts w:asciiTheme="majorHAnsi" w:hAnsiTheme="majorHAnsi" w:cstheme="majorHAnsi"/>
          <w:b/>
          <w:bCs/>
          <w:color w:val="000000"/>
          <w:szCs w:val="22"/>
          <w:u w:val="single"/>
        </w:rPr>
        <w:t xml:space="preserve">. </w:t>
      </w:r>
      <w:r w:rsidRPr="005678C4">
        <w:rPr>
          <w:rStyle w:val="Emphasis"/>
          <w:rFonts w:asciiTheme="majorHAnsi" w:hAnsiTheme="majorHAnsi" w:cstheme="majorHAnsi"/>
        </w:rPr>
        <w:t xml:space="preserve">But the problem is, </w:t>
      </w:r>
      <w:r w:rsidRPr="00564F9F">
        <w:rPr>
          <w:rStyle w:val="Emphasis"/>
          <w:rFonts w:asciiTheme="majorHAnsi" w:hAnsiTheme="majorHAnsi" w:cstheme="majorHAnsi"/>
          <w:highlight w:val="cyan"/>
        </w:rPr>
        <w:t>there’s no such thing as a white community.</w:t>
      </w:r>
      <w:r w:rsidRPr="000D368E">
        <w:rPr>
          <w:rFonts w:asciiTheme="majorHAnsi" w:hAnsiTheme="majorHAnsi" w:cstheme="majorHAnsi"/>
          <w:color w:val="000000"/>
          <w:sz w:val="8"/>
          <w:szCs w:val="12"/>
        </w:rPr>
        <w:t xml:space="preserve"> A white community is a contradiction in terms, an </w:t>
      </w:r>
      <w:r w:rsidRPr="00DC7BC8">
        <w:rPr>
          <w:rFonts w:asciiTheme="majorHAnsi" w:hAnsiTheme="majorHAnsi" w:cstheme="majorHAnsi"/>
          <w:color w:val="000000"/>
          <w:sz w:val="8"/>
          <w:szCs w:val="12"/>
        </w:rPr>
        <w:t>oxymoron.</w:t>
      </w:r>
      <w:r w:rsidRPr="00DC7BC8">
        <w:rPr>
          <w:rFonts w:asciiTheme="majorHAnsi" w:hAnsiTheme="majorHAnsi" w:cstheme="majorHAnsi"/>
          <w:b/>
          <w:bCs/>
          <w:color w:val="000000"/>
          <w:szCs w:val="22"/>
          <w:u w:val="single"/>
        </w:rPr>
        <w:t xml:space="preserve"> </w:t>
      </w:r>
      <w:r w:rsidRPr="00DC7BC8">
        <w:rPr>
          <w:rStyle w:val="Emphasis"/>
          <w:rFonts w:asciiTheme="majorHAnsi" w:hAnsiTheme="majorHAnsi" w:cstheme="majorHAnsi"/>
        </w:rPr>
        <w:t xml:space="preserve">You can’t organize an oxymoron. </w:t>
      </w:r>
      <w:r w:rsidRPr="00564F9F">
        <w:rPr>
          <w:rStyle w:val="Emphasis"/>
          <w:rFonts w:asciiTheme="majorHAnsi" w:hAnsiTheme="majorHAnsi" w:cstheme="majorHAnsi"/>
          <w:highlight w:val="cyan"/>
        </w:rPr>
        <w:t xml:space="preserve">The only thing you can do with a white community is work to abolish it. Moreover at that point of abolition we may be able to say there is no such thing as a community, </w:t>
      </w:r>
      <w:r w:rsidRPr="00DC7BC8">
        <w:rPr>
          <w:rStyle w:val="Emphasis"/>
          <w:rFonts w:asciiTheme="majorHAnsi" w:hAnsiTheme="majorHAnsi" w:cstheme="majorHAnsi"/>
        </w:rPr>
        <w:t>that a community is an oxymoron. You can’t commune and have a community. Communing is anti-community.</w:t>
      </w:r>
      <w:r w:rsidRPr="00DC7BC8">
        <w:rPr>
          <w:rFonts w:asciiTheme="majorHAnsi" w:hAnsiTheme="majorHAnsi" w:cstheme="majorHAnsi"/>
          <w:color w:val="000000"/>
          <w:sz w:val="8"/>
          <w:szCs w:val="12"/>
        </w:rPr>
        <w:t xml:space="preserve"> It’s undercommon. Maybe the only kind of community that is possible is the maroon community, because it is by definition not a community, and when in some historical instances (of necessity even) it became one, it took on the same murderous qualities of any community. </w:t>
      </w:r>
      <w:r w:rsidRPr="00DC7BC8">
        <w:rPr>
          <w:rFonts w:asciiTheme="majorHAnsi" w:hAnsiTheme="majorHAnsi" w:cstheme="majorHAnsi"/>
          <w:b/>
          <w:bCs/>
          <w:color w:val="000000"/>
          <w:szCs w:val="22"/>
          <w:u w:val="single"/>
        </w:rPr>
        <w:t>Okay</w:t>
      </w:r>
      <w:r w:rsidRPr="000D368E">
        <w:rPr>
          <w:rFonts w:asciiTheme="majorHAnsi" w:hAnsiTheme="majorHAnsi" w:cstheme="majorHAnsi"/>
          <w:b/>
          <w:bCs/>
          <w:color w:val="000000"/>
          <w:szCs w:val="22"/>
          <w:u w:val="single"/>
        </w:rPr>
        <w:t xml:space="preserve">, so then the question arising, </w:t>
      </w:r>
      <w:r w:rsidRPr="00564F9F">
        <w:rPr>
          <w:rStyle w:val="Emphasis"/>
          <w:rFonts w:asciiTheme="majorHAnsi" w:hAnsiTheme="majorHAnsi" w:cstheme="majorHAnsi"/>
          <w:highlight w:val="cyan"/>
        </w:rPr>
        <w:t xml:space="preserve">if you </w:t>
      </w:r>
      <w:r w:rsidRPr="000D368E">
        <w:rPr>
          <w:rStyle w:val="Emphasis"/>
          <w:rFonts w:asciiTheme="majorHAnsi" w:hAnsiTheme="majorHAnsi" w:cstheme="majorHAnsi"/>
        </w:rPr>
        <w:t>do</w:t>
      </w:r>
      <w:r w:rsidRPr="000D368E">
        <w:rPr>
          <w:rFonts w:asciiTheme="majorHAnsi" w:hAnsiTheme="majorHAnsi" w:cstheme="majorHAnsi"/>
          <w:b/>
          <w:bCs/>
          <w:color w:val="000000"/>
          <w:szCs w:val="22"/>
          <w:u w:val="single"/>
        </w:rPr>
        <w:t xml:space="preserve"> </w:t>
      </w:r>
      <w:r w:rsidRPr="00564F9F">
        <w:rPr>
          <w:rStyle w:val="Emphasis"/>
          <w:rFonts w:asciiTheme="majorHAnsi" w:hAnsiTheme="majorHAnsi" w:cstheme="majorHAnsi"/>
          <w:highlight w:val="cyan"/>
        </w:rPr>
        <w:t>abolish the white community,</w:t>
      </w:r>
      <w:r w:rsidRPr="000D368E">
        <w:rPr>
          <w:rFonts w:asciiTheme="majorHAnsi" w:hAnsiTheme="majorHAnsi" w:cstheme="majorHAnsi"/>
          <w:b/>
          <w:bCs/>
          <w:color w:val="000000"/>
          <w:szCs w:val="22"/>
          <w:u w:val="single"/>
        </w:rPr>
        <w:t xml:space="preserve"> what of </w:t>
      </w:r>
      <w:r w:rsidRPr="00564F9F">
        <w:rPr>
          <w:rStyle w:val="Emphasis"/>
          <w:rFonts w:asciiTheme="majorHAnsi" w:hAnsiTheme="majorHAnsi" w:cstheme="majorHAnsi"/>
          <w:highlight w:val="cyan"/>
        </w:rPr>
        <w:t>the people</w:t>
      </w:r>
      <w:r w:rsidRPr="000D368E">
        <w:rPr>
          <w:rFonts w:asciiTheme="majorHAnsi" w:hAnsiTheme="majorHAnsi" w:cstheme="majorHAnsi"/>
          <w:b/>
          <w:bCs/>
          <w:color w:val="000000"/>
          <w:szCs w:val="22"/>
          <w:u w:val="single"/>
        </w:rPr>
        <w:t xml:space="preserve"> who were </w:t>
      </w:r>
      <w:r w:rsidRPr="00564F9F">
        <w:rPr>
          <w:rStyle w:val="Emphasis"/>
          <w:rFonts w:asciiTheme="majorHAnsi" w:hAnsiTheme="majorHAnsi" w:cstheme="majorHAnsi"/>
          <w:highlight w:val="cyan"/>
        </w:rPr>
        <w:t>marked as white</w:t>
      </w:r>
      <w:r w:rsidRPr="000D368E">
        <w:rPr>
          <w:rFonts w:asciiTheme="majorHAnsi" w:hAnsiTheme="majorHAnsi" w:cstheme="majorHAnsi"/>
          <w:b/>
          <w:bCs/>
          <w:color w:val="000000"/>
          <w:szCs w:val="22"/>
          <w:u w:val="single"/>
        </w:rPr>
        <w:t xml:space="preserve">, and in many cases who dwelt in the supremacy of whiteness, what becomes of them? Well, in the practice of abolition they will </w:t>
      </w:r>
      <w:r w:rsidRPr="00564F9F">
        <w:rPr>
          <w:rStyle w:val="Emphasis"/>
          <w:rFonts w:asciiTheme="majorHAnsi" w:hAnsiTheme="majorHAnsi" w:cstheme="majorHAnsi"/>
          <w:highlight w:val="cyan"/>
        </w:rPr>
        <w:t xml:space="preserve">move closer to the only thing they ever had that was about life and not death, about love and not hate, </w:t>
      </w:r>
      <w:r w:rsidRPr="000D368E">
        <w:rPr>
          <w:rFonts w:asciiTheme="majorHAnsi" w:hAnsiTheme="majorHAnsi" w:cstheme="majorHAnsi"/>
          <w:sz w:val="8"/>
        </w:rPr>
        <w:t>blackness</w:t>
      </w:r>
      <w:r w:rsidRPr="000D368E">
        <w:rPr>
          <w:rFonts w:asciiTheme="majorHAnsi" w:hAnsiTheme="majorHAnsi" w:cstheme="majorHAnsi"/>
          <w:color w:val="000000"/>
          <w:sz w:val="8"/>
          <w:szCs w:val="12"/>
        </w:rPr>
        <w:t>.</w:t>
      </w:r>
      <w:r w:rsidRPr="000D368E">
        <w:rPr>
          <w:rFonts w:asciiTheme="majorHAnsi" w:hAnsiTheme="majorHAnsi" w:cstheme="majorHAnsi"/>
          <w:b/>
          <w:bCs/>
          <w:color w:val="000000"/>
          <w:szCs w:val="22"/>
          <w:u w:val="single"/>
        </w:rPr>
        <w:t xml:space="preserve"> This is to say, </w:t>
      </w:r>
      <w:r w:rsidRPr="00564F9F">
        <w:rPr>
          <w:rStyle w:val="Emphasis"/>
          <w:rFonts w:asciiTheme="majorHAnsi" w:hAnsiTheme="majorHAnsi" w:cstheme="majorHAnsi"/>
          <w:highlight w:val="cyan"/>
        </w:rPr>
        <w:t>people who present as white are not allies,</w:t>
      </w:r>
      <w:r w:rsidRPr="000D368E">
        <w:rPr>
          <w:rFonts w:asciiTheme="majorHAnsi" w:hAnsiTheme="majorHAnsi" w:cstheme="majorHAnsi"/>
          <w:b/>
          <w:bCs/>
          <w:color w:val="000000"/>
          <w:szCs w:val="22"/>
          <w:u w:val="single"/>
        </w:rPr>
        <w:t xml:space="preserve"> or in solidarity, or showing affinity,</w:t>
      </w:r>
      <w:r w:rsidRPr="000D368E">
        <w:rPr>
          <w:rStyle w:val="Emphasis"/>
          <w:rFonts w:asciiTheme="majorHAnsi" w:hAnsiTheme="majorHAnsi" w:cstheme="majorHAnsi"/>
        </w:rPr>
        <w:t xml:space="preserve"> </w:t>
      </w:r>
      <w:r w:rsidRPr="00564F9F">
        <w:rPr>
          <w:rStyle w:val="Emphasis"/>
          <w:rFonts w:asciiTheme="majorHAnsi" w:hAnsiTheme="majorHAnsi" w:cstheme="majorHAnsi"/>
          <w:highlight w:val="cyan"/>
        </w:rPr>
        <w:t>because they have nothing of their own,</w:t>
      </w:r>
      <w:r w:rsidRPr="000D368E">
        <w:rPr>
          <w:rStyle w:val="Emphasis"/>
          <w:rFonts w:asciiTheme="majorHAnsi" w:hAnsiTheme="majorHAnsi" w:cstheme="majorHAnsi"/>
        </w:rPr>
        <w:t xml:space="preserve"> </w:t>
      </w:r>
      <w:r w:rsidRPr="000D368E">
        <w:rPr>
          <w:rFonts w:asciiTheme="majorHAnsi" w:hAnsiTheme="majorHAnsi" w:cstheme="majorHAnsi"/>
          <w:b/>
          <w:bCs/>
          <w:color w:val="000000"/>
          <w:szCs w:val="22"/>
          <w:u w:val="single"/>
        </w:rPr>
        <w:t xml:space="preserve">no place from which to show this, no resource to bring, unless and until they embrace the one thing of their own they disown. </w:t>
      </w:r>
      <w:r w:rsidRPr="000D368E">
        <w:rPr>
          <w:rFonts w:asciiTheme="majorHAnsi" w:hAnsiTheme="majorHAnsi" w:cstheme="majorHAnsi"/>
          <w:color w:val="000000"/>
          <w:sz w:val="8"/>
          <w:szCs w:val="12"/>
        </w:rPr>
        <w:t xml:space="preserve">The thing that can’t be owned born(e) of the owned, blackness. Now white people aren’t coming with much blackness, by definition. And this is why the underlying humility motivating terms like ally, solidarity, and affinity is not misplaced, if that is indeed what underlies their use in practice. In any case, whiteness is either absence or violence, and in either case, not much to offer as an ally. </w:t>
      </w:r>
      <w:r w:rsidRPr="000D368E">
        <w:rPr>
          <w:rFonts w:asciiTheme="majorHAnsi" w:hAnsiTheme="majorHAnsi" w:cstheme="majorHAnsi"/>
          <w:b/>
          <w:bCs/>
          <w:color w:val="000000"/>
          <w:szCs w:val="22"/>
          <w:u w:val="single"/>
        </w:rPr>
        <w:t>But on the other hand white people have a big role to play in the revolutionary violence Shirley and Stafford speak of because the act of abolition of white communities is a monumental task.</w:t>
      </w:r>
    </w:p>
    <w:p w14:paraId="69C1237E" w14:textId="77777777" w:rsidR="00CC5E33" w:rsidRDefault="00CC5E33" w:rsidP="00CC5E33">
      <w:pPr>
        <w:pStyle w:val="NormalWeb"/>
        <w:spacing w:before="0" w:beforeAutospacing="0" w:after="0" w:afterAutospacing="0"/>
        <w:rPr>
          <w:rFonts w:asciiTheme="majorHAnsi" w:hAnsiTheme="majorHAnsi" w:cstheme="majorHAnsi"/>
          <w:b/>
          <w:bCs/>
          <w:color w:val="000000"/>
          <w:szCs w:val="22"/>
          <w:u w:val="single"/>
        </w:rPr>
      </w:pPr>
    </w:p>
    <w:p w14:paraId="317B80DA" w14:textId="77777777" w:rsidR="00CC5E33" w:rsidRDefault="00CC5E33" w:rsidP="00CC5E33">
      <w:pPr>
        <w:pStyle w:val="Heading4"/>
      </w:pPr>
      <w:r>
        <w:t>Property is a concept created as a weapon of colonization. Indigenous peoples had a shared ownership of the land, but colonial structures ripped that away and created instead an original dispossessive ownership, forming both property and theft simultaneously. Thus, when the land becomes property, it becomes made so for theft, NICHOLS “18</w:t>
      </w:r>
    </w:p>
    <w:p w14:paraId="6A0AEA22" w14:textId="77777777" w:rsidR="00CC5E33" w:rsidRPr="00CE0B16" w:rsidRDefault="00CC5E33" w:rsidP="00CC5E33">
      <w:r w:rsidRPr="002F723C">
        <w:rPr>
          <w:rFonts w:ascii="Arial" w:hAnsi="Arial" w:cs="Arial"/>
          <w:color w:val="222222"/>
          <w:sz w:val="20"/>
          <w:szCs w:val="20"/>
          <w:shd w:val="clear" w:color="auto" w:fill="FFFFFF"/>
        </w:rPr>
        <w:t>Nichols, Robert. "Theft is property! The recursive logic of dispossession." </w:t>
      </w:r>
      <w:r w:rsidRPr="002F723C">
        <w:rPr>
          <w:rFonts w:ascii="Arial" w:hAnsi="Arial" w:cs="Arial"/>
          <w:i/>
          <w:iCs/>
          <w:color w:val="222222"/>
          <w:sz w:val="20"/>
          <w:szCs w:val="20"/>
          <w:shd w:val="clear" w:color="auto" w:fill="FFFFFF"/>
        </w:rPr>
        <w:t>Political Theory</w:t>
      </w:r>
      <w:r w:rsidRPr="002F723C">
        <w:rPr>
          <w:rFonts w:ascii="Arial" w:hAnsi="Arial" w:cs="Arial"/>
          <w:color w:val="222222"/>
          <w:sz w:val="20"/>
          <w:szCs w:val="20"/>
          <w:shd w:val="clear" w:color="auto" w:fill="FFFFFF"/>
        </w:rPr>
        <w:t> 46.1 (2018): 3-28.</w:t>
      </w:r>
      <w:r>
        <w:rPr>
          <w:rFonts w:ascii="Arial" w:hAnsi="Arial" w:cs="Arial"/>
          <w:color w:val="222222"/>
          <w:sz w:val="20"/>
          <w:szCs w:val="20"/>
          <w:shd w:val="clear" w:color="auto" w:fill="FFFFFF"/>
        </w:rPr>
        <w:t xml:space="preserve"> Team owned PDF, </w:t>
      </w:r>
      <w:r>
        <w:t xml:space="preserve">DOA: Feb 19, 2022 </w:t>
      </w:r>
      <w:r>
        <w:rPr>
          <w:rFonts w:ascii="Arial" w:hAnsi="Arial" w:cs="Arial"/>
          <w:color w:val="222222"/>
          <w:sz w:val="20"/>
          <w:szCs w:val="20"/>
          <w:shd w:val="clear" w:color="auto" w:fill="FFFFFF"/>
        </w:rPr>
        <w:t>// LHP HL</w:t>
      </w:r>
    </w:p>
    <w:p w14:paraId="3FC50A5F" w14:textId="77777777" w:rsidR="00CC5E33" w:rsidRPr="00CE0B16" w:rsidRDefault="00CC5E33" w:rsidP="00CC5E33">
      <w:pPr>
        <w:rPr>
          <w:rStyle w:val="Emphasis"/>
        </w:rPr>
      </w:pPr>
      <w:r w:rsidRPr="00CE0B16">
        <w:rPr>
          <w:sz w:val="8"/>
        </w:rPr>
        <w:t xml:space="preserve">One concern stands out most prominently. </w:t>
      </w:r>
      <w:r w:rsidRPr="00CE0B16">
        <w:rPr>
          <w:rStyle w:val="Emphasis"/>
        </w:rPr>
        <w:t xml:space="preserve">To speak of </w:t>
      </w:r>
      <w:r w:rsidRPr="00564F9F">
        <w:rPr>
          <w:rStyle w:val="Emphasis"/>
          <w:highlight w:val="cyan"/>
        </w:rPr>
        <w:t>dispossession is</w:t>
      </w:r>
      <w:r w:rsidRPr="00CE0B16">
        <w:rPr>
          <w:rStyle w:val="Emphasis"/>
        </w:rPr>
        <w:t xml:space="preserve"> to use a </w:t>
      </w:r>
      <w:r w:rsidRPr="00564F9F">
        <w:rPr>
          <w:rStyle w:val="Emphasis"/>
          <w:highlight w:val="cyan"/>
        </w:rPr>
        <w:t>negative</w:t>
      </w:r>
      <w:r w:rsidRPr="00CE0B16">
        <w:rPr>
          <w:rStyle w:val="Emphasis"/>
        </w:rPr>
        <w:t xml:space="preserve"> term. It is “negative” both in the ordinary language sense (i.e., pejorative) but also in the more philosophical sense, in that it signals the absence of some attribute</w:t>
      </w:r>
      <w:r w:rsidRPr="00CE0B16">
        <w:rPr>
          <w:sz w:val="8"/>
        </w:rPr>
        <w:t xml:space="preserve">. Most intuitively, </w:t>
      </w:r>
      <w:r w:rsidRPr="00CE0B16">
        <w:rPr>
          <w:rStyle w:val="Emphasis"/>
        </w:rPr>
        <w:t xml:space="preserve">a condition of </w:t>
      </w:r>
      <w:r w:rsidRPr="00564F9F">
        <w:rPr>
          <w:rStyle w:val="Emphasis"/>
          <w:highlight w:val="cyan"/>
        </w:rPr>
        <w:t>dispossession</w:t>
      </w:r>
      <w:r w:rsidRPr="00CE0B16">
        <w:rPr>
          <w:rStyle w:val="Emphasis"/>
        </w:rPr>
        <w:t xml:space="preserve"> </w:t>
      </w:r>
      <w:r w:rsidRPr="00564F9F">
        <w:rPr>
          <w:rStyle w:val="Emphasis"/>
          <w:highlight w:val="cyan"/>
        </w:rPr>
        <w:t>is</w:t>
      </w:r>
      <w:r w:rsidRPr="00CE0B16">
        <w:rPr>
          <w:rStyle w:val="Emphasis"/>
        </w:rPr>
        <w:t xml:space="preserve"> </w:t>
      </w:r>
      <w:r w:rsidRPr="00925613">
        <w:rPr>
          <w:rStyle w:val="Emphasis"/>
        </w:rPr>
        <w:t>characterized by a privation of possession</w:t>
      </w:r>
      <w:r w:rsidRPr="00925613">
        <w:rPr>
          <w:sz w:val="8"/>
        </w:rPr>
        <w:t>. In this obvious, ordinary, and commonly used sense of the term</w:t>
      </w:r>
      <w:r w:rsidRPr="00925613">
        <w:rPr>
          <w:rStyle w:val="Emphasis"/>
        </w:rPr>
        <w:t>, dispossession means something like a normatively objectionable loss of possession, essentially a species of theft</w:t>
      </w:r>
      <w:r w:rsidRPr="00925613">
        <w:rPr>
          <w:sz w:val="8"/>
        </w:rPr>
        <w:t>. Inasmuch as this is implied by the concept, however, a new set of conceptual and practical complications arise. For such a formulation appears</w:t>
      </w:r>
      <w:r w:rsidRPr="00925613">
        <w:rPr>
          <w:rStyle w:val="Emphasis"/>
        </w:rPr>
        <w:t>, first, generally parasitic upon a background system of law that could establish the normative context in which a violation (e.g., theft)</w:t>
      </w:r>
      <w:r w:rsidRPr="00CE0B16">
        <w:rPr>
          <w:rStyle w:val="Emphasis"/>
        </w:rPr>
        <w:t xml:space="preserve"> could be recognized, condemned, and punished. Second and more specifically, the term seems necessarily appended to a proprietary and commoditized model of social relations.</w:t>
      </w:r>
      <w:r w:rsidRPr="00CE0B16">
        <w:rPr>
          <w:sz w:val="8"/>
        </w:rPr>
        <w:t xml:space="preserve"> Insofar as critical theorists generally seek to leverage the category of dispossession as a tool of radical, emancipatory politics in the critique of extant legal authority and proprietary relations, recourse to this language thus seems potentially contradictory and self-defeating. </w:t>
      </w:r>
      <w:r w:rsidRPr="00CE0B16">
        <w:rPr>
          <w:rStyle w:val="Emphasis"/>
        </w:rPr>
        <w:t xml:space="preserve">In the Anglo settler colonial countries of Canada, Australia, New Zealand, term. concept of </w:t>
      </w:r>
      <w:r w:rsidRPr="00564F9F">
        <w:rPr>
          <w:rStyle w:val="Emphasis"/>
          <w:highlight w:val="cyan"/>
        </w:rPr>
        <w:t>dispossession</w:t>
      </w:r>
      <w:r w:rsidRPr="00CE0B16">
        <w:rPr>
          <w:rStyle w:val="Emphasis"/>
        </w:rPr>
        <w:t xml:space="preserve"> as a gravitational center, this </w:t>
      </w:r>
      <w:r w:rsidRPr="00564F9F">
        <w:rPr>
          <w:rStyle w:val="Emphasis"/>
          <w:highlight w:val="cyan"/>
        </w:rPr>
        <w:t>is really</w:t>
      </w:r>
      <w:r w:rsidRPr="00CE0B16">
        <w:rPr>
          <w:rStyle w:val="Emphasis"/>
        </w:rPr>
        <w:t xml:space="preserve"> an analysis of </w:t>
      </w:r>
      <w:r w:rsidRPr="00564F9F">
        <w:rPr>
          <w:rStyle w:val="Emphasis"/>
          <w:highlight w:val="cyan"/>
        </w:rPr>
        <w:t>a “space of problematization</w:t>
      </w:r>
      <w:r w:rsidRPr="00CE0B16">
        <w:rPr>
          <w:rStyle w:val="Emphasis"/>
        </w:rPr>
        <w:t>” (in Foucault’s language) rather than a singular concept.</w:t>
      </w:r>
      <w:r w:rsidRPr="00CE0B16">
        <w:rPr>
          <w:sz w:val="8"/>
        </w:rPr>
        <w:t xml:space="preserve"> The problem-space in question brings together shifting configurations of property, law, race, and rights and has been previously examined in a variety of languages (including expropriation and eminent domain) and in diverse normative registers. The study undertaken here takes a different tack. Although I use the and the United States, this concern has taken on a very specific form. In this context, </w:t>
      </w:r>
      <w:r w:rsidRPr="00CE0B16">
        <w:rPr>
          <w:rStyle w:val="Emphasis"/>
        </w:rPr>
        <w:t>Indigenous peoples have often been accused of putting forward a contradictory set of claims, namely, that they are the original and natural owners of the land that has been stolen from them, and that the earth is not something in which any one person or group of people can have exclusive proprietary rights.</w:t>
      </w:r>
      <w:r w:rsidRPr="00CE0B16">
        <w:rPr>
          <w:sz w:val="8"/>
        </w:rPr>
        <w:t xml:space="preserve"> The supposed tension between these claims has been exploited to significant success by a number of critics, particularly right-wing populists in these societies, who view white settlers as the true owners of these lands, both collectively (through the extension of territorial sovereignty and public law) and individually (through the devices of private property). </w:t>
      </w:r>
      <w:r w:rsidRPr="00CE0B16">
        <w:rPr>
          <w:rStyle w:val="Emphasis"/>
        </w:rPr>
        <w:t>The Indigenous social and political theorist Aileen Moreton-Robinson (Goenpul Tribe of the Quandamooka Nation) has recently provided a concrete instantiation of this logic and the stakes of its apprehension. As part of a more general investigation into the diverse manifestations of what she terms the “possessive logic of white patriarchal sovereignty,”</w:t>
      </w:r>
      <w:r w:rsidRPr="00CE0B16">
        <w:rPr>
          <w:sz w:val="8"/>
        </w:rPr>
        <w:t xml:space="preserve"> Moreton-Robinson analyzes 16 the so-called history wars in her native Australia. Sparked by the publication of Keith Windschuttle’s The Fabrication of Aboriginal History, this debate centered on his polemical claim that the colonization of Australia was fundamentally a nonviolent process that eventually benefited its Indigenous inhabitants. As Windshuttle put it, “Rather than genocide and frontier warfare, British colonization of Australia brought civilized society and the rule of law.”17 Of most relevance to our purposes here, however, Windshuttle has also asserted that at the point of contact with Europeans, </w:t>
      </w:r>
      <w:r w:rsidRPr="00564F9F">
        <w:rPr>
          <w:rStyle w:val="Emphasis"/>
          <w:highlight w:val="cyan"/>
        </w:rPr>
        <w:t>Australian Aborigines lacked any conception of “property,</w:t>
      </w:r>
      <w:r w:rsidRPr="00CE0B16">
        <w:rPr>
          <w:rStyle w:val="Emphasis"/>
        </w:rPr>
        <w:t>” or perhaps even of “land”</w:t>
      </w:r>
      <w:r w:rsidRPr="00CE0B16">
        <w:rPr>
          <w:sz w:val="8"/>
        </w:rPr>
        <w:t xml:space="preserve"> as a discreet entity in which 18 Although formulated in more sophisticated and sympathetic terms, a range of academic treatments has voiced similar concerns. Work by the legal and political philosopher Jeremy Waldron provides a case in point. In a series of essays covering more than a decade, Waldron questions the underlying coherence of the very idea of an “indigenous right.” In particular, he has explicitly raised the objection that, </w:t>
      </w:r>
      <w:r w:rsidRPr="00CE0B16">
        <w:rPr>
          <w:rStyle w:val="Emphasis"/>
        </w:rPr>
        <w:t xml:space="preserve">inasmuch as </w:t>
      </w:r>
      <w:r w:rsidRPr="00564F9F">
        <w:rPr>
          <w:rStyle w:val="Emphasis"/>
          <w:highlight w:val="cyan"/>
        </w:rPr>
        <w:t>Indigenous rights appear to rest upon claims to “first occupancy,”</w:t>
      </w:r>
      <w:r w:rsidRPr="00CE0B16">
        <w:rPr>
          <w:rStyle w:val="Emphasis"/>
        </w:rPr>
        <w:t xml:space="preserve"> they are often appeals to untenable and unverifiable chains of ownership back to “time-immemorial.”20 By eschewing precision in the defining of “indigeneity,” Waldron moreover warns, proponents import an “ineffable, almost mystical </w:t>
      </w:r>
      <w:r w:rsidRPr="00925613">
        <w:rPr>
          <w:rStyle w:val="Emphasis"/>
        </w:rPr>
        <w:t>element” to the term, the ascription of which leads to the one could claim property</w:t>
      </w:r>
      <w:r w:rsidRPr="00925613">
        <w:rPr>
          <w:sz w:val="8"/>
        </w:rPr>
        <w:t xml:space="preserve">. argument: </w:t>
      </w:r>
      <w:r w:rsidRPr="00925613">
        <w:rPr>
          <w:rStyle w:val="Emphasis"/>
        </w:rPr>
        <w:t>if Indigenous peoples “did not have a concept of ownership ... there was no theft, no war, and no need to have a treaty.”</w:t>
      </w:r>
      <w:r w:rsidRPr="00925613">
        <w:rPr>
          <w:sz w:val="8"/>
        </w:rPr>
        <w:t>19 Aileen Moreton-Robinson unpacks the logic of the “rhetorical heightening of the unexceptional fact of having been here first.”21 Although Waldron’s argument derives from a specific contractualist tradition of liberal analytic thought, it finds an unlikely resonance with a set of more radical left critics. Nandita Sharma and Cynthia Wright, for instance, voice similar concerns with the “autochthonous discourses of ‘Native’ rights” in which Indigenous peoples are “</w:t>
      </w:r>
      <w:r w:rsidRPr="00925613">
        <w:rPr>
          <w:rStyle w:val="Emphasis"/>
        </w:rPr>
        <w:t>subordinated and defined (by both the dominated and the dominating) metaphysically as being of the land colonized by various European empires.”</w:t>
      </w:r>
      <w:r w:rsidRPr="00925613">
        <w:rPr>
          <w:sz w:val="8"/>
        </w:rPr>
        <w:t>22 Similar unease with</w:t>
      </w:r>
      <w:r w:rsidRPr="00CE0B16">
        <w:rPr>
          <w:sz w:val="8"/>
        </w:rPr>
        <w:t xml:space="preserve"> the trajectory of Indigenous political 23 One could say much more about these contemporary disputes. Indeed, many Indigenous and non-Indigenous scholars alike are currently engaged in these heated debates. Initially, however, I wish simply to flag how such concerns drive at a basic conceptual ambiguity at the heart of dispossession. </w:t>
      </w:r>
      <w:r w:rsidRPr="00CE0B16">
        <w:rPr>
          <w:rStyle w:val="Emphasis"/>
        </w:rPr>
        <w:t>Critics wish to catch Indigenous peoples and their allies on the horns of a dilemma: either one claims prior possession of the land in a recognizable propertied form—thus universalizing and backdating a general possessive logic as the appropriate normative benchmark—or one disavows possession as such, apparently 2</w:t>
      </w:r>
      <w:r w:rsidRPr="00CE0B16">
        <w:rPr>
          <w:sz w:val="8"/>
        </w:rPr>
        <w:t>4 This book responds to this challenge, first, by providing an alternative conceptual framework through which to view dispossession and, second, by substantiating this as relevant to the actual historical development of Anglo settler colonialism and Indigenous resistance. I argue that, in the specific context with which we are concerned, “</w:t>
      </w:r>
      <w:r w:rsidRPr="00564F9F">
        <w:rPr>
          <w:rStyle w:val="Emphasis"/>
          <w:highlight w:val="cyan"/>
        </w:rPr>
        <w:t>dispossession</w:t>
      </w:r>
      <w:r w:rsidRPr="00CE0B16">
        <w:rPr>
          <w:rStyle w:val="Emphasis"/>
        </w:rPr>
        <w:t xml:space="preserve">” </w:t>
      </w:r>
      <w:r w:rsidRPr="00564F9F">
        <w:rPr>
          <w:rStyle w:val="Emphasis"/>
          <w:highlight w:val="cyan"/>
        </w:rPr>
        <w:t>may</w:t>
      </w:r>
      <w:r w:rsidRPr="00CE0B16">
        <w:rPr>
          <w:rStyle w:val="Emphasis"/>
        </w:rPr>
        <w:t xml:space="preserve"> be coherently reconstructed to </w:t>
      </w:r>
      <w:r w:rsidRPr="00564F9F">
        <w:rPr>
          <w:rStyle w:val="Emphasis"/>
          <w:highlight w:val="cyan"/>
        </w:rPr>
        <w:t>refer to</w:t>
      </w:r>
      <w:r w:rsidRPr="00CE0B16">
        <w:rPr>
          <w:rStyle w:val="Emphasis"/>
        </w:rPr>
        <w:t xml:space="preserve"> a process in which </w:t>
      </w:r>
      <w:r w:rsidRPr="00564F9F">
        <w:rPr>
          <w:rStyle w:val="Emphasis"/>
          <w:highlight w:val="cyan"/>
        </w:rPr>
        <w:t>new proprietary relations</w:t>
      </w:r>
      <w:r w:rsidRPr="00CE0B16">
        <w:rPr>
          <w:rStyle w:val="Emphasis"/>
        </w:rPr>
        <w:t xml:space="preserve"> are generated </w:t>
      </w:r>
      <w:r w:rsidRPr="00564F9F">
        <w:rPr>
          <w:rStyle w:val="Emphasis"/>
          <w:highlight w:val="cyan"/>
        </w:rPr>
        <w:t>but</w:t>
      </w:r>
      <w:r w:rsidRPr="00CE0B16">
        <w:rPr>
          <w:rStyle w:val="Emphasis"/>
        </w:rPr>
        <w:t xml:space="preserve"> under structural conditions that demand </w:t>
      </w:r>
      <w:r w:rsidRPr="00564F9F">
        <w:rPr>
          <w:rStyle w:val="Emphasis"/>
          <w:highlight w:val="cyan"/>
        </w:rPr>
        <w:t>their simultaneous negation</w:t>
      </w:r>
      <w:r w:rsidRPr="00CE0B16">
        <w:rPr>
          <w:rStyle w:val="Emphasis"/>
        </w:rPr>
        <w:t xml:space="preserve">. </w:t>
      </w:r>
      <w:r w:rsidRPr="00CE0B16">
        <w:rPr>
          <w:sz w:val="8"/>
        </w:rPr>
        <w:t xml:space="preserve">In effect, </w:t>
      </w:r>
      <w:r w:rsidRPr="00CE0B16">
        <w:rPr>
          <w:rStyle w:val="Emphasis"/>
        </w:rPr>
        <w:t xml:space="preserve">the </w:t>
      </w:r>
      <w:r w:rsidRPr="00564F9F">
        <w:rPr>
          <w:rStyle w:val="Emphasis"/>
          <w:highlight w:val="cyan"/>
        </w:rPr>
        <w:t>dispossessed come to “have” something they cannot use</w:t>
      </w:r>
      <w:r w:rsidRPr="00CE0B16">
        <w:rPr>
          <w:rStyle w:val="Emphasis"/>
        </w:rPr>
        <w:t>, except by alienating it to another.</w:t>
      </w:r>
      <w:r w:rsidRPr="00CE0B16">
        <w:rPr>
          <w:sz w:val="8"/>
        </w:rPr>
        <w:t xml:space="preserve"> This process has been notoriously difficult to apprehend because it is novel in a number of important ways. First, dispossession of this sort combines two processes typically thought distinct: it transforms nonproprietary relations into critique has been voiced by important contributors to critical race theory. each of these cases, </w:t>
      </w:r>
      <w:r w:rsidRPr="00CE0B16">
        <w:rPr>
          <w:rStyle w:val="Emphasis"/>
        </w:rPr>
        <w:t xml:space="preserve">the concern is that Indigenous peoples’ claims to “original ownership” are untenable, politically problematic for their implications on other, non-Indigenous communities, or both. undercutting the force of a subsequent claim of dispossession. </w:t>
      </w:r>
      <w:r w:rsidRPr="00CE0B16">
        <w:rPr>
          <w:sz w:val="8"/>
        </w:rPr>
        <w:t xml:space="preserve">one sense at least, this critique does highlight a curious juxtaposition of claims that often animate Indigenous politics in the Anglophone world, namely, that the earth is not to be thought of as property at all, and that it has been stolen from its rightful owners. And indeed, in Inproprietary ones while, at the same time, systematically transferring control and title of this (newly formed) property. In this way, </w:t>
      </w:r>
      <w:r w:rsidRPr="00564F9F">
        <w:rPr>
          <w:rStyle w:val="Emphasis"/>
          <w:highlight w:val="cyan"/>
        </w:rPr>
        <w:t>dispossession merges commodification</w:t>
      </w:r>
      <w:r w:rsidRPr="00CE0B16">
        <w:rPr>
          <w:rStyle w:val="Emphasis"/>
        </w:rPr>
        <w:t xml:space="preserve"> (or, perhaps more accurately, “propertization”) </w:t>
      </w:r>
      <w:r w:rsidRPr="00564F9F">
        <w:rPr>
          <w:rStyle w:val="Emphasis"/>
          <w:highlight w:val="cyan"/>
        </w:rPr>
        <w:t>and theft</w:t>
      </w:r>
      <w:r w:rsidRPr="00CE0B16">
        <w:rPr>
          <w:rStyle w:val="Emphasis"/>
        </w:rPr>
        <w:t xml:space="preserve"> into one moment</w:t>
      </w:r>
      <w:r w:rsidRPr="00CE0B16">
        <w:rPr>
          <w:sz w:val="8"/>
        </w:rPr>
        <w:t xml:space="preserve">. Second, </w:t>
      </w:r>
      <w:r w:rsidRPr="00CE0B16">
        <w:rPr>
          <w:rStyle w:val="Emphasis"/>
        </w:rPr>
        <w:t xml:space="preserve">because of the way </w:t>
      </w:r>
      <w:r w:rsidRPr="00564F9F">
        <w:rPr>
          <w:rStyle w:val="Emphasis"/>
          <w:highlight w:val="cyan"/>
        </w:rPr>
        <w:t>dispossession generates property under conditions that require its divestment</w:t>
      </w:r>
      <w:r w:rsidRPr="00CE0B16">
        <w:rPr>
          <w:rStyle w:val="Emphasis"/>
        </w:rPr>
        <w:t xml:space="preserve"> and alienation, those negatively impacted by this process—</w:t>
      </w:r>
      <w:r w:rsidRPr="00564F9F">
        <w:rPr>
          <w:rStyle w:val="Emphasis"/>
          <w:highlight w:val="cyan"/>
        </w:rPr>
        <w:t>the dispossessed</w:t>
      </w:r>
      <w:r w:rsidRPr="00CE0B16">
        <w:rPr>
          <w:rStyle w:val="Emphasis"/>
        </w:rPr>
        <w:t>—</w:t>
      </w:r>
      <w:r w:rsidRPr="00564F9F">
        <w:rPr>
          <w:rStyle w:val="Emphasis"/>
          <w:highlight w:val="cyan"/>
        </w:rPr>
        <w:t>are</w:t>
      </w:r>
      <w:r w:rsidRPr="00CE0B16">
        <w:rPr>
          <w:rStyle w:val="Emphasis"/>
        </w:rPr>
        <w:t xml:space="preserve"> figured </w:t>
      </w:r>
      <w:r w:rsidRPr="00564F9F">
        <w:rPr>
          <w:rStyle w:val="Emphasis"/>
          <w:highlight w:val="cyan"/>
        </w:rPr>
        <w:t>as “original owners” but only retroactively</w:t>
      </w:r>
      <w:r w:rsidRPr="00CE0B16">
        <w:rPr>
          <w:rStyle w:val="Emphasis"/>
        </w:rPr>
        <w:t>, that is, refracted backward through the process itself.</w:t>
      </w:r>
      <w:r w:rsidRPr="00CE0B16">
        <w:rPr>
          <w:sz w:val="8"/>
        </w:rPr>
        <w:t xml:space="preserve"> The claims of the dispossessed may appear contradictory or question-begging, then, </w:t>
      </w:r>
      <w:r w:rsidRPr="00CE0B16">
        <w:rPr>
          <w:rStyle w:val="Emphasis"/>
        </w:rPr>
        <w:t>since they appear to both presuppose and resist the logic of “original possession</w:t>
      </w:r>
      <w:r w:rsidRPr="00CE0B16">
        <w:rPr>
          <w:sz w:val="8"/>
        </w:rPr>
        <w:t>.” When framed correctly however, we can see that this is in fact a reflection of the peculiarity of the dispossessive process itself. In the extended argument of this book, I plot this movement as one of transference, transformation, and retroactive attribution. In the interests of giving this peculiar logic a name and as a means of differentiating it from other proximate processes</w:t>
      </w:r>
      <w:r w:rsidRPr="00CE0B16">
        <w:rPr>
          <w:rStyle w:val="Emphasis"/>
        </w:rPr>
        <w:t xml:space="preserve">, I theorize this specifically as </w:t>
      </w:r>
      <w:r w:rsidRPr="00564F9F">
        <w:rPr>
          <w:rStyle w:val="Emphasis"/>
          <w:highlight w:val="cyan"/>
        </w:rPr>
        <w:t>recursive dispossession</w:t>
      </w:r>
      <w:r w:rsidRPr="00CE0B16">
        <w:rPr>
          <w:rStyle w:val="Emphasis"/>
        </w:rPr>
        <w:t>. Recursion is a term that is used in a variety of fields of study—most notably, logic, mathematics, and computer science—each of which employs its own 25 specific, technical definitions</w:t>
      </w:r>
      <w:r w:rsidRPr="00CE0B16">
        <w:rPr>
          <w:sz w:val="8"/>
        </w:rPr>
        <w:t xml:space="preserve">. technical and discipline-specific uses of the terms share the general sense of a self-referential and self-reinforcing logic. </w:t>
      </w:r>
      <w:r w:rsidRPr="00CE0B16">
        <w:rPr>
          <w:rStyle w:val="Emphasis"/>
        </w:rPr>
        <w:t xml:space="preserve">Recursion is not, therefore, simple tautology. Rather than a completely closed circuit, in which one part of a procedure refers directly back to its starting point, recursive procedures </w:t>
      </w:r>
      <w:r w:rsidRPr="00564F9F">
        <w:rPr>
          <w:rStyle w:val="Emphasis"/>
          <w:highlight w:val="cyan"/>
        </w:rPr>
        <w:t>loop back upon</w:t>
      </w:r>
      <w:r w:rsidRPr="00CE0B16">
        <w:rPr>
          <w:rStyle w:val="Emphasis"/>
        </w:rPr>
        <w:t xml:space="preserve"> </w:t>
      </w:r>
      <w:r w:rsidRPr="00564F9F">
        <w:rPr>
          <w:rStyle w:val="Emphasis"/>
          <w:highlight w:val="cyan"/>
        </w:rPr>
        <w:t>themselves</w:t>
      </w:r>
      <w:r w:rsidRPr="00CE0B16">
        <w:rPr>
          <w:rStyle w:val="Emphasis"/>
        </w:rPr>
        <w:t xml:space="preserve"> in a “boot-strapping” manner such that each iteration is not only different from the last but builds upon or augments its original postulate</w:t>
      </w:r>
      <w:r w:rsidRPr="00CE0B16">
        <w:rPr>
          <w:sz w:val="8"/>
        </w:rPr>
        <w:t xml:space="preserve">. Recursion therefore combines self-reference with positive feedback effects. (If it has a geometric form, it is the helix, not the circle.) </w:t>
      </w:r>
      <w:r w:rsidRPr="00CE0B16">
        <w:rPr>
          <w:rStyle w:val="Emphasis"/>
        </w:rPr>
        <w:t xml:space="preserve">In the context with which we are concerned here, </w:t>
      </w:r>
      <w:r w:rsidRPr="00564F9F">
        <w:rPr>
          <w:rStyle w:val="Emphasis"/>
          <w:highlight w:val="cyan"/>
        </w:rPr>
        <w:t>dispossession</w:t>
      </w:r>
      <w:r w:rsidRPr="00CE0B16">
        <w:rPr>
          <w:rStyle w:val="Emphasis"/>
        </w:rPr>
        <w:t xml:space="preserve"> can rightly be said to exhibit a “recursive” structure because it </w:t>
      </w:r>
      <w:r w:rsidRPr="00564F9F">
        <w:rPr>
          <w:rStyle w:val="Emphasis"/>
          <w:highlight w:val="cyan"/>
        </w:rPr>
        <w:t>produces what it presupposes</w:t>
      </w:r>
      <w:r w:rsidRPr="00CE0B16">
        <w:rPr>
          <w:rStyle w:val="Emphasis"/>
        </w:rPr>
        <w:t xml:space="preserve">. For instance, in a standard formulation </w:t>
      </w:r>
      <w:r w:rsidRPr="00564F9F">
        <w:rPr>
          <w:rStyle w:val="Emphasis"/>
          <w:highlight w:val="cyan"/>
        </w:rPr>
        <w:t>one would assume</w:t>
      </w:r>
      <w:r w:rsidRPr="00CE0B16">
        <w:rPr>
          <w:rStyle w:val="Emphasis"/>
        </w:rPr>
        <w:t xml:space="preserve"> that “</w:t>
      </w:r>
      <w:r w:rsidRPr="00564F9F">
        <w:rPr>
          <w:rStyle w:val="Emphasis"/>
          <w:highlight w:val="cyan"/>
        </w:rPr>
        <w:t>property</w:t>
      </w:r>
      <w:r w:rsidRPr="00CE0B16">
        <w:rPr>
          <w:rStyle w:val="Emphasis"/>
        </w:rPr>
        <w:t xml:space="preserve">” </w:t>
      </w:r>
      <w:r w:rsidRPr="00564F9F">
        <w:rPr>
          <w:rStyle w:val="Emphasis"/>
          <w:highlight w:val="cyan"/>
        </w:rPr>
        <w:t>is</w:t>
      </w:r>
      <w:r w:rsidRPr="00CE0B16">
        <w:rPr>
          <w:rStyle w:val="Emphasis"/>
        </w:rPr>
        <w:t xml:space="preserve"> logically, chronologically, and normatively </w:t>
      </w:r>
      <w:r w:rsidRPr="00564F9F">
        <w:rPr>
          <w:rStyle w:val="Emphasis"/>
          <w:highlight w:val="cyan"/>
        </w:rPr>
        <w:t>prior to “theft</w:t>
      </w:r>
      <w:r w:rsidRPr="00CE0B16">
        <w:rPr>
          <w:rStyle w:val="Emphasis"/>
        </w:rPr>
        <w:t xml:space="preserve">.” </w:t>
      </w:r>
      <w:r w:rsidRPr="00564F9F">
        <w:rPr>
          <w:rStyle w:val="Emphasis"/>
          <w:highlight w:val="cyan"/>
        </w:rPr>
        <w:t>However</w:t>
      </w:r>
      <w:r w:rsidRPr="00CE0B16">
        <w:rPr>
          <w:rStyle w:val="Emphasis"/>
        </w:rPr>
        <w:t xml:space="preserve">, in this (colonial) context, </w:t>
      </w:r>
      <w:r w:rsidRPr="00564F9F">
        <w:rPr>
          <w:rStyle w:val="Emphasis"/>
          <w:highlight w:val="cyan"/>
        </w:rPr>
        <w:t>theft is the mechanism and means by which property is generated:</w:t>
      </w:r>
      <w:r w:rsidRPr="00CE0B16">
        <w:rPr>
          <w:rStyle w:val="Emphasis"/>
        </w:rPr>
        <w:t xml:space="preserve"> hence its recursivity. </w:t>
      </w:r>
      <w:r w:rsidRPr="00564F9F">
        <w:rPr>
          <w:rStyle w:val="Emphasis"/>
          <w:highlight w:val="cyan"/>
        </w:rPr>
        <w:t>Recursive dispossession is</w:t>
      </w:r>
      <w:r w:rsidRPr="00CE0B16">
        <w:rPr>
          <w:rStyle w:val="Emphasis"/>
        </w:rPr>
        <w:t xml:space="preserve"> effectively a form of </w:t>
      </w:r>
      <w:r w:rsidRPr="00564F9F">
        <w:rPr>
          <w:rStyle w:val="Emphasis"/>
          <w:highlight w:val="cyan"/>
        </w:rPr>
        <w:t>property- generating theft.</w:t>
      </w:r>
      <w:r w:rsidRPr="00CE0B16">
        <w:rPr>
          <w:rStyle w:val="Emphasis"/>
        </w:rPr>
        <w:t xml:space="preserve"> </w:t>
      </w:r>
    </w:p>
    <w:p w14:paraId="052BA732" w14:textId="77777777" w:rsidR="00CC5E33" w:rsidRPr="000D368E" w:rsidRDefault="00CC5E33" w:rsidP="00CC5E33">
      <w:pPr>
        <w:pStyle w:val="NormalWeb"/>
        <w:spacing w:before="0" w:beforeAutospacing="0" w:after="0" w:afterAutospacing="0"/>
        <w:rPr>
          <w:rFonts w:asciiTheme="majorHAnsi" w:hAnsiTheme="majorHAnsi" w:cstheme="majorHAnsi"/>
          <w:sz w:val="8"/>
        </w:rPr>
      </w:pPr>
    </w:p>
    <w:p w14:paraId="76B9E3FB" w14:textId="77777777" w:rsidR="00CC5E33" w:rsidRDefault="00CC5E33" w:rsidP="00CC5E33">
      <w:pPr>
        <w:rPr>
          <w:rFonts w:asciiTheme="majorHAnsi" w:hAnsiTheme="majorHAnsi" w:cstheme="majorHAnsi"/>
          <w:color w:val="000000"/>
          <w:sz w:val="8"/>
          <w:szCs w:val="16"/>
        </w:rPr>
      </w:pPr>
    </w:p>
    <w:p w14:paraId="546C0493" w14:textId="77777777" w:rsidR="00CC5E33" w:rsidRDefault="00CC5E33" w:rsidP="00CC5E33">
      <w:pPr>
        <w:pStyle w:val="Heading4"/>
      </w:pPr>
      <w:r>
        <w:t xml:space="preserve">“Appropriation of outer space” by private entities refers to the exercise of exclusive control of space. </w:t>
      </w:r>
    </w:p>
    <w:p w14:paraId="4EF866ED" w14:textId="77777777" w:rsidR="00CC5E33" w:rsidRDefault="00CC5E33" w:rsidP="00CC5E33">
      <w:r>
        <w:t xml:space="preserve">TIMOTHY JUSTIN </w:t>
      </w:r>
      <w:r>
        <w:rPr>
          <w:b/>
          <w:sz w:val="26"/>
          <w:szCs w:val="26"/>
        </w:rPr>
        <w:t>TRAPP</w:t>
      </w:r>
      <w:r>
        <w:t xml:space="preserve">, JD Candidate @ UIUC Law, </w:t>
      </w:r>
      <w:r>
        <w:rPr>
          <w:b/>
          <w:sz w:val="26"/>
          <w:szCs w:val="26"/>
        </w:rPr>
        <w:t>’13</w:t>
      </w:r>
      <w:r>
        <w:t xml:space="preserve">, TAKING UP SPACE BY ANY OTHER MEANS: COMING TO TERMS WITH THE NONAPPROPRIATION ARTICLE OF THE OUTER SPACE TREATY UNIVERSITY OF ILLINOIS LAW REVIEW [Vol. 2013 No. 4] </w:t>
      </w:r>
      <w:hyperlink r:id="rId18" w:history="1">
        <w:r w:rsidRPr="00656ABF">
          <w:rPr>
            <w:rStyle w:val="Hyperlink"/>
          </w:rPr>
          <w:t>https://www.illinoislawreview.org/wp-content/ilr-content/articles/2013/4/Trapp.pdf</w:t>
        </w:r>
      </w:hyperlink>
      <w:r>
        <w:t>, DOA: Feb 19 2022</w:t>
      </w:r>
    </w:p>
    <w:p w14:paraId="2A915EAD" w14:textId="77777777" w:rsidR="00CC5E33" w:rsidRDefault="00CC5E33" w:rsidP="00CC5E33">
      <w:pPr>
        <w:rPr>
          <w:sz w:val="12"/>
          <w:szCs w:val="12"/>
        </w:rPr>
      </w:pPr>
      <w:r>
        <w:rPr>
          <w:sz w:val="12"/>
          <w:szCs w:val="12"/>
        </w:rPr>
        <w:t>The issues presented in relation to the nonappropriation article of the Outer Space Treaty should be clear.214 The ITU has, quite blatantly, created something akin to “</w:t>
      </w:r>
      <w:r>
        <w:rPr>
          <w:u w:val="single"/>
        </w:rPr>
        <w:t>property interests in outer space</w:t>
      </w:r>
      <w:r>
        <w:rPr>
          <w:sz w:val="12"/>
          <w:szCs w:val="12"/>
        </w:rPr>
        <w:t xml:space="preserve">.”215 It allows nations to exclude others from their orbital slots, even when the nation is not currently using that slot.216 This </w:t>
      </w:r>
      <w:r>
        <w:rPr>
          <w:u w:val="single"/>
        </w:rPr>
        <w:t>is directly in line with at least one definition of outer-space appropriation</w:t>
      </w:r>
      <w:r>
        <w:rPr>
          <w:sz w:val="12"/>
          <w:szCs w:val="12"/>
        </w:rPr>
        <w:t>.217 [**Start Footnote 217**Id. at 236 (“</w:t>
      </w:r>
      <w:r>
        <w:rPr>
          <w:b/>
          <w:highlight w:val="yellow"/>
          <w:u w:val="single"/>
        </w:rPr>
        <w:t>Appropriation</w:t>
      </w:r>
      <w:r>
        <w:rPr>
          <w:b/>
          <w:u w:val="single"/>
        </w:rPr>
        <w:t xml:space="preserve"> of outer space</w:t>
      </w:r>
      <w:r>
        <w:rPr>
          <w:sz w:val="12"/>
          <w:szCs w:val="12"/>
        </w:rPr>
        <w:t xml:space="preserve">, </w:t>
      </w:r>
      <w:r>
        <w:rPr>
          <w:b/>
          <w:u w:val="single"/>
        </w:rPr>
        <w:t xml:space="preserve">therefore, </w:t>
      </w:r>
      <w:r>
        <w:rPr>
          <w:b/>
          <w:highlight w:val="yellow"/>
          <w:u w:val="single"/>
        </w:rPr>
        <w:t>is</w:t>
      </w:r>
      <w:r>
        <w:rPr>
          <w:b/>
          <w:u w:val="single"/>
        </w:rPr>
        <w:t xml:space="preserve"> </w:t>
      </w:r>
      <w:r>
        <w:rPr>
          <w:b/>
          <w:highlight w:val="yellow"/>
          <w:u w:val="single"/>
        </w:rPr>
        <w:t xml:space="preserve">‘the exercise of exclusive control or </w:t>
      </w:r>
      <w:r>
        <w:rPr>
          <w:b/>
          <w:u w:val="single"/>
        </w:rPr>
        <w:t xml:space="preserve">exclusive </w:t>
      </w:r>
      <w:r>
        <w:rPr>
          <w:b/>
          <w:highlight w:val="yellow"/>
          <w:u w:val="single"/>
        </w:rPr>
        <w:t>use’ with</w:t>
      </w:r>
      <w:r>
        <w:rPr>
          <w:b/>
          <w:u w:val="single"/>
        </w:rPr>
        <w:t xml:space="preserve"> a sense of </w:t>
      </w:r>
      <w:r>
        <w:rPr>
          <w:b/>
          <w:highlight w:val="yellow"/>
          <w:u w:val="single"/>
        </w:rPr>
        <w:t>permanence</w:t>
      </w:r>
      <w:r>
        <w:rPr>
          <w:b/>
          <w:u w:val="single"/>
        </w:rPr>
        <w:t xml:space="preserve">, </w:t>
      </w:r>
      <w:r>
        <w:rPr>
          <w:b/>
          <w:highlight w:val="yellow"/>
          <w:u w:val="single"/>
        </w:rPr>
        <w:t>which limits other nations’ access</w:t>
      </w:r>
      <w:r>
        <w:rPr>
          <w:b/>
          <w:u w:val="single"/>
        </w:rPr>
        <w:t xml:space="preserve"> to i</w:t>
      </w:r>
      <w:r>
        <w:rPr>
          <w:sz w:val="12"/>
          <w:szCs w:val="12"/>
        </w:rPr>
        <w:t xml:space="preserve">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w:t>
      </w:r>
    </w:p>
    <w:p w14:paraId="25E9DEC0" w14:textId="77777777" w:rsidR="00CC5E33" w:rsidRDefault="00CC5E33" w:rsidP="00CC5E33">
      <w:pPr>
        <w:pStyle w:val="Heading4"/>
      </w:pPr>
      <w:r>
        <w:t xml:space="preserve">Private appropriation of extracted space resources is distinct from appropriation “of” outer space. Despite longstanding permission of appropriation of extracted resources, sovereign claims are still universally prohibited. </w:t>
      </w:r>
    </w:p>
    <w:p w14:paraId="181345AB" w14:textId="77777777" w:rsidR="00CC5E33" w:rsidRDefault="00CC5E33" w:rsidP="00CC5E33">
      <w:r>
        <w:t xml:space="preserve">Abigail D. </w:t>
      </w:r>
      <w:r>
        <w:rPr>
          <w:b/>
          <w:sz w:val="26"/>
          <w:szCs w:val="26"/>
        </w:rPr>
        <w:t>Pershing</w:t>
      </w:r>
      <w:r>
        <w:t>, J.D. Candidate @ Yale, B.A. UChicago,</w:t>
      </w:r>
      <w:r>
        <w:rPr>
          <w:b/>
          <w:sz w:val="26"/>
          <w:szCs w:val="26"/>
        </w:rPr>
        <w:t>’19</w:t>
      </w:r>
      <w:r>
        <w:t xml:space="preserve">, "Interpreting the Outer Space Treaty's Non-Appropriation Principle: Customary International Law from 1967 to Today," Yale Journal of International Law 44, no. 1, </w:t>
      </w:r>
      <w:hyperlink r:id="rId19" w:history="1">
        <w:r w:rsidRPr="00656ABF">
          <w:rPr>
            <w:rStyle w:val="Hyperlink"/>
          </w:rPr>
          <w:t>https://openyls.law.yale.edu/bitstream/handle/20.500.13051/6733/Pershing.pdf?sequence=2</w:t>
        </w:r>
      </w:hyperlink>
      <w:r>
        <w:t>, DOA: Feb 19: 2022</w:t>
      </w:r>
    </w:p>
    <w:p w14:paraId="36646366" w14:textId="77777777" w:rsidR="00CC5E33" w:rsidRDefault="00CC5E33" w:rsidP="00CC5E33">
      <w:pPr>
        <w:rPr>
          <w:sz w:val="12"/>
          <w:szCs w:val="12"/>
        </w:rPr>
      </w:pPr>
      <w:r>
        <w:rPr>
          <w:sz w:val="12"/>
          <w:szCs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Pr>
          <w:u w:val="single"/>
        </w:rPr>
        <w:t xml:space="preserve">Shifting away from its </w:t>
      </w:r>
      <w:r>
        <w:rPr>
          <w:b/>
          <w:u w:val="single"/>
        </w:rPr>
        <w:t>original blanket application</w:t>
      </w:r>
      <w:r>
        <w:rPr>
          <w:u w:val="single"/>
        </w:rPr>
        <w:t xml:space="preserve"> in 1967</w:t>
      </w:r>
      <w:r w:rsidRPr="00564F9F">
        <w:rPr>
          <w:highlight w:val="cyan"/>
          <w:u w:val="single"/>
        </w:rPr>
        <w:t xml:space="preserve">, States </w:t>
      </w:r>
      <w:r>
        <w:rPr>
          <w:u w:val="single"/>
        </w:rPr>
        <w:t xml:space="preserve">have </w:t>
      </w:r>
      <w:r w:rsidRPr="00564F9F">
        <w:rPr>
          <w:highlight w:val="cyan"/>
          <w:u w:val="single"/>
        </w:rPr>
        <w:t xml:space="preserve">carved </w:t>
      </w:r>
      <w:r>
        <w:rPr>
          <w:u w:val="single"/>
        </w:rPr>
        <w:t xml:space="preserve">out </w:t>
      </w:r>
      <w:r w:rsidRPr="00564F9F">
        <w:rPr>
          <w:highlight w:val="cyan"/>
          <w:u w:val="single"/>
        </w:rPr>
        <w:t>an exception to the non-appropriation principle</w:t>
      </w:r>
      <w:r>
        <w:rPr>
          <w:sz w:val="12"/>
          <w:szCs w:val="12"/>
        </w:rPr>
        <w:t xml:space="preserve">, allowing appropriation of extracted space resources.53 This Part examines this shift in the context of the two branches of the United Nation’s customary international law standard: State practice and opinio juris. </w:t>
      </w:r>
      <w:r>
        <w:rPr>
          <w:b/>
          <w:u w:val="single"/>
        </w:rPr>
        <w:t xml:space="preserve">A. State Practice </w:t>
      </w:r>
      <w:r>
        <w:rPr>
          <w:sz w:val="12"/>
          <w:szCs w:val="12"/>
        </w:rPr>
        <w:t xml:space="preserve">The earliest hint of a change in customary international law relating to the interpretation of the non-appropriation clause came </w:t>
      </w:r>
      <w:r>
        <w:rPr>
          <w:u w:val="single"/>
        </w:rPr>
        <w:t>in 1969</w:t>
      </w:r>
      <w:r>
        <w:rPr>
          <w:sz w:val="12"/>
          <w:szCs w:val="12"/>
        </w:rPr>
        <w:t xml:space="preserve">, when the United States first sent astronauts to the moon. As part of his historic journey, astronaut </w:t>
      </w:r>
      <w:r>
        <w:rPr>
          <w:u w:val="single"/>
        </w:rPr>
        <w:t xml:space="preserve">Neil </w:t>
      </w:r>
      <w:r w:rsidRPr="00564F9F">
        <w:rPr>
          <w:highlight w:val="cyan"/>
          <w:u w:val="single"/>
        </w:rPr>
        <w:t>Armstrong collected moonrocks</w:t>
      </w:r>
      <w:r>
        <w:rPr>
          <w:sz w:val="12"/>
          <w:szCs w:val="12"/>
        </w:rPr>
        <w:t xml:space="preserve"> that he brought back with him to Earth and promptly handed off to the National Aeronautics and Space Administration (NASA) as U.S. property.54 Later, </w:t>
      </w:r>
      <w:r>
        <w:rPr>
          <w:u w:val="single"/>
        </w:rPr>
        <w:t xml:space="preserve">the </w:t>
      </w:r>
      <w:r w:rsidRPr="00564F9F">
        <w:rPr>
          <w:highlight w:val="cyan"/>
          <w:u w:val="single"/>
        </w:rPr>
        <w:t xml:space="preserve">USSR </w:t>
      </w:r>
      <w:r>
        <w:rPr>
          <w:u w:val="single"/>
        </w:rPr>
        <w:t xml:space="preserve">similarly </w:t>
      </w:r>
      <w:r w:rsidRPr="00564F9F">
        <w:rPr>
          <w:highlight w:val="cyan"/>
          <w:u w:val="single"/>
        </w:rPr>
        <w:t>claimed lunar material as government property</w:t>
      </w:r>
      <w:r>
        <w:rPr>
          <w:sz w:val="12"/>
          <w:szCs w:val="12"/>
        </w:rPr>
        <w:t xml:space="preserve">, some of which was eventually sold to private citizens. 55 These </w:t>
      </w:r>
      <w:r>
        <w:rPr>
          <w:u w:val="single"/>
        </w:rPr>
        <w:t xml:space="preserve">first </w:t>
      </w:r>
      <w:r w:rsidRPr="00564F9F">
        <w:rPr>
          <w:highlight w:val="cyan"/>
          <w:u w:val="single"/>
        </w:rPr>
        <w:t xml:space="preserve">instances </w:t>
      </w:r>
      <w:r>
        <w:rPr>
          <w:u w:val="single"/>
        </w:rPr>
        <w:t>of space resource appropriation did not draw much attention, but they</w:t>
      </w:r>
      <w:r w:rsidRPr="00564F9F">
        <w:rPr>
          <w:highlight w:val="cyan"/>
          <w:u w:val="single"/>
        </w:rPr>
        <w:t xml:space="preserve"> </w:t>
      </w:r>
      <w:r>
        <w:rPr>
          <w:u w:val="single"/>
        </w:rPr>
        <w:t>presented a distinct shift</w:t>
      </w:r>
      <w:r w:rsidRPr="00564F9F">
        <w:rPr>
          <w:highlight w:val="cyan"/>
          <w:u w:val="single"/>
        </w:rPr>
        <w:t xml:space="preserve"> marking </w:t>
      </w:r>
      <w:r>
        <w:rPr>
          <w:u w:val="single"/>
        </w:rPr>
        <w:t xml:space="preserve">the beginning of </w:t>
      </w:r>
      <w:r w:rsidRPr="00564F9F">
        <w:rPr>
          <w:highlight w:val="cyan"/>
          <w:u w:val="single"/>
        </w:rPr>
        <w:t>a new period in State practice</w:t>
      </w:r>
      <w:r>
        <w:rPr>
          <w:sz w:val="12"/>
          <w:szCs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Pr>
          <w:u w:val="single"/>
        </w:rPr>
        <w:t>NASA explicitly endorses U.S. property rights over these moon rocks, stating that “[l]unar material retrieved from the Moon during the Apollo Program is U.S. government property</w:t>
      </w:r>
      <w:r>
        <w:rPr>
          <w:sz w:val="12"/>
          <w:szCs w:val="12"/>
        </w:rPr>
        <w:t xml:space="preserve">.”5 The </w:t>
      </w:r>
      <w:r>
        <w:rPr>
          <w:u w:val="single"/>
        </w:rPr>
        <w:t xml:space="preserve">U.S. delegation’s reaction to the language of the 1979 Moon Agreement further cemented this interpretation that </w:t>
      </w:r>
      <w:r w:rsidRPr="00564F9F">
        <w:rPr>
          <w:highlight w:val="cyan"/>
          <w:u w:val="single"/>
        </w:rPr>
        <w:t xml:space="preserve">appropriation of extracted resources is a </w:t>
      </w:r>
      <w:r w:rsidRPr="00564F9F">
        <w:rPr>
          <w:b/>
          <w:highlight w:val="cyan"/>
          <w:u w:val="single"/>
        </w:rPr>
        <w:t>permissible exception</w:t>
      </w:r>
      <w:r w:rsidRPr="00564F9F">
        <w:rPr>
          <w:highlight w:val="cyan"/>
          <w:u w:val="single"/>
        </w:rPr>
        <w:t xml:space="preserve"> </w:t>
      </w:r>
      <w:r>
        <w:rPr>
          <w:u w:val="single"/>
        </w:rPr>
        <w:t>to the non-appropriation clause of Article II.</w:t>
      </w:r>
      <w:r>
        <w:rPr>
          <w:sz w:val="12"/>
          <w:szCs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Pr>
          <w:u w:val="single"/>
        </w:rPr>
        <w:t xml:space="preserve">the U.S. delegation made </w:t>
      </w:r>
      <w:r w:rsidRPr="00564F9F">
        <w:rPr>
          <w:highlight w:val="cyan"/>
          <w:u w:val="single"/>
        </w:rPr>
        <w:t xml:space="preserve">a statement laying out the </w:t>
      </w:r>
      <w:r>
        <w:rPr>
          <w:u w:val="single"/>
        </w:rPr>
        <w:t xml:space="preserve">American </w:t>
      </w:r>
      <w:r w:rsidRPr="00564F9F">
        <w:rPr>
          <w:highlight w:val="cyan"/>
          <w:u w:val="single"/>
        </w:rPr>
        <w:t>view that</w:t>
      </w:r>
      <w:r>
        <w:rPr>
          <w:u w:val="single"/>
        </w:rPr>
        <w:t xml:space="preserve"> </w:t>
      </w:r>
      <w:r w:rsidRPr="00564F9F">
        <w:rPr>
          <w:highlight w:val="cyan"/>
          <w:u w:val="single"/>
        </w:rPr>
        <w:t xml:space="preserve">the words “in place” imply </w:t>
      </w:r>
      <w:r>
        <w:rPr>
          <w:u w:val="single"/>
        </w:rPr>
        <w:t xml:space="preserve">that </w:t>
      </w:r>
      <w:r w:rsidRPr="00564F9F">
        <w:rPr>
          <w:highlight w:val="cyan"/>
          <w:u w:val="single"/>
        </w:rPr>
        <w:t>private property rights apply to extracted resources</w:t>
      </w:r>
      <w:r w:rsidRPr="00564F9F">
        <w:rPr>
          <w:sz w:val="12"/>
          <w:szCs w:val="12"/>
          <w:highlight w:val="cyan"/>
        </w:rPr>
        <w:t>61</w:t>
      </w:r>
      <w:r>
        <w:rPr>
          <w:sz w:val="12"/>
          <w:szCs w:val="12"/>
        </w:rPr>
        <w:t xml:space="preserve">—a comment </w:t>
      </w:r>
      <w:r>
        <w:rPr>
          <w:u w:val="single"/>
        </w:rPr>
        <w:t xml:space="preserve">that </w:t>
      </w:r>
      <w:r w:rsidRPr="00564F9F">
        <w:rPr>
          <w:highlight w:val="cyan"/>
          <w:u w:val="single"/>
        </w:rPr>
        <w:t xml:space="preserve">went </w:t>
      </w:r>
      <w:r>
        <w:rPr>
          <w:b/>
          <w:u w:val="single"/>
        </w:rPr>
        <w:t xml:space="preserve">completely </w:t>
      </w:r>
      <w:r w:rsidRPr="00564F9F">
        <w:rPr>
          <w:b/>
          <w:highlight w:val="cyan"/>
          <w:u w:val="single"/>
        </w:rPr>
        <w:t>unchallenged</w:t>
      </w:r>
      <w:r>
        <w:rPr>
          <w:sz w:val="12"/>
          <w:szCs w:val="12"/>
        </w:rPr>
        <w:t xml:space="preserve">. That </w:t>
      </w:r>
      <w:r>
        <w:rPr>
          <w:b/>
          <w:u w:val="single"/>
        </w:rPr>
        <w:t>all States seemed to accept this point</w:t>
      </w:r>
      <w:r>
        <w:rPr>
          <w:sz w:val="12"/>
          <w:szCs w:val="12"/>
        </w:rPr>
        <w:t xml:space="preserve">, even those bound by the Moon Agreement, is further evidence of a shift in customary international law.62 B. </w:t>
      </w:r>
      <w:r>
        <w:rPr>
          <w:b/>
          <w:u w:val="single"/>
        </w:rPr>
        <w:t>Opinio Juris:</w:t>
      </w:r>
      <w:r>
        <w:rPr>
          <w:sz w:val="12"/>
          <w:szCs w:val="12"/>
        </w:rPr>
        <w:t xml:space="preserve"> Domestic Legislation </w:t>
      </w:r>
      <w:r>
        <w:rPr>
          <w:u w:val="single"/>
        </w:rPr>
        <w:t>Domestic law,</w:t>
      </w:r>
      <w:r>
        <w:rPr>
          <w:sz w:val="12"/>
          <w:szCs w:val="12"/>
        </w:rPr>
        <w:t xml:space="preserve"> both in the United States and abroad, </w:t>
      </w:r>
      <w:r>
        <w:rPr>
          <w:u w:val="single"/>
        </w:rPr>
        <w:t>provides further evidence of the shift</w:t>
      </w:r>
      <w:r>
        <w:rPr>
          <w:sz w:val="12"/>
          <w:szCs w:val="12"/>
        </w:rPr>
        <w:t xml:space="preserve"> in customary international law surrounding the issue of nonappropriation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564F9F">
        <w:rPr>
          <w:highlight w:val="cyan"/>
          <w:u w:val="single"/>
        </w:rPr>
        <w:t>SPACE</w:t>
      </w:r>
      <w:r>
        <w:rPr>
          <w:sz w:val="12"/>
          <w:szCs w:val="12"/>
        </w:rPr>
        <w:t>) Act</w:t>
      </w:r>
      <w:r>
        <w:rPr>
          <w:u w:val="single"/>
        </w:rPr>
        <w:t xml:space="preserve"> in 201</w:t>
      </w:r>
      <w:r>
        <w:rPr>
          <w:sz w:val="12"/>
          <w:szCs w:val="12"/>
        </w:rPr>
        <w:t xml:space="preserve">5. As incorporated into Section 51 of the Code, this Act </w:t>
      </w:r>
      <w:r w:rsidRPr="00564F9F">
        <w:rPr>
          <w:highlight w:val="cyan"/>
          <w:u w:val="single"/>
        </w:rPr>
        <w:t>provides</w:t>
      </w:r>
      <w:r>
        <w:rPr>
          <w:u w:val="single"/>
        </w:rPr>
        <w:t xml:space="preserve">: </w:t>
      </w:r>
      <w:r w:rsidRPr="00564F9F">
        <w:rPr>
          <w:highlight w:val="cyan"/>
          <w:u w:val="single"/>
        </w:rPr>
        <w:t>A</w:t>
      </w:r>
      <w:r>
        <w:rPr>
          <w:u w:val="single"/>
        </w:rPr>
        <w:t xml:space="preserve"> United States </w:t>
      </w:r>
      <w:r w:rsidRPr="00564F9F">
        <w:rPr>
          <w:highlight w:val="cyan"/>
          <w:u w:val="single"/>
        </w:rPr>
        <w:t>citizen</w:t>
      </w:r>
      <w:r>
        <w:rPr>
          <w:u w:val="single"/>
        </w:rPr>
        <w:t xml:space="preserve"> </w:t>
      </w:r>
      <w:r w:rsidRPr="00564F9F">
        <w:rPr>
          <w:highlight w:val="cyan"/>
          <w:u w:val="single"/>
        </w:rPr>
        <w:t xml:space="preserve">engaged in </w:t>
      </w:r>
      <w:r>
        <w:rPr>
          <w:u w:val="single"/>
        </w:rPr>
        <w:t xml:space="preserve">commercial </w:t>
      </w:r>
      <w:r w:rsidRPr="00564F9F">
        <w:rPr>
          <w:highlight w:val="cyan"/>
          <w:u w:val="single"/>
        </w:rPr>
        <w:t xml:space="preserve">recovery of an asteroid resource </w:t>
      </w:r>
      <w:r>
        <w:rPr>
          <w:u w:val="single"/>
        </w:rPr>
        <w:t xml:space="preserve">or a space resource under this chapter </w:t>
      </w:r>
      <w:r w:rsidRPr="00564F9F">
        <w:rPr>
          <w:highlight w:val="cyan"/>
          <w:u w:val="single"/>
        </w:rPr>
        <w:t xml:space="preserve">shall be entitled to any </w:t>
      </w:r>
      <w:r>
        <w:rPr>
          <w:u w:val="single"/>
        </w:rPr>
        <w:t xml:space="preserve">asteroid resource or space resource </w:t>
      </w:r>
      <w:r w:rsidRPr="00564F9F">
        <w:rPr>
          <w:highlight w:val="cyan"/>
          <w:u w:val="single"/>
        </w:rPr>
        <w:t>obtained</w:t>
      </w:r>
      <w:r>
        <w:rPr>
          <w:sz w:val="12"/>
          <w:szCs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564F9F">
        <w:rPr>
          <w:highlight w:val="cyan"/>
          <w:u w:val="single"/>
        </w:rPr>
        <w:t xml:space="preserve">other countries </w:t>
      </w:r>
      <w:r>
        <w:rPr>
          <w:u w:val="single"/>
        </w:rPr>
        <w:t xml:space="preserve">are </w:t>
      </w:r>
      <w:r w:rsidRPr="00564F9F">
        <w:rPr>
          <w:b/>
          <w:highlight w:val="cyan"/>
          <w:u w:val="single"/>
        </w:rPr>
        <w:t>following suit</w:t>
      </w:r>
      <w:r>
        <w:rPr>
          <w:sz w:val="12"/>
          <w:szCs w:val="12"/>
        </w:rPr>
        <w:t xml:space="preserve">. On July 20, 2017, </w:t>
      </w:r>
      <w:r w:rsidRPr="00564F9F">
        <w:rPr>
          <w:highlight w:val="cyan"/>
          <w:u w:val="single"/>
        </w:rPr>
        <w:t>Luxembourg passed a law</w:t>
      </w:r>
      <w:r>
        <w:rPr>
          <w:sz w:val="12"/>
          <w:szCs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Pr>
          <w:u w:val="single"/>
        </w:rPr>
        <w:t xml:space="preserve"> next country to enact similar legislation may be the United Arab Emirates (UAE</w:t>
      </w:r>
      <w:r>
        <w:rPr>
          <w:sz w:val="12"/>
          <w:szCs w:val="12"/>
        </w:rPr>
        <w:t xml:space="preserve">). According to the UAE Space Agency director general, Mohammed Al Ahbabi, </w:t>
      </w:r>
      <w:r>
        <w:rPr>
          <w:u w:val="single"/>
        </w:rPr>
        <w:t xml:space="preserve">the </w:t>
      </w:r>
      <w:r w:rsidRPr="00564F9F">
        <w:rPr>
          <w:b/>
          <w:highlight w:val="cyan"/>
          <w:u w:val="single"/>
        </w:rPr>
        <w:t>UAE</w:t>
      </w:r>
      <w:r w:rsidRPr="00564F9F">
        <w:rPr>
          <w:highlight w:val="cyan"/>
          <w:u w:val="single"/>
        </w:rPr>
        <w:t xml:space="preserve"> is </w:t>
      </w:r>
      <w:r>
        <w:rPr>
          <w:u w:val="single"/>
        </w:rPr>
        <w:t>currently in the process of</w:t>
      </w:r>
      <w:r w:rsidRPr="00564F9F">
        <w:rPr>
          <w:highlight w:val="cyan"/>
          <w:u w:val="single"/>
        </w:rPr>
        <w:t xml:space="preserve"> drafting a </w:t>
      </w:r>
      <w:r>
        <w:rPr>
          <w:u w:val="single"/>
        </w:rPr>
        <w:t xml:space="preserve">space </w:t>
      </w:r>
      <w:r w:rsidRPr="00564F9F">
        <w:rPr>
          <w:highlight w:val="cyan"/>
          <w:u w:val="single"/>
        </w:rPr>
        <w:t xml:space="preserve">law </w:t>
      </w:r>
      <w:r>
        <w:rPr>
          <w:u w:val="single"/>
        </w:rPr>
        <w:t>covering both human space exploration and commercial activities such as mining</w:t>
      </w:r>
      <w:r>
        <w:rPr>
          <w:sz w:val="12"/>
          <w:szCs w:val="12"/>
        </w:rPr>
        <w:t xml:space="preserve">.73 To further this goal, in 2017 </w:t>
      </w:r>
      <w:r>
        <w:rPr>
          <w:u w:val="single"/>
        </w:rPr>
        <w:t>the UAE set up the Space Agency Working Group on Space Policy and Law to specify the procedures, mechanisms, and other standards of the space sector, including an appropriate legal framework</w:t>
      </w:r>
      <w:r>
        <w:rPr>
          <w:sz w:val="12"/>
          <w:szCs w:val="12"/>
        </w:rPr>
        <w:t xml:space="preserve">.74 C. Opinio Juris: Legal Scholarship </w:t>
      </w:r>
      <w:r>
        <w:rPr>
          <w:u w:val="single"/>
        </w:rPr>
        <w:t xml:space="preserve">Other major space powers are also </w:t>
      </w:r>
      <w:r w:rsidRPr="00564F9F">
        <w:rPr>
          <w:highlight w:val="cyan"/>
          <w:u w:val="single"/>
        </w:rPr>
        <w:t>considering similar laws</w:t>
      </w:r>
      <w:r>
        <w:rPr>
          <w:u w:val="single"/>
        </w:rPr>
        <w:t xml:space="preserve"> in the future, including </w:t>
      </w:r>
      <w:r w:rsidRPr="00564F9F">
        <w:rPr>
          <w:highlight w:val="cyan"/>
          <w:u w:val="single"/>
        </w:rPr>
        <w:t>Japan, China, and Australia</w:t>
      </w:r>
      <w:r>
        <w:rPr>
          <w:sz w:val="12"/>
          <w:szCs w:val="12"/>
        </w:rPr>
        <w:t xml:space="preserve">. 75 Senior officials within China’s space program have explicitly stated that the country’s goal is to explore outer space and to take advantage of outer space resources.76 </w:t>
      </w:r>
      <w:r>
        <w:rPr>
          <w:u w:val="single"/>
        </w:rPr>
        <w:t xml:space="preserve">The general </w:t>
      </w:r>
      <w:r w:rsidRPr="00564F9F">
        <w:rPr>
          <w:highlight w:val="cyan"/>
          <w:u w:val="single"/>
        </w:rPr>
        <w:t xml:space="preserve">international trend </w:t>
      </w:r>
      <w:r>
        <w:rPr>
          <w:u w:val="single"/>
        </w:rPr>
        <w:t xml:space="preserve">clearly </w:t>
      </w:r>
      <w:r w:rsidRPr="00564F9F">
        <w:rPr>
          <w:highlight w:val="cyan"/>
          <w:u w:val="single"/>
        </w:rPr>
        <w:t xml:space="preserve">points in this direction </w:t>
      </w:r>
      <w:r>
        <w:rPr>
          <w:u w:val="single"/>
        </w:rPr>
        <w:t>in anticipation of a potential “</w:t>
      </w:r>
      <w:r>
        <w:rPr>
          <w:b/>
          <w:u w:val="single"/>
        </w:rPr>
        <w:t>space gold rush</w:t>
      </w:r>
      <w:r>
        <w:rPr>
          <w:sz w:val="12"/>
          <w:szCs w:val="12"/>
        </w:rPr>
        <w:t xml:space="preserve">.” 7 Mirroring the shift in State practice and domestic laws, </w:t>
      </w:r>
      <w:r>
        <w:rPr>
          <w:u w:val="single"/>
        </w:rPr>
        <w:t xml:space="preserve">the </w:t>
      </w:r>
      <w:r w:rsidRPr="00564F9F">
        <w:rPr>
          <w:highlight w:val="cyan"/>
          <w:u w:val="single"/>
        </w:rPr>
        <w:t>legal community has</w:t>
      </w:r>
      <w:r>
        <w:rPr>
          <w:sz w:val="12"/>
          <w:szCs w:val="12"/>
        </w:rPr>
        <w:t xml:space="preserve"> also </w:t>
      </w:r>
      <w:r w:rsidRPr="00564F9F">
        <w:rPr>
          <w:highlight w:val="cyan"/>
          <w:u w:val="single"/>
        </w:rPr>
        <w:t xml:space="preserve">changed its approach </w:t>
      </w:r>
      <w:r>
        <w:rPr>
          <w:u w:val="single"/>
        </w:rPr>
        <w:t>to the interpretation of the nonappropriation principle.</w:t>
      </w:r>
      <w:r>
        <w:rPr>
          <w:sz w:val="12"/>
          <w:szCs w:val="12"/>
        </w:rPr>
        <w:t xml:space="preserve"> Whereas at the time of the ratification of the Outer Space Treaty the majority of legal scholars tended to apply the non-appropriation principle broadly, </w:t>
      </w:r>
      <w:r>
        <w:rPr>
          <w:u w:val="single"/>
        </w:rPr>
        <w:t xml:space="preserve">most </w:t>
      </w:r>
      <w:r w:rsidRPr="00564F9F">
        <w:rPr>
          <w:highlight w:val="cyan"/>
          <w:u w:val="single"/>
        </w:rPr>
        <w:t xml:space="preserve">legal scholars </w:t>
      </w:r>
      <w:r>
        <w:rPr>
          <w:u w:val="single"/>
        </w:rPr>
        <w:t xml:space="preserve">now </w:t>
      </w:r>
      <w:r w:rsidRPr="00564F9F">
        <w:rPr>
          <w:highlight w:val="cyan"/>
          <w:u w:val="single"/>
        </w:rPr>
        <w:t>view appropriation of extracted materials as permissible</w:t>
      </w:r>
      <w:r>
        <w:rPr>
          <w:sz w:val="12"/>
          <w:szCs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564F9F">
        <w:rPr>
          <w:highlight w:val="cyan"/>
          <w:u w:val="single"/>
        </w:rPr>
        <w:t xml:space="preserve">the Treaty does not </w:t>
      </w:r>
      <w:r>
        <w:rPr>
          <w:u w:val="single"/>
        </w:rPr>
        <w:t xml:space="preserve">explicitly </w:t>
      </w:r>
      <w:r w:rsidRPr="00564F9F">
        <w:rPr>
          <w:highlight w:val="cyan"/>
          <w:u w:val="single"/>
        </w:rPr>
        <w:t xml:space="preserve">prohibit appropriating resources from </w:t>
      </w:r>
      <w:r>
        <w:rPr>
          <w:u w:val="single"/>
        </w:rPr>
        <w:t xml:space="preserve">outer </w:t>
      </w:r>
      <w:r w:rsidRPr="00564F9F">
        <w:rPr>
          <w:highlight w:val="cyan"/>
          <w:u w:val="single"/>
        </w:rPr>
        <w:t>space</w:t>
      </w:r>
      <w:r>
        <w:rPr>
          <w:u w:val="single"/>
        </w:rPr>
        <w:t>,</w:t>
      </w:r>
      <w:r>
        <w:rPr>
          <w:sz w:val="12"/>
          <w:szCs w:val="12"/>
        </w:rPr>
        <w:t xml:space="preserve"> other authors conclude that the use of extracted space resources is permitted, meaning that the new SPACE Act is a plausible interpretation of the Outer Space Treaty.81 However, </w:t>
      </w:r>
      <w:r>
        <w:rPr>
          <w:u w:val="single"/>
        </w:rPr>
        <w:t xml:space="preserve">scholars have been careful to cabin the extent to which they accept the legality of </w:t>
      </w:r>
      <w:r>
        <w:rPr>
          <w:b/>
          <w:u w:val="single"/>
        </w:rPr>
        <w:t>appropriation</w:t>
      </w:r>
      <w:r>
        <w:rPr>
          <w:u w:val="single"/>
        </w:rPr>
        <w:t>.</w:t>
      </w:r>
      <w:r>
        <w:rPr>
          <w:sz w:val="12"/>
          <w:szCs w:val="12"/>
        </w:rPr>
        <w:t xml:space="preserve"> For instance, </w:t>
      </w:r>
      <w:r>
        <w:rPr>
          <w:u w:val="single"/>
        </w:rPr>
        <w:t>although</w:t>
      </w:r>
      <w:r>
        <w:rPr>
          <w:sz w:val="12"/>
          <w:szCs w:val="12"/>
        </w:rPr>
        <w:t xml:space="preserve"> Thomas </w:t>
      </w:r>
      <w:r>
        <w:rPr>
          <w:u w:val="single"/>
        </w:rPr>
        <w:t>Gangale and</w:t>
      </w:r>
      <w:r>
        <w:rPr>
          <w:sz w:val="12"/>
          <w:szCs w:val="12"/>
        </w:rPr>
        <w:t xml:space="preserve"> Marilyn Dudley-</w:t>
      </w:r>
      <w:r>
        <w:rPr>
          <w:u w:val="single"/>
        </w:rPr>
        <w:t>Rowley acknowledge the legality of private appropriation of extracted space resources</w:t>
      </w:r>
      <w:r>
        <w:rPr>
          <w:sz w:val="12"/>
          <w:szCs w:val="12"/>
        </w:rPr>
        <w:t xml:space="preserve">, </w:t>
      </w:r>
      <w:r>
        <w:rPr>
          <w:u w:val="single"/>
        </w:rPr>
        <w:t>they nonetheless emphasize that</w:t>
      </w:r>
      <w:r>
        <w:rPr>
          <w:sz w:val="12"/>
          <w:szCs w:val="12"/>
        </w:rPr>
        <w:t xml:space="preserve"> “</w:t>
      </w:r>
      <w:r>
        <w:rPr>
          <w:u w:val="single"/>
        </w:rPr>
        <w:t xml:space="preserve">[o]wnership of and the </w:t>
      </w:r>
      <w:r w:rsidRPr="00564F9F">
        <w:rPr>
          <w:highlight w:val="cyan"/>
          <w:u w:val="single"/>
        </w:rPr>
        <w:t xml:space="preserve">right to use extraterrestrial resources is distinct from </w:t>
      </w:r>
      <w:r>
        <w:rPr>
          <w:u w:val="single"/>
        </w:rPr>
        <w:t xml:space="preserve">ownership of </w:t>
      </w:r>
      <w:r w:rsidRPr="00564F9F">
        <w:rPr>
          <w:highlight w:val="cyan"/>
          <w:u w:val="single"/>
        </w:rPr>
        <w:t>real property</w:t>
      </w:r>
      <w:r>
        <w:rPr>
          <w:sz w:val="12"/>
          <w:szCs w:val="12"/>
        </w:rPr>
        <w:t xml:space="preserve">” and that </w:t>
      </w:r>
      <w:r>
        <w:rPr>
          <w:u w:val="single"/>
        </w:rPr>
        <w:t xml:space="preserve">any such </w:t>
      </w:r>
      <w:r>
        <w:rPr>
          <w:b/>
          <w:u w:val="single"/>
        </w:rPr>
        <w:t>claim to real property</w:t>
      </w:r>
      <w:r>
        <w:rPr>
          <w:u w:val="single"/>
        </w:rPr>
        <w:t xml:space="preserve"> is illegal</w:t>
      </w:r>
      <w:r>
        <w:rPr>
          <w:sz w:val="12"/>
          <w:szCs w:val="12"/>
        </w:rPr>
        <w:t xml:space="preserve">.82 Lawrence Cooper is also careful to point out this distinction: </w:t>
      </w:r>
      <w:r>
        <w:rPr>
          <w:u w:val="single"/>
        </w:rPr>
        <w:t xml:space="preserve">“[t]he [Outer Space] Treaties recognize sovereignty over property placed into space, property produced in space, and resources removed from their place in space, </w:t>
      </w:r>
      <w:r>
        <w:rPr>
          <w:b/>
          <w:u w:val="single"/>
        </w:rPr>
        <w:t>but ban sovereignty claims by states; international law extends this ban to individuals</w:t>
      </w:r>
      <w:r>
        <w:rPr>
          <w:sz w:val="12"/>
          <w:szCs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Pr>
          <w:u w:val="single"/>
        </w:rPr>
        <w:t>the elements described above</w:t>
      </w:r>
      <w:r>
        <w:rPr>
          <w:sz w:val="12"/>
          <w:szCs w:val="12"/>
        </w:rPr>
        <w:t>—</w:t>
      </w:r>
      <w:r>
        <w:rPr>
          <w:u w:val="single"/>
        </w:rPr>
        <w:t xml:space="preserve">statements made in the international arena, de facto appropriation of space resources in the form of </w:t>
      </w:r>
      <w:r>
        <w:rPr>
          <w:b/>
          <w:u w:val="single"/>
        </w:rPr>
        <w:t>moon rocks</w:t>
      </w:r>
      <w:r>
        <w:rPr>
          <w:sz w:val="12"/>
          <w:szCs w:val="12"/>
        </w:rPr>
        <w:t>, the adoption of new national policies permitting appropriation of extracted space resources</w:t>
      </w:r>
      <w:r>
        <w:rPr>
          <w:u w:val="single"/>
        </w:rPr>
        <w:t>, and the weight of the international legal community’s opinion</w:t>
      </w:r>
      <w:r>
        <w:rPr>
          <w:sz w:val="12"/>
          <w:szCs w:val="12"/>
        </w:rPr>
        <w:t xml:space="preserve">— </w:t>
      </w:r>
      <w:r>
        <w:rPr>
          <w:u w:val="single"/>
        </w:rPr>
        <w:t>indicate a fundamental shift in customary international law</w:t>
      </w:r>
      <w:r>
        <w:rPr>
          <w:sz w:val="12"/>
          <w:szCs w:val="12"/>
        </w:rPr>
        <w:t xml:space="preserve">. </w:t>
      </w:r>
      <w:r>
        <w:rPr>
          <w:u w:val="single"/>
        </w:rPr>
        <w:t>The Outer Space Treaty’s non-appropriation clause has been redefined via customary international law norms from its broad application to now include a carve-out allowing appropriation of space resources once such resources have been extracted.</w:t>
      </w:r>
      <w:r>
        <w:rPr>
          <w:sz w:val="12"/>
          <w:szCs w:val="12"/>
        </w:rPr>
        <w:t xml:space="preserve"> </w:t>
      </w:r>
    </w:p>
    <w:p w14:paraId="44461553" w14:textId="77777777" w:rsidR="00CC5E33" w:rsidRPr="00800353" w:rsidRDefault="00CC5E33" w:rsidP="00CC5E33">
      <w:pPr>
        <w:rPr>
          <w:rFonts w:asciiTheme="majorHAnsi" w:hAnsiTheme="majorHAnsi" w:cstheme="majorHAnsi"/>
          <w:color w:val="000000"/>
          <w:sz w:val="8"/>
          <w:szCs w:val="16"/>
        </w:rPr>
      </w:pPr>
    </w:p>
    <w:p w14:paraId="4FACDFC0" w14:textId="77777777" w:rsidR="00CC5E33" w:rsidRDefault="00CC5E33" w:rsidP="00CC5E33">
      <w:pPr>
        <w:pStyle w:val="Heading4"/>
      </w:pPr>
      <w:r>
        <w:t>[1] prefer 1AC definitions, anything else means the 1N gets something super abstract and I don’t link</w:t>
      </w:r>
    </w:p>
    <w:p w14:paraId="3610B758" w14:textId="77777777" w:rsidR="00CC5E33" w:rsidRPr="00600185" w:rsidRDefault="00CC5E33" w:rsidP="00CC5E33">
      <w:pPr>
        <w:pStyle w:val="Heading4"/>
      </w:pPr>
      <w:r>
        <w:t>[2] O/w as common usage since it garners neg ground like lib, kant, etc.</w:t>
      </w:r>
    </w:p>
    <w:p w14:paraId="3A5688B4" w14:textId="77777777" w:rsidR="00CC5E33" w:rsidRPr="00800353" w:rsidRDefault="00CC5E33" w:rsidP="00CC5E33">
      <w:pPr>
        <w:rPr>
          <w:rFonts w:asciiTheme="majorHAnsi" w:hAnsiTheme="majorHAnsi" w:cstheme="majorHAnsi"/>
          <w:color w:val="000000"/>
          <w:sz w:val="8"/>
          <w:szCs w:val="16"/>
        </w:rPr>
      </w:pPr>
    </w:p>
    <w:p w14:paraId="5F8DC93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A481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481A"/>
    <w:rsid w:val="00CA6D6D"/>
    <w:rsid w:val="00CC5E3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A72518"/>
  <w14:defaultImageDpi w14:val="300"/>
  <w15:docId w15:val="{42AB54D4-2C7D-2043-97A5-4E667CFE5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5E3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A48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A48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A48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CA48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A48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481A"/>
  </w:style>
  <w:style w:type="character" w:customStyle="1" w:styleId="Heading1Char">
    <w:name w:val="Heading 1 Char"/>
    <w:aliases w:val="Pocket Char"/>
    <w:basedOn w:val="DefaultParagraphFont"/>
    <w:link w:val="Heading1"/>
    <w:uiPriority w:val="9"/>
    <w:rsid w:val="00CA48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A481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A481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CA481A"/>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CA481A"/>
    <w:rPr>
      <w:b/>
      <w:sz w:val="26"/>
      <w:u w:val="none"/>
    </w:rPr>
  </w:style>
  <w:style w:type="character" w:customStyle="1" w:styleId="StyleUnderline">
    <w:name w:val="Style Underline"/>
    <w:aliases w:val="Underline"/>
    <w:basedOn w:val="DefaultParagraphFont"/>
    <w:uiPriority w:val="1"/>
    <w:qFormat/>
    <w:rsid w:val="00CA481A"/>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20"/>
    <w:qFormat/>
    <w:rsid w:val="00CA481A"/>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CA481A"/>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CA481A"/>
    <w:rPr>
      <w:color w:val="auto"/>
      <w:u w:val="none"/>
    </w:rPr>
  </w:style>
  <w:style w:type="paragraph" w:styleId="DocumentMap">
    <w:name w:val="Document Map"/>
    <w:basedOn w:val="Normal"/>
    <w:link w:val="DocumentMapChar"/>
    <w:uiPriority w:val="99"/>
    <w:semiHidden/>
    <w:unhideWhenUsed/>
    <w:rsid w:val="00CA48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481A"/>
    <w:rPr>
      <w:rFonts w:ascii="Lucida Grande" w:hAnsi="Lucida Grande" w:cs="Lucida Grande"/>
    </w:rPr>
  </w:style>
  <w:style w:type="paragraph" w:styleId="NormalWeb">
    <w:name w:val="Normal (Web)"/>
    <w:basedOn w:val="Normal"/>
    <w:uiPriority w:val="99"/>
    <w:unhideWhenUsed/>
    <w:rsid w:val="00CC5E33"/>
    <w:pPr>
      <w:spacing w:before="100" w:beforeAutospacing="1" w:after="100" w:afterAutospacing="1"/>
    </w:p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Card"/>
    <w:basedOn w:val="Heading1"/>
    <w:link w:val="Hyperlink"/>
    <w:autoRedefine/>
    <w:uiPriority w:val="99"/>
    <w:qFormat/>
    <w:rsid w:val="00CC5E3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CC5E33"/>
    <w:pPr>
      <w:pBdr>
        <w:top w:val="single" w:sz="18" w:space="1" w:color="auto"/>
        <w:left w:val="single" w:sz="18" w:space="4" w:color="auto"/>
        <w:bottom w:val="single" w:sz="18" w:space="1" w:color="auto"/>
        <w:right w:val="single" w:sz="18" w:space="4" w:color="auto"/>
      </w:pBdr>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noskop.org/images/d/df/Harney_Stefano_Moten_Fred_All_Incomplete_2021.pdf" TargetMode="External"/><Relationship Id="rId18" Type="http://schemas.openxmlformats.org/officeDocument/2006/relationships/hyperlink" Target="https://www.illinoislawreview.org/wp-content/ilr-content/articles/2013/4/Trapp.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onoskop.org/images/d/df/Harney_Stefano_Moten_Fred_All_Incomplete_2021.pdf" TargetMode="External"/><Relationship Id="rId17" Type="http://schemas.openxmlformats.org/officeDocument/2006/relationships/hyperlink" Target="http://www.full-stop.net/2017/08/10/interviews/michael-schapira-and-jesse-montgomery/stefano-harney-part-2/" TargetMode="External"/><Relationship Id="rId2" Type="http://schemas.openxmlformats.org/officeDocument/2006/relationships/customXml" Target="../customXml/item2.xml"/><Relationship Id="rId16" Type="http://schemas.openxmlformats.org/officeDocument/2006/relationships/hyperlink" Target="http://www.full-stop.net/2017/08/10/interviews/michael-schapira-and-jesse-montgomery/stefano-harney-part-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oskop.org/images/d/df/Harney_Stefano_Moten_Fred_All_Incomplete_2021.pdf" TargetMode="External"/><Relationship Id="rId5" Type="http://schemas.openxmlformats.org/officeDocument/2006/relationships/numbering" Target="numbering.xml"/><Relationship Id="rId15" Type="http://schemas.openxmlformats.org/officeDocument/2006/relationships/hyperlink" Target="http://www.full-stop.net/author/michael-schapira-and-jesse-montgomery/" TargetMode="External"/><Relationship Id="rId10" Type="http://schemas.openxmlformats.org/officeDocument/2006/relationships/hyperlink" Target="https://monoskop.org/images/d/df/Harney_Stefano_Moten_Fred_All_Incomplete_2021.pdf" TargetMode="External"/><Relationship Id="rId19" Type="http://schemas.openxmlformats.org/officeDocument/2006/relationships/hyperlink" Target="https://openyls.law.yale.edu/bitstream/handle/20.500.13051/6733/Pershing.pdf?sequence=2" TargetMode="External"/><Relationship Id="rId4" Type="http://schemas.openxmlformats.org/officeDocument/2006/relationships/customXml" Target="../customXml/item4.xml"/><Relationship Id="rId9" Type="http://schemas.openxmlformats.org/officeDocument/2006/relationships/hyperlink" Target="https://www.reimaginerpe.org/node/946" TargetMode="External"/><Relationship Id="rId14" Type="http://schemas.openxmlformats.org/officeDocument/2006/relationships/hyperlink" Target="https://monoskop.org/images/d/df/Harney_Stefano_Moten_Fred_All_Incomplete_2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9195</Words>
  <Characters>52414</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61487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2</cp:revision>
  <dcterms:created xsi:type="dcterms:W3CDTF">2022-02-20T00:43:00Z</dcterms:created>
  <dcterms:modified xsi:type="dcterms:W3CDTF">2022-02-20T00:43:00Z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