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9E497" w14:textId="77777777" w:rsidR="00F7607E" w:rsidRDefault="00F7607E" w:rsidP="00F7607E">
      <w:pPr>
        <w:pStyle w:val="Heading3"/>
      </w:pPr>
      <w:r>
        <w:t>1AC – Cosmic Colonialism</w:t>
      </w:r>
    </w:p>
    <w:p w14:paraId="197335D2" w14:textId="77777777" w:rsidR="00F7607E" w:rsidRDefault="00F7607E" w:rsidP="00F7607E">
      <w:pPr>
        <w:pStyle w:val="Heading4"/>
      </w:pPr>
      <w:r>
        <w:t>Plan: The appropriation of outer space by private entities is unjust.</w:t>
      </w:r>
    </w:p>
    <w:p w14:paraId="73E47F45" w14:textId="77777777" w:rsidR="00F7607E" w:rsidRPr="007D0777" w:rsidRDefault="00F7607E" w:rsidP="00F7607E"/>
    <w:p w14:paraId="1FF36CEF" w14:textId="77777777" w:rsidR="00F7607E" w:rsidRDefault="00F7607E" w:rsidP="00F7607E">
      <w:pPr>
        <w:pStyle w:val="Heading4"/>
      </w:pPr>
      <w:r>
        <w:t>The Advantage is Cosmic Colonialism.</w:t>
      </w:r>
    </w:p>
    <w:p w14:paraId="58A6D1D5" w14:textId="77777777" w:rsidR="00F7607E" w:rsidRDefault="00F7607E" w:rsidP="00F7607E"/>
    <w:p w14:paraId="12CCBD63" w14:textId="77777777" w:rsidR="00F7607E" w:rsidRDefault="00F7607E" w:rsidP="00F7607E">
      <w:pPr>
        <w:pStyle w:val="Heading4"/>
      </w:pPr>
      <w:r>
        <w:t xml:space="preserve">Private appropriation of outer space expands corporate colonialism. </w:t>
      </w:r>
    </w:p>
    <w:p w14:paraId="538A2CBF" w14:textId="77777777" w:rsidR="00F7607E" w:rsidRDefault="00F7607E" w:rsidP="00F7607E">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3-5] TDI</w:t>
      </w:r>
    </w:p>
    <w:p w14:paraId="76E3748C" w14:textId="77777777" w:rsidR="00F7607E" w:rsidRPr="00BE352B" w:rsidRDefault="00F7607E" w:rsidP="00F7607E">
      <w:pPr>
        <w:rPr>
          <w:sz w:val="16"/>
        </w:rPr>
      </w:pPr>
      <w:r w:rsidRPr="004E7F1B">
        <w:rPr>
          <w:rStyle w:val="StyleUnderline"/>
        </w:rPr>
        <w:t>The 2010s may very well be remembered as the</w:t>
      </w:r>
      <w:r w:rsidRPr="00BE352B">
        <w:rPr>
          <w:sz w:val="16"/>
        </w:rPr>
        <w:t xml:space="preserve"> ‘Age of NewSpace', the </w:t>
      </w:r>
      <w:r w:rsidRPr="004E7F1B">
        <w:rPr>
          <w:rStyle w:val="StyleUnderline"/>
        </w:rPr>
        <w:t xml:space="preserve">decade when </w:t>
      </w:r>
      <w:r w:rsidRPr="00257C65">
        <w:rPr>
          <w:rStyle w:val="Emphasis"/>
          <w:highlight w:val="cyan"/>
        </w:rPr>
        <w:t xml:space="preserve">outer space was turned </w:t>
      </w:r>
      <w:r w:rsidRPr="00257C65">
        <w:rPr>
          <w:rStyle w:val="Emphasis"/>
        </w:rPr>
        <w:t xml:space="preserve">into a </w:t>
      </w:r>
      <w:r w:rsidRPr="00257C65">
        <w:rPr>
          <w:rStyle w:val="Emphasis"/>
          <w:highlight w:val="cya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(Morring, 2016). As one report observes, ‘</w:t>
      </w:r>
      <w:r w:rsidRPr="004E7F1B">
        <w:rPr>
          <w:rStyle w:val="StyleUnderline"/>
        </w:rPr>
        <w:t>Not only has the number of private companies engaged in space exploration grown remarkably in recent years</w:t>
      </w:r>
      <w:r w:rsidRPr="00BE352B">
        <w:rPr>
          <w:sz w:val="16"/>
        </w:rPr>
        <w:t xml:space="preserve">, </w:t>
      </w:r>
      <w:r w:rsidRPr="004E7F1B">
        <w:rPr>
          <w:rStyle w:val="StyleUnderline"/>
        </w:rPr>
        <w:t>these companies are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0EFB24E9" w14:textId="77777777" w:rsidR="00F7607E" w:rsidRPr="00BE352B" w:rsidRDefault="00F7607E" w:rsidP="00F7607E">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xml:space="preserve">, which aimed to launch thousands of miniature satellites into orbit around Earth (so-called ‘smallsats'),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53C3B079" w14:textId="77777777" w:rsidR="00F7607E" w:rsidRPr="00BE352B" w:rsidRDefault="00F7607E" w:rsidP="00F7607E">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257C65">
        <w:rPr>
          <w:rStyle w:val="StyleUnderline"/>
          <w:highlight w:val="cyan"/>
        </w:rPr>
        <w:t xml:space="preserve">the question for </w:t>
      </w:r>
      <w:r w:rsidRPr="00257C65">
        <w:rPr>
          <w:rStyle w:val="StyleUnderline"/>
        </w:rPr>
        <w:t xml:space="preserve">the entrepreneurs of </w:t>
      </w:r>
      <w:r w:rsidRPr="00257C65">
        <w:rPr>
          <w:rStyle w:val="StyleUnderline"/>
          <w:highlight w:val="cyan"/>
        </w:rPr>
        <w:t>NewSpace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their question is how they can deplanetarize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1555E3C8" w14:textId="77777777" w:rsidR="00F7607E" w:rsidRPr="00BE352B" w:rsidRDefault="00F7607E" w:rsidP="00F7607E">
      <w:pPr>
        <w:rPr>
          <w:sz w:val="16"/>
        </w:rPr>
      </w:pPr>
      <w:r w:rsidRPr="004E7F1B">
        <w:rPr>
          <w:rStyle w:val="StyleUnderline"/>
        </w:rPr>
        <w:lastRenderedPageBreak/>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w:t>
      </w:r>
    </w:p>
    <w:p w14:paraId="1B10309F" w14:textId="77777777" w:rsidR="00F7607E" w:rsidRPr="00BE352B" w:rsidRDefault="00F7607E" w:rsidP="00F7607E">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NewSpace</w:t>
      </w:r>
      <w:r w:rsidRPr="00BE352B">
        <w:rPr>
          <w:sz w:val="16"/>
        </w:rPr>
        <w:t xml:space="preserve">. To </w:t>
      </w:r>
      <w:r w:rsidRPr="004E7F1B">
        <w:rPr>
          <w:rStyle w:val="StyleUnderline"/>
        </w:rPr>
        <w:t xml:space="preserve">fulfill the </w:t>
      </w:r>
      <w:r w:rsidRPr="00257C65">
        <w:rPr>
          <w:rStyle w:val="StyleUnderline"/>
          <w:highlight w:val="cyan"/>
        </w:rPr>
        <w:t xml:space="preserve">objectives </w:t>
      </w:r>
      <w:r w:rsidRPr="00257C65">
        <w:rPr>
          <w:rStyle w:val="StyleUnderline"/>
        </w:rPr>
        <w:t>of NewSpace</w:t>
      </w:r>
      <w:r w:rsidRPr="00257C65">
        <w:rPr>
          <w:sz w:val="16"/>
        </w:rPr>
        <w:t xml:space="preserve">, </w:t>
      </w:r>
      <w:r w:rsidRPr="00257C65">
        <w:rPr>
          <w:rStyle w:val="StyleUnderline"/>
          <w:highlight w:val="cya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F2020E">
        <w:rPr>
          <w:rStyle w:val="StyleUnderline"/>
          <w:highlight w:val="cyan"/>
        </w:rPr>
        <w:t>camouflaging</w:t>
      </w:r>
      <w:r w:rsidRPr="004E7F1B">
        <w:rPr>
          <w:rStyle w:val="StyleUnderline"/>
        </w:rPr>
        <w:t xml:space="preserve"> the </w:t>
      </w:r>
      <w:r w:rsidRPr="00F2020E">
        <w:rPr>
          <w:rStyle w:val="StyleUnderline"/>
          <w:highlight w:val="cyan"/>
        </w:rPr>
        <w:t>conquest of space</w:t>
      </w:r>
      <w:r w:rsidRPr="004E7F1B">
        <w:rPr>
          <w:rStyle w:val="StyleUnderline"/>
        </w:rPr>
        <w:t xml:space="preserve"> by capitalism </w:t>
      </w:r>
      <w:r w:rsidRPr="00F2020E">
        <w:rPr>
          <w:rStyle w:val="StyleUnderline"/>
          <w:highlight w:val="cyan"/>
        </w:rPr>
        <w:t>with a dream of humanity</w:t>
      </w:r>
      <w:r w:rsidRPr="004E7F1B">
        <w:rPr>
          <w:rStyle w:val="StyleUnderline"/>
        </w:rPr>
        <w:t xml:space="preserve"> boldly venturing forth </w:t>
      </w:r>
      <w:r w:rsidRPr="00F2020E">
        <w:rPr>
          <w:rStyle w:val="StyleUnderline"/>
          <w:highlight w:val="cyan"/>
        </w:rPr>
        <w:t>into the dark unknown</w:t>
      </w:r>
      <w:r w:rsidRPr="00BE352B">
        <w:rPr>
          <w:sz w:val="16"/>
        </w:rPr>
        <w:t xml:space="preserve">, </w:t>
      </w:r>
      <w:r w:rsidRPr="004E7F1B">
        <w:rPr>
          <w:rStyle w:val="StyleUnderline"/>
        </w:rPr>
        <w:t xml:space="preserve">thereby also </w:t>
      </w:r>
      <w:r w:rsidRPr="00F2020E">
        <w:rPr>
          <w:rStyle w:val="StyleUnderline"/>
          <w:highlight w:val="cyan"/>
        </w:rPr>
        <w:t>providing</w:t>
      </w:r>
      <w:r w:rsidRPr="004E7F1B">
        <w:rPr>
          <w:rStyle w:val="StyleUnderline"/>
        </w:rPr>
        <w:t xml:space="preserve"> the </w:t>
      </w:r>
      <w:r w:rsidRPr="00F2020E">
        <w:rPr>
          <w:rStyle w:val="StyleUnderline"/>
          <w:highlight w:val="cyan"/>
        </w:rPr>
        <w:t>legitimacy</w:t>
      </w:r>
      <w:r w:rsidRPr="004E7F1B">
        <w:rPr>
          <w:rStyle w:val="StyleUnderline"/>
        </w:rPr>
        <w:t xml:space="preserve"> and enthusiasm needed </w:t>
      </w:r>
      <w:r w:rsidRPr="00F2020E">
        <w:rPr>
          <w:rStyle w:val="StyleUnderline"/>
          <w:highlight w:val="cyan"/>
        </w:rPr>
        <w:t>to support</w:t>
      </w:r>
      <w:r w:rsidRPr="004E7F1B">
        <w:rPr>
          <w:rStyle w:val="StyleUnderline"/>
        </w:rPr>
        <w:t xml:space="preserve"> bolster the legitimacy of </w:t>
      </w:r>
      <w:r w:rsidRPr="00F2020E">
        <w:rPr>
          <w:rStyle w:val="StyleUnderline"/>
          <w:highlight w:val="cyan"/>
        </w:rPr>
        <w:t>NewSpace</w:t>
      </w:r>
      <w:r w:rsidRPr="00BE352B">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572609BE" w14:textId="77777777" w:rsidR="00F7607E" w:rsidRPr="00BE352B" w:rsidRDefault="00F7607E" w:rsidP="00F7607E">
      <w:pPr>
        <w:rPr>
          <w:sz w:val="16"/>
        </w:rPr>
      </w:pPr>
      <w:r w:rsidRPr="00BE352B">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6950B0E3" w14:textId="77777777" w:rsidR="00F7607E" w:rsidRPr="00BE352B" w:rsidRDefault="00F7607E" w:rsidP="00F7607E">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F2020E">
        <w:rPr>
          <w:rStyle w:val="Emphasis"/>
          <w:highlight w:val="cyan"/>
        </w:rPr>
        <w:t>charismatic accumulation</w:t>
      </w:r>
      <w:r w:rsidRPr="00F2020E">
        <w:rPr>
          <w:sz w:val="16"/>
          <w:highlight w:val="cyan"/>
        </w:rPr>
        <w:t>'</w:t>
      </w:r>
      <w:r w:rsidRPr="00F2020E">
        <w:rPr>
          <w:sz w:val="16"/>
        </w:rPr>
        <w:t>—certainly not in the sense of any ‘objective' or inherent charismatic authority, but with a form of illusio</w:t>
      </w:r>
      <w:r w:rsidRPr="00BE352B">
        <w:rPr>
          <w:sz w:val="16"/>
        </w:rPr>
        <w:t xml:space="preserve">, to speak with Bourdieu, </w:t>
      </w:r>
      <w:r w:rsidRPr="00F2020E">
        <w:rPr>
          <w:rStyle w:val="StyleUnderline"/>
          <w:highlight w:val="cyan"/>
        </w:rPr>
        <w:t>vested in</w:t>
      </w:r>
      <w:r w:rsidRPr="004E7F1B">
        <w:rPr>
          <w:rStyle w:val="StyleUnderline"/>
        </w:rPr>
        <w:t xml:space="preserve"> the members of capitalistkind by their uncanny ability to spin </w:t>
      </w:r>
      <w:r w:rsidRPr="00F2020E">
        <w:rPr>
          <w:rStyle w:val="StyleUnderline"/>
          <w:highlight w:val="cyan"/>
        </w:rPr>
        <w:t>mythologizing self</w:t>
      </w:r>
      <w:r w:rsidRPr="00F2020E">
        <w:rPr>
          <w:sz w:val="16"/>
          <w:highlight w:val="cyan"/>
        </w:rPr>
        <w:t>-</w:t>
      </w:r>
      <w:r w:rsidRPr="00F2020E">
        <w:rPr>
          <w:rStyle w:val="StyleUnderline"/>
          <w:highlight w:val="cya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F2020E">
        <w:rPr>
          <w:rStyle w:val="Emphasis"/>
          <w:highlight w:val="cyan"/>
        </w:rPr>
        <w:t>gains a special potency in the grandiose designs of NewSpace’s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579EDFC3" w14:textId="77777777" w:rsidR="00F7607E" w:rsidRPr="00BE352B" w:rsidRDefault="00F7607E" w:rsidP="00F7607E">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04FB19E1" w14:textId="77777777" w:rsidR="00F7607E" w:rsidRPr="00BE352B" w:rsidRDefault="00F7607E" w:rsidP="00F7607E">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 xml:space="preserve">mobilizes humanism to </w:t>
      </w:r>
      <w:r w:rsidRPr="00F2020E">
        <w:rPr>
          <w:rStyle w:val="Emphasis"/>
        </w:rPr>
        <w:lastRenderedPageBreak/>
        <w:t>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F2020E">
        <w:rPr>
          <w:rStyle w:val="Emphasis"/>
          <w:highlight w:val="cyan"/>
        </w:rPr>
        <w:t>representations are increasingly</w:t>
      </w:r>
      <w:r w:rsidRPr="004E7F1B">
        <w:rPr>
          <w:rStyle w:val="Emphasis"/>
        </w:rPr>
        <w:t xml:space="preserve"> being </w:t>
      </w:r>
      <w:r w:rsidRPr="00F2020E">
        <w:rPr>
          <w:rStyle w:val="Emphasis"/>
          <w:highlight w:val="cyan"/>
        </w:rPr>
        <w:t>recuperated by capitalist enterprise</w:t>
      </w:r>
      <w:r w:rsidRPr="00BE352B">
        <w:rPr>
          <w:sz w:val="16"/>
        </w:rPr>
        <w:t xml:space="preserve">, so that it is not humankind but its modulation by space capitalists that will launch into the dark unknown. It is not humankind but capitalistkind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301C7EA4" w14:textId="77777777" w:rsidR="00F7607E" w:rsidRPr="00BE352B" w:rsidRDefault="00F7607E" w:rsidP="00F7607E">
      <w:pPr>
        <w:rPr>
          <w:sz w:val="16"/>
        </w:rPr>
      </w:pPr>
      <w:r w:rsidRPr="00BE352B">
        <w:rPr>
          <w:sz w:val="16"/>
        </w:rPr>
        <w:t xml:space="preserve">We find evidence of this strategic humanism in all manner of pronouncements from NewSpace entrepreneurs. To take but one example: </w:t>
      </w:r>
      <w:r w:rsidRPr="004E7F1B">
        <w:rPr>
          <w:rStyle w:val="StyleUnderline"/>
        </w:rPr>
        <w:t>Naveen Jain</w:t>
      </w:r>
      <w:r w:rsidRPr="00BE352B">
        <w:rPr>
          <w:sz w:val="16"/>
        </w:rPr>
        <w:t xml:space="preserve">, </w:t>
      </w:r>
      <w:r w:rsidRPr="004E7F1B">
        <w:rPr>
          <w:rStyle w:val="StyleUnderline"/>
        </w:rPr>
        <w:t>the chairman and co-founder of MoonEx</w:t>
      </w:r>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5033325E" w14:textId="77777777" w:rsidR="00F7607E" w:rsidRPr="00BE352B" w:rsidRDefault="00F7607E" w:rsidP="00F7607E">
      <w:pPr>
        <w:rPr>
          <w:sz w:val="16"/>
        </w:rPr>
      </w:pPr>
      <w:r w:rsidRPr="00BE352B">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r w:rsidRPr="00F2020E">
        <w:rPr>
          <w:rStyle w:val="StyleUnderline"/>
        </w:rPr>
        <w:t>NewSpace</w:t>
      </w:r>
      <w:r w:rsidRPr="00F2020E">
        <w:rPr>
          <w:sz w:val="16"/>
        </w:rPr>
        <w:t xml:space="preserve">, </w:t>
      </w:r>
      <w:r w:rsidRPr="00F2020E">
        <w:rPr>
          <w:rStyle w:val="StyleUnderline"/>
        </w:rPr>
        <w:t xml:space="preserve">it is </w:t>
      </w:r>
      <w:r w:rsidRPr="00F2020E">
        <w:rPr>
          <w:rStyle w:val="StyleUnderline"/>
          <w:highlight w:val="cyan"/>
        </w:rPr>
        <w:t>not</w:t>
      </w:r>
      <w:r w:rsidRPr="00F2020E">
        <w:rPr>
          <w:rStyle w:val="StyleUnderline"/>
        </w:rPr>
        <w:t xml:space="preserve"> </w:t>
      </w:r>
      <w:r w:rsidRPr="00F2020E">
        <w:rPr>
          <w:rStyle w:val="StyleUnderline"/>
          <w:highlight w:val="cyan"/>
        </w:rPr>
        <w:t>humanity</w:t>
      </w:r>
      <w:r w:rsidRPr="00BE352B">
        <w:rPr>
          <w:sz w:val="16"/>
        </w:rPr>
        <w:t xml:space="preserve">, plain and simple, </w:t>
      </w:r>
      <w:r w:rsidRPr="00154C76">
        <w:rPr>
          <w:rStyle w:val="StyleUnderline"/>
        </w:rPr>
        <w:t>that ventures forth</w:t>
      </w:r>
      <w:r w:rsidRPr="00BE352B">
        <w:rPr>
          <w:sz w:val="16"/>
        </w:rPr>
        <w:t xml:space="preserve">, </w:t>
      </w:r>
      <w:r w:rsidRPr="00F2020E">
        <w:rPr>
          <w:rStyle w:val="StyleUnderline"/>
          <w:highlight w:val="cyan"/>
        </w:rPr>
        <w:t>but</w:t>
      </w:r>
      <w:r w:rsidRPr="00154C76">
        <w:rPr>
          <w:rStyle w:val="StyleUnderline"/>
        </w:rPr>
        <w:t xml:space="preserve"> a specific set of </w:t>
      </w:r>
      <w:r w:rsidRPr="00F2020E">
        <w:rPr>
          <w:rStyle w:val="StyleUnderline"/>
          <w:highlight w:val="cyan"/>
        </w:rPr>
        <w:t>capitalist entrepreneurs</w:t>
      </w:r>
      <w:r w:rsidRPr="00F2020E">
        <w:rPr>
          <w:sz w:val="16"/>
          <w:highlight w:val="cyan"/>
        </w:rPr>
        <w:t xml:space="preserve">, </w:t>
      </w:r>
      <w:r w:rsidRPr="00F2020E">
        <w:rPr>
          <w:rStyle w:val="StyleUnderline"/>
          <w:highlight w:val="cyan"/>
        </w:rPr>
        <w:t xml:space="preserve">carrying a </w:t>
      </w:r>
      <w:r w:rsidRPr="00F2020E">
        <w:rPr>
          <w:rStyle w:val="StyleUnderline"/>
        </w:rPr>
        <w:t xml:space="preserve">particular </w:t>
      </w:r>
      <w:r w:rsidRPr="00F2020E">
        <w:rPr>
          <w:rStyle w:val="StyleUnderline"/>
          <w:highlight w:val="cyan"/>
        </w:rPr>
        <w:t>ideological payload</w:t>
      </w:r>
      <w:r w:rsidRPr="00F2020E">
        <w:rPr>
          <w:sz w:val="16"/>
          <w:highlight w:val="cya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‘astrosociologists' (Dickens and Ormrod, 2007a, 2007b).</w:t>
      </w:r>
    </w:p>
    <w:p w14:paraId="5720235A" w14:textId="77777777" w:rsidR="00F7607E" w:rsidRDefault="00F7607E" w:rsidP="00F7607E">
      <w:pPr>
        <w:rPr>
          <w:rStyle w:val="Emphasis"/>
        </w:rPr>
      </w:pPr>
    </w:p>
    <w:p w14:paraId="06F9206C" w14:textId="77777777" w:rsidR="00F7607E" w:rsidRDefault="00F7607E" w:rsidP="00F7607E">
      <w:pPr>
        <w:pStyle w:val="Heading4"/>
      </w:pPr>
      <w:r>
        <w:t>The insistence on outer space as corporate capital’s spatial fix accelerates environmental degradation.</w:t>
      </w:r>
    </w:p>
    <w:p w14:paraId="1E5D71DB" w14:textId="77777777" w:rsidR="00F7607E" w:rsidRDefault="00F7607E" w:rsidP="00F7607E">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6-8] julian</w:t>
      </w:r>
    </w:p>
    <w:p w14:paraId="01E58EE4" w14:textId="77777777" w:rsidR="00F7607E" w:rsidRPr="00CA7227" w:rsidRDefault="00F7607E" w:rsidP="00F7607E">
      <w:pPr>
        <w:rPr>
          <w:sz w:val="16"/>
        </w:rPr>
      </w:pPr>
      <w:r w:rsidRPr="00CA7227">
        <w:rPr>
          <w:sz w:val="16"/>
        </w:rPr>
        <w:t xml:space="preserve">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w:t>
      </w:r>
      <w:r w:rsidRPr="00CA7227">
        <w:rPr>
          <w:sz w:val="16"/>
        </w:rPr>
        <w:lastRenderedPageBreak/>
        <w:t xml:space="preserve">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the question for NewSpace</w:t>
      </w:r>
      <w:r w:rsidRPr="00CA7227">
        <w:rPr>
          <w:sz w:val="16"/>
        </w:rPr>
        <w:t xml:space="preserve">, </w:t>
      </w:r>
      <w:r w:rsidRPr="00CA7227">
        <w:rPr>
          <w:rStyle w:val="StyleUnderline"/>
        </w:rPr>
        <w:t>will be</w:t>
      </w:r>
      <w:r w:rsidRPr="00CA7227">
        <w:rPr>
          <w:sz w:val="16"/>
        </w:rPr>
        <w:t xml:space="preserve">: </w:t>
      </w:r>
      <w:r w:rsidRPr="00F2020E">
        <w:rPr>
          <w:rStyle w:val="StyleUnderline"/>
          <w:highlight w:val="cyan"/>
        </w:rPr>
        <w:t>can this celestial body support capitalistkind</w:t>
      </w:r>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5EA77A5F" w14:textId="77777777" w:rsidR="00F7607E" w:rsidRPr="00CA7227" w:rsidRDefault="00F7607E" w:rsidP="00F7607E">
      <w:pPr>
        <w:rPr>
          <w:sz w:val="16"/>
        </w:rPr>
      </w:pPr>
      <w:r w:rsidRPr="00CA7227">
        <w:rPr>
          <w:sz w:val="16"/>
        </w:rPr>
        <w:t xml:space="preserve">While some elements of the astrosociological community, such as the Astrosociology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w:t>
      </w:r>
    </w:p>
    <w:p w14:paraId="5A0E7B89" w14:textId="77777777" w:rsidR="00F7607E" w:rsidRPr="00CA7227" w:rsidRDefault="00F7607E" w:rsidP="00F7607E">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F2020E">
        <w:rPr>
          <w:rStyle w:val="StyleUnderline"/>
          <w:highlight w:val="cyan"/>
        </w:rPr>
        <w:t xml:space="preserve">concept of </w:t>
      </w:r>
      <w:r w:rsidRPr="00F2020E">
        <w:rPr>
          <w:rStyle w:val="Emphasis"/>
          <w:highlight w:val="cyan"/>
        </w:rPr>
        <w:t>Capitalocene</w:t>
      </w:r>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F2020E">
        <w:rPr>
          <w:rStyle w:val="StyleUnderline"/>
          <w:highlight w:val="cyan"/>
        </w:rPr>
        <w:t xml:space="preserve">that </w:t>
      </w:r>
      <w:r w:rsidRPr="00F2020E">
        <w:rPr>
          <w:rStyle w:val="Emphasis"/>
          <w:highlight w:val="cyan"/>
        </w:rPr>
        <w:t>capitalism is the pivot of</w:t>
      </w:r>
      <w:r w:rsidRPr="00CA7227">
        <w:rPr>
          <w:rStyle w:val="Emphasis"/>
        </w:rPr>
        <w:t xml:space="preserve"> today’s </w:t>
      </w:r>
      <w:r w:rsidRPr="00F2020E">
        <w:rPr>
          <w:rStyle w:val="Emphasis"/>
          <w:highlight w:val="cyan"/>
        </w:rPr>
        <w:t>biospheric crisis</w:t>
      </w:r>
      <w:r w:rsidRPr="00F2020E">
        <w:rPr>
          <w:sz w:val="16"/>
          <w:highlight w:val="cyan"/>
        </w:rPr>
        <w:t>'</w:t>
      </w:r>
      <w:r w:rsidRPr="00CA7227">
        <w:rPr>
          <w:sz w:val="16"/>
        </w:rPr>
        <w:t xml:space="preserve"> (Moore, 2016, p. xi). Just as the exponents of the concept of Capitalocene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78A60C42" w14:textId="77777777" w:rsidR="00F7607E" w:rsidRPr="00CA7227" w:rsidRDefault="00F7607E" w:rsidP="00F7607E">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F2020E">
        <w:rPr>
          <w:rStyle w:val="StyleUnderline"/>
          <w:highlight w:val="cyan"/>
        </w:rPr>
        <w:t>the emergence of a</w:t>
      </w:r>
      <w:r w:rsidRPr="00F2020E">
        <w:rPr>
          <w:sz w:val="16"/>
          <w:highlight w:val="cyan"/>
        </w:rPr>
        <w:t xml:space="preserve"> ‘</w:t>
      </w:r>
      <w:r w:rsidRPr="00F2020E">
        <w:rPr>
          <w:rStyle w:val="StyleUnderline"/>
          <w:highlight w:val="cyan"/>
        </w:rPr>
        <w:t>stack</w:t>
      </w:r>
      <w:r w:rsidRPr="00F2020E">
        <w:rPr>
          <w:sz w:val="16"/>
          <w:highlight w:val="cyan"/>
        </w:rPr>
        <w:t>',</w:t>
      </w:r>
      <w:r w:rsidRPr="00CA7227">
        <w:rPr>
          <w:sz w:val="16"/>
        </w:rPr>
        <w:t xml:space="preserve"> </w:t>
      </w:r>
      <w:r w:rsidRPr="00CA7227">
        <w:rPr>
          <w:rStyle w:val="StyleUnderline"/>
        </w:rPr>
        <w:t xml:space="preserve">a complex intertwining </w:t>
      </w:r>
      <w:r w:rsidRPr="00F2020E">
        <w:rPr>
          <w:rStyle w:val="StyleUnderline"/>
          <w:highlight w:val="cya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F2020E">
        <w:rPr>
          <w:rStyle w:val="StyleUnderline"/>
          <w:highlight w:val="cya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153149D9" w14:textId="77777777" w:rsidR="00F7607E" w:rsidRPr="00CA7227" w:rsidRDefault="00F7607E" w:rsidP="00F7607E">
      <w:pPr>
        <w:rPr>
          <w:sz w:val="16"/>
        </w:rPr>
      </w:pPr>
      <w:r w:rsidRPr="00CA7227">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1EEAC5B4" w14:textId="77777777" w:rsidR="00F7607E" w:rsidRDefault="00F7607E" w:rsidP="00F7607E">
      <w:pPr>
        <w:rPr>
          <w:sz w:val="16"/>
        </w:rPr>
      </w:pPr>
      <w:r w:rsidRPr="00CA7227">
        <w:rPr>
          <w:sz w:val="16"/>
        </w:rPr>
        <w:t xml:space="preserve">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t>
      </w:r>
      <w:r w:rsidRPr="00CA7227">
        <w:rPr>
          <w:sz w:val="16"/>
        </w:rPr>
        <w:lastRenderedPageBreak/>
        <w:t xml:space="preserve">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r w:rsidRPr="00F2020E">
        <w:rPr>
          <w:rStyle w:val="StyleUnderline"/>
          <w:highlight w:val="cyan"/>
        </w:rPr>
        <w:t>capitalistkind</w:t>
      </w:r>
      <w:r w:rsidRPr="00CA7227">
        <w:rPr>
          <w:rStyle w:val="StyleUnderline"/>
        </w:rPr>
        <w:t xml:space="preserve"> </w:t>
      </w:r>
      <w:r w:rsidRPr="00F2020E">
        <w:rPr>
          <w:rStyle w:val="StyleUnderline"/>
          <w:highlight w:val="cya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F2020E">
        <w:rPr>
          <w:rStyle w:val="StyleUnderline"/>
          <w:highlight w:val="cya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F2020E">
        <w:rPr>
          <w:rStyle w:val="StyleUnderline"/>
          <w:highlight w:val="cyan"/>
        </w:rPr>
        <w:t xml:space="preserve">of </w:t>
      </w:r>
      <w:r w:rsidRPr="00F2020E">
        <w:rPr>
          <w:rStyle w:val="Emphasis"/>
          <w:highlight w:val="cya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F2020E">
        <w:rPr>
          <w:rStyle w:val="StyleUnderline"/>
          <w:highlight w:val="cyan"/>
        </w:rPr>
        <w:t>self</w:t>
      </w:r>
      <w:r w:rsidRPr="00F2020E">
        <w:rPr>
          <w:sz w:val="16"/>
          <w:highlight w:val="cyan"/>
        </w:rPr>
        <w:t>-</w:t>
      </w:r>
      <w:r w:rsidRPr="00F2020E">
        <w:rPr>
          <w:rStyle w:val="StyleUnderline"/>
          <w:highlight w:val="cya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F2020E">
        <w:rPr>
          <w:rStyle w:val="StyleUnderline"/>
          <w:highlight w:val="cya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The actions of capitalistkind serve to bolster the capitalist mode of production and accumulation</w:t>
      </w:r>
      <w:r w:rsidRPr="00CA7227">
        <w:rPr>
          <w:sz w:val="16"/>
        </w:rPr>
        <w:t xml:space="preserve">: </w:t>
      </w:r>
      <w:r w:rsidRPr="00F2020E">
        <w:rPr>
          <w:rStyle w:val="Emphasis"/>
          <w:highlight w:val="cyan"/>
        </w:rPr>
        <w:t>it is not only life but capital itself that must outlive Earth</w:t>
      </w:r>
      <w:r w:rsidRPr="00F2020E">
        <w:rPr>
          <w:sz w:val="16"/>
          <w:highlight w:val="cyan"/>
        </w:rPr>
        <w:t>—</w:t>
      </w:r>
      <w:r w:rsidRPr="00F2020E">
        <w:rPr>
          <w:rStyle w:val="Emphasis"/>
          <w:highlight w:val="cyan"/>
        </w:rPr>
        <w:t>even into the darkness of space</w:t>
      </w:r>
      <w:r w:rsidRPr="00F2020E">
        <w:rPr>
          <w:sz w:val="16"/>
          <w:highlight w:val="cyan"/>
        </w:rPr>
        <w:t>.</w:t>
      </w:r>
    </w:p>
    <w:p w14:paraId="2FAF42E3" w14:textId="77777777" w:rsidR="00F7607E" w:rsidRPr="00CA7227" w:rsidRDefault="00F7607E" w:rsidP="00F7607E">
      <w:pPr>
        <w:rPr>
          <w:sz w:val="16"/>
        </w:rPr>
      </w:pPr>
    </w:p>
    <w:p w14:paraId="71A5D6A7" w14:textId="77777777" w:rsidR="00F7607E" w:rsidRPr="00BB4421" w:rsidRDefault="00F7607E" w:rsidP="00F7607E">
      <w:pPr>
        <w:pStyle w:val="Heading4"/>
      </w:pPr>
      <w:r>
        <w:t>Environmental degradation causes extinction.</w:t>
      </w:r>
    </w:p>
    <w:p w14:paraId="0228BCDB" w14:textId="77777777" w:rsidR="00F7607E" w:rsidRPr="003E2385" w:rsidRDefault="00F7607E" w:rsidP="00F7607E">
      <w:r>
        <w:t xml:space="preserve">Dr. </w:t>
      </w:r>
      <w:r w:rsidRPr="003E2385">
        <w:t xml:space="preserve">Peter </w:t>
      </w:r>
      <w:r w:rsidRPr="00B85FAF">
        <w:rPr>
          <w:rStyle w:val="Style13ptBold"/>
        </w:rPr>
        <w:t>Kareiva 18</w:t>
      </w:r>
      <w:r w:rsidRPr="003E2385">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w:t>
      </w:r>
      <w:r>
        <w:t>,</w:t>
      </w:r>
      <w:r w:rsidRPr="003E2385">
        <w:t xml:space="preserve"> Futures, Vol</w:t>
      </w:r>
      <w:r>
        <w:t>ume</w:t>
      </w:r>
      <w:r w:rsidRPr="003E2385">
        <w:t xml:space="preserve"> 102, p. 39-50</w:t>
      </w:r>
    </w:p>
    <w:p w14:paraId="6FE1DE85" w14:textId="77777777" w:rsidR="00F7607E" w:rsidRPr="00BB4421" w:rsidRDefault="00F7607E" w:rsidP="00F7607E">
      <w:pPr>
        <w:rPr>
          <w:sz w:val="14"/>
        </w:rPr>
      </w:pPr>
      <w:r w:rsidRPr="00BB4421">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1B6CFE">
        <w:rPr>
          <w:rStyle w:val="StyleUnderline"/>
          <w:highlight w:val="cyan"/>
        </w:rPr>
        <w:t>climate</w:t>
      </w:r>
      <w:r w:rsidRPr="00BB4421">
        <w:rPr>
          <w:rStyle w:val="StyleUnderline"/>
        </w:rPr>
        <w:t xml:space="preserve"> change</w:t>
      </w:r>
      <w:r w:rsidRPr="003E2385">
        <w:rPr>
          <w:rStyle w:val="StyleUnderline"/>
        </w:rPr>
        <w:t xml:space="preserve">, global freshwater cycle, </w:t>
      </w:r>
      <w:r w:rsidRPr="001B6CFE">
        <w:rPr>
          <w:rStyle w:val="StyleUnderline"/>
          <w:highlight w:val="cyan"/>
        </w:rPr>
        <w:t>and ocean acidification</w:t>
      </w:r>
      <w:r w:rsidRPr="00BB4421">
        <w:rPr>
          <w:sz w:val="14"/>
        </w:rPr>
        <w:t xml:space="preserve">) do </w:t>
      </w:r>
      <w:r w:rsidRPr="001B6CFE">
        <w:rPr>
          <w:rStyle w:val="StyleUnderline"/>
          <w:highlight w:val="cyan"/>
        </w:rPr>
        <w:t xml:space="preserve">pose </w:t>
      </w:r>
      <w:r w:rsidRPr="001B6CFE">
        <w:rPr>
          <w:rStyle w:val="Emphasis"/>
          <w:highlight w:val="cyan"/>
        </w:rPr>
        <w:t>existential risks</w:t>
      </w:r>
      <w:r w:rsidRPr="00BB4421">
        <w:rPr>
          <w:sz w:val="14"/>
        </w:rPr>
        <w:t xml:space="preserve">. </w:t>
      </w:r>
      <w:r w:rsidRPr="003E2385">
        <w:rPr>
          <w:rStyle w:val="StyleUnderline"/>
        </w:rPr>
        <w:t xml:space="preserve">This is </w:t>
      </w:r>
      <w:r w:rsidRPr="001B6CFE">
        <w:rPr>
          <w:rStyle w:val="StyleUnderline"/>
          <w:highlight w:val="cyan"/>
        </w:rPr>
        <w:t>because of</w:t>
      </w:r>
      <w:r w:rsidRPr="003E2385">
        <w:rPr>
          <w:rStyle w:val="StyleUnderline"/>
        </w:rPr>
        <w:t xml:space="preserve"> intrinsic </w:t>
      </w:r>
      <w:r w:rsidRPr="003E2385">
        <w:rPr>
          <w:rStyle w:val="Emphasis"/>
        </w:rPr>
        <w:t xml:space="preserve">positive </w:t>
      </w:r>
      <w:r w:rsidRPr="001B6CFE">
        <w:rPr>
          <w:rStyle w:val="Emphasis"/>
          <w:highlight w:val="cyan"/>
        </w:rPr>
        <w:t>feedback loops</w:t>
      </w:r>
      <w:r w:rsidRPr="003E2385">
        <w:rPr>
          <w:rStyle w:val="StyleUnderline"/>
        </w:rPr>
        <w:t xml:space="preserve">, substantial </w:t>
      </w:r>
      <w:r w:rsidRPr="001B6CFE">
        <w:rPr>
          <w:rStyle w:val="Emphasis"/>
          <w:highlight w:val="cyan"/>
        </w:rPr>
        <w:t>lag times</w:t>
      </w:r>
      <w:r w:rsidRPr="00BB4421">
        <w:rPr>
          <w:sz w:val="14"/>
        </w:rPr>
        <w:t xml:space="preserve"> </w:t>
      </w:r>
      <w:r w:rsidRPr="003E2385">
        <w:rPr>
          <w:rStyle w:val="StyleUnderline"/>
        </w:rPr>
        <w:t xml:space="preserve">between system change and experiencing the consequences of that change, </w:t>
      </w:r>
      <w:r w:rsidRPr="001B6CFE">
        <w:rPr>
          <w:rStyle w:val="StyleUnderline"/>
          <w:highlight w:val="cyan"/>
        </w:rPr>
        <w:t>and</w:t>
      </w:r>
      <w:r w:rsidRPr="003E2385">
        <w:rPr>
          <w:rStyle w:val="StyleUnderline"/>
        </w:rPr>
        <w:t xml:space="preserve"> the fact these different boundaries interact with one another in ways that yield </w:t>
      </w:r>
      <w:r w:rsidRPr="001B6CFE">
        <w:rPr>
          <w:rStyle w:val="Emphasis"/>
          <w:highlight w:val="cyan"/>
        </w:rPr>
        <w:t>surprises</w:t>
      </w:r>
      <w:r w:rsidRPr="00BB4421">
        <w:rPr>
          <w:sz w:val="14"/>
        </w:rPr>
        <w:t xml:space="preserve">. In addition, </w:t>
      </w:r>
      <w:r w:rsidRPr="003E2385">
        <w:rPr>
          <w:rStyle w:val="StyleUnderline"/>
        </w:rPr>
        <w:t xml:space="preserve">climate, freshwater, </w:t>
      </w:r>
      <w:r w:rsidRPr="001B6CFE">
        <w:rPr>
          <w:rStyle w:val="StyleUnderline"/>
          <w:highlight w:val="cyan"/>
        </w:rPr>
        <w:t>and</w:t>
      </w:r>
      <w:r w:rsidRPr="003E2385">
        <w:rPr>
          <w:rStyle w:val="StyleUnderline"/>
        </w:rPr>
        <w:t xml:space="preserve"> ocean acidification are all directly </w:t>
      </w:r>
      <w:r w:rsidRPr="001B6CFE">
        <w:rPr>
          <w:rStyle w:val="StyleUnderline"/>
          <w:highlight w:val="cyan"/>
        </w:rPr>
        <w:t>connected to</w:t>
      </w:r>
      <w:r w:rsidRPr="003E2385">
        <w:rPr>
          <w:rStyle w:val="StyleUnderline"/>
        </w:rPr>
        <w:t xml:space="preserve"> the provision of </w:t>
      </w:r>
      <w:r w:rsidRPr="001B6CFE">
        <w:rPr>
          <w:rStyle w:val="Emphasis"/>
          <w:highlight w:val="cyan"/>
        </w:rPr>
        <w:t>food</w:t>
      </w:r>
      <w:r w:rsidRPr="001B6CFE">
        <w:rPr>
          <w:rStyle w:val="StyleUnderline"/>
          <w:highlight w:val="cyan"/>
        </w:rPr>
        <w:t xml:space="preserve"> and </w:t>
      </w:r>
      <w:r w:rsidRPr="001B6CFE">
        <w:rPr>
          <w:rStyle w:val="Emphasis"/>
          <w:highlight w:val="cyan"/>
        </w:rPr>
        <w:t>water</w:t>
      </w:r>
      <w:r w:rsidRPr="003E2385">
        <w:rPr>
          <w:rStyle w:val="StyleUnderline"/>
        </w:rPr>
        <w:t xml:space="preserve">, and </w:t>
      </w:r>
      <w:r w:rsidRPr="001B6CFE">
        <w:rPr>
          <w:rStyle w:val="StyleUnderline"/>
          <w:highlight w:val="cyan"/>
        </w:rPr>
        <w:t>shortages</w:t>
      </w:r>
      <w:r w:rsidRPr="00BB4421">
        <w:rPr>
          <w:sz w:val="14"/>
        </w:rPr>
        <w:t xml:space="preserve"> of food and water can </w:t>
      </w:r>
      <w:r w:rsidRPr="001B6CFE">
        <w:rPr>
          <w:rStyle w:val="StyleUnderline"/>
          <w:highlight w:val="cyan"/>
        </w:rPr>
        <w:t xml:space="preserve">create </w:t>
      </w:r>
      <w:r w:rsidRPr="001B6CFE">
        <w:rPr>
          <w:rStyle w:val="Emphasis"/>
          <w:highlight w:val="cyan"/>
        </w:rPr>
        <w:t>conflict</w:t>
      </w:r>
      <w:r w:rsidRPr="003E2385">
        <w:rPr>
          <w:rStyle w:val="StyleUnderline"/>
        </w:rPr>
        <w:t xml:space="preserve"> and social unrest</w:t>
      </w:r>
      <w:r w:rsidRPr="00BB4421">
        <w:rPr>
          <w:sz w:val="14"/>
        </w:rPr>
        <w:t>.</w:t>
      </w:r>
    </w:p>
    <w:p w14:paraId="472280AA" w14:textId="77777777" w:rsidR="00F7607E" w:rsidRPr="00BB4421" w:rsidRDefault="00F7607E" w:rsidP="00F7607E">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11AEDD57" w14:textId="77777777" w:rsidR="00F7607E" w:rsidRPr="00BB4421" w:rsidRDefault="00F7607E" w:rsidP="00F7607E">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1B6CFE">
        <w:rPr>
          <w:rStyle w:val="Emphasis"/>
          <w:highlight w:val="cya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1B6CFE">
        <w:rPr>
          <w:rStyle w:val="StyleUnderline"/>
          <w:highlight w:val="cyan"/>
        </w:rPr>
        <w:t>overwhelm sewage treatment</w:t>
      </w:r>
      <w:r w:rsidRPr="003E2385">
        <w:rPr>
          <w:rStyle w:val="StyleUnderline"/>
        </w:rPr>
        <w:t xml:space="preserve"> facilities, or because it results in higher concentrations of pollutants</w:t>
      </w:r>
      <w:r w:rsidRPr="00BB4421">
        <w:rPr>
          <w:sz w:val="14"/>
        </w:rPr>
        <w:t xml:space="preserve"> in groundwater as a result of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1B6CFE">
        <w:rPr>
          <w:rStyle w:val="StyleUnderline"/>
          <w:highlight w:val="cyan"/>
        </w:rPr>
        <w:t>nations</w:t>
      </w:r>
      <w:r w:rsidRPr="003E2385">
        <w:rPr>
          <w:rStyle w:val="StyleUnderline"/>
        </w:rPr>
        <w:t xml:space="preserve"> that lack clean freshwater </w:t>
      </w:r>
      <w:r w:rsidRPr="001B6CFE">
        <w:rPr>
          <w:rStyle w:val="StyleUnderline"/>
          <w:highlight w:val="cyan"/>
        </w:rPr>
        <w:t>are vulnerable to</w:t>
      </w:r>
      <w:r w:rsidRPr="003E2385">
        <w:rPr>
          <w:rStyle w:val="StyleUnderline"/>
        </w:rPr>
        <w:t xml:space="preserve"> social disruption and </w:t>
      </w:r>
      <w:r w:rsidRPr="001B6CFE">
        <w:rPr>
          <w:rStyle w:val="Emphasis"/>
          <w:highlight w:val="cyan"/>
        </w:rPr>
        <w:t>disease</w:t>
      </w:r>
      <w:r w:rsidRPr="00BB4421">
        <w:rPr>
          <w:sz w:val="14"/>
        </w:rPr>
        <w:t>.</w:t>
      </w:r>
    </w:p>
    <w:p w14:paraId="7C6E1570" w14:textId="77777777" w:rsidR="00F7607E" w:rsidRPr="00BB4421" w:rsidRDefault="00F7607E" w:rsidP="00F7607E">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1B6CFE">
        <w:rPr>
          <w:rStyle w:val="StyleUnderline"/>
          <w:highlight w:val="cyan"/>
        </w:rPr>
        <w:t>Acidification</w:t>
      </w:r>
      <w:r w:rsidRPr="003E2385">
        <w:rPr>
          <w:rStyle w:val="StyleUnderline"/>
        </w:rPr>
        <w:t xml:space="preserve"> is known to </w:t>
      </w:r>
      <w:r w:rsidRPr="001B6CFE">
        <w:rPr>
          <w:rStyle w:val="StyleUnderline"/>
          <w:highlight w:val="cyan"/>
        </w:rPr>
        <w:t>interfere with</w:t>
      </w:r>
      <w:r w:rsidRPr="003E2385">
        <w:rPr>
          <w:rStyle w:val="StyleUnderline"/>
        </w:rPr>
        <w:t xml:space="preserve"> oyster reef building and </w:t>
      </w:r>
      <w:r w:rsidRPr="003E2385">
        <w:rPr>
          <w:rStyle w:val="Emphasis"/>
        </w:rPr>
        <w:t xml:space="preserve">coral </w:t>
      </w:r>
      <w:r w:rsidRPr="001B6CFE">
        <w:rPr>
          <w:rStyle w:val="Emphasis"/>
          <w:highlight w:val="cya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 xml:space="preserve">If these reefs are lost due </w:t>
      </w:r>
      <w:r w:rsidRPr="003E2385">
        <w:rPr>
          <w:rStyle w:val="StyleUnderline"/>
        </w:rPr>
        <w:lastRenderedPageBreak/>
        <w:t>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26396ACA" w14:textId="77777777" w:rsidR="00F7607E" w:rsidRPr="00BB4421" w:rsidRDefault="00F7607E" w:rsidP="00F7607E">
      <w:pPr>
        <w:rPr>
          <w:sz w:val="14"/>
        </w:rPr>
      </w:pPr>
      <w:r w:rsidRPr="00BB4421">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1B6CFE">
        <w:rPr>
          <w:rStyle w:val="StyleUnderline"/>
          <w:highlight w:val="cyan"/>
        </w:rPr>
        <w:t xml:space="preserve">Society will have a </w:t>
      </w:r>
      <w:r w:rsidRPr="00BB4421">
        <w:rPr>
          <w:rStyle w:val="Emphasis"/>
          <w:highlight w:val="cyan"/>
        </w:rPr>
        <w:t>hard time responding</w:t>
      </w:r>
      <w:r w:rsidRPr="001B6CFE">
        <w:rPr>
          <w:rStyle w:val="StyleUnderline"/>
          <w:highlight w:val="cyan"/>
        </w:rPr>
        <w:t xml:space="preserve"> to</w:t>
      </w:r>
      <w:r w:rsidRPr="003E2385">
        <w:rPr>
          <w:rStyle w:val="StyleUnderline"/>
        </w:rPr>
        <w:t xml:space="preserve"> shorter intervals between </w:t>
      </w:r>
      <w:r w:rsidRPr="001B6CFE">
        <w:rPr>
          <w:rStyle w:val="StyleUnderline"/>
          <w:highlight w:val="cyan"/>
        </w:rPr>
        <w:t>rare</w:t>
      </w:r>
      <w:r w:rsidRPr="003E2385">
        <w:rPr>
          <w:rStyle w:val="StyleUnderline"/>
        </w:rPr>
        <w:t xml:space="preserve"> extreme </w:t>
      </w:r>
      <w:r w:rsidRPr="001B6CFE">
        <w:rPr>
          <w:rStyle w:val="StyleUnderline"/>
          <w:highlight w:val="cya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03C2A007" w14:textId="77777777" w:rsidR="00F7607E" w:rsidRPr="00BB4421" w:rsidRDefault="00F7607E" w:rsidP="00F7607E">
      <w:pPr>
        <w:rPr>
          <w:sz w:val="14"/>
        </w:rPr>
      </w:pPr>
      <w:r w:rsidRPr="00BB4421">
        <w:rPr>
          <w:sz w:val="14"/>
        </w:rPr>
        <w:t>4. The combination of positive feedback loops and societal inertia is fertile ground for global environmental catastrophes.</w:t>
      </w:r>
    </w:p>
    <w:p w14:paraId="5C81DB72" w14:textId="77777777" w:rsidR="00F7607E" w:rsidRPr="00BB4421" w:rsidRDefault="00F7607E" w:rsidP="00F7607E">
      <w:pPr>
        <w:rPr>
          <w:sz w:val="14"/>
        </w:rPr>
      </w:pPr>
      <w:r w:rsidRPr="001B6CFE">
        <w:rPr>
          <w:rStyle w:val="StyleUnderline"/>
          <w:highlight w:val="cyan"/>
        </w:rPr>
        <w:t>Humans</w:t>
      </w:r>
      <w:r w:rsidRPr="003E2385">
        <w:rPr>
          <w:rStyle w:val="StyleUnderline"/>
        </w:rPr>
        <w:t xml:space="preserve"> are remarkably ingenious, and </w:t>
      </w:r>
      <w:r w:rsidRPr="001B6CFE">
        <w:rPr>
          <w:rStyle w:val="StyleUnderline"/>
          <w:highlight w:val="cyan"/>
        </w:rPr>
        <w:t xml:space="preserve">have </w:t>
      </w:r>
      <w:r w:rsidRPr="001B6CFE">
        <w:rPr>
          <w:rStyle w:val="Emphasis"/>
          <w:highlight w:val="cyan"/>
        </w:rPr>
        <w:t>adapted</w:t>
      </w:r>
      <w:r w:rsidRPr="003E2385">
        <w:rPr>
          <w:rStyle w:val="StyleUnderline"/>
        </w:rPr>
        <w:t xml:space="preserve"> to crises </w:t>
      </w:r>
      <w:r w:rsidRPr="001B6CFE">
        <w:rPr>
          <w:rStyle w:val="StyleUnderline"/>
          <w:highlight w:val="cyan"/>
        </w:rPr>
        <w:t>throughout</w:t>
      </w:r>
      <w:r w:rsidRPr="003E2385">
        <w:rPr>
          <w:rStyle w:val="StyleUnderline"/>
        </w:rPr>
        <w:t xml:space="preserve"> their </w:t>
      </w:r>
      <w:r w:rsidRPr="001B6CFE">
        <w:rPr>
          <w:rStyle w:val="StyleUnderline"/>
          <w:highlight w:val="cyan"/>
        </w:rPr>
        <w:t>history</w:t>
      </w:r>
      <w:r w:rsidRPr="00BB4421">
        <w:rPr>
          <w:sz w:val="14"/>
        </w:rPr>
        <w:t xml:space="preserve">. Our doom has been repeatedly predicted, only to be averted by innovation (Ridley, 2011). </w:t>
      </w:r>
      <w:r w:rsidRPr="00BB4421">
        <w:rPr>
          <w:rStyle w:val="Emphasis"/>
          <w:highlight w:val="cya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7CCC9960" w14:textId="77777777" w:rsidR="00F7607E" w:rsidRPr="00BB4421" w:rsidRDefault="00F7607E" w:rsidP="00F7607E">
      <w:pPr>
        <w:rPr>
          <w:sz w:val="8"/>
          <w:szCs w:val="10"/>
        </w:rPr>
      </w:pPr>
      <w:r w:rsidRPr="003E2385">
        <w:rPr>
          <w:rStyle w:val="StyleUnderline"/>
        </w:rPr>
        <w:t xml:space="preserve">In contrast, </w:t>
      </w:r>
      <w:r w:rsidRPr="001B6CFE">
        <w:rPr>
          <w:rStyle w:val="StyleUnderline"/>
          <w:highlight w:val="cyan"/>
        </w:rPr>
        <w:t>today’s</w:t>
      </w:r>
      <w:r w:rsidRPr="003E2385">
        <w:rPr>
          <w:rStyle w:val="StyleUnderline"/>
        </w:rPr>
        <w:t xml:space="preserve"> great environmental </w:t>
      </w:r>
      <w:r w:rsidRPr="001B6CFE">
        <w:rPr>
          <w:rStyle w:val="StyleUnderline"/>
          <w:highlight w:val="cyan"/>
        </w:rPr>
        <w:t>crisis</w:t>
      </w:r>
      <w:r w:rsidRPr="003E2385">
        <w:rPr>
          <w:rStyle w:val="StyleUnderline"/>
        </w:rPr>
        <w:t xml:space="preserve"> of climate change may cause some harm but there </w:t>
      </w:r>
      <w:r w:rsidRPr="001B6CFE">
        <w:rPr>
          <w:rStyle w:val="StyleUnderline"/>
          <w:highlight w:val="cyan"/>
        </w:rPr>
        <w:t>are</w:t>
      </w:r>
      <w:r w:rsidRPr="003E2385">
        <w:rPr>
          <w:rStyle w:val="StyleUnderline"/>
        </w:rPr>
        <w:t xml:space="preserve"> generally </w:t>
      </w:r>
      <w:r w:rsidRPr="001B6CFE">
        <w:rPr>
          <w:rStyle w:val="Emphasis"/>
          <w:highlight w:val="cyan"/>
        </w:rPr>
        <w:t>long time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1B6CFE">
        <w:rPr>
          <w:rStyle w:val="StyleUnderline"/>
          <w:highlight w:val="cyan"/>
        </w:rPr>
        <w:t>The consequence</w:t>
      </w:r>
      <w:r w:rsidRPr="003E2385">
        <w:rPr>
          <w:rStyle w:val="StyleUnderline"/>
        </w:rPr>
        <w:t xml:space="preserve"> of these delays are an </w:t>
      </w:r>
      <w:r w:rsidRPr="001B6CFE">
        <w:rPr>
          <w:rStyle w:val="Emphasis"/>
          <w:highlight w:val="cya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1B6CFE">
        <w:rPr>
          <w:rStyle w:val="Emphasis"/>
          <w:highlight w:val="cyan"/>
        </w:rPr>
        <w:t>climate</w:t>
      </w:r>
      <w:r w:rsidRPr="00BB4421">
        <w:rPr>
          <w:rStyle w:val="Emphasis"/>
        </w:rPr>
        <w:t xml:space="preserve"> system </w:t>
      </w:r>
      <w:r w:rsidRPr="001B6CFE">
        <w:rPr>
          <w:rStyle w:val="Emphasis"/>
          <w:highlight w:val="cyan"/>
        </w:rPr>
        <w:t>is rife with positive feedback loops</w:t>
      </w:r>
      <w:r w:rsidRPr="00BB4421">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5024E678" w14:textId="77777777" w:rsidR="00F7607E" w:rsidRPr="00BB4421" w:rsidRDefault="00F7607E" w:rsidP="00F7607E">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32AA6755" w14:textId="77777777" w:rsidR="00F7607E" w:rsidRPr="00BB4421" w:rsidRDefault="00F7607E" w:rsidP="00F7607E">
      <w:pPr>
        <w:rPr>
          <w:sz w:val="8"/>
          <w:szCs w:val="16"/>
        </w:rPr>
      </w:pPr>
      <w:r w:rsidRPr="00BB4421">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1B6CFE">
        <w:rPr>
          <w:rStyle w:val="StyleUnderline"/>
          <w:highlight w:val="cyan"/>
        </w:rPr>
        <w:t xml:space="preserve">that could </w:t>
      </w:r>
      <w:r w:rsidRPr="001B6CFE">
        <w:rPr>
          <w:rStyle w:val="Emphasis"/>
          <w:highlight w:val="cyan"/>
        </w:rPr>
        <w:t>catch humanity off-guard</w:t>
      </w:r>
      <w:r w:rsidRPr="00BB4421">
        <w:rPr>
          <w:sz w:val="14"/>
          <w:highlight w:val="cyan"/>
        </w:rPr>
        <w:t xml:space="preserve"> </w:t>
      </w:r>
      <w:r w:rsidRPr="001B6CFE">
        <w:rPr>
          <w:rStyle w:val="StyleUnderline"/>
          <w:highlight w:val="cyan"/>
        </w:rPr>
        <w:t>and produce</w:t>
      </w:r>
      <w:r w:rsidRPr="003E2385">
        <w:rPr>
          <w:rStyle w:val="StyleUnderline"/>
        </w:rPr>
        <w:t xml:space="preserve"> a true </w:t>
      </w:r>
      <w:r w:rsidRPr="001B6CFE">
        <w:rPr>
          <w:rStyle w:val="Emphasis"/>
          <w:highlight w:val="cyan"/>
        </w:rPr>
        <w:t>apocalyptic event</w:t>
      </w:r>
      <w:r w:rsidRPr="00BB4421">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4E4AE445" w14:textId="77777777" w:rsidR="00F7607E" w:rsidRPr="00BB4421" w:rsidRDefault="00F7607E" w:rsidP="00F7607E">
      <w:pPr>
        <w:rPr>
          <w:sz w:val="8"/>
          <w:szCs w:val="16"/>
        </w:rPr>
      </w:pPr>
      <w:r w:rsidRPr="00BB4421">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2A241458" w14:textId="77777777" w:rsidR="00F7607E" w:rsidRPr="00BB4421" w:rsidRDefault="00F7607E" w:rsidP="00F7607E">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452D2F50" w14:textId="77777777" w:rsidR="00F7607E" w:rsidRDefault="00F7607E" w:rsidP="00F7607E">
      <w:r w:rsidRPr="003E2385">
        <w:rPr>
          <w:rStyle w:val="StyleUnderline"/>
        </w:rPr>
        <w:t>The key lesson from the long list of potentially positive feedbacks and their interactions is that</w:t>
      </w:r>
      <w:r w:rsidRPr="00BB4421">
        <w:rPr>
          <w:sz w:val="14"/>
        </w:rPr>
        <w:t xml:space="preserve"> </w:t>
      </w:r>
      <w:r w:rsidRPr="001B6CFE">
        <w:rPr>
          <w:rStyle w:val="Emphasis"/>
          <w:highlight w:val="cyan"/>
        </w:rPr>
        <w:t>runaway climate change</w:t>
      </w:r>
      <w:r w:rsidRPr="003E2385">
        <w:rPr>
          <w:rStyle w:val="StyleUnderline"/>
        </w:rPr>
        <w:t xml:space="preserve">, and runaway perturbations have to be </w:t>
      </w:r>
      <w:r w:rsidRPr="00BB4421">
        <w:rPr>
          <w:rStyle w:val="Emphasis"/>
          <w:highlight w:val="cyan"/>
        </w:rPr>
        <w:t>take</w:t>
      </w:r>
      <w:r w:rsidRPr="003E2385">
        <w:rPr>
          <w:rStyle w:val="StyleUnderline"/>
        </w:rPr>
        <w:t xml:space="preserve">n </w:t>
      </w:r>
      <w:r w:rsidRPr="001B6CFE">
        <w:rPr>
          <w:rStyle w:val="StyleUnderline"/>
          <w:highlight w:val="cyan"/>
        </w:rPr>
        <w:t>as a serious possibility</w:t>
      </w:r>
      <w:r w:rsidRPr="00BB4421">
        <w:rPr>
          <w:sz w:val="14"/>
        </w:rPr>
        <w:t xml:space="preserve">. Table 2 is just a snapshot of the type of feedbacks that have been identified (see Supplementary material for a more thorough explanation of positive feedback loops). However, </w:t>
      </w:r>
      <w:r w:rsidRPr="003E2385">
        <w:rPr>
          <w:rStyle w:val="StyleUnderline"/>
        </w:rPr>
        <w:t xml:space="preserve">this list is not exhaustive and the </w:t>
      </w:r>
      <w:r w:rsidRPr="001B6CFE">
        <w:rPr>
          <w:rStyle w:val="StyleUnderline"/>
          <w:highlight w:val="cyan"/>
        </w:rPr>
        <w:t>possibility of undiscovered</w:t>
      </w:r>
      <w:r w:rsidRPr="003E2385">
        <w:rPr>
          <w:rStyle w:val="StyleUnderline"/>
        </w:rPr>
        <w:t xml:space="preserve"> positive </w:t>
      </w:r>
      <w:r w:rsidRPr="001B6CFE">
        <w:rPr>
          <w:rStyle w:val="StyleUnderline"/>
          <w:highlight w:val="cyan"/>
        </w:rPr>
        <w:t>feedbacks portends</w:t>
      </w:r>
      <w:r w:rsidRPr="00BB4421">
        <w:rPr>
          <w:rStyle w:val="StyleUnderline"/>
        </w:rPr>
        <w:t xml:space="preserve"> </w:t>
      </w:r>
      <w:r w:rsidRPr="00BB4421">
        <w:rPr>
          <w:rStyle w:val="Emphasis"/>
        </w:rPr>
        <w:t xml:space="preserve">even </w:t>
      </w:r>
      <w:r w:rsidRPr="001B6CFE">
        <w:rPr>
          <w:rStyle w:val="Emphasis"/>
          <w:highlight w:val="cyan"/>
        </w:rPr>
        <w:t>great</w:t>
      </w:r>
      <w:r w:rsidRPr="00BB4421">
        <w:rPr>
          <w:rStyle w:val="Emphasis"/>
        </w:rPr>
        <w:t xml:space="preserve">er </w:t>
      </w:r>
      <w:r w:rsidRPr="001B6CFE">
        <w:rPr>
          <w:rStyle w:val="Emphasis"/>
          <w:highlight w:val="cya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w:t>
      </w:r>
      <w:r w:rsidRPr="00BB4421">
        <w:rPr>
          <w:sz w:val="14"/>
        </w:rPr>
        <w:lastRenderedPageBreak/>
        <w:t xml:space="preserve">pollution, etc.) </w:t>
      </w:r>
      <w:r w:rsidRPr="003E2385">
        <w:rPr>
          <w:rStyle w:val="StyleUnderline"/>
        </w:rPr>
        <w:t>were averted because of political will based on solid scientific understanding.</w:t>
      </w:r>
      <w:r w:rsidRPr="00BB4421">
        <w:rPr>
          <w:sz w:val="14"/>
        </w:rPr>
        <w:t xml:space="preserve"> </w:t>
      </w:r>
      <w:r w:rsidRPr="003E2385">
        <w:rPr>
          <w:rStyle w:val="StyleUnderline"/>
        </w:rPr>
        <w:t>We cannot count on complete scientific understanding when it comes to positive feedback loops and climate change</w:t>
      </w:r>
      <w:r w:rsidRPr="00BB4421">
        <w:t>.</w:t>
      </w:r>
    </w:p>
    <w:p w14:paraId="717CE481" w14:textId="77777777" w:rsidR="00F7607E" w:rsidRDefault="00F7607E" w:rsidP="00F7607E"/>
    <w:p w14:paraId="5F571DE6" w14:textId="77777777" w:rsidR="00F7607E" w:rsidRDefault="00F7607E" w:rsidP="00F7607E">
      <w:pPr>
        <w:pStyle w:val="Heading4"/>
      </w:pPr>
      <w:r>
        <w:t>Our internal link is reverse causal. The “spatial fix” ensures infinite environmental destruction.</w:t>
      </w:r>
    </w:p>
    <w:p w14:paraId="2C22F645" w14:textId="77777777" w:rsidR="00F7607E" w:rsidRDefault="00F7607E" w:rsidP="00F7607E">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5-6] julian</w:t>
      </w:r>
    </w:p>
    <w:p w14:paraId="544E7641" w14:textId="77777777" w:rsidR="00F7607E" w:rsidRPr="00031105" w:rsidRDefault="00F7607E" w:rsidP="00F7607E">
      <w:pPr>
        <w:rPr>
          <w:sz w:val="16"/>
        </w:rPr>
      </w:pPr>
      <w:r w:rsidRPr="00826AB4">
        <w:rPr>
          <w:rStyle w:val="StyleUnderline"/>
        </w:rPr>
        <w:t>No longer terra nullius</w:t>
      </w:r>
      <w:r w:rsidRPr="00031105">
        <w:rPr>
          <w:sz w:val="16"/>
        </w:rPr>
        <w:t xml:space="preserve">, </w:t>
      </w:r>
      <w:r w:rsidRPr="00893A5F">
        <w:rPr>
          <w:rStyle w:val="StyleUnderline"/>
          <w:highlight w:val="cyan"/>
        </w:rPr>
        <w:t>space is</w:t>
      </w:r>
      <w:r w:rsidRPr="00826AB4">
        <w:rPr>
          <w:rStyle w:val="StyleUnderline"/>
        </w:rPr>
        <w:t xml:space="preserve"> now the new terra firma of </w:t>
      </w:r>
      <w:r w:rsidRPr="00893A5F">
        <w:rPr>
          <w:rStyle w:val="StyleUnderline"/>
          <w:highlight w:val="cyan"/>
        </w:rPr>
        <w:t>capitalistkind</w:t>
      </w:r>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893A5F">
        <w:rPr>
          <w:rStyle w:val="Emphasis"/>
          <w:highlight w:val="cyan"/>
        </w:rPr>
        <w:t>next necessary terrain</w:t>
      </w:r>
      <w:r w:rsidRPr="00031105">
        <w:rPr>
          <w:sz w:val="16"/>
        </w:rPr>
        <w:t xml:space="preserve">. </w:t>
      </w:r>
      <w:r w:rsidRPr="00826AB4">
        <w:rPr>
          <w:rStyle w:val="StyleUnderline"/>
        </w:rPr>
        <w:t>The logic of capitalism dictates that capital should seek to expand outwards into the vastness of space</w:t>
      </w:r>
      <w:r w:rsidRPr="00031105">
        <w:rPr>
          <w:sz w:val="16"/>
        </w:rPr>
        <w:t xml:space="preserve">, a point recognized by a recent ethnography of NewSpace actors (Valentine, 2016, p. 1050). </w:t>
      </w:r>
      <w:r w:rsidRPr="00826AB4">
        <w:rPr>
          <w:rStyle w:val="StyleUnderline"/>
        </w:rPr>
        <w:t>The operations of capitalistkind serve to resolve a series of</w:t>
      </w:r>
      <w:r w:rsidRPr="00031105">
        <w:rPr>
          <w:sz w:val="16"/>
        </w:rPr>
        <w:t xml:space="preserve"> (potential) </w:t>
      </w:r>
      <w:r w:rsidRPr="00826AB4">
        <w:rPr>
          <w:rStyle w:val="StyleUnderline"/>
        </w:rPr>
        <w:t>crises of capitalism</w:t>
      </w:r>
      <w:r w:rsidRPr="00031105">
        <w:rPr>
          <w:sz w:val="16"/>
        </w:rPr>
        <w:t xml:space="preserve">, </w:t>
      </w:r>
      <w:r w:rsidRPr="00826AB4">
        <w:rPr>
          <w:rStyle w:val="StyleUnderline"/>
        </w:rPr>
        <w:t>revolving around the slow</w:t>
      </w:r>
      <w:r w:rsidRPr="00031105">
        <w:rPr>
          <w:sz w:val="16"/>
        </w:rPr>
        <w:t xml:space="preserve">, </w:t>
      </w:r>
      <w:r w:rsidRPr="00826AB4">
        <w:rPr>
          <w:rStyle w:val="StyleUnderline"/>
        </w:rPr>
        <w:t>steady decline of spatial fixes</w:t>
      </w:r>
      <w:r w:rsidRPr="00031105">
        <w:rPr>
          <w:sz w:val="16"/>
        </w:rPr>
        <w:t xml:space="preserve"> (see e.g., Harvey, 1985, p. 51–66) </w:t>
      </w:r>
      <w:r w:rsidRPr="00826AB4">
        <w:rPr>
          <w:rStyle w:val="StyleUnderline"/>
        </w:rPr>
        <w:t>as they come crashing up against the quickly vanishing blank spaces remaining on earthly maps and declining</w:t>
      </w:r>
      <w:r w:rsidRPr="00031105">
        <w:rPr>
          <w:sz w:val="16"/>
        </w:rPr>
        <w:t xml:space="preserve"> (terrestrial) </w:t>
      </w:r>
      <w:r w:rsidRPr="00826AB4">
        <w:rPr>
          <w:rStyle w:val="StyleUnderline"/>
        </w:rPr>
        <w:t>opportunities for profitable investment of surplus capital</w:t>
      </w:r>
      <w:r w:rsidRPr="00031105">
        <w:rPr>
          <w:sz w:val="16"/>
        </w:rPr>
        <w:t xml:space="preserve"> (Dickens and Ormrod, 2007a, p. 49–78). </w:t>
      </w:r>
    </w:p>
    <w:p w14:paraId="611B7680" w14:textId="77777777" w:rsidR="00F7607E" w:rsidRPr="00031105" w:rsidRDefault="00F7607E" w:rsidP="00F7607E">
      <w:pPr>
        <w:rPr>
          <w:sz w:val="16"/>
        </w:rPr>
      </w:pPr>
      <w:r w:rsidRPr="00826AB4">
        <w:rPr>
          <w:rStyle w:val="StyleUnderline"/>
        </w:rPr>
        <w:t>A</w:t>
      </w:r>
      <w:r w:rsidRPr="00031105">
        <w:rPr>
          <w:sz w:val="16"/>
        </w:rPr>
        <w:t xml:space="preserve"> ‘</w:t>
      </w:r>
      <w:r w:rsidRPr="00893A5F">
        <w:rPr>
          <w:rStyle w:val="Emphasis"/>
          <w:highlight w:val="cyan"/>
        </w:rPr>
        <w:t>spatial fix</w:t>
      </w:r>
      <w:r w:rsidRPr="00893A5F">
        <w:rPr>
          <w:sz w:val="16"/>
          <w:highlight w:val="cyan"/>
        </w:rPr>
        <w:t xml:space="preserve">' </w:t>
      </w:r>
      <w:r w:rsidRPr="00893A5F">
        <w:rPr>
          <w:rStyle w:val="StyleUnderline"/>
        </w:rPr>
        <w:t xml:space="preserve">involves the geographic modulation </w:t>
      </w:r>
      <w:r w:rsidRPr="00893A5F">
        <w:rPr>
          <w:rStyle w:val="StyleUnderline"/>
          <w:highlight w:val="cyan"/>
        </w:rPr>
        <w:t>of capital accumulation</w:t>
      </w:r>
      <w:r w:rsidRPr="00893A5F">
        <w:rPr>
          <w:sz w:val="16"/>
          <w:highlight w:val="cyan"/>
        </w:rPr>
        <w:t xml:space="preserve">, </w:t>
      </w:r>
      <w:r w:rsidRPr="00893A5F">
        <w:rPr>
          <w:rStyle w:val="StyleUnderline"/>
        </w:rPr>
        <w:t>consisting in the outward</w:t>
      </w:r>
      <w:r w:rsidRPr="00826AB4">
        <w:rPr>
          <w:rStyle w:val="StyleUnderline"/>
        </w:rPr>
        <w:t xml:space="preserve"> </w:t>
      </w:r>
      <w:r w:rsidRPr="00893A5F">
        <w:rPr>
          <w:rStyle w:val="StyleUnderline"/>
        </w:rPr>
        <w:t>expansion of capital</w:t>
      </w:r>
      <w:r w:rsidRPr="00826AB4">
        <w:rPr>
          <w:rStyle w:val="StyleUnderline"/>
        </w:rPr>
        <w:t xml:space="preserve"> onto new geographic terrains</w:t>
      </w:r>
      <w:r w:rsidRPr="00031105">
        <w:rPr>
          <w:sz w:val="16"/>
        </w:rPr>
        <w:t xml:space="preserve">, </w:t>
      </w:r>
      <w:r w:rsidRPr="00826AB4">
        <w:rPr>
          <w:rStyle w:val="StyleUnderline"/>
        </w:rPr>
        <w:t>or into new spaces</w:t>
      </w:r>
      <w:r w:rsidRPr="00031105">
        <w:rPr>
          <w:sz w:val="16"/>
        </w:rPr>
        <w:t xml:space="preserve">, </w:t>
      </w:r>
      <w:r w:rsidRPr="00826AB4">
        <w:rPr>
          <w:rStyle w:val="StyleUnderline"/>
        </w:rPr>
        <w:t xml:space="preserve">with </w:t>
      </w:r>
      <w:r w:rsidRPr="00826AB4">
        <w:rPr>
          <w:rStyle w:val="Emphasis"/>
        </w:rPr>
        <w:t xml:space="preserve">the aim of </w:t>
      </w:r>
      <w:r w:rsidRPr="00893A5F">
        <w:rPr>
          <w:rStyle w:val="Emphasis"/>
          <w:highlight w:val="cyan"/>
        </w:rPr>
        <w:t>filling a gap in the home terrains of capital</w:t>
      </w:r>
      <w:r w:rsidRPr="00031105">
        <w:rPr>
          <w:sz w:val="16"/>
        </w:rPr>
        <w:t xml:space="preserve">. Jessop (2006, p. 149) notes that </w:t>
      </w:r>
      <w:r w:rsidRPr="00826AB4">
        <w:rPr>
          <w:rStyle w:val="StyleUnderline"/>
        </w:rPr>
        <w:t>spatial fixes may involve a number of strategies</w:t>
      </w:r>
      <w:r w:rsidRPr="00031105">
        <w:rPr>
          <w:sz w:val="16"/>
        </w:rPr>
        <w:t xml:space="preserve">, </w:t>
      </w:r>
      <w:r w:rsidRPr="00893A5F">
        <w:rPr>
          <w:rStyle w:val="StyleUnderline"/>
          <w:highlight w:val="cyan"/>
        </w:rPr>
        <w:t xml:space="preserve">including the creation of new markets </w:t>
      </w:r>
      <w:r w:rsidRPr="00893A5F">
        <w:rPr>
          <w:rStyle w:val="StyleUnderline"/>
        </w:rPr>
        <w:t>within the capitalist world</w:t>
      </w:r>
      <w:r w:rsidRPr="00893A5F">
        <w:rPr>
          <w:sz w:val="16"/>
        </w:rPr>
        <w:t xml:space="preserve">, </w:t>
      </w:r>
      <w:r w:rsidRPr="00893A5F">
        <w:rPr>
          <w:rStyle w:val="StyleUnderline"/>
        </w:rPr>
        <w:t>engaging in trade with non</w:t>
      </w:r>
      <w:r w:rsidRPr="00893A5F">
        <w:rPr>
          <w:sz w:val="16"/>
        </w:rPr>
        <w:t>-</w:t>
      </w:r>
      <w:r w:rsidRPr="00893A5F">
        <w:rPr>
          <w:rStyle w:val="StyleUnderline"/>
        </w:rPr>
        <w:t>capitalist economies</w:t>
      </w:r>
      <w:r w:rsidRPr="00893A5F">
        <w:rPr>
          <w:sz w:val="16"/>
        </w:rPr>
        <w:t xml:space="preserve">, </w:t>
      </w:r>
      <w:r w:rsidRPr="00893A5F">
        <w:rPr>
          <w:rStyle w:val="StyleUnderline"/>
        </w:rPr>
        <w:t>and</w:t>
      </w:r>
      <w:r w:rsidRPr="00826AB4">
        <w:rPr>
          <w:rStyle w:val="StyleUnderline"/>
        </w:rPr>
        <w:t xml:space="preserve"> exporting surplus capital to undeveloped or 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826AB4">
        <w:rPr>
          <w:rStyle w:val="StyleUnderline"/>
        </w:rPr>
        <w:t>capitalism must continuously propel itself onwards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826AB4">
        <w:rPr>
          <w:rStyle w:val="Emphasis"/>
        </w:rPr>
        <w:t>creates fresh productive powers elsewhere</w:t>
      </w:r>
      <w:r w:rsidRPr="00826AB4">
        <w:rPr>
          <w:rStyle w:val="StyleUnderline"/>
        </w:rPr>
        <w:t xml:space="preserve"> to absorb its overaccumulated capital</w:t>
      </w:r>
      <w:r w:rsidRPr="00031105">
        <w:rPr>
          <w:sz w:val="16"/>
        </w:rPr>
        <w:t xml:space="preserve">' (Harvey, 1981, p. 8). </w:t>
      </w:r>
    </w:p>
    <w:p w14:paraId="759DF300" w14:textId="77777777" w:rsidR="00F7607E" w:rsidRPr="00031105" w:rsidRDefault="00F7607E" w:rsidP="00F7607E">
      <w:pPr>
        <w:rPr>
          <w:sz w:val="16"/>
        </w:rPr>
      </w:pPr>
      <w:r w:rsidRPr="00031105">
        <w:rPr>
          <w:sz w:val="16"/>
        </w:rPr>
        <w:t xml:space="preserve">Historically, </w:t>
      </w:r>
      <w:r w:rsidRPr="00893A5F">
        <w:rPr>
          <w:rStyle w:val="StyleUnderline"/>
          <w:highlight w:val="cyan"/>
        </w:rPr>
        <w:t>spatial fixes</w:t>
      </w:r>
      <w:r w:rsidRPr="00826AB4">
        <w:rPr>
          <w:rStyle w:val="StyleUnderline"/>
        </w:rPr>
        <w:t xml:space="preserve"> have played an important role in </w:t>
      </w:r>
      <w:r w:rsidRPr="00893A5F">
        <w:rPr>
          <w:rStyle w:val="Emphasis"/>
          <w:highlight w:val="cyan"/>
        </w:rPr>
        <w:t>conserving the capitalist system</w:t>
      </w:r>
      <w:r w:rsidRPr="00031105">
        <w:rPr>
          <w:sz w:val="16"/>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various 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826AB4">
        <w:rPr>
          <w:rStyle w:val="StyleUnderline"/>
        </w:rPr>
        <w:t>the Web absorbs overaccumulated capital</w:t>
      </w:r>
      <w:r w:rsidRPr="00031105">
        <w:rPr>
          <w:sz w:val="16"/>
        </w:rPr>
        <w:t xml:space="preserve">, </w:t>
      </w:r>
      <w:r w:rsidRPr="00826AB4">
        <w:rPr>
          <w:rStyle w:val="StyleUnderline"/>
        </w:rPr>
        <w:t>heightens consumption of virtual and physical goods</w:t>
      </w:r>
      <w:r w:rsidRPr="00031105">
        <w:rPr>
          <w:sz w:val="16"/>
        </w:rPr>
        <w:t xml:space="preserve">, </w:t>
      </w:r>
      <w:r w:rsidRPr="00826AB4">
        <w:rPr>
          <w:rStyle w:val="StyleUnderline"/>
        </w:rPr>
        <w:t>and makes inexpensive</w:t>
      </w:r>
      <w:r w:rsidRPr="00031105">
        <w:rPr>
          <w:sz w:val="16"/>
        </w:rPr>
        <w:t xml:space="preserve">, </w:t>
      </w:r>
      <w:r w:rsidRPr="00826AB4">
        <w:rPr>
          <w:rStyle w:val="StyleUnderline"/>
        </w:rPr>
        <w:t>flexible sources of labor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4780336C" w14:textId="77777777" w:rsidR="00F7607E" w:rsidRPr="00031105" w:rsidRDefault="00F7607E" w:rsidP="00F7607E">
      <w:pPr>
        <w:rPr>
          <w:sz w:val="16"/>
        </w:rPr>
      </w:pPr>
      <w:r w:rsidRPr="00893A5F">
        <w:rPr>
          <w:rStyle w:val="Emphasis"/>
          <w:highlight w:val="cya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893A5F">
        <w:rPr>
          <w:rStyle w:val="Emphasis"/>
          <w:highlight w:val="cyan"/>
        </w:rPr>
        <w:t>allows</w:t>
      </w:r>
      <w:r w:rsidRPr="00826AB4">
        <w:rPr>
          <w:rStyle w:val="Emphasis"/>
        </w:rPr>
        <w:t xml:space="preserve"> for the </w:t>
      </w:r>
      <w:r w:rsidRPr="00893A5F">
        <w:rPr>
          <w:rStyle w:val="Emphasis"/>
          <w:highlight w:val="cyan"/>
        </w:rPr>
        <w:t>export of surplus capital</w:t>
      </w:r>
      <w:r w:rsidRPr="00826AB4">
        <w:rPr>
          <w:rStyle w:val="Emphasis"/>
        </w:rPr>
        <w:t xml:space="preserve">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 xml:space="preserve">These are significant sites of capital </w:t>
      </w:r>
      <w:r w:rsidRPr="00893A5F">
        <w:rPr>
          <w:rStyle w:val="StyleUnderline"/>
        </w:rPr>
        <w:t>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w:t>
      </w:r>
      <w:r w:rsidRPr="00031105">
        <w:rPr>
          <w:sz w:val="16"/>
        </w:rPr>
        <w:lastRenderedPageBreak/>
        <w:t xml:space="preserve">Second, </w:t>
      </w:r>
      <w:r w:rsidRPr="00826AB4">
        <w:rPr>
          <w:rStyle w:val="StyleUnderline"/>
        </w:rPr>
        <w:t xml:space="preserve">outer space serves as </w:t>
      </w:r>
      <w:r w:rsidRPr="00893A5F">
        <w:rPr>
          <w:rStyle w:val="StyleUnderline"/>
          <w:highlight w:val="cyan"/>
        </w:rPr>
        <w:t xml:space="preserve">an </w:t>
      </w:r>
      <w:r w:rsidRPr="00893A5F">
        <w:rPr>
          <w:rStyle w:val="Emphasis"/>
          <w:highlight w:val="cyan"/>
        </w:rPr>
        <w:t>arena of technological innovation</w:t>
      </w:r>
      <w:r w:rsidRPr="00031105">
        <w:rPr>
          <w:sz w:val="16"/>
        </w:rPr>
        <w:t xml:space="preserve">, </w:t>
      </w:r>
      <w:r w:rsidRPr="00826AB4">
        <w:rPr>
          <w:rStyle w:val="StyleUnderline"/>
        </w:rPr>
        <w:t>which feeds back into the terrestrial economy</w:t>
      </w:r>
      <w:r w:rsidRPr="00031105">
        <w:rPr>
          <w:sz w:val="16"/>
        </w:rPr>
        <w:t xml:space="preserve">, </w:t>
      </w:r>
      <w:r w:rsidRPr="00826AB4">
        <w:rPr>
          <w:rStyle w:val="StyleUnderline"/>
        </w:rPr>
        <w:t>helping to avert crisis by pushing capital out of technological stagnation and innovation shortfalls</w:t>
      </w:r>
      <w:r w:rsidRPr="00031105">
        <w:rPr>
          <w:sz w:val="16"/>
        </w:rPr>
        <w:t xml:space="preserve">. </w:t>
      </w:r>
    </w:p>
    <w:p w14:paraId="1C4189C8" w14:textId="77777777" w:rsidR="00F7607E" w:rsidRPr="00031105" w:rsidRDefault="00F7607E" w:rsidP="00F7607E">
      <w:pPr>
        <w:rPr>
          <w:sz w:val="16"/>
        </w:rPr>
      </w:pPr>
      <w:r w:rsidRPr="00031105">
        <w:rPr>
          <w:sz w:val="16"/>
        </w:rPr>
        <w:t xml:space="preserve">In short, </w:t>
      </w:r>
      <w:r w:rsidRPr="00826AB4">
        <w:rPr>
          <w:rStyle w:val="Emphasis"/>
        </w:rPr>
        <w:t>outer space serves as a spatial fix</w:t>
      </w:r>
      <w:r w:rsidRPr="00031105">
        <w:rPr>
          <w:sz w:val="16"/>
        </w:rPr>
        <w:t xml:space="preserve">. </w:t>
      </w:r>
      <w:r w:rsidRPr="00893A5F">
        <w:rPr>
          <w:rStyle w:val="StyleUnderline"/>
        </w:rPr>
        <w:t>It</w:t>
      </w:r>
      <w:r w:rsidRPr="00826AB4">
        <w:rPr>
          <w:rStyle w:val="StyleUnderline"/>
        </w:rPr>
        <w:t xml:space="preserve"> swallows up surplus capital</w:t>
      </w:r>
      <w:r w:rsidRPr="00031105">
        <w:rPr>
          <w:sz w:val="16"/>
        </w:rPr>
        <w:t xml:space="preserve">, </w:t>
      </w:r>
      <w:r w:rsidRPr="00893A5F">
        <w:rPr>
          <w:rStyle w:val="StyleUnderline"/>
          <w:highlight w:val="cyan"/>
        </w:rPr>
        <w:t>promising</w:t>
      </w:r>
      <w:r w:rsidRPr="00826AB4">
        <w:rPr>
          <w:rStyle w:val="StyleUnderline"/>
        </w:rPr>
        <w:t xml:space="preserve"> to deliver valuable </w:t>
      </w:r>
      <w:r w:rsidRPr="00893A5F">
        <w:rPr>
          <w:rStyle w:val="StyleUnderline"/>
          <w:highlight w:val="cyan"/>
        </w:rPr>
        <w:t>resources</w:t>
      </w:r>
      <w:r w:rsidRPr="00031105">
        <w:rPr>
          <w:sz w:val="16"/>
        </w:rPr>
        <w:t xml:space="preserve">, </w:t>
      </w:r>
      <w:r w:rsidRPr="00826AB4">
        <w:rPr>
          <w:rStyle w:val="StyleUnderline"/>
        </w:rPr>
        <w:t xml:space="preserve">technological </w:t>
      </w:r>
      <w:r w:rsidRPr="00893A5F">
        <w:rPr>
          <w:rStyle w:val="StyleUnderline"/>
          <w:highlight w:val="cyan"/>
        </w:rPr>
        <w:t>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031105">
        <w:rPr>
          <w:rStyle w:val="StyleUnderline"/>
        </w:rPr>
        <w:t>SpaceX and related ventures are not so very different from maritime colonialists and the trader</w:t>
      </w:r>
      <w:r w:rsidRPr="00031105">
        <w:rPr>
          <w:sz w:val="16"/>
        </w:rPr>
        <w:t>-</w:t>
      </w:r>
      <w:r w:rsidRPr="00031105">
        <w:rPr>
          <w:rStyle w:val="StyleUnderline"/>
        </w:rPr>
        <w:t>exploiters of the British East India Compan</w:t>
      </w:r>
      <w:r w:rsidRPr="00031105">
        <w:rPr>
          <w:sz w:val="16"/>
        </w:rPr>
        <w:t xml:space="preserve">y.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t>
      </w:r>
    </w:p>
    <w:p w14:paraId="194F8571" w14:textId="77777777" w:rsidR="00F7607E" w:rsidRPr="00031105" w:rsidRDefault="00F7607E" w:rsidP="00F7607E">
      <w:pPr>
        <w:rPr>
          <w:sz w:val="16"/>
        </w:rPr>
      </w:pPr>
      <w:r w:rsidRPr="00031105">
        <w:rPr>
          <w:sz w:val="16"/>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1ABEF3FB" w14:textId="77777777" w:rsidR="00F7607E" w:rsidRPr="00031105" w:rsidRDefault="00F7607E" w:rsidP="00F7607E">
      <w:pPr>
        <w:rPr>
          <w:sz w:val="16"/>
        </w:rPr>
      </w:pPr>
      <w:r w:rsidRPr="00031105">
        <w:rPr>
          <w:sz w:val="16"/>
        </w:rPr>
        <w:t xml:space="preserve">But </w:t>
      </w:r>
      <w:r w:rsidRPr="00031105">
        <w:rPr>
          <w:rStyle w:val="StyleUnderline"/>
        </w:rPr>
        <w:t>the entrepreneurial libertarianism of capitalistkind is undermined by the reliance of the entire NewSpace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w:t>
      </w:r>
    </w:p>
    <w:p w14:paraId="2AA292F1" w14:textId="77777777" w:rsidR="00F7607E" w:rsidRPr="00031105" w:rsidRDefault="00F7607E" w:rsidP="00F7607E">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893A5F">
        <w:rPr>
          <w:rStyle w:val="StyleUnderline"/>
          <w:highlight w:val="cyan"/>
        </w:rPr>
        <w:t>behind every NewSpace</w:t>
      </w:r>
      <w:r w:rsidRPr="00031105">
        <w:rPr>
          <w:rStyle w:val="StyleUnderline"/>
        </w:rPr>
        <w:t xml:space="preserve"> </w:t>
      </w:r>
      <w:r w:rsidRPr="00893A5F">
        <w:rPr>
          <w:rStyle w:val="StyleUnderline"/>
          <w:highlight w:val="cyan"/>
        </w:rPr>
        <w:t>venture looms</w:t>
      </w:r>
      <w:r w:rsidRPr="00031105">
        <w:rPr>
          <w:rStyle w:val="StyleUnderline"/>
        </w:rPr>
        <w:t xml:space="preserve"> a </w:t>
      </w:r>
      <w:r w:rsidRPr="00893A5F">
        <w:rPr>
          <w:rStyle w:val="StyleUnderline"/>
          <w:highlight w:val="cyan"/>
        </w:rPr>
        <w:t>thick</w:t>
      </w:r>
      <w:r w:rsidRPr="00031105">
        <w:rPr>
          <w:rStyle w:val="StyleUnderline"/>
        </w:rPr>
        <w:t xml:space="preserve"> web of </w:t>
      </w:r>
      <w:r w:rsidRPr="00893A5F">
        <w:rPr>
          <w:rStyle w:val="StyleUnderline"/>
          <w:highlight w:val="cyan"/>
        </w:rPr>
        <w:t>government</w:t>
      </w:r>
      <w:r w:rsidRPr="00031105">
        <w:rPr>
          <w:rStyle w:val="StyleUnderline"/>
        </w:rPr>
        <w:t xml:space="preserve"> </w:t>
      </w:r>
      <w:r w:rsidRPr="00893A5F">
        <w:rPr>
          <w:rStyle w:val="StyleUnderline"/>
          <w:highlight w:val="cyan"/>
        </w:rPr>
        <w:t>spending</w:t>
      </w:r>
      <w:r w:rsidRPr="00031105">
        <w:rPr>
          <w:rStyle w:val="StyleUnderline"/>
        </w:rPr>
        <w:t xml:space="preserve"> </w:t>
      </w:r>
      <w:r w:rsidRPr="00893A5F">
        <w:rPr>
          <w:rStyle w:val="StyleUnderline"/>
          <w:highlight w:val="cyan"/>
        </w:rPr>
        <w:t>programs</w:t>
      </w:r>
      <w:r w:rsidRPr="00893A5F">
        <w:rPr>
          <w:sz w:val="16"/>
        </w:rPr>
        <w:t xml:space="preserve">, </w:t>
      </w:r>
      <w:r w:rsidRPr="00893A5F">
        <w:rPr>
          <w:rStyle w:val="StyleUnderline"/>
        </w:rPr>
        <w:t>regulatory agencies</w:t>
      </w:r>
      <w:r w:rsidRPr="00893A5F">
        <w:rPr>
          <w:sz w:val="16"/>
        </w:rPr>
        <w:t xml:space="preserve">, </w:t>
      </w:r>
      <w:r w:rsidRPr="00893A5F">
        <w:rPr>
          <w:rStyle w:val="StyleUnderline"/>
        </w:rPr>
        <w:t>public infrastructure</w:t>
      </w:r>
      <w:r w:rsidRPr="00893A5F">
        <w:rPr>
          <w:sz w:val="16"/>
        </w:rPr>
        <w:t xml:space="preserve">, </w:t>
      </w:r>
      <w:r w:rsidRPr="00893A5F">
        <w:rPr>
          <w:rStyle w:val="StyleUnderline"/>
        </w:rPr>
        <w:t>and universities bolstered</w:t>
      </w:r>
      <w:r w:rsidRPr="00031105">
        <w:rPr>
          <w:rStyle w:val="StyleUnderline"/>
        </w:rPr>
        <w:t xml:space="preserve">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39EBE837" w14:textId="77777777" w:rsidR="00F7607E" w:rsidRPr="00031105" w:rsidRDefault="00F7607E" w:rsidP="00F7607E">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w:t>
      </w:r>
      <w:r w:rsidRPr="00031105">
        <w:rPr>
          <w:sz w:val="16"/>
        </w:rPr>
        <w:lastRenderedPageBreak/>
        <w:t xml:space="preserve">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2A385675" w14:textId="77777777" w:rsidR="00F7607E" w:rsidRPr="00031105" w:rsidRDefault="00F7607E" w:rsidP="00F7607E">
      <w:pPr>
        <w:rPr>
          <w:sz w:val="16"/>
        </w:rPr>
      </w:pPr>
      <w:r w:rsidRPr="00031105">
        <w:rPr>
          <w:sz w:val="16"/>
        </w:rPr>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r w:rsidRPr="00031105">
        <w:rPr>
          <w:rStyle w:val="StyleUnderline"/>
        </w:rPr>
        <w:t>and also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031105">
        <w:rPr>
          <w:rStyle w:val="StyleUnderline"/>
        </w:rPr>
        <w:t>Under neoliberalism</w:t>
      </w:r>
      <w:r w:rsidRPr="00031105">
        <w:rPr>
          <w:sz w:val="16"/>
        </w:rPr>
        <w:t xml:space="preserve">, </w:t>
      </w:r>
      <w:r w:rsidRPr="00893A5F">
        <w:rPr>
          <w:rStyle w:val="Emphasis"/>
          <w:highlight w:val="cyan"/>
        </w:rPr>
        <w:t xml:space="preserve">the state is the </w:t>
      </w:r>
      <w:r w:rsidRPr="00893A5F">
        <w:rPr>
          <w:rStyle w:val="Emphasis"/>
        </w:rPr>
        <w:t xml:space="preserve">preeminent </w:t>
      </w:r>
      <w:r w:rsidRPr="00893A5F">
        <w:rPr>
          <w:rStyle w:val="Emphasis"/>
          <w:highlight w:val="cyan"/>
        </w:rPr>
        <w:t>facilitator of markets</w:t>
      </w:r>
      <w:r w:rsidRPr="00031105">
        <w:rPr>
          <w:sz w:val="16"/>
        </w:rPr>
        <w:t xml:space="preserve">. The neoliberal state is not so much a Minimalstaat, night watchman state, or slim state as it is the prima causa of market society (see, e.g., Wacquant, 2012). Similarly, in the political theory of Deleuze and Guattari, </w:t>
      </w:r>
      <w:r w:rsidRPr="00031105">
        <w:rPr>
          <w:rStyle w:val="StyleUnderline"/>
        </w:rPr>
        <w:t>any economic development presupposes the political differentiation caused by the state</w:t>
      </w:r>
      <w:r w:rsidRPr="00031105">
        <w:rPr>
          <w:sz w:val="16"/>
        </w:rPr>
        <w:t xml:space="preserve"> (Deleuze and Guattari,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Guattari, 2004b, p. 480). </w:t>
      </w:r>
      <w:r w:rsidRPr="00652A9F">
        <w:rPr>
          <w:rStyle w:val="Emphasis"/>
          <w:highlight w:val="cyan"/>
        </w:rPr>
        <w:t>For capitalism to survive in outer space</w:t>
      </w:r>
      <w:r w:rsidRPr="00652A9F">
        <w:rPr>
          <w:sz w:val="16"/>
          <w:highlight w:val="cyan"/>
        </w:rPr>
        <w:t xml:space="preserve">, </w:t>
      </w:r>
      <w:r w:rsidRPr="00652A9F">
        <w:rPr>
          <w:rStyle w:val="Emphasis"/>
          <w:highlight w:val="cyan"/>
        </w:rPr>
        <w:t xml:space="preserve">the state must </w:t>
      </w:r>
      <w:r w:rsidRPr="00652A9F">
        <w:rPr>
          <w:rStyle w:val="Emphasis"/>
        </w:rPr>
        <w:t>create a regulatory environment</w:t>
      </w:r>
      <w:r w:rsidRPr="00652A9F">
        <w:rPr>
          <w:sz w:val="16"/>
        </w:rPr>
        <w:t xml:space="preserve">, </w:t>
      </w:r>
      <w:r w:rsidRPr="00652A9F">
        <w:rPr>
          <w:rStyle w:val="Emphasis"/>
        </w:rPr>
        <w:t>subsidize infrastructure</w:t>
      </w:r>
      <w:r w:rsidRPr="00652A9F">
        <w:rPr>
          <w:sz w:val="16"/>
        </w:rPr>
        <w:t xml:space="preserve">, </w:t>
      </w:r>
      <w:r w:rsidRPr="00652A9F">
        <w:rPr>
          <w:rStyle w:val="Emphasis"/>
        </w:rPr>
        <w:t>and hand</w:t>
      </w:r>
      <w:r w:rsidRPr="00031105">
        <w:rPr>
          <w:rStyle w:val="Emphasis"/>
        </w:rPr>
        <w:t xml:space="preserve"> down contracts</w:t>
      </w:r>
      <w:r w:rsidRPr="00031105">
        <w:rPr>
          <w:sz w:val="16"/>
        </w:rPr>
        <w:t xml:space="preserve"> – </w:t>
      </w:r>
      <w:r w:rsidRPr="00031105">
        <w:rPr>
          <w:rStyle w:val="StyleUnderline"/>
        </w:rPr>
        <w:t>in short</w:t>
      </w:r>
      <w:r w:rsidRPr="00031105">
        <w:rPr>
          <w:sz w:val="16"/>
        </w:rPr>
        <w:t xml:space="preserve">, </w:t>
      </w:r>
      <w:r w:rsidRPr="00652A9F">
        <w:rPr>
          <w:rStyle w:val="StyleUnderline"/>
          <w:highlight w:val="cyan"/>
        </w:rPr>
        <w:t>assemble outer space as</w:t>
      </w:r>
      <w:r w:rsidRPr="00652A9F">
        <w:rPr>
          <w:rStyle w:val="StyleUnderline"/>
        </w:rPr>
        <w:t xml:space="preserve"> a domain made </w:t>
      </w:r>
      <w:r w:rsidRPr="00652A9F">
        <w:rPr>
          <w:rStyle w:val="StyleUnderline"/>
          <w:highlight w:val="cya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652A9F">
        <w:rPr>
          <w:rStyle w:val="StyleUnderline"/>
          <w:highlight w:val="cyan"/>
        </w:rPr>
        <w:t>ways</w:t>
      </w:r>
      <w:r w:rsidRPr="00031105">
        <w:rPr>
          <w:sz w:val="16"/>
        </w:rPr>
        <w:t>.</w:t>
      </w:r>
    </w:p>
    <w:p w14:paraId="4E597D20" w14:textId="77777777" w:rsidR="00F7607E" w:rsidRDefault="00F7607E" w:rsidP="00F7607E"/>
    <w:p w14:paraId="5A221E6C" w14:textId="77777777" w:rsidR="00F7607E" w:rsidRDefault="00F7607E" w:rsidP="00F7607E">
      <w:pPr>
        <w:pStyle w:val="Heading4"/>
      </w:pPr>
      <w:r>
        <w:t>Corporate colonialism concentrates society around collective effervescence, which effaces safeguards to capital’s negative externalities.</w:t>
      </w:r>
    </w:p>
    <w:p w14:paraId="69F6015B" w14:textId="77777777" w:rsidR="00F7607E" w:rsidRPr="00712CB0" w:rsidRDefault="00F7607E" w:rsidP="00F7607E">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1D9EDE05" w14:textId="77777777" w:rsidR="00F7607E" w:rsidRDefault="00F7607E" w:rsidP="00F7607E">
      <w:r>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351772">
        <w:rPr>
          <w:rStyle w:val="StyleUnderline"/>
        </w:rPr>
        <w:t>Capital is always seeking restlessly the next great investment opportunity, and that means seeking out new places: new mines in Congo, new sweatshops in Vietnam, and so on.</w:t>
      </w:r>
      <w:r>
        <w:t xml:space="preserve"> </w:t>
      </w:r>
      <w:r w:rsidRPr="00652A9F">
        <w:rPr>
          <w:rStyle w:val="Emphasis"/>
          <w:highlight w:val="cyan"/>
        </w:rPr>
        <w:t>Capital is about appropriating</w:t>
      </w:r>
      <w:r w:rsidRPr="00351772">
        <w:rPr>
          <w:rStyle w:val="Emphasis"/>
        </w:rPr>
        <w:t xml:space="preserve"> more </w:t>
      </w:r>
      <w:r w:rsidRPr="00652A9F">
        <w:rPr>
          <w:rStyle w:val="Emphasis"/>
          <w:highlight w:val="cyan"/>
        </w:rPr>
        <w:t>space</w:t>
      </w:r>
      <w:r>
        <w:t xml:space="preserve">. </w:t>
      </w:r>
      <w:r w:rsidRPr="00351772">
        <w:rPr>
          <w:rStyle w:val="Emphasis"/>
        </w:rPr>
        <w:t xml:space="preserve">Places that lived under traditional, non-capitalist economic systems tend to be </w:t>
      </w:r>
      <w:r w:rsidRPr="00652A9F">
        <w:rPr>
          <w:rStyle w:val="Emphasis"/>
          <w:highlight w:val="cyan"/>
        </w:rPr>
        <w:t>colonized and gobbled up</w:t>
      </w:r>
      <w:r w:rsidRPr="00351772">
        <w:rPr>
          <w:rStyle w:val="Emphasis"/>
        </w:rPr>
        <w:t>, as it were, by capital</w:t>
      </w:r>
      <w:r>
        <w:t>. David Harvey calls this a spatial fix: Faced with the problem of mounting surplus capital, capitalists seek out new spaces to invest their capital and thereby keep the wheels of the economy going.</w:t>
      </w:r>
    </w:p>
    <w:p w14:paraId="72B8371C" w14:textId="77777777" w:rsidR="00F7607E" w:rsidRPr="00080423" w:rsidRDefault="00F7607E" w:rsidP="00F7607E">
      <w:pPr>
        <w:rPr>
          <w:b/>
          <w:iCs/>
          <w:u w:val="single"/>
        </w:rPr>
      </w:pPr>
      <w:r>
        <w:t xml:space="preserve">Outer space, then, is just one more, final space in a long line of spaces that have served as fixes to capital’s need for expansion. </w:t>
      </w:r>
      <w:r w:rsidRPr="00351772">
        <w:rPr>
          <w:rStyle w:val="StyleUnderline"/>
        </w:rPr>
        <w:t>But because outer space is potentially limitless, it is also the ultimate spatial fix.</w:t>
      </w:r>
      <w:r>
        <w:t xml:space="preserve"> </w:t>
      </w:r>
      <w:r w:rsidRPr="00351772">
        <w:rPr>
          <w:rStyle w:val="StyleUnderline"/>
        </w:rPr>
        <w:t>Capitalism has expanded from Manchester to Western Europe, to cover essentially all continents on Earth</w:t>
      </w:r>
      <w:r>
        <w:t xml:space="preserve">, with a few notable exceptions and pockets of more traditionalist economies here and there. </w:t>
      </w:r>
      <w:r w:rsidRPr="00351772">
        <w:rPr>
          <w:rStyle w:val="Emphasis"/>
        </w:rPr>
        <w:t xml:space="preserve">Now that Earth has been more or less emptied out of capital-free spaces, </w:t>
      </w:r>
      <w:r w:rsidRPr="00652A9F">
        <w:rPr>
          <w:rStyle w:val="Emphasis"/>
          <w:highlight w:val="cyan"/>
        </w:rPr>
        <w:t>outer space remains as</w:t>
      </w:r>
      <w:r w:rsidRPr="00351772">
        <w:rPr>
          <w:rStyle w:val="Emphasis"/>
        </w:rPr>
        <w:t xml:space="preserve"> one </w:t>
      </w:r>
      <w:r w:rsidRPr="00652A9F">
        <w:rPr>
          <w:rStyle w:val="Emphasis"/>
          <w:highlight w:val="cyan"/>
        </w:rPr>
        <w:t>great</w:t>
      </w:r>
      <w:r w:rsidRPr="00351772">
        <w:rPr>
          <w:rStyle w:val="Emphasis"/>
        </w:rPr>
        <w:t xml:space="preserve">, final </w:t>
      </w:r>
      <w:r w:rsidRPr="00652A9F">
        <w:rPr>
          <w:rStyle w:val="Emphasis"/>
          <w:highlight w:val="cyan"/>
        </w:rPr>
        <w:t>virgin territory</w:t>
      </w:r>
      <w:r w:rsidRPr="00351772">
        <w:rPr>
          <w:rStyle w:val="Emphasis"/>
        </w:rPr>
        <w:t xml:space="preserve">, so to speak. </w:t>
      </w:r>
    </w:p>
    <w:p w14:paraId="20273073" w14:textId="77777777" w:rsidR="00F7607E" w:rsidRDefault="00F7607E" w:rsidP="00F7607E">
      <w:r w:rsidRPr="00351772">
        <w:rPr>
          <w:rStyle w:val="Emphasis"/>
        </w:rPr>
        <w:lastRenderedPageBreak/>
        <w:t xml:space="preserve">Outer space is </w:t>
      </w:r>
      <w:r w:rsidRPr="00652A9F">
        <w:rPr>
          <w:rStyle w:val="Emphasis"/>
          <w:highlight w:val="cyan"/>
        </w:rPr>
        <w:t>terra incognita</w:t>
      </w:r>
      <w:r w:rsidRPr="00351772">
        <w:rPr>
          <w:rStyle w:val="Emphasis"/>
        </w:rPr>
        <w:t xml:space="preserve">: we do not know what is out there. But it is also </w:t>
      </w:r>
      <w:r w:rsidRPr="00652A9F">
        <w:rPr>
          <w:rStyle w:val="Emphasis"/>
        </w:rPr>
        <w:t xml:space="preserve">terra </w:t>
      </w:r>
      <w:r w:rsidRPr="00652A9F">
        <w:rPr>
          <w:rStyle w:val="Emphasis"/>
          <w:highlight w:val="cyan"/>
        </w:rPr>
        <w:t>nullius</w:t>
      </w:r>
      <w:r w:rsidRPr="00351772">
        <w:rPr>
          <w:rStyle w:val="Emphasis"/>
        </w:rPr>
        <w:t xml:space="preserve">: land without ownership. Finally, it is </w:t>
      </w:r>
      <w:r w:rsidRPr="00652A9F">
        <w:rPr>
          <w:rStyle w:val="Emphasis"/>
        </w:rPr>
        <w:t xml:space="preserve">terra </w:t>
      </w:r>
      <w:r w:rsidRPr="00652A9F">
        <w:rPr>
          <w:rStyle w:val="Emphasis"/>
          <w:highlight w:val="cyan"/>
        </w:rPr>
        <w:t>pericolosa</w:t>
      </w:r>
      <w:r w:rsidRPr="00351772">
        <w:rPr>
          <w:rStyle w:val="Emphasis"/>
        </w:rPr>
        <w:t>, dangerous land, a site of extreme risk. All of this combines to make it a very difficult and yet enticing place for capitalists to invest in</w:t>
      </w:r>
      <w:r>
        <w:t>.</w:t>
      </w:r>
    </w:p>
    <w:p w14:paraId="1A7A683F" w14:textId="77777777" w:rsidR="00F7607E" w:rsidRDefault="00F7607E" w:rsidP="00F7607E">
      <w:r>
        <w:t>Similarly, can you define “charismatic accumulation?</w:t>
      </w:r>
    </w:p>
    <w:p w14:paraId="64FE02C4" w14:textId="77777777" w:rsidR="00F7607E" w:rsidRPr="00351772" w:rsidRDefault="00F7607E" w:rsidP="00F7607E">
      <w:pPr>
        <w:rPr>
          <w:rStyle w:val="StyleUnderline"/>
        </w:rPr>
      </w:pPr>
      <w:r>
        <w:t xml:space="preserve">As a capitalist, you cannot simply be an impersonal machine that allocates capital. To be a truly successful capitalist requires an additional human supplement: a personality, a certain charisma, to use the German sociologist’s Max Weber’s key concept. This has always been a part of the capitalist game, from Henry Ford through Steve Jobs and onward. But </w:t>
      </w:r>
      <w:r w:rsidRPr="00351772">
        <w:rPr>
          <w:rStyle w:val="StyleUnderline"/>
        </w:rPr>
        <w:t>there’s something about outer space that seems to concentrate the capitalist mind along these lines</w:t>
      </w:r>
      <w:r>
        <w:t xml:space="preserve">. </w:t>
      </w:r>
      <w:r w:rsidRPr="00351772">
        <w:rPr>
          <w:rStyle w:val="StyleUnderline"/>
        </w:rPr>
        <w:t xml:space="preserve">Since the days of the Babylonian astronomers and ancient Egyptian sky-worshipping polytheism, </w:t>
      </w:r>
      <w:r w:rsidRPr="00652A9F">
        <w:rPr>
          <w:rStyle w:val="StyleUnderline"/>
          <w:highlight w:val="cyan"/>
        </w:rPr>
        <w:t>outer space has been</w:t>
      </w:r>
      <w:r w:rsidRPr="00351772">
        <w:rPr>
          <w:rStyle w:val="StyleUnderline"/>
        </w:rPr>
        <w:t xml:space="preserve"> a </w:t>
      </w:r>
      <w:r w:rsidRPr="00652A9F">
        <w:rPr>
          <w:rStyle w:val="StyleUnderline"/>
          <w:highlight w:val="cyan"/>
        </w:rPr>
        <w:t>crucial</w:t>
      </w:r>
      <w:r w:rsidRPr="00351772">
        <w:rPr>
          <w:rStyle w:val="StyleUnderline"/>
        </w:rPr>
        <w:t xml:space="preserve"> site </w:t>
      </w:r>
      <w:r w:rsidRPr="00652A9F">
        <w:rPr>
          <w:rStyle w:val="StyleUnderline"/>
          <w:highlight w:val="cyan"/>
        </w:rPr>
        <w:t>for</w:t>
      </w:r>
      <w:r w:rsidRPr="00351772">
        <w:rPr>
          <w:rStyle w:val="StyleUnderline"/>
        </w:rPr>
        <w:t xml:space="preserve"> the free play of the human </w:t>
      </w:r>
      <w:r w:rsidRPr="00652A9F">
        <w:rPr>
          <w:rStyle w:val="StyleUnderline"/>
          <w:highlight w:val="cyan"/>
        </w:rPr>
        <w:t>imagination</w:t>
      </w:r>
      <w:r>
        <w:t xml:space="preserve">. Adept entrepreneurs know full well that playing up to this all-too-human </w:t>
      </w:r>
      <w:r w:rsidRPr="00652A9F">
        <w:t>longing</w:t>
      </w:r>
      <w:r>
        <w:t xml:space="preserve"> for the transcendent can be a very useful strategy in building buzz for their brand. While the novelty has worn off a little by now, for </w:t>
      </w:r>
      <w:r w:rsidRPr="00351772">
        <w:rPr>
          <w:rStyle w:val="StyleUnderline"/>
        </w:rPr>
        <w:t xml:space="preserve">the first couple of years every SpaceX launch was something </w:t>
      </w:r>
      <w:r w:rsidRPr="00652A9F">
        <w:rPr>
          <w:rStyle w:val="StyleUnderline"/>
          <w:highlight w:val="cyan"/>
        </w:rPr>
        <w:t>like a quasi-religious spectacle</w:t>
      </w:r>
      <w:r>
        <w:t xml:space="preserve">, watched by hundreds of thousands of people, online and in real-time. Launch events were—and still are to a certain degree—capable of producing a real sense of wonder: </w:t>
      </w:r>
      <w:r w:rsidRPr="00080423">
        <w:rPr>
          <w:rStyle w:val="Emphasis"/>
        </w:rPr>
        <w:t>what the French sociologist Emile Durkheim called “</w:t>
      </w:r>
      <w:r w:rsidRPr="00652A9F">
        <w:rPr>
          <w:rStyle w:val="Emphasis"/>
          <w:highlight w:val="cyan"/>
        </w:rPr>
        <w:t>collective effervescence</w:t>
      </w:r>
      <w:r w:rsidRPr="00080423">
        <w:rPr>
          <w:rStyle w:val="Emphasis"/>
        </w:rPr>
        <w:t xml:space="preserve">,” a kind of </w:t>
      </w:r>
      <w:r w:rsidRPr="00652A9F">
        <w:rPr>
          <w:rStyle w:val="Emphasis"/>
          <w:highlight w:val="cyan"/>
        </w:rPr>
        <w:t>bubbling-up</w:t>
      </w:r>
      <w:r w:rsidRPr="00652A9F">
        <w:rPr>
          <w:rStyle w:val="Emphasis"/>
        </w:rPr>
        <w:t xml:space="preserve"> </w:t>
      </w:r>
      <w:r w:rsidRPr="00652A9F">
        <w:rPr>
          <w:rStyle w:val="Emphasis"/>
          <w:highlight w:val="cyan"/>
        </w:rPr>
        <w:t>of</w:t>
      </w:r>
      <w:r w:rsidRPr="00652A9F">
        <w:rPr>
          <w:rStyle w:val="Emphasis"/>
        </w:rPr>
        <w:t xml:space="preserve"> human fellow-</w:t>
      </w:r>
      <w:r w:rsidRPr="00652A9F">
        <w:rPr>
          <w:rStyle w:val="Emphasis"/>
          <w:highlight w:val="cyan"/>
        </w:rPr>
        <w:t>feeling</w:t>
      </w:r>
      <w:r w:rsidRPr="00652A9F">
        <w:t xml:space="preserve">. </w:t>
      </w:r>
      <w:r w:rsidRPr="00652A9F">
        <w:rPr>
          <w:rStyle w:val="StyleUnderline"/>
        </w:rPr>
        <w:t>Space seems to offer the possibility that this terrestrial</w:t>
      </w:r>
      <w:r w:rsidRPr="00351772">
        <w:rPr>
          <w:rStyle w:val="StyleUnderline"/>
        </w:rPr>
        <w:t xml:space="preserve"> life is not all there is. This is a huge selling point in the overcrowded marketplace of ideas.</w:t>
      </w:r>
    </w:p>
    <w:p w14:paraId="7FBCF6C9" w14:textId="77777777" w:rsidR="00F7607E" w:rsidRDefault="00F7607E" w:rsidP="00F7607E">
      <w:r>
        <w:t xml:space="preserve">At the same time, launching these expensive, complex products into space is a highly technical feat of human engineering. It allows people like Elon Musk to sell themselves 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080423">
        <w:rPr>
          <w:rStyle w:val="StyleUnderline"/>
        </w:rPr>
        <w:t>While Richard Branson’s Virgin Galactic space enterprise emphasizes the “risk-all” madness of launching into space, Musk plays up to the more traditional love of Silicon Valley geeky obsessiveness.</w:t>
      </w:r>
      <w:r>
        <w:t xml:space="preserve"> Whatever form it takes, the basic point is that the high-tech capitalism of our age seems to love a strong personality: It’s good for business, because it attracts investors, customers, and the media.</w:t>
      </w:r>
    </w:p>
    <w:p w14:paraId="0F547834" w14:textId="77777777" w:rsidR="00F7607E" w:rsidRDefault="00F7607E" w:rsidP="00F7607E">
      <w:r>
        <w:t xml:space="preserve">As the German philosopher Peter Sloterdijk says, we live in an age of general excitability. If you’re not excited, you’re not alive to all the possibilities of the world, and are therefore in some sense dead to the world: “Excitability is now the foremost duty of all citizens,” Sloterdijk writes. Excitability is a kind of currency in an all-too drab, workaday world, beset with worries about crippling student debt, mortgage payments or rent, low wages, and unstable jobs. </w:t>
      </w:r>
      <w:r w:rsidRPr="00351772">
        <w:rPr>
          <w:rStyle w:val="StyleUnderline"/>
        </w:rPr>
        <w:t xml:space="preserve">Charismatic space capitalists promise to break the monotony of this terrestrial life and </w:t>
      </w:r>
      <w:r w:rsidRPr="00652A9F">
        <w:rPr>
          <w:rStyle w:val="StyleUnderline"/>
          <w:highlight w:val="cyan"/>
        </w:rPr>
        <w:t>feed</w:t>
      </w:r>
      <w:r w:rsidRPr="00351772">
        <w:rPr>
          <w:rStyle w:val="StyleUnderline"/>
        </w:rPr>
        <w:t xml:space="preserve"> the desire for </w:t>
      </w:r>
      <w:r w:rsidRPr="00652A9F">
        <w:rPr>
          <w:rStyle w:val="StyleUnderline"/>
          <w:highlight w:val="cyan"/>
        </w:rPr>
        <w:t>excitement and</w:t>
      </w:r>
      <w:r w:rsidRPr="00351772">
        <w:rPr>
          <w:rStyle w:val="StyleUnderline"/>
        </w:rPr>
        <w:t xml:space="preserve"> the duty of </w:t>
      </w:r>
      <w:r w:rsidRPr="00652A9F">
        <w:rPr>
          <w:rStyle w:val="StyleUnderline"/>
          <w:highlight w:val="cyan"/>
        </w:rPr>
        <w:t>excitability</w:t>
      </w:r>
      <w:r>
        <w:t>.</w:t>
      </w:r>
    </w:p>
    <w:p w14:paraId="36942E0B" w14:textId="77777777" w:rsidR="00F7607E" w:rsidRDefault="00F7607E" w:rsidP="00F7607E"/>
    <w:p w14:paraId="6DB73CF3" w14:textId="77777777" w:rsidR="00F7607E" w:rsidRDefault="00F7607E" w:rsidP="00F7607E">
      <w:pPr>
        <w:pStyle w:val="Heading4"/>
      </w:pPr>
      <w:r>
        <w:t>Corporate colonialism necessitates mass launch.</w:t>
      </w:r>
    </w:p>
    <w:p w14:paraId="29AA3821" w14:textId="77777777" w:rsidR="00F7607E" w:rsidRPr="00080423" w:rsidRDefault="00F7607E" w:rsidP="00F7607E">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02381B97" w14:textId="77777777" w:rsidR="00F7607E" w:rsidRDefault="00F7607E" w:rsidP="00F7607E">
      <w:r w:rsidRPr="000E7164">
        <w:rPr>
          <w:rStyle w:val="StyleUnderline"/>
        </w:rPr>
        <w:lastRenderedPageBreak/>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652A9F">
        <w:rPr>
          <w:rStyle w:val="StyleUnderline"/>
          <w:highlight w:val="cyan"/>
        </w:rPr>
        <w:t xml:space="preserve">the ecological consequences of burning tremendous </w:t>
      </w:r>
      <w:r w:rsidRPr="00652A9F">
        <w:rPr>
          <w:rStyle w:val="StyleUnderline"/>
        </w:rPr>
        <w:t xml:space="preserve">amounts of rocket </w:t>
      </w:r>
      <w:r w:rsidRPr="00652A9F">
        <w:rPr>
          <w:rStyle w:val="StyleUnderline"/>
          <w:highlight w:val="cya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3D871BEA" w14:textId="77777777" w:rsidR="00F7607E" w:rsidRDefault="00F7607E" w:rsidP="00F7607E">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with it life also </w:t>
      </w:r>
      <w:r w:rsidRPr="00652A9F">
        <w:rPr>
          <w:rStyle w:val="StyleUnderline"/>
          <w:highlight w:val="cya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475C49">
        <w:rPr>
          <w:rStyle w:val="StyleUnderline"/>
          <w:highlight w:val="cyan"/>
        </w:rPr>
        <w:t xml:space="preserve">on our already </w:t>
      </w:r>
      <w:r w:rsidRPr="00652A9F">
        <w:rPr>
          <w:rStyle w:val="StyleUnderline"/>
          <w:highlight w:val="cyan"/>
        </w:rPr>
        <w:t>CO2-saturated atmosphere</w:t>
      </w:r>
      <w:r>
        <w:t xml:space="preserve">. But perhaps more worrying, </w:t>
      </w:r>
      <w:r w:rsidRPr="000E7164">
        <w:rPr>
          <w:rStyle w:val="Emphasis"/>
        </w:rPr>
        <w:t xml:space="preserve">according to some rocket engineers, is </w:t>
      </w:r>
      <w:r w:rsidRPr="00652A9F">
        <w:rPr>
          <w:rStyle w:val="Emphasis"/>
          <w:highlight w:val="cyan"/>
        </w:rPr>
        <w:t>the trail of soot and alumina</w:t>
      </w:r>
      <w:r w:rsidRPr="000E7164">
        <w:rPr>
          <w:rStyle w:val="Emphasis"/>
        </w:rPr>
        <w:t xml:space="preserve"> left in the wake of rockets that could </w:t>
      </w:r>
      <w:r w:rsidRPr="00475C49">
        <w:rPr>
          <w:rStyle w:val="Emphasis"/>
          <w:highlight w:val="cyan"/>
        </w:rPr>
        <w:t>accumulate</w:t>
      </w:r>
      <w:r w:rsidRPr="000E7164">
        <w:rPr>
          <w:rStyle w:val="Emphasis"/>
        </w:rPr>
        <w:t xml:space="preserve"> in the stratosphere </w:t>
      </w:r>
      <w:r w:rsidRPr="00475C49">
        <w:rPr>
          <w:rStyle w:val="Emphasis"/>
          <w:highlight w:val="cya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0346B25C" w14:textId="77777777" w:rsidR="00F7607E" w:rsidRDefault="00F7607E" w:rsidP="00F7607E">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475C49">
        <w:rPr>
          <w:rStyle w:val="StyleUnderline"/>
          <w:highlight w:val="cyan"/>
        </w:rPr>
        <w:t>emissions from rockets</w:t>
      </w:r>
      <w:r w:rsidRPr="000E7164">
        <w:rPr>
          <w:rStyle w:val="StyleUnderline"/>
        </w:rPr>
        <w:t xml:space="preserve"> “inherently </w:t>
      </w:r>
      <w:r w:rsidRPr="00475C49">
        <w:rPr>
          <w:rStyle w:val="StyleUnderline"/>
          <w:highlight w:val="cyan"/>
        </w:rPr>
        <w:t>impact the stratosphere in a way</w:t>
      </w:r>
      <w:r w:rsidRPr="000E7164">
        <w:rPr>
          <w:rStyle w:val="StyleUnderline"/>
        </w:rPr>
        <w:t xml:space="preserve"> that </w:t>
      </w:r>
      <w:r w:rsidRPr="00475C49">
        <w:rPr>
          <w:rStyle w:val="StyleUnderline"/>
          <w:highlight w:val="cyan"/>
        </w:rPr>
        <w:t>no other industrial activity does</w:t>
      </w:r>
      <w:r w:rsidRPr="000E7164">
        <w:rPr>
          <w:rStyle w:val="StyleUnderline"/>
        </w:rPr>
        <w:t>.”</w:t>
      </w:r>
      <w:r>
        <w:t xml:space="preserve"> </w:t>
      </w:r>
      <w:r w:rsidRPr="00475C49">
        <w:rPr>
          <w:rStyle w:val="Emphasis"/>
          <w:highlight w:val="cyan"/>
        </w:rPr>
        <w:t>Reaching space</w:t>
      </w:r>
      <w:r w:rsidRPr="000E7164">
        <w:rPr>
          <w:rStyle w:val="Emphasis"/>
        </w:rPr>
        <w:t xml:space="preserve"> on a grand scale might </w:t>
      </w:r>
      <w:r w:rsidRPr="00475C49">
        <w:rPr>
          <w:rStyle w:val="Emphasis"/>
          <w:highlight w:val="cyan"/>
        </w:rPr>
        <w:t>entail</w:t>
      </w:r>
      <w:r w:rsidRPr="000E7164">
        <w:rPr>
          <w:rStyle w:val="Emphasis"/>
        </w:rPr>
        <w:t xml:space="preserve"> tearing open and </w:t>
      </w:r>
      <w:r w:rsidRPr="00475C49">
        <w:rPr>
          <w:rStyle w:val="Emphasis"/>
          <w:highlight w:val="cyan"/>
        </w:rPr>
        <w:t xml:space="preserve">ripping apart our </w:t>
      </w:r>
      <w:r w:rsidRPr="00475C49">
        <w:rPr>
          <w:rStyle w:val="Emphasis"/>
        </w:rPr>
        <w:t xml:space="preserve">own </w:t>
      </w:r>
      <w:r w:rsidRPr="00475C49">
        <w:rPr>
          <w:rStyle w:val="Emphasis"/>
          <w:highlight w:val="cyan"/>
        </w:rPr>
        <w:t>atmosphere in the process</w:t>
      </w:r>
      <w:r>
        <w:t xml:space="preserve">. </w:t>
      </w:r>
      <w:r w:rsidRPr="000E7164">
        <w:rPr>
          <w:rStyle w:val="Emphasis"/>
        </w:rPr>
        <w:t xml:space="preserve">This is why </w:t>
      </w:r>
      <w:r w:rsidRPr="00475C49">
        <w:rPr>
          <w:rStyle w:val="Emphasis"/>
          <w:highlight w:val="cyan"/>
        </w:rPr>
        <w:t>we</w:t>
      </w:r>
      <w:r w:rsidRPr="000E7164">
        <w:rPr>
          <w:rStyle w:val="Emphasis"/>
        </w:rPr>
        <w:t xml:space="preserve"> may </w:t>
      </w:r>
      <w:r w:rsidRPr="00475C49">
        <w:rPr>
          <w:rStyle w:val="Emphasis"/>
          <w:highlight w:val="cyan"/>
        </w:rPr>
        <w:t>need to</w:t>
      </w:r>
      <w:r w:rsidRPr="000E7164">
        <w:rPr>
          <w:rStyle w:val="Emphasis"/>
        </w:rPr>
        <w:t xml:space="preserve"> </w:t>
      </w:r>
      <w:r w:rsidRPr="00475C49">
        <w:rPr>
          <w:rStyle w:val="Emphasis"/>
          <w:highlight w:val="cyan"/>
        </w:rPr>
        <w:t>rethink</w:t>
      </w:r>
      <w:r w:rsidRPr="000E7164">
        <w:rPr>
          <w:rStyle w:val="Emphasis"/>
        </w:rPr>
        <w:t xml:space="preserve"> our future in space—perhaps even holding off from </w:t>
      </w:r>
      <w:r w:rsidRPr="00475C49">
        <w:rPr>
          <w:rStyle w:val="Emphasis"/>
          <w:highlight w:val="cyan"/>
        </w:rPr>
        <w:t>launching</w:t>
      </w:r>
      <w:r w:rsidRPr="000E7164">
        <w:rPr>
          <w:rStyle w:val="Emphasis"/>
        </w:rPr>
        <w:t xml:space="preserve"> too many </w:t>
      </w:r>
      <w:r w:rsidRPr="00475C49">
        <w:rPr>
          <w:rStyle w:val="Emphasis"/>
          <w:highlight w:val="cyan"/>
        </w:rPr>
        <w:t>rockets into space</w:t>
      </w:r>
      <w:r w:rsidRPr="000E7164">
        <w:rPr>
          <w:rStyle w:val="Emphasis"/>
        </w:rPr>
        <w:t xml:space="preserve">—precisely in order </w:t>
      </w:r>
      <w:r w:rsidRPr="00475C49">
        <w:rPr>
          <w:rStyle w:val="Emphasis"/>
          <w:highlight w:val="cyan"/>
        </w:rPr>
        <w:t>to preserve life here on Earth.</w:t>
      </w:r>
    </w:p>
    <w:p w14:paraId="4A352F70" w14:textId="77777777" w:rsidR="00F7607E" w:rsidRDefault="00F7607E" w:rsidP="00F7607E">
      <w:pPr>
        <w:rPr>
          <w:rStyle w:val="Emphasis"/>
        </w:rPr>
      </w:pPr>
    </w:p>
    <w:p w14:paraId="7569C87C" w14:textId="77777777" w:rsidR="00F7607E" w:rsidRPr="00E1259F" w:rsidRDefault="00F7607E" w:rsidP="00F7607E">
      <w:pPr>
        <w:pStyle w:val="Heading4"/>
        <w:rPr>
          <w:iCs w:val="0"/>
          <w:u w:val="single"/>
        </w:rPr>
      </w:pPr>
      <w:r>
        <w:t>That depletes the ozone layer, open the floodgates for existential UV floods, and leaves residual black carbon.</w:t>
      </w:r>
    </w:p>
    <w:p w14:paraId="763D23FF" w14:textId="77777777" w:rsidR="00F7607E" w:rsidRPr="00F96E30" w:rsidRDefault="00F7607E" w:rsidP="00F7607E">
      <w:r w:rsidRPr="00566CD6">
        <w:rPr>
          <w:rStyle w:val="Style13ptBold"/>
        </w:rPr>
        <w:t>Grush 17</w:t>
      </w:r>
      <w:r>
        <w:t xml:space="preserve"> [Loren Grush, </w:t>
      </w:r>
      <w:r w:rsidRPr="00566CD6">
        <w:t>Loren Grush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229ADDA8" w14:textId="77777777" w:rsidR="00F7607E" w:rsidRDefault="00F7607E" w:rsidP="00F7607E">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2A363ECA" w14:textId="77777777" w:rsidR="00F7607E" w:rsidRDefault="00F7607E" w:rsidP="00F7607E">
      <w:r w:rsidRPr="00475C49">
        <w:rPr>
          <w:rStyle w:val="Emphasis"/>
          <w:highlight w:val="cyan"/>
        </w:rPr>
        <w:lastRenderedPageBreak/>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7E138D2B" w14:textId="77777777" w:rsidR="00F7607E" w:rsidRDefault="00F7607E" w:rsidP="00F7607E">
      <w:r w:rsidRPr="00F950A1">
        <w:rPr>
          <w:rStyle w:val="StyleUnderline"/>
        </w:rPr>
        <w:t xml:space="preserve">Instead, it’s </w:t>
      </w:r>
      <w:r w:rsidRPr="00475C49">
        <w:rPr>
          <w:rStyle w:val="StyleUnderline"/>
          <w:highlight w:val="cya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475C49">
        <w:rPr>
          <w:rStyle w:val="StyleUnderline"/>
          <w:highlight w:val="cyan"/>
        </w:rPr>
        <w:t>of soot and</w:t>
      </w:r>
      <w:r w:rsidRPr="00F950A1">
        <w:rPr>
          <w:rStyle w:val="StyleUnderline"/>
        </w:rPr>
        <w:t xml:space="preserve"> a chemical called </w:t>
      </w:r>
      <w:r w:rsidRPr="00475C49">
        <w:rPr>
          <w:rStyle w:val="StyleUnderline"/>
          <w:highlight w:val="cyan"/>
        </w:rPr>
        <w:t>alumina</w:t>
      </w:r>
      <w:r w:rsidRPr="00F950A1">
        <w:rPr>
          <w:rStyle w:val="StyleUnderline"/>
        </w:rPr>
        <w:t xml:space="preserve"> are created in the wakes of rocket launches. They then get </w:t>
      </w:r>
      <w:r w:rsidRPr="00475C49">
        <w:rPr>
          <w:rStyle w:val="StyleUnderline"/>
          <w:highlight w:val="cya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475C49">
        <w:rPr>
          <w:rStyle w:val="Emphasis"/>
          <w:highlight w:val="cyan"/>
        </w:rPr>
        <w:t>lead to</w:t>
      </w:r>
      <w:r w:rsidRPr="00F950A1">
        <w:rPr>
          <w:rStyle w:val="Emphasis"/>
        </w:rPr>
        <w:t xml:space="preserve"> the </w:t>
      </w:r>
      <w:r w:rsidRPr="00475C49">
        <w:rPr>
          <w:rStyle w:val="Emphasis"/>
          <w:highlight w:val="cyan"/>
        </w:rPr>
        <w:t>depletion of a layer of oxygen</w:t>
      </w:r>
      <w:r w:rsidRPr="00F950A1">
        <w:rPr>
          <w:rStyle w:val="Emphasis"/>
        </w:rPr>
        <w:t xml:space="preserve"> known as the ozone. The ozone acts like a big shield, </w:t>
      </w:r>
      <w:r w:rsidRPr="00475C49">
        <w:rPr>
          <w:rStyle w:val="Emphasis"/>
          <w:highlight w:val="cyan"/>
        </w:rPr>
        <w:t xml:space="preserve">protecting Earth against </w:t>
      </w:r>
      <w:r w:rsidRPr="00475C49">
        <w:rPr>
          <w:rStyle w:val="Emphasis"/>
        </w:rPr>
        <w:t xml:space="preserve">the Sun’s harmful </w:t>
      </w:r>
      <w:r w:rsidRPr="00475C49">
        <w:rPr>
          <w:rStyle w:val="Emphasis"/>
          <w:highlight w:val="cyan"/>
        </w:rPr>
        <w:t>ultraviolet radiation</w:t>
      </w:r>
      <w:r w:rsidRPr="00475C49">
        <w:rPr>
          <w:highlight w:val="cyan"/>
        </w:rPr>
        <w:t xml:space="preserve">. </w:t>
      </w:r>
      <w:r w:rsidRPr="00475C49">
        <w:t>However, the magnitude</w:t>
      </w:r>
      <w:r>
        <w:t xml:space="preserve"> of this ozone depletion isn’t totally known, says Ross.</w:t>
      </w:r>
    </w:p>
    <w:p w14:paraId="4F1B96E4" w14:textId="77777777" w:rsidR="00F7607E" w:rsidRDefault="00F7607E" w:rsidP="00F7607E">
      <w:r>
        <w:t>“IT’S A CALL FOR MORE RESEARCH IN THIS AREA TO KNOW EXACTLY WHAT WE’RE PUTTING INTO THE UPPER ATMOSPHERE AND IN WHAT QUANTITIES.”</w:t>
      </w:r>
    </w:p>
    <w:p w14:paraId="707894CC" w14:textId="77777777" w:rsidR="00F7607E" w:rsidRDefault="00F7607E" w:rsidP="00F7607E">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5CF14C7F" w14:textId="77777777" w:rsidR="00F7607E" w:rsidRDefault="00F7607E" w:rsidP="00F7607E">
      <w:r>
        <w:t>“It’s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w:t>
      </w:r>
    </w:p>
    <w:p w14:paraId="30107DAD" w14:textId="77777777" w:rsidR="00F7607E" w:rsidRDefault="00F7607E" w:rsidP="00F7607E">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03B23203" w14:textId="77777777" w:rsidR="00F7607E" w:rsidRPr="00F950A1" w:rsidRDefault="00F7607E" w:rsidP="00F7607E">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475C49">
        <w:rPr>
          <w:rStyle w:val="Emphasis"/>
          <w:highlight w:val="cyan"/>
        </w:rPr>
        <w:t>liquid kerosene</w:t>
      </w:r>
      <w:r w:rsidRPr="00F950A1">
        <w:rPr>
          <w:rStyle w:val="Emphasis"/>
        </w:rPr>
        <w:t xml:space="preserve">, a type of refined oil, </w:t>
      </w:r>
      <w:r w:rsidRPr="00475C49">
        <w:rPr>
          <w:rStyle w:val="Emphasis"/>
          <w:highlight w:val="cyan"/>
        </w:rPr>
        <w:t>produce</w:t>
      </w:r>
      <w:r w:rsidRPr="00F950A1">
        <w:rPr>
          <w:rStyle w:val="Emphasis"/>
        </w:rPr>
        <w:t xml:space="preserve"> more of the </w:t>
      </w:r>
      <w:r w:rsidRPr="00475C49">
        <w:rPr>
          <w:rStyle w:val="Emphasis"/>
          <w:highlight w:val="cyan"/>
        </w:rPr>
        <w:t>dark soot</w:t>
      </w:r>
      <w:r w:rsidRPr="00F950A1">
        <w:rPr>
          <w:rStyle w:val="Emphasis"/>
        </w:rPr>
        <w:t xml:space="preserve"> particles, what is known as </w:t>
      </w:r>
      <w:r w:rsidRPr="00475C49">
        <w:rPr>
          <w:rStyle w:val="Emphasis"/>
          <w:highlight w:val="cyan"/>
        </w:rPr>
        <w:t>black carbon</w:t>
      </w:r>
      <w:r w:rsidRPr="00F950A1">
        <w:rPr>
          <w:rStyle w:val="Emphasis"/>
        </w:rPr>
        <w:t xml:space="preserve">. Kerosene is used as a propellant for rockets </w:t>
      </w:r>
      <w:r w:rsidRPr="00475C49">
        <w:rPr>
          <w:rStyle w:val="Emphasis"/>
          <w:highlight w:val="cyan"/>
        </w:rPr>
        <w:t>such as</w:t>
      </w:r>
      <w:r w:rsidRPr="00F950A1">
        <w:rPr>
          <w:rStyle w:val="Emphasis"/>
        </w:rPr>
        <w:t xml:space="preserve"> ULA’s </w:t>
      </w:r>
      <w:r w:rsidRPr="00475C49">
        <w:rPr>
          <w:rStyle w:val="Emphasis"/>
          <w:highlight w:val="cyan"/>
        </w:rPr>
        <w:t>Atlas</w:t>
      </w:r>
      <w:r w:rsidRPr="00F950A1">
        <w:rPr>
          <w:rStyle w:val="Emphasis"/>
        </w:rPr>
        <w:t xml:space="preserve"> V </w:t>
      </w:r>
      <w:r w:rsidRPr="00475C49">
        <w:rPr>
          <w:rStyle w:val="Emphasis"/>
          <w:highlight w:val="cyan"/>
        </w:rPr>
        <w:t>and SpaceX’s</w:t>
      </w:r>
      <w:r w:rsidRPr="00F950A1">
        <w:rPr>
          <w:rStyle w:val="Emphasis"/>
        </w:rPr>
        <w:t xml:space="preserve"> Falcon 9.</w:t>
      </w:r>
    </w:p>
    <w:p w14:paraId="66356099" w14:textId="77777777" w:rsidR="00F7607E" w:rsidRDefault="00F7607E" w:rsidP="00F7607E">
      <w:r>
        <w:t>ALL KINDS OF ROCKETS PRODUCE THESE EMISSIONS, BUT SOME TYPES OF VEHICLES PRODUCE MORE THAN OTHERS</w:t>
      </w:r>
    </w:p>
    <w:p w14:paraId="28C7C0AC" w14:textId="77777777" w:rsidR="00F7607E" w:rsidRPr="00F950A1" w:rsidRDefault="00F7607E" w:rsidP="00F7607E">
      <w:pPr>
        <w:rPr>
          <w:rStyle w:val="StyleUnderline"/>
        </w:rPr>
      </w:pPr>
      <w:r w:rsidRPr="00F950A1">
        <w:rPr>
          <w:rStyle w:val="StyleUnderline"/>
        </w:rPr>
        <w:lastRenderedPageBreak/>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12376054" w14:textId="77777777" w:rsidR="00F7607E" w:rsidRPr="00F950A1" w:rsidRDefault="00F7607E" w:rsidP="00F7607E">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717721D2" w14:textId="77777777" w:rsidR="00F7607E" w:rsidRPr="00F950A1" w:rsidRDefault="00F7607E" w:rsidP="00F7607E">
      <w:pPr>
        <w:rPr>
          <w:rStyle w:val="StyleUnderline"/>
        </w:rPr>
      </w:pPr>
      <w:r>
        <w:t xml:space="preserve">Black carbon and alumina have actually been proposed by scientists as possible geoengineering agents or tools for cooling down our warming climate. But while they may keep the lower atmosphere cool, geoengineering agents may have other unwanted side effects, too. </w:t>
      </w:r>
      <w:r w:rsidRPr="00475C49">
        <w:rPr>
          <w:rStyle w:val="StyleUnderline"/>
          <w:highlight w:val="cyan"/>
        </w:rPr>
        <w:t>They</w:t>
      </w:r>
      <w:r w:rsidRPr="00F950A1">
        <w:rPr>
          <w:rStyle w:val="StyleUnderline"/>
        </w:rPr>
        <w:t xml:space="preserve"> might </w:t>
      </w:r>
      <w:r w:rsidRPr="00475C49">
        <w:rPr>
          <w:rStyle w:val="StyleUnderline"/>
          <w:highlight w:val="cyan"/>
        </w:rPr>
        <w:t>interact with jet streams, causing droughts or</w:t>
      </w:r>
      <w:r w:rsidRPr="00F950A1">
        <w:rPr>
          <w:rStyle w:val="StyleUnderline"/>
        </w:rPr>
        <w:t xml:space="preserve"> more tropical </w:t>
      </w:r>
      <w:r w:rsidRPr="00475C49">
        <w:rPr>
          <w:rStyle w:val="StyleUnderline"/>
          <w:highlight w:val="cyan"/>
        </w:rPr>
        <w:t>storms</w:t>
      </w:r>
      <w:r w:rsidRPr="00F950A1">
        <w:rPr>
          <w:rStyle w:val="StyleUnderline"/>
        </w:rPr>
        <w:t>. That’s why many scientists have criticized the idea of geoengineering to combat climate change.</w:t>
      </w:r>
    </w:p>
    <w:p w14:paraId="0259750C" w14:textId="77777777" w:rsidR="00F7607E" w:rsidRDefault="00F7607E" w:rsidP="00F7607E">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475C49">
        <w:rPr>
          <w:rStyle w:val="StyleUnderline"/>
          <w:highlight w:val="cyan"/>
        </w:rPr>
        <w:t>cause</w:t>
      </w:r>
      <w:r w:rsidRPr="00F950A1">
        <w:rPr>
          <w:rStyle w:val="StyleUnderline"/>
        </w:rPr>
        <w:t xml:space="preserve"> skin </w:t>
      </w:r>
      <w:r w:rsidRPr="00475C49">
        <w:rPr>
          <w:rStyle w:val="StyleUnderline"/>
          <w:highlight w:val="cya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3CEBF54C" w14:textId="77777777" w:rsidR="00F7607E" w:rsidRDefault="00F7607E" w:rsidP="00F7607E">
      <w:r>
        <w:t>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w:t>
      </w:r>
    </w:p>
    <w:p w14:paraId="432E3755" w14:textId="77777777" w:rsidR="00F7607E" w:rsidRDefault="00F7607E" w:rsidP="00F7607E">
      <w:pPr>
        <w:rPr>
          <w:rStyle w:val="Emphasis"/>
        </w:rPr>
      </w:pPr>
      <w:r w:rsidRPr="00C929FF">
        <w:rPr>
          <w:rStyle w:val="Emphasis"/>
        </w:rPr>
        <w:t xml:space="preserve">“WE WANT TO </w:t>
      </w:r>
      <w:r w:rsidRPr="00475C49">
        <w:rPr>
          <w:rStyle w:val="Emphasis"/>
          <w:highlight w:val="cyan"/>
        </w:rPr>
        <w:t>BE PROACTIVE BEFORE THIS TIPPING POINT OCCURS</w:t>
      </w:r>
      <w:r w:rsidRPr="00C929FF">
        <w:rPr>
          <w:rStyle w:val="Emphasis"/>
        </w:rPr>
        <w:t>.”</w:t>
      </w:r>
    </w:p>
    <w:p w14:paraId="5F0D96BD" w14:textId="77777777" w:rsidR="00F7607E" w:rsidRPr="00C929FF" w:rsidRDefault="00F7607E" w:rsidP="00F7607E">
      <w:pPr>
        <w:rPr>
          <w:rStyle w:val="Emphasis"/>
        </w:rPr>
      </w:pPr>
    </w:p>
    <w:p w14:paraId="275CA8DA" w14:textId="77777777" w:rsidR="00F7607E" w:rsidRPr="003F2E74" w:rsidRDefault="00F7607E" w:rsidP="00F7607E">
      <w:pPr>
        <w:pStyle w:val="Heading4"/>
        <w:rPr>
          <w:rStyle w:val="Style13ptBold"/>
          <w:b/>
          <w:bCs w:val="0"/>
        </w:rPr>
      </w:pPr>
      <w:r w:rsidRPr="003F2E74">
        <w:rPr>
          <w:rStyle w:val="Style13ptBold"/>
          <w:b/>
        </w:rPr>
        <w:t>Ozone collapse causes extinction.</w:t>
      </w:r>
    </w:p>
    <w:p w14:paraId="28C68505" w14:textId="77777777" w:rsidR="00F7607E" w:rsidRPr="00E14CC9" w:rsidRDefault="00F7607E" w:rsidP="00F7607E">
      <w:r>
        <w:rPr>
          <w:rStyle w:val="Style13ptBold"/>
        </w:rPr>
        <w:t xml:space="preserve">Simmons 20 </w:t>
      </w:r>
      <w:r>
        <w:t>[C</w:t>
      </w:r>
      <w:r w:rsidRPr="00B37F40">
        <w:t xml:space="preserve">arla Simmons,,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62E9D1C7" w14:textId="77777777" w:rsidR="00F7607E" w:rsidRPr="00E07AE1" w:rsidRDefault="00F7607E" w:rsidP="00F7607E">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475C49">
        <w:rPr>
          <w:rStyle w:val="Emphasis"/>
          <w:highlight w:val="cyan"/>
        </w:rPr>
        <w:t>ozone layer's breakdown</w:t>
      </w:r>
      <w:r w:rsidRPr="00475C49">
        <w:rPr>
          <w:rStyle w:val="Emphasis"/>
        </w:rPr>
        <w:t xml:space="preserve"> caused</w:t>
      </w:r>
      <w:r w:rsidRPr="00E07AE1">
        <w:rPr>
          <w:rStyle w:val="Emphasis"/>
        </w:rPr>
        <w:t xml:space="preserve"> by ultraviolet (</w:t>
      </w:r>
      <w:r w:rsidRPr="00475C49">
        <w:rPr>
          <w:rStyle w:val="Emphasis"/>
          <w:highlight w:val="cyan"/>
        </w:rPr>
        <w:t>UV) radiation vanquished</w:t>
      </w:r>
      <w:r w:rsidRPr="00E07AE1">
        <w:rPr>
          <w:rStyle w:val="Emphasis"/>
        </w:rPr>
        <w:t xml:space="preserve"> much of the </w:t>
      </w:r>
      <w:r w:rsidRPr="00475C49">
        <w:rPr>
          <w:rStyle w:val="Emphasis"/>
          <w:highlight w:val="cya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3F21ABA4" w14:textId="77777777" w:rsidR="00F7607E" w:rsidRDefault="00F7607E" w:rsidP="00F7607E">
      <w:r>
        <w:lastRenderedPageBreak/>
        <w:t>Numerous episodes of mass extinction occurred in the geological past. One of the most notorious ones caused the extinction of dinosaurs about 66 million years ago. Their destruction was believed to have been caused by an asteroid hitting the Earth.</w:t>
      </w:r>
    </w:p>
    <w:p w14:paraId="09C27F15" w14:textId="77777777" w:rsidR="00F7607E" w:rsidRDefault="00F7607E" w:rsidP="00F7607E">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05920D91" w14:textId="77777777" w:rsidR="00F7607E" w:rsidRDefault="00F7607E" w:rsidP="00F7607E">
      <w:r w:rsidRPr="00E07AE1">
        <w:rPr>
          <w:rStyle w:val="StyleUnderline"/>
        </w:rPr>
        <w:t xml:space="preserve">Scientists have discovered evidence pointing to high levels of UV radiation responsible for </w:t>
      </w:r>
      <w:r w:rsidRPr="00475C49">
        <w:rPr>
          <w:rStyle w:val="StyleUnderline"/>
          <w:highlight w:val="cyan"/>
        </w:rPr>
        <w:t>collapsing forest</w:t>
      </w:r>
      <w:r w:rsidRPr="00475C49">
        <w:rPr>
          <w:rStyle w:val="StyleUnderline"/>
        </w:rPr>
        <w:t xml:space="preserve"> ecosystems</w:t>
      </w:r>
      <w:r w:rsidRPr="00E07AE1">
        <w:rPr>
          <w:rStyle w:val="StyleUnderline"/>
        </w:rPr>
        <w:t xml:space="preserve"> </w:t>
      </w:r>
      <w:r w:rsidRPr="00475C49">
        <w:rPr>
          <w:rStyle w:val="StyleUnderline"/>
          <w:highlight w:val="cyan"/>
        </w:rPr>
        <w:t>and</w:t>
      </w:r>
      <w:r w:rsidRPr="00E07AE1">
        <w:rPr>
          <w:rStyle w:val="StyleUnderline"/>
        </w:rPr>
        <w:t xml:space="preserve"> killing off </w:t>
      </w:r>
      <w:r w:rsidRPr="00475C49">
        <w:rPr>
          <w:rStyle w:val="StyleUnderline"/>
          <w:highlight w:val="cya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4F1F2B59" w14:textId="77777777" w:rsidR="00F7607E" w:rsidRPr="00E07AE1" w:rsidRDefault="00F7607E" w:rsidP="00F7607E">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475C49">
        <w:rPr>
          <w:rStyle w:val="Emphasis"/>
          <w:highlight w:val="cyan"/>
        </w:rPr>
        <w:t>Earth might</w:t>
      </w:r>
      <w:r w:rsidRPr="00E07AE1">
        <w:rPr>
          <w:rStyle w:val="Emphasis"/>
        </w:rPr>
        <w:t xml:space="preserve"> possibly </w:t>
      </w:r>
      <w:r w:rsidRPr="00475C49">
        <w:rPr>
          <w:rStyle w:val="Emphasis"/>
          <w:highlight w:val="cyan"/>
        </w:rPr>
        <w:t>reach comparable temperatures</w:t>
      </w:r>
      <w:r w:rsidRPr="00E07AE1">
        <w:rPr>
          <w:rStyle w:val="Emphasis"/>
        </w:rPr>
        <w:t>, thus might face the same consequences that occurred in the past.</w:t>
      </w:r>
    </w:p>
    <w:p w14:paraId="79CECD98" w14:textId="77777777" w:rsidR="00F7607E" w:rsidRDefault="00F7607E" w:rsidP="00F7607E">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0DB23F60" w14:textId="77777777" w:rsidR="00F7607E" w:rsidRDefault="00F7607E" w:rsidP="00F7607E">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0A3602CC" w14:textId="77777777" w:rsidR="00F7607E" w:rsidRDefault="00F7607E" w:rsidP="00F7607E">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5515F312" w14:textId="77777777" w:rsidR="00F7607E" w:rsidRDefault="00F7607E" w:rsidP="00F7607E">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461AE4C3" w14:textId="77777777" w:rsidR="00F7607E" w:rsidRPr="00E14CC9" w:rsidRDefault="00F7607E" w:rsidP="00F7607E">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475C49">
        <w:rPr>
          <w:rStyle w:val="Emphasis"/>
          <w:highlight w:val="cyan"/>
        </w:rPr>
        <w:t>harmful UV radiation</w:t>
      </w:r>
      <w:r w:rsidRPr="00E14CC9">
        <w:rPr>
          <w:rStyle w:val="Emphasis"/>
        </w:rPr>
        <w:t xml:space="preserve"> levels and, therefore, </w:t>
      </w:r>
      <w:r w:rsidRPr="00475C49">
        <w:rPr>
          <w:rStyle w:val="Emphasis"/>
          <w:highlight w:val="cya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10C6E3E9" w14:textId="77777777" w:rsidR="00F7607E" w:rsidRPr="00E07AE1" w:rsidRDefault="00F7607E" w:rsidP="00F7607E">
      <w:pPr>
        <w:rPr>
          <w:rStyle w:val="Emphasis"/>
        </w:rPr>
      </w:pPr>
      <w:r w:rsidRPr="00E07AE1">
        <w:rPr>
          <w:rStyle w:val="Emphasis"/>
        </w:rPr>
        <w:t>From Climate Change to Climate Emergency</w:t>
      </w:r>
    </w:p>
    <w:p w14:paraId="392217AB" w14:textId="77777777" w:rsidR="00F7607E" w:rsidRPr="00E07AE1" w:rsidRDefault="00F7607E" w:rsidP="00F7607E">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6BF2D389" w14:textId="77777777" w:rsidR="00F7607E" w:rsidRDefault="00F7607E" w:rsidP="00F7607E">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475C49">
        <w:rPr>
          <w:rStyle w:val="Emphasis"/>
          <w:highlight w:val="cyan"/>
        </w:rPr>
        <w:t xml:space="preserve">collapse of the ozone layer </w:t>
      </w:r>
      <w:r w:rsidRPr="00475C49">
        <w:rPr>
          <w:rStyle w:val="Emphasis"/>
        </w:rPr>
        <w:t>could</w:t>
      </w:r>
      <w:r w:rsidRPr="00E07AE1">
        <w:rPr>
          <w:rStyle w:val="Emphasis"/>
        </w:rPr>
        <w:t xml:space="preserve"> occur again, </w:t>
      </w:r>
      <w:r w:rsidRPr="00475C49">
        <w:rPr>
          <w:rStyle w:val="Emphasis"/>
          <w:highlight w:val="cyan"/>
        </w:rPr>
        <w:t>dangerously exposing</w:t>
      </w:r>
      <w:r w:rsidRPr="00E07AE1">
        <w:rPr>
          <w:rStyle w:val="Emphasis"/>
        </w:rPr>
        <w:t xml:space="preserve"> surface and shallow sea life to harmful </w:t>
      </w:r>
      <w:r w:rsidRPr="00475C49">
        <w:rPr>
          <w:rStyle w:val="Emphasis"/>
          <w:highlight w:val="cyan"/>
        </w:rPr>
        <w:t>radiation</w:t>
      </w:r>
      <w:r w:rsidRPr="00E07AE1">
        <w:rPr>
          <w:rStyle w:val="Emphasis"/>
        </w:rPr>
        <w:t xml:space="preserve">. </w:t>
      </w:r>
    </w:p>
    <w:p w14:paraId="5DAA157F" w14:textId="77777777" w:rsidR="00F7607E" w:rsidRPr="00E07AE1" w:rsidRDefault="00F7607E" w:rsidP="00F7607E">
      <w:pPr>
        <w:rPr>
          <w:rStyle w:val="Emphasis"/>
        </w:rPr>
      </w:pPr>
    </w:p>
    <w:p w14:paraId="6107842C" w14:textId="77777777" w:rsidR="00F7607E" w:rsidRDefault="00F7607E" w:rsidP="00F7607E">
      <w:pPr>
        <w:pStyle w:val="Heading4"/>
        <w:rPr>
          <w:lang w:eastAsia="zh-CN"/>
        </w:rPr>
      </w:pPr>
      <w:r>
        <w:rPr>
          <w:lang w:eastAsia="zh-CN"/>
        </w:rPr>
        <w:lastRenderedPageBreak/>
        <w:t xml:space="preserve">UV floods cause extinction—no defense assumes rampant UV poisoning. </w:t>
      </w:r>
    </w:p>
    <w:p w14:paraId="7866806B" w14:textId="77777777" w:rsidR="00F7607E" w:rsidRPr="00CE2A70" w:rsidRDefault="00F7607E" w:rsidP="00F7607E">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F. R. de Gruijl</w:t>
      </w:r>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Akita-shi, Akita Prefecture, Japan</w:t>
      </w:r>
      <w:r>
        <w:t xml:space="preserve">, </w:t>
      </w:r>
      <w:r w:rsidRPr="00CE2A70">
        <w:t>National Institute for Minamata Diseases, Minamata-sh, Kumamoto Prefecture, Japan</w:t>
      </w:r>
      <w:r>
        <w:t>)</w:t>
      </w:r>
      <w:r w:rsidRPr="00CE2A70">
        <w:t> and J. C. van der Leun </w:t>
      </w:r>
      <w:r>
        <w:t>(</w:t>
      </w:r>
      <w:r w:rsidRPr="00CE2A70">
        <w:t>iEcofys, Kanaalweg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6" w:history="1">
        <w:r w:rsidRPr="00AD2583">
          <w:rPr>
            <w:rStyle w:val="Hyperlink"/>
          </w:rPr>
          <w:t>https://pubs.rsc.org/en/content/articlehtml/2015/pp/c4pp90033b</w:t>
        </w:r>
      </w:hyperlink>
      <w:r>
        <w:t>) CS</w:t>
      </w:r>
    </w:p>
    <w:p w14:paraId="0F59936B" w14:textId="77777777" w:rsidR="00F7607E" w:rsidRDefault="00F7607E" w:rsidP="00F7607E">
      <w:pPr>
        <w:rPr>
          <w:rStyle w:val="Hyperlink"/>
          <w:sz w:val="12"/>
        </w:rPr>
      </w:pPr>
      <w:r w:rsidRPr="001723DB">
        <w:rPr>
          <w:sz w:val="12"/>
        </w:rPr>
        <w:t xml:space="preserve">Effects of solar UV radiation on immune function and consequences for disease Mechanisms </w:t>
      </w:r>
      <w:r w:rsidRPr="001723DB">
        <w:rPr>
          <w:highlight w:val="cya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1723DB">
        <w:rPr>
          <w:highlight w:val="cyan"/>
          <w:u w:val="single"/>
        </w:rPr>
        <w:t>absorbed by chromophores</w:t>
      </w:r>
      <w:r w:rsidRPr="001723DB">
        <w:rPr>
          <w:sz w:val="12"/>
        </w:rPr>
        <w:t xml:space="preserve"> (</w:t>
      </w:r>
      <w:hyperlink r:id="rId7" w:anchor="tab2" w:tooltip="Select to navigate to table" w:history="1">
        <w:r w:rsidRPr="001723DB">
          <w:rPr>
            <w:rStyle w:val="Hyperlink"/>
            <w:sz w:val="12"/>
          </w:rPr>
          <w:t>Table 2</w:t>
        </w:r>
      </w:hyperlink>
      <w:r w:rsidRPr="001723DB">
        <w:rPr>
          <w:sz w:val="12"/>
        </w:rPr>
        <w:t xml:space="preserve">), which then </w:t>
      </w:r>
      <w:r w:rsidRPr="001723DB">
        <w:rPr>
          <w:b/>
          <w:bCs/>
          <w:highlight w:val="cyan"/>
          <w:u w:val="single"/>
        </w:rPr>
        <w:t>initiate a cascade</w:t>
      </w:r>
      <w:r w:rsidRPr="00451C82">
        <w:rPr>
          <w:b/>
          <w:bCs/>
          <w:u w:val="single"/>
        </w:rPr>
        <w:t xml:space="preserve"> leading to </w:t>
      </w:r>
      <w:r w:rsidRPr="001723DB">
        <w:rPr>
          <w:b/>
          <w:bCs/>
          <w:highlight w:val="cyan"/>
          <w:u w:val="single"/>
        </w:rPr>
        <w:t>changes in immune responses</w:t>
      </w:r>
      <w:r w:rsidRPr="001723DB">
        <w:rPr>
          <w:sz w:val="12"/>
        </w:rPr>
        <w:t xml:space="preserve">. Table 2 Cutaneous chromophores involved in the initiation of UV-induced changes in immune function (reviewed in </w:t>
      </w:r>
      <w:hyperlink r:id="rId8"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9"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0" w:anchor="cit166" w:tooltip="Select to navigate to reference" w:history="1">
        <w:r w:rsidRPr="001723DB">
          <w:rPr>
            <w:rStyle w:val="Hyperlink"/>
            <w:sz w:val="12"/>
          </w:rPr>
          <w:t>166–168</w:t>
        </w:r>
      </w:hyperlink>
      <w:r w:rsidRPr="001723DB">
        <w:rPr>
          <w:sz w:val="12"/>
        </w:rPr>
        <w:t xml:space="preserve"> Briefly, </w:t>
      </w:r>
      <w:r w:rsidRPr="001723DB">
        <w:rPr>
          <w:highlight w:val="cyan"/>
          <w:u w:val="single"/>
        </w:rPr>
        <w:t>exposure to UV</w:t>
      </w:r>
      <w:r w:rsidRPr="00451C82">
        <w:rPr>
          <w:u w:val="single"/>
        </w:rPr>
        <w:t xml:space="preserve"> radiation </w:t>
      </w:r>
      <w:r w:rsidRPr="001723DB">
        <w:rPr>
          <w:highlight w:val="cyan"/>
          <w:u w:val="single"/>
        </w:rPr>
        <w:t>causes</w:t>
      </w:r>
      <w:r w:rsidRPr="00451C82">
        <w:rPr>
          <w:u w:val="single"/>
        </w:rPr>
        <w:t xml:space="preserve"> up-regulation of some innate immune responses, </w:t>
      </w:r>
      <w:r w:rsidRPr="00451C82">
        <w:rPr>
          <w:b/>
          <w:bCs/>
          <w:u w:val="single"/>
        </w:rPr>
        <w:t xml:space="preserve">and </w:t>
      </w:r>
      <w:r w:rsidRPr="001723DB">
        <w:rPr>
          <w:b/>
          <w:bCs/>
          <w:highlight w:val="cyan"/>
          <w:u w:val="single"/>
        </w:rPr>
        <w:t>down-regulation of</w:t>
      </w:r>
      <w:r w:rsidRPr="00451C82">
        <w:rPr>
          <w:u w:val="single"/>
        </w:rPr>
        <w:t xml:space="preserve"> some acquired primary and memory </w:t>
      </w:r>
      <w:r w:rsidRPr="001723DB">
        <w:rPr>
          <w:b/>
          <w:bCs/>
          <w:highlight w:val="cya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1" w:anchor="cit163" w:tooltip="Select to navigate to references" w:history="1">
        <w:r w:rsidRPr="001723DB">
          <w:rPr>
            <w:rStyle w:val="Hyperlink"/>
            <w:sz w:val="12"/>
          </w:rPr>
          <w:t>163</w:t>
        </w:r>
      </w:hyperlink>
      <w:r w:rsidRPr="001723DB">
        <w:rPr>
          <w:sz w:val="12"/>
        </w:rPr>
        <w:t xml:space="preserve"> Schwarz &amp; Schwarz,</w:t>
      </w:r>
      <w:hyperlink r:id="rId12" w:anchor="cit169" w:tooltip="Select to navigate to references" w:history="1">
        <w:r w:rsidRPr="001723DB">
          <w:rPr>
            <w:rStyle w:val="Hyperlink"/>
            <w:sz w:val="12"/>
          </w:rPr>
          <w:t>169</w:t>
        </w:r>
      </w:hyperlink>
      <w:r w:rsidRPr="001723DB">
        <w:rPr>
          <w:sz w:val="12"/>
        </w:rPr>
        <w:t xml:space="preserve"> and Ullrich &amp; Byrne</w:t>
      </w:r>
      <w:hyperlink r:id="rId13"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4"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5"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tumour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6"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synthesised following exposure of the skin to UV-B radiation, also has positive and negative effects on immune-related diseases. Indeed, it is difficult to distinguish between immunoregulation by vitamin D and other mediators induced by UV radiation,</w:t>
      </w:r>
      <w:hyperlink r:id="rId17"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1723DB">
        <w:rPr>
          <w:highlight w:val="cyan"/>
          <w:u w:val="single"/>
        </w:rPr>
        <w:t>Polymorphic light eruption</w:t>
      </w:r>
      <w:r w:rsidRPr="00451C82">
        <w:rPr>
          <w:u w:val="single"/>
        </w:rPr>
        <w:t xml:space="preserve"> (PLE) is the commonest of the photodermatoses, with a prevalence of up to 20%</w:t>
      </w:r>
      <w:r w:rsidRPr="001723DB">
        <w:rPr>
          <w:sz w:val="12"/>
        </w:rPr>
        <w:t>.</w:t>
      </w:r>
      <w:hyperlink r:id="rId18"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19"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0"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photodermatoses revealed that PLE was the commonest of these, affecting 60% of the group.</w:t>
      </w:r>
      <w:hyperlink r:id="rId21"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photohardening, is used therapeutically with good results. Recent investigations indicate that key events in photohardening include a decrease in the number of Langerhans cells in the epidermis and recruitment of mast cells into the dermis,</w:t>
      </w:r>
      <w:hyperlink r:id="rId22"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3"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1723DB">
        <w:rPr>
          <w:highlight w:val="cyan"/>
          <w:u w:val="single"/>
        </w:rPr>
        <w:t>failure to establish</w:t>
      </w:r>
      <w:r w:rsidRPr="00451C82">
        <w:rPr>
          <w:u w:val="single"/>
        </w:rPr>
        <w:t xml:space="preserve"> the normal </w:t>
      </w:r>
      <w:r w:rsidRPr="001723DB">
        <w:rPr>
          <w:highlight w:val="cyan"/>
          <w:u w:val="single"/>
        </w:rPr>
        <w:t>suppression of immune responses</w:t>
      </w:r>
      <w:r w:rsidRPr="00451C82">
        <w:rPr>
          <w:u w:val="single"/>
        </w:rPr>
        <w:t xml:space="preserve"> following exposure to UV radiation. The antigen involved has not been identified but is likely to be novel, </w:t>
      </w:r>
      <w:r w:rsidRPr="001723DB">
        <w:rPr>
          <w:highlight w:val="cyan"/>
          <w:u w:val="single"/>
        </w:rPr>
        <w:t>induced by t</w:t>
      </w:r>
      <w:r w:rsidRPr="00451C82">
        <w:rPr>
          <w:u w:val="single"/>
        </w:rPr>
        <w:t xml:space="preserve">he </w:t>
      </w:r>
      <w:r w:rsidRPr="00451C82">
        <w:rPr>
          <w:b/>
          <w:bCs/>
          <w:u w:val="single"/>
        </w:rPr>
        <w:t xml:space="preserve">DNA damaging properties of </w:t>
      </w:r>
      <w:r w:rsidRPr="001723DB">
        <w:rPr>
          <w:b/>
          <w:bCs/>
          <w:highlight w:val="cyan"/>
          <w:u w:val="single"/>
        </w:rPr>
        <w:t>UV radiation</w:t>
      </w:r>
      <w:r w:rsidRPr="001723DB">
        <w:rPr>
          <w:sz w:val="12"/>
          <w:highlight w:val="cyan"/>
        </w:rPr>
        <w:t>.</w:t>
      </w:r>
      <w:r w:rsidRPr="001723DB">
        <w:rPr>
          <w:sz w:val="12"/>
        </w:rPr>
        <w:t xml:space="preserve"> Various abnormalities in the cutaneous immune response following UV radiation have been demonstrated in people with PLE compared with controls.</w:t>
      </w:r>
      <w:hyperlink r:id="rId24"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r w:rsidRPr="001723DB">
        <w:rPr>
          <w:b/>
          <w:bCs/>
          <w:highlight w:val="cyan"/>
          <w:u w:val="single"/>
        </w:rPr>
        <w:t>Asthma</w:t>
      </w:r>
      <w:r w:rsidRPr="001723DB">
        <w:rPr>
          <w:highlight w:val="cyan"/>
          <w:u w:val="single"/>
        </w:rPr>
        <w:t xml:space="preserve"> comprises a group of disease</w:t>
      </w:r>
      <w:r w:rsidRPr="00C8516A">
        <w:rPr>
          <w:u w:val="single"/>
        </w:rPr>
        <w:t>s</w:t>
      </w:r>
      <w:r w:rsidRPr="001723DB">
        <w:rPr>
          <w:sz w:val="12"/>
        </w:rPr>
        <w:t xml:space="preserve"> that evidence as wheeze, chest tightness, or shortness of breath, occurring as a result of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25"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6"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27"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1723DB">
        <w:rPr>
          <w:b/>
          <w:bCs/>
          <w:highlight w:val="cyan"/>
          <w:u w:val="single"/>
        </w:rPr>
        <w:lastRenderedPageBreak/>
        <w:t>solar UV radiation suppresses</w:t>
      </w:r>
      <w:r w:rsidRPr="00C8516A">
        <w:rPr>
          <w:u w:val="single"/>
        </w:rPr>
        <w:t xml:space="preserve"> microbe-specific acquired </w:t>
      </w:r>
      <w:r w:rsidRPr="001723DB">
        <w:rPr>
          <w:b/>
          <w:bCs/>
          <w:highlight w:val="cya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1723DB">
        <w:rPr>
          <w:highlight w:val="cyan"/>
          <w:u w:val="single"/>
        </w:rPr>
        <w:t xml:space="preserve">lead to an </w:t>
      </w:r>
      <w:r w:rsidRPr="001723DB">
        <w:rPr>
          <w:b/>
          <w:bCs/>
          <w:highlight w:val="cyan"/>
          <w:u w:val="single"/>
        </w:rPr>
        <w:t>increased microbial load,</w:t>
      </w:r>
      <w:r w:rsidRPr="00C8516A">
        <w:rPr>
          <w:b/>
          <w:bCs/>
          <w:u w:val="single"/>
        </w:rPr>
        <w:t xml:space="preserve"> </w:t>
      </w:r>
      <w:r w:rsidRPr="001723DB">
        <w:rPr>
          <w:b/>
          <w:bCs/>
          <w:highlight w:val="cyan"/>
          <w:u w:val="single"/>
        </w:rPr>
        <w:t>reactivation from latency, and more severe symptoms, including death</w:t>
      </w:r>
      <w:r w:rsidRPr="001723DB">
        <w:rPr>
          <w:sz w:val="12"/>
        </w:rPr>
        <w:t xml:space="preserve"> (reviewed in Norval et al.</w:t>
      </w:r>
      <w:hyperlink r:id="rId28"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29" w:anchor="cit191" w:tooltip="Select to navigate to references" w:history="1">
        <w:r w:rsidRPr="001723DB">
          <w:rPr>
            <w:rStyle w:val="Hyperlink"/>
            <w:sz w:val="12"/>
          </w:rPr>
          <w:t>191</w:t>
        </w:r>
      </w:hyperlink>
      <w:r w:rsidRPr="001723DB">
        <w:rPr>
          <w:sz w:val="12"/>
        </w:rPr>
        <w:t xml:space="preserve"> </w:t>
      </w:r>
      <w:r w:rsidRPr="001723DB">
        <w:rPr>
          <w:b/>
          <w:bCs/>
          <w:highlight w:val="cyan"/>
          <w:u w:val="single"/>
        </w:rPr>
        <w:t>UV radiation prior to vaccination</w:t>
      </w:r>
      <w:r w:rsidRPr="00C8516A">
        <w:rPr>
          <w:u w:val="single"/>
        </w:rPr>
        <w:t xml:space="preserve"> causes a </w:t>
      </w:r>
      <w:r w:rsidRPr="001723DB">
        <w:rPr>
          <w:b/>
          <w:bCs/>
          <w:highlight w:val="cyan"/>
          <w:u w:val="single"/>
        </w:rPr>
        <w:t>less effective immune response</w:t>
      </w:r>
      <w:r w:rsidRPr="001723DB">
        <w:rPr>
          <w:sz w:val="12"/>
        </w:rPr>
        <w:t xml:space="preserve"> in several mouse models (reviewed in Norval &amp; Woods</w:t>
      </w:r>
      <w:hyperlink r:id="rId30"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1723DB">
        <w:rPr>
          <w:b/>
          <w:bCs/>
          <w:highlight w:val="cyan"/>
          <w:u w:val="single"/>
        </w:rPr>
        <w:t>convert an asymptomatic infection into a symptomatic one</w:t>
      </w:r>
      <w:r w:rsidRPr="00C8516A">
        <w:rPr>
          <w:u w:val="single"/>
        </w:rPr>
        <w:t xml:space="preserve">, </w:t>
      </w:r>
      <w:r w:rsidRPr="001723DB">
        <w:rPr>
          <w:b/>
          <w:bCs/>
          <w:highlight w:val="cyan"/>
          <w:u w:val="single"/>
        </w:rPr>
        <w:t>reactivate</w:t>
      </w:r>
      <w:r w:rsidRPr="00C8516A">
        <w:rPr>
          <w:u w:val="single"/>
        </w:rPr>
        <w:t xml:space="preserve"> a range of </w:t>
      </w:r>
      <w:r w:rsidRPr="001723DB">
        <w:rPr>
          <w:b/>
          <w:bCs/>
          <w:highlight w:val="cyan"/>
          <w:u w:val="single"/>
        </w:rPr>
        <w:t>persistent infections</w:t>
      </w:r>
      <w:r w:rsidRPr="00C8516A">
        <w:rPr>
          <w:u w:val="single"/>
        </w:rPr>
        <w:t xml:space="preserve">, increase the oncogenic potential of microbes, and </w:t>
      </w:r>
      <w:r w:rsidRPr="001723DB">
        <w:rPr>
          <w:b/>
          <w:bCs/>
          <w:highlight w:val="cyan"/>
          <w:u w:val="single"/>
        </w:rPr>
        <w:t>reduce</w:t>
      </w:r>
      <w:r w:rsidRPr="00C8516A">
        <w:rPr>
          <w:b/>
          <w:bCs/>
          <w:u w:val="single"/>
        </w:rPr>
        <w:t xml:space="preserve"> the memory </w:t>
      </w:r>
      <w:r w:rsidRPr="001723DB">
        <w:rPr>
          <w:b/>
          <w:bCs/>
          <w:highlight w:val="cya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1"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exposure to UV radiation may be important for conditions such as inflammatory bowel disease (for example, Nerich</w:t>
      </w:r>
      <w:r>
        <w:rPr>
          <w:u w:val="single"/>
        </w:rPr>
        <w:t xml:space="preserve"> </w:t>
      </w:r>
      <w:r w:rsidRPr="00C8516A">
        <w:rPr>
          <w:u w:val="single"/>
        </w:rPr>
        <w:t>et al.</w:t>
      </w:r>
      <w:hyperlink r:id="rId32" w:anchor="cit194" w:tooltip="Select to navigate to references" w:history="1">
        <w:r w:rsidRPr="00C8516A">
          <w:rPr>
            <w:rStyle w:val="Hyperlink"/>
            <w:u w:val="single"/>
          </w:rPr>
          <w:t>194</w:t>
        </w:r>
      </w:hyperlink>
      <w:r w:rsidRPr="00C8516A">
        <w:rPr>
          <w:u w:val="single"/>
        </w:rPr>
        <w:t>), type 1 diabetes,</w:t>
      </w:r>
      <w:hyperlink r:id="rId33"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4"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5"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6"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behaviours in the south had reduced the difference in personal dose of UV between the north and south.</w:t>
      </w:r>
      <w:hyperlink r:id="rId37" w:anchor="cit199" w:tooltip="Select to navigate to references" w:history="1">
        <w:r w:rsidRPr="001723DB">
          <w:rPr>
            <w:rStyle w:val="Hyperlink"/>
            <w:sz w:val="12"/>
          </w:rPr>
          <w:t>199</w:t>
        </w:r>
      </w:hyperlink>
      <w:r w:rsidRPr="001723DB">
        <w:rPr>
          <w:sz w:val="12"/>
        </w:rPr>
        <w:t xml:space="preserve"> Studies from the northern</w:t>
      </w:r>
      <w:hyperlink r:id="rId38" w:anchor="cit200" w:tooltip="Select to navigate to references" w:history="1">
        <w:r w:rsidRPr="001723DB">
          <w:rPr>
            <w:rStyle w:val="Hyperlink"/>
            <w:sz w:val="12"/>
          </w:rPr>
          <w:t>200</w:t>
        </w:r>
      </w:hyperlink>
      <w:r w:rsidRPr="001723DB">
        <w:rPr>
          <w:sz w:val="12"/>
        </w:rPr>
        <w:t xml:space="preserve"> and southern</w:t>
      </w:r>
      <w:hyperlink r:id="rId39"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foetal nervous system is developing and maturing, is protective for the development of MS in later life.</w:t>
      </w:r>
      <w:hyperlink r:id="rId40"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1"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2"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3"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4"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5"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6"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r w:rsidRPr="006F2BAE">
        <w:rPr>
          <w:u w:val="single"/>
        </w:rPr>
        <w:t xml:space="preserve">Tumours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47"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48"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49" w:anchor="cit212" w:tooltip="Select to navigate to reference" w:history="1">
        <w:r w:rsidRPr="001723DB">
          <w:rPr>
            <w:rStyle w:val="Hyperlink"/>
            <w:sz w:val="12"/>
          </w:rPr>
          <w:t>212–214</w:t>
        </w:r>
      </w:hyperlink>
    </w:p>
    <w:p w14:paraId="7A791DCD" w14:textId="77777777" w:rsidR="00F7607E" w:rsidRDefault="00F7607E" w:rsidP="00F7607E">
      <w:pPr>
        <w:rPr>
          <w:rStyle w:val="Hyperlink"/>
          <w:sz w:val="12"/>
        </w:rPr>
      </w:pPr>
    </w:p>
    <w:p w14:paraId="13792894" w14:textId="77777777" w:rsidR="00F7607E" w:rsidRDefault="00F7607E" w:rsidP="00F7607E">
      <w:pPr>
        <w:pStyle w:val="Heading4"/>
      </w:pPr>
      <w:r>
        <w:t>That causes viruses to human bacterial genome to  damage will ensure the next pandemic is existential</w:t>
      </w:r>
    </w:p>
    <w:p w14:paraId="2A1666D8" w14:textId="77777777" w:rsidR="00F7607E" w:rsidRPr="00C95710" w:rsidRDefault="00F7607E" w:rsidP="00F7607E">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w:t>
      </w:r>
      <w:r w:rsidRPr="006F65A7">
        <w:lastRenderedPageBreak/>
        <w:t>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38744556" w14:textId="77777777" w:rsidR="00F7607E" w:rsidRDefault="00F7607E" w:rsidP="00F7607E">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5F94B80D" w14:textId="77777777" w:rsidR="00F7607E" w:rsidRDefault="00F7607E" w:rsidP="00F7607E">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6765B352" w14:textId="77777777" w:rsidR="00F7607E" w:rsidRDefault="00F7607E" w:rsidP="00F7607E">
      <w:r>
        <w:t xml:space="preserve">In an essay published on the online server Preprints*, Eleftherios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439D4082" w14:textId="77777777" w:rsidR="00F7607E" w:rsidRDefault="00F7607E" w:rsidP="00F7607E">
      <w:r>
        <w:t>Changing our environment</w:t>
      </w:r>
    </w:p>
    <w:p w14:paraId="02C08E67" w14:textId="77777777" w:rsidR="00F7607E" w:rsidRPr="00D81530" w:rsidRDefault="00F7607E" w:rsidP="00F7607E">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3023AA5C" w14:textId="77777777" w:rsidR="00F7607E" w:rsidRDefault="00F7607E" w:rsidP="00F7607E">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634B53F4" w14:textId="77777777" w:rsidR="00F7607E" w:rsidRPr="00D81530" w:rsidRDefault="00F7607E" w:rsidP="00F7607E">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5BE0A1E3" w14:textId="77777777" w:rsidR="00F7607E" w:rsidRDefault="00F7607E" w:rsidP="00F7607E">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53AF7108" w14:textId="77777777" w:rsidR="00F7607E" w:rsidRDefault="00F7607E" w:rsidP="00F7607E">
      <w:r>
        <w:t>Emerging pathogens</w:t>
      </w:r>
    </w:p>
    <w:p w14:paraId="0C902B82" w14:textId="77777777" w:rsidR="00F7607E" w:rsidRDefault="00F7607E" w:rsidP="00F7607E">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11E1C769" w14:textId="77777777" w:rsidR="00F7607E" w:rsidRDefault="00F7607E" w:rsidP="00F7607E">
      <w:r>
        <w:lastRenderedPageBreak/>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w:t>
      </w:r>
      <w:r w:rsidRPr="001D51A8">
        <w:rPr>
          <w:highlight w:val="cya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1DABCEEE" w14:textId="77777777" w:rsidR="00F7607E" w:rsidRDefault="00F7607E" w:rsidP="00F7607E">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 xml:space="preserve">known that make the virus more infectious and </w:t>
      </w:r>
      <w:r w:rsidRPr="001D51A8">
        <w:rPr>
          <w:rStyle w:val="Emphasis"/>
          <w:highlight w:val="cyan"/>
        </w:rPr>
        <w:t>resistant to</w:t>
      </w:r>
      <w:r w:rsidRPr="0021289C">
        <w:rPr>
          <w:rStyle w:val="Emphasis"/>
        </w:rPr>
        <w:t xml:space="preserve"> </w:t>
      </w:r>
      <w:r w:rsidRPr="001D51A8">
        <w:rPr>
          <w:rStyle w:val="Emphasis"/>
          <w:highlight w:val="cyan"/>
        </w:rPr>
        <w:t>immune responses</w:t>
      </w:r>
      <w:r w:rsidRPr="0021289C">
        <w:rPr>
          <w:rStyle w:val="Emphasis"/>
        </w:rPr>
        <w:t>,</w:t>
      </w:r>
      <w:r w:rsidRPr="00A12174">
        <w:rPr>
          <w:rStyle w:val="Emphasis"/>
        </w:rPr>
        <w:t xml:space="preserve"> and strengthening its to enter cells via surface receptors.</w:t>
      </w:r>
    </w:p>
    <w:p w14:paraId="632E3462" w14:textId="77777777" w:rsidR="00F7607E" w:rsidRDefault="00F7607E" w:rsidP="00F7607E">
      <w:r>
        <w:t>The brain</w:t>
      </w:r>
    </w:p>
    <w:p w14:paraId="7E9C8F14" w14:textId="77777777" w:rsidR="00F7607E" w:rsidRDefault="00F7607E" w:rsidP="00F7607E">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5729FFA7" w14:textId="77777777" w:rsidR="00F7607E" w:rsidRDefault="00F7607E" w:rsidP="00F7607E">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0141A095" w14:textId="77777777" w:rsidR="00F7607E" w:rsidRDefault="00F7607E" w:rsidP="00F7607E">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be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4DBA31B8" w14:textId="77777777" w:rsidR="00F7607E" w:rsidRDefault="00F7607E" w:rsidP="00F7607E">
      <w:pPr>
        <w:pStyle w:val="Heading4"/>
      </w:pPr>
      <w:r>
        <w:t xml:space="preserve">Corporate colonialism locks developing countries out of space, which internal link turns any negative offense because it magnifies interstellar inequality. </w:t>
      </w:r>
    </w:p>
    <w:p w14:paraId="7B124585" w14:textId="77777777" w:rsidR="00F7607E" w:rsidRPr="007D6582" w:rsidRDefault="00F7607E" w:rsidP="00F7607E">
      <w:r w:rsidRPr="00D7585B">
        <w:rPr>
          <w:rStyle w:val="Style13ptBold"/>
        </w:rPr>
        <w:t>Stockwell 20</w:t>
      </w:r>
      <w:r>
        <w:t xml:space="preserve"> [Sam Stockwell is a research assistant at RAND Europe working in the area of defence, security and infrastructure. His research interests include terrorism and counter-terrorism, cybersecurity, emerging technologies in conflict environments, and space security. Prior to RAND, Stockwell was a research assistant at The Henry Jackson Society, a security think tank, where he studied the impact of coronavirus on online extremist content. He has also worked with lecturers at the University of East Anglia on Brexit-related projects. Stockwell achieved a Distinction at King's College London in conflict, security and development studies, specialising in far-right terrorism and cyber security. He holds a First Class B.A. (Hons) degree in politics from the University of East Anglia, where he also received The Thomas Paine Prize in Politics for achieving consistently high marks on assignments throughout his course.) “</w:t>
      </w:r>
      <w:r w:rsidRPr="00D7585B">
        <w:t>Legal ‘Black Holes’ in Outer Space: The Regulation of Private Space Companies</w:t>
      </w:r>
      <w:r>
        <w:t>” E-International Relations, July 20, 2020] RM</w:t>
      </w:r>
    </w:p>
    <w:p w14:paraId="0701F748" w14:textId="77777777" w:rsidR="00F7607E" w:rsidRDefault="00F7607E" w:rsidP="00F7607E">
      <w:r>
        <w:t>Corporate Space Debris, Security Tensions and Environmental Contamination</w:t>
      </w:r>
    </w:p>
    <w:p w14:paraId="71783149" w14:textId="77777777" w:rsidR="00F7607E" w:rsidRDefault="00F7607E" w:rsidP="00F7607E">
      <w:r w:rsidRPr="00F97D6C">
        <w:t xml:space="preserve">Space debris can be defined as non-purposeful man-made objects that reside in space; made up of inactive parts from former space operations and fragmentations of spacecraft, </w:t>
      </w:r>
      <w:r w:rsidRPr="00F97D6C">
        <w:rPr>
          <w:rStyle w:val="StyleUnderline"/>
        </w:rPr>
        <w:t xml:space="preserve">there are nearly 30,000 </w:t>
      </w:r>
      <w:r w:rsidRPr="00F97D6C">
        <w:rPr>
          <w:rStyle w:val="StyleUnderline"/>
        </w:rPr>
        <w:lastRenderedPageBreak/>
        <w:t>pieces of debris in the Earth’s orbit</w:t>
      </w:r>
      <w:r>
        <w:t xml:space="preserve"> (Pellegrino &amp; Stang, 2016: 25). </w:t>
      </w:r>
      <w:r w:rsidRPr="00F97D6C">
        <w:rPr>
          <w:rStyle w:val="Emphasis"/>
        </w:rPr>
        <w:t>Despite most debris being centimetres or millimetres in size satellites often travel at the speed of a bullet, meaning that a collision between the two could be catastrophic in terms of environmental, mechanical and financial damage</w:t>
      </w:r>
      <w:r>
        <w:t xml:space="preserve"> (Black &amp; Butt, 2010: 1).</w:t>
      </w:r>
    </w:p>
    <w:p w14:paraId="2B07BD33" w14:textId="77777777" w:rsidR="00F7607E" w:rsidRDefault="00F7607E" w:rsidP="00F7607E">
      <w:r>
        <w:t xml:space="preserve">Since the development of the Kessler Syndrome thesis in 1978 – which predicted that </w:t>
      </w:r>
      <w:r w:rsidRPr="008B5BE6">
        <w:rPr>
          <w:rStyle w:val="StyleUnderline"/>
        </w:rPr>
        <w:t>space debris may become so dense as to trigger a chain reaction of major collisions</w:t>
      </w:r>
      <w:r>
        <w:t xml:space="preserve"> – space debris is considered more of a threat to security operations in the near-term than military space activity (Quintana, 2017: 95). </w:t>
      </w:r>
      <w:r w:rsidRPr="008B5BE6">
        <w:rPr>
          <w:rStyle w:val="StyleUnderline"/>
        </w:rPr>
        <w:t>Difficulty over determining whether a collision was accidental or a purposeful act further exacerbates this problem</w:t>
      </w:r>
      <w:r>
        <w:t xml:space="preserve">, </w:t>
      </w:r>
      <w:r w:rsidRPr="008B5BE6">
        <w:rPr>
          <w:rStyle w:val="Emphasis"/>
        </w:rPr>
        <w:t>given that “every object in orbit is a threat to everything else in orbit, regardless of its intended function”</w:t>
      </w:r>
      <w:r>
        <w:t xml:space="preserve"> (Faith, 2012: 86). Such developments have led to the US administration increasingly adopting a securitisation discourse around orbital debris (Bowen, 2014: 47), </w:t>
      </w:r>
      <w:r w:rsidRPr="008B5BE6">
        <w:rPr>
          <w:rStyle w:val="StyleUnderline"/>
        </w:rPr>
        <w:t>which may cause concerns as to whether policymakers may react to future American satellite collisions in a militarised manner</w:t>
      </w:r>
      <w:r>
        <w:t>.</w:t>
      </w:r>
    </w:p>
    <w:p w14:paraId="62F214C8" w14:textId="77777777" w:rsidR="00F7607E" w:rsidRDefault="00F7607E" w:rsidP="00F7607E">
      <w:r w:rsidRPr="00531B31">
        <w:rPr>
          <w:rStyle w:val="StyleUnderline"/>
        </w:rPr>
        <w:t>A number of NewSpace actors are likely to complicate these worries even further through recent satellite proposals.</w:t>
      </w:r>
      <w:r>
        <w:t xml:space="preserve"> </w:t>
      </w:r>
      <w:r w:rsidRPr="001838AF">
        <w:rPr>
          <w:rStyle w:val="Emphasis"/>
        </w:rPr>
        <w:t xml:space="preserve">Whilst </w:t>
      </w:r>
      <w:r w:rsidRPr="00475C49">
        <w:rPr>
          <w:rStyle w:val="Emphasis"/>
          <w:highlight w:val="cyan"/>
        </w:rPr>
        <w:t>Boeing is proposing a constellation of</w:t>
      </w:r>
      <w:r w:rsidRPr="001838AF">
        <w:rPr>
          <w:rStyle w:val="Emphasis"/>
        </w:rPr>
        <w:t xml:space="preserve"> up to </w:t>
      </w:r>
      <w:r w:rsidRPr="00475C49">
        <w:rPr>
          <w:rStyle w:val="Emphasis"/>
          <w:highlight w:val="cyan"/>
        </w:rPr>
        <w:t>3,000</w:t>
      </w:r>
      <w:r w:rsidRPr="001838AF">
        <w:rPr>
          <w:rStyle w:val="Emphasis"/>
        </w:rPr>
        <w:t xml:space="preserve"> satellites, </w:t>
      </w:r>
      <w:r w:rsidRPr="00475C49">
        <w:rPr>
          <w:rStyle w:val="Emphasis"/>
          <w:highlight w:val="cyan"/>
        </w:rPr>
        <w:t>SpaceX</w:t>
      </w:r>
      <w:r w:rsidRPr="001838AF">
        <w:rPr>
          <w:rStyle w:val="Emphasis"/>
        </w:rPr>
        <w:t xml:space="preserve"> has even grander goals of creating a constellation consisting </w:t>
      </w:r>
      <w:r w:rsidRPr="00475C49">
        <w:rPr>
          <w:rStyle w:val="Emphasis"/>
        </w:rPr>
        <w:t xml:space="preserve">of 4,425 satellites, eventually expanding </w:t>
      </w:r>
      <w:r w:rsidRPr="00475C49">
        <w:rPr>
          <w:rStyle w:val="Emphasis"/>
          <w:highlight w:val="cyan"/>
        </w:rPr>
        <w:t>to 12,000 satellites</w:t>
      </w:r>
      <w:r w:rsidRPr="00475C49">
        <w:rPr>
          <w:rStyle w:val="Emphasis"/>
        </w:rPr>
        <w:t xml:space="preserve"> in the near-future</w:t>
      </w:r>
      <w:r w:rsidRPr="00475C49">
        <w:t xml:space="preserve"> (Kosiak</w:t>
      </w:r>
      <w:r>
        <w:t xml:space="preserve">, 2019: 7). Putting this into context, there are currently just around 1,400 active satellites in orbit around the Earth, highlighting the scale of these projects. </w:t>
      </w:r>
      <w:r w:rsidRPr="001838AF">
        <w:rPr>
          <w:rStyle w:val="StyleUnderline"/>
        </w:rPr>
        <w:t>The collision between a single US privately-owned Iridium satellite and state-owned Russian Cosmos satellite in 2009 underscored not only the sheer amount of debris caused by these collisions – over 1,500 pieces – but also foreshadowed the possible geopolitical tensions that may arise from them</w:t>
      </w:r>
      <w:r>
        <w:t xml:space="preserve"> (Wang, 2010: 87-88). </w:t>
      </w:r>
      <w:r w:rsidRPr="001838AF">
        <w:rPr>
          <w:rStyle w:val="Emphasis"/>
        </w:rPr>
        <w:t>Given the number of various commercial satellite constellations possibly going into orbit in the near-future</w:t>
      </w:r>
      <w:r>
        <w:t xml:space="preserve">, </w:t>
      </w:r>
      <w:r w:rsidRPr="001838AF">
        <w:rPr>
          <w:rStyle w:val="StyleUnderline"/>
        </w:rPr>
        <w:t>this raises questions over the possibly devastating security hazards they could pose once in orbit or when they eventually become defunct</w:t>
      </w:r>
      <w:r>
        <w:t>.</w:t>
      </w:r>
    </w:p>
    <w:p w14:paraId="7C1432E4" w14:textId="77777777" w:rsidR="00F7607E" w:rsidRDefault="00F7607E" w:rsidP="00F7607E">
      <w:r>
        <w:t>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wreckage(Gupta, 2016: 26).</w:t>
      </w:r>
    </w:p>
    <w:p w14:paraId="2DF146CC" w14:textId="77777777" w:rsidR="00F7607E" w:rsidRDefault="00F7607E" w:rsidP="00F7607E">
      <w:r w:rsidRPr="001838AF">
        <w:rPr>
          <w:rStyle w:val="StyleUnderline"/>
        </w:rPr>
        <w:t>The inability of the OST to properly promote environmental considerations in space has been mirrored in the NewSpace community</w:t>
      </w:r>
      <w:r>
        <w:t xml:space="preserve">, </w:t>
      </w:r>
      <w:r w:rsidRPr="001838AF">
        <w:rPr>
          <w:rStyle w:val="Emphasis"/>
        </w:rPr>
        <w:t>where there has been a woeful lack of ecological consideration</w:t>
      </w:r>
      <w:r>
        <w:t xml:space="preserve">: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(Magdoff &amp; Foster, 2011: 61-66). Yet in doing so, </w:t>
      </w:r>
      <w:r w:rsidRPr="001838AF">
        <w:rPr>
          <w:rStyle w:val="StyleUnderline"/>
        </w:rPr>
        <w:t>this neglect is only likely to result in the proliferation of extra-terrestrial debris that the UN OST failed to address. Indeed, despite its vastness there is only a narrow region of orbital space that is either useable or beneficial for prolonged human missions</w:t>
      </w:r>
      <w:r>
        <w:t xml:space="preserve"> (Brearley, 2005: 2), </w:t>
      </w:r>
      <w:r w:rsidRPr="001838AF">
        <w:rPr>
          <w:rStyle w:val="Emphasis"/>
        </w:rPr>
        <w:t xml:space="preserve">meaning that </w:t>
      </w:r>
      <w:r w:rsidRPr="00475C49">
        <w:rPr>
          <w:rStyle w:val="Emphasis"/>
          <w:highlight w:val="cyan"/>
        </w:rPr>
        <w:t>the increase in space debris</w:t>
      </w:r>
      <w:r w:rsidRPr="001838AF">
        <w:rPr>
          <w:rStyle w:val="Emphasis"/>
        </w:rPr>
        <w:t xml:space="preserve"> </w:t>
      </w:r>
      <w:r w:rsidRPr="00475C49">
        <w:rPr>
          <w:rStyle w:val="Emphasis"/>
          <w:highlight w:val="cyan"/>
        </w:rPr>
        <w:lastRenderedPageBreak/>
        <w:t>from</w:t>
      </w:r>
      <w:r w:rsidRPr="001838AF">
        <w:rPr>
          <w:rStyle w:val="Emphasis"/>
        </w:rPr>
        <w:t xml:space="preserve"> these </w:t>
      </w:r>
      <w:r w:rsidRPr="00475C49">
        <w:rPr>
          <w:rStyle w:val="Emphasis"/>
          <w:highlight w:val="cyan"/>
        </w:rPr>
        <w:t xml:space="preserve">massive commercial </w:t>
      </w:r>
      <w:r w:rsidRPr="00475C49">
        <w:rPr>
          <w:rStyle w:val="Emphasis"/>
        </w:rPr>
        <w:t xml:space="preserve">satellite </w:t>
      </w:r>
      <w:r w:rsidRPr="00475C49">
        <w:rPr>
          <w:rStyle w:val="Emphasis"/>
          <w:highlight w:val="cyan"/>
        </w:rPr>
        <w:t xml:space="preserve">constellations will </w:t>
      </w:r>
      <w:r w:rsidRPr="00475C49">
        <w:rPr>
          <w:rStyle w:val="Emphasis"/>
        </w:rPr>
        <w:t xml:space="preserve">likely </w:t>
      </w:r>
      <w:r w:rsidRPr="00475C49">
        <w:rPr>
          <w:rStyle w:val="Emphasis"/>
          <w:highlight w:val="cyan"/>
        </w:rPr>
        <w:t xml:space="preserve">be at the detriment of developing nations </w:t>
      </w:r>
      <w:r w:rsidRPr="00475C49">
        <w:rPr>
          <w:rStyle w:val="Emphasis"/>
        </w:rPr>
        <w:t>who</w:t>
      </w:r>
      <w:r w:rsidRPr="001838AF">
        <w:rPr>
          <w:rStyle w:val="Emphasis"/>
        </w:rPr>
        <w:t xml:space="preserve"> have yet fostered spacefaring capabilities</w:t>
      </w:r>
      <w:r w:rsidRPr="001838AF">
        <w:rPr>
          <w:rStyle w:val="StyleUnderline"/>
        </w:rPr>
        <w:t xml:space="preserve">. </w:t>
      </w:r>
    </w:p>
    <w:p w14:paraId="1C35BE3A" w14:textId="77777777" w:rsidR="00F7607E" w:rsidRDefault="00F7607E" w:rsidP="00F7607E">
      <w:r w:rsidRPr="001838AF">
        <w:rPr>
          <w:rStyle w:val="StyleUnderline"/>
        </w:rPr>
        <w:t>Elon Musk’s SpaceX company has already caused complications for Earth-bound astrologists</w:t>
      </w:r>
      <w:r>
        <w:t xml:space="preserve">. The brightness of his recent ‘Starlink’ satellite constellation system in comparison to other satellites has been obscuring telescopic images (see Grush, 2020). More concerningly, </w:t>
      </w:r>
      <w:r w:rsidRPr="001838AF">
        <w:rPr>
          <w:rStyle w:val="StyleUnderline"/>
        </w:rPr>
        <w:t>Starlink may be much more visible during twilight hours which could be problematic in identifying potentially hazardous asteroids in a timely manner</w:t>
      </w:r>
      <w:r>
        <w:t xml:space="preserve"> (The Verge, 2020). In this sense, whilst private space entrepreneurs are able to increase their profitability from being able to establish constellations, such endeavours are spoiling the scientific work of researchers on Earth that may complicate the monitoring of Earth-based asteroid impacts.</w:t>
      </w:r>
    </w:p>
    <w:p w14:paraId="54CF80CC" w14:textId="77777777" w:rsidR="00F7607E" w:rsidRDefault="00F7607E" w:rsidP="00F7607E">
      <w:r>
        <w:t>Conclusion: Space as a Global Commodity</w:t>
      </w:r>
    </w:p>
    <w:p w14:paraId="378D081F" w14:textId="77777777" w:rsidR="00F7607E" w:rsidRPr="001838AF" w:rsidRDefault="00F7607E" w:rsidP="00F7607E">
      <w:pPr>
        <w:rPr>
          <w:rStyle w:val="Emphasis"/>
        </w:rPr>
      </w:pPr>
      <w:r>
        <w:t xml:space="preserve">Ultimately, this essay has revealed how </w:t>
      </w:r>
      <w:r w:rsidRPr="001838AF">
        <w:rPr>
          <w:rStyle w:val="StyleUnderline"/>
        </w:rPr>
        <w:t>the UN OST fails to adequately regulate private space enterprises in outer space within an array of activities</w:t>
      </w:r>
      <w:r>
        <w:t xml:space="preserve">. </w:t>
      </w:r>
      <w:r w:rsidRPr="001838AF">
        <w:rPr>
          <w:rStyle w:val="StyleUnderline"/>
        </w:rPr>
        <w:t xml:space="preserve">Predominately designed from a state-centric perspective, </w:t>
      </w:r>
      <w:r w:rsidRPr="001838AF">
        <w:rPr>
          <w:rStyle w:val="Emphasis"/>
        </w:rPr>
        <w:t xml:space="preserve">the increasing </w:t>
      </w:r>
      <w:r w:rsidRPr="00475C49">
        <w:rPr>
          <w:rStyle w:val="Emphasis"/>
          <w:highlight w:val="cyan"/>
        </w:rPr>
        <w:t>entanglement of the state</w:t>
      </w:r>
      <w:r w:rsidRPr="001838AF">
        <w:rPr>
          <w:rStyle w:val="Emphasis"/>
        </w:rPr>
        <w:t xml:space="preserve"> apparatus </w:t>
      </w:r>
      <w:r w:rsidRPr="00475C49">
        <w:rPr>
          <w:rStyle w:val="Emphasis"/>
          <w:highlight w:val="cyan"/>
        </w:rPr>
        <w:t>with the private sector is enabling</w:t>
      </w:r>
      <w:r w:rsidRPr="001838AF">
        <w:rPr>
          <w:rStyle w:val="Emphasis"/>
        </w:rPr>
        <w:t xml:space="preserve"> both actors to satisfy their </w:t>
      </w:r>
      <w:r w:rsidRPr="00475C49">
        <w:rPr>
          <w:rStyle w:val="Emphasis"/>
          <w:highlight w:val="cyan"/>
        </w:rPr>
        <w:t>extra-terrestrial interests through legal ambiguities</w:t>
      </w:r>
      <w:r w:rsidRPr="001838AF">
        <w:rPr>
          <w:rStyle w:val="Emphasis"/>
        </w:rPr>
        <w:t xml:space="preserve"> in a way that the treaty never envisaged possible.</w:t>
      </w:r>
    </w:p>
    <w:p w14:paraId="387D6A53" w14:textId="77777777" w:rsidR="00F7607E" w:rsidRDefault="00F7607E" w:rsidP="00F7607E">
      <w:pPr>
        <w:rPr>
          <w:rStyle w:val="StyleUnderline"/>
        </w:rPr>
      </w:pPr>
      <w:r>
        <w:t xml:space="preserve">Yet, these processes also expose the ways in which the conceptualisation of outer space by both the drafters of the OST and NewSpace actors is intimately connected to Earth-bound social relations and power structures. Whether it be contestations over resources, surveillance or the environment, the concerns raised mirror those taking place on Earth. A product of its time, </w:t>
      </w:r>
      <w:r w:rsidRPr="001838AF">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 Despite framing themselves as the saviours of an anthropogenic extinction, </w:t>
      </w:r>
      <w:r w:rsidRPr="001838AF">
        <w:rPr>
          <w:rStyle w:val="StyleUnderline"/>
        </w:rPr>
        <w:t xml:space="preserve">the emphasis of </w:t>
      </w:r>
      <w:r w:rsidRPr="00475C49">
        <w:rPr>
          <w:rStyle w:val="StyleUnderline"/>
          <w:highlight w:val="cyan"/>
        </w:rPr>
        <w:t>NewSpace</w:t>
      </w:r>
      <w:r w:rsidRPr="001838AF">
        <w:rPr>
          <w:rStyle w:val="StyleUnderline"/>
        </w:rPr>
        <w:t xml:space="preserve"> entrepreneurs on profit accumulation in space also emulates the types of criticisms private enterprises have faced on Earth</w:t>
      </w:r>
      <w:r>
        <w:t xml:space="preserve">, </w:t>
      </w:r>
      <w:r w:rsidRPr="001838AF">
        <w:rPr>
          <w:rStyle w:val="Emphasis"/>
        </w:rPr>
        <w:t xml:space="preserve">and </w:t>
      </w:r>
      <w:r w:rsidRPr="00475C49">
        <w:rPr>
          <w:rStyle w:val="Emphasis"/>
          <w:highlight w:val="cyan"/>
        </w:rPr>
        <w:t>risk the extension of</w:t>
      </w:r>
      <w:r w:rsidRPr="001838AF">
        <w:rPr>
          <w:rStyle w:val="Emphasis"/>
        </w:rPr>
        <w:t xml:space="preserve"> </w:t>
      </w:r>
      <w:r w:rsidRPr="00475C49">
        <w:rPr>
          <w:rStyle w:val="Emphasis"/>
          <w:highlight w:val="cyan"/>
        </w:rPr>
        <w:t>existing wealth inequalities into the cosmos</w:t>
      </w:r>
      <w:r>
        <w:t xml:space="preserve">. The precedent set by NASA in April 2020 that will likely lead to the further involvement of </w:t>
      </w:r>
      <w:r w:rsidRPr="001838AF">
        <w:rPr>
          <w:rStyle w:val="Emphasis"/>
        </w:rPr>
        <w:t xml:space="preserve">private firms such as SpaceX in space endeavours will therefore serve to </w:t>
      </w:r>
      <w:r w:rsidRPr="002D69EE">
        <w:rPr>
          <w:rStyle w:val="Emphasis"/>
          <w:highlight w:val="cyan"/>
        </w:rPr>
        <w:t>restrict public access to the extra-terrestrial domain</w:t>
      </w:r>
      <w:r w:rsidRPr="001838AF">
        <w:rPr>
          <w:rStyle w:val="StyleUnderline"/>
        </w:rPr>
        <w:t xml:space="preserve"> – and the benefits that may arise from this. Indeed, the notion of outer space as a ‘global commons’ is slowly turning into one of a ‘global commodity’.</w:t>
      </w:r>
    </w:p>
    <w:p w14:paraId="3E64BC8E" w14:textId="77777777" w:rsidR="00F7607E" w:rsidRPr="00B55AD5" w:rsidRDefault="00F7607E" w:rsidP="00F7607E"/>
    <w:p w14:paraId="39A27B96" w14:textId="77777777" w:rsidR="00F7607E" w:rsidRPr="00807D1B" w:rsidRDefault="00F7607E" w:rsidP="00F7607E">
      <w:pPr>
        <w:rPr>
          <w:b/>
          <w:bCs/>
          <w:u w:val="single"/>
        </w:rPr>
      </w:pPr>
    </w:p>
    <w:p w14:paraId="296C07D4" w14:textId="77777777" w:rsidR="00F7607E" w:rsidRPr="00866A6E" w:rsidRDefault="00F7607E" w:rsidP="00F7607E">
      <w:pPr>
        <w:pStyle w:val="Heading3"/>
      </w:pPr>
      <w:r>
        <w:t>1AC – Framing</w:t>
      </w:r>
    </w:p>
    <w:p w14:paraId="30751DCB" w14:textId="77777777" w:rsidR="00F7607E" w:rsidRDefault="00F7607E" w:rsidP="00F7607E">
      <w:pPr>
        <w:pStyle w:val="Heading4"/>
      </w:pPr>
      <w:r>
        <w:t>The standard is maximizing expected well-being.</w:t>
      </w:r>
    </w:p>
    <w:p w14:paraId="1804BD0E" w14:textId="77777777" w:rsidR="00F7607E" w:rsidRPr="00EB533F" w:rsidRDefault="00F7607E" w:rsidP="00F7607E">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08D5806E" w14:textId="77777777" w:rsidR="00F7607E" w:rsidRPr="00EB533F" w:rsidRDefault="00F7607E" w:rsidP="00F7607E">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50" w:history="1">
        <w:r w:rsidRPr="00EB533F">
          <w:rPr>
            <w:rStyle w:val="Hyperlink"/>
          </w:rPr>
          <w:t>https://www.fhi.ox.ac.uk/wp-content/uploads/Existential-Risks-2017-01-23.pdf</w:t>
        </w:r>
      </w:hyperlink>
      <w:r w:rsidRPr="00EB533F">
        <w:t xml:space="preserve">, </w:t>
      </w:r>
    </w:p>
    <w:p w14:paraId="01ACB43C" w14:textId="77777777" w:rsidR="00F7607E" w:rsidRDefault="00F7607E" w:rsidP="00F7607E">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The difference between (2) and (3) may thus be the difference between this tiny fraction and all of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Because the value of preventing existential catastrophe is so vast, even a tiny probability of prevention has huge expected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reducing existential risk plausibly has a quite low cost for us in comparison with the huge expected value it has for future generations.</w:t>
      </w:r>
      <w:r w:rsidRPr="00EB533F">
        <w:t xml:space="preserve"> In spite of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The benefits of existential risk reduction are widely and indivisibly dispersed around the globe from the countries responsible for taking action.</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598B2515" w14:textId="77777777" w:rsidR="00F7607E" w:rsidRPr="00D74186" w:rsidRDefault="00F7607E" w:rsidP="00F7607E">
      <w:pPr>
        <w:keepNext/>
        <w:keepLines/>
        <w:spacing w:before="4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4A1A74D1" w14:textId="77777777" w:rsidR="00F7607E" w:rsidRPr="004E07E9" w:rsidRDefault="00F7607E" w:rsidP="00F7607E">
      <w:r w:rsidRPr="004E07E9">
        <w:rPr>
          <w:b/>
          <w:sz w:val="26"/>
        </w:rPr>
        <w:t>Moen 16</w:t>
      </w:r>
      <w:r w:rsidRPr="004E07E9">
        <w:t xml:space="preserve"> [Ole Martin Moen, Research Fellow in Philosophy at University of Oslo “An Argument for Hedonism” Journal of Value Inquiry (Springer), 50 (2) 2016: 267–281] SJDI</w:t>
      </w:r>
    </w:p>
    <w:p w14:paraId="74004CC4" w14:textId="77777777" w:rsidR="00F7607E" w:rsidRDefault="00F7607E" w:rsidP="00F7607E">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pleasure is intrinsically valuable and pain is intrinsically disvaluable</w:t>
      </w:r>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I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4A8DE90C" w14:textId="77777777" w:rsidR="00F7607E" w:rsidRPr="00CA3910" w:rsidRDefault="00F7607E" w:rsidP="00F7607E"/>
    <w:p w14:paraId="4132564A" w14:textId="77777777" w:rsidR="00F7607E" w:rsidRDefault="00F7607E" w:rsidP="00F7607E">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4325220F" w14:textId="77777777" w:rsidR="00F7607E" w:rsidRPr="00A1601B" w:rsidRDefault="00F7607E" w:rsidP="00F7607E"/>
    <w:p w14:paraId="029876BD" w14:textId="77777777" w:rsidR="00F7607E" w:rsidRPr="0020749F" w:rsidRDefault="00F7607E" w:rsidP="00F7607E">
      <w:pPr>
        <w:pStyle w:val="Heading4"/>
        <w:rPr>
          <w:rFonts w:cs="Calibri"/>
          <w:color w:val="000000" w:themeColor="text1"/>
        </w:rPr>
      </w:pPr>
      <w:r>
        <w:rPr>
          <w:rFonts w:cs="Calibri"/>
          <w:color w:val="000000" w:themeColor="text1"/>
        </w:rPr>
        <w:t>1] Consciousness morally precedes any other framework, because we have to be alive to deliberate over framework.</w:t>
      </w:r>
    </w:p>
    <w:p w14:paraId="2E0FE99B" w14:textId="77777777" w:rsidR="00F7607E" w:rsidRPr="00F3474B" w:rsidRDefault="00F7607E" w:rsidP="00F7607E"/>
    <w:p w14:paraId="3381BAF3" w14:textId="77777777" w:rsidR="00F7607E" w:rsidRPr="001B64CF" w:rsidRDefault="00F7607E" w:rsidP="00F7607E">
      <w:pPr>
        <w:pStyle w:val="Heading4"/>
      </w:pPr>
      <w:r>
        <w:t xml:space="preserve">2] </w:t>
      </w:r>
      <w:r w:rsidRPr="008E1E97">
        <w:t xml:space="preserve">Only consequentialism explains </w:t>
      </w:r>
      <w:r w:rsidRPr="00EC6DF3">
        <w:rPr>
          <w:u w:val="single"/>
        </w:rPr>
        <w:t>degrees of wrongness</w:t>
      </w:r>
      <w:r w:rsidRPr="008E1E97">
        <w:t>—if I break a promise to meet up for lunch, that is not as bad as breaking a promise to take a dying person to the hospital via intuitions. Intuitions outweigh—they’re the foundational basis for any argument and theories that contradict our intuitions are most likely false even if we can’t deductively determine why.</w:t>
      </w:r>
    </w:p>
    <w:p w14:paraId="7CD0D5B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385A30"/>
    <w:multiLevelType w:val="hybridMultilevel"/>
    <w:tmpl w:val="6A526B1E"/>
    <w:lvl w:ilvl="0" w:tplc="83747D46">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95535628480"/>
    <w:docVar w:name="VerbatimVersion" w:val="5.1"/>
  </w:docVars>
  <w:rsids>
    <w:rsidRoot w:val="00F7607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1E7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7607E"/>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09D31"/>
  <w15:chartTrackingRefBased/>
  <w15:docId w15:val="{D7FF1561-E173-4C96-B3A0-3DB9F6EF6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7607E"/>
    <w:rPr>
      <w:rFonts w:ascii="Calibri" w:hAnsi="Calibri"/>
    </w:rPr>
  </w:style>
  <w:style w:type="paragraph" w:styleId="Heading1">
    <w:name w:val="heading 1"/>
    <w:aliases w:val="Pocket"/>
    <w:basedOn w:val="Normal"/>
    <w:next w:val="Normal"/>
    <w:link w:val="Heading1Char"/>
    <w:qFormat/>
    <w:rsid w:val="00F760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F7607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F7607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3"/>
    <w:unhideWhenUsed/>
    <w:qFormat/>
    <w:rsid w:val="00F7607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760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607E"/>
  </w:style>
  <w:style w:type="character" w:customStyle="1" w:styleId="Heading1Char">
    <w:name w:val="Heading 1 Char"/>
    <w:aliases w:val="Pocket Char"/>
    <w:basedOn w:val="DefaultParagraphFont"/>
    <w:link w:val="Heading1"/>
    <w:rsid w:val="00F7607E"/>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F7607E"/>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F7607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F7607E"/>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F7607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7607E"/>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F7607E"/>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F7607E"/>
    <w:rPr>
      <w:color w:val="auto"/>
      <w:u w:val="none"/>
    </w:rPr>
  </w:style>
  <w:style w:type="character" w:styleId="FollowedHyperlink">
    <w:name w:val="FollowedHyperlink"/>
    <w:basedOn w:val="DefaultParagraphFont"/>
    <w:uiPriority w:val="99"/>
    <w:semiHidden/>
    <w:unhideWhenUsed/>
    <w:rsid w:val="00F7607E"/>
    <w:rPr>
      <w:color w:val="auto"/>
      <w:u w:val="none"/>
    </w:rPr>
  </w:style>
  <w:style w:type="paragraph" w:styleId="DocumentMap">
    <w:name w:val="Document Map"/>
    <w:basedOn w:val="Normal"/>
    <w:link w:val="DocumentMapChar"/>
    <w:uiPriority w:val="99"/>
    <w:semiHidden/>
    <w:unhideWhenUsed/>
    <w:rsid w:val="00F760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7607E"/>
    <w:rPr>
      <w:rFonts w:ascii="Lucida Grande" w:hAnsi="Lucida Grande" w:cs="Lucida Grande"/>
      <w:sz w:val="24"/>
    </w:rPr>
  </w:style>
  <w:style w:type="character" w:styleId="UnresolvedMention">
    <w:name w:val="Unresolved Mention"/>
    <w:basedOn w:val="DefaultParagraphFont"/>
    <w:uiPriority w:val="99"/>
    <w:semiHidden/>
    <w:unhideWhenUsed/>
    <w:rsid w:val="00F7607E"/>
    <w:rPr>
      <w:color w:val="605E5C"/>
      <w:shd w:val="clear" w:color="auto" w:fill="E1DFDD"/>
    </w:rPr>
  </w:style>
  <w:style w:type="paragraph" w:styleId="Header">
    <w:name w:val="header"/>
    <w:basedOn w:val="Normal"/>
    <w:link w:val="HeaderChar"/>
    <w:uiPriority w:val="99"/>
    <w:unhideWhenUsed/>
    <w:rsid w:val="00F7607E"/>
    <w:pPr>
      <w:tabs>
        <w:tab w:val="center" w:pos="4680"/>
        <w:tab w:val="right" w:pos="9360"/>
      </w:tabs>
    </w:pPr>
  </w:style>
  <w:style w:type="character" w:customStyle="1" w:styleId="HeaderChar">
    <w:name w:val="Header Char"/>
    <w:basedOn w:val="DefaultParagraphFont"/>
    <w:link w:val="Header"/>
    <w:uiPriority w:val="99"/>
    <w:rsid w:val="00F7607E"/>
    <w:rPr>
      <w:rFonts w:ascii="Calibri" w:hAnsi="Calibri"/>
    </w:rPr>
  </w:style>
  <w:style w:type="paragraph" w:styleId="Footer">
    <w:name w:val="footer"/>
    <w:basedOn w:val="Normal"/>
    <w:link w:val="FooterChar"/>
    <w:uiPriority w:val="99"/>
    <w:unhideWhenUsed/>
    <w:rsid w:val="00F7607E"/>
    <w:pPr>
      <w:tabs>
        <w:tab w:val="center" w:pos="4680"/>
        <w:tab w:val="right" w:pos="9360"/>
      </w:tabs>
    </w:pPr>
  </w:style>
  <w:style w:type="character" w:customStyle="1" w:styleId="FooterChar">
    <w:name w:val="Footer Char"/>
    <w:basedOn w:val="DefaultParagraphFont"/>
    <w:link w:val="Footer"/>
    <w:uiPriority w:val="99"/>
    <w:rsid w:val="00F7607E"/>
    <w:rPr>
      <w:rFonts w:ascii="Calibri" w:hAnsi="Calibri"/>
    </w:rPr>
  </w:style>
  <w:style w:type="paragraph" w:customStyle="1" w:styleId="textbold">
    <w:name w:val="text bold"/>
    <w:basedOn w:val="Normal"/>
    <w:link w:val="Emphasis"/>
    <w:uiPriority w:val="7"/>
    <w:qFormat/>
    <w:rsid w:val="00F7607E"/>
    <w:pPr>
      <w:ind w:left="720"/>
      <w:jc w:val="both"/>
    </w:pPr>
    <w:rPr>
      <w:b/>
      <w:iCs/>
      <w:u w:val="single"/>
    </w:rPr>
  </w:style>
  <w:style w:type="paragraph" w:customStyle="1" w:styleId="Emphasis1">
    <w:name w:val="Emphasis1"/>
    <w:basedOn w:val="Normal"/>
    <w:autoRedefine/>
    <w:uiPriority w:val="20"/>
    <w:qFormat/>
    <w:rsid w:val="00F7607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F7607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F7607E"/>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F7607E"/>
    <w:pPr>
      <w:ind w:left="720"/>
      <w:contextualSpacing/>
    </w:pPr>
  </w:style>
  <w:style w:type="paragraph" w:customStyle="1" w:styleId="analytics">
    <w:name w:val="analytics"/>
    <w:basedOn w:val="Heading4"/>
    <w:link w:val="analyticsChar"/>
    <w:autoRedefine/>
    <w:uiPriority w:val="4"/>
    <w:qFormat/>
    <w:rsid w:val="00F7607E"/>
  </w:style>
  <w:style w:type="character" w:customStyle="1" w:styleId="analyticsChar">
    <w:name w:val="analytics Char"/>
    <w:basedOn w:val="DefaultParagraphFont"/>
    <w:link w:val="analytics"/>
    <w:uiPriority w:val="4"/>
    <w:rsid w:val="00F7607E"/>
    <w:rPr>
      <w:rFonts w:ascii="Calibri" w:eastAsiaTheme="majorEastAsia" w:hAnsi="Calibri" w:cstheme="majorBidi"/>
      <w:b/>
      <w:iCs/>
      <w:sz w:val="26"/>
    </w:rPr>
  </w:style>
  <w:style w:type="paragraph" w:customStyle="1" w:styleId="Analytic">
    <w:name w:val="Analytic"/>
    <w:basedOn w:val="Heading4"/>
    <w:link w:val="AnalyticChar"/>
    <w:qFormat/>
    <w:rsid w:val="00F7607E"/>
    <w:rPr>
      <w:bCs/>
      <w:iCs w:val="0"/>
      <w:color w:val="000000" w:themeColor="text1"/>
    </w:rPr>
  </w:style>
  <w:style w:type="character" w:customStyle="1" w:styleId="AnalyticChar">
    <w:name w:val="Analytic Char"/>
    <w:basedOn w:val="DefaultParagraphFont"/>
    <w:link w:val="Analytic"/>
    <w:rsid w:val="00F7607E"/>
    <w:rPr>
      <w:rFonts w:ascii="Calibri" w:eastAsiaTheme="majorEastAsia" w:hAnsi="Calibri" w:cstheme="majorBidi"/>
      <w:b/>
      <w:bCs/>
      <w:color w:val="000000" w:themeColor="text1"/>
      <w:sz w:val="26"/>
    </w:rPr>
  </w:style>
  <w:style w:type="character" w:customStyle="1" w:styleId="span">
    <w:name w:val="span"/>
    <w:basedOn w:val="DefaultParagraphFont"/>
    <w:rsid w:val="00F7607E"/>
  </w:style>
  <w:style w:type="character" w:customStyle="1" w:styleId="tb">
    <w:name w:val="tb"/>
    <w:basedOn w:val="DefaultParagraphFont"/>
    <w:rsid w:val="00F7607E"/>
  </w:style>
  <w:style w:type="character" w:customStyle="1" w:styleId="target">
    <w:name w:val="target"/>
    <w:basedOn w:val="DefaultParagraphFont"/>
    <w:rsid w:val="00F7607E"/>
  </w:style>
  <w:style w:type="character" w:customStyle="1" w:styleId="panel-title">
    <w:name w:val="panel-title"/>
    <w:basedOn w:val="DefaultParagraphFont"/>
    <w:rsid w:val="00F7607E"/>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9.5 pt"/>
    <w:basedOn w:val="DefaultParagraphFont"/>
    <w:link w:val="UnderlinedText"/>
    <w:uiPriority w:val="6"/>
    <w:qFormat/>
    <w:rsid w:val="00F7607E"/>
    <w:rPr>
      <w:u w:val="single"/>
    </w:rPr>
  </w:style>
  <w:style w:type="paragraph" w:customStyle="1" w:styleId="UnderlinedText">
    <w:name w:val="Underlined Text"/>
    <w:link w:val="IntenseEmphasis"/>
    <w:uiPriority w:val="6"/>
    <w:qFormat/>
    <w:rsid w:val="00F7607E"/>
    <w:pPr>
      <w:suppressAutoHyphens/>
      <w:autoSpaceDN w:val="0"/>
      <w:spacing w:after="0" w:line="240" w:lineRule="auto"/>
      <w:textAlignment w:val="baseline"/>
    </w:pPr>
    <w:rPr>
      <w:u w:val="single"/>
    </w:rPr>
  </w:style>
  <w:style w:type="character" w:styleId="Strong">
    <w:name w:val="Strong"/>
    <w:basedOn w:val="DefaultParagraphFont"/>
    <w:uiPriority w:val="22"/>
    <w:qFormat/>
    <w:rsid w:val="00F7607E"/>
    <w:rPr>
      <w:b/>
      <w:bCs/>
    </w:rPr>
  </w:style>
  <w:style w:type="character" w:customStyle="1" w:styleId="definition">
    <w:name w:val="definition"/>
    <w:basedOn w:val="DefaultParagraphFont"/>
    <w:rsid w:val="00F760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50" Type="http://schemas.openxmlformats.org/officeDocument/2006/relationships/hyperlink" Target="https://www.fhi.ox.ac.uk/wp-content/uploads/Existential-Risks-2017-01-23.pdf" TargetMode="External"/><Relationship Id="rId7" Type="http://schemas.openxmlformats.org/officeDocument/2006/relationships/hyperlink" Target="https://pubs.rsc.org/en/content/articlehtml/2015/pp/c4pp90033b" TargetMode="External"/><Relationship Id="rId2" Type="http://schemas.openxmlformats.org/officeDocument/2006/relationships/numbering" Target="numbering.xml"/><Relationship Id="rId16"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5" Type="http://schemas.openxmlformats.org/officeDocument/2006/relationships/webSettings" Target="webSetting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 Id="rId10" Type="http://schemas.openxmlformats.org/officeDocument/2006/relationships/hyperlink" Target="https://pubs.rsc.org/en/content/articlehtml/2015/pp/c4pp90033b" TargetMode="External"/><Relationship Id="rId19"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8" Type="http://schemas.openxmlformats.org/officeDocument/2006/relationships/hyperlink" Target="https://pubs.rsc.org/en/content/articlehtml/2015/pp/c4pp90033b"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1" Type="http://schemas.openxmlformats.org/officeDocument/2006/relationships/customXml" Target="../customXml/item1.xml"/><Relationship Id="rId6"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20</Pages>
  <Words>17100</Words>
  <Characters>97472</Characters>
  <Application>Microsoft Office Word</Application>
  <DocSecurity>0</DocSecurity>
  <Lines>812</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1</cp:revision>
  <dcterms:created xsi:type="dcterms:W3CDTF">2022-03-19T18:38:00Z</dcterms:created>
  <dcterms:modified xsi:type="dcterms:W3CDTF">2022-03-19T18:39:00Z</dcterms:modified>
</cp:coreProperties>
</file>