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9493C" w14:textId="77777777" w:rsidR="006C4098" w:rsidRPr="006C4098" w:rsidRDefault="006C4098" w:rsidP="00A61742"/>
    <w:p w14:paraId="1E21C9BE" w14:textId="67C3FD7D" w:rsidR="00754E40" w:rsidRPr="00754E40" w:rsidRDefault="00A61742" w:rsidP="00A61742">
      <w:pPr>
        <w:pStyle w:val="Heading2"/>
      </w:pPr>
      <w:r>
        <w:lastRenderedPageBreak/>
        <w:t xml:space="preserve">1 </w:t>
      </w:r>
      <w:r w:rsidR="00754E40">
        <w:t>– Dean</w:t>
      </w:r>
    </w:p>
    <w:p w14:paraId="1A2528CE" w14:textId="1821F91A" w:rsidR="00754E40" w:rsidRDefault="00754E40" w:rsidP="00754E40">
      <w:pPr>
        <w:pStyle w:val="Heading4"/>
        <w:spacing w:before="0" w:line="240" w:lineRule="auto"/>
      </w:pPr>
      <w:r>
        <w:t xml:space="preserve">Forms of fragmented politics completely cedes the political to capitalism. Engagement in </w:t>
      </w:r>
      <w:proofErr w:type="spellStart"/>
      <w:r>
        <w:t>undercommon</w:t>
      </w:r>
      <w:proofErr w:type="spellEnd"/>
      <w:r>
        <w:t xml:space="preserve"> communication is too individualized and resists collective and concrete change. This constitutes enjoyment of melancholic pleasures of being distanced and accommodated to the real world, and as a result remains stuck in parasitic oppression without change – Dean 13: </w:t>
      </w:r>
    </w:p>
    <w:p w14:paraId="1E9B1BAA" w14:textId="77777777" w:rsidR="00754E40" w:rsidRPr="008B3F10" w:rsidRDefault="00754E40" w:rsidP="00754E40">
      <w:r w:rsidRPr="008B3F10">
        <w:t>“Communist Desire”, Jodi Dean</w:t>
      </w:r>
      <w:proofErr w:type="gramStart"/>
      <w:r w:rsidRPr="008B3F10">
        <w:t>, ,</w:t>
      </w:r>
      <w:proofErr w:type="gramEnd"/>
      <w:r w:rsidRPr="008B3F10">
        <w:t xml:space="preserve"> 2013, LHP AM</w:t>
      </w:r>
    </w:p>
    <w:p w14:paraId="3F80FE68" w14:textId="77777777" w:rsidR="00754E40" w:rsidRDefault="00754E40" w:rsidP="00754E40">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xml:space="preserve">. Instead of a left attached to an </w:t>
      </w:r>
      <w:proofErr w:type="spellStart"/>
      <w:r w:rsidRPr="0066466C">
        <w:rPr>
          <w:b/>
          <w:bCs/>
          <w:u w:val="single"/>
        </w:rPr>
        <w:t>unaclmowledged</w:t>
      </w:r>
      <w:proofErr w:type="spellEnd"/>
      <w:r w:rsidRPr="0066466C">
        <w:rPr>
          <w:b/>
          <w:bCs/>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436375">
        <w:rPr>
          <w:sz w:val="8"/>
          <w:highlight w:val="yellow"/>
        </w:rPr>
        <w:t xml:space="preserve">. </w:t>
      </w:r>
      <w:r w:rsidRPr="00436375">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conflicted and contested - </w:t>
      </w:r>
      <w:r w:rsidRPr="00436375">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436375">
        <w:rPr>
          <w:sz w:val="8"/>
          <w:highlight w:val="yellow"/>
        </w:rPr>
        <w:t xml:space="preserve">). </w:t>
      </w:r>
      <w:r w:rsidRPr="00436375">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436375">
        <w:rPr>
          <w:b/>
          <w:bCs/>
          <w:highlight w:val="yellow"/>
          <w:u w:val="single"/>
        </w:rPr>
        <w:t>enjoyment comes from its withdrawal from responsibility</w:t>
      </w:r>
      <w:r w:rsidRPr="0066466C">
        <w:rPr>
          <w:b/>
          <w:bCs/>
          <w:u w:val="single"/>
        </w:rPr>
        <w:t xml:space="preserve">, its sublimation of goals and responsibilities </w:t>
      </w:r>
      <w:r w:rsidRPr="00436375">
        <w:rPr>
          <w:b/>
          <w:bCs/>
          <w:highlight w:val="yellow"/>
          <w:u w:val="single"/>
        </w:rPr>
        <w:t xml:space="preserve">into </w:t>
      </w:r>
      <w:r w:rsidRPr="0066466C">
        <w:rPr>
          <w:b/>
          <w:bCs/>
          <w:u w:val="single"/>
        </w:rPr>
        <w:t xml:space="preserve">the </w:t>
      </w:r>
      <w:r w:rsidRPr="00436375">
        <w:rPr>
          <w:b/>
          <w:bCs/>
          <w:highlight w:val="yellow"/>
          <w:u w:val="single"/>
        </w:rPr>
        <w:t>branching, fragmented practices</w:t>
      </w:r>
      <w:r w:rsidRPr="0066466C">
        <w:rPr>
          <w:b/>
          <w:bCs/>
          <w:u w:val="single"/>
        </w:rPr>
        <w:t xml:space="preserve"> of micro-politics, self-care, and issue awareness</w:t>
      </w:r>
      <w:r w:rsidRPr="0066466C">
        <w:rPr>
          <w:sz w:val="8"/>
        </w:rPr>
        <w:t>. Perpetually slighted, harmed and undone</w:t>
      </w:r>
      <w:r w:rsidRPr="00436375">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authoritarianism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division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436375">
        <w:rPr>
          <w:b/>
          <w:bCs/>
          <w:highlight w:val="yellow"/>
          <w:u w:val="single"/>
        </w:rPr>
        <w:t>its melancholia derives from</w:t>
      </w:r>
      <w:r w:rsidRPr="0066466C">
        <w:rPr>
          <w:b/>
          <w:bCs/>
          <w:u w:val="single"/>
        </w:rPr>
        <w:t xml:space="preserve"> the real existing compromises and betrayals inextricable from its history - </w:t>
      </w:r>
      <w:r w:rsidRPr="00436375">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436375">
        <w:rPr>
          <w:b/>
          <w:bCs/>
          <w:highlight w:val="yellow"/>
          <w:u w:val="single"/>
        </w:rPr>
        <w:t>melancholic practic</w:t>
      </w:r>
      <w:r w:rsidRPr="0066466C">
        <w:rPr>
          <w:b/>
          <w:bCs/>
          <w:u w:val="single"/>
        </w:rPr>
        <w:t xml:space="preserve">es (there was no alternative) </w:t>
      </w:r>
      <w:r w:rsidRPr="00436375">
        <w:rPr>
          <w:b/>
          <w:bCs/>
          <w:highlight w:val="yellow"/>
          <w:u w:val="single"/>
        </w:rPr>
        <w:t>shield this left</w:t>
      </w:r>
      <w:r w:rsidRPr="0066466C">
        <w:rPr>
          <w:b/>
          <w:bCs/>
          <w:u w:val="single"/>
        </w:rPr>
        <w:t>, shield Ltd</w:t>
      </w:r>
      <w:r w:rsidRPr="00436375">
        <w:rPr>
          <w:b/>
          <w:bCs/>
          <w:highlight w:val="yellow"/>
          <w:u w:val="single"/>
        </w:rPr>
        <w:t>, from confrontation with guilt</w:t>
      </w:r>
      <w:r w:rsidRPr="0066466C">
        <w:rPr>
          <w:b/>
          <w:bCs/>
          <w:u w:val="single"/>
        </w:rPr>
        <w:t xml:space="preserve"> over such betrayal as they capture us in activities that feel productive, important, radical.</w:t>
      </w:r>
    </w:p>
    <w:p w14:paraId="52ACB7B8" w14:textId="77777777" w:rsidR="00754E40" w:rsidRDefault="00754E40" w:rsidP="00754E40">
      <w:pPr>
        <w:pStyle w:val="Heading4"/>
      </w:pPr>
      <w:bookmarkStart w:id="0" w:name="_Hlk86565104"/>
      <w:r>
        <w:t xml:space="preserve">The alternative is the politics of the comrade – one that is oriented toward a shared communist horizon – only our methodology can fight capitalism, anything else allows it to take over co-opting any movement – Dean 19: </w:t>
      </w:r>
    </w:p>
    <w:p w14:paraId="4710E2D0" w14:textId="77777777" w:rsidR="00754E40" w:rsidRPr="00463796" w:rsidRDefault="00754E40" w:rsidP="00754E40">
      <w:r w:rsidRPr="00045BAD">
        <w:t>Dean, Jodi. Comrade: An essay on political belonging. Verso, 2019.</w:t>
      </w:r>
      <w:r>
        <w:t xml:space="preserve"> // LHP BT + LHP PS </w:t>
      </w:r>
    </w:p>
    <w:p w14:paraId="6DDA1EA6" w14:textId="77777777" w:rsidR="00754E40" w:rsidRPr="00B96633" w:rsidRDefault="00754E40" w:rsidP="00754E40">
      <w:pPr>
        <w:spacing w:before="24"/>
        <w:jc w:val="both"/>
        <w:rPr>
          <w:color w:val="000000"/>
          <w:sz w:val="16"/>
        </w:rPr>
      </w:pPr>
      <w:r w:rsidRPr="00B96633">
        <w:rPr>
          <w:color w:val="000000"/>
          <w:sz w:val="16"/>
        </w:rPr>
        <w:t>The term </w:t>
      </w:r>
      <w:r w:rsidRPr="00436375">
        <w:rPr>
          <w:b/>
          <w:i/>
          <w:color w:val="000000"/>
          <w:highlight w:val="yellow"/>
          <w:u w:val="single"/>
        </w:rPr>
        <w:t>comrade</w:t>
      </w:r>
      <w:r w:rsidRPr="00436375">
        <w:rPr>
          <w:b/>
          <w:color w:val="000000"/>
          <w:highlight w:val="yellow"/>
          <w:u w:val="single"/>
        </w:rPr>
        <w:t xml:space="preserve"> indexes a political relation, </w:t>
      </w:r>
      <w:r w:rsidRPr="00AE4415">
        <w:rPr>
          <w:b/>
          <w:color w:val="000000"/>
          <w:u w:val="single"/>
        </w:rPr>
        <w:t>a set of expectations for action</w:t>
      </w:r>
      <w:r w:rsidRPr="00436375">
        <w:rPr>
          <w:b/>
          <w:color w:val="000000"/>
          <w:highlight w:val="yellow"/>
          <w:u w:val="single"/>
        </w:rPr>
        <w:t xml:space="preserve"> to</w:t>
      </w:r>
      <w:r w:rsidRPr="00AE4415">
        <w:rPr>
          <w:b/>
          <w:color w:val="000000"/>
          <w:u w:val="single"/>
        </w:rPr>
        <w:t>ward</w:t>
      </w:r>
      <w:r w:rsidRPr="00436375">
        <w:rPr>
          <w:b/>
          <w:color w:val="000000"/>
          <w:highlight w:val="yellow"/>
          <w:u w:val="single"/>
        </w:rPr>
        <w:t xml:space="preserve"> a common goal</w:t>
      </w:r>
      <w:r w:rsidRPr="00B96633">
        <w:rPr>
          <w:color w:val="000000"/>
          <w:sz w:val="16"/>
        </w:rPr>
        <w:t xml:space="preserve">. </w:t>
      </w:r>
      <w:r w:rsidRPr="00463796">
        <w:rPr>
          <w:b/>
          <w:color w:val="000000"/>
          <w:u w:val="single"/>
        </w:rPr>
        <w:t>It highlights the sameness of those on the same side—no matter their differences, comrades stand together</w:t>
      </w:r>
      <w:r w:rsidRPr="00B96633">
        <w:rPr>
          <w:color w:val="000000"/>
          <w:sz w:val="16"/>
        </w:rPr>
        <w:t xml:space="preserve">. As Obama’s joke implies, when you share a politics, you don’t generally distance yourself from your comrades. </w:t>
      </w:r>
      <w:r w:rsidRPr="00AE4415">
        <w:rPr>
          <w:b/>
          <w:color w:val="000000"/>
          <w:u w:val="single"/>
        </w:rPr>
        <w:t>Comradeship binds action</w:t>
      </w:r>
      <w:r w:rsidRPr="00B96633">
        <w:rPr>
          <w:color w:val="000000"/>
          <w:sz w:val="16"/>
        </w:rPr>
        <w:t xml:space="preserve">, </w:t>
      </w:r>
      <w:r w:rsidRPr="00AE4415">
        <w:rPr>
          <w:b/>
          <w:color w:val="000000"/>
          <w:u w:val="single"/>
        </w:rPr>
        <w:t>and in</w:t>
      </w:r>
      <w:r w:rsidRPr="00B96633">
        <w:rPr>
          <w:color w:val="000000"/>
          <w:sz w:val="16"/>
        </w:rPr>
        <w:t xml:space="preserve"> this binding, </w:t>
      </w:r>
      <w:r w:rsidRPr="00AE4415">
        <w:rPr>
          <w:b/>
          <w:color w:val="000000"/>
          <w:u w:val="single"/>
        </w:rPr>
        <w:t>this solidarity, it</w:t>
      </w:r>
      <w:r w:rsidRPr="00B96633">
        <w:rPr>
          <w:color w:val="000000"/>
          <w:sz w:val="16"/>
        </w:rPr>
        <w:t xml:space="preserve"> collectivizes and </w:t>
      </w:r>
      <w:r w:rsidRPr="00AE4415">
        <w:rPr>
          <w:b/>
          <w:color w:val="000000"/>
          <w:u w:val="single"/>
        </w:rPr>
        <w:t xml:space="preserve">directs action </w:t>
      </w:r>
      <w:proofErr w:type="gramStart"/>
      <w:r w:rsidRPr="00AE4415">
        <w:rPr>
          <w:b/>
          <w:color w:val="000000"/>
          <w:u w:val="single"/>
        </w:rPr>
        <w:t>in light of</w:t>
      </w:r>
      <w:proofErr w:type="gramEnd"/>
      <w:r w:rsidRPr="00AE4415">
        <w:rPr>
          <w:b/>
          <w:color w:val="000000"/>
          <w:u w:val="single"/>
        </w:rPr>
        <w:t xml:space="preserve"> a shared vision for the future</w:t>
      </w:r>
      <w:r w:rsidRPr="00B96633">
        <w:rPr>
          <w:color w:val="000000"/>
          <w:sz w:val="16"/>
        </w:rPr>
        <w:t xml:space="preserve">. </w:t>
      </w:r>
      <w:r w:rsidRPr="00463796">
        <w:rPr>
          <w:b/>
          <w:color w:val="000000"/>
          <w:u w:val="single"/>
        </w:rPr>
        <w:t xml:space="preserve">For communists, this is the egalitarian future of a society </w:t>
      </w:r>
      <w:r w:rsidRPr="00463796">
        <w:rPr>
          <w:b/>
          <w:color w:val="000000"/>
          <w:u w:val="single"/>
        </w:rPr>
        <w:lastRenderedPageBreak/>
        <w:t xml:space="preserve">emancipated from the determinations of private property and capitalism and reorganized according to the free association, common benefit, and collective decisions of the producers. </w:t>
      </w:r>
      <w:r w:rsidRPr="00B96633">
        <w:rPr>
          <w:color w:val="000000"/>
          <w:sz w:val="16"/>
        </w:rPr>
        <w:t xml:space="preserve">But the term comrade predates its use by communists and socialists. In romance languages, comrade first appears in the sixteenth century to designate one who shares a room with another. Juan A. Herrero </w:t>
      </w:r>
      <w:proofErr w:type="spellStart"/>
      <w:r w:rsidRPr="00B96633">
        <w:rPr>
          <w:color w:val="000000"/>
          <w:sz w:val="16"/>
        </w:rPr>
        <w:t>Brasas</w:t>
      </w:r>
      <w:proofErr w:type="spellEnd"/>
      <w:r w:rsidRPr="00B96633">
        <w:rPr>
          <w:color w:val="000000"/>
          <w:sz w:val="16"/>
        </w:rPr>
        <w:t xml:space="preserve"> cites a Spanish historical-linguistic dictionary’s definition of the term: “</w:t>
      </w:r>
      <w:proofErr w:type="spellStart"/>
      <w:r w:rsidRPr="00B96633">
        <w:rPr>
          <w:i/>
          <w:color w:val="000000"/>
          <w:sz w:val="16"/>
        </w:rPr>
        <w:t>Camarada</w:t>
      </w:r>
      <w:proofErr w:type="spellEnd"/>
      <w:r w:rsidRPr="00B96633">
        <w:rPr>
          <w:color w:val="000000"/>
          <w:sz w:val="16"/>
        </w:rPr>
        <w:t> is someone who is so close to another man that he eats and sleeps in the same house with him.”</w:t>
      </w:r>
      <w:hyperlink r:id="rId9">
        <w:r w:rsidRPr="00463796">
          <w:rPr>
            <w:color w:val="0000FF"/>
            <w:u w:val="single"/>
            <w:vertAlign w:val="superscript"/>
          </w:rPr>
          <w:t>2</w:t>
        </w:r>
      </w:hyperlink>
      <w:r w:rsidRPr="00B96633">
        <w:rPr>
          <w:color w:val="000000"/>
          <w:sz w:val="16"/>
        </w:rPr>
        <w:t> In French, the term was originally feminine, </w:t>
      </w:r>
      <w:proofErr w:type="spellStart"/>
      <w:r w:rsidRPr="00B96633">
        <w:rPr>
          <w:i/>
          <w:color w:val="000000"/>
          <w:sz w:val="16"/>
        </w:rPr>
        <w:t>camarade</w:t>
      </w:r>
      <w:proofErr w:type="spellEnd"/>
      <w:r w:rsidRPr="00B96633">
        <w:rPr>
          <w:color w:val="000000"/>
          <w:sz w:val="16"/>
        </w:rPr>
        <w:t>, and referred to a barracks or room shared by soldiers.</w:t>
      </w:r>
      <w:hyperlink r:id="rId10">
        <w:r w:rsidRPr="00463796">
          <w:rPr>
            <w:color w:val="0000FF"/>
            <w:u w:val="single"/>
            <w:vertAlign w:val="superscript"/>
          </w:rPr>
          <w:t>3</w:t>
        </w:r>
      </w:hyperlink>
      <w:r w:rsidRPr="00B96633">
        <w:rPr>
          <w:color w:val="000000"/>
          <w:sz w:val="16"/>
        </w:rPr>
        <w:t> Etymologically, comrade derives from </w:t>
      </w:r>
      <w:r w:rsidRPr="00B96633">
        <w:rPr>
          <w:i/>
          <w:color w:val="000000"/>
          <w:sz w:val="16"/>
        </w:rPr>
        <w:t>camera</w:t>
      </w:r>
      <w:r w:rsidRPr="00B96633">
        <w:rPr>
          <w:color w:val="000000"/>
          <w:sz w:val="16"/>
        </w:rPr>
        <w:t>, the Latin word for room, chamber, and vault. The technical connotation of </w:t>
      </w:r>
      <w:r w:rsidRPr="00B96633">
        <w:rPr>
          <w:i/>
          <w:color w:val="000000"/>
          <w:sz w:val="16"/>
        </w:rPr>
        <w:t>vault</w:t>
      </w:r>
      <w:r w:rsidRPr="00B96633">
        <w:rPr>
          <w:color w:val="000000"/>
          <w:sz w:val="16"/>
        </w:rPr>
        <w:t> indexes a generic function, the structure that produces a particular space and holds it open.</w:t>
      </w:r>
      <w:hyperlink r:id="rId11">
        <w:r w:rsidRPr="00463796">
          <w:rPr>
            <w:color w:val="0000FF"/>
            <w:u w:val="single"/>
            <w:vertAlign w:val="superscript"/>
          </w:rPr>
          <w:t>4</w:t>
        </w:r>
      </w:hyperlink>
      <w:r w:rsidRPr="00B96633">
        <w:rPr>
          <w:color w:val="000000"/>
          <w:sz w:val="16"/>
        </w:rPr>
        <w:t xml:space="preserve"> A chamber or room is a repeatable structure that takes its form by producing an inside separate from an outside and providing a supported cover for </w:t>
      </w:r>
      <w:proofErr w:type="gramStart"/>
      <w:r w:rsidRPr="00B96633">
        <w:rPr>
          <w:color w:val="000000"/>
          <w:sz w:val="16"/>
        </w:rPr>
        <w:t>those underneath</w:t>
      </w:r>
      <w:proofErr w:type="gramEnd"/>
      <w:r w:rsidRPr="00B96633">
        <w:rPr>
          <w:color w:val="000000"/>
          <w:sz w:val="16"/>
        </w:rPr>
        <w:t xml:space="preserve">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 xml:space="preserve">Comrades are those </w:t>
      </w:r>
      <w:proofErr w:type="gramStart"/>
      <w:r w:rsidRPr="00AE4415">
        <w:rPr>
          <w:b/>
          <w:color w:val="000000"/>
          <w:u w:val="single"/>
        </w:rPr>
        <w:t>who  tie</w:t>
      </w:r>
      <w:proofErr w:type="gramEnd"/>
      <w:r w:rsidRPr="00AE4415">
        <w:rPr>
          <w:b/>
          <w:color w:val="000000"/>
          <w:u w:val="single"/>
        </w:rPr>
        <w:t xml:space="preserve"> themselves together instrumentally, for a common purpose: </w:t>
      </w:r>
      <w:r w:rsidRPr="00436375">
        <w:rPr>
          <w:b/>
          <w:i/>
          <w:color w:val="000000"/>
          <w:highlight w:val="yellow"/>
          <w:u w:val="single"/>
        </w:rPr>
        <w:t>If we want to win—and we have to win—we must act togethe</w:t>
      </w:r>
      <w:r w:rsidRPr="00463796">
        <w:rPr>
          <w:b/>
          <w:i/>
          <w:color w:val="000000"/>
          <w:u w:val="single"/>
        </w:rPr>
        <w:t>r</w:t>
      </w:r>
      <w:r w:rsidRPr="00463796">
        <w:rPr>
          <w:b/>
          <w:color w:val="000000"/>
          <w:u w:val="single"/>
        </w:rPr>
        <w:t>.</w:t>
      </w:r>
      <w:r w:rsidRPr="00B96633">
        <w:rPr>
          <w:color w:val="000000"/>
          <w:sz w:val="16"/>
        </w:rPr>
        <w:t xml:space="preserve"> As Angela Davis describes her decision to join the Communist Party:</w:t>
      </w:r>
      <w:r w:rsidRPr="00463796">
        <w:rPr>
          <w:b/>
          <w:color w:val="000000"/>
          <w:u w:val="single"/>
        </w:rPr>
        <w:t xml:space="preserve"> </w:t>
      </w:r>
      <w:r w:rsidRPr="00B96633">
        <w:rPr>
          <w:color w:val="000000"/>
          <w:sz w:val="16"/>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12">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B96633">
        <w:rPr>
          <w:color w:val="000000"/>
          <w:sz w:val="16"/>
        </w:rPr>
        <w:t xml:space="preserve"> enough of a commitment to common principles and goals, </w:t>
      </w:r>
      <w:r w:rsidRPr="00463796">
        <w:rPr>
          <w:b/>
          <w:color w:val="000000"/>
          <w:u w:val="single"/>
        </w:rPr>
        <w:t>to do more than one-off actions. Together you can fight the long fight. As comrades, our actions are voluntary, but they are not always of our own choosing</w:t>
      </w:r>
      <w:r w:rsidRPr="00B96633">
        <w:rPr>
          <w:color w:val="000000"/>
          <w:sz w:val="16"/>
        </w:rPr>
        <w:t xml:space="preserve">. </w:t>
      </w:r>
      <w:r w:rsidRPr="00436375">
        <w:rPr>
          <w:b/>
          <w:color w:val="000000"/>
          <w:highlight w:val="yellow"/>
          <w:u w:val="single"/>
        </w:rPr>
        <w:t xml:space="preserve">Comrades </w:t>
      </w:r>
      <w:proofErr w:type="gramStart"/>
      <w:r w:rsidRPr="00436375">
        <w:rPr>
          <w:b/>
          <w:color w:val="000000"/>
          <w:highlight w:val="yellow"/>
          <w:u w:val="single"/>
        </w:rPr>
        <w:t>have to</w:t>
      </w:r>
      <w:proofErr w:type="gramEnd"/>
      <w:r w:rsidRPr="00436375">
        <w:rPr>
          <w:b/>
          <w:color w:val="000000"/>
          <w:highlight w:val="yellow"/>
          <w:u w:val="single"/>
        </w:rPr>
        <w:t xml:space="preserve"> </w:t>
      </w:r>
      <w:r w:rsidRPr="00AE4415">
        <w:rPr>
          <w:b/>
          <w:color w:val="000000"/>
          <w:u w:val="single"/>
        </w:rPr>
        <w:t xml:space="preserve">be able to </w:t>
      </w:r>
      <w:r w:rsidRPr="00436375">
        <w:rPr>
          <w:b/>
          <w:color w:val="000000"/>
          <w:highlight w:val="yellow"/>
          <w:u w:val="single"/>
        </w:rPr>
        <w:t>count on each other even when we don’t like each other</w:t>
      </w:r>
      <w:r w:rsidRPr="00463796">
        <w:rPr>
          <w:b/>
          <w:color w:val="000000"/>
          <w:u w:val="single"/>
        </w:rPr>
        <w:t xml:space="preserve"> and even when we disagree. We do what needs to be done because we owe it to our comrades.</w:t>
      </w:r>
      <w:r w:rsidRPr="00B96633">
        <w:rPr>
          <w:color w:val="000000"/>
          <w:sz w:val="16"/>
        </w:rPr>
        <w:t xml:space="preserve"> In </w:t>
      </w:r>
      <w:r w:rsidRPr="00B96633">
        <w:rPr>
          <w:i/>
          <w:color w:val="000000"/>
          <w:sz w:val="16"/>
        </w:rPr>
        <w:t>The Romance of American Communism</w:t>
      </w:r>
      <w:r w:rsidRPr="00B96633">
        <w:rPr>
          <w:color w:val="000000"/>
          <w:sz w:val="16"/>
        </w:rPr>
        <w:t xml:space="preserve">, Vivian </w:t>
      </w:r>
      <w:proofErr w:type="spellStart"/>
      <w:r w:rsidRPr="00B96633">
        <w:rPr>
          <w:color w:val="000000"/>
          <w:sz w:val="16"/>
        </w:rPr>
        <w:t>Gornick</w:t>
      </w:r>
      <w:proofErr w:type="spellEnd"/>
      <w:r w:rsidRPr="00B96633">
        <w:rPr>
          <w:color w:val="000000"/>
          <w:sz w:val="16"/>
        </w:rPr>
        <w:t xml:space="preserve">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13">
        <w:r w:rsidRPr="00463796">
          <w:rPr>
            <w:color w:val="0000FF"/>
            <w:u w:val="single"/>
            <w:vertAlign w:val="superscript"/>
          </w:rPr>
          <w:t>6</w:t>
        </w:r>
      </w:hyperlink>
      <w:r w:rsidRPr="00B96633">
        <w:rPr>
          <w:color w:val="000000"/>
          <w:sz w:val="16"/>
        </w:rPr>
        <w:t> Put in psychoanalytic terms, the comrade functions as an ego ideal: the point from which party members assess themselves as doing important, meaningful work.</w:t>
      </w:r>
      <w:hyperlink r:id="rId14">
        <w:r w:rsidRPr="00463796">
          <w:rPr>
            <w:color w:val="0000FF"/>
            <w:u w:val="single"/>
            <w:vertAlign w:val="superscript"/>
          </w:rPr>
          <w:t>7</w:t>
        </w:r>
      </w:hyperlink>
      <w:r w:rsidRPr="00B96633">
        <w:rPr>
          <w:color w:val="000000"/>
          <w:sz w:val="16"/>
        </w:rPr>
        <w:t>Being accountable to another entails seeing your actions through their eyes. Are you letting them down or are you doing work that they respect and admire?</w:t>
      </w:r>
      <w:r w:rsidRPr="00463796">
        <w:rPr>
          <w:b/>
          <w:color w:val="000000"/>
          <w:u w:val="single"/>
        </w:rPr>
        <w:t xml:space="preserve"> </w:t>
      </w:r>
      <w:r w:rsidRPr="00B96633">
        <w:rPr>
          <w:color w:val="000000"/>
          <w:sz w:val="16"/>
        </w:rPr>
        <w:t>In </w:t>
      </w:r>
      <w:r w:rsidRPr="00B96633">
        <w:rPr>
          <w:i/>
          <w:color w:val="000000"/>
          <w:sz w:val="16"/>
        </w:rPr>
        <w:t>Crowds and Party</w:t>
      </w:r>
      <w:r w:rsidRPr="00B96633">
        <w:rPr>
          <w:color w:val="000000"/>
          <w:sz w:val="16"/>
        </w:rPr>
        <w:t>, I present the good comrade as an ideal ego</w:t>
      </w:r>
      <w:proofErr w:type="gramStart"/>
      <w:r w:rsidRPr="00B96633">
        <w:rPr>
          <w:color w:val="000000"/>
          <w:sz w:val="16"/>
        </w:rPr>
        <w:t>, that is to say, as</w:t>
      </w:r>
      <w:proofErr w:type="gramEnd"/>
      <w:r w:rsidRPr="00B96633">
        <w:rPr>
          <w:color w:val="000000"/>
          <w:sz w:val="16"/>
        </w:rPr>
        <w:t xml:space="preserve"> how party members imagine themselves.</w:t>
      </w:r>
      <w:hyperlink r:id="rId15">
        <w:r w:rsidRPr="00463796">
          <w:rPr>
            <w:color w:val="0000FF"/>
            <w:u w:val="single"/>
            <w:vertAlign w:val="superscript"/>
          </w:rPr>
          <w:t>8</w:t>
        </w:r>
      </w:hyperlink>
      <w:r w:rsidRPr="00B96633">
        <w:rPr>
          <w:color w:val="000000"/>
          <w:sz w:val="16"/>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B96633">
        <w:rPr>
          <w:color w:val="000000"/>
          <w:sz w:val="16"/>
        </w:rPr>
        <w:t xml:space="preserve"> </w:t>
      </w:r>
      <w:r w:rsidRPr="00463796">
        <w:rPr>
          <w:b/>
          <w:color w:val="000000"/>
          <w:u w:val="single"/>
        </w:rPr>
        <w:t>also functions as an ego ideal, the perspective that party members—and often fellow travelers—take toward themselves</w:t>
      </w:r>
      <w:r w:rsidRPr="00B96633">
        <w:rPr>
          <w:color w:val="000000"/>
          <w:sz w:val="16"/>
        </w:rPr>
        <w:t xml:space="preserve">. This perspective is the effect of belonging on the same side as it works back on those who have committed themselves to common struggle. The comrade is a symbolic as well as an imaginary figure and it is the symbolic dimension of ego </w:t>
      </w:r>
      <w:proofErr w:type="gramStart"/>
      <w:r w:rsidRPr="00B96633">
        <w:rPr>
          <w:color w:val="000000"/>
          <w:sz w:val="16"/>
        </w:rPr>
        <w:t>ideal</w:t>
      </w:r>
      <w:proofErr w:type="gramEnd"/>
      <w:r w:rsidRPr="00B96633">
        <w:rPr>
          <w:color w:val="000000"/>
          <w:sz w:val="16"/>
        </w:rPr>
        <w:t xml:space="preserve"> I focus on here. My thinking about the comrade as a generic figure for those on the same side flows out of my work on communism as the horizon of left politics and my work on the party as the political form necessary for this politics.</w:t>
      </w:r>
      <w:hyperlink r:id="rId16">
        <w:r w:rsidRPr="00463796">
          <w:rPr>
            <w:color w:val="0000FF"/>
            <w:u w:val="single"/>
            <w:vertAlign w:val="superscript"/>
          </w:rPr>
          <w:t>9</w:t>
        </w:r>
      </w:hyperlink>
      <w:r w:rsidRPr="00B96633">
        <w:rPr>
          <w:color w:val="000000"/>
          <w:sz w:val="16"/>
        </w:rPr>
        <w:t> </w:t>
      </w:r>
      <w:r w:rsidRPr="00436375">
        <w:rPr>
          <w:b/>
          <w:color w:val="000000"/>
          <w:highlight w:val="yellow"/>
          <w:u w:val="single"/>
        </w:rPr>
        <w:t>To see our political horizon as communist is to highlight the emancipatory egalitarian struggle of the proletarianized against capitalist exploitation</w:t>
      </w:r>
      <w:r w:rsidRPr="00463796">
        <w:rPr>
          <w:b/>
          <w:color w:val="000000"/>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B96633">
        <w:rPr>
          <w:color w:val="000000"/>
          <w:sz w:val="16"/>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436375">
        <w:rPr>
          <w:b/>
          <w:color w:val="000000"/>
          <w:highlight w:val="yellow"/>
          <w:u w:val="single"/>
        </w:rPr>
        <w:t xml:space="preserve">We see it in the </w:t>
      </w:r>
      <w:r w:rsidRPr="00463796">
        <w:rPr>
          <w:b/>
          <w:color w:val="000000"/>
          <w:u w:val="single"/>
        </w:rPr>
        <w:t xml:space="preserve">array </w:t>
      </w:r>
      <w:r w:rsidRPr="00436375">
        <w:rPr>
          <w:b/>
          <w:color w:val="000000"/>
          <w:highlight w:val="yellow"/>
          <w:u w:val="single"/>
        </w:rPr>
        <w:t xml:space="preserve">of </w:t>
      </w:r>
      <w:r w:rsidRPr="00463796">
        <w:rPr>
          <w:b/>
          <w:color w:val="000000"/>
          <w:u w:val="single"/>
        </w:rPr>
        <w:t xml:space="preserve">social reproduction </w:t>
      </w:r>
      <w:r w:rsidRPr="00436375">
        <w:rPr>
          <w:b/>
          <w:color w:val="000000"/>
          <w:highlight w:val="yellow"/>
          <w:u w:val="single"/>
        </w:rPr>
        <w:t xml:space="preserve">struggles </w:t>
      </w:r>
      <w:r w:rsidRPr="00463796">
        <w:rPr>
          <w:b/>
          <w:color w:val="000000"/>
          <w:u w:val="single"/>
        </w:rPr>
        <w:t xml:space="preserve">against debt, foreclosure, and privatization, and </w:t>
      </w:r>
      <w:r w:rsidRPr="00436375">
        <w:rPr>
          <w:b/>
          <w:color w:val="000000"/>
          <w:highlight w:val="yellow"/>
          <w:u w:val="single"/>
        </w:rPr>
        <w:t xml:space="preserve">for </w:t>
      </w:r>
      <w:r w:rsidRPr="00463796">
        <w:rPr>
          <w:b/>
          <w:color w:val="000000"/>
          <w:u w:val="single"/>
        </w:rPr>
        <w:t xml:space="preserve">free, quality public housing, childcare, </w:t>
      </w:r>
      <w:r w:rsidRPr="00436375">
        <w:rPr>
          <w:b/>
          <w:color w:val="000000"/>
          <w:highlight w:val="yellow"/>
          <w:u w:val="single"/>
        </w:rPr>
        <w:t>education</w:t>
      </w:r>
      <w:r w:rsidRPr="00463796">
        <w:rPr>
          <w:b/>
          <w:color w:val="000000"/>
          <w:u w:val="single"/>
        </w:rPr>
        <w:t xml:space="preserve">, transportation, </w:t>
      </w:r>
      <w:r w:rsidRPr="00436375">
        <w:rPr>
          <w:b/>
          <w:color w:val="000000"/>
          <w:highlight w:val="yellow"/>
          <w:u w:val="single"/>
        </w:rPr>
        <w:t>healthcare</w:t>
      </w:r>
      <w:r w:rsidRPr="00463796">
        <w:rPr>
          <w:b/>
          <w:color w:val="000000"/>
          <w:u w:val="single"/>
        </w:rPr>
        <w:t xml:space="preserve">, and other basic services. We see it in the ongoing fight of LGBTQ people against harassment, </w:t>
      </w:r>
      <w:r w:rsidRPr="00463796">
        <w:rPr>
          <w:b/>
          <w:color w:val="000000"/>
          <w:u w:val="single"/>
        </w:rPr>
        <w:lastRenderedPageBreak/>
        <w:t xml:space="preserve">discrimination, and oppression. </w:t>
      </w:r>
      <w:r w:rsidRPr="00B96633">
        <w:rPr>
          <w:color w:val="000000"/>
          <w:sz w:val="16"/>
        </w:rPr>
        <w:t xml:space="preserve">It is readily apparent today that </w:t>
      </w:r>
      <w:r w:rsidRPr="00436375">
        <w:rPr>
          <w:b/>
          <w:color w:val="000000"/>
          <w:highlight w:val="yellow"/>
          <w:u w:val="single"/>
        </w:rPr>
        <w:t>the communist horizon is the horizon of political struggle</w:t>
      </w:r>
      <w:r w:rsidRPr="00B96633">
        <w:rPr>
          <w:color w:val="000000"/>
          <w:sz w:val="16"/>
        </w:rPr>
        <w:t xml:space="preserve"> not for the nation but </w:t>
      </w:r>
      <w:r w:rsidRPr="00436375">
        <w:rPr>
          <w:b/>
          <w:color w:val="000000"/>
          <w:highlight w:val="yellow"/>
          <w:u w:val="single"/>
        </w:rPr>
        <w:t>for the world</w:t>
      </w:r>
      <w:r w:rsidRPr="00B96633">
        <w:rPr>
          <w:color w:val="000000"/>
          <w:sz w:val="16"/>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436375">
        <w:rPr>
          <w:b/>
          <w:color w:val="000000"/>
          <w:highlight w:val="yellow"/>
          <w:u w:val="single"/>
        </w:rPr>
        <w:t xml:space="preserve">communism </w:t>
      </w:r>
      <w:r w:rsidRPr="00AE4415">
        <w:rPr>
          <w:b/>
          <w:color w:val="000000"/>
          <w:u w:val="single"/>
        </w:rPr>
        <w:t>is a force of negativity</w:t>
      </w:r>
      <w:r w:rsidRPr="00436375">
        <w:rPr>
          <w:b/>
          <w:color w:val="000000"/>
          <w:highlight w:val="yellow"/>
          <w:u w:val="single"/>
        </w:rPr>
        <w:t>, the negation of the global capitalist present</w:t>
      </w:r>
      <w:r w:rsidRPr="00463796">
        <w:rPr>
          <w:b/>
          <w:color w:val="000000"/>
          <w:u w:val="single"/>
        </w:rPr>
        <w:t>.</w:t>
      </w:r>
      <w:r w:rsidRPr="00B96633">
        <w:rPr>
          <w:color w:val="000000"/>
          <w:sz w:val="16"/>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B96633">
        <w:rPr>
          <w:color w:val="000000"/>
          <w:sz w:val="16"/>
        </w:rPr>
        <w:t>—</w:t>
      </w:r>
      <w:r w:rsidRPr="00B96633">
        <w:rPr>
          <w:i/>
          <w:color w:val="000000"/>
          <w:sz w:val="16"/>
        </w:rPr>
        <w:t>from each according to ability to each according to need</w:t>
      </w:r>
      <w:r w:rsidRPr="00B96633">
        <w:rPr>
          <w:color w:val="000000"/>
          <w:sz w:val="16"/>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436375">
        <w:rPr>
          <w:b/>
          <w:color w:val="000000"/>
          <w:highlight w:val="yellow"/>
          <w:u w:val="single"/>
        </w:rPr>
        <w:t>entails more than resistance and riot. It requires the emancipated egalitarian organization of collective life.</w:t>
      </w:r>
      <w:r w:rsidRPr="00463796">
        <w:rPr>
          <w:b/>
          <w:color w:val="000000"/>
          <w:u w:val="single"/>
        </w:rPr>
        <w:t xml:space="preserve"> </w:t>
      </w:r>
      <w:r w:rsidRPr="00B96633">
        <w:rPr>
          <w:color w:val="000000"/>
          <w:sz w:val="16"/>
        </w:rPr>
        <w:t xml:space="preserve">With respect to the party, intellectuals on the contemporary left tend to extract the party from the aspirations and accomplishments it enabled. Communist philosophers who disagree on a slew of theoretical questions, such as Antonio Negri and Alain </w:t>
      </w:r>
      <w:proofErr w:type="spellStart"/>
      <w:r w:rsidRPr="00B96633">
        <w:rPr>
          <w:color w:val="000000"/>
          <w:sz w:val="16"/>
        </w:rPr>
        <w:t>Badiou</w:t>
      </w:r>
      <w:proofErr w:type="spellEnd"/>
      <w:r w:rsidRPr="00B96633">
        <w:rPr>
          <w:color w:val="000000"/>
          <w:sz w:val="16"/>
        </w:rPr>
        <w:t xml:space="preserve">, converge on the organizational question—no party! </w:t>
      </w:r>
      <w:r w:rsidRPr="00463796">
        <w:rPr>
          <w:b/>
          <w:color w:val="000000"/>
          <w:u w:val="single"/>
        </w:rPr>
        <w:t>The party has been rejected as authoritarian</w:t>
      </w:r>
      <w:r w:rsidRPr="00B96633">
        <w:rPr>
          <w:color w:val="000000"/>
          <w:sz w:val="16"/>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B96633">
        <w:rPr>
          <w:color w:val="000000"/>
          <w:sz w:val="16"/>
        </w:rPr>
        <w:t xml:space="preserve">. </w:t>
      </w:r>
      <w:r w:rsidRPr="00463796">
        <w:rPr>
          <w:b/>
          <w:color w:val="000000"/>
          <w:u w:val="single"/>
        </w:rPr>
        <w:t xml:space="preserve">This </w:t>
      </w:r>
      <w:r w:rsidRPr="00436375">
        <w:rPr>
          <w:b/>
          <w:color w:val="000000"/>
          <w:highlight w:val="yellow"/>
          <w:u w:val="single"/>
        </w:rPr>
        <w:t>rejection of the party</w:t>
      </w:r>
      <w:r w:rsidRPr="00B96633">
        <w:rPr>
          <w:color w:val="000000"/>
          <w:sz w:val="16"/>
        </w:rPr>
        <w:t xml:space="preserve"> as a form for left politics is a mistake. It </w:t>
      </w:r>
      <w:r w:rsidRPr="00436375">
        <w:rPr>
          <w:b/>
          <w:color w:val="000000"/>
          <w:highlight w:val="yellow"/>
          <w:u w:val="single"/>
        </w:rPr>
        <w:t>ignores the effects of association on those engaged in common struggle</w:t>
      </w:r>
      <w:r w:rsidRPr="00463796">
        <w:rPr>
          <w:b/>
          <w:color w:val="000000"/>
          <w:u w:val="single"/>
        </w:rPr>
        <w:t>.</w:t>
      </w:r>
      <w:r w:rsidRPr="00B96633">
        <w:rPr>
          <w:color w:val="000000"/>
          <w:sz w:val="16"/>
        </w:rPr>
        <w:t xml:space="preserve"> </w:t>
      </w:r>
      <w:r w:rsidRPr="00436375">
        <w:rPr>
          <w:b/>
          <w:color w:val="000000"/>
          <w:highlight w:val="yellow"/>
          <w:u w:val="single"/>
        </w:rPr>
        <w:t>It fails to learn from the everyday experiences of generations of activists</w:t>
      </w:r>
      <w:r w:rsidRPr="00B96633">
        <w:rPr>
          <w:color w:val="000000"/>
          <w:sz w:val="16"/>
        </w:rPr>
        <w:t xml:space="preserve">, organizers, and revolutionaries. </w:t>
      </w:r>
      <w:r w:rsidRPr="00436375">
        <w:rPr>
          <w:b/>
          <w:color w:val="000000"/>
          <w:highlight w:val="yellow"/>
          <w:u w:val="single"/>
        </w:rPr>
        <w:t xml:space="preserve">It relies on a narrow, fantasied notion of the party as a totalitarian </w:t>
      </w:r>
      <w:r w:rsidRPr="00463796">
        <w:rPr>
          <w:b/>
          <w:color w:val="000000"/>
          <w:u w:val="single"/>
        </w:rPr>
        <w:t>machine.</w:t>
      </w:r>
      <w:r w:rsidRPr="00B96633">
        <w:rPr>
          <w:color w:val="000000"/>
          <w:sz w:val="16"/>
        </w:rPr>
        <w:t xml:space="preserve"> It neglects the courage, enthusiasm, and achievements of millions of party members for over a century. </w:t>
      </w:r>
      <w:r w:rsidRPr="00463796">
        <w:rPr>
          <w:b/>
          <w:color w:val="000000"/>
          <w:u w:val="single"/>
        </w:rPr>
        <w:t>Rejection of the party form has been left dogmatism</w:t>
      </w:r>
      <w:r w:rsidRPr="00B96633">
        <w:rPr>
          <w:color w:val="000000"/>
          <w:sz w:val="16"/>
        </w:rPr>
        <w:t xml:space="preserve"> for the last thirty years </w:t>
      </w:r>
      <w:r w:rsidRPr="00436375">
        <w:rPr>
          <w:b/>
          <w:color w:val="000000"/>
          <w:highlight w:val="yellow"/>
          <w:u w:val="single"/>
        </w:rPr>
        <w:t>and has gotten us nowhere</w:t>
      </w:r>
      <w:r w:rsidRPr="00B96633">
        <w:rPr>
          <w:color w:val="000000"/>
          <w:sz w:val="16"/>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436375">
        <w:rPr>
          <w:b/>
          <w:color w:val="000000"/>
          <w:highlight w:val="yellow"/>
          <w:u w:val="single"/>
        </w:rPr>
        <w:t xml:space="preserve">As we fight together for a world free of exploitation, </w:t>
      </w:r>
      <w:r w:rsidRPr="00AE4415">
        <w:rPr>
          <w:b/>
          <w:color w:val="000000"/>
          <w:u w:val="single"/>
        </w:rPr>
        <w:t>oppression, and bigotry</w:t>
      </w:r>
      <w:r w:rsidRPr="00436375">
        <w:rPr>
          <w:b/>
          <w:color w:val="000000"/>
          <w:highlight w:val="yellow"/>
          <w:u w:val="single"/>
        </w:rPr>
        <w:t xml:space="preserve">, we </w:t>
      </w:r>
      <w:proofErr w:type="gramStart"/>
      <w:r w:rsidRPr="00436375">
        <w:rPr>
          <w:b/>
          <w:color w:val="000000"/>
          <w:highlight w:val="yellow"/>
          <w:u w:val="single"/>
        </w:rPr>
        <w:t>have to</w:t>
      </w:r>
      <w:proofErr w:type="gramEnd"/>
      <w:r w:rsidRPr="00436375">
        <w:rPr>
          <w:b/>
          <w:color w:val="000000"/>
          <w:highlight w:val="yellow"/>
          <w:u w:val="single"/>
        </w:rPr>
        <w:t xml:space="preserve"> be able to trust </w:t>
      </w:r>
      <w:r w:rsidRPr="00AE4415">
        <w:rPr>
          <w:b/>
          <w:color w:val="000000"/>
          <w:u w:val="single"/>
        </w:rPr>
        <w:t xml:space="preserve">and count on </w:t>
      </w:r>
      <w:r w:rsidRPr="00436375">
        <w:rPr>
          <w:b/>
          <w:color w:val="000000"/>
          <w:highlight w:val="yellow"/>
          <w:u w:val="single"/>
        </w:rPr>
        <w:t>each othe</w:t>
      </w:r>
      <w:r w:rsidRPr="00463796">
        <w:rPr>
          <w:b/>
          <w:color w:val="000000"/>
          <w:u w:val="single"/>
        </w:rPr>
        <w:t>r. Comrade names this relation. The comrade relation remakes the place from which one sees, what it is possible to see, and what possibilities can appear</w:t>
      </w:r>
      <w:r w:rsidRPr="00B96633">
        <w:rPr>
          <w:color w:val="000000"/>
          <w:sz w:val="16"/>
        </w:rPr>
        <w:t xml:space="preserve">. It enables the revaluation of work and time, what one does, and for whom one does it. Is one’s work done for the people or for the bosses? Is it voluntary or done because one </w:t>
      </w:r>
      <w:proofErr w:type="gramStart"/>
      <w:r w:rsidRPr="00B96633">
        <w:rPr>
          <w:color w:val="000000"/>
          <w:sz w:val="16"/>
        </w:rPr>
        <w:t>has to</w:t>
      </w:r>
      <w:proofErr w:type="gramEnd"/>
      <w:r w:rsidRPr="00B96633">
        <w:rPr>
          <w:color w:val="000000"/>
          <w:sz w:val="16"/>
        </w:rPr>
        <w:t xml:space="preserve">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B96633">
        <w:rPr>
          <w:color w:val="000000"/>
          <w:sz w:val="16"/>
        </w:rPr>
        <w:t xml:space="preserve">. </w:t>
      </w:r>
      <w:r w:rsidRPr="00463796">
        <w:rPr>
          <w:b/>
          <w:color w:val="000000"/>
          <w:u w:val="single"/>
        </w:rPr>
        <w:t>You don’t want to let down your comrades</w:t>
      </w:r>
      <w:r w:rsidRPr="00B96633">
        <w:rPr>
          <w:color w:val="000000"/>
          <w:sz w:val="16"/>
        </w:rPr>
        <w:t xml:space="preserve">; you see the value of your work through their eyes, your new collective eyes. </w:t>
      </w:r>
      <w:r w:rsidRPr="00463796">
        <w:rPr>
          <w:b/>
          <w:color w:val="000000"/>
          <w:u w:val="single"/>
        </w:rPr>
        <w:t>Work, determined not by markets but by shared commitments, becomes fulfilling</w:t>
      </w:r>
      <w:r w:rsidRPr="00B96633">
        <w:rPr>
          <w:color w:val="000000"/>
          <w:sz w:val="16"/>
        </w:rPr>
        <w:t xml:space="preserve">. French communist philosopher and militant Bernard </w:t>
      </w:r>
      <w:proofErr w:type="spellStart"/>
      <w:r w:rsidRPr="00B96633">
        <w:rPr>
          <w:color w:val="000000"/>
          <w:sz w:val="16"/>
        </w:rPr>
        <w:t>Aspe</w:t>
      </w:r>
      <w:proofErr w:type="spellEnd"/>
      <w:r w:rsidRPr="00B96633">
        <w:rPr>
          <w:color w:val="000000"/>
          <w:sz w:val="16"/>
        </w:rPr>
        <w:t xml:space="preserve"> discusses the problem of contemporary capitalism as a loss of “common time”; that is, the loss of an experience of time generated and enjoyed through our collective being-together.</w:t>
      </w:r>
      <w:hyperlink r:id="rId17">
        <w:r w:rsidRPr="00463796">
          <w:rPr>
            <w:color w:val="0000FF"/>
            <w:u w:val="single"/>
            <w:vertAlign w:val="superscript"/>
          </w:rPr>
          <w:t>10</w:t>
        </w:r>
      </w:hyperlink>
      <w:r w:rsidRPr="00B96633">
        <w:rPr>
          <w:color w:val="000000"/>
          <w:sz w:val="16"/>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B96633">
        <w:rPr>
          <w:color w:val="000000"/>
          <w:sz w:val="16"/>
        </w:rPr>
        <w:t>off of</w:t>
      </w:r>
      <w:proofErr w:type="gramEnd"/>
      <w:r w:rsidRPr="00B96633">
        <w:rPr>
          <w:color w:val="000000"/>
          <w:sz w:val="16"/>
        </w:rPr>
        <w:t xml:space="preserve">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B96633">
        <w:rPr>
          <w:color w:val="000000"/>
          <w:sz w:val="16"/>
        </w:rPr>
        <w:t xml:space="preserve">.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w:t>
      </w:r>
      <w:r w:rsidRPr="00B96633">
        <w:rPr>
          <w:color w:val="000000"/>
          <w:sz w:val="16"/>
        </w:rPr>
        <w:lastRenderedPageBreak/>
        <w:t>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B96633">
        <w:rPr>
          <w:color w:val="000000"/>
          <w:sz w:val="16"/>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18">
        <w:r w:rsidRPr="00463796">
          <w:rPr>
            <w:color w:val="0000FF"/>
            <w:u w:val="single"/>
            <w:vertAlign w:val="superscript"/>
          </w:rPr>
          <w:t>11</w:t>
        </w:r>
      </w:hyperlink>
      <w:r w:rsidRPr="00B96633">
        <w:rPr>
          <w:color w:val="000000"/>
          <w:sz w:val="16"/>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B96633">
        <w:rPr>
          <w:color w:val="000000"/>
          <w:sz w:val="16"/>
        </w:rPr>
        <w:t xml:space="preserve"> Since then, on social media and across the broader left, </w:t>
      </w:r>
      <w:r w:rsidRPr="00436375">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436375">
        <w:rPr>
          <w:b/>
          <w:color w:val="000000"/>
          <w:highlight w:val="yellow"/>
          <w:u w:val="single"/>
        </w:rPr>
        <w:t>race and gender</w:t>
      </w:r>
      <w:r w:rsidRPr="00463796">
        <w:rPr>
          <w:b/>
          <w:color w:val="000000"/>
          <w:u w:val="single"/>
        </w:rPr>
        <w:t xml:space="preserve">. Dispersed and disorganized, we’re uncertain of whom to trust and what to expect. </w:t>
      </w:r>
      <w:r w:rsidRPr="009B2A33">
        <w:rPr>
          <w:b/>
          <w:color w:val="000000"/>
          <w:u w:val="single"/>
        </w:rPr>
        <w:t xml:space="preserve">We encounter contradictory injunctions to self-care and call out. </w:t>
      </w:r>
      <w:r w:rsidRPr="00463796">
        <w:rPr>
          <w:b/>
          <w:color w:val="000000"/>
          <w:u w:val="single"/>
        </w:rPr>
        <w:t>Suspicion undermines support. Exhaustion displaces enthusiasm</w:t>
      </w:r>
      <w:r w:rsidRPr="00B96633">
        <w:rPr>
          <w:color w:val="000000"/>
          <w:sz w:val="16"/>
        </w:rPr>
        <w:t>.</w:t>
      </w:r>
      <w:r w:rsidRPr="00463796">
        <w:rPr>
          <w:b/>
          <w:color w:val="000000"/>
          <w:u w:val="single"/>
        </w:rPr>
        <w:t xml:space="preserve"> </w:t>
      </w:r>
      <w:r w:rsidRPr="00436375">
        <w:rPr>
          <w:b/>
          <w:color w:val="000000"/>
          <w:highlight w:val="yellow"/>
          <w:u w:val="single"/>
        </w:rPr>
        <w:t>Attention to comradeship, to the ways that shared expectations make political work not just possible but also gratifying, may help redirect our energies back to our common struggle.</w:t>
      </w:r>
      <w:r w:rsidRPr="00B96633">
        <w:rPr>
          <w:color w:val="000000"/>
          <w:sz w:val="16"/>
        </w:rPr>
        <w:t xml:space="preserve"> As former CPUSA member David Ross explained to </w:t>
      </w:r>
      <w:proofErr w:type="spellStart"/>
      <w:r w:rsidRPr="00B96633">
        <w:rPr>
          <w:color w:val="000000"/>
          <w:sz w:val="16"/>
        </w:rPr>
        <w:t>Gornick</w:t>
      </w:r>
      <w:proofErr w:type="spellEnd"/>
      <w:r w:rsidRPr="00B96633">
        <w:rPr>
          <w:color w:val="000000"/>
          <w:sz w:val="16"/>
        </w:rPr>
        <w:t>:</w:t>
      </w:r>
      <w:r w:rsidRPr="00463796">
        <w:rPr>
          <w:b/>
          <w:color w:val="000000"/>
          <w:u w:val="single"/>
        </w:rPr>
        <w:t xml:space="preserve"> </w:t>
      </w:r>
      <w:r w:rsidRPr="00B96633">
        <w:rPr>
          <w:color w:val="000000"/>
          <w:sz w:val="16"/>
        </w:rPr>
        <w:t>I knew that I could never feel passionately about the new movements as I had about the old, I realized that the CP has provided me with a sense of comradeship I would never have again, and that without that comradeship I could </w:t>
      </w:r>
      <w:r w:rsidRPr="00B96633">
        <w:rPr>
          <w:i/>
          <w:color w:val="000000"/>
          <w:sz w:val="16"/>
        </w:rPr>
        <w:t>never</w:t>
      </w:r>
      <w:r w:rsidRPr="00B96633">
        <w:rPr>
          <w:color w:val="000000"/>
          <w:sz w:val="16"/>
        </w:rPr>
        <w:t> be political.</w:t>
      </w:r>
      <w:hyperlink r:id="rId19">
        <w:r w:rsidRPr="00463796">
          <w:rPr>
            <w:color w:val="0000FF"/>
            <w:u w:val="single"/>
            <w:vertAlign w:val="superscript"/>
          </w:rPr>
          <w:t>12</w:t>
        </w:r>
      </w:hyperlink>
      <w:r w:rsidRPr="00463796">
        <w:rPr>
          <w:b/>
          <w:color w:val="000000"/>
          <w:u w:val="single"/>
        </w:rPr>
        <w:t xml:space="preserve"> </w:t>
      </w:r>
      <w:r w:rsidRPr="00B96633">
        <w:rPr>
          <w:color w:val="000000"/>
          <w:sz w:val="16"/>
        </w:rPr>
        <w:t>For Ross, the Communist Party is what made Marxism. The party gave Marxism life, political purpose. This life-giving capacity came from comradeship. Ross continues: “The idea of politics as simply a diffused consciousness linked only to personal integrity was—</w:t>
      </w:r>
      <w:r w:rsidRPr="00B96633">
        <w:rPr>
          <w:i/>
          <w:color w:val="000000"/>
          <w:sz w:val="16"/>
        </w:rPr>
        <w:t>is</w:t>
      </w:r>
      <w:r w:rsidRPr="00B96633">
        <w:rPr>
          <w:color w:val="000000"/>
          <w:sz w:val="16"/>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proofErr w:type="spellStart"/>
      <w:r w:rsidRPr="00B96633">
        <w:rPr>
          <w:i/>
          <w:color w:val="000000"/>
          <w:sz w:val="16"/>
        </w:rPr>
        <w:t>Incognegro</w:t>
      </w:r>
      <w:proofErr w:type="spellEnd"/>
      <w:r w:rsidRPr="00B96633">
        <w:rPr>
          <w:i/>
          <w:color w:val="000000"/>
          <w:sz w:val="16"/>
        </w:rPr>
        <w:t>: A Memoir of Exile and Apartheid</w:t>
      </w:r>
      <w:r w:rsidRPr="00B96633">
        <w:rPr>
          <w:color w:val="000000"/>
          <w:sz w:val="16"/>
        </w:rPr>
        <w:t xml:space="preserve">, the theorist Frank </w:t>
      </w:r>
      <w:proofErr w:type="spellStart"/>
      <w:r w:rsidRPr="00B96633">
        <w:rPr>
          <w:color w:val="000000"/>
          <w:sz w:val="16"/>
        </w:rPr>
        <w:t>Wilderson</w:t>
      </w:r>
      <w:proofErr w:type="spellEnd"/>
      <w:r w:rsidRPr="00B96633">
        <w:rPr>
          <w:color w:val="000000"/>
          <w:sz w:val="16"/>
        </w:rPr>
        <w:t xml:space="preserve">, a former member of </w:t>
      </w:r>
      <w:proofErr w:type="spellStart"/>
      <w:r w:rsidRPr="00B96633">
        <w:rPr>
          <w:color w:val="000000"/>
          <w:sz w:val="16"/>
        </w:rPr>
        <w:t>uMkhonto</w:t>
      </w:r>
      <w:proofErr w:type="spellEnd"/>
      <w:r w:rsidRPr="00B96633">
        <w:rPr>
          <w:color w:val="000000"/>
          <w:sz w:val="16"/>
        </w:rPr>
        <w:t> </w:t>
      </w:r>
      <w:proofErr w:type="spellStart"/>
      <w:r w:rsidRPr="00B96633">
        <w:rPr>
          <w:color w:val="000000"/>
          <w:sz w:val="16"/>
        </w:rPr>
        <w:t>weSizwe</w:t>
      </w:r>
      <w:proofErr w:type="spellEnd"/>
      <w:r w:rsidRPr="00B96633">
        <w:rPr>
          <w:color w:val="000000"/>
          <w:sz w:val="16"/>
        </w:rPr>
        <w:t xml:space="preserve">, or MK, the armed wing of the African National Congress (ANC), describes his first meeting with Chris Hani, the leader of the South African Communist Party and the chief of staff of MK. </w:t>
      </w:r>
      <w:proofErr w:type="spellStart"/>
      <w:r w:rsidRPr="00B96633">
        <w:rPr>
          <w:color w:val="000000"/>
          <w:sz w:val="16"/>
        </w:rPr>
        <w:t>Wilderson</w:t>
      </w:r>
      <w:proofErr w:type="spellEnd"/>
      <w:r w:rsidRPr="00B96633">
        <w:rPr>
          <w:color w:val="000000"/>
          <w:sz w:val="16"/>
        </w:rPr>
        <w:t xml:space="preserve"> writes, “I beamed like a schoolboy when he called me ‘comrade.’”</w:t>
      </w:r>
      <w:hyperlink r:id="rId20">
        <w:r w:rsidRPr="00463796">
          <w:rPr>
            <w:color w:val="0000FF"/>
            <w:u w:val="single"/>
            <w:vertAlign w:val="superscript"/>
          </w:rPr>
          <w:t>13</w:t>
        </w:r>
      </w:hyperlink>
      <w:r w:rsidRPr="00B96633">
        <w:rPr>
          <w:color w:val="000000"/>
          <w:sz w:val="16"/>
        </w:rPr>
        <w:t> </w:t>
      </w:r>
      <w:proofErr w:type="spellStart"/>
      <w:r w:rsidRPr="00B96633">
        <w:rPr>
          <w:color w:val="000000"/>
          <w:sz w:val="16"/>
        </w:rPr>
        <w:t>Wilderson</w:t>
      </w:r>
      <w:proofErr w:type="spellEnd"/>
      <w:r w:rsidRPr="00B96633">
        <w:rPr>
          <w:color w:val="000000"/>
          <w:sz w:val="16"/>
        </w:rPr>
        <w:t xml:space="preserve"> chides himself for what he calls a “childish need for recognition.”</w:t>
      </w:r>
      <w:hyperlink r:id="rId21">
        <w:r w:rsidRPr="00463796">
          <w:rPr>
            <w:color w:val="0000FF"/>
            <w:u w:val="single"/>
            <w:vertAlign w:val="superscript"/>
          </w:rPr>
          <w:t>14</w:t>
        </w:r>
      </w:hyperlink>
      <w:r w:rsidRPr="00B96633">
        <w:rPr>
          <w:color w:val="000000"/>
          <w:sz w:val="16"/>
        </w:rPr>
        <w:t xml:space="preserve"> Perhaps because he still puts Hani on a pedestal, he feels exposed in his enjoyment of the egalitarian disruption of comradeship. </w:t>
      </w:r>
      <w:proofErr w:type="spellStart"/>
      <w:r w:rsidRPr="00B96633">
        <w:rPr>
          <w:color w:val="000000"/>
          <w:sz w:val="16"/>
        </w:rPr>
        <w:t>Wilderson</w:t>
      </w:r>
      <w:proofErr w:type="spellEnd"/>
      <w:r w:rsidRPr="00B96633">
        <w:rPr>
          <w:color w:val="000000"/>
          <w:sz w:val="16"/>
        </w:rPr>
        <w:t xml:space="preserve"> hasn’t yet internalized the idea that he and Hani are political equals. “</w:t>
      </w:r>
      <w:r w:rsidRPr="00B96633">
        <w:rPr>
          <w:bCs/>
          <w:color w:val="000000"/>
          <w:sz w:val="16"/>
        </w:rPr>
        <w:t>Comrade”</w:t>
      </w:r>
      <w:r w:rsidRPr="009B2A33">
        <w:rPr>
          <w:b/>
          <w:color w:val="000000"/>
          <w:u w:val="single"/>
        </w:rPr>
        <w:t xml:space="preserve"> </w:t>
      </w:r>
      <w:r w:rsidRPr="00436375">
        <w:rPr>
          <w:b/>
          <w:color w:val="000000"/>
          <w:highlight w:val="yellow"/>
          <w:u w:val="single"/>
        </w:rPr>
        <w:t xml:space="preserve">holds out an equalizing promise, and when that promise is fulfilled, we confront our own continuing </w:t>
      </w:r>
      <w:r w:rsidRPr="00B96633">
        <w:rPr>
          <w:bCs/>
          <w:color w:val="000000"/>
          <w:sz w:val="16"/>
        </w:rPr>
        <w:t>yet</w:t>
      </w:r>
      <w:r w:rsidRPr="009B2A33">
        <w:rPr>
          <w:b/>
          <w:color w:val="000000"/>
          <w:u w:val="single"/>
        </w:rPr>
        <w:t xml:space="preserve"> </w:t>
      </w:r>
      <w:r w:rsidRPr="00436375">
        <w:rPr>
          <w:b/>
          <w:color w:val="000000"/>
          <w:highlight w:val="yellow"/>
          <w:u w:val="single"/>
        </w:rPr>
        <w:t>unwanted attachments to hierarchy</w:t>
      </w:r>
      <w:r w:rsidRPr="00463796">
        <w:rPr>
          <w:b/>
          <w:color w:val="000000"/>
          <w:u w:val="single"/>
        </w:rPr>
        <w:t xml:space="preserve">, prestige, inadequacy. Accepting equality takes courage. </w:t>
      </w:r>
      <w:proofErr w:type="spellStart"/>
      <w:r w:rsidRPr="00B96633">
        <w:rPr>
          <w:color w:val="000000"/>
          <w:sz w:val="16"/>
        </w:rPr>
        <w:t>Wilderson’s</w:t>
      </w:r>
      <w:proofErr w:type="spellEnd"/>
      <w:r w:rsidRPr="00B96633">
        <w:rPr>
          <w:color w:val="000000"/>
          <w:sz w:val="16"/>
        </w:rPr>
        <w:t xml:space="preserve"> joy in hearing Hani call him “comrade” contrasts sharply with another instance </w:t>
      </w:r>
      <w:proofErr w:type="spellStart"/>
      <w:r w:rsidRPr="00B96633">
        <w:rPr>
          <w:color w:val="000000"/>
          <w:sz w:val="16"/>
        </w:rPr>
        <w:t>Wilderson</w:t>
      </w:r>
      <w:proofErr w:type="spellEnd"/>
      <w:r w:rsidRPr="00B96633">
        <w:rPr>
          <w:color w:val="000000"/>
          <w:sz w:val="16"/>
        </w:rPr>
        <w:t xml:space="preserve"> recounts where comrade was the term of address</w:t>
      </w:r>
      <w:r w:rsidRPr="009B2A33">
        <w:rPr>
          <w:b/>
          <w:color w:val="000000"/>
          <w:u w:val="single"/>
        </w:rPr>
        <w:t xml:space="preserve">. In 1994, shortly before </w:t>
      </w:r>
      <w:proofErr w:type="spellStart"/>
      <w:r w:rsidRPr="009B2A33">
        <w:rPr>
          <w:b/>
          <w:color w:val="000000"/>
          <w:u w:val="single"/>
        </w:rPr>
        <w:t>Wilderson</w:t>
      </w:r>
      <w:proofErr w:type="spellEnd"/>
      <w:r w:rsidRPr="009B2A33">
        <w:rPr>
          <w:b/>
          <w:color w:val="000000"/>
          <w:u w:val="single"/>
        </w:rPr>
        <w:t xml:space="preserve"> was forced to leave South Africa, he encountered Nelson Mandela</w:t>
      </w:r>
      <w:r w:rsidRPr="00B96633">
        <w:rPr>
          <w:color w:val="000000"/>
          <w:sz w:val="16"/>
        </w:rPr>
        <w:t xml:space="preserve"> at an event hosted by </w:t>
      </w:r>
      <w:proofErr w:type="spellStart"/>
      <w:r w:rsidRPr="00B96633">
        <w:rPr>
          <w:i/>
          <w:color w:val="000000"/>
          <w:sz w:val="16"/>
        </w:rPr>
        <w:t>Tribute</w:t>
      </w:r>
      <w:r w:rsidRPr="00B96633">
        <w:rPr>
          <w:color w:val="000000"/>
          <w:sz w:val="16"/>
        </w:rPr>
        <w:t>magazine</w:t>
      </w:r>
      <w:proofErr w:type="spellEnd"/>
      <w:r w:rsidRPr="00B96633">
        <w:rPr>
          <w:color w:val="000000"/>
          <w:sz w:val="16"/>
        </w:rPr>
        <w:t xml:space="preserve">. </w:t>
      </w:r>
      <w:r w:rsidRPr="009B2A33">
        <w:rPr>
          <w:b/>
          <w:color w:val="000000"/>
          <w:u w:val="single"/>
        </w:rPr>
        <w:t xml:space="preserve">After Mandela’s public remarks, </w:t>
      </w:r>
      <w:proofErr w:type="spellStart"/>
      <w:r w:rsidRPr="009B2A33">
        <w:rPr>
          <w:b/>
          <w:color w:val="000000"/>
          <w:u w:val="single"/>
        </w:rPr>
        <w:t>Wilderson</w:t>
      </w:r>
      <w:proofErr w:type="spellEnd"/>
      <w:r w:rsidRPr="009B2A33">
        <w:rPr>
          <w:b/>
          <w:color w:val="000000"/>
          <w:u w:val="single"/>
        </w:rPr>
        <w:t xml:space="preserve"> asked a question in which he addressed Mandela as “comrade.”</w:t>
      </w:r>
      <w:r w:rsidRPr="00B96633">
        <w:rPr>
          <w:color w:val="000000"/>
          <w:sz w:val="16"/>
        </w:rPr>
        <w:t xml:space="preserve"> “Not Mr. Mandela. Not sir, like the fawning advertising mogul who asked the first question. </w:t>
      </w:r>
      <w:r w:rsidRPr="009B2A33">
        <w:rPr>
          <w:b/>
          <w:color w:val="000000"/>
          <w:u w:val="single"/>
        </w:rPr>
        <w:t>Comrade Mandela. It stitched him back into the militant garb he’d shed since the day he left prison.”</w:t>
      </w:r>
      <w:hyperlink r:id="rId22">
        <w:r w:rsidRPr="009B2A33">
          <w:rPr>
            <w:color w:val="0000FF"/>
            <w:u w:val="single"/>
            <w:vertAlign w:val="superscript"/>
          </w:rPr>
          <w:t>15</w:t>
        </w:r>
      </w:hyperlink>
      <w:r w:rsidRPr="00B96633">
        <w:rPr>
          <w:color w:val="000000"/>
          <w:sz w:val="16"/>
        </w:rPr>
        <w:t> </w:t>
      </w:r>
      <w:proofErr w:type="spellStart"/>
      <w:r w:rsidRPr="009B2A33">
        <w:rPr>
          <w:b/>
          <w:color w:val="000000"/>
          <w:u w:val="single"/>
        </w:rPr>
        <w:t>Wilderson’s</w:t>
      </w:r>
      <w:proofErr w:type="spellEnd"/>
      <w:r w:rsidRPr="009B2A33">
        <w:rPr>
          <w:b/>
          <w:color w:val="000000"/>
          <w:u w:val="single"/>
        </w:rPr>
        <w:t xml:space="preserve"> recollection shows how comrade’s equalizing insistence can be aggressive, an imposition of discipline. This is part of its power. </w:t>
      </w:r>
      <w:r w:rsidRPr="00436375">
        <w:rPr>
          <w:b/>
          <w:color w:val="000000"/>
          <w:highlight w:val="yellow"/>
          <w:u w:val="single"/>
        </w:rPr>
        <w:t>Addressing another as “comrade” reminds them that something is expected of them. Discipline and joy are two sides of the same coin</w:t>
      </w:r>
      <w:r w:rsidRPr="00B96633">
        <w:rPr>
          <w:color w:val="000000"/>
          <w:sz w:val="16"/>
        </w:rPr>
        <w:t xml:space="preserve">, two aspects of comradeship as a mode of political belonging. As a form of address, figure of political relation, and carrier of expectations, </w:t>
      </w:r>
      <w:r w:rsidRPr="00B96633">
        <w:rPr>
          <w:bCs/>
          <w:color w:val="000000"/>
          <w:sz w:val="16"/>
        </w:rPr>
        <w:t>comrade</w:t>
      </w:r>
      <w:r w:rsidRPr="009B2A33">
        <w:rPr>
          <w:b/>
          <w:color w:val="000000"/>
          <w:u w:val="single"/>
        </w:rPr>
        <w:t xml:space="preserve"> </w:t>
      </w:r>
      <w:r w:rsidRPr="00436375">
        <w:rPr>
          <w:b/>
          <w:color w:val="000000"/>
          <w:highlight w:val="yellow"/>
          <w:u w:val="single"/>
        </w:rPr>
        <w:t>disrupts capitalist society’s hierarchical identifications of sex, race, and class.</w:t>
      </w:r>
      <w:r w:rsidRPr="00B96633">
        <w:rPr>
          <w:color w:val="000000"/>
          <w:sz w:val="16"/>
        </w:rPr>
        <w:t xml:space="preserve"> </w:t>
      </w:r>
      <w:r w:rsidRPr="00B96633">
        <w:rPr>
          <w:bCs/>
          <w:color w:val="000000"/>
          <w:sz w:val="16"/>
        </w:rPr>
        <w:t>It</w:t>
      </w:r>
      <w:r w:rsidRPr="009B2A33">
        <w:rPr>
          <w:b/>
          <w:color w:val="000000"/>
          <w:u w:val="single"/>
        </w:rPr>
        <w:t xml:space="preserve"> </w:t>
      </w:r>
      <w:r w:rsidRPr="00436375">
        <w:rPr>
          <w:b/>
          <w:color w:val="000000"/>
          <w:highlight w:val="yellow"/>
          <w:u w:val="single"/>
        </w:rPr>
        <w:t xml:space="preserve">insists on </w:t>
      </w:r>
      <w:r w:rsidRPr="00B96633">
        <w:rPr>
          <w:bCs/>
          <w:color w:val="000000"/>
          <w:sz w:val="16"/>
        </w:rPr>
        <w:t>the</w:t>
      </w:r>
      <w:r w:rsidRPr="009B2A33">
        <w:rPr>
          <w:b/>
          <w:color w:val="000000"/>
          <w:u w:val="single"/>
        </w:rPr>
        <w:t xml:space="preserve"> </w:t>
      </w:r>
      <w:r w:rsidRPr="00436375">
        <w:rPr>
          <w:b/>
          <w:color w:val="000000"/>
          <w:highlight w:val="yellow"/>
          <w:u w:val="single"/>
        </w:rPr>
        <w:t xml:space="preserve">equalizing sameness of those on the same side of a political struggle </w:t>
      </w:r>
      <w:r w:rsidRPr="00B96633">
        <w:rPr>
          <w:bCs/>
          <w:color w:val="000000"/>
          <w:sz w:val="16"/>
        </w:rPr>
        <w:t>and</w:t>
      </w:r>
      <w:r w:rsidRPr="00B96633">
        <w:rPr>
          <w:b/>
          <w:color w:val="000000"/>
          <w:u w:val="single"/>
        </w:rPr>
        <w:t xml:space="preserve"> </w:t>
      </w:r>
      <w:r w:rsidRPr="00436375">
        <w:rPr>
          <w:b/>
          <w:color w:val="000000"/>
          <w:highlight w:val="yellow"/>
          <w:u w:val="single"/>
        </w:rPr>
        <w:t xml:space="preserve">renders that </w:t>
      </w:r>
      <w:r w:rsidRPr="00B96633">
        <w:rPr>
          <w:bCs/>
          <w:color w:val="000000"/>
          <w:sz w:val="16"/>
        </w:rPr>
        <w:t>equalizing sameness</w:t>
      </w:r>
      <w:r w:rsidRPr="00B96633">
        <w:rPr>
          <w:b/>
          <w:color w:val="000000"/>
          <w:u w:val="single"/>
        </w:rPr>
        <w:t xml:space="preserve"> </w:t>
      </w:r>
      <w:r w:rsidRPr="00436375">
        <w:rPr>
          <w:b/>
          <w:color w:val="000000"/>
          <w:highlight w:val="yellow"/>
          <w:u w:val="single"/>
        </w:rPr>
        <w:t xml:space="preserve">productive </w:t>
      </w:r>
      <w:r w:rsidRPr="00B96633">
        <w:rPr>
          <w:b/>
          <w:color w:val="000000"/>
          <w:u w:val="single"/>
        </w:rPr>
        <w:t>of new modes of work and belonging</w:t>
      </w:r>
      <w:r w:rsidRPr="00B96633">
        <w:rPr>
          <w:b/>
          <w:color w:val="000000"/>
          <w:sz w:val="8"/>
          <w:u w:val="single"/>
        </w:rPr>
        <w:t xml:space="preserve">. In this respect, </w:t>
      </w:r>
      <w:r w:rsidRPr="00B96633">
        <w:rPr>
          <w:b/>
          <w:color w:val="000000"/>
          <w:u w:val="single"/>
        </w:rPr>
        <w:t>comrade is a carrier of utopian longings</w:t>
      </w:r>
      <w:r w:rsidRPr="00B96633">
        <w:rPr>
          <w:b/>
          <w:color w:val="000000"/>
          <w:sz w:val="8"/>
          <w:u w:val="single"/>
        </w:rPr>
        <w:t xml:space="preserve"> </w:t>
      </w:r>
      <w:r w:rsidRPr="00B96633">
        <w:rPr>
          <w:bCs/>
          <w:color w:val="000000"/>
          <w:sz w:val="16"/>
        </w:rPr>
        <w:t>in the sense theorized by Kathi Weeks</w:t>
      </w:r>
      <w:r w:rsidRPr="00B96633">
        <w:rPr>
          <w:color w:val="000000"/>
          <w:sz w:val="16"/>
        </w:rPr>
        <w:t xml:space="preserve">. Weeks presents </w:t>
      </w:r>
      <w:r w:rsidRPr="00436375">
        <w:rPr>
          <w:b/>
          <w:color w:val="000000"/>
          <w:highlight w:val="yellow"/>
          <w:u w:val="single"/>
        </w:rPr>
        <w:t>the utopian form</w:t>
      </w:r>
      <w:r w:rsidRPr="00B96633">
        <w:rPr>
          <w:color w:val="000000"/>
          <w:sz w:val="16"/>
        </w:rPr>
        <w:t xml:space="preserve"> as </w:t>
      </w:r>
      <w:r w:rsidRPr="00463796">
        <w:rPr>
          <w:b/>
          <w:color w:val="000000"/>
          <w:u w:val="single"/>
        </w:rPr>
        <w:t>carrying out two functions</w:t>
      </w:r>
      <w:r w:rsidRPr="00B96633">
        <w:rPr>
          <w:color w:val="000000"/>
          <w:sz w:val="16"/>
        </w:rPr>
        <w:t>: “One function is to alter our connection to the present, while the other is to shift our relationship to the future; one is productive of estrangement, the other of hope.”</w:t>
      </w:r>
      <w:hyperlink r:id="rId23">
        <w:r w:rsidRPr="00463796">
          <w:rPr>
            <w:color w:val="0000FF"/>
            <w:u w:val="single"/>
            <w:vertAlign w:val="superscript"/>
          </w:rPr>
          <w:t>16</w:t>
        </w:r>
      </w:hyperlink>
      <w:r w:rsidRPr="00B96633">
        <w:rPr>
          <w:color w:val="000000"/>
          <w:sz w:val="16"/>
        </w:rPr>
        <w:t> </w:t>
      </w:r>
      <w:r w:rsidRPr="00463796">
        <w:rPr>
          <w:b/>
          <w:color w:val="000000"/>
          <w:u w:val="single"/>
        </w:rPr>
        <w:t xml:space="preserve">The first function </w:t>
      </w:r>
      <w:r w:rsidRPr="00436375">
        <w:rPr>
          <w:b/>
          <w:color w:val="000000"/>
          <w:highlight w:val="yellow"/>
          <w:u w:val="single"/>
        </w:rPr>
        <w:t>mobilizes the negativity of disidentification and disinvestment</w:t>
      </w:r>
      <w:r w:rsidRPr="00B96633">
        <w:rPr>
          <w:color w:val="000000"/>
          <w:sz w:val="16"/>
        </w:rPr>
        <w:t xml:space="preserve">. </w:t>
      </w:r>
      <w:r w:rsidRPr="00436375">
        <w:rPr>
          <w:b/>
          <w:color w:val="000000"/>
          <w:highlight w:val="yellow"/>
          <w:u w:val="single"/>
        </w:rPr>
        <w:t>Present relations</w:t>
      </w:r>
      <w:r w:rsidRPr="00B96633">
        <w:rPr>
          <w:color w:val="000000"/>
          <w:sz w:val="16"/>
        </w:rPr>
        <w:t xml:space="preserve"> </w:t>
      </w:r>
      <w:r w:rsidRPr="00436375">
        <w:rPr>
          <w:b/>
          <w:color w:val="000000"/>
          <w:highlight w:val="yellow"/>
          <w:u w:val="single"/>
        </w:rPr>
        <w:t>become</w:t>
      </w:r>
      <w:r w:rsidRPr="00B96633">
        <w:rPr>
          <w:color w:val="000000"/>
          <w:sz w:val="16"/>
        </w:rPr>
        <w:t xml:space="preserve"> strange, </w:t>
      </w:r>
      <w:r w:rsidRPr="00436375">
        <w:rPr>
          <w:b/>
          <w:color w:val="000000"/>
          <w:highlight w:val="yellow"/>
          <w:u w:val="single"/>
        </w:rPr>
        <w:t>less binding on our sense of possibility</w:t>
      </w:r>
      <w:r w:rsidRPr="00B96633">
        <w:rPr>
          <w:color w:val="000000"/>
          <w:sz w:val="16"/>
        </w:rPr>
        <w:t xml:space="preserve">. </w:t>
      </w:r>
      <w:r w:rsidRPr="00B96633">
        <w:rPr>
          <w:bCs/>
          <w:color w:val="000000"/>
          <w:sz w:val="16"/>
        </w:rPr>
        <w:t>The second function</w:t>
      </w:r>
      <w:r w:rsidRPr="00B96633">
        <w:rPr>
          <w:b/>
          <w:color w:val="000000"/>
          <w:u w:val="single"/>
        </w:rPr>
        <w:t xml:space="preserve"> </w:t>
      </w:r>
      <w:r w:rsidRPr="00436375">
        <w:rPr>
          <w:b/>
          <w:color w:val="000000"/>
          <w:highlight w:val="yellow"/>
          <w:u w:val="single"/>
        </w:rPr>
        <w:t xml:space="preserve">redirects “our attention </w:t>
      </w:r>
      <w:r w:rsidRPr="00463796">
        <w:rPr>
          <w:b/>
          <w:color w:val="000000"/>
          <w:u w:val="single"/>
        </w:rPr>
        <w:t xml:space="preserve">and energies </w:t>
      </w:r>
      <w:r w:rsidRPr="00436375">
        <w:rPr>
          <w:b/>
          <w:color w:val="000000"/>
          <w:highlight w:val="yellow"/>
          <w:u w:val="single"/>
        </w:rPr>
        <w:t>toward an open future</w:t>
      </w:r>
      <w:r w:rsidRPr="00B96633">
        <w:rPr>
          <w:color w:val="000000"/>
          <w:sz w:val="16"/>
        </w:rPr>
        <w:t xml:space="preserve"> … providing a vision or glimmer of a better world.”</w:t>
      </w:r>
      <w:hyperlink r:id="rId24">
        <w:r w:rsidRPr="00463796">
          <w:rPr>
            <w:color w:val="0000FF"/>
            <w:u w:val="single"/>
            <w:vertAlign w:val="superscript"/>
          </w:rPr>
          <w:t>17</w:t>
        </w:r>
      </w:hyperlink>
      <w:r w:rsidRPr="00B96633">
        <w:rPr>
          <w:color w:val="000000"/>
          <w:sz w:val="16"/>
        </w:rPr>
        <w:t> </w:t>
      </w:r>
      <w:r w:rsidRPr="00463796">
        <w:rPr>
          <w:b/>
          <w:color w:val="000000"/>
          <w:u w:val="single"/>
        </w:rPr>
        <w:t xml:space="preserve">The power of </w:t>
      </w:r>
      <w:r w:rsidRPr="00463796">
        <w:rPr>
          <w:b/>
          <w:color w:val="000000"/>
          <w:u w:val="single"/>
        </w:rPr>
        <w:lastRenderedPageBreak/>
        <w:t>comrade is in how it negates old relations and promises new ones—the promise itself ushers them in,</w:t>
      </w:r>
      <w:r w:rsidRPr="00B96633">
        <w:rPr>
          <w:color w:val="000000"/>
          <w:sz w:val="16"/>
        </w:rPr>
        <w:t xml:space="preserve"> welcoming the new comrade into relations irreducible to their broader setting.</w:t>
      </w:r>
    </w:p>
    <w:bookmarkEnd w:id="0"/>
    <w:p w14:paraId="63D6C562" w14:textId="77777777" w:rsidR="00754E40" w:rsidRDefault="00754E40" w:rsidP="00754E40">
      <w:pPr>
        <w:pStyle w:val="Heading4"/>
      </w:pPr>
      <w:r>
        <w:t>The role of the ballot is fidelity to the truth – dedication to a shared horizon is liberatory, Dean 19:</w:t>
      </w:r>
    </w:p>
    <w:p w14:paraId="415F1CD7" w14:textId="77777777" w:rsidR="00754E40" w:rsidRPr="00342425" w:rsidRDefault="00754E40" w:rsidP="00754E40">
      <w:r w:rsidRPr="00436375">
        <w:rPr>
          <w:highlight w:val="yellow"/>
        </w:rPr>
        <w:t>Dean, Jodi. Comrade: An essay on political belonging. Verso, 2019.</w:t>
      </w:r>
      <w:r>
        <w:t xml:space="preserve"> // LHP BT + LHP PS </w:t>
      </w:r>
    </w:p>
    <w:p w14:paraId="78E22E95" w14:textId="316EF18B" w:rsidR="00754E40" w:rsidRDefault="00754E40" w:rsidP="00754E40">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436375">
        <w:rPr>
          <w:rStyle w:val="Emphasis"/>
          <w:highlight w:val="yellow"/>
        </w:rPr>
        <w:t>relation between comrades is mediated by</w:t>
      </w:r>
      <w:r w:rsidRPr="00132AC2">
        <w:rPr>
          <w:b/>
          <w:color w:val="000000"/>
          <w:u w:val="single"/>
        </w:rPr>
        <w:t xml:space="preserve"> fidelity to a </w:t>
      </w:r>
      <w:r w:rsidRPr="00436375">
        <w:rPr>
          <w:rStyle w:val="Emphasis"/>
          <w:highlight w:val="yellow"/>
        </w:rPr>
        <w:t>truth</w:t>
      </w:r>
      <w:r w:rsidRPr="00132AC2">
        <w:rPr>
          <w:b/>
          <w:color w:val="000000"/>
          <w:u w:val="single"/>
        </w:rPr>
        <w:t xml:space="preserve">; </w:t>
      </w:r>
      <w:r w:rsidRPr="00436375">
        <w:rPr>
          <w:rStyle w:val="Emphasis"/>
          <w:highlight w:val="yellow"/>
        </w:rPr>
        <w:t>practices</w:t>
      </w:r>
      <w:r w:rsidRPr="00132AC2">
        <w:rPr>
          <w:b/>
          <w:color w:val="000000"/>
          <w:u w:val="single"/>
        </w:rPr>
        <w:t xml:space="preserve"> of comradeship </w:t>
      </w:r>
      <w:r w:rsidRPr="00436375">
        <w:rPr>
          <w:rStyle w:val="Emphasis"/>
          <w:highlight w:val="yellow"/>
        </w:rPr>
        <w:t>materialize</w:t>
      </w:r>
      <w:r w:rsidRPr="00132AC2">
        <w:rPr>
          <w:b/>
          <w:color w:val="000000"/>
          <w:u w:val="single"/>
        </w:rPr>
        <w:t xml:space="preserve"> this </w:t>
      </w:r>
      <w:r w:rsidRPr="00436375">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w:t>
      </w:r>
      <w:proofErr w:type="spellStart"/>
      <w:r w:rsidRPr="00132AC2">
        <w:rPr>
          <w:color w:val="000000"/>
          <w:sz w:val="8"/>
        </w:rPr>
        <w:t>Badiou</w:t>
      </w:r>
      <w:proofErr w:type="spellEnd"/>
      <w:r w:rsidRPr="00132AC2">
        <w:rPr>
          <w:color w:val="000000"/>
          <w:sz w:val="8"/>
        </w:rPr>
        <w:t xml:space="preserve">. In brief, </w:t>
      </w:r>
      <w:proofErr w:type="spellStart"/>
      <w:r w:rsidRPr="00132AC2">
        <w:rPr>
          <w:b/>
          <w:color w:val="000000"/>
          <w:u w:val="single"/>
        </w:rPr>
        <w:t>Badiou</w:t>
      </w:r>
      <w:proofErr w:type="spellEnd"/>
      <w:r w:rsidRPr="00132AC2">
        <w:rPr>
          <w:b/>
          <w:color w:val="000000"/>
          <w:u w:val="single"/>
        </w:rPr>
        <w:t xml:space="preserve"> rejects the idea of truth as a proposition or judgment, arguing instead that </w:t>
      </w:r>
      <w:r w:rsidRPr="00436375">
        <w:rPr>
          <w:rStyle w:val="StyleUnderline"/>
          <w:highlight w:val="yellow"/>
        </w:rPr>
        <w:t>truth is a process</w:t>
      </w:r>
      <w:r w:rsidRPr="00132AC2">
        <w:rPr>
          <w:b/>
          <w:color w:val="000000"/>
          <w:u w:val="single"/>
        </w:rPr>
        <w:t xml:space="preserve">. The </w:t>
      </w:r>
      <w:r w:rsidRPr="00436375">
        <w:rPr>
          <w:b/>
          <w:color w:val="000000"/>
          <w:highlight w:val="yellow"/>
          <w:u w:val="single"/>
        </w:rPr>
        <w:t>process begins</w:t>
      </w:r>
      <w:r w:rsidRPr="00132AC2">
        <w:rPr>
          <w:b/>
          <w:color w:val="000000"/>
          <w:u w:val="single"/>
        </w:rPr>
        <w:t xml:space="preserve"> </w:t>
      </w:r>
      <w:r w:rsidRPr="00436375">
        <w:rPr>
          <w:b/>
          <w:color w:val="000000"/>
          <w:highlight w:val="yellow"/>
          <w:u w:val="single"/>
        </w:rPr>
        <w:t>with</w:t>
      </w:r>
      <w:r w:rsidRPr="00132AC2">
        <w:rPr>
          <w:b/>
          <w:color w:val="000000"/>
          <w:u w:val="single"/>
        </w:rPr>
        <w:t xml:space="preserve"> the eruption of something new, </w:t>
      </w:r>
      <w:r w:rsidRPr="00436375">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436375">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argues that this undecidability “induces the appearance of a </w:t>
      </w:r>
      <w:r w:rsidRPr="00132AC2">
        <w:rPr>
          <w:i/>
          <w:color w:val="000000"/>
          <w:sz w:val="8"/>
        </w:rPr>
        <w:t>subject</w:t>
      </w:r>
      <w:r w:rsidRPr="00132AC2">
        <w:rPr>
          <w:color w:val="000000"/>
          <w:sz w:val="8"/>
        </w:rPr>
        <w:t xml:space="preserve"> of the event.”</w:t>
      </w:r>
      <w:hyperlink r:id="rId25">
        <w:r w:rsidRPr="00132AC2">
          <w:rPr>
            <w:color w:val="0000FF"/>
            <w:u w:val="single"/>
            <w:vertAlign w:val="superscript"/>
          </w:rPr>
          <w:t>60</w:t>
        </w:r>
      </w:hyperlink>
      <w:r w:rsidRPr="00132AC2">
        <w:rPr>
          <w:color w:val="000000"/>
          <w:sz w:val="8"/>
        </w:rPr>
        <w:t xml:space="preserve"> </w:t>
      </w:r>
      <w:r w:rsidRPr="00436375">
        <w:rPr>
          <w:b/>
          <w:color w:val="000000"/>
          <w:highlight w:val="yellow"/>
          <w:u w:val="single"/>
        </w:rPr>
        <w:t>This subject isn’t the cause of the event. It’s an effect</w:t>
      </w:r>
      <w:r w:rsidRPr="00132AC2">
        <w:rPr>
          <w:b/>
          <w:color w:val="000000"/>
          <w:u w:val="single"/>
        </w:rPr>
        <w:t xml:space="preserve"> of </w:t>
      </w:r>
      <w:r w:rsidRPr="00436375">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436375">
        <w:rPr>
          <w:b/>
          <w:color w:val="000000"/>
          <w:highlight w:val="yellow"/>
          <w:u w:val="single"/>
        </w:rPr>
        <w:t>recognize the subject</w:t>
      </w:r>
      <w:r w:rsidRPr="00436375">
        <w:rPr>
          <w:color w:val="000000"/>
          <w:sz w:val="8"/>
          <w:highlight w:val="yellow"/>
        </w:rPr>
        <w:t xml:space="preserve"> </w:t>
      </w:r>
      <w:r w:rsidRPr="00436375">
        <w:rPr>
          <w:b/>
          <w:color w:val="000000"/>
          <w:highlight w:val="yellow"/>
          <w:u w:val="single"/>
        </w:rPr>
        <w:t>as</w:t>
      </w:r>
      <w:r w:rsidRPr="00132AC2">
        <w:rPr>
          <w:color w:val="000000"/>
          <w:sz w:val="8"/>
        </w:rPr>
        <w:t xml:space="preserve"> designating an inflection point, </w:t>
      </w:r>
      <w:r w:rsidRPr="00436375">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436375">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w:t>
      </w:r>
      <w:proofErr w:type="spellStart"/>
      <w:r w:rsidRPr="00132AC2">
        <w:rPr>
          <w:b/>
          <w:color w:val="000000"/>
          <w:u w:val="single"/>
        </w:rPr>
        <w:t>Badiou</w:t>
      </w:r>
      <w:proofErr w:type="spellEnd"/>
      <w:r w:rsidRPr="00132AC2">
        <w:rPr>
          <w:b/>
          <w:color w:val="000000"/>
          <w:u w:val="single"/>
        </w:rPr>
        <w:t xml:space="preserve"> calls </w:t>
      </w:r>
      <w:r w:rsidRPr="00436375">
        <w:rPr>
          <w:b/>
          <w:color w:val="000000"/>
          <w:highlight w:val="yellow"/>
          <w:u w:val="single"/>
        </w:rPr>
        <w:t>an “exercise of fidelity</w:t>
      </w:r>
      <w:r w:rsidRPr="00132AC2">
        <w:rPr>
          <w:color w:val="000000"/>
          <w:sz w:val="8"/>
        </w:rPr>
        <w:t>.”</w:t>
      </w:r>
      <w:hyperlink r:id="rId26">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436375">
        <w:rPr>
          <w:b/>
          <w:color w:val="000000"/>
          <w:highlight w:val="yellow"/>
          <w:u w:val="single"/>
        </w:rPr>
        <w:t>working through</w:t>
      </w:r>
      <w:r w:rsidRPr="00132AC2">
        <w:rPr>
          <w:b/>
          <w:color w:val="000000"/>
          <w:u w:val="single"/>
        </w:rPr>
        <w:t xml:space="preserve"> of the </w:t>
      </w:r>
      <w:r w:rsidRPr="00436375">
        <w:rPr>
          <w:b/>
          <w:color w:val="000000"/>
          <w:highlight w:val="yellow"/>
          <w:u w:val="single"/>
        </w:rPr>
        <w:t>truth</w:t>
      </w:r>
      <w:r w:rsidRPr="00132AC2">
        <w:rPr>
          <w:b/>
          <w:color w:val="000000"/>
          <w:u w:val="single"/>
        </w:rPr>
        <w:t xml:space="preserve">, an </w:t>
      </w:r>
      <w:r w:rsidRPr="00436375">
        <w:rPr>
          <w:b/>
          <w:color w:val="000000"/>
          <w:highlight w:val="yellow"/>
          <w:u w:val="single"/>
        </w:rPr>
        <w:t>engagement</w:t>
      </w:r>
      <w:r w:rsidRPr="00132AC2">
        <w:rPr>
          <w:b/>
          <w:color w:val="000000"/>
          <w:u w:val="single"/>
        </w:rPr>
        <w:t xml:space="preserve"> with truth </w:t>
      </w:r>
      <w:r w:rsidRPr="00436375">
        <w:rPr>
          <w:b/>
          <w:color w:val="000000"/>
          <w:highlight w:val="yellow"/>
          <w:u w:val="single"/>
        </w:rPr>
        <w:t>that extends</w:t>
      </w:r>
      <w:r w:rsidRPr="00132AC2">
        <w:rPr>
          <w:b/>
          <w:color w:val="000000"/>
          <w:u w:val="single"/>
        </w:rPr>
        <w:t xml:space="preserve"> out </w:t>
      </w:r>
      <w:r w:rsidRPr="00436375">
        <w:rPr>
          <w:b/>
          <w:color w:val="000000"/>
          <w:highlight w:val="yellow"/>
          <w:u w:val="single"/>
        </w:rPr>
        <w:t>into</w:t>
      </w:r>
      <w:r w:rsidRPr="00132AC2">
        <w:rPr>
          <w:b/>
          <w:color w:val="000000"/>
          <w:u w:val="single"/>
        </w:rPr>
        <w:t xml:space="preserve"> </w:t>
      </w:r>
      <w:r w:rsidRPr="00436375">
        <w:rPr>
          <w:b/>
          <w:color w:val="000000"/>
          <w:highlight w:val="yellow"/>
          <w:u w:val="single"/>
        </w:rPr>
        <w:t>and</w:t>
      </w:r>
      <w:r w:rsidRPr="00132AC2">
        <w:rPr>
          <w:b/>
          <w:color w:val="000000"/>
          <w:u w:val="single"/>
        </w:rPr>
        <w:t xml:space="preserve"> </w:t>
      </w:r>
      <w:r w:rsidRPr="00436375">
        <w:rPr>
          <w:b/>
          <w:color w:val="000000"/>
          <w:highlight w:val="yellow"/>
          <w:u w:val="single"/>
        </w:rPr>
        <w:t>changes the world</w:t>
      </w:r>
      <w:r w:rsidRPr="00132AC2">
        <w:rPr>
          <w:b/>
          <w:color w:val="000000"/>
          <w:u w:val="single"/>
        </w:rPr>
        <w:t xml:space="preserve">. We should recognize here the unavoidably collective dimension of fidelity: </w:t>
      </w:r>
      <w:r w:rsidRPr="00436375">
        <w:rPr>
          <w:b/>
          <w:color w:val="000000"/>
          <w:highlight w:val="yellow"/>
          <w:u w:val="single"/>
        </w:rPr>
        <w:t>in</w:t>
      </w:r>
      <w:r w:rsidRPr="00132AC2">
        <w:rPr>
          <w:b/>
          <w:color w:val="000000"/>
          <w:u w:val="single"/>
        </w:rPr>
        <w:t xml:space="preserve"> the </w:t>
      </w:r>
      <w:r w:rsidRPr="00436375">
        <w:rPr>
          <w:b/>
          <w:color w:val="000000"/>
          <w:highlight w:val="yellow"/>
          <w:u w:val="single"/>
        </w:rPr>
        <w:t>political</w:t>
      </w:r>
      <w:r w:rsidRPr="00132AC2">
        <w:rPr>
          <w:b/>
          <w:color w:val="000000"/>
          <w:u w:val="single"/>
        </w:rPr>
        <w:t xml:space="preserve"> field, </w:t>
      </w:r>
      <w:r w:rsidRPr="00436375">
        <w:rPr>
          <w:b/>
          <w:color w:val="000000"/>
          <w:highlight w:val="yellow"/>
          <w:u w:val="single"/>
        </w:rPr>
        <w:t>verification is a struggle</w:t>
      </w:r>
      <w:r w:rsidRPr="00132AC2">
        <w:rPr>
          <w:b/>
          <w:color w:val="000000"/>
          <w:u w:val="single"/>
        </w:rPr>
        <w:t xml:space="preserve"> of the many. </w:t>
      </w:r>
      <w:r w:rsidRPr="00132AC2">
        <w:rPr>
          <w:color w:val="000000"/>
          <w:sz w:val="8"/>
        </w:rPr>
        <w:t xml:space="preserve">Peter Hallward draws out some implications of </w:t>
      </w:r>
      <w:proofErr w:type="spellStart"/>
      <w:r w:rsidRPr="00132AC2">
        <w:rPr>
          <w:color w:val="000000"/>
          <w:sz w:val="8"/>
        </w:rPr>
        <w:t>Badiou’s</w:t>
      </w:r>
      <w:proofErr w:type="spellEnd"/>
      <w:r w:rsidRPr="00132AC2">
        <w:rPr>
          <w:color w:val="000000"/>
          <w:sz w:val="8"/>
        </w:rPr>
        <w:t xml:space="preserve"> conception of truth. First, it is subjective. Those faithful to an </w:t>
      </w:r>
      <w:proofErr w:type="spellStart"/>
      <w:r w:rsidRPr="00132AC2">
        <w:rPr>
          <w:color w:val="000000"/>
          <w:sz w:val="8"/>
        </w:rPr>
        <w:t>evental</w:t>
      </w:r>
      <w:proofErr w:type="spellEnd"/>
      <w:r w:rsidRPr="00132AC2">
        <w:rPr>
          <w:color w:val="000000"/>
          <w:sz w:val="8"/>
        </w:rPr>
        <w:t xml:space="preserve"> truth involve themselves in working it out, exploring its consequences.</w:t>
      </w:r>
      <w:hyperlink r:id="rId27">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w:t>
      </w:r>
      <w:proofErr w:type="spellStart"/>
      <w:r w:rsidRPr="00132AC2">
        <w:rPr>
          <w:color w:val="000000"/>
          <w:sz w:val="8"/>
        </w:rPr>
        <w:t>evental</w:t>
      </w:r>
      <w:proofErr w:type="spellEnd"/>
      <w:r w:rsidRPr="00132AC2">
        <w:rPr>
          <w:color w:val="000000"/>
          <w:sz w:val="8"/>
        </w:rPr>
        <w:t xml:space="preserve">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28">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29">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proofErr w:type="spellStart"/>
      <w:r w:rsidRPr="00132AC2">
        <w:rPr>
          <w:color w:val="000000"/>
          <w:sz w:val="8"/>
        </w:rPr>
        <w:t>Badiou</w:t>
      </w:r>
      <w:proofErr w:type="spellEnd"/>
      <w:r w:rsidRPr="00132AC2">
        <w:rPr>
          <w:color w:val="000000"/>
          <w:sz w:val="8"/>
        </w:rPr>
        <w:t xml:space="preserve"> writes, “An organization lies at the intersection between an </w:t>
      </w:r>
      <w:proofErr w:type="gramStart"/>
      <w:r w:rsidRPr="00132AC2">
        <w:rPr>
          <w:color w:val="000000"/>
          <w:sz w:val="8"/>
        </w:rPr>
        <w:t>Idea</w:t>
      </w:r>
      <w:proofErr w:type="gramEnd"/>
      <w:r w:rsidRPr="00132AC2">
        <w:rPr>
          <w:color w:val="000000"/>
          <w:sz w:val="8"/>
        </w:rPr>
        <w:t xml:space="preserve"> and an event. However, this intersection only exists as process, whose immediate subject is the political militant.”</w:t>
      </w:r>
      <w:hyperlink r:id="rId30">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132AC2">
        <w:rPr>
          <w:color w:val="000000"/>
          <w:sz w:val="8"/>
        </w:rPr>
        <w:t>body</w:t>
      </w:r>
      <w:proofErr w:type="gramEnd"/>
      <w:r w:rsidRPr="00132AC2">
        <w:rPr>
          <w:color w:val="000000"/>
          <w:sz w:val="8"/>
        </w:rPr>
        <w:t xml:space="preserve"> and that body is the party, in both its historical and formal sense. Already in </w:t>
      </w:r>
      <w:r w:rsidRPr="00132AC2">
        <w:rPr>
          <w:i/>
          <w:color w:val="000000"/>
          <w:sz w:val="8"/>
        </w:rPr>
        <w:t>Theory of the Subject</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recognizes the necessity of a political body, the party as the “subject-support of all politics.”</w:t>
      </w:r>
      <w:hyperlink r:id="rId31">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32">
        <w:r w:rsidRPr="00132AC2">
          <w:rPr>
            <w:color w:val="0000FF"/>
            <w:u w:val="single"/>
            <w:vertAlign w:val="superscript"/>
          </w:rPr>
          <w:t>67</w:t>
        </w:r>
      </w:hyperlink>
      <w:r w:rsidRPr="00132AC2">
        <w:rPr>
          <w:b/>
          <w:color w:val="000000"/>
          <w:u w:val="single"/>
        </w:rPr>
        <w:t xml:space="preserve"> As a figure of political belonging, the </w:t>
      </w:r>
      <w:r w:rsidRPr="00436375">
        <w:rPr>
          <w:b/>
          <w:color w:val="000000"/>
          <w:highlight w:val="yellow"/>
          <w:u w:val="single"/>
        </w:rPr>
        <w:t>comrade</w:t>
      </w:r>
      <w:r w:rsidRPr="00132AC2">
        <w:rPr>
          <w:b/>
          <w:color w:val="000000"/>
          <w:u w:val="single"/>
        </w:rPr>
        <w:t xml:space="preserve"> is a faithful </w:t>
      </w:r>
      <w:r w:rsidRPr="00436375">
        <w:rPr>
          <w:b/>
          <w:color w:val="000000"/>
          <w:highlight w:val="yellow"/>
          <w:u w:val="single"/>
        </w:rPr>
        <w:t>response</w:t>
      </w:r>
      <w:r w:rsidRPr="00132AC2">
        <w:rPr>
          <w:b/>
          <w:color w:val="000000"/>
          <w:u w:val="single"/>
        </w:rPr>
        <w:t xml:space="preserve"> </w:t>
      </w:r>
      <w:r w:rsidRPr="00436375">
        <w:rPr>
          <w:b/>
          <w:color w:val="000000"/>
          <w:highlight w:val="yellow"/>
          <w:u w:val="single"/>
        </w:rPr>
        <w:t xml:space="preserve">to </w:t>
      </w:r>
      <w:r w:rsidRPr="00132AC2">
        <w:rPr>
          <w:b/>
          <w:color w:val="000000"/>
          <w:u w:val="single"/>
        </w:rPr>
        <w:t xml:space="preserve">the </w:t>
      </w:r>
      <w:proofErr w:type="spellStart"/>
      <w:r w:rsidRPr="00132AC2">
        <w:rPr>
          <w:b/>
          <w:color w:val="000000"/>
          <w:u w:val="single"/>
        </w:rPr>
        <w:t>evental</w:t>
      </w:r>
      <w:proofErr w:type="spellEnd"/>
      <w:r w:rsidRPr="00132AC2">
        <w:rPr>
          <w:b/>
          <w:color w:val="000000"/>
          <w:u w:val="single"/>
        </w:rPr>
        <w:t xml:space="preserve"> </w:t>
      </w:r>
      <w:r w:rsidRPr="00436375">
        <w:rPr>
          <w:b/>
          <w:color w:val="000000"/>
          <w:highlight w:val="yellow"/>
          <w:u w:val="single"/>
        </w:rPr>
        <w:t>rupture of</w:t>
      </w:r>
      <w:r w:rsidRPr="00132AC2">
        <w:rPr>
          <w:b/>
          <w:color w:val="000000"/>
          <w:u w:val="single"/>
        </w:rPr>
        <w:t xml:space="preserve"> crowds and </w:t>
      </w:r>
      <w:r w:rsidRPr="00436375">
        <w:rPr>
          <w:b/>
          <w:color w:val="000000"/>
          <w:highlight w:val="yellow"/>
          <w:u w:val="single"/>
        </w:rPr>
        <w:t>movements</w:t>
      </w:r>
      <w:r w:rsidRPr="00132AC2">
        <w:rPr>
          <w:b/>
          <w:color w:val="000000"/>
          <w:u w:val="single"/>
        </w:rPr>
        <w:t xml:space="preserve">, to the egalitarian discharge that erupts from the force of the many where they don’t belong, to the movement </w:t>
      </w:r>
      <w:r w:rsidRPr="00436375">
        <w:rPr>
          <w:b/>
          <w:color w:val="000000"/>
          <w:highlight w:val="yellow"/>
          <w:u w:val="single"/>
        </w:rPr>
        <w:t xml:space="preserve">of </w:t>
      </w:r>
      <w:r w:rsidRPr="00132AC2">
        <w:rPr>
          <w:b/>
          <w:color w:val="000000"/>
          <w:u w:val="single"/>
        </w:rPr>
        <w:t xml:space="preserve">the </w:t>
      </w:r>
      <w:r w:rsidRPr="00436375">
        <w:rPr>
          <w:b/>
          <w:color w:val="000000"/>
          <w:highlight w:val="yellow"/>
          <w:u w:val="single"/>
        </w:rPr>
        <w:t>people</w:t>
      </w:r>
      <w:r w:rsidRPr="00132AC2">
        <w:rPr>
          <w:b/>
          <w:color w:val="000000"/>
          <w:u w:val="single"/>
        </w:rPr>
        <w:t xml:space="preserve"> </w:t>
      </w:r>
      <w:r w:rsidRPr="00436375">
        <w:rPr>
          <w:b/>
          <w:color w:val="000000"/>
          <w:highlight w:val="yellow"/>
          <w:u w:val="single"/>
        </w:rPr>
        <w:t xml:space="preserve">as </w:t>
      </w:r>
      <w:r w:rsidRPr="00132AC2">
        <w:rPr>
          <w:b/>
          <w:color w:val="000000"/>
          <w:u w:val="single"/>
        </w:rPr>
        <w:t xml:space="preserve">the </w:t>
      </w:r>
      <w:r w:rsidRPr="00436375">
        <w:rPr>
          <w:b/>
          <w:color w:val="000000"/>
          <w:highlight w:val="yellow"/>
          <w:u w:val="single"/>
        </w:rPr>
        <w:t>subject of politics</w:t>
      </w:r>
      <w:r w:rsidRPr="00132AC2">
        <w:rPr>
          <w:b/>
          <w:color w:val="000000"/>
          <w:u w:val="single"/>
        </w:rPr>
        <w:t>.</w:t>
      </w:r>
      <w:hyperlink r:id="rId33">
        <w:r w:rsidRPr="00132AC2">
          <w:rPr>
            <w:b/>
            <w:color w:val="0000FF"/>
            <w:u w:val="single"/>
            <w:vertAlign w:val="superscript"/>
          </w:rPr>
          <w:t>68</w:t>
        </w:r>
      </w:hyperlink>
      <w:r w:rsidRPr="00132AC2">
        <w:rPr>
          <w:b/>
          <w:color w:val="000000"/>
          <w:u w:val="single"/>
        </w:rPr>
        <w:t xml:space="preserve"> </w:t>
      </w:r>
      <w:r w:rsidRPr="00436375">
        <w:rPr>
          <w:b/>
          <w:color w:val="000000"/>
          <w:highlight w:val="yellow"/>
          <w:u w:val="single"/>
        </w:rPr>
        <w:t>Comrades</w:t>
      </w:r>
      <w:r w:rsidRPr="00132AC2">
        <w:rPr>
          <w:b/>
          <w:color w:val="000000"/>
          <w:u w:val="single"/>
        </w:rPr>
        <w:t xml:space="preserve"> </w:t>
      </w:r>
      <w:r w:rsidRPr="00436375">
        <w:rPr>
          <w:b/>
          <w:color w:val="000000"/>
          <w:highlight w:val="yellow"/>
          <w:u w:val="single"/>
        </w:rPr>
        <w:t>demonstrate fidelity through political work;</w:t>
      </w:r>
      <w:r w:rsidRPr="00132AC2">
        <w:rPr>
          <w:b/>
          <w:color w:val="000000"/>
          <w:u w:val="single"/>
        </w:rPr>
        <w:t xml:space="preserve"> through concerted, </w:t>
      </w:r>
      <w:r w:rsidRPr="00436375">
        <w:rPr>
          <w:b/>
          <w:color w:val="000000"/>
          <w:highlight w:val="yellow"/>
          <w:u w:val="single"/>
        </w:rPr>
        <w:t>disciplined engagement</w:t>
      </w:r>
      <w:r w:rsidRPr="00132AC2">
        <w:rPr>
          <w:b/>
          <w:color w:val="000000"/>
          <w:u w:val="single"/>
        </w:rPr>
        <w:t>. Their practical political work ex</w:t>
      </w:r>
      <w:r w:rsidRPr="00436375">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w:t>
      </w:r>
      <w:proofErr w:type="spellStart"/>
      <w:r w:rsidRPr="00132AC2">
        <w:rPr>
          <w:color w:val="000000"/>
          <w:sz w:val="8"/>
        </w:rPr>
        <w:t>Badiou</w:t>
      </w:r>
      <w:proofErr w:type="spellEnd"/>
      <w:r w:rsidRPr="00132AC2">
        <w:rPr>
          <w:color w:val="000000"/>
          <w:sz w:val="8"/>
        </w:rPr>
        <w:t xml:space="preserve"> (by drawing from his earlier work), we can say that the comrade is not a faithful subject but a political relation faithful to the divided people as the subject of emancipatory egalitarian politics.</w:t>
      </w:r>
      <w:hyperlink r:id="rId34">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436375">
        <w:rPr>
          <w:b/>
          <w:color w:val="000000"/>
          <w:highlight w:val="yellow"/>
          <w:u w:val="single"/>
        </w:rPr>
        <w:t>to see t</w:t>
      </w:r>
      <w:r w:rsidRPr="00132AC2">
        <w:rPr>
          <w:b/>
          <w:color w:val="000000"/>
          <w:u w:val="single"/>
        </w:rPr>
        <w:t xml:space="preserve">he </w:t>
      </w:r>
      <w:r w:rsidRPr="00436375">
        <w:rPr>
          <w:b/>
          <w:color w:val="000000"/>
          <w:highlight w:val="yellow"/>
          <w:u w:val="single"/>
        </w:rPr>
        <w:t>revolution</w:t>
      </w:r>
      <w:r w:rsidRPr="00132AC2">
        <w:rPr>
          <w:b/>
          <w:color w:val="000000"/>
          <w:u w:val="single"/>
        </w:rPr>
        <w:t>ary people as the subject i</w:t>
      </w:r>
      <w:r w:rsidRPr="00436375">
        <w:rPr>
          <w:b/>
          <w:color w:val="000000"/>
          <w:highlight w:val="yellow"/>
          <w:u w:val="single"/>
        </w:rPr>
        <w:t>n the struggles of</w:t>
      </w:r>
      <w:r w:rsidRPr="00132AC2">
        <w:rPr>
          <w:b/>
          <w:color w:val="000000"/>
          <w:u w:val="single"/>
        </w:rPr>
        <w:t xml:space="preserve"> the </w:t>
      </w:r>
      <w:r w:rsidRPr="00436375">
        <w:rPr>
          <w:b/>
          <w:color w:val="000000"/>
          <w:highlight w:val="yellow"/>
          <w:u w:val="single"/>
        </w:rPr>
        <w:t>oppressed</w:t>
      </w:r>
      <w:r w:rsidRPr="00132AC2">
        <w:rPr>
          <w:b/>
          <w:color w:val="000000"/>
          <w:u w:val="single"/>
        </w:rPr>
        <w:t xml:space="preserve">, for their subject to be found, </w:t>
      </w:r>
      <w:r w:rsidRPr="00436375">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w:t>
      </w:r>
      <w:proofErr w:type="spellStart"/>
      <w:r w:rsidRPr="00132AC2">
        <w:rPr>
          <w:color w:val="000000"/>
          <w:sz w:val="8"/>
        </w:rPr>
        <w:t>Yakushova</w:t>
      </w:r>
      <w:proofErr w:type="spellEnd"/>
      <w:r w:rsidRPr="00132AC2">
        <w:rPr>
          <w:color w:val="000000"/>
          <w:sz w:val="8"/>
        </w:rPr>
        <w:t xml:space="preserve"> can’t tell who her comrades are by looking at them. The party has told her who to look for, but she </w:t>
      </w:r>
      <w:proofErr w:type="gramStart"/>
      <w:r w:rsidRPr="00132AC2">
        <w:rPr>
          <w:color w:val="000000"/>
          <w:sz w:val="8"/>
        </w:rPr>
        <w:t>has to</w:t>
      </w:r>
      <w:proofErr w:type="gramEnd"/>
      <w:r w:rsidRPr="00132AC2">
        <w:rPr>
          <w:color w:val="000000"/>
          <w:sz w:val="8"/>
        </w:rPr>
        <w:t xml:space="preserve"> ask. After </w:t>
      </w:r>
      <w:proofErr w:type="spellStart"/>
      <w:r w:rsidRPr="00132AC2">
        <w:rPr>
          <w:color w:val="000000"/>
          <w:sz w:val="8"/>
        </w:rPr>
        <w:t>Iranoff</w:t>
      </w:r>
      <w:proofErr w:type="spellEnd"/>
      <w:r w:rsidRPr="00132AC2">
        <w:rPr>
          <w:color w:val="000000"/>
          <w:sz w:val="8"/>
        </w:rPr>
        <w:t xml:space="preserve"> identifies himself, </w:t>
      </w:r>
      <w:proofErr w:type="spellStart"/>
      <w:r w:rsidRPr="00132AC2">
        <w:rPr>
          <w:color w:val="000000"/>
          <w:sz w:val="8"/>
        </w:rPr>
        <w:t>Yakushova</w:t>
      </w:r>
      <w:proofErr w:type="spellEnd"/>
      <w:r w:rsidRPr="00132AC2">
        <w:rPr>
          <w:color w:val="000000"/>
          <w:sz w:val="8"/>
        </w:rPr>
        <w:t xml:space="preserve"> tells him her name and the name and position of the party comrade who authorized her visit. </w:t>
      </w:r>
      <w:proofErr w:type="spellStart"/>
      <w:r w:rsidRPr="00132AC2">
        <w:rPr>
          <w:color w:val="000000"/>
          <w:sz w:val="8"/>
        </w:rPr>
        <w:t>Iranoff</w:t>
      </w:r>
      <w:proofErr w:type="spellEnd"/>
      <w:r w:rsidRPr="00132AC2">
        <w:rPr>
          <w:color w:val="000000"/>
          <w:sz w:val="8"/>
        </w:rPr>
        <w:t xml:space="preserve"> introduces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w:t>
      </w:r>
      <w:proofErr w:type="spellStart"/>
      <w:r w:rsidRPr="00132AC2">
        <w:rPr>
          <w:color w:val="000000"/>
          <w:sz w:val="8"/>
        </w:rPr>
        <w:t>Yakushova</w:t>
      </w:r>
      <w:proofErr w:type="spellEnd"/>
      <w:r w:rsidRPr="00132AC2">
        <w:rPr>
          <w:color w:val="000000"/>
          <w:sz w:val="8"/>
        </w:rPr>
        <w:t xml:space="preserve">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436375">
        <w:rPr>
          <w:b/>
          <w:color w:val="000000"/>
          <w:highlight w:val="yellow"/>
          <w:u w:val="single"/>
        </w:rPr>
        <w:t>disciplined, faithful work</w:t>
      </w:r>
      <w:r w:rsidRPr="00132AC2">
        <w:rPr>
          <w:b/>
          <w:color w:val="000000"/>
          <w:u w:val="single"/>
        </w:rPr>
        <w:t>.</w:t>
      </w:r>
      <w:r w:rsidRPr="00132AC2">
        <w:rPr>
          <w:color w:val="000000"/>
          <w:sz w:val="8"/>
        </w:rPr>
        <w:t xml:space="preserve"> </w:t>
      </w:r>
      <w:proofErr w:type="spellStart"/>
      <w:r w:rsidRPr="00132AC2">
        <w:rPr>
          <w:color w:val="000000"/>
          <w:sz w:val="8"/>
        </w:rPr>
        <w:t>Iranoff</w:t>
      </w:r>
      <w:proofErr w:type="spellEnd"/>
      <w:r w:rsidRPr="00132AC2">
        <w:rPr>
          <w:color w:val="000000"/>
          <w:sz w:val="8"/>
        </w:rPr>
        <w:t xml:space="preserve">,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have not been doing the work expected of comrades, which is why Moscow sent </w:t>
      </w:r>
      <w:proofErr w:type="spellStart"/>
      <w:r w:rsidRPr="00132AC2">
        <w:rPr>
          <w:color w:val="000000"/>
          <w:sz w:val="8"/>
        </w:rPr>
        <w:t>Yakushova</w:t>
      </w:r>
      <w:proofErr w:type="spellEnd"/>
      <w:r w:rsidRPr="00132AC2">
        <w:rPr>
          <w:color w:val="000000"/>
          <w:sz w:val="8"/>
        </w:rPr>
        <w:t xml:space="preserve"> to oversee them in Paris. That </w:t>
      </w:r>
      <w:proofErr w:type="spellStart"/>
      <w:r w:rsidRPr="00132AC2">
        <w:rPr>
          <w:color w:val="000000"/>
          <w:sz w:val="8"/>
        </w:rPr>
        <w:t>Kopalski</w:t>
      </w:r>
      <w:proofErr w:type="spellEnd"/>
      <w:r w:rsidRPr="00132AC2">
        <w:rPr>
          <w:color w:val="000000"/>
          <w:sz w:val="8"/>
        </w:rPr>
        <w:t xml:space="preserve"> says they would have greeted her with flowers demonstrates their </w:t>
      </w:r>
      <w:proofErr w:type="spellStart"/>
      <w:r w:rsidRPr="00132AC2">
        <w:rPr>
          <w:i/>
          <w:color w:val="000000"/>
          <w:sz w:val="8"/>
        </w:rPr>
        <w:t>embourgeoisment</w:t>
      </w:r>
      <w:proofErr w:type="spellEnd"/>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 xml:space="preserve">Comrades are not simply those who </w:t>
      </w:r>
      <w:r w:rsidRPr="00132AC2">
        <w:rPr>
          <w:b/>
          <w:color w:val="000000"/>
          <w:u w:val="single"/>
        </w:rPr>
        <w:lastRenderedPageBreak/>
        <w:t>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436375">
        <w:rPr>
          <w:b/>
          <w:color w:val="000000"/>
          <w:highlight w:val="yellow"/>
          <w:u w:val="single"/>
        </w:rPr>
        <w:t>no one is a comrade on their own</w:t>
      </w:r>
      <w:r w:rsidRPr="00132AC2">
        <w:rPr>
          <w:b/>
          <w:color w:val="000000"/>
          <w:u w:val="single"/>
        </w:rPr>
        <w:t xml:space="preserve">. </w:t>
      </w:r>
      <w:r w:rsidRPr="00436375">
        <w:rPr>
          <w:b/>
          <w:color w:val="000000"/>
          <w:highlight w:val="yellow"/>
          <w:u w:val="single"/>
        </w:rPr>
        <w:t>Practices of comradeship are</w:t>
      </w:r>
      <w:r w:rsidRPr="00132AC2">
        <w:rPr>
          <w:b/>
          <w:color w:val="000000"/>
          <w:u w:val="single"/>
        </w:rPr>
        <w:t xml:space="preserve"> coordinated, </w:t>
      </w:r>
      <w:r w:rsidRPr="00436375">
        <w:rPr>
          <w:b/>
          <w:color w:val="000000"/>
          <w:highlight w:val="yellow"/>
          <w:u w:val="single"/>
        </w:rPr>
        <w:t>organized</w:t>
      </w:r>
      <w:r w:rsidRPr="00132AC2">
        <w:rPr>
          <w:b/>
          <w:color w:val="000000"/>
          <w:u w:val="single"/>
        </w:rPr>
        <w:t xml:space="preserve">. </w:t>
      </w:r>
      <w:r w:rsidRPr="00436375">
        <w:rPr>
          <w:b/>
          <w:color w:val="000000"/>
          <w:highlight w:val="yellow"/>
          <w:u w:val="single"/>
        </w:rPr>
        <w:t>The party is</w:t>
      </w:r>
      <w:r w:rsidRPr="00132AC2">
        <w:rPr>
          <w:b/>
          <w:color w:val="000000"/>
          <w:u w:val="single"/>
        </w:rPr>
        <w:t xml:space="preserve"> the organization out of </w:t>
      </w:r>
      <w:r w:rsidRPr="00436375">
        <w:rPr>
          <w:b/>
          <w:color w:val="000000"/>
          <w:highlight w:val="yellow"/>
          <w:u w:val="single"/>
        </w:rPr>
        <w:t>which comradeship emerges</w:t>
      </w:r>
      <w:r w:rsidRPr="00132AC2">
        <w:rPr>
          <w:b/>
          <w:color w:val="000000"/>
          <w:u w:val="single"/>
        </w:rPr>
        <w:t xml:space="preserve"> </w:t>
      </w:r>
      <w:r w:rsidRPr="00436375">
        <w:rPr>
          <w:b/>
          <w:color w:val="000000"/>
          <w:highlight w:val="yellow"/>
          <w:u w:val="single"/>
        </w:rPr>
        <w:t>and</w:t>
      </w:r>
      <w:r w:rsidRPr="00132AC2">
        <w:rPr>
          <w:b/>
          <w:color w:val="000000"/>
          <w:u w:val="single"/>
        </w:rPr>
        <w:t xml:space="preserve"> that comrade </w:t>
      </w:r>
      <w:r w:rsidRPr="00436375">
        <w:rPr>
          <w:b/>
          <w:color w:val="000000"/>
          <w:highlight w:val="yellow"/>
          <w:u w:val="single"/>
        </w:rPr>
        <w:t>relations produce</w:t>
      </w:r>
      <w:r w:rsidRPr="00132AC2">
        <w:rPr>
          <w:b/>
          <w:color w:val="000000"/>
          <w:u w:val="single"/>
        </w:rPr>
        <w:t xml:space="preserve">. </w:t>
      </w:r>
      <w:r w:rsidRPr="00436375">
        <w:rPr>
          <w:b/>
          <w:color w:val="000000"/>
          <w:highlight w:val="yellow"/>
          <w:u w:val="single"/>
        </w:rPr>
        <w:t>It concentrates comradeship</w:t>
      </w:r>
      <w:r w:rsidRPr="00132AC2">
        <w:rPr>
          <w:b/>
          <w:color w:val="000000"/>
          <w:u w:val="single"/>
        </w:rPr>
        <w:t xml:space="preserve"> even as comradeship exceeds it.</w:t>
      </w:r>
    </w:p>
    <w:p w14:paraId="083535CB" w14:textId="32777ED5" w:rsidR="00304D1A" w:rsidRDefault="00A61742" w:rsidP="00304D1A">
      <w:pPr>
        <w:pStyle w:val="Heading2"/>
      </w:pPr>
      <w:r>
        <w:lastRenderedPageBreak/>
        <w:t>2</w:t>
      </w:r>
      <w:r w:rsidR="00304D1A">
        <w:t xml:space="preserve"> – Advocacy Text</w:t>
      </w:r>
    </w:p>
    <w:p w14:paraId="43B3B3B1" w14:textId="03CF7DFA" w:rsidR="00304D1A" w:rsidRPr="00436375" w:rsidRDefault="00304D1A" w:rsidP="00436375">
      <w:pPr>
        <w:pStyle w:val="Heading4"/>
      </w:pPr>
      <w:r w:rsidRPr="00436375">
        <w:t>Interpretation: the affirmative debater must have an</w:t>
      </w:r>
      <w:r w:rsidR="00435429">
        <w:t xml:space="preserve"> explicitly delineated</w:t>
      </w:r>
      <w:r w:rsidRPr="00436375">
        <w:t xml:space="preserve"> advocacy text in the 1AC</w:t>
      </w:r>
    </w:p>
    <w:p w14:paraId="339B008E" w14:textId="69422C46" w:rsidR="00304D1A" w:rsidRPr="00436375" w:rsidRDefault="00304D1A" w:rsidP="00436375">
      <w:pPr>
        <w:pStyle w:val="Heading4"/>
      </w:pPr>
      <w:r w:rsidRPr="00436375">
        <w:t xml:space="preserve">Violation: they don’t </w:t>
      </w:r>
    </w:p>
    <w:p w14:paraId="7A56A699" w14:textId="18285196" w:rsidR="00304D1A" w:rsidRDefault="00304D1A" w:rsidP="00436375">
      <w:pPr>
        <w:pStyle w:val="Heading4"/>
      </w:pPr>
      <w:r w:rsidRPr="00436375">
        <w:t xml:space="preserve">[1] Shifting advocacy – absent an explicitly delineated advocacy text in the 1AC, they can use parts of cards to shift their advocacy depending on 1N responses. That makes it impossible to negate and also destroys resistance movements – if people don’t know what the </w:t>
      </w:r>
      <w:proofErr w:type="spellStart"/>
      <w:r w:rsidRPr="00436375">
        <w:t>aff</w:t>
      </w:r>
      <w:proofErr w:type="spellEnd"/>
      <w:r w:rsidRPr="00436375">
        <w:t xml:space="preserve"> is doing it’ll always be unsuccessful </w:t>
      </w:r>
      <w:r w:rsidRPr="00436375">
        <w:br/>
        <w:t xml:space="preserve">2) stable neg ground – absent an advocacy text the neg never has any ground because we don’t know what to link it to, making it impossible to negate destroying my ability to respond to the </w:t>
      </w:r>
      <w:proofErr w:type="spellStart"/>
      <w:r w:rsidRPr="00436375">
        <w:t>aff</w:t>
      </w:r>
      <w:proofErr w:type="spellEnd"/>
      <w:r w:rsidRPr="00436375">
        <w:t xml:space="preserve"> – that means even if they win impact turns from the </w:t>
      </w:r>
      <w:proofErr w:type="spellStart"/>
      <w:r w:rsidRPr="00436375">
        <w:t>aff</w:t>
      </w:r>
      <w:proofErr w:type="spellEnd"/>
      <w:r w:rsidRPr="00436375">
        <w:t xml:space="preserve"> it doesn’t matter because I don’t know what it says</w:t>
      </w:r>
      <w:r w:rsidRPr="00436375">
        <w:br/>
        <w:t>3) dean - turns ac offense – they’re a form of fragmentation because they have no cohesive movement or plan and are deluding themselves under the guise of change, re-entrenching capitalism.</w:t>
      </w:r>
    </w:p>
    <w:p w14:paraId="51AD42DF" w14:textId="05E1B7A0" w:rsidR="00435429" w:rsidRPr="00435429" w:rsidRDefault="00435429" w:rsidP="00435429">
      <w:r>
        <w:t>4] Accessibility –</w:t>
      </w:r>
    </w:p>
    <w:p w14:paraId="51F75297" w14:textId="443EB172" w:rsidR="00435429" w:rsidRPr="00435429" w:rsidRDefault="00435429" w:rsidP="00435429">
      <w:pPr>
        <w:pStyle w:val="Heading4"/>
      </w:pPr>
      <w:r>
        <w:t>Fairness voter procedural constraint and tournament procedures begs how I was able to engage</w:t>
      </w:r>
    </w:p>
    <w:p w14:paraId="68F12BBE" w14:textId="77777777" w:rsidR="00435429" w:rsidRPr="00435429" w:rsidRDefault="00435429" w:rsidP="00435429"/>
    <w:p w14:paraId="15801618" w14:textId="10BBDC98" w:rsidR="00A61742" w:rsidRPr="00A61742" w:rsidRDefault="00A61742" w:rsidP="00A61742">
      <w:r>
        <w:t xml:space="preserve">CX doesn’t solve because they can be </w:t>
      </w:r>
      <w:proofErr w:type="gramStart"/>
      <w:r>
        <w:t>shifty..</w:t>
      </w:r>
      <w:proofErr w:type="gramEnd"/>
    </w:p>
    <w:p w14:paraId="04D6FADD" w14:textId="4CC151AF" w:rsidR="00436375" w:rsidRPr="00436375" w:rsidRDefault="00436375" w:rsidP="00436375">
      <w:pPr>
        <w:pStyle w:val="Heading4"/>
      </w:pPr>
      <w:r w:rsidRPr="00436375">
        <w:t xml:space="preserve">TVA – have </w:t>
      </w:r>
      <w:r>
        <w:t xml:space="preserve">an </w:t>
      </w:r>
      <w:proofErr w:type="spellStart"/>
      <w:r>
        <w:t>aff</w:t>
      </w:r>
      <w:proofErr w:type="spellEnd"/>
      <w:r w:rsidRPr="00436375">
        <w:t xml:space="preserve"> with an advocacy text</w:t>
      </w:r>
    </w:p>
    <w:p w14:paraId="330295F8" w14:textId="77777777" w:rsidR="00304D1A" w:rsidRPr="00304D1A" w:rsidRDefault="00304D1A" w:rsidP="00304D1A"/>
    <w:p w14:paraId="3BC49678" w14:textId="6956F6FE" w:rsidR="00E42E4C" w:rsidRDefault="00754E40" w:rsidP="00754E40">
      <w:pPr>
        <w:pStyle w:val="Heading2"/>
      </w:pPr>
      <w:r>
        <w:lastRenderedPageBreak/>
        <w:t>Case</w:t>
      </w:r>
    </w:p>
    <w:p w14:paraId="484E6915" w14:textId="77777777" w:rsidR="00304D1A" w:rsidRPr="00304D1A" w:rsidRDefault="00304D1A" w:rsidP="00304D1A">
      <w:pPr>
        <w:pStyle w:val="Heading4"/>
      </w:pPr>
    </w:p>
    <w:p w14:paraId="62EC08F2" w14:textId="1476F0A9" w:rsidR="00754E40" w:rsidRDefault="00754E40" w:rsidP="00754E40">
      <w:pPr>
        <w:pStyle w:val="Heading4"/>
      </w:pPr>
      <w:r>
        <w:t xml:space="preserve">Prefer our Role of the Ballot: </w:t>
      </w:r>
    </w:p>
    <w:p w14:paraId="52A5E8B2" w14:textId="77777777" w:rsidR="00304D1A" w:rsidRPr="00302DC3" w:rsidRDefault="00304D1A" w:rsidP="00304D1A">
      <w:pPr>
        <w:pStyle w:val="Heading4"/>
        <w:rPr>
          <w:sz w:val="24"/>
        </w:rPr>
      </w:pPr>
      <w:r>
        <w:t xml:space="preserve">[1] </w:t>
      </w:r>
      <w:r w:rsidRPr="00436375">
        <w:t>Politics is possible despite the proliferation of information and consumption of signs</w:t>
      </w:r>
    </w:p>
    <w:p w14:paraId="41DCE4C2" w14:textId="77777777" w:rsidR="00304D1A" w:rsidRPr="00302DC3" w:rsidRDefault="00304D1A" w:rsidP="00304D1A">
      <w:pPr>
        <w:rPr>
          <w:sz w:val="16"/>
          <w:szCs w:val="16"/>
        </w:rPr>
      </w:pPr>
      <w:proofErr w:type="spellStart"/>
      <w:r w:rsidRPr="00302DC3">
        <w:rPr>
          <w:rStyle w:val="Style13ptBold"/>
        </w:rPr>
        <w:t>Bleiker</w:t>
      </w:r>
      <w:proofErr w:type="spellEnd"/>
      <w:r w:rsidRPr="00302DC3">
        <w:rPr>
          <w:rStyle w:val="Style13ptBold"/>
        </w:rPr>
        <w:t xml:space="preserve"> 0</w:t>
      </w:r>
      <w:r w:rsidRPr="00302DC3">
        <w:rPr>
          <w:sz w:val="16"/>
          <w:szCs w:val="16"/>
        </w:rPr>
        <w:t xml:space="preserve"> (Roland, “The Changing Space and Speed of Dissident Politics”, Social Alternatives 19:1, Jan//Shree)</w:t>
      </w:r>
    </w:p>
    <w:p w14:paraId="74E14B3F" w14:textId="531CC25B" w:rsidR="00754E40" w:rsidRPr="00FA64FF" w:rsidRDefault="00304D1A" w:rsidP="00754E40">
      <w:pPr>
        <w:rPr>
          <w:sz w:val="16"/>
        </w:rPr>
      </w:pPr>
      <w:r w:rsidRPr="00436375">
        <w:rPr>
          <w:rStyle w:val="StyleUnderline"/>
        </w:rPr>
        <w:t>What can an activist learn from</w:t>
      </w:r>
      <w:r w:rsidRPr="00436375">
        <w:rPr>
          <w:sz w:val="16"/>
        </w:rPr>
        <w:t xml:space="preserve"> the insights that </w:t>
      </w:r>
      <w:proofErr w:type="spellStart"/>
      <w:r w:rsidRPr="00436375">
        <w:rPr>
          <w:sz w:val="16"/>
        </w:rPr>
        <w:t>Virilio</w:t>
      </w:r>
      <w:proofErr w:type="spellEnd"/>
      <w:r w:rsidRPr="00436375">
        <w:rPr>
          <w:sz w:val="16"/>
        </w:rPr>
        <w:t xml:space="preserve"> and </w:t>
      </w:r>
      <w:r w:rsidRPr="00436375">
        <w:rPr>
          <w:rStyle w:val="StyleUnderline"/>
        </w:rPr>
        <w:t>Baudrillard</w:t>
      </w:r>
      <w:r w:rsidRPr="00436375">
        <w:rPr>
          <w:sz w:val="16"/>
        </w:rPr>
        <w:t xml:space="preserve"> have provided? Indeed, is activism still possible at a time when political and social consciousness gushes out of five-second </w:t>
      </w:r>
      <w:proofErr w:type="gramStart"/>
      <w:r w:rsidRPr="00436375">
        <w:rPr>
          <w:sz w:val="16"/>
        </w:rPr>
        <w:t>sound-bites</w:t>
      </w:r>
      <w:proofErr w:type="gramEnd"/>
      <w:r w:rsidRPr="00436375">
        <w:rPr>
          <w:sz w:val="16"/>
        </w:rPr>
        <w:t xml:space="preserve"> and corresponding hyper-real images that flicker over our television screens? Do human actions still matter in a world where the exchange of virtual capital through </w:t>
      </w:r>
      <w:proofErr w:type="spellStart"/>
      <w:r w:rsidRPr="00436375">
        <w:rPr>
          <w:sz w:val="16"/>
        </w:rPr>
        <w:t>computerised</w:t>
      </w:r>
      <w:proofErr w:type="spellEnd"/>
      <w:r w:rsidRPr="00436375">
        <w:rPr>
          <w:sz w:val="16"/>
        </w:rPr>
        <w:t xml:space="preserve"> networks plunges the global economy, at random so </w:t>
      </w:r>
      <w:proofErr w:type="spellStart"/>
      <w:proofErr w:type="gramStart"/>
      <w:r w:rsidRPr="00436375">
        <w:rPr>
          <w:sz w:val="16"/>
        </w:rPr>
        <w:t>its</w:t>
      </w:r>
      <w:proofErr w:type="spellEnd"/>
      <w:proofErr w:type="gramEnd"/>
      <w:r w:rsidRPr="00436375">
        <w:rPr>
          <w:sz w:val="16"/>
        </w:rPr>
        <w:t xml:space="preserve"> seems, into up and down spirals that sweep across traditional boundaries of identity and sovereignty?  Both </w:t>
      </w:r>
      <w:proofErr w:type="spellStart"/>
      <w:r w:rsidRPr="00436375">
        <w:rPr>
          <w:sz w:val="16"/>
        </w:rPr>
        <w:t>Virilio</w:t>
      </w:r>
      <w:proofErr w:type="spellEnd"/>
      <w:r w:rsidRPr="00436375">
        <w:rPr>
          <w:sz w:val="16"/>
        </w:rPr>
        <w:t xml:space="preserve"> and Baudrillard are highly pessimistic about the prospects of direct political action in the late modern world. One of the main themes in </w:t>
      </w:r>
      <w:proofErr w:type="spellStart"/>
      <w:r w:rsidRPr="00436375">
        <w:rPr>
          <w:sz w:val="16"/>
        </w:rPr>
        <w:t>Virilio's</w:t>
      </w:r>
      <w:proofErr w:type="spellEnd"/>
      <w:r w:rsidRPr="00436375">
        <w:rPr>
          <w:sz w:val="16"/>
        </w:rPr>
        <w:t xml:space="preserve"> latest book revolves around the environmental pollution of not only our atmosphere and hydrosphere, but also of our planet's time-space relationship. This "</w:t>
      </w:r>
      <w:proofErr w:type="spellStart"/>
      <w:r w:rsidRPr="00436375">
        <w:rPr>
          <w:sz w:val="16"/>
        </w:rPr>
        <w:t>dromospheric</w:t>
      </w:r>
      <w:proofErr w:type="spellEnd"/>
      <w:r w:rsidRPr="00436375">
        <w:rPr>
          <w:sz w:val="16"/>
        </w:rPr>
        <w:t xml:space="preserve"> pollution," he claims, eludes all democratic controls and will soon precipitate a yet unknown fatal event, "the accident of all accidents, or, in other words, the [global] circulation of the </w:t>
      </w:r>
      <w:proofErr w:type="spellStart"/>
      <w:r w:rsidRPr="00436375">
        <w:rPr>
          <w:sz w:val="16"/>
        </w:rPr>
        <w:t>generalised</w:t>
      </w:r>
      <w:proofErr w:type="spellEnd"/>
      <w:r w:rsidRPr="00436375">
        <w:rPr>
          <w:sz w:val="16"/>
        </w:rPr>
        <w:t xml:space="preserve"> accident" (</w:t>
      </w:r>
      <w:proofErr w:type="spellStart"/>
      <w:r w:rsidRPr="00436375">
        <w:rPr>
          <w:sz w:val="16"/>
        </w:rPr>
        <w:t>Virilio</w:t>
      </w:r>
      <w:proofErr w:type="spellEnd"/>
      <w:r w:rsidRPr="00436375">
        <w:rPr>
          <w:sz w:val="16"/>
        </w:rPr>
        <w:t xml:space="preserve"> 1995: 35, 47, 83-4, 90, 98-9). Baudrillard's apocalyptic vision looks slightly different. </w:t>
      </w:r>
      <w:r w:rsidRPr="00436375">
        <w:rPr>
          <w:rStyle w:val="StyleUnderline"/>
        </w:rPr>
        <w:t>For him</w:t>
      </w:r>
      <w:r w:rsidRPr="00436375">
        <w:rPr>
          <w:sz w:val="16"/>
        </w:rPr>
        <w:t xml:space="preserve">, the ability to exert human </w:t>
      </w:r>
      <w:r w:rsidRPr="00436375">
        <w:rPr>
          <w:rStyle w:val="StyleUnderline"/>
        </w:rPr>
        <w:t>agency has been annihilated because the link between "realities" and "referents" no longer exist</w:t>
      </w:r>
      <w:r w:rsidRPr="00436375">
        <w:rPr>
          <w:sz w:val="16"/>
        </w:rPr>
        <w:t>. And since we have no more</w:t>
      </w:r>
      <w:r w:rsidRPr="00302DC3">
        <w:rPr>
          <w:sz w:val="16"/>
        </w:rPr>
        <w:t xml:space="preserve"> reality, theory can no longer dissent against it (see Smart 1993:122-3; Welsch 1993:208-11).  </w:t>
      </w:r>
      <w:r w:rsidRPr="00436375">
        <w:rPr>
          <w:rStyle w:val="StyleUnderline"/>
          <w:highlight w:val="yellow"/>
        </w:rPr>
        <w:t>But</w:t>
      </w:r>
      <w:r w:rsidRPr="00302DC3">
        <w:rPr>
          <w:sz w:val="16"/>
        </w:rPr>
        <w:t xml:space="preserve"> things do not necessarily have to look this grim. </w:t>
      </w:r>
      <w:r w:rsidRPr="00436375">
        <w:rPr>
          <w:rStyle w:val="StyleUnderline"/>
          <w:highlight w:val="yellow"/>
        </w:rPr>
        <w:t>One can accept the</w:t>
      </w:r>
      <w:r w:rsidRPr="00302DC3">
        <w:rPr>
          <w:sz w:val="16"/>
        </w:rPr>
        <w:t xml:space="preserve"> rapidly </w:t>
      </w:r>
      <w:r w:rsidRPr="00436375">
        <w:rPr>
          <w:rStyle w:val="StyleUnderline"/>
          <w:highlight w:val="yellow"/>
        </w:rPr>
        <w:t>changing nature of the</w:t>
      </w:r>
      <w:r w:rsidRPr="00302DC3">
        <w:rPr>
          <w:sz w:val="16"/>
        </w:rPr>
        <w:t xml:space="preserve"> late modern </w:t>
      </w:r>
      <w:r w:rsidRPr="00436375">
        <w:rPr>
          <w:rStyle w:val="StyleUnderline"/>
          <w:highlight w:val="yellow"/>
        </w:rPr>
        <w:t>world and</w:t>
      </w:r>
      <w:r w:rsidRPr="00302DC3">
        <w:rPr>
          <w:rStyle w:val="StyleUnderline"/>
        </w:rPr>
        <w:t>,</w:t>
      </w:r>
      <w:r w:rsidRPr="00302DC3">
        <w:rPr>
          <w:sz w:val="16"/>
        </w:rPr>
        <w:t xml:space="preserve"> at the same time, </w:t>
      </w:r>
      <w:r w:rsidRPr="00436375">
        <w:rPr>
          <w:rStyle w:val="StyleUnderline"/>
          <w:highlight w:val="yellow"/>
        </w:rPr>
        <w:t>explore new forms of activism</w:t>
      </w:r>
      <w:r w:rsidRPr="00302DC3">
        <w:rPr>
          <w:sz w:val="16"/>
        </w:rPr>
        <w:t xml:space="preserve"> that emerge. The most potent of these terrains of dissent are perhaps located in the types of struggles that lead to a slow transformation of societal values. Reading </w:t>
      </w:r>
      <w:proofErr w:type="spellStart"/>
      <w:r w:rsidRPr="00302DC3">
        <w:rPr>
          <w:sz w:val="16"/>
        </w:rPr>
        <w:t>Virilio</w:t>
      </w:r>
      <w:proofErr w:type="spellEnd"/>
      <w:r w:rsidRPr="00302DC3">
        <w:rPr>
          <w:sz w:val="16"/>
        </w:rPr>
        <w:t xml:space="preserve"> (1995:31) may help us </w:t>
      </w:r>
      <w:proofErr w:type="spellStart"/>
      <w:r w:rsidRPr="00302DC3">
        <w:rPr>
          <w:sz w:val="16"/>
        </w:rPr>
        <w:t>recognise</w:t>
      </w:r>
      <w:proofErr w:type="spellEnd"/>
      <w:r w:rsidRPr="00302DC3">
        <w:rPr>
          <w:sz w:val="16"/>
        </w:rPr>
        <w:t xml:space="preserve"> the contours of such a position: </w:t>
      </w:r>
      <w:proofErr w:type="gramStart"/>
      <w:r w:rsidRPr="00302DC3">
        <w:rPr>
          <w:sz w:val="16"/>
        </w:rPr>
        <w:t>“ The</w:t>
      </w:r>
      <w:proofErr w:type="gramEnd"/>
      <w:r w:rsidRPr="00302DC3">
        <w:rPr>
          <w:sz w:val="16"/>
        </w:rPr>
        <w:t xml:space="preserve"> question no longer is one that opposes the global in relation to the local, or the transitional in relation to the national. It is, above all, the question of this sudden temporal commutation which blurs not only the inside and the outside, the boundaries of the political territory, but also the before and after of its duration, its history.  One can acknowledge the phenomena that </w:t>
      </w:r>
      <w:proofErr w:type="spellStart"/>
      <w:r w:rsidRPr="00302DC3">
        <w:rPr>
          <w:sz w:val="16"/>
        </w:rPr>
        <w:t>Virilio</w:t>
      </w:r>
      <w:proofErr w:type="spellEnd"/>
      <w:r w:rsidRPr="00302DC3">
        <w:rPr>
          <w:sz w:val="16"/>
        </w:rPr>
        <w:t xml:space="preserve"> and Baudrillard describe without necessarily accepting the overall conclusion that they have reached from their analyses. Yes, </w:t>
      </w:r>
      <w:r w:rsidRPr="00436375">
        <w:rPr>
          <w:rStyle w:val="StyleUnderline"/>
          <w:highlight w:val="yellow"/>
        </w:rPr>
        <w:t>the blurring of distinctions between local and global</w:t>
      </w:r>
      <w:r w:rsidRPr="00302DC3">
        <w:rPr>
          <w:sz w:val="16"/>
        </w:rPr>
        <w:t xml:space="preserve">, national and transnational, </w:t>
      </w:r>
      <w:r w:rsidRPr="00436375">
        <w:rPr>
          <w:rStyle w:val="StyleUnderline"/>
          <w:highlight w:val="yellow"/>
        </w:rPr>
        <w:t>reality and virtuality</w:t>
      </w:r>
      <w:r w:rsidRPr="00302DC3">
        <w:rPr>
          <w:sz w:val="16"/>
        </w:rPr>
        <w:t xml:space="preserve">, </w:t>
      </w:r>
      <w:r w:rsidRPr="00436375">
        <w:rPr>
          <w:rStyle w:val="StyleUnderline"/>
          <w:highlight w:val="yellow"/>
        </w:rPr>
        <w:t>has altered the interaction between domination and resistance</w:t>
      </w:r>
      <w:r w:rsidRPr="00302DC3">
        <w:rPr>
          <w:sz w:val="16"/>
        </w:rPr>
        <w:t xml:space="preserve"> today. If 'real space' has become absorbed into the domains of speed and simulation, as </w:t>
      </w:r>
      <w:proofErr w:type="spellStart"/>
      <w:r w:rsidRPr="00302DC3">
        <w:rPr>
          <w:sz w:val="16"/>
        </w:rPr>
        <w:t>Virilio</w:t>
      </w:r>
      <w:proofErr w:type="spellEnd"/>
      <w:r w:rsidRPr="00302DC3">
        <w:rPr>
          <w:sz w:val="16"/>
        </w:rPr>
        <w:t xml:space="preserve"> and Baudrillard claim, then dynamics of dissent do not primarily, or at least not only, take place in their immediate spatial environment. Dissent operates at least as much in the virtuality of speed, the instantaneity of </w:t>
      </w:r>
      <w:proofErr w:type="spellStart"/>
      <w:r w:rsidRPr="00302DC3">
        <w:rPr>
          <w:sz w:val="16"/>
        </w:rPr>
        <w:t>globalised</w:t>
      </w:r>
      <w:proofErr w:type="spellEnd"/>
      <w:r w:rsidRPr="00302DC3">
        <w:rPr>
          <w:sz w:val="16"/>
        </w:rPr>
        <w:t xml:space="preserve"> communication.  Consider, among many other examples, the so-called people power revolution against Ferdinand Marcos in the Philippines, the dissident movement led by Aung San Suu Kyi in Burma, or the massive street protests that preceded the collapse of the Berlin Wall in 1989. In each of these cases an act of popular dissent, successful or not, drew world-wide media attention and led to strong outside pressures being exerted upon the authority against which the protest was directed. Dissent has become an important transnational phenomenon, reflecting and shaping various aspect of late modern life. It is a phenomenon that defies conventional spheres of inquiry and oozes, so to speak, into grey zones of theory and practice. </w:t>
      </w:r>
      <w:r w:rsidRPr="00436375">
        <w:rPr>
          <w:rStyle w:val="StyleUnderline"/>
          <w:highlight w:val="yellow"/>
        </w:rPr>
        <w:t>Dissident movements</w:t>
      </w:r>
      <w:r w:rsidRPr="00302DC3">
        <w:rPr>
          <w:sz w:val="16"/>
        </w:rPr>
        <w:t xml:space="preserve"> have come to </w:t>
      </w:r>
      <w:r w:rsidRPr="00436375">
        <w:rPr>
          <w:rStyle w:val="StyleUnderline"/>
          <w:highlight w:val="yellow"/>
        </w:rPr>
        <w:t>transgress well-established boundaries</w:t>
      </w:r>
      <w:r w:rsidRPr="00302DC3">
        <w:rPr>
          <w:sz w:val="16"/>
        </w:rPr>
        <w:t xml:space="preserve"> between domestic and international politics (for a more detailed engagement with these themes see </w:t>
      </w:r>
      <w:proofErr w:type="spellStart"/>
      <w:r w:rsidRPr="00302DC3">
        <w:rPr>
          <w:sz w:val="16"/>
        </w:rPr>
        <w:t>Bleiker</w:t>
      </w:r>
      <w:proofErr w:type="spellEnd"/>
      <w:r w:rsidRPr="00302DC3">
        <w:rPr>
          <w:sz w:val="16"/>
        </w:rPr>
        <w:t xml:space="preserve"> 2000).  Look at a more specific example. In October 1999 countless street demonstrations took place in several counties: </w:t>
      </w:r>
      <w:r w:rsidRPr="00436375">
        <w:rPr>
          <w:rStyle w:val="StyleUnderline"/>
          <w:highlight w:val="yellow"/>
        </w:rPr>
        <w:t>expressions of discontent with the events that followed the</w:t>
      </w:r>
      <w:r w:rsidRPr="00302DC3">
        <w:rPr>
          <w:sz w:val="16"/>
        </w:rPr>
        <w:t xml:space="preserve"> overwhelming </w:t>
      </w:r>
      <w:r w:rsidRPr="00436375">
        <w:rPr>
          <w:rStyle w:val="StyleUnderline"/>
          <w:highlight w:val="yellow"/>
        </w:rPr>
        <w:t xml:space="preserve">East Timorese </w:t>
      </w:r>
      <w:r w:rsidRPr="0097430E">
        <w:rPr>
          <w:rStyle w:val="StyleUnderline"/>
        </w:rPr>
        <w:t xml:space="preserve">vote for </w:t>
      </w:r>
      <w:r w:rsidRPr="00436375">
        <w:rPr>
          <w:rStyle w:val="StyleUnderline"/>
          <w:highlight w:val="yellow"/>
        </w:rPr>
        <w:t>independence from Indonesia</w:t>
      </w:r>
      <w:r w:rsidRPr="00302DC3">
        <w:rPr>
          <w:sz w:val="16"/>
        </w:rPr>
        <w:t xml:space="preserve">. From New York to London, from Brisbane to Paris, from Wellington to Hongkong, a variety of public rallies, big or small, brief or sustained, expressed outrage over both the terror created by militia forces opposed to independence and the refusal of the Indonesian army to halt the ensuing killing and mass displacement of East Timorese. Many of these public protests </w:t>
      </w:r>
      <w:r w:rsidRPr="00436375">
        <w:rPr>
          <w:rStyle w:val="StyleUnderline"/>
          <w:highlight w:val="yellow"/>
        </w:rPr>
        <w:t>were broadcasted on</w:t>
      </w:r>
      <w:r w:rsidRPr="00302DC3">
        <w:rPr>
          <w:sz w:val="16"/>
        </w:rPr>
        <w:t xml:space="preserve"> global </w:t>
      </w:r>
      <w:r w:rsidRPr="00436375">
        <w:rPr>
          <w:rStyle w:val="StyleUnderline"/>
          <w:highlight w:val="yellow"/>
        </w:rPr>
        <w:t>t</w:t>
      </w:r>
      <w:r w:rsidRPr="00302DC3">
        <w:rPr>
          <w:sz w:val="16"/>
        </w:rPr>
        <w:t>ele</w:t>
      </w:r>
      <w:r w:rsidRPr="00436375">
        <w:rPr>
          <w:rStyle w:val="StyleUnderline"/>
          <w:highlight w:val="yellow"/>
        </w:rPr>
        <w:t>v</w:t>
      </w:r>
      <w:r w:rsidRPr="00302DC3">
        <w:rPr>
          <w:sz w:val="16"/>
        </w:rPr>
        <w:t xml:space="preserve">ision networks. </w:t>
      </w:r>
      <w:r w:rsidRPr="00436375">
        <w:rPr>
          <w:rStyle w:val="StyleUnderline"/>
          <w:highlight w:val="yellow"/>
        </w:rPr>
        <w:t>The</w:t>
      </w:r>
      <w:r w:rsidRPr="00302DC3">
        <w:rPr>
          <w:sz w:val="16"/>
        </w:rPr>
        <w:t xml:space="preserve"> ensuing media-</w:t>
      </w:r>
      <w:r w:rsidRPr="00436375">
        <w:rPr>
          <w:rStyle w:val="StyleUnderline"/>
          <w:highlight w:val="yellow"/>
        </w:rPr>
        <w:t>event contributed to</w:t>
      </w:r>
      <w:r w:rsidRPr="00302DC3">
        <w:rPr>
          <w:sz w:val="16"/>
        </w:rPr>
        <w:t xml:space="preserve"> the rapid emergence of </w:t>
      </w:r>
      <w:r w:rsidRPr="00436375">
        <w:rPr>
          <w:rStyle w:val="StyleUnderline"/>
          <w:highlight w:val="yellow"/>
        </w:rPr>
        <w:t>a cross-territorial</w:t>
      </w:r>
      <w:r w:rsidRPr="00302DC3">
        <w:rPr>
          <w:sz w:val="16"/>
        </w:rPr>
        <w:t xml:space="preserve"> moral </w:t>
      </w:r>
      <w:r w:rsidRPr="00436375">
        <w:rPr>
          <w:rStyle w:val="StyleUnderline"/>
          <w:highlight w:val="yellow"/>
        </w:rPr>
        <w:t>consensus that facilitated immediate action</w:t>
      </w:r>
      <w:r w:rsidRPr="00302DC3">
        <w:rPr>
          <w:sz w:val="16"/>
        </w:rPr>
        <w:t xml:space="preserve">. In an unusually swift manner, the UN Security Council agreed to dispatch immediately an intervention force, whose task consisted of protecting East Timorese people and securing a return to order. </w:t>
      </w:r>
      <w:proofErr w:type="spellStart"/>
      <w:proofErr w:type="gramStart"/>
      <w:r w:rsidRPr="00302DC3">
        <w:rPr>
          <w:sz w:val="16"/>
        </w:rPr>
        <w:t>World wide</w:t>
      </w:r>
      <w:proofErr w:type="spellEnd"/>
      <w:proofErr w:type="gramEnd"/>
      <w:r w:rsidRPr="00302DC3">
        <w:rPr>
          <w:sz w:val="16"/>
        </w:rPr>
        <w:t xml:space="preserve"> protest actions against the Indonesian involvement in East Timor thus not only facilitated the speedy emergence of a near unanimous world-wide public and diplomatic agreement on the desirability of a military intervention, but also influenced the actions of Indonesia, whose permission essential to facilitate the employment of UN troops in East Timor. Indeed, debates in the Indonesian parliament underline the crucial importance that outsider presser played in bringing about a change in policy. A public statement by the armed </w:t>
      </w:r>
      <w:r w:rsidRPr="00302DC3">
        <w:rPr>
          <w:sz w:val="16"/>
        </w:rPr>
        <w:lastRenderedPageBreak/>
        <w:t>forces voting bloc, one of the most influential segments of the parliament, admitted that "as part of the international community we have to accept it [the transfer of power to the UN and the ensuing parliamentary decision to revoke the 1978 decree incorporating East Timor into Indonesia]." (</w:t>
      </w:r>
      <w:proofErr w:type="spellStart"/>
      <w:r w:rsidRPr="00302DC3">
        <w:rPr>
          <w:sz w:val="16"/>
        </w:rPr>
        <w:t>Greenless</w:t>
      </w:r>
      <w:proofErr w:type="spellEnd"/>
      <w:r w:rsidRPr="00302DC3">
        <w:rPr>
          <w:sz w:val="16"/>
        </w:rPr>
        <w:t xml:space="preserve"> 1999:1</w:t>
      </w:r>
      <w:proofErr w:type="gramStart"/>
      <w:r w:rsidRPr="00302DC3">
        <w:rPr>
          <w:sz w:val="16"/>
        </w:rPr>
        <w:t>)  The</w:t>
      </w:r>
      <w:proofErr w:type="gramEnd"/>
      <w:r w:rsidRPr="00302DC3">
        <w:rPr>
          <w:sz w:val="16"/>
        </w:rPr>
        <w:t xml:space="preserve"> phenomenon of speed has not annihilated dissent. Quite to the contrary. Speed may well have erased space to the benefit of </w:t>
      </w:r>
      <w:proofErr w:type="gramStart"/>
      <w:r w:rsidRPr="00302DC3">
        <w:rPr>
          <w:sz w:val="16"/>
        </w:rPr>
        <w:t xml:space="preserve">some kind of </w:t>
      </w:r>
      <w:proofErr w:type="spellStart"/>
      <w:r w:rsidRPr="00302DC3">
        <w:rPr>
          <w:sz w:val="16"/>
        </w:rPr>
        <w:t>globalised</w:t>
      </w:r>
      <w:proofErr w:type="spellEnd"/>
      <w:proofErr w:type="gramEnd"/>
      <w:r w:rsidRPr="00302DC3">
        <w:rPr>
          <w:sz w:val="16"/>
        </w:rPr>
        <w:t xml:space="preserve"> instantaneity. Yet, </w:t>
      </w:r>
      <w:r w:rsidRPr="00436375">
        <w:rPr>
          <w:rStyle w:val="StyleUnderline"/>
          <w:highlight w:val="yellow"/>
        </w:rPr>
        <w:t>hyperreal images</w:t>
      </w:r>
      <w:r w:rsidRPr="00302DC3">
        <w:rPr>
          <w:sz w:val="16"/>
        </w:rPr>
        <w:t xml:space="preserve"> racing daily over our television screens nevertheless </w:t>
      </w:r>
      <w:r w:rsidRPr="00436375">
        <w:rPr>
          <w:rStyle w:val="StyleUnderline"/>
          <w:highlight w:val="yellow"/>
        </w:rPr>
        <w:t>take part in a struggle over 'real time.' Independently of how</w:t>
      </w:r>
      <w:r w:rsidRPr="00302DC3">
        <w:rPr>
          <w:sz w:val="16"/>
        </w:rPr>
        <w:t xml:space="preserve"> instantaneous, distorted and </w:t>
      </w:r>
      <w:r w:rsidRPr="00436375">
        <w:rPr>
          <w:rStyle w:val="StyleUnderline"/>
          <w:highlight w:val="yellow"/>
        </w:rPr>
        <w:t>simulated they are</w:t>
      </w:r>
      <w:r w:rsidRPr="00302DC3">
        <w:rPr>
          <w:sz w:val="16"/>
        </w:rPr>
        <w:t xml:space="preserve">, these </w:t>
      </w:r>
      <w:r w:rsidRPr="00436375">
        <w:rPr>
          <w:rStyle w:val="StyleUnderline"/>
          <w:highlight w:val="yellow"/>
        </w:rPr>
        <w:t>images influence our perceptions</w:t>
      </w:r>
      <w:r w:rsidRPr="00302DC3">
        <w:rPr>
          <w:sz w:val="16"/>
        </w:rPr>
        <w:t xml:space="preserve"> of the world </w:t>
      </w:r>
      <w:r w:rsidRPr="00436375">
        <w:rPr>
          <w:rStyle w:val="StyleUnderline"/>
          <w:highlight w:val="yellow"/>
        </w:rPr>
        <w:t>and</w:t>
      </w:r>
      <w:r w:rsidRPr="00302DC3">
        <w:rPr>
          <w:sz w:val="16"/>
        </w:rPr>
        <w:t xml:space="preserve"> thus also </w:t>
      </w:r>
      <w:r w:rsidRPr="00436375">
        <w:rPr>
          <w:rStyle w:val="StyleUnderline"/>
          <w:highlight w:val="yellow"/>
        </w:rPr>
        <w:t>our responses</w:t>
      </w:r>
      <w:r w:rsidRPr="00302DC3">
        <w:rPr>
          <w:sz w:val="16"/>
        </w:rPr>
        <w:t xml:space="preserve"> to important issues of our time. </w:t>
      </w:r>
      <w:r w:rsidRPr="00436375">
        <w:rPr>
          <w:rStyle w:val="StyleUnderline"/>
          <w:highlight w:val="yellow"/>
        </w:rPr>
        <w:t>To accept the logic of speed</w:t>
      </w:r>
      <w:r w:rsidRPr="00302DC3">
        <w:rPr>
          <w:sz w:val="16"/>
        </w:rPr>
        <w:t xml:space="preserve">, then, </w:t>
      </w:r>
      <w:r w:rsidRPr="00436375">
        <w:rPr>
          <w:rStyle w:val="StyleUnderline"/>
          <w:highlight w:val="yellow"/>
        </w:rPr>
        <w:t>is not to render ‘Real time' obsolete, but to acknowledge multiple</w:t>
      </w:r>
      <w:r w:rsidRPr="00302DC3">
        <w:rPr>
          <w:rStyle w:val="StyleUnderline"/>
        </w:rPr>
        <w:t xml:space="preserve"> </w:t>
      </w:r>
      <w:r w:rsidRPr="00302DC3">
        <w:rPr>
          <w:sz w:val="16"/>
        </w:rPr>
        <w:t xml:space="preserve">and overlapping spatial and </w:t>
      </w:r>
      <w:r w:rsidRPr="00436375">
        <w:rPr>
          <w:rStyle w:val="StyleUnderline"/>
          <w:highlight w:val="yellow"/>
        </w:rPr>
        <w:t>temporal spheres within which political practices are constantly being</w:t>
      </w:r>
      <w:r w:rsidRPr="00302DC3">
        <w:rPr>
          <w:rStyle w:val="StyleUnderline"/>
        </w:rPr>
        <w:t xml:space="preserve"> </w:t>
      </w:r>
      <w:r w:rsidRPr="00302DC3">
        <w:rPr>
          <w:sz w:val="16"/>
        </w:rPr>
        <w:t xml:space="preserve">shaped and </w:t>
      </w:r>
      <w:r w:rsidRPr="00436375">
        <w:rPr>
          <w:rStyle w:val="StyleUnderline"/>
          <w:highlight w:val="yellow"/>
        </w:rPr>
        <w:t>reshaped</w:t>
      </w:r>
      <w:r w:rsidRPr="00302DC3">
        <w:rPr>
          <w:sz w:val="16"/>
        </w:rPr>
        <w:t xml:space="preserve">.  Speed has increased the potential to interfere with the gradual transformation of societal values over 'real time. But where exactly is this potential for political action in a world of blurring boundaries, images and realities? One must acknowledge that with the advent of speed, the terrain of political struggle has changed fundamentally. Manifestations of dissent, such as street demonstrations or acts of civil disobedience, used to take place in a mostly local context They engaged the spatial dynamics that were operative in the interactive relationship between ruler and ruler. The contraction of space, however, has altered the very foundations of these socio-political dynamics.  </w:t>
      </w:r>
      <w:r w:rsidRPr="00436375">
        <w:rPr>
          <w:rStyle w:val="StyleUnderline"/>
          <w:highlight w:val="yellow"/>
        </w:rPr>
        <w:t>Domination and resistance now interact in a</w:t>
      </w:r>
      <w:r w:rsidRPr="00302DC3">
        <w:rPr>
          <w:sz w:val="16"/>
        </w:rPr>
        <w:t xml:space="preserve"> much wider and more </w:t>
      </w:r>
      <w:r w:rsidRPr="00436375">
        <w:rPr>
          <w:rStyle w:val="StyleUnderline"/>
          <w:highlight w:val="yellow"/>
        </w:rPr>
        <w:t>complex array of power relations</w:t>
      </w:r>
      <w:r w:rsidRPr="00302DC3">
        <w:rPr>
          <w:sz w:val="16"/>
        </w:rPr>
        <w:t xml:space="preserve">. </w:t>
      </w:r>
      <w:r w:rsidRPr="00436375">
        <w:rPr>
          <w:rStyle w:val="StyleUnderline"/>
          <w:highlight w:val="yellow"/>
        </w:rPr>
        <w:t>The boundaries of discursive struggles have widened</w:t>
      </w:r>
      <w:r w:rsidRPr="00302DC3">
        <w:rPr>
          <w:sz w:val="16"/>
        </w:rPr>
        <w:t xml:space="preserve"> — </w:t>
      </w:r>
      <w:r w:rsidRPr="00436375">
        <w:rPr>
          <w:rStyle w:val="StyleUnderline"/>
          <w:highlight w:val="yellow"/>
        </w:rPr>
        <w:t>and so have</w:t>
      </w:r>
      <w:r w:rsidRPr="00302DC3">
        <w:rPr>
          <w:sz w:val="16"/>
        </w:rPr>
        <w:t xml:space="preserve">, consequently, the possible </w:t>
      </w:r>
      <w:r w:rsidRPr="00436375">
        <w:rPr>
          <w:rStyle w:val="StyleUnderline"/>
          <w:highlight w:val="yellow"/>
        </w:rPr>
        <w:t>terrains of</w:t>
      </w:r>
      <w:r w:rsidRPr="00302DC3">
        <w:rPr>
          <w:sz w:val="16"/>
        </w:rPr>
        <w:t xml:space="preserve"> dissent where human </w:t>
      </w:r>
      <w:r w:rsidRPr="00436375">
        <w:rPr>
          <w:rStyle w:val="StyleUnderline"/>
          <w:highlight w:val="yellow"/>
        </w:rPr>
        <w:t>agency</w:t>
      </w:r>
      <w:r w:rsidRPr="00302DC3">
        <w:rPr>
          <w:sz w:val="16"/>
        </w:rPr>
        <w:t xml:space="preserve"> can be exerted. </w:t>
      </w:r>
      <w:r w:rsidRPr="00436375">
        <w:rPr>
          <w:rStyle w:val="StyleUnderline"/>
          <w:highlight w:val="yellow"/>
        </w:rPr>
        <w:t>Images of a protest march</w:t>
      </w:r>
      <w:r w:rsidRPr="00302DC3">
        <w:rPr>
          <w:sz w:val="16"/>
        </w:rPr>
        <w:t xml:space="preserve">, for instance, may flicker over television screens world-wide only hours after people have taken to the street. As a result, a local act of resistance </w:t>
      </w:r>
      <w:r w:rsidRPr="00436375">
        <w:rPr>
          <w:rStyle w:val="StyleUnderline"/>
          <w:highlight w:val="yellow"/>
        </w:rPr>
        <w:t>can acquire</w:t>
      </w:r>
      <w:r w:rsidRPr="00302DC3">
        <w:rPr>
          <w:sz w:val="16"/>
        </w:rPr>
        <w:t xml:space="preserve"> almost immediately </w:t>
      </w:r>
      <w:r w:rsidRPr="00436375">
        <w:rPr>
          <w:rStyle w:val="StyleUnderline"/>
          <w:highlight w:val="yellow"/>
        </w:rPr>
        <w:t>a</w:t>
      </w:r>
      <w:r w:rsidRPr="00302DC3">
        <w:rPr>
          <w:sz w:val="16"/>
        </w:rPr>
        <w:t xml:space="preserve"> much larger, </w:t>
      </w:r>
      <w:r w:rsidRPr="00436375">
        <w:rPr>
          <w:rStyle w:val="StyleUnderline"/>
          <w:highlight w:val="yellow"/>
        </w:rPr>
        <w:t>cross-territorial dimension</w:t>
      </w:r>
      <w:r w:rsidRPr="00302DC3">
        <w:rPr>
          <w:sz w:val="16"/>
        </w:rPr>
        <w:t xml:space="preserve">. It may generate a variety of outside pressures on the authorities against which the protest was directed. Any protest action that draws sufficient media attention thus has the potential </w:t>
      </w:r>
      <w:r w:rsidRPr="00436375">
        <w:rPr>
          <w:rStyle w:val="StyleUnderline"/>
          <w:highlight w:val="yellow"/>
        </w:rPr>
        <w:t>to engender a political process that transcends its</w:t>
      </w:r>
      <w:r w:rsidRPr="00302DC3">
        <w:rPr>
          <w:sz w:val="16"/>
        </w:rPr>
        <w:t xml:space="preserve"> immediate spatial </w:t>
      </w:r>
      <w:r w:rsidRPr="00436375">
        <w:rPr>
          <w:rStyle w:val="StyleUnderline"/>
          <w:highlight w:val="yellow"/>
        </w:rPr>
        <w:t>environment</w:t>
      </w:r>
      <w:r w:rsidRPr="00302DC3">
        <w:rPr>
          <w:sz w:val="16"/>
        </w:rPr>
        <w:t xml:space="preserve">.  Political activism then no longer takes place solely in the streets of </w:t>
      </w:r>
      <w:proofErr w:type="spellStart"/>
      <w:r w:rsidRPr="00302DC3">
        <w:rPr>
          <w:sz w:val="16"/>
        </w:rPr>
        <w:t>Dilli</w:t>
      </w:r>
      <w:proofErr w:type="spellEnd"/>
      <w:r w:rsidRPr="00302DC3">
        <w:rPr>
          <w:sz w:val="16"/>
        </w:rPr>
        <w:t xml:space="preserve"> and Belfast, at the gates of factories or around the Aboriginal Tent Embassy in front of Canberra's Old Parliament House. Political activism, wherever it occurs and whatever form it takes, has become intrinsically linked with the non-spatial logic of speed. Knowledge about this transformed logic of global politics can provide us with the potential for activist engagements and the resulting means to search for a more just world in the new millennium.</w:t>
      </w:r>
    </w:p>
    <w:sectPr w:rsidR="00754E40" w:rsidRPr="00FA64F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54E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4D1A"/>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429"/>
    <w:rsid w:val="00436375"/>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4098"/>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4E40"/>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1742"/>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64FF"/>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8B8315"/>
  <w14:defaultImageDpi w14:val="300"/>
  <w15:docId w15:val="{3FFDC36F-230E-B740-80D8-2DBFAA5AA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4E4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54E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4E4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54E4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9"/>
    <w:unhideWhenUsed/>
    <w:qFormat/>
    <w:rsid w:val="00754E4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54E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4E40"/>
  </w:style>
  <w:style w:type="character" w:customStyle="1" w:styleId="Heading1Char">
    <w:name w:val="Heading 1 Char"/>
    <w:aliases w:val="Pocket Char"/>
    <w:basedOn w:val="DefaultParagraphFont"/>
    <w:link w:val="Heading1"/>
    <w:uiPriority w:val="9"/>
    <w:rsid w:val="00754E4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54E4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54E4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754E4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754E4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Bo"/>
    <w:basedOn w:val="DefaultParagraphFont"/>
    <w:uiPriority w:val="1"/>
    <w:qFormat/>
    <w:rsid w:val="00754E40"/>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754E4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54E40"/>
    <w:rPr>
      <w:color w:val="auto"/>
      <w:u w:val="none"/>
    </w:rPr>
  </w:style>
  <w:style w:type="character" w:styleId="Hyperlink">
    <w:name w:val="Hyperlink"/>
    <w:basedOn w:val="DefaultParagraphFont"/>
    <w:uiPriority w:val="99"/>
    <w:semiHidden/>
    <w:unhideWhenUsed/>
    <w:rsid w:val="00754E40"/>
    <w:rPr>
      <w:color w:val="auto"/>
      <w:u w:val="none"/>
    </w:rPr>
  </w:style>
  <w:style w:type="paragraph" w:styleId="DocumentMap">
    <w:name w:val="Document Map"/>
    <w:basedOn w:val="Normal"/>
    <w:link w:val="DocumentMapChar"/>
    <w:uiPriority w:val="99"/>
    <w:semiHidden/>
    <w:unhideWhenUsed/>
    <w:rsid w:val="00754E4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4E40"/>
    <w:rPr>
      <w:rFonts w:ascii="Lucida Grande" w:hAnsi="Lucida Grande" w:cs="Lucida Grande"/>
    </w:rPr>
  </w:style>
  <w:style w:type="paragraph" w:customStyle="1" w:styleId="textbold">
    <w:name w:val="text bold"/>
    <w:basedOn w:val="Normal"/>
    <w:link w:val="Emphasis"/>
    <w:uiPriority w:val="20"/>
    <w:qFormat/>
    <w:rsid w:val="00754E40"/>
    <w:pPr>
      <w:ind w:left="720"/>
      <w:jc w:val="both"/>
    </w:pPr>
    <w:rPr>
      <w:b/>
      <w:iCs/>
      <w:u w:val="single"/>
    </w:rPr>
  </w:style>
  <w:style w:type="character" w:customStyle="1" w:styleId="LinedDown">
    <w:name w:val="Lined Down"/>
    <w:qFormat/>
    <w:rsid w:val="006C4098"/>
    <w:rPr>
      <w:rFonts w:cs="Times New Roman"/>
      <w:b w:val="0"/>
      <w:bCs w:val="0"/>
      <w:i w:val="0"/>
      <w:iCs w:val="0"/>
      <w:color w:val="000000"/>
      <w:sz w:val="12"/>
      <w:szCs w:val="12"/>
      <w:u w:val="none"/>
    </w:rPr>
  </w:style>
  <w:style w:type="character" w:customStyle="1" w:styleId="Carded">
    <w:name w:val="Carded"/>
    <w:qFormat/>
    <w:rsid w:val="006C4098"/>
    <w:rPr>
      <w:rFonts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6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about:blank" TargetMode="External"/><Relationship Id="rId34"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29"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24" Type="http://schemas.openxmlformats.org/officeDocument/2006/relationships/hyperlink" Target="about:blank" TargetMode="External"/><Relationship Id="rId32"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theme" Target="theme/theme1.xml"/><Relationship Id="rId10" Type="http://schemas.openxmlformats.org/officeDocument/2006/relationships/hyperlink" Target="about:blank" TargetMode="External"/><Relationship Id="rId19" Type="http://schemas.openxmlformats.org/officeDocument/2006/relationships/hyperlink" Target="about:blank" TargetMode="External"/><Relationship Id="rId31"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10</Pages>
  <Words>5924</Words>
  <Characters>33772</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39617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2</cp:revision>
  <dcterms:created xsi:type="dcterms:W3CDTF">2021-12-18T15:29:00Z</dcterms:created>
  <dcterms:modified xsi:type="dcterms:W3CDTF">2021-12-18T17:16:00Z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