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A471C" w14:textId="75A812B6" w:rsidR="00E42E4C" w:rsidRDefault="00CE2D57" w:rsidP="00CE2D57">
      <w:pPr>
        <w:pStyle w:val="Heading2"/>
      </w:pPr>
      <w:r>
        <w:t>1 – Set Col</w:t>
      </w:r>
    </w:p>
    <w:p w14:paraId="580E0392" w14:textId="77777777" w:rsidR="00CE2D57" w:rsidRPr="00EB5413" w:rsidRDefault="00CE2D57" w:rsidP="00CE2D57">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2CABE297" w14:textId="77777777" w:rsidR="00CE2D57" w:rsidRPr="00EB5413" w:rsidRDefault="00CE2D57" w:rsidP="00CE2D57">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9"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4BE2D4E4" w14:textId="4DE4B127" w:rsidR="00CE2D57" w:rsidRPr="00CE2D57" w:rsidRDefault="00CE2D57" w:rsidP="00CE2D57">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5D41DC">
        <w:rPr>
          <w:rStyle w:val="StyleUnderline"/>
          <w:rFonts w:asciiTheme="minorHAnsi" w:hAnsiTheme="minorHAnsi" w:cstheme="minorHAnsi"/>
          <w:highlight w:val="yellow"/>
        </w:rPr>
        <w:t>the</w:t>
      </w:r>
      <w:r w:rsidRPr="00EB5413">
        <w:rPr>
          <w:rFonts w:asciiTheme="minorHAnsi" w:hAnsiTheme="minorHAnsi" w:cstheme="minorHAnsi"/>
          <w:sz w:val="16"/>
        </w:rPr>
        <w:t xml:space="preserve"> very </w:t>
      </w:r>
      <w:r w:rsidRPr="005D41DC">
        <w:rPr>
          <w:rStyle w:val="StyleUnderline"/>
          <w:rFonts w:asciiTheme="minorHAnsi" w:hAnsiTheme="minorHAnsi" w:cstheme="minorHAnsi"/>
          <w:highlight w:val="yellow"/>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5D41DC">
        <w:rPr>
          <w:rStyle w:val="StyleUnderline"/>
          <w:rFonts w:asciiTheme="minorHAnsi" w:hAnsiTheme="minorHAnsi" w:cstheme="minorHAnsi"/>
          <w:highlight w:val="yellow"/>
        </w:rPr>
        <w:t xml:space="preserve">depends </w:t>
      </w:r>
      <w:r w:rsidRPr="00EB5413">
        <w:rPr>
          <w:rStyle w:val="StyleUnderline"/>
          <w:rFonts w:asciiTheme="minorHAnsi" w:hAnsiTheme="minorHAnsi" w:cstheme="minorHAnsi"/>
        </w:rPr>
        <w:t xml:space="preserve">on the presence of </w:t>
      </w:r>
      <w:r w:rsidRPr="005D41DC">
        <w:rPr>
          <w:rStyle w:val="StyleUnderline"/>
          <w:rFonts w:asciiTheme="minorHAnsi" w:hAnsiTheme="minorHAnsi" w:cstheme="minorHAnsi"/>
          <w:highlight w:val="yellow"/>
        </w:rPr>
        <w:t xml:space="preserve">an encompassing sovereignty that licenses </w:t>
      </w:r>
      <w:r w:rsidRPr="00EB5413">
        <w:rPr>
          <w:rStyle w:val="StyleUnderline"/>
          <w:rFonts w:asciiTheme="minorHAnsi" w:hAnsiTheme="minorHAnsi" w:cstheme="minorHAnsi"/>
        </w:rPr>
        <w:t xml:space="preserve">one’s </w:t>
      </w:r>
      <w:r w:rsidRPr="005D41DC">
        <w:rPr>
          <w:rStyle w:val="StyleUnderline"/>
          <w:rFonts w:asciiTheme="minorHAnsi" w:hAnsiTheme="minorHAnsi" w:cstheme="minorHAnsi"/>
          <w:highlight w:val="yellow"/>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5D41DC">
        <w:rPr>
          <w:rStyle w:val="StyleUnderline"/>
          <w:rFonts w:asciiTheme="minorHAnsi" w:hAnsiTheme="minorHAnsi" w:cstheme="minorHAnsi"/>
          <w:highlight w:val="yellow"/>
        </w:rPr>
        <w:t xml:space="preserve">personhood </w:t>
      </w:r>
      <w:r w:rsidRPr="00EB5413">
        <w:rPr>
          <w:rStyle w:val="StyleUnderline"/>
          <w:rFonts w:asciiTheme="minorHAnsi" w:hAnsiTheme="minorHAnsi" w:cstheme="minorHAnsi"/>
        </w:rPr>
        <w:t xml:space="preserve">itself may </w:t>
      </w:r>
      <w:r w:rsidRPr="005D41DC">
        <w:rPr>
          <w:rStyle w:val="StyleUnderline"/>
          <w:rFonts w:asciiTheme="minorHAnsi" w:hAnsiTheme="minorHAnsi" w:cstheme="minorHAnsi"/>
          <w:highlight w:val="yellow"/>
        </w:rPr>
        <w:t>arise out of the legal subjectivities put in play by the jurisdictional claiming</w:t>
      </w:r>
      <w:r w:rsidRPr="00EB5413">
        <w:rPr>
          <w:rStyle w:val="StyleUnderline"/>
          <w:rFonts w:asciiTheme="minorHAnsi" w:hAnsiTheme="minorHAnsi" w:cstheme="minorHAnsi"/>
        </w:rPr>
        <w:t xml:space="preserve">/clearing </w:t>
      </w:r>
      <w:r w:rsidRPr="005D41DC">
        <w:rPr>
          <w:rStyle w:val="StyleUnderline"/>
          <w:rFonts w:asciiTheme="minorHAnsi" w:hAnsiTheme="minorHAnsi" w:cstheme="minorHAnsi"/>
          <w:highlight w:val="yellow"/>
        </w:rPr>
        <w:t>of that space</w:t>
      </w:r>
      <w:r w:rsidRPr="00EB5413">
        <w:rPr>
          <w:rStyle w:val="StyleUnderline"/>
          <w:rFonts w:asciiTheme="minorHAnsi" w:hAnsiTheme="minorHAnsi" w:cstheme="minorHAnsi"/>
        </w:rPr>
        <w:t xml:space="preserve"> as </w:t>
      </w:r>
      <w:r w:rsidRPr="005D41DC">
        <w:rPr>
          <w:rStyle w:val="StyleUnderline"/>
          <w:rFonts w:asciiTheme="minorHAnsi" w:hAnsiTheme="minorHAnsi" w:cstheme="minorHAnsi"/>
          <w:highlight w:val="yellow"/>
        </w:rPr>
        <w:t>against</w:t>
      </w:r>
      <w:r w:rsidRPr="00EB5413">
        <w:rPr>
          <w:rStyle w:val="StyleUnderline"/>
          <w:rFonts w:asciiTheme="minorHAnsi" w:hAnsiTheme="minorHAnsi" w:cstheme="minorHAnsi"/>
        </w:rPr>
        <w:t xml:space="preserve"> geopolitical </w:t>
      </w:r>
      <w:r w:rsidRPr="005D41DC">
        <w:rPr>
          <w:rStyle w:val="StyleUnderline"/>
          <w:rFonts w:asciiTheme="minorHAnsi" w:hAnsiTheme="minorHAnsi" w:cstheme="minorHAnsi"/>
          <w:highlight w:val="yellow"/>
        </w:rPr>
        <w:t xml:space="preserve">claims by </w:t>
      </w:r>
      <w:r w:rsidRPr="00EB5413">
        <w:rPr>
          <w:rStyle w:val="StyleUnderline"/>
          <w:rFonts w:asciiTheme="minorHAnsi" w:hAnsiTheme="minorHAnsi" w:cstheme="minorHAnsi"/>
        </w:rPr>
        <w:t xml:space="preserve">other polities, specifically </w:t>
      </w:r>
      <w:r w:rsidRPr="005D41DC">
        <w:rPr>
          <w:rStyle w:val="StyleUnderline"/>
          <w:rFonts w:asciiTheme="minorHAnsi" w:hAnsiTheme="minorHAnsi" w:cstheme="minorHAnsi"/>
          <w:highlight w:val="yellow"/>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5D41DC">
        <w:rPr>
          <w:rStyle w:val="StyleUnderline"/>
          <w:rFonts w:asciiTheme="minorHAnsi" w:hAnsiTheme="minorHAnsi" w:cstheme="minorHAnsi"/>
          <w:highlight w:val="yellow"/>
        </w:rPr>
        <w:t xml:space="preserve">law and policy become imbued with </w:t>
      </w:r>
      <w:r w:rsidRPr="00EB5413">
        <w:rPr>
          <w:rStyle w:val="StyleUnderline"/>
          <w:rFonts w:asciiTheme="minorHAnsi" w:hAnsiTheme="minorHAnsi" w:cstheme="minorHAnsi"/>
        </w:rPr>
        <w:t xml:space="preserve">a sensation of </w:t>
      </w:r>
      <w:r w:rsidRPr="005D41DC">
        <w:rPr>
          <w:rStyle w:val="StyleUnderline"/>
          <w:rFonts w:asciiTheme="minorHAnsi" w:hAnsiTheme="minorHAnsi" w:cstheme="minorHAnsi"/>
          <w:highlight w:val="yellow"/>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5D41DC">
        <w:rPr>
          <w:rStyle w:val="StyleUnderline"/>
          <w:rFonts w:asciiTheme="minorHAnsi" w:hAnsiTheme="minorHAnsi" w:cstheme="minorHAnsi"/>
          <w:highlight w:val="yellow"/>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EB5413">
        <w:rPr>
          <w:rFonts w:asciiTheme="minorHAnsi" w:hAnsiTheme="minorHAnsi" w:cstheme="minorHAnsi"/>
          <w:sz w:val="16"/>
        </w:rPr>
        <w:t xml:space="preserve">In order </w:t>
      </w:r>
      <w:r w:rsidRPr="00EB5413">
        <w:rPr>
          <w:rFonts w:asciiTheme="minorHAnsi" w:hAnsiTheme="minorHAnsi" w:cstheme="minorHAnsi"/>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5D41DC">
        <w:rPr>
          <w:rStyle w:val="StyleUnderline"/>
          <w:rFonts w:asciiTheme="minorHAnsi" w:hAnsiTheme="minorHAnsi" w:cstheme="minorHAnsi"/>
          <w:highlight w:val="yellow"/>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5D41DC">
        <w:rPr>
          <w:rStyle w:val="StyleUnderline"/>
          <w:rFonts w:asciiTheme="minorHAnsi" w:hAnsiTheme="minorHAnsi" w:cstheme="minorHAnsi"/>
          <w:highlight w:val="yellow"/>
        </w:rPr>
        <w:t>saturat</w:t>
      </w:r>
      <w:proofErr w:type="spellEnd"/>
      <w:r w:rsidRPr="005D41DC">
        <w:rPr>
          <w:rStyle w:val="StyleUnderline"/>
          <w:rFonts w:asciiTheme="minorHAnsi" w:hAnsiTheme="minorHAnsi" w:cstheme="minorHAnsi"/>
          <w:highlight w:val="yellow"/>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5D41DC">
        <w:rPr>
          <w:rStyle w:val="StyleUnderline"/>
          <w:rFonts w:asciiTheme="minorHAnsi" w:hAnsiTheme="minorHAnsi" w:cstheme="minorHAnsi"/>
          <w:highlight w:val="yellow"/>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5D41DC">
        <w:rPr>
          <w:rStyle w:val="StyleUnderline"/>
          <w:rFonts w:asciiTheme="minorHAnsi" w:hAnsiTheme="minorHAnsi" w:cstheme="minorHAnsi"/>
          <w:highlight w:val="yellow"/>
        </w:rPr>
        <w:t>to such a depth that</w:t>
      </w:r>
      <w:r w:rsidRPr="00EB5413">
        <w:rPr>
          <w:rFonts w:asciiTheme="minorHAnsi" w:hAnsiTheme="minorHAnsi" w:cstheme="minorHAnsi"/>
          <w:sz w:val="16"/>
        </w:rPr>
        <w:t xml:space="preserve"> the pressures and </w:t>
      </w:r>
      <w:r w:rsidRPr="005D41DC">
        <w:rPr>
          <w:rStyle w:val="StyleUnderline"/>
          <w:rFonts w:asciiTheme="minorHAnsi" w:hAnsiTheme="minorHAnsi" w:cstheme="minorHAnsi"/>
          <w:highlight w:val="yellow"/>
        </w:rPr>
        <w:t>limits of what can</w:t>
      </w:r>
      <w:r w:rsidRPr="00EB5413">
        <w:rPr>
          <w:rFonts w:asciiTheme="minorHAnsi" w:hAnsiTheme="minorHAnsi" w:cstheme="minorHAnsi"/>
          <w:sz w:val="16"/>
        </w:rPr>
        <w:t xml:space="preserve"> ultimately </w:t>
      </w:r>
      <w:r w:rsidRPr="005D41DC">
        <w:rPr>
          <w:rStyle w:val="StyleUnderline"/>
          <w:rFonts w:asciiTheme="minorHAnsi" w:hAnsiTheme="minorHAnsi" w:cstheme="minorHAnsi"/>
          <w:highlight w:val="yellow"/>
        </w:rPr>
        <w:t>be seen as a</w:t>
      </w:r>
      <w:r w:rsidRPr="00EB5413">
        <w:rPr>
          <w:rStyle w:val="StyleUnderline"/>
          <w:rFonts w:asciiTheme="minorHAnsi" w:hAnsiTheme="minorHAnsi" w:cstheme="minorHAnsi"/>
        </w:rPr>
        <w:t xml:space="preserve"> specific economic, </w:t>
      </w:r>
      <w:r w:rsidRPr="005D41DC">
        <w:rPr>
          <w:rStyle w:val="StyleUnderline"/>
          <w:rFonts w:asciiTheme="minorHAnsi" w:hAnsiTheme="minorHAnsi" w:cstheme="minorHAnsi"/>
          <w:highlight w:val="yellow"/>
        </w:rPr>
        <w:lastRenderedPageBreak/>
        <w:t>political</w:t>
      </w:r>
      <w:r w:rsidRPr="00EB5413">
        <w:rPr>
          <w:rStyle w:val="StyleUnderline"/>
          <w:rFonts w:asciiTheme="minorHAnsi" w:hAnsiTheme="minorHAnsi" w:cstheme="minorHAnsi"/>
        </w:rPr>
        <w:t xml:space="preserve">, and cultural </w:t>
      </w:r>
      <w:r w:rsidRPr="005D41DC">
        <w:rPr>
          <w:rStyle w:val="StyleUnderline"/>
          <w:rFonts w:asciiTheme="minorHAnsi" w:hAnsiTheme="minorHAnsi" w:cstheme="minorHAnsi"/>
          <w:highlight w:val="yellow"/>
        </w:rPr>
        <w:t>system seem</w:t>
      </w:r>
      <w:r w:rsidRPr="00EB5413">
        <w:rPr>
          <w:rFonts w:asciiTheme="minorHAnsi" w:hAnsiTheme="minorHAnsi" w:cstheme="minorHAnsi"/>
          <w:sz w:val="16"/>
        </w:rPr>
        <w:t xml:space="preserve"> to most of us the pressures and </w:t>
      </w:r>
      <w:r w:rsidRPr="005D41DC">
        <w:rPr>
          <w:rStyle w:val="StyleUnderline"/>
          <w:rFonts w:asciiTheme="minorHAnsi" w:hAnsiTheme="minorHAnsi" w:cstheme="minorHAnsi"/>
          <w:highlight w:val="yellow"/>
        </w:rPr>
        <w:t>limits of simple</w:t>
      </w:r>
      <w:r w:rsidRPr="00EB5413">
        <w:rPr>
          <w:rStyle w:val="StyleUnderline"/>
          <w:rFonts w:asciiTheme="minorHAnsi" w:hAnsiTheme="minorHAnsi" w:cstheme="minorHAnsi"/>
        </w:rPr>
        <w:t xml:space="preserve"> experience and </w:t>
      </w:r>
      <w:r w:rsidRPr="005D41DC">
        <w:rPr>
          <w:rStyle w:val="StyleUnderline"/>
          <w:rFonts w:asciiTheme="minorHAnsi" w:hAnsiTheme="minorHAnsi" w:cstheme="minorHAnsi"/>
          <w:highlight w:val="yellow"/>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5D41DC">
        <w:rPr>
          <w:rStyle w:val="StyleUnderline"/>
          <w:rFonts w:asciiTheme="minorHAnsi" w:hAnsiTheme="minorHAnsi" w:cstheme="minorHAnsi"/>
          <w:highlight w:val="yellow"/>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5D41DC">
        <w:rPr>
          <w:rStyle w:val="StyleUnderline"/>
          <w:rFonts w:asciiTheme="minorHAnsi" w:hAnsiTheme="minorHAnsi" w:cstheme="minorHAnsi"/>
          <w:highlight w:val="yellow"/>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5D41DC">
        <w:rPr>
          <w:rStyle w:val="StyleUnderline"/>
          <w:rFonts w:asciiTheme="minorHAnsi" w:hAnsiTheme="minorHAnsi" w:cstheme="minorHAnsi"/>
          <w:highlight w:val="yellow"/>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19E0A100" w14:textId="64105568" w:rsidR="005B769F" w:rsidRDefault="005B769F" w:rsidP="005B769F">
      <w:pPr>
        <w:pStyle w:val="Heading4"/>
        <w:rPr>
          <w:rFonts w:ascii="Times New Roman" w:hAnsi="Times New Roman"/>
          <w:sz w:val="24"/>
        </w:rPr>
      </w:pPr>
      <w:r>
        <w:lastRenderedPageBreak/>
        <w:t>Irrationality is placed within the state of nature for Kant, which indigenous peoples are pathologized through. This is an issue with their metaphysics not their reps. </w:t>
      </w:r>
      <w:r>
        <w:t xml:space="preserve">THEY MENTION THE STATE OF NATURE BEING BAD! You could read </w:t>
      </w:r>
      <w:proofErr w:type="spellStart"/>
      <w:r>
        <w:t>kant</w:t>
      </w:r>
      <w:proofErr w:type="spellEnd"/>
      <w:r>
        <w:t xml:space="preserve"> without replicating this racist trope.</w:t>
      </w:r>
    </w:p>
    <w:p w14:paraId="598D47C7" w14:textId="77777777" w:rsidR="005B769F" w:rsidRDefault="005B769F" w:rsidP="005B769F">
      <w:pPr>
        <w:pStyle w:val="NormalWeb"/>
        <w:shd w:val="clear" w:color="auto" w:fill="FFFFFF"/>
        <w:spacing w:before="0" w:beforeAutospacing="0" w:after="0" w:afterAutospacing="0"/>
      </w:pPr>
      <w:r>
        <w:rPr>
          <w:rFonts w:ascii="Georgia" w:hAnsi="Georgia"/>
          <w:color w:val="000000"/>
          <w:sz w:val="16"/>
          <w:szCs w:val="16"/>
        </w:rPr>
        <w:t>James (</w:t>
      </w:r>
      <w:proofErr w:type="spellStart"/>
      <w:r>
        <w:rPr>
          <w:rFonts w:ascii="Georgia" w:hAnsi="Georgia"/>
          <w:color w:val="000000"/>
          <w:sz w:val="16"/>
          <w:szCs w:val="16"/>
        </w:rPr>
        <w:t>Sakej</w:t>
      </w:r>
      <w:proofErr w:type="spellEnd"/>
      <w:r>
        <w:rPr>
          <w:rFonts w:ascii="Georgia" w:hAnsi="Georgia"/>
          <w:color w:val="000000"/>
          <w:sz w:val="16"/>
          <w:szCs w:val="16"/>
        </w:rPr>
        <w:t xml:space="preserve">) </w:t>
      </w:r>
      <w:r>
        <w:rPr>
          <w:rFonts w:ascii="Georgia" w:hAnsi="Georgia"/>
          <w:b/>
          <w:bCs/>
          <w:color w:val="000000"/>
          <w:sz w:val="28"/>
          <w:szCs w:val="28"/>
        </w:rPr>
        <w:t>Youngblood</w:t>
      </w:r>
      <w:r>
        <w:rPr>
          <w:rFonts w:ascii="Georgia" w:hAnsi="Georgia"/>
          <w:color w:val="000000"/>
          <w:szCs w:val="22"/>
        </w:rPr>
        <w:t xml:space="preserve"> </w:t>
      </w:r>
      <w:r>
        <w:rPr>
          <w:rFonts w:ascii="Georgia" w:hAnsi="Georgia"/>
          <w:color w:val="000000"/>
          <w:sz w:val="16"/>
          <w:szCs w:val="16"/>
        </w:rPr>
        <w:t xml:space="preserve">Henderson, “The Context of the State of Nature”. Chapter within </w:t>
      </w:r>
      <w:r>
        <w:rPr>
          <w:rFonts w:ascii="Georgia" w:hAnsi="Georgia"/>
          <w:i/>
          <w:iCs/>
          <w:color w:val="000000"/>
          <w:sz w:val="16"/>
          <w:szCs w:val="16"/>
        </w:rPr>
        <w:t xml:space="preserve">Reclaiming Indigenous Voice and Vision </w:t>
      </w:r>
      <w:r>
        <w:rPr>
          <w:rFonts w:ascii="Georgia" w:hAnsi="Georgia"/>
          <w:color w:val="000000"/>
          <w:sz w:val="16"/>
          <w:szCs w:val="16"/>
        </w:rPr>
        <w:t xml:space="preserve">edited by Marie </w:t>
      </w:r>
      <w:proofErr w:type="spellStart"/>
      <w:r>
        <w:rPr>
          <w:rFonts w:ascii="Georgia" w:hAnsi="Georgia"/>
          <w:color w:val="000000"/>
          <w:sz w:val="16"/>
          <w:szCs w:val="16"/>
        </w:rPr>
        <w:t>Battiste</w:t>
      </w:r>
      <w:proofErr w:type="spellEnd"/>
      <w:r>
        <w:rPr>
          <w:rFonts w:ascii="Georgia" w:hAnsi="Georgia"/>
          <w:color w:val="000000"/>
          <w:sz w:val="16"/>
          <w:szCs w:val="16"/>
        </w:rPr>
        <w:t xml:space="preserve"> in</w:t>
      </w:r>
      <w:r>
        <w:rPr>
          <w:rFonts w:ascii="Georgia" w:hAnsi="Georgia"/>
          <w:color w:val="000000"/>
          <w:szCs w:val="22"/>
        </w:rPr>
        <w:t xml:space="preserve"> </w:t>
      </w:r>
      <w:r>
        <w:rPr>
          <w:rFonts w:ascii="Georgia" w:hAnsi="Georgia"/>
          <w:b/>
          <w:bCs/>
          <w:color w:val="000000"/>
          <w:sz w:val="28"/>
          <w:szCs w:val="28"/>
        </w:rPr>
        <w:t>2000,</w:t>
      </w:r>
      <w:r>
        <w:rPr>
          <w:rFonts w:ascii="Georgia" w:hAnsi="Georgia"/>
          <w:color w:val="000000"/>
          <w:szCs w:val="22"/>
        </w:rPr>
        <w:t xml:space="preserve"> </w:t>
      </w:r>
      <w:proofErr w:type="spellStart"/>
      <w:r>
        <w:rPr>
          <w:rFonts w:ascii="Georgia" w:hAnsi="Georgia"/>
          <w:color w:val="000000"/>
          <w:sz w:val="16"/>
          <w:szCs w:val="16"/>
        </w:rPr>
        <w:t>UBCPress</w:t>
      </w:r>
      <w:proofErr w:type="spellEnd"/>
      <w:r>
        <w:rPr>
          <w:rFonts w:ascii="Georgia" w:hAnsi="Georgia"/>
          <w:color w:val="000000"/>
          <w:sz w:val="16"/>
          <w:szCs w:val="16"/>
        </w:rPr>
        <w:t xml:space="preserve"> Vancouver Toronto </w:t>
      </w:r>
      <w:hyperlink r:id="rId10" w:anchor="v=onepage&amp;q&amp;f=false" w:history="1">
        <w:r>
          <w:rPr>
            <w:rStyle w:val="Hyperlink"/>
            <w:rFonts w:ascii="Georgia" w:eastAsiaTheme="majorEastAsia" w:hAnsi="Georgia"/>
            <w:color w:val="000000"/>
            <w:sz w:val="16"/>
            <w:szCs w:val="16"/>
          </w:rPr>
          <w:t>https://books.google.com/books?hl=en&amp;lr= &amp;id=XAq01sB8k-AC&amp;oi=fnd&amp;pg=PA11&amp;dq=the+state+of+nature+indigenous&amp;ots=UfRfnoa7Yj&amp;sig=c1U8URUMFOhxDl5MP_TBpBVkWmg#v=onepage&amp;q&amp;f=false</w:t>
        </w:r>
      </w:hyperlink>
      <w:r>
        <w:rPr>
          <w:rFonts w:ascii="Georgia" w:hAnsi="Georgia"/>
          <w:color w:val="000000"/>
          <w:sz w:val="16"/>
          <w:szCs w:val="16"/>
        </w:rPr>
        <w:t xml:space="preserve"> (HTE).</w:t>
      </w:r>
    </w:p>
    <w:p w14:paraId="1C0781C6" w14:textId="77777777" w:rsidR="005B769F" w:rsidRDefault="005B769F" w:rsidP="005B769F">
      <w:pPr>
        <w:pStyle w:val="NormalWeb"/>
        <w:spacing w:before="0" w:beforeAutospacing="0" w:after="0" w:afterAutospacing="0"/>
      </w:pPr>
      <w:r>
        <w:rPr>
          <w:rFonts w:ascii="Georgia" w:hAnsi="Georgia"/>
          <w:color w:val="000000"/>
          <w:sz w:val="16"/>
          <w:szCs w:val="16"/>
        </w:rPr>
        <w:t xml:space="preserve">Terror and suffering have always been integral to European life and thought. </w:t>
      </w:r>
      <w:r>
        <w:rPr>
          <w:rFonts w:ascii="Georgia" w:hAnsi="Georgia"/>
          <w:b/>
          <w:bCs/>
          <w:color w:val="000000"/>
          <w:szCs w:val="22"/>
          <w:u w:val="single"/>
        </w:rPr>
        <w:t>Modern European political thought is constructed on the idea that terror is a legitimate source of sovereign power and law.</w:t>
      </w:r>
      <w:r>
        <w:rPr>
          <w:rFonts w:ascii="Georgia" w:hAnsi="Georgia"/>
          <w:color w:val="000000"/>
          <w:sz w:val="16"/>
          <w:szCs w:val="16"/>
        </w:rPr>
        <w:t xml:space="preserve"> What modern European political thought conceals however, are the effects of such terror on those who suffer under the rule of this law. Following the tradition of ideographic mapping on birth bark used by the Aboriginal peoples of the eastern forests of North America, I want to map the cognitive contours and choices that have led to the domination and oppression of Indigenous peoples and their terror and suffering. Specifically.</w:t>
      </w:r>
      <w:r>
        <w:rPr>
          <w:rFonts w:ascii="Georgia" w:hAnsi="Georgia"/>
          <w:b/>
          <w:bCs/>
          <w:color w:val="000000"/>
          <w:szCs w:val="22"/>
          <w:u w:val="single"/>
        </w:rPr>
        <w:t xml:space="preserve"> I want to map </w:t>
      </w:r>
      <w:r>
        <w:rPr>
          <w:rFonts w:ascii="Georgia" w:hAnsi="Georgia"/>
          <w:b/>
          <w:bCs/>
          <w:color w:val="000000"/>
          <w:szCs w:val="22"/>
          <w:u w:val="single"/>
          <w:shd w:val="clear" w:color="auto" w:fill="00FF00"/>
        </w:rPr>
        <w:t xml:space="preserve">the </w:t>
      </w:r>
      <w:r>
        <w:rPr>
          <w:rFonts w:ascii="Georgia" w:hAnsi="Georgia"/>
          <w:b/>
          <w:bCs/>
          <w:color w:val="000000"/>
          <w:szCs w:val="22"/>
          <w:u w:val="single"/>
        </w:rPr>
        <w:t xml:space="preserve">British seventeenth century </w:t>
      </w:r>
      <w:r>
        <w:rPr>
          <w:rFonts w:ascii="Georgia" w:hAnsi="Georgia"/>
          <w:b/>
          <w:bCs/>
          <w:color w:val="000000"/>
          <w:szCs w:val="22"/>
          <w:u w:val="single"/>
          <w:shd w:val="clear" w:color="auto" w:fill="00FF00"/>
        </w:rPr>
        <w:t xml:space="preserve">construct of the "state of </w:t>
      </w:r>
      <w:proofErr w:type="gramStart"/>
      <w:r>
        <w:rPr>
          <w:rFonts w:ascii="Georgia" w:hAnsi="Georgia"/>
          <w:b/>
          <w:bCs/>
          <w:color w:val="000000"/>
          <w:szCs w:val="22"/>
          <w:u w:val="single"/>
          <w:shd w:val="clear" w:color="auto" w:fill="00FF00"/>
        </w:rPr>
        <w:t>nature.“</w:t>
      </w:r>
      <w:proofErr w:type="gramEnd"/>
      <w:r>
        <w:rPr>
          <w:rFonts w:ascii="Georgia" w:hAnsi="Georgia"/>
          <w:b/>
          <w:bCs/>
          <w:color w:val="000000"/>
          <w:szCs w:val="22"/>
          <w:u w:val="single"/>
        </w:rPr>
        <w:t xml:space="preserve"> show how this idea </w:t>
      </w:r>
      <w:r>
        <w:rPr>
          <w:rFonts w:ascii="Georgia" w:hAnsi="Georgia"/>
          <w:b/>
          <w:bCs/>
          <w:color w:val="000000"/>
          <w:szCs w:val="22"/>
          <w:u w:val="single"/>
          <w:shd w:val="clear" w:color="auto" w:fill="00FF00"/>
        </w:rPr>
        <w:t>created the</w:t>
      </w:r>
      <w:r>
        <w:rPr>
          <w:rFonts w:ascii="Georgia" w:hAnsi="Georgia"/>
          <w:b/>
          <w:bCs/>
          <w:color w:val="000000"/>
          <w:szCs w:val="22"/>
          <w:u w:val="single"/>
        </w:rPr>
        <w:t xml:space="preserve"> competing </w:t>
      </w:r>
      <w:r>
        <w:rPr>
          <w:rFonts w:ascii="Georgia" w:hAnsi="Georgia"/>
          <w:b/>
          <w:bCs/>
          <w:color w:val="000000"/>
          <w:szCs w:val="22"/>
          <w:u w:val="single"/>
          <w:shd w:val="clear" w:color="auto" w:fill="00FF00"/>
        </w:rPr>
        <w:t>frameworks of</w:t>
      </w:r>
      <w:r>
        <w:rPr>
          <w:rFonts w:ascii="Georgia" w:hAnsi="Georgia"/>
          <w:b/>
          <w:bCs/>
          <w:color w:val="000000"/>
          <w:szCs w:val="22"/>
          <w:u w:val="single"/>
        </w:rPr>
        <w:t xml:space="preserve"> treaty federalism and </w:t>
      </w:r>
      <w:r>
        <w:rPr>
          <w:rFonts w:ascii="Georgia" w:hAnsi="Georgia"/>
          <w:b/>
          <w:bCs/>
          <w:color w:val="000000"/>
          <w:szCs w:val="22"/>
          <w:u w:val="single"/>
          <w:shd w:val="clear" w:color="auto" w:fill="00FF00"/>
        </w:rPr>
        <w:t>colonialism</w:t>
      </w:r>
      <w:r>
        <w:rPr>
          <w:rFonts w:ascii="Georgia" w:hAnsi="Georgia"/>
          <w:b/>
          <w:bCs/>
          <w:color w:val="000000"/>
          <w:szCs w:val="22"/>
          <w:u w:val="single"/>
        </w:rPr>
        <w:t>. and critique the relevance of the construct in Indigenous struggles.</w:t>
      </w:r>
      <w:r>
        <w:rPr>
          <w:rFonts w:ascii="Georgia" w:hAnsi="Georgia"/>
          <w:color w:val="000000"/>
          <w:sz w:val="16"/>
          <w:szCs w:val="16"/>
        </w:rPr>
        <w:t xml:space="preserve"> Modern</w:t>
      </w:r>
      <w:r>
        <w:rPr>
          <w:rFonts w:ascii="Georgia" w:hAnsi="Georgia"/>
          <w:b/>
          <w:bCs/>
          <w:color w:val="000000"/>
          <w:szCs w:val="22"/>
          <w:u w:val="single"/>
        </w:rPr>
        <w:t xml:space="preserve"> </w:t>
      </w:r>
      <w:r>
        <w:rPr>
          <w:rFonts w:ascii="Georgia" w:hAnsi="Georgia"/>
          <w:b/>
          <w:bCs/>
          <w:color w:val="000000"/>
          <w:szCs w:val="22"/>
          <w:u w:val="single"/>
          <w:shd w:val="clear" w:color="auto" w:fill="00FF00"/>
        </w:rPr>
        <w:t>European political thought has its roots in the "state of nature" theory propounded by</w:t>
      </w:r>
      <w:r>
        <w:rPr>
          <w:rFonts w:ascii="Georgia" w:hAnsi="Georgia"/>
          <w:b/>
          <w:bCs/>
          <w:color w:val="000000"/>
          <w:szCs w:val="22"/>
          <w:u w:val="single"/>
        </w:rPr>
        <w:t xml:space="preserve"> the seventeenth-century English political philosopher Thomas</w:t>
      </w:r>
      <w:r>
        <w:rPr>
          <w:rFonts w:ascii="Georgia" w:hAnsi="Georgia"/>
          <w:b/>
          <w:bCs/>
          <w:color w:val="000000"/>
          <w:szCs w:val="22"/>
          <w:u w:val="single"/>
          <w:shd w:val="clear" w:color="auto" w:fill="00FF00"/>
        </w:rPr>
        <w:t xml:space="preserve"> Hobbes.</w:t>
      </w:r>
      <w:r>
        <w:rPr>
          <w:rFonts w:ascii="Georgia" w:hAnsi="Georgia"/>
          <w:b/>
          <w:bCs/>
          <w:color w:val="000000"/>
          <w:szCs w:val="22"/>
          <w:u w:val="single"/>
        </w:rPr>
        <w:t xml:space="preserve"> </w:t>
      </w:r>
      <w:r>
        <w:rPr>
          <w:rFonts w:ascii="Georgia" w:hAnsi="Georgia"/>
          <w:b/>
          <w:bCs/>
          <w:color w:val="000000"/>
          <w:szCs w:val="22"/>
          <w:u w:val="single"/>
          <w:shd w:val="clear" w:color="auto" w:fill="00FF00"/>
        </w:rPr>
        <w:t>Hobbes’s vision of the state of nature remains the prime assumption of modernity</w:t>
      </w:r>
      <w:r>
        <w:rPr>
          <w:rFonts w:ascii="Georgia" w:hAnsi="Georgia"/>
          <w:b/>
          <w:bCs/>
          <w:color w:val="000000"/>
          <w:szCs w:val="22"/>
          <w:u w:val="single"/>
        </w:rPr>
        <w:t>,</w:t>
      </w:r>
      <w:r>
        <w:rPr>
          <w:rFonts w:ascii="Georgia" w:hAnsi="Georgia"/>
          <w:b/>
          <w:bCs/>
          <w:color w:val="000000"/>
          <w:szCs w:val="22"/>
          <w:u w:val="single"/>
          <w:shd w:val="clear" w:color="auto" w:fill="00FF00"/>
        </w:rPr>
        <w:t xml:space="preserve"> a</w:t>
      </w:r>
      <w:r>
        <w:rPr>
          <w:rFonts w:ascii="Georgia" w:hAnsi="Georgia"/>
          <w:b/>
          <w:bCs/>
          <w:color w:val="000000"/>
          <w:szCs w:val="22"/>
          <w:u w:val="single"/>
        </w:rPr>
        <w:t xml:space="preserve"> cognitive </w:t>
      </w:r>
      <w:r>
        <w:rPr>
          <w:rFonts w:ascii="Georgia" w:hAnsi="Georgia"/>
          <w:b/>
          <w:bCs/>
          <w:color w:val="000000"/>
          <w:szCs w:val="22"/>
          <w:u w:val="single"/>
          <w:shd w:val="clear" w:color="auto" w:fill="00FF00"/>
        </w:rPr>
        <w:t>vantage point from which European colonialists can carry out</w:t>
      </w:r>
      <w:r>
        <w:rPr>
          <w:rFonts w:ascii="Georgia" w:hAnsi="Georgia"/>
          <w:b/>
          <w:bCs/>
          <w:color w:val="000000"/>
          <w:szCs w:val="22"/>
          <w:u w:val="single"/>
        </w:rPr>
        <w:t xml:space="preserve"> experiments in cognitive modeling and engineering that inform and justify modern Eurocentric scholarship and </w:t>
      </w:r>
      <w:r>
        <w:rPr>
          <w:rFonts w:ascii="Georgia" w:hAnsi="Georgia"/>
          <w:b/>
          <w:bCs/>
          <w:color w:val="000000"/>
          <w:szCs w:val="22"/>
          <w:u w:val="single"/>
          <w:shd w:val="clear" w:color="auto" w:fill="00FF00"/>
        </w:rPr>
        <w:t>systemic colonization</w:t>
      </w:r>
      <w:r>
        <w:rPr>
          <w:rFonts w:ascii="Georgia" w:hAnsi="Georgia"/>
          <w:b/>
          <w:bCs/>
          <w:color w:val="000000"/>
          <w:szCs w:val="22"/>
          <w:u w:val="single"/>
        </w:rPr>
        <w:t xml:space="preserve">. </w:t>
      </w:r>
      <w:r>
        <w:rPr>
          <w:rFonts w:ascii="Georgia" w:hAnsi="Georgia"/>
          <w:b/>
          <w:bCs/>
          <w:color w:val="000000"/>
          <w:szCs w:val="22"/>
          <w:u w:val="single"/>
          <w:shd w:val="clear" w:color="auto" w:fill="00FF00"/>
        </w:rPr>
        <w:t>Indigenous peoples have experienced this concept as slavery, colonization</w:t>
      </w:r>
      <w:r>
        <w:rPr>
          <w:rFonts w:ascii="Georgia" w:hAnsi="Georgia"/>
          <w:b/>
          <w:bCs/>
          <w:color w:val="000000"/>
          <w:szCs w:val="22"/>
          <w:u w:val="single"/>
        </w:rPr>
        <w:t xml:space="preserve">, and imperialism, </w:t>
      </w:r>
      <w:r>
        <w:rPr>
          <w:rFonts w:ascii="Georgia" w:hAnsi="Georgia"/>
          <w:b/>
          <w:bCs/>
          <w:color w:val="000000"/>
          <w:szCs w:val="22"/>
          <w:u w:val="single"/>
          <w:shd w:val="clear" w:color="auto" w:fill="00FF00"/>
        </w:rPr>
        <w:t>as well as liberalism,</w:t>
      </w:r>
      <w:r>
        <w:rPr>
          <w:rFonts w:ascii="Georgia" w:hAnsi="Georgia"/>
          <w:b/>
          <w:bCs/>
          <w:color w:val="000000"/>
          <w:szCs w:val="22"/>
          <w:u w:val="single"/>
        </w:rPr>
        <w:t xml:space="preserve"> socialism, and communism</w:t>
      </w:r>
      <w:r>
        <w:rPr>
          <w:rFonts w:ascii="Georgia" w:hAnsi="Georgia"/>
          <w:color w:val="000000"/>
          <w:sz w:val="16"/>
          <w:szCs w:val="16"/>
        </w:rPr>
        <w:t xml:space="preserve">. </w:t>
      </w:r>
      <w:r>
        <w:rPr>
          <w:rFonts w:ascii="Georgia" w:hAnsi="Georgia"/>
          <w:b/>
          <w:bCs/>
          <w:color w:val="000000"/>
          <w:szCs w:val="22"/>
          <w:u w:val="single"/>
        </w:rPr>
        <w:t xml:space="preserve">These derivatives of </w:t>
      </w:r>
      <w:r>
        <w:rPr>
          <w:rFonts w:ascii="Georgia" w:hAnsi="Georgia"/>
          <w:b/>
          <w:bCs/>
          <w:color w:val="000000"/>
          <w:szCs w:val="22"/>
          <w:u w:val="single"/>
          <w:shd w:val="clear" w:color="auto" w:fill="00FF00"/>
        </w:rPr>
        <w:t>Hobbes’s vision are the source of our</w:t>
      </w:r>
      <w:r>
        <w:rPr>
          <w:rFonts w:ascii="Georgia" w:hAnsi="Georgia"/>
          <w:b/>
          <w:bCs/>
          <w:color w:val="000000"/>
          <w:szCs w:val="22"/>
          <w:u w:val="single"/>
        </w:rPr>
        <w:t xml:space="preserve"> difference, our </w:t>
      </w:r>
      <w:r>
        <w:rPr>
          <w:rFonts w:ascii="Georgia" w:hAnsi="Georgia"/>
          <w:b/>
          <w:bCs/>
          <w:color w:val="000000"/>
          <w:szCs w:val="22"/>
          <w:u w:val="single"/>
          <w:shd w:val="clear" w:color="auto" w:fill="00FF00"/>
        </w:rPr>
        <w:t xml:space="preserve">suffering, </w:t>
      </w:r>
      <w:r>
        <w:rPr>
          <w:rFonts w:ascii="Georgia" w:hAnsi="Georgia"/>
          <w:b/>
          <w:bCs/>
          <w:color w:val="000000"/>
          <w:szCs w:val="22"/>
          <w:u w:val="single"/>
        </w:rPr>
        <w:t xml:space="preserve">and our pain, </w:t>
      </w:r>
      <w:r>
        <w:rPr>
          <w:rFonts w:ascii="Georgia" w:hAnsi="Georgia"/>
          <w:b/>
          <w:bCs/>
          <w:color w:val="000000"/>
          <w:szCs w:val="22"/>
          <w:u w:val="single"/>
          <w:shd w:val="clear" w:color="auto" w:fill="00FF00"/>
        </w:rPr>
        <w:t>and</w:t>
      </w:r>
      <w:r>
        <w:rPr>
          <w:rFonts w:ascii="Georgia" w:hAnsi="Georgia"/>
          <w:b/>
          <w:bCs/>
          <w:color w:val="000000"/>
          <w:szCs w:val="22"/>
          <w:u w:val="single"/>
        </w:rPr>
        <w:t xml:space="preserve"> it is </w:t>
      </w:r>
      <w:r>
        <w:rPr>
          <w:rFonts w:ascii="Georgia" w:hAnsi="Georgia"/>
          <w:b/>
          <w:bCs/>
          <w:color w:val="000000"/>
          <w:szCs w:val="22"/>
          <w:u w:val="single"/>
          <w:shd w:val="clear" w:color="auto" w:fill="00FF00"/>
        </w:rPr>
        <w:t xml:space="preserve">our </w:t>
      </w:r>
      <w:r>
        <w:rPr>
          <w:rFonts w:ascii="Georgia" w:hAnsi="Georgia"/>
          <w:b/>
          <w:bCs/>
          <w:color w:val="000000"/>
          <w:szCs w:val="22"/>
          <w:u w:val="single"/>
        </w:rPr>
        <w:t>experience of them that unites us against</w:t>
      </w:r>
      <w:r>
        <w:rPr>
          <w:rFonts w:ascii="Georgia" w:hAnsi="Georgia"/>
          <w:b/>
          <w:bCs/>
          <w:color w:val="000000"/>
          <w:szCs w:val="22"/>
          <w:u w:val="single"/>
          <w:shd w:val="clear" w:color="auto" w:fill="00FF00"/>
        </w:rPr>
        <w:t xml:space="preserve"> continued domination</w:t>
      </w:r>
      <w:r>
        <w:rPr>
          <w:rFonts w:ascii="Georgia" w:hAnsi="Georgia"/>
          <w:b/>
          <w:bCs/>
          <w:color w:val="000000"/>
          <w:szCs w:val="22"/>
          <w:u w:val="single"/>
        </w:rPr>
        <w:t xml:space="preserve"> and oppression.</w:t>
      </w:r>
      <w:r>
        <w:rPr>
          <w:rFonts w:ascii="Georgia" w:hAnsi="Georgia"/>
          <w:color w:val="000000"/>
          <w:sz w:val="16"/>
          <w:szCs w:val="16"/>
        </w:rPr>
        <w:t xml:space="preserve"> Since the Hobbesian vision of the state of nature and the ideas derived from it exist in our minds as part of the cognitive prison imposed on us by our Eurocentric educations, indigenous peoples need to understand both the nature and the function of this ideology.</w:t>
      </w:r>
      <w:r>
        <w:rPr>
          <w:rFonts w:ascii="Georgia" w:hAnsi="Georgia"/>
          <w:b/>
          <w:bCs/>
          <w:color w:val="000000"/>
          <w:szCs w:val="22"/>
          <w:u w:val="single"/>
        </w:rPr>
        <w:t xml:space="preserve"> To understand why and how we were taught in these ideas, which constrain both our present abilities and our children’s future, we have first to understand </w:t>
      </w:r>
      <w:proofErr w:type="gramStart"/>
      <w:r>
        <w:rPr>
          <w:rFonts w:ascii="Georgia" w:hAnsi="Georgia"/>
          <w:b/>
          <w:bCs/>
          <w:color w:val="000000"/>
          <w:szCs w:val="22"/>
          <w:u w:val="single"/>
        </w:rPr>
        <w:t>the  artificial</w:t>
      </w:r>
      <w:proofErr w:type="gramEnd"/>
      <w:r>
        <w:rPr>
          <w:rFonts w:ascii="Georgia" w:hAnsi="Georgia"/>
          <w:b/>
          <w:bCs/>
          <w:color w:val="000000"/>
          <w:szCs w:val="22"/>
          <w:u w:val="single"/>
        </w:rPr>
        <w:t xml:space="preserve"> context of European thought.</w:t>
      </w:r>
      <w:r>
        <w:rPr>
          <w:rFonts w:ascii="Georgia" w:hAnsi="Georgia"/>
          <w:color w:val="000000"/>
          <w:sz w:val="16"/>
          <w:szCs w:val="16"/>
        </w:rPr>
        <w:t xml:space="preserve"> The best way to understand this phenomenon is through the idea of contextuality. </w:t>
      </w:r>
    </w:p>
    <w:p w14:paraId="3350395B" w14:textId="79D604FD"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t>The evocation of common heritage of “mankind”</w:t>
      </w:r>
      <w:r w:rsidR="009A071B">
        <w:rPr>
          <w:rFonts w:asciiTheme="minorHAnsi" w:hAnsiTheme="minorHAnsi" w:cstheme="minorHAnsi"/>
        </w:rPr>
        <w:t xml:space="preserve"> or common rationality claim to help common humanity</w:t>
      </w:r>
      <w:r w:rsidRPr="00EB5413">
        <w:rPr>
          <w:rFonts w:asciiTheme="minorHAnsi" w:hAnsiTheme="minorHAnsi" w:cstheme="minorHAnsi"/>
        </w:rPr>
        <w:t xml:space="preserve">,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27B5193F" w14:textId="77777777" w:rsidR="00CE2D57" w:rsidRPr="00EB5413" w:rsidRDefault="00CE2D57" w:rsidP="00CE2D57">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699660C6" w14:textId="7968F837" w:rsidR="00CE2D57" w:rsidRDefault="00CE2D57" w:rsidP="00CE2D57">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5D41DC">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lastRenderedPageBreak/>
        <w:t xml:space="preserve">Out there the </w:t>
      </w:r>
      <w:r w:rsidRPr="005D41DC">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5D41DC">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5D41DC">
        <w:rPr>
          <w:rFonts w:asciiTheme="minorHAnsi" w:hAnsiTheme="minorHAnsi" w:cstheme="minorHAnsi"/>
          <w:b/>
          <w:bCs/>
          <w:color w:val="000000"/>
          <w:sz w:val="26"/>
          <w:szCs w:val="26"/>
          <w:highlight w:val="yellow"/>
          <w:u w:val="single"/>
        </w:rPr>
        <w:t xml:space="preserve">expressed only in the </w:t>
      </w:r>
      <w:proofErr w:type="gramStart"/>
      <w:r w:rsidRPr="005D41DC">
        <w:rPr>
          <w:rFonts w:asciiTheme="minorHAnsi" w:hAnsiTheme="minorHAnsi" w:cstheme="minorHAnsi"/>
          <w:b/>
          <w:bCs/>
          <w:color w:val="000000"/>
          <w:sz w:val="26"/>
          <w:szCs w:val="26"/>
          <w:highlight w:val="yellow"/>
          <w:u w:val="single"/>
        </w:rPr>
        <w:t>stop-gap</w:t>
      </w:r>
      <w:proofErr w:type="gramEnd"/>
      <w:r w:rsidRPr="005D41DC">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5D41DC">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11" w:history="1">
        <w:r w:rsidRPr="00EB5413">
          <w:rPr>
            <w:rFonts w:asciiTheme="minorHAnsi" w:hAnsiTheme="minorHAnsi" w:cstheme="minorHAnsi"/>
            <w:color w:val="000000"/>
            <w:sz w:val="26"/>
            <w:szCs w:val="26"/>
            <w:u w:val="single"/>
          </w:rPr>
          <w:t>reports for the </w:t>
        </w:r>
      </w:hyperlink>
      <w:hyperlink r:id="rId12"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w:t>
      </w:r>
      <w:r w:rsidRPr="00EB5413">
        <w:rPr>
          <w:rFonts w:asciiTheme="minorHAnsi" w:hAnsiTheme="minorHAnsi" w:cstheme="minorHAnsi"/>
          <w:color w:val="000000"/>
          <w:sz w:val="16"/>
          <w:szCs w:val="26"/>
        </w:rPr>
        <w:lastRenderedPageBreak/>
        <w:t>capitalists and their colonial countries. On the </w:t>
      </w:r>
      <w:hyperlink r:id="rId13"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5D41DC">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4DB896CF" w14:textId="1E4F222D" w:rsidR="00180712" w:rsidRPr="00180712" w:rsidRDefault="00180712" w:rsidP="00180712">
      <w:pPr>
        <w:pStyle w:val="Heading4"/>
        <w:spacing w:before="0"/>
      </w:pPr>
      <w:r>
        <w:t xml:space="preserve">The alternative is engagement in indigenous space futurism, the active imagination of future worlds free from colonialism. This enables us to frame future movements against the settler colonialist state while going against dominant settler discourse in the debate space. The perm is impossible since the </w:t>
      </w:r>
      <w:proofErr w:type="spellStart"/>
      <w:r>
        <w:t>aff</w:t>
      </w:r>
      <w:proofErr w:type="spellEnd"/>
      <w:r>
        <w:t xml:space="preserve"> bans private appropriation – indigenous individuals can’t launch rockets and get off the rock. The </w:t>
      </w:r>
      <w:proofErr w:type="spellStart"/>
      <w:r>
        <w:t>aff</w:t>
      </w:r>
      <w:proofErr w:type="spellEnd"/>
      <w:r>
        <w:t xml:space="preserve"> subsumes space with the state, </w:t>
      </w:r>
      <w:proofErr w:type="spellStart"/>
      <w:r w:rsidRPr="00180712">
        <w:t>Cornum</w:t>
      </w:r>
      <w:proofErr w:type="spellEnd"/>
      <w:r w:rsidRPr="00180712">
        <w:t xml:space="preserve"> 15.</w:t>
      </w:r>
    </w:p>
    <w:p w14:paraId="51912EE6" w14:textId="77777777" w:rsidR="002D50CF" w:rsidRPr="002D50CF" w:rsidRDefault="002D50CF" w:rsidP="002D50CF">
      <w:pPr>
        <w:spacing w:before="100" w:beforeAutospacing="1" w:after="100" w:afterAutospacing="1" w:line="240" w:lineRule="auto"/>
        <w:ind w:left="567" w:hanging="567"/>
        <w:rPr>
          <w:rFonts w:ascii="Times New Roman" w:eastAsia="Times New Roman" w:hAnsi="Times New Roman" w:cs="Times New Roman"/>
          <w:sz w:val="24"/>
        </w:rPr>
      </w:pPr>
      <w:proofErr w:type="spellStart"/>
      <w:r w:rsidRPr="002D50CF">
        <w:rPr>
          <w:rFonts w:ascii="Times New Roman" w:eastAsia="Times New Roman" w:hAnsi="Times New Roman" w:cs="Times New Roman"/>
          <w:sz w:val="24"/>
        </w:rPr>
        <w:t>Cornum</w:t>
      </w:r>
      <w:proofErr w:type="spellEnd"/>
      <w:r w:rsidRPr="002D50CF">
        <w:rPr>
          <w:rFonts w:ascii="Times New Roman" w:eastAsia="Times New Roman" w:hAnsi="Times New Roman" w:cs="Times New Roman"/>
          <w:sz w:val="24"/>
        </w:rPr>
        <w:t xml:space="preserve">, Lou. “The Space NDN's Star Map.” </w:t>
      </w:r>
      <w:r w:rsidRPr="002D50CF">
        <w:rPr>
          <w:rFonts w:ascii="Times New Roman" w:eastAsia="Times New Roman" w:hAnsi="Times New Roman" w:cs="Times New Roman"/>
          <w:i/>
          <w:iCs/>
          <w:sz w:val="24"/>
        </w:rPr>
        <w:t>The New Inquiry</w:t>
      </w:r>
      <w:r w:rsidRPr="002D50CF">
        <w:rPr>
          <w:rFonts w:ascii="Times New Roman" w:eastAsia="Times New Roman" w:hAnsi="Times New Roman" w:cs="Times New Roman"/>
          <w:sz w:val="24"/>
        </w:rPr>
        <w:t xml:space="preserve">, 26 Jan. 2015, https://thenewinquiry.com/the-space-ndns-star-map/. </w:t>
      </w:r>
    </w:p>
    <w:p w14:paraId="4B073D9B" w14:textId="7DFCF5EB" w:rsidR="00180712" w:rsidRPr="00180712" w:rsidRDefault="00180712" w:rsidP="00180712">
      <w:pPr>
        <w:rPr>
          <w:rFonts w:asciiTheme="minorHAnsi" w:eastAsia="Times New Roman" w:hAnsiTheme="minorHAnsi" w:cstheme="minorHAnsi"/>
          <w:b/>
          <w:bCs/>
          <w:color w:val="333333"/>
          <w:u w:val="single"/>
        </w:rPr>
      </w:pPr>
      <w:r w:rsidRPr="005D41DC">
        <w:rPr>
          <w:rFonts w:asciiTheme="minorHAnsi" w:eastAsia="Times New Roman" w:hAnsiTheme="minorHAnsi" w:cstheme="minorHAnsi"/>
          <w:b/>
          <w:bCs/>
          <w:color w:val="333333"/>
          <w:highlight w:val="yellow"/>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EB5413">
        <w:rPr>
          <w:rFonts w:asciiTheme="minorHAnsi" w:eastAsia="Times New Roman" w:hAnsiTheme="minorHAnsi" w:cstheme="minorHAnsi"/>
          <w:b/>
          <w:bCs/>
          <w:color w:val="333333"/>
          <w:u w:val="single"/>
        </w:rPr>
        <w:t>Her</w:t>
      </w:r>
      <w:r w:rsidRPr="00EB5413">
        <w:rPr>
          <w:rFonts w:asciiTheme="minorHAnsi" w:eastAsia="Times New Roman" w:hAnsiTheme="minorHAnsi" w:cstheme="minorHAnsi"/>
          <w:color w:val="333333"/>
          <w:sz w:val="16"/>
        </w:rPr>
        <w:t xml:space="preserve"> 1992 novel </w:t>
      </w:r>
      <w:r w:rsidRPr="005D41DC">
        <w:rPr>
          <w:rFonts w:asciiTheme="minorHAnsi" w:eastAsia="Times New Roman" w:hAnsiTheme="minorHAnsi" w:cstheme="minorHAnsi"/>
          <w:b/>
          <w:bCs/>
          <w:i/>
          <w:iCs/>
          <w:color w:val="333333"/>
          <w:highlight w:val="yellow"/>
          <w:u w:val="single"/>
        </w:rPr>
        <w:t xml:space="preserve">The Moons of </w:t>
      </w:r>
      <w:proofErr w:type="spellStart"/>
      <w:r w:rsidRPr="005D41DC">
        <w:rPr>
          <w:rFonts w:asciiTheme="minorHAnsi" w:eastAsia="Times New Roman" w:hAnsiTheme="minorHAnsi" w:cstheme="minorHAnsi"/>
          <w:b/>
          <w:bCs/>
          <w:i/>
          <w:iCs/>
          <w:color w:val="333333"/>
          <w:highlight w:val="yellow"/>
          <w:u w:val="single"/>
        </w:rPr>
        <w:t>Palmares</w:t>
      </w:r>
      <w:proofErr w:type="spellEnd"/>
      <w:r w:rsidRPr="00EB5413">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EB5413">
        <w:rPr>
          <w:rFonts w:asciiTheme="minorHAnsi" w:eastAsia="Times New Roman" w:hAnsiTheme="minorHAnsi" w:cstheme="minorHAnsi"/>
          <w:color w:val="333333"/>
          <w:sz w:val="16"/>
        </w:rPr>
        <w:t>Eaglefeather</w:t>
      </w:r>
      <w:proofErr w:type="spellEnd"/>
      <w:r w:rsidRPr="00EB5413">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5D41DC">
        <w:rPr>
          <w:rFonts w:asciiTheme="minorHAnsi" w:eastAsia="Times New Roman" w:hAnsiTheme="minorHAnsi" w:cstheme="minorHAnsi"/>
          <w:b/>
          <w:bCs/>
          <w:color w:val="333333"/>
          <w:highlight w:val="yellow"/>
          <w:u w:val="single"/>
        </w:rPr>
        <w:t xml:space="preserve">follows Major </w:t>
      </w:r>
      <w:proofErr w:type="spellStart"/>
      <w:r w:rsidRPr="005D41DC">
        <w:rPr>
          <w:rFonts w:asciiTheme="minorHAnsi" w:eastAsia="Times New Roman" w:hAnsiTheme="minorHAnsi" w:cstheme="minorHAnsi"/>
          <w:b/>
          <w:bCs/>
          <w:color w:val="333333"/>
          <w:highlight w:val="yellow"/>
          <w:u w:val="single"/>
        </w:rPr>
        <w:t>Eaglefeather’s</w:t>
      </w:r>
      <w:proofErr w:type="spellEnd"/>
      <w:r w:rsidRPr="005D41DC">
        <w:rPr>
          <w:rFonts w:asciiTheme="minorHAnsi" w:eastAsia="Times New Roman" w:hAnsiTheme="minorHAnsi" w:cstheme="minorHAnsi"/>
          <w:b/>
          <w:bCs/>
          <w:color w:val="333333"/>
          <w:highlight w:val="yellow"/>
          <w:u w:val="single"/>
        </w:rPr>
        <w:t xml:space="preserve"> decision to reject his ties to the corporate state and support a rebel group of laborers</w:t>
      </w:r>
      <w:r w:rsidRPr="00EB5413">
        <w:rPr>
          <w:rFonts w:asciiTheme="minorHAnsi" w:eastAsia="Times New Roman" w:hAnsiTheme="minorHAnsi" w:cstheme="minorHAnsi"/>
          <w:color w:val="333333"/>
          <w:sz w:val="16"/>
        </w:rPr>
        <w:t xml:space="preserve">. The name </w:t>
      </w:r>
      <w:proofErr w:type="spellStart"/>
      <w:r w:rsidRPr="00EB5413">
        <w:rPr>
          <w:rFonts w:asciiTheme="minorHAnsi" w:eastAsia="Times New Roman" w:hAnsiTheme="minorHAnsi" w:cstheme="minorHAnsi"/>
          <w:color w:val="333333"/>
          <w:sz w:val="16"/>
        </w:rPr>
        <w:t>Palmares</w:t>
      </w:r>
      <w:proofErr w:type="spellEnd"/>
      <w:r w:rsidRPr="00EB5413">
        <w:rPr>
          <w:rFonts w:asciiTheme="minorHAnsi" w:eastAsia="Times New Roman" w:hAnsiTheme="minorHAnsi" w:cstheme="minorHAnsi"/>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w:t>
      </w:r>
      <w:r w:rsidRPr="00EB5413">
        <w:rPr>
          <w:rFonts w:asciiTheme="minorHAnsi" w:eastAsia="Times New Roman" w:hAnsiTheme="minorHAnsi" w:cstheme="minorHAnsi"/>
          <w:b/>
          <w:bCs/>
          <w:color w:val="333333"/>
          <w:u w:val="single"/>
        </w:rPr>
        <w:lastRenderedPageBreak/>
        <w:t xml:space="preserve">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of </w:t>
      </w:r>
      <w:r w:rsidRPr="005D41DC">
        <w:rPr>
          <w:rFonts w:asciiTheme="minorHAnsi" w:eastAsia="Times New Roman" w:hAnsiTheme="minorHAnsi" w:cstheme="minorHAnsi"/>
          <w:b/>
          <w:bCs/>
          <w:color w:val="333333"/>
          <w:highlight w:val="yellow"/>
          <w:u w:val="single"/>
        </w:rPr>
        <w:t xml:space="preserve">slave rebellion and utopian possibility that </w:t>
      </w:r>
      <w:proofErr w:type="spellStart"/>
      <w:r w:rsidRPr="005D41DC">
        <w:rPr>
          <w:rFonts w:asciiTheme="minorHAnsi" w:eastAsia="Times New Roman" w:hAnsiTheme="minorHAnsi" w:cstheme="minorHAnsi"/>
          <w:b/>
          <w:bCs/>
          <w:color w:val="333333"/>
          <w:highlight w:val="yellow"/>
          <w:u w:val="single"/>
        </w:rPr>
        <w:t>Amadahy</w:t>
      </w:r>
      <w:proofErr w:type="spellEnd"/>
      <w:r w:rsidRPr="005D41DC">
        <w:rPr>
          <w:rFonts w:asciiTheme="minorHAnsi" w:eastAsia="Times New Roman" w:hAnsiTheme="minorHAnsi" w:cstheme="minorHAnsi"/>
          <w:b/>
          <w:bCs/>
          <w:color w:val="333333"/>
          <w:highlight w:val="yellow"/>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5D41DC">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5D41DC">
        <w:rPr>
          <w:rFonts w:asciiTheme="minorHAnsi" w:eastAsia="Times New Roman" w:hAnsiTheme="minorHAnsi" w:cstheme="minorHAnsi"/>
          <w:b/>
          <w:bCs/>
          <w:color w:val="333333"/>
          <w:highlight w:val="yellow"/>
          <w:u w:val="single"/>
        </w:rPr>
        <w:t xml:space="preserve">has become the imaginative site </w:t>
      </w:r>
      <w:r w:rsidRPr="00EB5413">
        <w:rPr>
          <w:rFonts w:asciiTheme="minorHAnsi" w:eastAsia="Times New Roman" w:hAnsiTheme="minorHAnsi" w:cstheme="minorHAnsi"/>
          <w:b/>
          <w:bCs/>
          <w:color w:val="333333"/>
          <w:u w:val="single"/>
        </w:rPr>
        <w:t xml:space="preserve">for re-envisioning how black, indigenous and other oppressed people can relate to each other </w:t>
      </w:r>
      <w:r w:rsidRPr="005D41DC">
        <w:rPr>
          <w:rFonts w:asciiTheme="minorHAnsi" w:eastAsia="Times New Roman" w:hAnsiTheme="minorHAnsi" w:cstheme="minorHAnsi"/>
          <w:b/>
          <w:bCs/>
          <w:color w:val="333333"/>
          <w:highlight w:val="yellow"/>
          <w:u w:val="single"/>
        </w:rPr>
        <w:t>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5D41DC">
        <w:rPr>
          <w:rFonts w:asciiTheme="minorHAnsi" w:eastAsia="Times New Roman" w:hAnsiTheme="minorHAnsi" w:cstheme="minorHAnsi"/>
          <w:b/>
          <w:bCs/>
          <w:color w:val="333333"/>
          <w:highlight w:val="yellow"/>
          <w:u w:val="single"/>
        </w:rPr>
        <w:t>Afrofuturists have looked to space as the site for black separatism and liberation</w:t>
      </w:r>
      <w:r w:rsidRPr="00EB5413">
        <w:rPr>
          <w:rFonts w:asciiTheme="minorHAnsi" w:eastAsia="Times New Roman" w:hAnsiTheme="minorHAnsi" w:cstheme="minorHAnsi"/>
          <w:b/>
          <w:bCs/>
          <w:color w:val="333333"/>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5D41DC">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also accounts for those forms of indigeneity that persist among peoples either stolen from their lands or whose lands have been stolen from them.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5D41DC">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EB5413">
        <w:rPr>
          <w:rFonts w:asciiTheme="minorHAnsi" w:eastAsia="Times New Roman" w:hAnsiTheme="minorHAnsi" w:cstheme="minorHAnsi"/>
          <w:b/>
          <w:bCs/>
          <w:color w:val="333333"/>
          <w:u w:val="single"/>
        </w:rPr>
        <w:t xml:space="preserve">Locations of course are never simple. </w:t>
      </w:r>
      <w:r w:rsidRPr="005D41DC">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Projecting themselves forward into faraway lands and times, the space NDN reveals the myriad ways of relating to land beyond property. </w:t>
      </w:r>
    </w:p>
    <w:p w14:paraId="0E0CD88B" w14:textId="77777777"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t xml:space="preserve">The role of the ballot is to center indigenous scholarship and resistance-- Any ethical commitment requires that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place themselves in the center of Native scholarship and demands. </w:t>
      </w:r>
    </w:p>
    <w:p w14:paraId="1DDC1794" w14:textId="77777777" w:rsidR="00CE2D57" w:rsidRPr="00EB5413" w:rsidRDefault="00CE2D57" w:rsidP="00CE2D57">
      <w:pPr>
        <w:rPr>
          <w:rStyle w:val="Style13ptBold"/>
          <w:rFonts w:asciiTheme="minorHAnsi" w:hAnsiTheme="minorHAnsi" w:cstheme="minorHAnsi"/>
        </w:rPr>
      </w:pPr>
      <w:r w:rsidRPr="00EB5413">
        <w:rPr>
          <w:rStyle w:val="Style13ptBold"/>
          <w:rFonts w:asciiTheme="minorHAnsi" w:hAnsiTheme="minorHAnsi" w:cstheme="minorHAnsi"/>
        </w:rPr>
        <w:t>Carlson 16</w:t>
      </w:r>
    </w:p>
    <w:p w14:paraId="1F813C65" w14:textId="77777777" w:rsidR="00CE2D57" w:rsidRPr="00180712" w:rsidRDefault="00CE2D57" w:rsidP="00180712">
      <w:pPr>
        <w:rPr>
          <w:sz w:val="16"/>
          <w:szCs w:val="16"/>
        </w:rPr>
      </w:pPr>
      <w:r w:rsidRPr="00180712">
        <w:rPr>
          <w:sz w:val="16"/>
          <w:szCs w:val="16"/>
        </w:rPr>
        <w:t xml:space="preserve">(Elizabeth Carlson, PhD, is an </w:t>
      </w:r>
      <w:proofErr w:type="spellStart"/>
      <w:r w:rsidRPr="00180712">
        <w:rPr>
          <w:sz w:val="16"/>
          <w:szCs w:val="16"/>
        </w:rPr>
        <w:t>Aamitigoozhi</w:t>
      </w:r>
      <w:proofErr w:type="spellEnd"/>
      <w:r w:rsidRPr="00180712">
        <w:rPr>
          <w:sz w:val="16"/>
          <w:szCs w:val="16"/>
        </w:rPr>
        <w:t xml:space="preserve">, </w:t>
      </w:r>
      <w:proofErr w:type="spellStart"/>
      <w:r w:rsidRPr="00180712">
        <w:rPr>
          <w:sz w:val="16"/>
          <w:szCs w:val="16"/>
        </w:rPr>
        <w:t>Wemistigosi</w:t>
      </w:r>
      <w:proofErr w:type="spellEnd"/>
      <w:r w:rsidRPr="00180712">
        <w:rPr>
          <w:sz w:val="16"/>
          <w:szCs w:val="16"/>
        </w:rPr>
        <w:t xml:space="preserve">, and </w:t>
      </w:r>
      <w:proofErr w:type="spellStart"/>
      <w:r w:rsidRPr="00180712">
        <w:rPr>
          <w:sz w:val="16"/>
          <w:szCs w:val="16"/>
        </w:rPr>
        <w:t>Wasicu</w:t>
      </w:r>
      <w:proofErr w:type="spellEnd"/>
      <w:r w:rsidRPr="00180712">
        <w:rPr>
          <w:sz w:val="16"/>
          <w:szCs w:val="16"/>
        </w:rPr>
        <w:t xml:space="preserve"> (settler Canadian and American), </w:t>
      </w:r>
      <w:proofErr w:type="gramStart"/>
      <w:r w:rsidRPr="00180712">
        <w:rPr>
          <w:sz w:val="16"/>
          <w:szCs w:val="16"/>
        </w:rPr>
        <w:t>whose</w:t>
      </w:r>
      <w:proofErr w:type="gramEnd"/>
      <w:r w:rsidRPr="00180712">
        <w:rPr>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180712">
        <w:rPr>
          <w:sz w:val="16"/>
          <w:szCs w:val="16"/>
        </w:rPr>
        <w:t>Nehiyawak</w:t>
      </w:r>
      <w:proofErr w:type="spellEnd"/>
      <w:r w:rsidRPr="00180712">
        <w:rPr>
          <w:sz w:val="16"/>
          <w:szCs w:val="16"/>
        </w:rPr>
        <w:t xml:space="preserve">, Dakota, </w:t>
      </w:r>
      <w:proofErr w:type="spellStart"/>
      <w:r w:rsidRPr="00180712">
        <w:rPr>
          <w:sz w:val="16"/>
          <w:szCs w:val="16"/>
        </w:rPr>
        <w:t>Nakota</w:t>
      </w:r>
      <w:proofErr w:type="spellEnd"/>
      <w:r w:rsidRPr="00180712">
        <w:rPr>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54572C07" w14:textId="582FE2D8" w:rsidR="005B769F" w:rsidRPr="0029160B" w:rsidRDefault="00CE2D57" w:rsidP="005B769F">
      <w:pPr>
        <w:rPr>
          <w:rFonts w:asciiTheme="minorHAnsi" w:hAnsiTheme="minorHAnsi" w:cstheme="minorHAnsi"/>
          <w:b/>
          <w:iCs/>
          <w:u w:val="single"/>
        </w:rPr>
      </w:pPr>
      <w:r w:rsidRPr="00EB5413">
        <w:rPr>
          <w:rFonts w:asciiTheme="minorHAnsi" w:hAnsiTheme="minorHAnsi" w:cstheme="minorHAnsi"/>
          <w:sz w:val="12"/>
        </w:rPr>
        <w:lastRenderedPageBreak/>
        <w:t xml:space="preserve">Arlo </w:t>
      </w:r>
      <w:proofErr w:type="spellStart"/>
      <w:r w:rsidRPr="00EB5413">
        <w:rPr>
          <w:rFonts w:asciiTheme="minorHAnsi" w:hAnsiTheme="minorHAnsi" w:cstheme="minorHAnsi"/>
          <w:sz w:val="12"/>
        </w:rPr>
        <w:t>Kempf</w:t>
      </w:r>
      <w:proofErr w:type="spellEnd"/>
      <w:r w:rsidRPr="00EB5413">
        <w:rPr>
          <w:rFonts w:asciiTheme="minorHAnsi" w:hAnsiTheme="minorHAnsi" w:cstheme="minorHAnsi"/>
          <w:sz w:val="12"/>
        </w:rPr>
        <w:t xml:space="preserve"> says that ‘</w:t>
      </w:r>
      <w:r w:rsidRPr="00EB5413">
        <w:rPr>
          <w:rStyle w:val="StyleUnderline"/>
          <w:rFonts w:asciiTheme="minorHAnsi" w:hAnsiTheme="minorHAnsi" w:cstheme="minorHAnsi"/>
        </w:rPr>
        <w:t>where anticolonialism is a tool used to invoke resistance for the colonized, it is a tool used to invoke accountability for the colonizer’</w:t>
      </w:r>
      <w:r w:rsidRPr="00EB5413">
        <w:rPr>
          <w:rFonts w:asciiTheme="minorHAnsi" w:hAnsiTheme="minorHAnsi" w:cstheme="minorHAnsi"/>
          <w:sz w:val="12"/>
        </w:rPr>
        <w:t xml:space="preserve">.42 </w:t>
      </w:r>
      <w:r w:rsidRPr="00EB5413">
        <w:rPr>
          <w:rStyle w:val="StyleUnderline"/>
          <w:rFonts w:asciiTheme="minorHAnsi" w:hAnsiTheme="minorHAnsi" w:cstheme="minorHAnsi"/>
        </w:rPr>
        <w:t>Relational accountability should be a cornerstone of settler colonial studies.</w:t>
      </w:r>
      <w:r w:rsidRPr="00EB5413">
        <w:rPr>
          <w:rFonts w:asciiTheme="minorHAnsi" w:hAnsiTheme="minorHAnsi" w:cstheme="minorHAnsi"/>
          <w:sz w:val="12"/>
        </w:rPr>
        <w:t xml:space="preserve"> I believe </w:t>
      </w:r>
      <w:r w:rsidRPr="00EB5413">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EB5413">
        <w:rPr>
          <w:rFonts w:asciiTheme="minorHAnsi" w:hAnsiTheme="minorHAnsi" w:cstheme="minorHAnsi"/>
          <w:sz w:val="12"/>
        </w:rPr>
        <w:t>and later academic</w:t>
      </w:r>
      <w:r w:rsidRPr="00EB5413">
        <w:rPr>
          <w:rStyle w:val="StyleUnderline"/>
          <w:rFonts w:asciiTheme="minorHAnsi" w:hAnsiTheme="minorHAnsi" w:cstheme="minorHAnsi"/>
        </w:rPr>
        <w:t xml:space="preserve"> scholarship that </w:t>
      </w:r>
      <w:r w:rsidRPr="00EB5413">
        <w:rPr>
          <w:rFonts w:asciiTheme="minorHAnsi" w:hAnsiTheme="minorHAnsi" w:cstheme="minorHAnsi"/>
          <w:sz w:val="12"/>
        </w:rPr>
        <w:t xml:space="preserve">conceptualizes and </w:t>
      </w:r>
      <w:r w:rsidRPr="00EB5413">
        <w:rPr>
          <w:rStyle w:val="StyleUnderline"/>
          <w:rFonts w:asciiTheme="minorHAnsi" w:hAnsiTheme="minorHAnsi" w:cstheme="minorHAnsi"/>
        </w:rPr>
        <w:t xml:space="preserve">resists settler colonialism </w:t>
      </w:r>
      <w:r w:rsidRPr="00EB5413">
        <w:rPr>
          <w:rFonts w:asciiTheme="minorHAnsi" w:hAnsiTheme="minorHAnsi" w:cstheme="minorHAnsi"/>
          <w:sz w:val="12"/>
        </w:rPr>
        <w:t xml:space="preserve">without necessarily using the term: SCT may be revelatory to many settler scholars, but </w:t>
      </w:r>
      <w:r w:rsidRPr="005D41DC">
        <w:rPr>
          <w:rStyle w:val="StyleUnderline"/>
          <w:rFonts w:asciiTheme="minorHAnsi" w:hAnsiTheme="minorHAnsi" w:cstheme="minorHAnsi"/>
          <w:highlight w:val="yellow"/>
        </w:rPr>
        <w:t>Indigenous people have been speaking for a long time</w:t>
      </w:r>
      <w:r w:rsidRPr="00EB5413">
        <w:rPr>
          <w:rStyle w:val="StyleUnderline"/>
          <w:rFonts w:asciiTheme="minorHAnsi" w:hAnsiTheme="minorHAnsi" w:cstheme="minorHAnsi"/>
        </w:rPr>
        <w:t xml:space="preserve"> about colonial continuities based on their lived experiences</w:t>
      </w:r>
      <w:r w:rsidRPr="00EB5413">
        <w:rPr>
          <w:rFonts w:asciiTheme="minorHAnsi" w:hAnsiTheme="minorHAnsi" w:cstheme="minorHAnsi"/>
          <w:sz w:val="12"/>
        </w:rPr>
        <w:t xml:space="preserve">. Some SCTs have sought to connect with these discussions and to foreground Indigenous resistance, survival and agency. </w:t>
      </w:r>
      <w:r w:rsidRPr="00EB5413">
        <w:rPr>
          <w:rStyle w:val="StyleUnderline"/>
          <w:rFonts w:asciiTheme="minorHAnsi" w:hAnsiTheme="minorHAnsi" w:cstheme="minorHAnsi"/>
        </w:rPr>
        <w:t xml:space="preserve">Others, </w:t>
      </w:r>
      <w:r w:rsidRPr="00EB5413">
        <w:rPr>
          <w:rFonts w:asciiTheme="minorHAnsi" w:hAnsiTheme="minorHAnsi" w:cstheme="minorHAnsi"/>
          <w:sz w:val="12"/>
        </w:rPr>
        <w:t xml:space="preserve">however, seem to </w:t>
      </w:r>
      <w:r w:rsidRPr="00EB5413">
        <w:rPr>
          <w:rStyle w:val="StyleUnderline"/>
          <w:rFonts w:asciiTheme="minorHAnsi" w:hAnsiTheme="minorHAnsi" w:cstheme="minorHAnsi"/>
        </w:rPr>
        <w:t>use SCT as a pathway to explain the colonial encounter without engaging with Indigenous people and experience</w:t>
      </w:r>
      <w:r w:rsidRPr="00EB5413">
        <w:rPr>
          <w:rFonts w:asciiTheme="minorHAnsi" w:hAnsiTheme="minorHAnsi" w:cstheme="minorHAnsi"/>
          <w:sz w:val="12"/>
        </w:rPr>
        <w:t xml:space="preserve">s – either on the grounds that this structural analysis already conceptually explains Indigenous experience, or because </w:t>
      </w:r>
      <w:r w:rsidRPr="005D41DC">
        <w:rPr>
          <w:rStyle w:val="StyleUnderline"/>
          <w:rFonts w:asciiTheme="minorHAnsi" w:hAnsiTheme="minorHAnsi" w:cstheme="minorHAnsi"/>
          <w:highlight w:val="yellow"/>
        </w:rPr>
        <w:t>Indigenous resistance is rendered invisible</w:t>
      </w:r>
      <w:r w:rsidRPr="00EB5413">
        <w:rPr>
          <w:rFonts w:asciiTheme="minorHAnsi" w:hAnsiTheme="minorHAnsi" w:cstheme="minorHAnsi"/>
          <w:sz w:val="12"/>
        </w:rPr>
        <w:t xml:space="preserve">.43 </w:t>
      </w:r>
      <w:r w:rsidRPr="005D41DC">
        <w:rPr>
          <w:rStyle w:val="StyleUnderline"/>
          <w:rFonts w:asciiTheme="minorHAnsi" w:hAnsiTheme="minorHAnsi" w:cstheme="minorHAnsi"/>
          <w:highlight w:val="yellow"/>
        </w:rPr>
        <w:t>Ethical settler colonial theory</w:t>
      </w:r>
      <w:r w:rsidRPr="00EB5413">
        <w:rPr>
          <w:rFonts w:asciiTheme="minorHAnsi" w:hAnsiTheme="minorHAnsi" w:cstheme="minorHAnsi"/>
          <w:sz w:val="12"/>
        </w:rPr>
        <w:t xml:space="preserve"> (SCT) </w:t>
      </w:r>
      <w:r w:rsidRPr="005D41DC">
        <w:rPr>
          <w:rStyle w:val="StyleUnderline"/>
          <w:rFonts w:asciiTheme="minorHAnsi" w:hAnsiTheme="minorHAnsi" w:cstheme="minorHAnsi"/>
          <w:highlight w:val="yellow"/>
        </w:rPr>
        <w:t>would recognize the foundational role Indigenous scholarship</w:t>
      </w:r>
      <w:r w:rsidRPr="00EB5413">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w:t>
      </w:r>
      <w:proofErr w:type="gramStart"/>
      <w:r w:rsidRPr="00EB5413">
        <w:rPr>
          <w:rStyle w:val="StyleUnderline"/>
          <w:rFonts w:asciiTheme="minorHAnsi" w:hAnsiTheme="minorHAnsi" w:cstheme="minorHAnsi"/>
        </w:rPr>
        <w:t>peoples,</w:t>
      </w:r>
      <w:r w:rsidRPr="00EB5413">
        <w:rPr>
          <w:rFonts w:asciiTheme="minorHAnsi" w:hAnsiTheme="minorHAnsi" w:cstheme="minorHAnsi"/>
          <w:sz w:val="12"/>
        </w:rPr>
        <w:t xml:space="preserve"> and</w:t>
      </w:r>
      <w:proofErr w:type="gramEnd"/>
      <w:r w:rsidRPr="00EB5413">
        <w:rPr>
          <w:rFonts w:asciiTheme="minorHAnsi" w:hAnsiTheme="minorHAnsi" w:cstheme="min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EB5413">
        <w:rPr>
          <w:rStyle w:val="StyleUnderline"/>
          <w:rFonts w:asciiTheme="minorHAnsi" w:hAnsiTheme="minorHAnsi" w:cstheme="minorHAnsi"/>
        </w:rPr>
        <w:t>Indigenous oral and academic scholars are indeed the originators of this work. This space is not empty</w:t>
      </w:r>
      <w:r w:rsidRPr="00EB5413">
        <w:rPr>
          <w:rFonts w:asciiTheme="minorHAnsi" w:hAnsiTheme="minorHAnsi" w:cstheme="minorHAnsi"/>
          <w:sz w:val="12"/>
        </w:rPr>
        <w:t xml:space="preserve">. Of course, powerful forces of socialization and discipline impact scholars in the academy. There is much pressure to claim unique space, to establish a name for </w:t>
      </w:r>
      <w:proofErr w:type="gramStart"/>
      <w:r w:rsidRPr="00EB5413">
        <w:rPr>
          <w:rFonts w:asciiTheme="minorHAnsi" w:hAnsiTheme="minorHAnsi" w:cstheme="minorHAnsi"/>
          <w:sz w:val="12"/>
        </w:rPr>
        <w:t>ourselves</w:t>
      </w:r>
      <w:proofErr w:type="gramEnd"/>
      <w:r w:rsidRPr="00EB5413">
        <w:rPr>
          <w:rFonts w:asciiTheme="minorHAnsi" w:hAnsiTheme="minorHAnsi" w:cstheme="minorHAnsi"/>
          <w:sz w:val="12"/>
        </w:rPr>
        <w:t xml:space="preserve">, and to make academic discoveries. I am suggesting that settler colonial studies and </w:t>
      </w:r>
      <w:r w:rsidRPr="00EB5413">
        <w:rPr>
          <w:rStyle w:val="StyleUnderline"/>
          <w:rFonts w:asciiTheme="minorHAnsi" w:hAnsiTheme="minorHAnsi" w:cstheme="minorHAnsi"/>
        </w:rPr>
        <w:t>anti-colonial scholars resist these hegemonic pressures and maintain a higher anti-colonial ethic.</w:t>
      </w:r>
      <w:r w:rsidRPr="00EB5413">
        <w:rPr>
          <w:rFonts w:asciiTheme="minorHAnsi" w:hAnsiTheme="minorHAnsi" w:cstheme="minorHAnsi"/>
          <w:sz w:val="12"/>
        </w:rPr>
        <w:t xml:space="preserve"> As has been argued, ‘</w:t>
      </w:r>
      <w:r w:rsidRPr="005D41DC">
        <w:rPr>
          <w:rStyle w:val="StyleUnderline"/>
          <w:rFonts w:asciiTheme="minorHAnsi" w:hAnsiTheme="minorHAnsi" w:cstheme="minorHAnsi"/>
          <w:highlight w:val="yellow"/>
        </w:rPr>
        <w:t>the theory itself places ethical demands on us as settlers, including the demand that we actively refuse its potential to re-empower our own academic voices</w:t>
      </w:r>
      <w:r w:rsidRPr="00EB5413">
        <w:rPr>
          <w:rStyle w:val="StyleUnderline"/>
          <w:rFonts w:asciiTheme="minorHAnsi" w:hAnsiTheme="minorHAnsi" w:cstheme="minorHAnsi"/>
        </w:rPr>
        <w:t xml:space="preserve"> and to marginalize Indigenous resistance’</w:t>
      </w:r>
      <w:r w:rsidRPr="00EB5413">
        <w:rPr>
          <w:rFonts w:asciiTheme="minorHAnsi" w:hAnsiTheme="minorHAnsi" w:cstheme="minorHAnsi"/>
          <w:sz w:val="12"/>
        </w:rPr>
        <w:t xml:space="preserve">.44 As settler scholars, we can reposition our work relationally and contextually with </w:t>
      </w:r>
      <w:proofErr w:type="spellStart"/>
      <w:r w:rsidRPr="00EB5413">
        <w:rPr>
          <w:rFonts w:asciiTheme="minorHAnsi" w:hAnsiTheme="minorHAnsi" w:cstheme="minorHAnsi"/>
          <w:sz w:val="12"/>
        </w:rPr>
        <w:t>humi</w:t>
      </w:r>
      <w:proofErr w:type="spellEnd"/>
      <w:r w:rsidRPr="00EB5413">
        <w:rPr>
          <w:rFonts w:asciiTheme="minorHAnsi" w:hAnsiTheme="minorHAnsi" w:cstheme="minorHAnsi"/>
          <w:sz w:val="12"/>
        </w:rPr>
        <w:t xml:space="preserve">- </w:t>
      </w:r>
      <w:proofErr w:type="spellStart"/>
      <w:r w:rsidRPr="00EB5413">
        <w:rPr>
          <w:rFonts w:asciiTheme="minorHAnsi" w:hAnsiTheme="minorHAnsi" w:cstheme="minorHAnsi"/>
          <w:sz w:val="12"/>
        </w:rPr>
        <w:t>lity</w:t>
      </w:r>
      <w:proofErr w:type="spellEnd"/>
      <w:r w:rsidRPr="00EB5413">
        <w:rPr>
          <w:rFonts w:asciiTheme="minorHAnsi" w:hAnsiTheme="minorHAnsi" w:cstheme="minorHAnsi"/>
          <w:sz w:val="12"/>
        </w:rPr>
        <w:t xml:space="preserve"> and accountability. </w:t>
      </w:r>
      <w:r w:rsidRPr="005D41DC">
        <w:rPr>
          <w:rStyle w:val="StyleUnderline"/>
          <w:rFonts w:asciiTheme="minorHAnsi" w:hAnsiTheme="minorHAnsi" w:cstheme="minorHAnsi"/>
          <w:highlight w:val="yellow"/>
        </w:rPr>
        <w:t xml:space="preserve">We can </w:t>
      </w:r>
      <w:proofErr w:type="spellStart"/>
      <w:r w:rsidRPr="005D41DC">
        <w:rPr>
          <w:rStyle w:val="StyleUnderline"/>
          <w:rFonts w:asciiTheme="minorHAnsi" w:hAnsiTheme="minorHAnsi" w:cstheme="minorHAnsi"/>
          <w:highlight w:val="yellow"/>
        </w:rPr>
        <w:t>centre</w:t>
      </w:r>
      <w:proofErr w:type="spellEnd"/>
      <w:r w:rsidRPr="005D41DC">
        <w:rPr>
          <w:rStyle w:val="StyleUnderline"/>
          <w:rFonts w:asciiTheme="minorHAnsi" w:hAnsiTheme="minorHAnsi" w:cstheme="minorHAnsi"/>
          <w:highlight w:val="yellow"/>
        </w:rPr>
        <w:t xml:space="preserve"> Indigenous resistance, knowledges</w:t>
      </w:r>
      <w:r w:rsidRPr="00EB5413">
        <w:rPr>
          <w:rStyle w:val="StyleUnderline"/>
          <w:rFonts w:asciiTheme="minorHAnsi" w:hAnsiTheme="minorHAnsi" w:cstheme="minorHAnsi"/>
        </w:rPr>
        <w:t xml:space="preserve">, </w:t>
      </w:r>
      <w:r w:rsidRPr="00EB5413">
        <w:rPr>
          <w:rFonts w:asciiTheme="minorHAnsi" w:hAnsiTheme="minorHAnsi" w:cstheme="minorHAnsi"/>
          <w:sz w:val="12"/>
        </w:rPr>
        <w:t>and scholarship</w:t>
      </w:r>
      <w:r w:rsidRPr="00EB5413">
        <w:rPr>
          <w:rStyle w:val="StyleUnderline"/>
          <w:rFonts w:asciiTheme="minorHAnsi" w:hAnsiTheme="minorHAnsi" w:cstheme="minorHAnsi"/>
        </w:rPr>
        <w:t xml:space="preserve"> </w:t>
      </w:r>
      <w:r w:rsidRPr="005D41DC">
        <w:rPr>
          <w:rStyle w:val="StyleUnderline"/>
          <w:rFonts w:asciiTheme="minorHAnsi" w:hAnsiTheme="minorHAnsi" w:cstheme="minorHAnsi"/>
          <w:highlight w:val="yellow"/>
        </w:rPr>
        <w:t>in our work</w:t>
      </w:r>
      <w:r w:rsidRPr="00EB5413">
        <w:rPr>
          <w:rStyle w:val="StyleUnderline"/>
          <w:rFonts w:asciiTheme="minorHAnsi" w:hAnsiTheme="minorHAnsi" w:cstheme="minorHAnsi"/>
        </w:rPr>
        <w:t xml:space="preserve">, and contextualize our work in Indigenous sovereignty. We </w:t>
      </w:r>
      <w:r w:rsidRPr="005D41DC">
        <w:rPr>
          <w:rStyle w:val="StyleUnderline"/>
          <w:rFonts w:asciiTheme="minorHAnsi" w:hAnsiTheme="minorHAnsi" w:cstheme="minorHAnsi"/>
          <w:highlight w:val="yellow"/>
        </w:rPr>
        <w:t>can view oral Indigenous scholarship as legitimate scholarly sources.</w:t>
      </w:r>
      <w:r w:rsidRPr="00EB5413">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5D41DC">
        <w:rPr>
          <w:rStyle w:val="Emphasis"/>
          <w:rFonts w:asciiTheme="minorHAnsi" w:hAnsiTheme="minorHAnsi" w:cstheme="minorHAnsi"/>
          <w:highlight w:val="yellow"/>
        </w:rPr>
        <w:t>If our work has no foundation of Indigenous scholarship</w:t>
      </w:r>
      <w:r w:rsidRPr="00EB5413">
        <w:rPr>
          <w:rStyle w:val="Emphasis"/>
          <w:rFonts w:asciiTheme="minorHAnsi" w:hAnsiTheme="minorHAnsi" w:cstheme="minorHAnsi"/>
        </w:rPr>
        <w:t xml:space="preserve"> </w:t>
      </w:r>
      <w:r w:rsidRPr="00EB5413">
        <w:rPr>
          <w:rFonts w:asciiTheme="minorHAnsi" w:hAnsiTheme="minorHAnsi" w:cstheme="minorHAnsi"/>
          <w:sz w:val="12"/>
        </w:rPr>
        <w:t>and mentorship, I believe</w:t>
      </w:r>
      <w:r w:rsidRPr="00EB5413">
        <w:rPr>
          <w:rStyle w:val="Emphasis"/>
          <w:rFonts w:asciiTheme="minorHAnsi" w:hAnsiTheme="minorHAnsi" w:cstheme="minorHAnsi"/>
        </w:rPr>
        <w:t xml:space="preserve"> </w:t>
      </w:r>
      <w:r w:rsidRPr="005D41DC">
        <w:rPr>
          <w:rStyle w:val="Emphasis"/>
          <w:rFonts w:asciiTheme="minorHAnsi" w:hAnsiTheme="minorHAnsi" w:cstheme="minorHAnsi"/>
          <w:highlight w:val="yellow"/>
        </w:rPr>
        <w:t>our contributions to settler colonial studies are</w:t>
      </w:r>
      <w:r w:rsidRPr="00EB5413">
        <w:rPr>
          <w:rStyle w:val="Emphasis"/>
          <w:rFonts w:asciiTheme="minorHAnsi" w:hAnsiTheme="minorHAnsi" w:cstheme="minorHAnsi"/>
        </w:rPr>
        <w:t xml:space="preserve"> </w:t>
      </w:r>
      <w:r w:rsidRPr="00EB5413">
        <w:rPr>
          <w:rFonts w:asciiTheme="minorHAnsi" w:hAnsiTheme="minorHAnsi" w:cstheme="minorHAnsi"/>
          <w:sz w:val="12"/>
        </w:rPr>
        <w:t>even more</w:t>
      </w:r>
      <w:r w:rsidRPr="00EB5413">
        <w:rPr>
          <w:rStyle w:val="Emphasis"/>
          <w:rFonts w:asciiTheme="minorHAnsi" w:hAnsiTheme="minorHAnsi" w:cstheme="minorHAnsi"/>
        </w:rPr>
        <w:t xml:space="preserve"> </w:t>
      </w:r>
      <w:r w:rsidRPr="005D41DC">
        <w:rPr>
          <w:rStyle w:val="Emphasis"/>
          <w:rFonts w:asciiTheme="minorHAnsi" w:hAnsiTheme="minorHAnsi" w:cstheme="minorHAnsi"/>
          <w:highlight w:val="yellow"/>
        </w:rPr>
        <w:t>deeply problematic.</w:t>
      </w:r>
    </w:p>
    <w:p w14:paraId="13225AFA" w14:textId="68E7DA29" w:rsidR="004A7D2D" w:rsidRDefault="004A7D2D" w:rsidP="004A7D2D">
      <w:pPr>
        <w:pStyle w:val="Heading2"/>
      </w:pPr>
      <w:r>
        <w:lastRenderedPageBreak/>
        <w:t>2 – Presumption Permissibility</w:t>
      </w:r>
    </w:p>
    <w:p w14:paraId="1E8E7758" w14:textId="7A37C35F" w:rsidR="004A7D2D" w:rsidRDefault="004A7D2D" w:rsidP="004A7D2D">
      <w:pPr>
        <w:pStyle w:val="Heading4"/>
      </w:pPr>
      <w:r>
        <w:t xml:space="preserve">Presumption and permissibility negate – if everything is permissible so is private appropriation which negates since it isn’t </w:t>
      </w:r>
      <w:proofErr w:type="spellStart"/>
      <w:r>
        <w:t>unjut</w:t>
      </w:r>
      <w:proofErr w:type="spellEnd"/>
    </w:p>
    <w:p w14:paraId="484F058D" w14:textId="77777777" w:rsidR="005B769F" w:rsidRPr="005B769F" w:rsidRDefault="005B769F" w:rsidP="005B769F"/>
    <w:p w14:paraId="01EDEA06" w14:textId="317C5465" w:rsidR="004A7D2D" w:rsidRDefault="004A7D2D" w:rsidP="004A7D2D">
      <w:pPr>
        <w:pStyle w:val="Heading2"/>
      </w:pPr>
      <w:proofErr w:type="spellStart"/>
      <w:r>
        <w:lastRenderedPageBreak/>
        <w:t>Aff</w:t>
      </w:r>
      <w:proofErr w:type="spellEnd"/>
    </w:p>
    <w:p w14:paraId="09BE6BC7" w14:textId="4043186F" w:rsidR="004A7D2D" w:rsidRDefault="004A7D2D" w:rsidP="004A7D2D">
      <w:pPr>
        <w:pStyle w:val="Heading3"/>
      </w:pPr>
      <w:r>
        <w:lastRenderedPageBreak/>
        <w:t>Kant Racist</w:t>
      </w:r>
    </w:p>
    <w:p w14:paraId="37DC805B" w14:textId="216D9EFD" w:rsidR="005B769F" w:rsidRDefault="005B769F" w:rsidP="005B769F">
      <w:pPr>
        <w:pStyle w:val="Heading4"/>
      </w:pPr>
      <w:r w:rsidRPr="005B769F">
        <w:t xml:space="preserve">Racism isn’t surprising or anomalous—the ideals of white supremacy are part of the abstract and ideal moral theory that rejects as ideology any concept of specific idea. even if </w:t>
      </w:r>
      <w:proofErr w:type="spellStart"/>
      <w:r w:rsidRPr="005B769F">
        <w:t>theres</w:t>
      </w:r>
      <w:proofErr w:type="spellEnd"/>
      <w:r w:rsidRPr="005B769F">
        <w:t xml:space="preserve"> some theoretical version of </w:t>
      </w:r>
      <w:proofErr w:type="spellStart"/>
      <w:r w:rsidRPr="005B769F">
        <w:t>teh</w:t>
      </w:r>
      <w:proofErr w:type="spellEnd"/>
      <w:r w:rsidRPr="005B769F">
        <w:t xml:space="preserve"> </w:t>
      </w:r>
      <w:proofErr w:type="spellStart"/>
      <w:r w:rsidRPr="005B769F">
        <w:t>aff</w:t>
      </w:r>
      <w:proofErr w:type="spellEnd"/>
      <w:r w:rsidRPr="005B769F">
        <w:t xml:space="preserve"> that might be not racist, the erasure of race in the initial </w:t>
      </w:r>
      <w:proofErr w:type="spellStart"/>
      <w:r w:rsidRPr="005B769F">
        <w:t>aff</w:t>
      </w:r>
      <w:proofErr w:type="spellEnd"/>
      <w:r w:rsidRPr="005B769F">
        <w:t xml:space="preserve"> is impossible to recover from</w:t>
      </w:r>
    </w:p>
    <w:p w14:paraId="2135006C" w14:textId="77777777" w:rsidR="005B769F" w:rsidRPr="008B27E2" w:rsidRDefault="005B769F" w:rsidP="005B769F">
      <w:pPr>
        <w:shd w:val="clear" w:color="auto" w:fill="F8F8F8"/>
        <w:spacing w:after="60" w:line="240" w:lineRule="auto"/>
        <w:rPr>
          <w:rFonts w:ascii="Arial" w:eastAsia="Times New Roman" w:hAnsi="Arial" w:cs="Arial"/>
          <w:color w:val="1D1C1D"/>
          <w:sz w:val="23"/>
          <w:szCs w:val="23"/>
        </w:rPr>
      </w:pPr>
      <w:r w:rsidRPr="008B27E2">
        <w:rPr>
          <w:rFonts w:ascii="Arial" w:eastAsia="Times New Roman" w:hAnsi="Arial" w:cs="Arial"/>
          <w:color w:val="1D1C1D"/>
          <w:sz w:val="23"/>
          <w:szCs w:val="23"/>
        </w:rPr>
        <w:t>Mills, W. Charles. </w:t>
      </w:r>
      <w:r w:rsidRPr="008B27E2">
        <w:rPr>
          <w:rFonts w:ascii="Arial" w:eastAsia="Times New Roman" w:hAnsi="Arial" w:cs="Arial"/>
          <w:i/>
          <w:iCs/>
          <w:color w:val="1D1C1D"/>
          <w:sz w:val="23"/>
          <w:szCs w:val="23"/>
        </w:rPr>
        <w:t>The Racial Contract. </w:t>
      </w:r>
      <w:r w:rsidRPr="008B27E2">
        <w:rPr>
          <w:rFonts w:ascii="Arial" w:eastAsia="Times New Roman" w:hAnsi="Arial" w:cs="Arial"/>
          <w:color w:val="1D1C1D"/>
          <w:sz w:val="23"/>
          <w:szCs w:val="23"/>
        </w:rPr>
        <w:t>Cornell University Press, 1997.</w:t>
      </w:r>
      <w:r>
        <w:rPr>
          <w:rFonts w:ascii="Arial" w:eastAsia="Times New Roman" w:hAnsi="Arial" w:cs="Arial"/>
          <w:color w:val="1D1C1D"/>
          <w:sz w:val="23"/>
          <w:szCs w:val="23"/>
        </w:rPr>
        <w:t xml:space="preserve"> (</w:t>
      </w:r>
      <w:proofErr w:type="gramStart"/>
      <w:r>
        <w:rPr>
          <w:rFonts w:ascii="Arial" w:eastAsia="Times New Roman" w:hAnsi="Arial" w:cs="Arial"/>
          <w:color w:val="1D1C1D"/>
          <w:sz w:val="23"/>
          <w:szCs w:val="23"/>
        </w:rPr>
        <w:t>copy</w:t>
      </w:r>
      <w:proofErr w:type="gramEnd"/>
      <w:r>
        <w:rPr>
          <w:rFonts w:ascii="Arial" w:eastAsia="Times New Roman" w:hAnsi="Arial" w:cs="Arial"/>
          <w:color w:val="1D1C1D"/>
          <w:sz w:val="23"/>
          <w:szCs w:val="23"/>
        </w:rPr>
        <w:t xml:space="preserve"> of the book will be given upon request I </w:t>
      </w:r>
      <w:proofErr w:type="spellStart"/>
      <w:r>
        <w:rPr>
          <w:rFonts w:ascii="Arial" w:eastAsia="Times New Roman" w:hAnsi="Arial" w:cs="Arial"/>
          <w:color w:val="1D1C1D"/>
          <w:sz w:val="23"/>
          <w:szCs w:val="23"/>
        </w:rPr>
        <w:t>cant</w:t>
      </w:r>
      <w:proofErr w:type="spellEnd"/>
      <w:r>
        <w:rPr>
          <w:rFonts w:ascii="Arial" w:eastAsia="Times New Roman" w:hAnsi="Arial" w:cs="Arial"/>
          <w:color w:val="1D1C1D"/>
          <w:sz w:val="23"/>
          <w:szCs w:val="23"/>
        </w:rPr>
        <w:t xml:space="preserve"> put it in the doc)</w:t>
      </w:r>
    </w:p>
    <w:p w14:paraId="095DEF27" w14:textId="77777777" w:rsidR="005B769F" w:rsidRPr="008B27E2" w:rsidRDefault="005B769F" w:rsidP="005B769F">
      <w:pPr>
        <w:shd w:val="clear" w:color="auto" w:fill="F8F8F8"/>
        <w:spacing w:after="0" w:line="240" w:lineRule="auto"/>
        <w:rPr>
          <w:rFonts w:ascii="Arial" w:eastAsia="Times New Roman" w:hAnsi="Arial" w:cs="Arial"/>
          <w:color w:val="1D1C1D"/>
          <w:sz w:val="23"/>
          <w:szCs w:val="23"/>
        </w:rPr>
      </w:pPr>
    </w:p>
    <w:p w14:paraId="690D21F4" w14:textId="48E99F80" w:rsidR="005B769F" w:rsidRPr="005B769F" w:rsidRDefault="005B769F" w:rsidP="005B769F">
      <w:pPr>
        <w:pStyle w:val="calibre19"/>
        <w:rPr>
          <w:sz w:val="16"/>
        </w:rPr>
      </w:pPr>
      <w:r w:rsidRPr="00175FF3">
        <w:rPr>
          <w:sz w:val="16"/>
        </w:rPr>
        <w:t xml:space="preserve">The discussion at the beginning should have made clear why I think this answer misses the point. </w:t>
      </w:r>
      <w:r w:rsidRPr="00CA69AB">
        <w:rPr>
          <w:b/>
          <w:highlight w:val="yellow"/>
          <w:u w:val="single"/>
        </w:rPr>
        <w:t xml:space="preserve">Insofar as </w:t>
      </w:r>
      <w:r w:rsidRPr="000F58A7">
        <w:rPr>
          <w:b/>
          <w:u w:val="single"/>
        </w:rPr>
        <w:t xml:space="preserve">the </w:t>
      </w:r>
      <w:r w:rsidRPr="00CA69AB">
        <w:rPr>
          <w:b/>
          <w:highlight w:val="yellow"/>
          <w:u w:val="single"/>
        </w:rPr>
        <w:t xml:space="preserve">moral theory </w:t>
      </w:r>
      <w:r w:rsidRPr="000F58A7">
        <w:rPr>
          <w:b/>
          <w:u w:val="single"/>
        </w:rPr>
        <w:t xml:space="preserve">and political philosophy of present-day contractarianism </w:t>
      </w:r>
      <w:r w:rsidRPr="00CA69AB">
        <w:rPr>
          <w:b/>
          <w:highlight w:val="yellow"/>
          <w:u w:val="single"/>
        </w:rPr>
        <w:t>are trying to prescribe ideals for a just society</w:t>
      </w:r>
      <w:r w:rsidRPr="000F58A7">
        <w:rPr>
          <w:b/>
          <w:u w:val="single"/>
        </w:rPr>
        <w:t xml:space="preserve">, which are presumably intended to help transform our present </w:t>
      </w:r>
      <w:r w:rsidRPr="000F58A7">
        <w:rPr>
          <w:b/>
          <w:i/>
          <w:iCs/>
          <w:u w:val="single"/>
        </w:rPr>
        <w:t>non</w:t>
      </w:r>
      <w:r w:rsidRPr="000F58A7">
        <w:rPr>
          <w:b/>
          <w:u w:val="single"/>
        </w:rPr>
        <w:t xml:space="preserve">ideal society, </w:t>
      </w:r>
      <w:r w:rsidRPr="00CA69AB">
        <w:rPr>
          <w:b/>
          <w:highlight w:val="yellow"/>
          <w:u w:val="single"/>
        </w:rPr>
        <w:t xml:space="preserve">it is </w:t>
      </w:r>
      <w:r w:rsidRPr="000F58A7">
        <w:rPr>
          <w:b/>
          <w:u w:val="single"/>
        </w:rPr>
        <w:t xml:space="preserve">obviously </w:t>
      </w:r>
      <w:r w:rsidRPr="00CA69AB">
        <w:rPr>
          <w:b/>
          <w:highlight w:val="yellow"/>
          <w:u w:val="single"/>
        </w:rPr>
        <w:t>important to get clear what the facts are</w:t>
      </w:r>
      <w:r w:rsidRPr="000F58A7">
        <w:rPr>
          <w:b/>
          <w:u w:val="single"/>
        </w:rPr>
        <w:t>.</w:t>
      </w:r>
      <w:r w:rsidRPr="00175FF3">
        <w:rPr>
          <w:sz w:val="16"/>
        </w:rPr>
        <w:t xml:space="preserve"> Moral and political prescription will depend in part on empirical claims and theoretical generalizations, accounts of what happened in the past and what is happening now, as well as more abstract views about how society and the state work and where political power is located. If the facts are radically different from those that are conventionally represented, the prescriptions are also likely to be radically different. Now as I pointed out at the start, and indeed throughout, </w:t>
      </w:r>
      <w:r w:rsidRPr="000F58A7">
        <w:rPr>
          <w:b/>
          <w:u w:val="single"/>
        </w:rPr>
        <w:t xml:space="preserve">the absence from most white </w:t>
      </w:r>
      <w:r w:rsidRPr="00CA69AB">
        <w:rPr>
          <w:b/>
          <w:highlight w:val="yellow"/>
          <w:u w:val="single"/>
        </w:rPr>
        <w:t>moral</w:t>
      </w:r>
      <w:r w:rsidRPr="000F58A7">
        <w:rPr>
          <w:b/>
          <w:u w:val="single"/>
        </w:rPr>
        <w:t xml:space="preserve">/political </w:t>
      </w:r>
      <w:r w:rsidRPr="00CA69AB">
        <w:rPr>
          <w:b/>
          <w:highlight w:val="yellow"/>
          <w:u w:val="single"/>
        </w:rPr>
        <w:t xml:space="preserve">philosophy </w:t>
      </w:r>
      <w:r w:rsidRPr="000F58A7">
        <w:rPr>
          <w:b/>
          <w:u w:val="single"/>
        </w:rPr>
        <w:t xml:space="preserve">of discussions of race and white supremacy would lead one to think that race and racism have been marginal to the history of the West. And this belief is reinforced by the mainstream conceptualizations of the polity themselves, which </w:t>
      </w:r>
      <w:r w:rsidRPr="00CA69AB">
        <w:rPr>
          <w:b/>
          <w:highlight w:val="yellow"/>
          <w:u w:val="single"/>
        </w:rPr>
        <w:t xml:space="preserve">portray </w:t>
      </w:r>
      <w:r w:rsidRPr="000F58A7">
        <w:rPr>
          <w:b/>
          <w:u w:val="single"/>
        </w:rPr>
        <w:t xml:space="preserve">it </w:t>
      </w:r>
      <w:r w:rsidRPr="00CA69AB">
        <w:rPr>
          <w:b/>
          <w:highlight w:val="yellow"/>
          <w:u w:val="single"/>
        </w:rPr>
        <w:t>as essentially raceless</w:t>
      </w:r>
      <w:r w:rsidRPr="000F58A7">
        <w:rPr>
          <w:b/>
          <w:u w:val="single"/>
        </w:rPr>
        <w:t xml:space="preserve">, whether in the dominant view of an individualist liberal democracy or in the minority radical Marxist view of a class society. </w:t>
      </w:r>
      <w:proofErr w:type="gramStart"/>
      <w:r w:rsidRPr="000F58A7">
        <w:rPr>
          <w:b/>
          <w:u w:val="single"/>
        </w:rPr>
        <w:t>So</w:t>
      </w:r>
      <w:proofErr w:type="gramEnd"/>
      <w:r w:rsidRPr="000F58A7">
        <w:rPr>
          <w:b/>
          <w:u w:val="single"/>
        </w:rPr>
        <w:t xml:space="preserve"> it is not that mainstream contractarians have </w:t>
      </w:r>
      <w:r w:rsidRPr="000F58A7">
        <w:rPr>
          <w:b/>
          <w:i/>
          <w:iCs/>
          <w:u w:val="single"/>
        </w:rPr>
        <w:t>no</w:t>
      </w:r>
      <w:r w:rsidRPr="000F58A7">
        <w:rPr>
          <w:b/>
          <w:u w:val="single"/>
        </w:rPr>
        <w:t xml:space="preserve"> picture.</w:t>
      </w:r>
      <w:r w:rsidRPr="00175FF3">
        <w:rPr>
          <w:sz w:val="16"/>
        </w:rPr>
        <w:t xml:space="preserve"> (</w:t>
      </w:r>
      <w:proofErr w:type="gramStart"/>
      <w:r w:rsidRPr="00175FF3">
        <w:rPr>
          <w:sz w:val="16"/>
        </w:rPr>
        <w:t>Indeed</w:t>
      </w:r>
      <w:proofErr w:type="gramEnd"/>
      <w:r w:rsidRPr="00175FF3">
        <w:rPr>
          <w:sz w:val="16"/>
        </w:rPr>
        <w:t xml:space="preserve"> it is impossible to theorize without </w:t>
      </w:r>
      <w:r w:rsidRPr="00175FF3">
        <w:rPr>
          <w:i/>
          <w:iCs/>
          <w:sz w:val="16"/>
        </w:rPr>
        <w:t>some</w:t>
      </w:r>
      <w:r w:rsidRPr="00175FF3">
        <w:rPr>
          <w:sz w:val="16"/>
        </w:rPr>
        <w:t xml:space="preserve"> picture.) </w:t>
      </w:r>
      <w:r w:rsidRPr="000F58A7">
        <w:rPr>
          <w:b/>
          <w:u w:val="single"/>
        </w:rPr>
        <w:t xml:space="preserve">Rather, they have an </w:t>
      </w:r>
      <w:r w:rsidRPr="000F58A7">
        <w:rPr>
          <w:b/>
          <w:i/>
          <w:iCs/>
          <w:u w:val="single"/>
        </w:rPr>
        <w:t xml:space="preserve">actual </w:t>
      </w:r>
      <w:r w:rsidRPr="000F58A7">
        <w:rPr>
          <w:b/>
          <w:u w:val="single"/>
        </w:rPr>
        <w:t xml:space="preserve">(tacit) picture, which, in its exclusion or marginalization of race and its typically sanitized, whitewashed, and amnesiac account of European imperialism and settlement, is deeply flawed and misleading. </w:t>
      </w:r>
      <w:proofErr w:type="gramStart"/>
      <w:r w:rsidRPr="000F58A7">
        <w:rPr>
          <w:b/>
          <w:u w:val="single"/>
        </w:rPr>
        <w:t>So</w:t>
      </w:r>
      <w:proofErr w:type="gramEnd"/>
      <w:r w:rsidRPr="000F58A7">
        <w:rPr>
          <w:b/>
          <w:u w:val="single"/>
        </w:rPr>
        <w:t xml:space="preserve"> the powerful image of the idealized contract, in the absence of an explicit </w:t>
      </w:r>
      <w:r w:rsidRPr="000F58A7">
        <w:rPr>
          <w:b/>
          <w:i/>
          <w:iCs/>
          <w:u w:val="single"/>
        </w:rPr>
        <w:t>counter</w:t>
      </w:r>
      <w:r w:rsidRPr="000F58A7">
        <w:rPr>
          <w:b/>
          <w:u w:val="single"/>
        </w:rPr>
        <w:t xml:space="preserve">image, continues to shape our descriptive as well as normative theorizations. </w:t>
      </w:r>
      <w:r w:rsidRPr="00CA69AB">
        <w:rPr>
          <w:b/>
          <w:highlight w:val="yellow"/>
          <w:u w:val="single"/>
        </w:rPr>
        <w:t xml:space="preserve">By providing </w:t>
      </w:r>
      <w:r w:rsidRPr="00CA69AB">
        <w:rPr>
          <w:b/>
          <w:i/>
          <w:iCs/>
          <w:highlight w:val="yellow"/>
          <w:u w:val="single"/>
        </w:rPr>
        <w:t>no</w:t>
      </w:r>
      <w:r w:rsidRPr="00CA69AB">
        <w:rPr>
          <w:b/>
          <w:highlight w:val="yellow"/>
          <w:u w:val="single"/>
        </w:rPr>
        <w:t xml:space="preserve"> history, contemporary contractarianism encourages its audience to fill in a </w:t>
      </w:r>
      <w:r w:rsidRPr="00CA69AB">
        <w:rPr>
          <w:b/>
          <w:i/>
          <w:iCs/>
          <w:highlight w:val="yellow"/>
          <w:u w:val="single"/>
        </w:rPr>
        <w:t>mystified</w:t>
      </w:r>
      <w:r w:rsidRPr="00CA69AB">
        <w:rPr>
          <w:b/>
          <w:highlight w:val="yellow"/>
          <w:u w:val="single"/>
        </w:rPr>
        <w:t xml:space="preserve"> history</w:t>
      </w:r>
      <w:r w:rsidRPr="000F58A7">
        <w:rPr>
          <w:b/>
          <w:u w:val="single"/>
        </w:rPr>
        <w:t>, which turns out to look oddly like the (ostensibly) repudiated history in the original contract itself!</w:t>
      </w:r>
      <w:r w:rsidRPr="00175FF3">
        <w:rPr>
          <w:sz w:val="16"/>
        </w:rPr>
        <w:t xml:space="preserve"> No one </w:t>
      </w:r>
      <w:proofErr w:type="gramStart"/>
      <w:r w:rsidRPr="00175FF3">
        <w:rPr>
          <w:sz w:val="16"/>
        </w:rPr>
        <w:t>actually believes</w:t>
      </w:r>
      <w:proofErr w:type="gramEnd"/>
      <w:r w:rsidRPr="00175FF3">
        <w:rPr>
          <w:sz w:val="16"/>
        </w:rPr>
        <w:t xml:space="preserve"> nowadays, of course, that people formally came out of the wilderness and signed a contract. </w:t>
      </w:r>
      <w:r w:rsidRPr="000F58A7">
        <w:rPr>
          <w:b/>
          <w:u w:val="single"/>
        </w:rPr>
        <w:t xml:space="preserve">But </w:t>
      </w:r>
      <w:r w:rsidRPr="00CA69AB">
        <w:rPr>
          <w:b/>
          <w:highlight w:val="yellow"/>
          <w:u w:val="single"/>
        </w:rPr>
        <w:t xml:space="preserve">there </w:t>
      </w:r>
      <w:r w:rsidRPr="00CA69AB">
        <w:rPr>
          <w:b/>
          <w:i/>
          <w:iCs/>
          <w:highlight w:val="yellow"/>
          <w:u w:val="single"/>
        </w:rPr>
        <w:t>is</w:t>
      </w:r>
      <w:r w:rsidRPr="00CA69AB">
        <w:rPr>
          <w:b/>
          <w:highlight w:val="yellow"/>
          <w:u w:val="single"/>
        </w:rPr>
        <w:t xml:space="preserve"> the impression that the modern European nation-states were not centrally affected by their imperial history and that societies such as the United States were founded on noble moral principles meant to include everyone, but unfortunately, there were some deviations</w:t>
      </w:r>
      <w:r w:rsidRPr="000F58A7">
        <w:rPr>
          <w:b/>
          <w:u w:val="single"/>
        </w:rPr>
        <w:t>.</w:t>
      </w:r>
      <w:hyperlink r:id="rId14" w:anchor="Ch3-73" w:history="1">
        <w:r w:rsidRPr="00175FF3">
          <w:rPr>
            <w:rStyle w:val="Hyperlink"/>
            <w:rFonts w:eastAsiaTheme="majorEastAsia"/>
            <w:sz w:val="16"/>
          </w:rPr>
          <w:t>73</w:t>
        </w:r>
      </w:hyperlink>
      <w:r w:rsidRPr="000F58A7">
        <w:rPr>
          <w:b/>
          <w:u w:val="single"/>
        </w:rPr>
        <w:t xml:space="preserve"> </w:t>
      </w:r>
      <w:r w:rsidRPr="000F58A7">
        <w:rPr>
          <w:b/>
          <w:i/>
          <w:iCs/>
          <w:u w:val="single"/>
        </w:rPr>
        <w:t>The “Racial Contract” explodes this picture as mythical, identifying it as itself an artifact of the Racial Contract in the second, de facto phase of white supremacy</w:t>
      </w:r>
      <w:r w:rsidRPr="000F58A7">
        <w:rPr>
          <w:b/>
          <w:u w:val="single"/>
        </w:rPr>
        <w:t>.</w:t>
      </w:r>
      <w:r w:rsidRPr="00175FF3">
        <w:rPr>
          <w:sz w:val="16"/>
        </w:rPr>
        <w:t xml:space="preserve"> Thus—in the standard array of metaphors of perceptual/conceptual revolution—it effects a gestalt shift, reversing figure and ground, switching paradigms, inverting “norm” and “deviation,” to emphasize that </w:t>
      </w:r>
      <w:r w:rsidRPr="00175FF3">
        <w:rPr>
          <w:i/>
          <w:iCs/>
          <w:sz w:val="16"/>
        </w:rPr>
        <w:t>nonwhite racial exclusion from personhood was the actual norm</w:t>
      </w:r>
      <w:r w:rsidRPr="000F58A7">
        <w:rPr>
          <w:b/>
          <w:u w:val="single"/>
        </w:rPr>
        <w:t xml:space="preserve">. </w:t>
      </w:r>
      <w:r w:rsidRPr="00CA69AB">
        <w:rPr>
          <w:b/>
          <w:highlight w:val="yellow"/>
          <w:u w:val="single"/>
        </w:rPr>
        <w:t xml:space="preserve">Racism, racial self-identification, and race thinking are then not in the least “surprising,” “anomalous,” “puzzling,” incongruent with Enlightenment European humanism, but </w:t>
      </w:r>
      <w:r w:rsidRPr="00CA69AB">
        <w:rPr>
          <w:b/>
          <w:i/>
          <w:iCs/>
          <w:highlight w:val="yellow"/>
          <w:u w:val="single"/>
        </w:rPr>
        <w:t>required</w:t>
      </w:r>
      <w:r w:rsidRPr="00CA69AB">
        <w:rPr>
          <w:b/>
          <w:highlight w:val="yellow"/>
          <w:u w:val="single"/>
        </w:rPr>
        <w:t xml:space="preserve"> by the Racial Contract as part of the terms for the European appropriation of the world</w:t>
      </w:r>
      <w:r w:rsidRPr="000F58A7">
        <w:rPr>
          <w:b/>
          <w:u w:val="single"/>
        </w:rPr>
        <w:t xml:space="preserve">. </w:t>
      </w:r>
      <w:proofErr w:type="gramStart"/>
      <w:r w:rsidRPr="000F58A7">
        <w:rPr>
          <w:b/>
          <w:u w:val="single"/>
        </w:rPr>
        <w:t>So</w:t>
      </w:r>
      <w:proofErr w:type="gramEnd"/>
      <w:r w:rsidRPr="000F58A7">
        <w:rPr>
          <w:b/>
          <w:u w:val="single"/>
        </w:rPr>
        <w:t xml:space="preserve"> in a sense standard contractarian discussions are fundamentally misleading, because they have things backward to begin with: what has usually been taken (when it has been noticed at all) as </w:t>
      </w:r>
      <w:r w:rsidRPr="00CA69AB">
        <w:rPr>
          <w:b/>
          <w:highlight w:val="yellow"/>
          <w:u w:val="single"/>
        </w:rPr>
        <w:t xml:space="preserve">the racist “exception” has really been the </w:t>
      </w:r>
      <w:r w:rsidRPr="00CA69AB">
        <w:rPr>
          <w:b/>
          <w:i/>
          <w:iCs/>
          <w:highlight w:val="yellow"/>
          <w:u w:val="single"/>
        </w:rPr>
        <w:t>rule</w:t>
      </w:r>
      <w:r w:rsidRPr="00CA69AB">
        <w:rPr>
          <w:b/>
          <w:highlight w:val="yellow"/>
          <w:u w:val="single"/>
        </w:rPr>
        <w:t xml:space="preserve">; what has been taken as the </w:t>
      </w:r>
      <w:r w:rsidRPr="00CA69AB">
        <w:rPr>
          <w:b/>
          <w:highlight w:val="yellow"/>
          <w:u w:val="single"/>
        </w:rPr>
        <w:lastRenderedPageBreak/>
        <w:t xml:space="preserve">“rule,” the ideal norm, has really been the </w:t>
      </w:r>
      <w:r w:rsidRPr="00CA69AB">
        <w:rPr>
          <w:b/>
          <w:i/>
          <w:iCs/>
          <w:highlight w:val="yellow"/>
          <w:u w:val="single"/>
        </w:rPr>
        <w:t>exception</w:t>
      </w:r>
      <w:r w:rsidRPr="000F58A7">
        <w:rPr>
          <w:b/>
          <w:u w:val="single"/>
        </w:rPr>
        <w:t>. The second</w:t>
      </w:r>
      <w:r w:rsidRPr="00175FF3">
        <w:rPr>
          <w:sz w:val="16"/>
        </w:rPr>
        <w:t xml:space="preserve">, related </w:t>
      </w:r>
      <w:r w:rsidRPr="000F58A7">
        <w:rPr>
          <w:b/>
          <w:u w:val="single"/>
        </w:rPr>
        <w:t>reason that the “Racial Contract” should be part of the necessary foundation for contemporary political theory is that our theorizing</w:t>
      </w:r>
      <w:r w:rsidRPr="00175FF3">
        <w:rPr>
          <w:sz w:val="16"/>
        </w:rPr>
        <w:t xml:space="preserve"> and moralizing </w:t>
      </w:r>
      <w:r w:rsidRPr="000F58A7">
        <w:rPr>
          <w:b/>
          <w:i/>
          <w:iCs/>
          <w:u w:val="single"/>
        </w:rPr>
        <w:t>about</w:t>
      </w:r>
      <w:r w:rsidRPr="000F58A7">
        <w:rPr>
          <w:b/>
          <w:u w:val="single"/>
        </w:rPr>
        <w:t xml:space="preserve"> the sociopolitical facts are affected in characteristic ways by social structure.</w:t>
      </w:r>
      <w:r w:rsidRPr="00175FF3">
        <w:rPr>
          <w:sz w:val="16"/>
        </w:rPr>
        <w:t xml:space="preserve"> There is a reflexiveness to political theory, in which it theorizes about </w:t>
      </w:r>
      <w:proofErr w:type="gramStart"/>
      <w:r w:rsidRPr="00175FF3">
        <w:rPr>
          <w:sz w:val="16"/>
        </w:rPr>
        <w:t>itself</w:t>
      </w:r>
      <w:proofErr w:type="gramEnd"/>
      <w:r w:rsidRPr="00175FF3">
        <w:rPr>
          <w:sz w:val="16"/>
        </w:rPr>
        <w:t xml:space="preserve"> and later theorists critique the </w:t>
      </w:r>
      <w:proofErr w:type="spellStart"/>
      <w:r w:rsidRPr="00175FF3">
        <w:rPr>
          <w:sz w:val="16"/>
        </w:rPr>
        <w:t>blindnesses</w:t>
      </w:r>
      <w:proofErr w:type="spellEnd"/>
      <w:r w:rsidRPr="00175FF3">
        <w:rPr>
          <w:sz w:val="16"/>
        </w:rPr>
        <w:t xml:space="preserve"> of earlier ones. The classic texts of the central thinkers of the Western political tradition—for example, Plato, Hobbes, Locke, Burke, Marx—typically provide not merely normative judgments but mappings of social ontologies and political epistemologies which explain why the normative judgments of others have gone astray</w:t>
      </w:r>
      <w:r w:rsidRPr="000F58A7">
        <w:rPr>
          <w:b/>
          <w:u w:val="single"/>
        </w:rPr>
        <w:t xml:space="preserve">. These theorists recognized that to bring about the </w:t>
      </w:r>
      <w:r w:rsidRPr="000F58A7">
        <w:rPr>
          <w:b/>
          <w:i/>
          <w:iCs/>
          <w:u w:val="single"/>
        </w:rPr>
        <w:t>ideal</w:t>
      </w:r>
      <w:r w:rsidRPr="000F58A7">
        <w:rPr>
          <w:b/>
          <w:u w:val="single"/>
        </w:rPr>
        <w:t xml:space="preserve"> polity, one needs to understand how the structure and workings of the </w:t>
      </w:r>
      <w:r w:rsidRPr="000F58A7">
        <w:rPr>
          <w:b/>
          <w:i/>
          <w:iCs/>
          <w:u w:val="single"/>
        </w:rPr>
        <w:t>actual</w:t>
      </w:r>
      <w:r w:rsidRPr="000F58A7">
        <w:rPr>
          <w:b/>
          <w:u w:val="single"/>
        </w:rPr>
        <w:t xml:space="preserve"> polity may interfere with our perception of the social truth. Our characteristic patterns of understanding and misunderstanding of the world are themselves influenced by the way the world is and by the way we ourselves are, whether naturally or as shaped and molded by that world</w:t>
      </w:r>
      <w:r w:rsidRPr="00175FF3">
        <w:rPr>
          <w:sz w:val="16"/>
        </w:rPr>
        <w:t xml:space="preserve">. </w:t>
      </w:r>
      <w:proofErr w:type="gramStart"/>
      <w:r w:rsidRPr="00175FF3">
        <w:rPr>
          <w:sz w:val="16"/>
        </w:rPr>
        <w:t>So</w:t>
      </w:r>
      <w:proofErr w:type="gramEnd"/>
      <w:r w:rsidRPr="00175FF3">
        <w:rPr>
          <w:sz w:val="16"/>
        </w:rPr>
        <w:t xml:space="preserve"> one needs criteria for political knowing, whether through penetrating the illusory appearances of this empirical world (Plato), through learning to discern natural law (Hobbes, Locke), through rejecting abstraction for the accumulated wisdom of “prejudice” (Burke), or through demystifying oneself of bourgeois and patriarchal ideology (Marxism, feminism). Particularly for alternative, oppositional theory (as with the last two</w:t>
      </w:r>
      <w:r w:rsidRPr="000F58A7">
        <w:rPr>
          <w:b/>
          <w:u w:val="single"/>
        </w:rPr>
        <w:t xml:space="preserve">), </w:t>
      </w:r>
      <w:r w:rsidRPr="00CA69AB">
        <w:rPr>
          <w:b/>
          <w:highlight w:val="yellow"/>
          <w:u w:val="single"/>
        </w:rPr>
        <w:t>the claim will be that an oppressive polity characterized by group domination distorts our cognizing in ways that themselves need to be theorized about</w:t>
      </w:r>
      <w:r w:rsidRPr="000F58A7">
        <w:rPr>
          <w:b/>
          <w:u w:val="single"/>
        </w:rPr>
        <w:t>.</w:t>
      </w:r>
      <w:r w:rsidRPr="00175FF3">
        <w:rPr>
          <w:sz w:val="16"/>
        </w:rPr>
        <w:t xml:space="preserve"> We are blinded to realities that we should see, taking for granted as natural what are in fact human-created structures. </w:t>
      </w:r>
      <w:proofErr w:type="gramStart"/>
      <w:r w:rsidRPr="00175FF3">
        <w:rPr>
          <w:sz w:val="16"/>
        </w:rPr>
        <w:t>So</w:t>
      </w:r>
      <w:proofErr w:type="gramEnd"/>
      <w:r w:rsidRPr="00175FF3">
        <w:rPr>
          <w:sz w:val="16"/>
        </w:rPr>
        <w:t xml:space="preserve"> we need to see differently, ridding ourselves of class and gender bias, coming to recognize as political what we had previously thought of as apolitical or personal, doing conceptual innovation, reconceiving the familiar, looking with new eyes at the old world around us. Now if the “Racial Contract” is right, existing conceptions of the polity are foundationally deficient. </w:t>
      </w:r>
      <w:r w:rsidRPr="000F58A7">
        <w:rPr>
          <w:b/>
          <w:u w:val="single"/>
        </w:rPr>
        <w:t xml:space="preserve">There is obviously all the difference in the world between saying the system is basically sound despite some unfortunate racist deviations, and saying that the polity is racially structured, the state white-supremacist, and races themselves significant existents that an adequate political ontology needs to accommodate. </w:t>
      </w:r>
      <w:proofErr w:type="gramStart"/>
      <w:r w:rsidRPr="000F58A7">
        <w:rPr>
          <w:b/>
          <w:u w:val="single"/>
        </w:rPr>
        <w:t>So</w:t>
      </w:r>
      <w:proofErr w:type="gramEnd"/>
      <w:r w:rsidRPr="000F58A7">
        <w:rPr>
          <w:b/>
          <w:u w:val="single"/>
        </w:rPr>
        <w:t xml:space="preserve"> the dispute would be not merely about the facts but about </w:t>
      </w:r>
      <w:r w:rsidRPr="000F58A7">
        <w:rPr>
          <w:b/>
          <w:i/>
          <w:iCs/>
          <w:u w:val="single"/>
        </w:rPr>
        <w:t>why</w:t>
      </w:r>
      <w:r w:rsidRPr="000F58A7">
        <w:rPr>
          <w:b/>
          <w:u w:val="single"/>
        </w:rPr>
        <w:t xml:space="preserve"> these facts have gone so long </w:t>
      </w:r>
      <w:proofErr w:type="spellStart"/>
      <w:r w:rsidRPr="000F58A7">
        <w:rPr>
          <w:b/>
          <w:u w:val="single"/>
        </w:rPr>
        <w:t>unapprehended</w:t>
      </w:r>
      <w:proofErr w:type="spellEnd"/>
      <w:r w:rsidRPr="000F58A7">
        <w:rPr>
          <w:b/>
          <w:u w:val="single"/>
        </w:rPr>
        <w:t xml:space="preserve"> and untheorized in white moral/political theory.</w:t>
      </w:r>
      <w:r w:rsidRPr="00175FF3">
        <w:rPr>
          <w:sz w:val="16"/>
        </w:rPr>
        <w:t xml:space="preserve"> Could it be that membership in the </w:t>
      </w:r>
      <w:r w:rsidRPr="00175FF3">
        <w:rPr>
          <w:i/>
          <w:iCs/>
          <w:sz w:val="16"/>
        </w:rPr>
        <w:t>Herrenvolk</w:t>
      </w:r>
      <w:r w:rsidRPr="00175FF3">
        <w:rPr>
          <w:sz w:val="16"/>
        </w:rPr>
        <w:t xml:space="preserve">, the race privileged by this political system, tends to prevent recognition of it </w:t>
      </w:r>
      <w:r w:rsidRPr="00175FF3">
        <w:rPr>
          <w:i/>
          <w:iCs/>
          <w:sz w:val="16"/>
        </w:rPr>
        <w:t>as</w:t>
      </w:r>
      <w:r w:rsidRPr="00175FF3">
        <w:rPr>
          <w:sz w:val="16"/>
        </w:rPr>
        <w:t xml:space="preserve"> a political system? Indeed, it could. So not only would meeting this political challenge imply a radically different “metanarrative</w:t>
      </w:r>
      <w:r w:rsidRPr="0003306A">
        <w:rPr>
          <w:b/>
          <w:u w:val="single"/>
        </w:rPr>
        <w:t xml:space="preserve">” of the history that has brought us to this point, but it would also require, as I have sketched, a rethinking and reconceptualization of the existing conventional moral/political apparatus and a self-consciously reflexive epistemic examination of how this deficient apparatus has affected the moral psychology of whites and directed their attention away from certain realities. </w:t>
      </w:r>
      <w:r w:rsidRPr="00CA69AB">
        <w:rPr>
          <w:b/>
          <w:highlight w:val="yellow"/>
          <w:u w:val="single"/>
        </w:rPr>
        <w:t xml:space="preserve">By its crucial silence on race </w:t>
      </w:r>
      <w:r w:rsidRPr="0003306A">
        <w:rPr>
          <w:b/>
          <w:u w:val="single"/>
        </w:rPr>
        <w:t xml:space="preserve">and the corresponding opacities of its conventional conceptual array, the raceless social contract and </w:t>
      </w:r>
      <w:r w:rsidRPr="00CA69AB">
        <w:rPr>
          <w:b/>
          <w:highlight w:val="yellow"/>
          <w:u w:val="single"/>
        </w:rPr>
        <w:t>the raceless world of contemporary moral and political theory render mysterious the actual political issues and concerns that have historically preoccupied a large section of the world’s population</w:t>
      </w:r>
      <w:r w:rsidRPr="00175FF3">
        <w:rPr>
          <w:sz w:val="16"/>
        </w:rPr>
        <w:t xml:space="preserve">. Think of the rich colorful tapestry over the last two centuries of abolitionism, racial </w:t>
      </w:r>
      <w:proofErr w:type="spellStart"/>
      <w:r w:rsidRPr="00175FF3">
        <w:rPr>
          <w:sz w:val="16"/>
        </w:rPr>
        <w:t>vindicationism</w:t>
      </w:r>
      <w:proofErr w:type="spellEnd"/>
      <w:r w:rsidRPr="00175FF3">
        <w:rPr>
          <w:sz w:val="16"/>
        </w:rPr>
        <w:t xml:space="preserve">, aboriginal land claims, </w:t>
      </w:r>
      <w:proofErr w:type="spellStart"/>
      <w:r w:rsidRPr="00175FF3">
        <w:rPr>
          <w:sz w:val="16"/>
        </w:rPr>
        <w:t>antiimperial</w:t>
      </w:r>
      <w:proofErr w:type="spellEnd"/>
      <w:r w:rsidRPr="00175FF3">
        <w:rPr>
          <w:sz w:val="16"/>
        </w:rPr>
        <w:t xml:space="preserve"> and anticolonial movements, antiapartheid struggle, searches to reclaim racial and cultural heritages, and ask yourself what thread of it ever appears within the bleached weave of the standard First World political philosophy text. It is undeniable (one would think) that these struggles are political, but dominant categories obscure our understanding of them. They seem to be taking place in a different conceptual space from the one inhabited by mainstream political theory. One will search in vain for them in most standard histories and contemporary surveys of Western political thought. The recent advent of discussions of “multiculturalism” is welcome, but what needs to be appreciated is that these are issues of political </w:t>
      </w:r>
      <w:r w:rsidRPr="00175FF3">
        <w:rPr>
          <w:i/>
          <w:iCs/>
          <w:sz w:val="16"/>
        </w:rPr>
        <w:t>power</w:t>
      </w:r>
      <w:r w:rsidRPr="00175FF3">
        <w:rPr>
          <w:sz w:val="16"/>
        </w:rPr>
        <w:t>, not just mutual misconceptions resulting from the clash of cultures.</w:t>
      </w:r>
    </w:p>
    <w:p w14:paraId="50934330" w14:textId="77777777" w:rsidR="004A7D2D" w:rsidRDefault="004A7D2D" w:rsidP="004A7D2D">
      <w:pPr>
        <w:pStyle w:val="Heading4"/>
      </w:pPr>
      <w:r>
        <w:t xml:space="preserve">Kant is a foundational theorist of white supremacy and non-personhood. This is not isolated, but rather a constitutive feature of academic philosophy that is ignored by the failure to do ideology critique. </w:t>
      </w:r>
    </w:p>
    <w:p w14:paraId="4453DA2F" w14:textId="77777777" w:rsidR="008B27E2" w:rsidRPr="008B27E2" w:rsidRDefault="008B27E2" w:rsidP="008B27E2">
      <w:pPr>
        <w:shd w:val="clear" w:color="auto" w:fill="F8F8F8"/>
        <w:spacing w:after="60" w:line="240" w:lineRule="auto"/>
        <w:rPr>
          <w:rFonts w:ascii="Arial" w:eastAsia="Times New Roman" w:hAnsi="Arial" w:cs="Arial"/>
          <w:color w:val="1D1C1D"/>
          <w:sz w:val="23"/>
          <w:szCs w:val="23"/>
        </w:rPr>
      </w:pPr>
      <w:r w:rsidRPr="008B27E2">
        <w:rPr>
          <w:rFonts w:ascii="Arial" w:eastAsia="Times New Roman" w:hAnsi="Arial" w:cs="Arial"/>
          <w:color w:val="1D1C1D"/>
          <w:sz w:val="23"/>
          <w:szCs w:val="23"/>
        </w:rPr>
        <w:t>Mills, W. Charles. </w:t>
      </w:r>
      <w:r w:rsidRPr="008B27E2">
        <w:rPr>
          <w:rFonts w:ascii="Arial" w:eastAsia="Times New Roman" w:hAnsi="Arial" w:cs="Arial"/>
          <w:i/>
          <w:iCs/>
          <w:color w:val="1D1C1D"/>
          <w:sz w:val="23"/>
          <w:szCs w:val="23"/>
        </w:rPr>
        <w:t>The Racial Contract. </w:t>
      </w:r>
      <w:r w:rsidRPr="008B27E2">
        <w:rPr>
          <w:rFonts w:ascii="Arial" w:eastAsia="Times New Roman" w:hAnsi="Arial" w:cs="Arial"/>
          <w:color w:val="1D1C1D"/>
          <w:sz w:val="23"/>
          <w:szCs w:val="23"/>
        </w:rPr>
        <w:t>Cornell University Press, 1997.</w:t>
      </w:r>
    </w:p>
    <w:p w14:paraId="5FE606CD" w14:textId="77777777" w:rsidR="008B27E2" w:rsidRPr="008B27E2" w:rsidRDefault="008B27E2" w:rsidP="008B27E2">
      <w:pPr>
        <w:shd w:val="clear" w:color="auto" w:fill="F8F8F8"/>
        <w:spacing w:after="0" w:line="240" w:lineRule="auto"/>
        <w:rPr>
          <w:rFonts w:ascii="Arial" w:eastAsia="Times New Roman" w:hAnsi="Arial" w:cs="Arial"/>
          <w:color w:val="1D1C1D"/>
          <w:sz w:val="23"/>
          <w:szCs w:val="23"/>
        </w:rPr>
      </w:pPr>
    </w:p>
    <w:p w14:paraId="67B885B1" w14:textId="3C2123FC" w:rsidR="004A7D2D" w:rsidRDefault="004A7D2D" w:rsidP="004A7D2D">
      <w:pPr>
        <w:rPr>
          <w:sz w:val="16"/>
        </w:rPr>
      </w:pPr>
      <w:r w:rsidRPr="004A7D2D">
        <w:rPr>
          <w:sz w:val="16"/>
        </w:rPr>
        <w:lastRenderedPageBreak/>
        <w:t xml:space="preserve">Finally, </w:t>
      </w:r>
      <w:r w:rsidRPr="000F58A7">
        <w:rPr>
          <w:b/>
          <w:u w:val="single"/>
        </w:rPr>
        <w:t>Kant’s version of the social contract is in a sense the best illustration of the grip of the Racial Contract</w:t>
      </w:r>
      <w:r w:rsidRPr="004A7D2D">
        <w:rPr>
          <w:sz w:val="16"/>
        </w:rPr>
        <w:t xml:space="preserve"> on Europeans, since by this time the actual contract and the historical dimension of contractarianism had apparently vanished altogether. So here if anywhere, one would think—in this world of abstract persons, demarcated as such only by their rationality—race would have become irrelevant. But as Emmanuel Eze has recently demonstrated in great detail, this orthodox picture is radically misleading, and the nature of Kantian “persons” and the Kantian “contract” must really be rethought.</w:t>
      </w:r>
      <w:r w:rsidRPr="004A7D2D">
        <w:rPr>
          <w:sz w:val="16"/>
        </w:rPr>
        <w:fldChar w:fldCharType="begin"/>
      </w:r>
      <w:r w:rsidR="009A071B">
        <w:rPr>
          <w:sz w:val="16"/>
        </w:rPr>
        <w:instrText>HYPERLINK "file:///Volumes/GoogleDrive/Shared drives/21-22 LD Debate/JF22 - SPACE/Work Folders/Varsity/Ayman/Speech Docs/Harvard/Neg/part0007_split_000.html" \l "Ch2-65"</w:instrText>
      </w:r>
      <w:r w:rsidR="009A071B" w:rsidRPr="004A7D2D">
        <w:rPr>
          <w:sz w:val="16"/>
        </w:rPr>
      </w:r>
      <w:r w:rsidRPr="004A7D2D">
        <w:rPr>
          <w:sz w:val="16"/>
        </w:rPr>
        <w:fldChar w:fldCharType="separate"/>
      </w:r>
      <w:r w:rsidRPr="004A7D2D">
        <w:rPr>
          <w:rStyle w:val="Hyperlink"/>
          <w:sz w:val="16"/>
        </w:rPr>
        <w:t>65</w:t>
      </w:r>
      <w:r w:rsidRPr="004A7D2D">
        <w:rPr>
          <w:rStyle w:val="Hyperlink"/>
          <w:sz w:val="16"/>
        </w:rPr>
        <w:fldChar w:fldCharType="end"/>
      </w:r>
      <w:r w:rsidRPr="004A7D2D">
        <w:rPr>
          <w:sz w:val="16"/>
        </w:rPr>
        <w:t xml:space="preserve"> For it turns out that </w:t>
      </w:r>
      <w:r w:rsidRPr="00175FF3">
        <w:rPr>
          <w:b/>
          <w:highlight w:val="yellow"/>
          <w:u w:val="single"/>
        </w:rPr>
        <w:t>Kant</w:t>
      </w:r>
      <w:r w:rsidRPr="004A7D2D">
        <w:rPr>
          <w:sz w:val="16"/>
        </w:rPr>
        <w:t>, widely regarded as the most important moral theorist of the modern period, in a sense the father of modern moral theory, and—through the work of John Rawls and Jürgen Habermas—increasingly central to modern political philosophy as well</w:t>
      </w:r>
      <w:r w:rsidRPr="004A7D2D">
        <w:rPr>
          <w:sz w:val="16"/>
          <w:highlight w:val="yellow"/>
        </w:rPr>
        <w:t xml:space="preserve">, </w:t>
      </w:r>
      <w:r w:rsidRPr="00175FF3">
        <w:rPr>
          <w:b/>
          <w:highlight w:val="yellow"/>
          <w:u w:val="single"/>
        </w:rPr>
        <w:t xml:space="preserve">is </w:t>
      </w:r>
      <w:r w:rsidRPr="000F58A7">
        <w:rPr>
          <w:b/>
          <w:i/>
          <w:iCs/>
          <w:u w:val="single"/>
        </w:rPr>
        <w:t>also</w:t>
      </w:r>
      <w:r w:rsidRPr="000F58A7">
        <w:rPr>
          <w:b/>
          <w:u w:val="single"/>
        </w:rPr>
        <w:t xml:space="preserve"> </w:t>
      </w:r>
      <w:r w:rsidRPr="00175FF3">
        <w:rPr>
          <w:b/>
          <w:highlight w:val="yellow"/>
          <w:u w:val="single"/>
        </w:rPr>
        <w:t>the father of the modern concept of race</w:t>
      </w:r>
      <w:r w:rsidRPr="004A7D2D">
        <w:rPr>
          <w:sz w:val="16"/>
        </w:rPr>
        <w:t>.</w:t>
      </w:r>
      <w:r w:rsidRPr="004A7D2D">
        <w:rPr>
          <w:sz w:val="16"/>
        </w:rPr>
        <w:fldChar w:fldCharType="begin"/>
      </w:r>
      <w:r w:rsidR="009A071B">
        <w:rPr>
          <w:sz w:val="16"/>
        </w:rPr>
        <w:instrText>HYPERLINK "file:///Volumes/GoogleDrive/Shared drives/21-22 LD Debate/JF22 - SPACE/Work Folders/Varsity/Ayman/Speech Docs/Harvard/Neg/part0007_split_000.html" \l "Ch2-66"</w:instrText>
      </w:r>
      <w:r w:rsidR="009A071B" w:rsidRPr="004A7D2D">
        <w:rPr>
          <w:sz w:val="16"/>
        </w:rPr>
      </w:r>
      <w:r w:rsidRPr="004A7D2D">
        <w:rPr>
          <w:sz w:val="16"/>
        </w:rPr>
        <w:fldChar w:fldCharType="separate"/>
      </w:r>
      <w:r w:rsidRPr="004A7D2D">
        <w:rPr>
          <w:rStyle w:val="Hyperlink"/>
          <w:sz w:val="16"/>
        </w:rPr>
        <w:t>66</w:t>
      </w:r>
      <w:r w:rsidRPr="004A7D2D">
        <w:rPr>
          <w:rStyle w:val="Hyperlink"/>
          <w:sz w:val="16"/>
        </w:rPr>
        <w:fldChar w:fldCharType="end"/>
      </w:r>
      <w:r w:rsidRPr="004A7D2D">
        <w:rPr>
          <w:sz w:val="16"/>
        </w:rPr>
        <w:t xml:space="preserve"> His 1775 essay “The Different Races of Mankind” (“Von den </w:t>
      </w:r>
      <w:proofErr w:type="spellStart"/>
      <w:r w:rsidRPr="004A7D2D">
        <w:rPr>
          <w:sz w:val="16"/>
        </w:rPr>
        <w:t>Verschiedenen</w:t>
      </w:r>
      <w:proofErr w:type="spellEnd"/>
      <w:r w:rsidRPr="004A7D2D">
        <w:rPr>
          <w:sz w:val="16"/>
        </w:rPr>
        <w:t xml:space="preserve"> </w:t>
      </w:r>
      <w:proofErr w:type="spellStart"/>
      <w:r w:rsidRPr="004A7D2D">
        <w:rPr>
          <w:sz w:val="16"/>
        </w:rPr>
        <w:t>Rassen</w:t>
      </w:r>
      <w:proofErr w:type="spellEnd"/>
      <w:r w:rsidRPr="004A7D2D">
        <w:rPr>
          <w:sz w:val="16"/>
        </w:rPr>
        <w:t xml:space="preserve"> der Menschen”) is a classic pro-hereditarian, </w:t>
      </w:r>
      <w:proofErr w:type="spellStart"/>
      <w:r w:rsidRPr="004A7D2D">
        <w:rPr>
          <w:sz w:val="16"/>
        </w:rPr>
        <w:t>antienvironmentalist</w:t>
      </w:r>
      <w:proofErr w:type="spellEnd"/>
      <w:r w:rsidRPr="004A7D2D">
        <w:rPr>
          <w:sz w:val="16"/>
        </w:rPr>
        <w:t xml:space="preserve"> statement of “the immutability and permanence of race.” For him, comments George </w:t>
      </w:r>
      <w:proofErr w:type="spellStart"/>
      <w:r w:rsidRPr="004A7D2D">
        <w:rPr>
          <w:sz w:val="16"/>
        </w:rPr>
        <w:t>Mosse</w:t>
      </w:r>
      <w:proofErr w:type="spellEnd"/>
      <w:r w:rsidRPr="004A7D2D">
        <w:rPr>
          <w:sz w:val="16"/>
        </w:rPr>
        <w:t>, “racial make-up becomes an unchanging substance and the foundation of all physical appearance and human development, including intelligence.”</w:t>
      </w:r>
      <w:r w:rsidRPr="004A7D2D">
        <w:rPr>
          <w:sz w:val="16"/>
        </w:rPr>
        <w:fldChar w:fldCharType="begin"/>
      </w:r>
      <w:r w:rsidR="009A071B">
        <w:rPr>
          <w:sz w:val="16"/>
        </w:rPr>
        <w:instrText>HYPERLINK "file:///Volumes/GoogleDrive/Shared drives/21-22 LD Debate/JF22 - SPACE/Work Folders/Varsity/Ayman/Speech Docs/Harvard/Neg/part0007_split_000.html" \l "Ch2-67"</w:instrText>
      </w:r>
      <w:r w:rsidR="009A071B" w:rsidRPr="004A7D2D">
        <w:rPr>
          <w:sz w:val="16"/>
        </w:rPr>
      </w:r>
      <w:r w:rsidRPr="004A7D2D">
        <w:rPr>
          <w:sz w:val="16"/>
        </w:rPr>
        <w:fldChar w:fldCharType="separate"/>
      </w:r>
      <w:r w:rsidRPr="004A7D2D">
        <w:rPr>
          <w:rStyle w:val="Hyperlink"/>
          <w:sz w:val="16"/>
        </w:rPr>
        <w:t>67</w:t>
      </w:r>
      <w:r w:rsidRPr="004A7D2D">
        <w:rPr>
          <w:rStyle w:val="Hyperlink"/>
          <w:sz w:val="16"/>
        </w:rPr>
        <w:fldChar w:fldCharType="end"/>
      </w:r>
      <w:r w:rsidRPr="004A7D2D">
        <w:rPr>
          <w:sz w:val="16"/>
        </w:rPr>
        <w:t xml:space="preserve"> </w:t>
      </w:r>
      <w:r w:rsidRPr="00175FF3">
        <w:rPr>
          <w:b/>
          <w:highlight w:val="yellow"/>
          <w:u w:val="single"/>
        </w:rPr>
        <w:t xml:space="preserve">The famous theorist of personhood is also the theorist of </w:t>
      </w:r>
      <w:proofErr w:type="spellStart"/>
      <w:r w:rsidRPr="00175FF3">
        <w:rPr>
          <w:b/>
          <w:highlight w:val="yellow"/>
          <w:u w:val="single"/>
        </w:rPr>
        <w:t>subpersonhood</w:t>
      </w:r>
      <w:proofErr w:type="spellEnd"/>
      <w:r w:rsidRPr="004A7D2D">
        <w:rPr>
          <w:sz w:val="16"/>
        </w:rPr>
        <w:t xml:space="preserve">, though this distinction is, in what the suspicious might almost think a conspiracy to conceal embarrassing truths, far less well known. As Eze points out, Kant taught anthropology and physical geography for forty years, and his philosophical work really </w:t>
      </w:r>
      <w:proofErr w:type="gramStart"/>
      <w:r w:rsidRPr="004A7D2D">
        <w:rPr>
          <w:sz w:val="16"/>
        </w:rPr>
        <w:t>has to</w:t>
      </w:r>
      <w:proofErr w:type="gramEnd"/>
      <w:r w:rsidRPr="004A7D2D">
        <w:rPr>
          <w:sz w:val="16"/>
        </w:rPr>
        <w:t xml:space="preserve"> be read </w:t>
      </w:r>
      <w:r w:rsidRPr="004A7D2D">
        <w:rPr>
          <w:i/>
          <w:iCs/>
          <w:sz w:val="16"/>
        </w:rPr>
        <w:t>in conjunction with these lectures</w:t>
      </w:r>
      <w:r w:rsidRPr="004A7D2D">
        <w:rPr>
          <w:sz w:val="16"/>
        </w:rPr>
        <w:t xml:space="preserve"> to understand how racialized his views on moral character were. </w:t>
      </w:r>
      <w:r w:rsidRPr="00175FF3">
        <w:rPr>
          <w:b/>
          <w:highlight w:val="yellow"/>
          <w:u w:val="single"/>
        </w:rPr>
        <w:t xml:space="preserve">His notorious comment </w:t>
      </w:r>
      <w:r w:rsidRPr="000F58A7">
        <w:rPr>
          <w:b/>
          <w:u w:val="single"/>
        </w:rPr>
        <w:t xml:space="preserve">in </w:t>
      </w:r>
      <w:r w:rsidRPr="000F58A7">
        <w:rPr>
          <w:b/>
          <w:i/>
          <w:iCs/>
          <w:u w:val="single"/>
        </w:rPr>
        <w:t>Observations on the Feeling of the Beautiful and Sublime</w:t>
      </w:r>
      <w:r w:rsidRPr="000F58A7">
        <w:rPr>
          <w:b/>
          <w:u w:val="single"/>
        </w:rPr>
        <w:t xml:space="preserve"> is well known to, and often cited by, black intellectuals: “So fundamental is the difference between [the black and white] races of man . . . it appears to be as great in regard to mental capacities as in color”</w:t>
      </w:r>
      <w:r w:rsidRPr="004A7D2D">
        <w:rPr>
          <w:sz w:val="16"/>
        </w:rPr>
        <w:t xml:space="preserve"> so that “a clear proof that what [a Negro] said was stupid” was that “this fellow was quite black from head to foot.”</w:t>
      </w:r>
      <w:r w:rsidRPr="004A7D2D">
        <w:rPr>
          <w:sz w:val="16"/>
        </w:rPr>
        <w:fldChar w:fldCharType="begin"/>
      </w:r>
      <w:r w:rsidR="009A071B">
        <w:rPr>
          <w:sz w:val="16"/>
        </w:rPr>
        <w:instrText>HYPERLINK "file:///Volumes/GoogleDrive/Shared drives/21-22 LD Debate/JF22 - SPACE/Work Folders/Varsity/Ayman/Speech Docs/Harvard/Neg/part0007_split_000.html" \l "Ch2-68"</w:instrText>
      </w:r>
      <w:r w:rsidR="009A071B" w:rsidRPr="004A7D2D">
        <w:rPr>
          <w:sz w:val="16"/>
        </w:rPr>
      </w:r>
      <w:r w:rsidRPr="004A7D2D">
        <w:rPr>
          <w:sz w:val="16"/>
        </w:rPr>
        <w:fldChar w:fldCharType="separate"/>
      </w:r>
      <w:r w:rsidRPr="004A7D2D">
        <w:rPr>
          <w:rStyle w:val="Hyperlink"/>
          <w:sz w:val="16"/>
        </w:rPr>
        <w:t>68</w:t>
      </w:r>
      <w:r w:rsidRPr="004A7D2D">
        <w:rPr>
          <w:rStyle w:val="Hyperlink"/>
          <w:sz w:val="16"/>
        </w:rPr>
        <w:fldChar w:fldCharType="end"/>
      </w:r>
      <w:r w:rsidRPr="004A7D2D">
        <w:rPr>
          <w:sz w:val="16"/>
        </w:rPr>
        <w:t xml:space="preserve"> The point of Eze’s essay is that </w:t>
      </w:r>
      <w:r w:rsidRPr="000F58A7">
        <w:rPr>
          <w:b/>
          <w:u w:val="single"/>
        </w:rPr>
        <w:t xml:space="preserve">this remark </w:t>
      </w:r>
      <w:r w:rsidRPr="00175FF3">
        <w:rPr>
          <w:b/>
          <w:highlight w:val="yellow"/>
          <w:u w:val="single"/>
        </w:rPr>
        <w:t>is by no means isolated</w:t>
      </w:r>
      <w:r w:rsidRPr="000F58A7">
        <w:rPr>
          <w:b/>
          <w:u w:val="single"/>
        </w:rPr>
        <w:t xml:space="preserve"> or a casual throwaway </w:t>
      </w:r>
      <w:r w:rsidRPr="00175FF3">
        <w:rPr>
          <w:b/>
          <w:highlight w:val="yellow"/>
          <w:u w:val="single"/>
        </w:rPr>
        <w:t xml:space="preserve">line </w:t>
      </w:r>
      <w:r w:rsidRPr="000F58A7">
        <w:rPr>
          <w:b/>
          <w:u w:val="single"/>
        </w:rPr>
        <w:t>that, though of course regrettable, has no broader implications. Rather, it comes out of a developed theory of race and corresponding intellectual ability and limitation</w:t>
      </w:r>
      <w:r w:rsidRPr="00175FF3">
        <w:rPr>
          <w:b/>
          <w:highlight w:val="yellow"/>
          <w:u w:val="single"/>
        </w:rPr>
        <w:t xml:space="preserve">. It only </w:t>
      </w:r>
      <w:r w:rsidRPr="00175FF3">
        <w:rPr>
          <w:b/>
          <w:i/>
          <w:iCs/>
          <w:highlight w:val="yellow"/>
          <w:u w:val="single"/>
        </w:rPr>
        <w:t>seems</w:t>
      </w:r>
      <w:r w:rsidRPr="00175FF3">
        <w:rPr>
          <w:b/>
          <w:highlight w:val="yellow"/>
          <w:u w:val="single"/>
        </w:rPr>
        <w:t xml:space="preserve"> casual</w:t>
      </w:r>
      <w:r w:rsidRPr="000F58A7">
        <w:rPr>
          <w:b/>
          <w:u w:val="single"/>
        </w:rPr>
        <w:t xml:space="preserve">, unembedded in a larger theory, </w:t>
      </w:r>
      <w:r w:rsidRPr="00175FF3">
        <w:rPr>
          <w:b/>
          <w:highlight w:val="yellow"/>
          <w:u w:val="single"/>
        </w:rPr>
        <w:t>because white academic philosophy as an institution has had no interest in researching</w:t>
      </w:r>
      <w:r w:rsidRPr="000F58A7">
        <w:rPr>
          <w:b/>
          <w:u w:val="single"/>
        </w:rPr>
        <w:t xml:space="preserve">, pursuing the implications of, and making known to the world </w:t>
      </w:r>
      <w:r w:rsidRPr="00175FF3">
        <w:rPr>
          <w:b/>
          <w:highlight w:val="yellow"/>
          <w:u w:val="single"/>
        </w:rPr>
        <w:t xml:space="preserve">this dimension </w:t>
      </w:r>
      <w:r w:rsidRPr="000F58A7">
        <w:rPr>
          <w:b/>
          <w:u w:val="single"/>
        </w:rPr>
        <w:t>of Kant’s work</w:t>
      </w:r>
      <w:r w:rsidRPr="004A7D2D">
        <w:rPr>
          <w:sz w:val="16"/>
        </w:rPr>
        <w:t xml:space="preserve">.  In fact, Kant demarcates and theorizes a color-coded racial hierarchy of Europeans, Asians, Africans, and Native Americans, differentiated by their degree of innate </w:t>
      </w:r>
      <w:r w:rsidRPr="004A7D2D">
        <w:rPr>
          <w:i/>
          <w:iCs/>
          <w:sz w:val="16"/>
        </w:rPr>
        <w:t>talent</w:t>
      </w:r>
      <w:r w:rsidRPr="004A7D2D">
        <w:rPr>
          <w:sz w:val="16"/>
        </w:rPr>
        <w:t xml:space="preserve">. Eze explains: “‘Talent’ is that which, by ‘nature,’ guarantees for the ‘white,’ in Kant’s racial rational and moral order, the highest position above all creatures, followed by the ‘yellow,’ the ‘black,’ and then the ‘red.’ Skin color for Kant is evidence of superior, inferior, or no ‘gift’ of ‘talent,’ or the capacity to realize reason and rational-moral perfectibility through education.... It cannot, therefore, be argued that skin color for Kant was merely a physical characteristic. It is, rather, evidence of an unchanging and unchangeable moral quality.” Europeans, to no one’s surprise I presume, have all the necessary talents to be morally self-educating; there is some hope for Asians, though they lack the ability to develop abstract concepts; the innately idle Africans can at least be educated as servants </w:t>
      </w:r>
      <w:proofErr w:type="spellStart"/>
      <w:r w:rsidRPr="004A7D2D">
        <w:rPr>
          <w:sz w:val="16"/>
        </w:rPr>
        <w:t>ahd</w:t>
      </w:r>
      <w:proofErr w:type="spellEnd"/>
      <w:r w:rsidRPr="004A7D2D">
        <w:rPr>
          <w:sz w:val="16"/>
        </w:rPr>
        <w:t xml:space="preserve"> slaves through the instruction of a split-bamboo cane (Kant gives some useful advice on how to beat Negroes efficiently); and the wretched Native Americans are just hopeless, and cannot be educated at all. So, in complete opposition to the image of his work that has come down to us and is standardly taught in introductory ethics courses, full personhood for Kant is </w:t>
      </w:r>
      <w:proofErr w:type="gramStart"/>
      <w:r w:rsidRPr="004A7D2D">
        <w:rPr>
          <w:sz w:val="16"/>
        </w:rPr>
        <w:t>actually dependent</w:t>
      </w:r>
      <w:proofErr w:type="gramEnd"/>
      <w:r w:rsidRPr="004A7D2D">
        <w:rPr>
          <w:sz w:val="16"/>
        </w:rPr>
        <w:t xml:space="preserve"> upon race. In Eze’s summary, “The black person, for example, can accordingly be denied full humanity since full and ‘true’ humanity accrues only to the white European.”</w:t>
      </w:r>
      <w:r>
        <w:fldChar w:fldCharType="begin"/>
      </w:r>
      <w:r w:rsidR="009A071B">
        <w:instrText>HYPERLINK "file:///Volumes/GoogleDrive/Shared drives/21-22 LD Debate/JF22 - SPACE/Work Folders/Varsity/Ayman/Speech Docs/Harvard/Neg/part0007_split_000.html" \l "Ch2-69"</w:instrText>
      </w:r>
      <w:r>
        <w:fldChar w:fldCharType="separate"/>
      </w:r>
      <w:r w:rsidRPr="000F58A7">
        <w:rPr>
          <w:color w:val="0000FF"/>
          <w:u w:val="single"/>
        </w:rPr>
        <w:t>69</w:t>
      </w:r>
      <w:r>
        <w:rPr>
          <w:color w:val="0000FF"/>
          <w:u w:val="single"/>
        </w:rPr>
        <w:fldChar w:fldCharType="end"/>
      </w:r>
      <w:r w:rsidRPr="004A7D2D">
        <w:rPr>
          <w:sz w:val="16"/>
        </w:rPr>
        <w:t xml:space="preserve"> The recent furor about Paul de Man</w:t>
      </w:r>
      <w:r>
        <w:fldChar w:fldCharType="begin"/>
      </w:r>
      <w:r w:rsidR="009A071B">
        <w:instrText>HYPERLINK "file:///Volumes/GoogleDrive/Shared drives/21-22 LD Debate/JF22 - SPACE/Work Folders/Varsity/Ayman/Speech Docs/Harvard/Neg/part0007_split_000.html" \l "Ch2-70"</w:instrText>
      </w:r>
      <w:r>
        <w:fldChar w:fldCharType="separate"/>
      </w:r>
      <w:r w:rsidRPr="000F58A7">
        <w:rPr>
          <w:color w:val="0000FF"/>
          <w:u w:val="single"/>
        </w:rPr>
        <w:t>70</w:t>
      </w:r>
      <w:r>
        <w:rPr>
          <w:color w:val="0000FF"/>
          <w:u w:val="single"/>
        </w:rPr>
        <w:fldChar w:fldCharType="end"/>
      </w:r>
      <w:r w:rsidRPr="004A7D2D">
        <w:rPr>
          <w:sz w:val="16"/>
        </w:rPr>
        <w:t xml:space="preserve"> and, decades earlier, Martin Heidegger, for their complicity with the Nazis, thus needs to be put into perspective. These are essentially bit players, minor leaguers. One needs to distinguish theory from actual practice, of course, and I’m not saying that Kant would have endorsed genocide. </w:t>
      </w:r>
      <w:r w:rsidRPr="000F58A7">
        <w:rPr>
          <w:b/>
          <w:i/>
          <w:iCs/>
          <w:u w:val="single"/>
        </w:rPr>
        <w:t xml:space="preserve">But </w:t>
      </w:r>
      <w:r w:rsidRPr="00175FF3">
        <w:rPr>
          <w:b/>
          <w:i/>
          <w:iCs/>
          <w:highlight w:val="yellow"/>
          <w:u w:val="single"/>
        </w:rPr>
        <w:t xml:space="preserve">the embarrassing fact for the white West </w:t>
      </w:r>
      <w:r w:rsidRPr="000F58A7">
        <w:rPr>
          <w:b/>
          <w:i/>
          <w:iCs/>
          <w:u w:val="single"/>
        </w:rPr>
        <w:t>(which doubtless explains its concealment</w:t>
      </w:r>
      <w:r w:rsidRPr="00175FF3">
        <w:rPr>
          <w:b/>
          <w:i/>
          <w:iCs/>
          <w:highlight w:val="yellow"/>
          <w:u w:val="single"/>
        </w:rPr>
        <w:t>) is that their most important moral theorist of the past three hundred years is also the foundational theorist in the modern period of the division between</w:t>
      </w:r>
      <w:r w:rsidRPr="00175FF3">
        <w:rPr>
          <w:b/>
          <w:highlight w:val="yellow"/>
          <w:u w:val="single"/>
        </w:rPr>
        <w:t xml:space="preserve"> </w:t>
      </w:r>
      <w:r w:rsidRPr="000F58A7">
        <w:rPr>
          <w:b/>
          <w:u w:val="single"/>
        </w:rPr>
        <w:t xml:space="preserve">Herrenvolk </w:t>
      </w:r>
      <w:r w:rsidRPr="000F58A7">
        <w:rPr>
          <w:b/>
          <w:i/>
          <w:iCs/>
          <w:u w:val="single"/>
        </w:rPr>
        <w:t>and</w:t>
      </w:r>
      <w:r w:rsidRPr="000F58A7">
        <w:rPr>
          <w:b/>
          <w:u w:val="single"/>
        </w:rPr>
        <w:t xml:space="preserve"> </w:t>
      </w:r>
      <w:proofErr w:type="spellStart"/>
      <w:r w:rsidRPr="000F58A7">
        <w:rPr>
          <w:b/>
          <w:u w:val="single"/>
        </w:rPr>
        <w:t>Untermenschen</w:t>
      </w:r>
      <w:proofErr w:type="spellEnd"/>
      <w:r w:rsidRPr="000F58A7">
        <w:rPr>
          <w:b/>
          <w:u w:val="single"/>
        </w:rPr>
        <w:t xml:space="preserve">, </w:t>
      </w:r>
      <w:r w:rsidRPr="00175FF3">
        <w:rPr>
          <w:b/>
          <w:i/>
          <w:iCs/>
          <w:highlight w:val="yellow"/>
          <w:u w:val="single"/>
        </w:rPr>
        <w:t xml:space="preserve">persons and </w:t>
      </w:r>
      <w:proofErr w:type="spellStart"/>
      <w:r w:rsidRPr="00175FF3">
        <w:rPr>
          <w:b/>
          <w:i/>
          <w:iCs/>
          <w:highlight w:val="yellow"/>
          <w:u w:val="single"/>
        </w:rPr>
        <w:t>subpersons</w:t>
      </w:r>
      <w:proofErr w:type="spellEnd"/>
      <w:r w:rsidRPr="00175FF3">
        <w:rPr>
          <w:b/>
          <w:i/>
          <w:iCs/>
          <w:highlight w:val="yellow"/>
          <w:u w:val="single"/>
        </w:rPr>
        <w:t>, upon which Nazi theory would later draw</w:t>
      </w:r>
      <w:r w:rsidRPr="000F58A7">
        <w:rPr>
          <w:b/>
          <w:u w:val="single"/>
        </w:rPr>
        <w:t>.</w:t>
      </w:r>
      <w:r w:rsidRPr="004A7D2D">
        <w:rPr>
          <w:sz w:val="16"/>
        </w:rPr>
        <w:t xml:space="preserve"> Modern moral theory and modern racial theory have the same father</w:t>
      </w:r>
    </w:p>
    <w:p w14:paraId="02E7FEBC" w14:textId="77777777" w:rsidR="005B769F" w:rsidRDefault="005B769F" w:rsidP="004A7D2D">
      <w:pPr>
        <w:rPr>
          <w:sz w:val="16"/>
        </w:rPr>
      </w:pPr>
    </w:p>
    <w:p w14:paraId="581461E1" w14:textId="0B7CE994" w:rsidR="004A7D2D" w:rsidRDefault="004A7D2D" w:rsidP="004A7D2D">
      <w:pPr>
        <w:pStyle w:val="Heading4"/>
      </w:pPr>
      <w:r>
        <w:t>That’s also a reason only the alt can solve for material racism…</w:t>
      </w:r>
    </w:p>
    <w:p w14:paraId="1306CE62" w14:textId="07284B83" w:rsidR="008B27E2" w:rsidRPr="008B27E2" w:rsidRDefault="008B27E2" w:rsidP="008B27E2">
      <w:pPr>
        <w:pStyle w:val="Heading3"/>
      </w:pPr>
      <w:r>
        <w:lastRenderedPageBreak/>
        <w:t>Framework</w:t>
      </w:r>
    </w:p>
    <w:p w14:paraId="18216F1D" w14:textId="7E467DA8" w:rsidR="004A7D2D" w:rsidRDefault="008B27E2" w:rsidP="008B27E2">
      <w:pPr>
        <w:pStyle w:val="Heading4"/>
      </w:pPr>
      <w:r>
        <w:t>[1] practical reason assumes</w:t>
      </w:r>
    </w:p>
    <w:p w14:paraId="714F824D" w14:textId="5D62E3A0" w:rsidR="008B27E2" w:rsidRPr="008B27E2" w:rsidRDefault="008B27E2" w:rsidP="008B27E2">
      <w:pPr>
        <w:pStyle w:val="Heading4"/>
      </w:pPr>
      <w:r>
        <w:t xml:space="preserve">[2] Kant used practical reason to justify violence – </w:t>
      </w:r>
      <w:proofErr w:type="gramStart"/>
      <w:r>
        <w:t>i.e.</w:t>
      </w:r>
      <w:proofErr w:type="gramEnd"/>
      <w:r>
        <w:t xml:space="preserve"> he said black people weren’t true reasoners – that shows how people can use things like the </w:t>
      </w:r>
      <w:proofErr w:type="spellStart"/>
      <w:r>
        <w:t>aff</w:t>
      </w:r>
      <w:proofErr w:type="spellEnd"/>
      <w:r>
        <w:t xml:space="preserve"> to </w:t>
      </w:r>
      <w:proofErr w:type="spellStart"/>
      <w:r>
        <w:t>jsutify</w:t>
      </w:r>
      <w:proofErr w:type="spellEnd"/>
      <w:r>
        <w:t xml:space="preserve"> settler violence, so a pre-requisite to thinking about reasoners is stopping this violence.</w:t>
      </w:r>
    </w:p>
    <w:p w14:paraId="7749BB20" w14:textId="364444AA" w:rsidR="004A7D2D" w:rsidRDefault="004A7D2D" w:rsidP="004A7D2D">
      <w:pPr>
        <w:pStyle w:val="Heading3"/>
      </w:pPr>
      <w:r>
        <w:lastRenderedPageBreak/>
        <w:t>AT Commonly Owned</w:t>
      </w:r>
    </w:p>
    <w:p w14:paraId="63C5460F" w14:textId="77777777" w:rsidR="008B27E2" w:rsidRDefault="008B27E2" w:rsidP="008B27E2">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221D8A96" w14:textId="77777777" w:rsidR="008B27E2" w:rsidRPr="00C46168" w:rsidRDefault="008B27E2" w:rsidP="008B27E2">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740AF77C" w14:textId="42359B2A" w:rsidR="008B27E2" w:rsidRPr="008B27E2" w:rsidRDefault="008B27E2" w:rsidP="008B27E2">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629CB030" w14:textId="77777777" w:rsidR="004A7D2D" w:rsidRDefault="004A7D2D" w:rsidP="004A7D2D">
      <w:pPr>
        <w:pStyle w:val="Heading4"/>
      </w:pPr>
      <w:r>
        <w:t xml:space="preserve">1] Resources being commonly owned would mean it’s not appropriation, </w:t>
      </w:r>
      <w:proofErr w:type="spellStart"/>
      <w:r>
        <w:t>Feser</w:t>
      </w:r>
      <w:proofErr w:type="spellEnd"/>
      <w:r>
        <w:t xml:space="preserve"> 05:</w:t>
      </w:r>
    </w:p>
    <w:p w14:paraId="301FFB21" w14:textId="77777777" w:rsidR="004A7D2D" w:rsidRDefault="004A7D2D" w:rsidP="004A7D2D">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55F1E4B9" w14:textId="77777777" w:rsidR="004A7D2D" w:rsidRPr="00917A77" w:rsidRDefault="004A7D2D" w:rsidP="004A7D2D">
      <w:pPr>
        <w:rPr>
          <w:sz w:val="10"/>
        </w:rPr>
      </w:pPr>
      <w:r w:rsidRPr="00917A77">
        <w:rPr>
          <w:sz w:val="10"/>
        </w:rPr>
        <w:t xml:space="preserve">The </w:t>
      </w:r>
      <w:r w:rsidRPr="00C46168">
        <w:rPr>
          <w:b/>
          <w:bCs/>
          <w:u w:val="single"/>
        </w:rPr>
        <w:t>first</w:t>
      </w:r>
      <w:r w:rsidRPr="00917A77">
        <w:rPr>
          <w:sz w:val="10"/>
        </w:rPr>
        <w:t xml:space="preserve"> point is </w:t>
      </w:r>
      <w:proofErr w:type="gramStart"/>
      <w:r w:rsidRPr="00917A77">
        <w:rPr>
          <w:sz w:val="10"/>
        </w:rPr>
        <w:t>actually a</w:t>
      </w:r>
      <w:proofErr w:type="gramEnd"/>
      <w:r w:rsidRPr="00917A77">
        <w:rPr>
          <w:sz w:val="10"/>
        </w:rPr>
        <w:t xml:space="preserve"> fairly trivial one. </w:t>
      </w:r>
      <w:r w:rsidRPr="00A82315">
        <w:rPr>
          <w:b/>
          <w:bCs/>
          <w:highlight w:val="yellow"/>
          <w:u w:val="single"/>
        </w:rPr>
        <w:t>If resources start</w:t>
      </w:r>
      <w:r w:rsidRPr="00A82315">
        <w:rPr>
          <w:sz w:val="10"/>
          <w:highlight w:val="yellow"/>
        </w:rPr>
        <w:t xml:space="preserve"> </w:t>
      </w:r>
      <w:r w:rsidRPr="00917A77">
        <w:rPr>
          <w:sz w:val="10"/>
        </w:rPr>
        <w:t xml:space="preserve">out </w:t>
      </w:r>
      <w:r w:rsidRPr="00A82315">
        <w:rPr>
          <w:b/>
          <w:bCs/>
          <w:highlight w:val="yellow"/>
          <w:u w:val="single"/>
        </w:rPr>
        <w:t>commonly owned</w:t>
      </w:r>
      <w:r w:rsidRPr="00917A77">
        <w:rPr>
          <w:sz w:val="10"/>
        </w:rPr>
        <w:t xml:space="preserve">, </w:t>
      </w:r>
      <w:r w:rsidRPr="00A82315">
        <w:rPr>
          <w:b/>
          <w:bCs/>
          <w:highlight w:val="yellow"/>
          <w:u w:val="single"/>
        </w:rPr>
        <w:t>then</w:t>
      </w:r>
      <w:r w:rsidRPr="00A82315">
        <w:rPr>
          <w:sz w:val="10"/>
          <w:highlight w:val="yellow"/>
        </w:rPr>
        <w:t xml:space="preserve"> </w:t>
      </w:r>
      <w:r w:rsidRPr="00917A77">
        <w:rPr>
          <w:sz w:val="10"/>
        </w:rPr>
        <w:t xml:space="preserve">for this very reason they do not start out unowned, in which case </w:t>
      </w:r>
      <w:r w:rsidRPr="00A82315">
        <w:rPr>
          <w:b/>
          <w:bCs/>
          <w:highlight w:val="yellow"/>
          <w:u w:val="single"/>
        </w:rPr>
        <w:t>there is no initial acquisition</w:t>
      </w:r>
      <w:r w:rsidRPr="00A82315">
        <w:rPr>
          <w:sz w:val="10"/>
          <w:highlight w:val="yellow"/>
        </w:rPr>
        <w:t xml:space="preserve"> </w:t>
      </w:r>
      <w:r w:rsidRPr="00917A77">
        <w:rPr>
          <w:sz w:val="10"/>
        </w:rPr>
        <w:t xml:space="preserve">of any sort to speak of, unjust or otherwise. </w:t>
      </w:r>
      <w:r w:rsidRPr="00C46168">
        <w:rPr>
          <w:b/>
          <w:bCs/>
          <w:u w:val="single"/>
        </w:rPr>
        <w:t>We all (somehow) just own everything</w:t>
      </w:r>
      <w:r w:rsidRPr="00917A77">
        <w:rPr>
          <w:sz w:val="10"/>
        </w:rPr>
        <w:t xml:space="preserve">. Thus, </w:t>
      </w:r>
      <w:r w:rsidRPr="00A82315">
        <w:rPr>
          <w:b/>
          <w:bCs/>
          <w:highlight w:val="yellow"/>
          <w:u w:val="single"/>
        </w:rPr>
        <w:t>anyone</w:t>
      </w:r>
      <w:r w:rsidRPr="00A82315">
        <w:rPr>
          <w:sz w:val="10"/>
          <w:highlight w:val="yellow"/>
        </w:rPr>
        <w:t xml:space="preserve"> </w:t>
      </w:r>
      <w:r w:rsidRPr="00A82315">
        <w:rPr>
          <w:b/>
          <w:bCs/>
          <w:highlight w:val="yellow"/>
          <w:u w:val="single"/>
        </w:rPr>
        <w:t>who takes</w:t>
      </w:r>
      <w:r w:rsidRPr="00A82315">
        <w:rPr>
          <w:sz w:val="10"/>
          <w:highlight w:val="yellow"/>
        </w:rPr>
        <w:t xml:space="preserve"> </w:t>
      </w:r>
      <w:r w:rsidRPr="00917A77">
        <w:rPr>
          <w:sz w:val="10"/>
        </w:rPr>
        <w:t xml:space="preserve">R </w:t>
      </w:r>
      <w:r w:rsidRPr="00A82315">
        <w:rPr>
          <w:b/>
          <w:bCs/>
          <w:highlight w:val="yellow"/>
          <w:u w:val="single"/>
        </w:rPr>
        <w:t xml:space="preserve">without </w:t>
      </w:r>
      <w:r w:rsidRPr="00C46168">
        <w:rPr>
          <w:b/>
          <w:bCs/>
          <w:u w:val="single"/>
        </w:rPr>
        <w:t xml:space="preserve">the </w:t>
      </w:r>
      <w:r w:rsidRPr="00A82315">
        <w:rPr>
          <w:b/>
          <w:bCs/>
          <w:highlight w:val="yellow"/>
          <w:u w:val="single"/>
        </w:rPr>
        <w:t>consent</w:t>
      </w:r>
      <w:r w:rsidRPr="00A82315">
        <w:rPr>
          <w:sz w:val="10"/>
          <w:highlight w:val="yellow"/>
        </w:rPr>
        <w:t xml:space="preserve"> </w:t>
      </w:r>
      <w:r w:rsidRPr="00917A77">
        <w:rPr>
          <w:sz w:val="10"/>
        </w:rPr>
        <w:t xml:space="preserve">of the rest of us </w:t>
      </w:r>
      <w:r w:rsidRPr="00A82315">
        <w:rPr>
          <w:b/>
          <w:bCs/>
          <w:highlight w:val="yellow"/>
          <w:u w:val="single"/>
        </w:rPr>
        <w:t>would be committing</w:t>
      </w:r>
      <w:r w:rsidRPr="00A82315">
        <w:rPr>
          <w:sz w:val="10"/>
          <w:highlight w:val="yellow"/>
        </w:rPr>
        <w:t xml:space="preserve"> </w:t>
      </w:r>
      <w:r w:rsidRPr="00917A77">
        <w:rPr>
          <w:sz w:val="10"/>
        </w:rPr>
        <w:t xml:space="preserve">(if he is committing an injustice at all) an </w:t>
      </w:r>
      <w:r w:rsidRPr="00A82315">
        <w:rPr>
          <w:b/>
          <w:bCs/>
          <w:highlight w:val="yellow"/>
          <w:u w:val="single"/>
        </w:rPr>
        <w:t>injustice in transfer</w:t>
      </w:r>
      <w:r w:rsidRPr="00A82315">
        <w:rPr>
          <w:sz w:val="10"/>
          <w:highlight w:val="yellow"/>
        </w:rPr>
        <w:t xml:space="preserve"> </w:t>
      </w:r>
      <w:r w:rsidRPr="00917A77">
        <w:rPr>
          <w:sz w:val="10"/>
        </w:rPr>
        <w:t xml:space="preserve">rather than </w:t>
      </w:r>
      <w:proofErr w:type="spellStart"/>
      <w:r w:rsidRPr="00917A77">
        <w:rPr>
          <w:sz w:val="10"/>
        </w:rPr>
        <w:t>acqui</w:t>
      </w:r>
      <w:proofErr w:type="spellEnd"/>
      <w:r w:rsidRPr="00917A77">
        <w:rPr>
          <w:sz w:val="10"/>
        </w:rPr>
        <w:t xml:space="preserve">- </w:t>
      </w:r>
      <w:proofErr w:type="spellStart"/>
      <w:r w:rsidRPr="00917A77">
        <w:rPr>
          <w:sz w:val="10"/>
        </w:rPr>
        <w:t>sition</w:t>
      </w:r>
      <w:proofErr w:type="spellEnd"/>
      <w:r w:rsidRPr="00917A77">
        <w:rPr>
          <w:sz w:val="10"/>
        </w:rPr>
        <w:t>. This is perfectly in line with my claim that injustices in holdings can take place only after someone already has ownership of resources, either through initially acquiring them from their unowned state or because the resources are “just owned” from the start; it has no tendency to show that initial acquisition itself can be just or unjust.</w:t>
      </w:r>
    </w:p>
    <w:p w14:paraId="3BE06ED7" w14:textId="77777777" w:rsidR="004A7D2D" w:rsidRDefault="004A7D2D" w:rsidP="004A7D2D">
      <w:pPr>
        <w:pStyle w:val="Heading4"/>
      </w:pPr>
      <w:r>
        <w:t xml:space="preserve">2] Common ownership is nonsensical and begs the question, </w:t>
      </w:r>
      <w:proofErr w:type="spellStart"/>
      <w:r>
        <w:t>Feser</w:t>
      </w:r>
      <w:proofErr w:type="spellEnd"/>
      <w:r>
        <w:t xml:space="preserve"> 05:</w:t>
      </w:r>
    </w:p>
    <w:p w14:paraId="2C08FB95" w14:textId="77777777" w:rsidR="004A7D2D" w:rsidRDefault="004A7D2D" w:rsidP="004A7D2D">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6FA855EC" w14:textId="77777777" w:rsidR="004A7D2D" w:rsidRDefault="004A7D2D" w:rsidP="004A7D2D">
      <w:pPr>
        <w:rPr>
          <w:sz w:val="10"/>
        </w:rPr>
      </w:pPr>
      <w:r w:rsidRPr="005215E3">
        <w:rPr>
          <w:sz w:val="10"/>
        </w:rPr>
        <w:t xml:space="preserve">Of course, </w:t>
      </w:r>
      <w:r w:rsidRPr="00A82315">
        <w:rPr>
          <w:b/>
          <w:bCs/>
          <w:highlight w:val="yellow"/>
          <w:u w:val="single"/>
        </w:rPr>
        <w:t xml:space="preserve">this raises the question of how </w:t>
      </w:r>
      <w:r w:rsidRPr="004C68FB">
        <w:rPr>
          <w:b/>
          <w:bCs/>
          <w:u w:val="single"/>
        </w:rPr>
        <w:t xml:space="preserve">exactly </w:t>
      </w:r>
      <w:r w:rsidRPr="00A82315">
        <w:rPr>
          <w:b/>
          <w:bCs/>
          <w:highlight w:val="yellow"/>
          <w:u w:val="single"/>
        </w:rPr>
        <w:t xml:space="preserve">we </w:t>
      </w:r>
      <w:r w:rsidRPr="004C68FB">
        <w:rPr>
          <w:b/>
          <w:bCs/>
          <w:u w:val="single"/>
        </w:rPr>
        <w:t xml:space="preserve">come </w:t>
      </w:r>
      <w:r w:rsidRPr="00A82315">
        <w:rPr>
          <w:b/>
          <w:bCs/>
          <w:highlight w:val="yellow"/>
          <w:u w:val="single"/>
        </w:rPr>
        <w:t xml:space="preserve">collectively </w:t>
      </w:r>
      <w:r w:rsidRPr="004C68FB">
        <w:rPr>
          <w:b/>
          <w:bCs/>
          <w:u w:val="single"/>
        </w:rPr>
        <w:t xml:space="preserve">to </w:t>
      </w:r>
      <w:r w:rsidRPr="00A82315">
        <w:rPr>
          <w:b/>
          <w:bCs/>
          <w:highlight w:val="yellow"/>
          <w:u w:val="single"/>
        </w:rPr>
        <w:t>own all resources</w:t>
      </w:r>
      <w:r w:rsidRPr="004C68FB">
        <w:rPr>
          <w:b/>
          <w:bCs/>
          <w:u w:val="single"/>
        </w:rPr>
        <w:t>,</w:t>
      </w:r>
      <w:r w:rsidRPr="005215E3">
        <w:rPr>
          <w:sz w:val="10"/>
        </w:rPr>
        <w:t xml:space="preserve"> which leads us to the second point. Those who object to Nozick’s assumption that resources start out unowned8 typically rest content with noting that there are alternative possibilities, especially the possibility that resources start out commonly owned, as if the mere </w:t>
      </w:r>
      <w:proofErr w:type="spellStart"/>
      <w:r w:rsidRPr="005215E3">
        <w:rPr>
          <w:sz w:val="10"/>
        </w:rPr>
        <w:t>exis</w:t>
      </w:r>
      <w:proofErr w:type="spellEnd"/>
      <w:r w:rsidRPr="005215E3">
        <w:rPr>
          <w:sz w:val="10"/>
        </w:rPr>
        <w:t xml:space="preserve">- </w:t>
      </w:r>
      <w:proofErr w:type="spellStart"/>
      <w:r w:rsidRPr="005215E3">
        <w:rPr>
          <w:sz w:val="10"/>
        </w:rPr>
        <w:t>tence</w:t>
      </w:r>
      <w:proofErr w:type="spellEnd"/>
      <w:r w:rsidRPr="005215E3">
        <w:rPr>
          <w:sz w:val="10"/>
        </w:rPr>
        <w:t xml:space="preserve"> of this alternative casts doubt on Nozick’s assumption—indeed, as if merely noting the possibility of common ownership were enough to establish its actuality. But </w:t>
      </w:r>
      <w:r w:rsidRPr="004C68FB">
        <w:rPr>
          <w:b/>
          <w:bCs/>
          <w:u w:val="single"/>
        </w:rPr>
        <w:t>why is the assumption of common ownership of resources any less in need of justification than the assumption that resources are unowned?</w:t>
      </w:r>
      <w:r w:rsidRPr="005215E3">
        <w:rPr>
          <w:sz w:val="10"/>
        </w:rPr>
        <w:t xml:space="preserve"> Why should we regard the former assumption, and not the latter, as the default assumption to make? Surely the reverse is true: </w:t>
      </w:r>
      <w:r w:rsidRPr="004C68FB">
        <w:rPr>
          <w:b/>
          <w:bCs/>
          <w:u w:val="single"/>
        </w:rPr>
        <w:t>the claim that we all own everything is more in need of justification than the claim that no one initially owns anything</w:t>
      </w:r>
      <w:r w:rsidRPr="005215E3">
        <w:rPr>
          <w:sz w:val="10"/>
        </w:rPr>
        <w:t xml:space="preserve">. Surely </w:t>
      </w:r>
      <w:r w:rsidRPr="00A82315">
        <w:rPr>
          <w:b/>
          <w:bCs/>
          <w:highlight w:val="yellow"/>
          <w:u w:val="single"/>
        </w:rPr>
        <w:t xml:space="preserve">such </w:t>
      </w:r>
      <w:r w:rsidRPr="004C68FB">
        <w:rPr>
          <w:b/>
          <w:bCs/>
          <w:u w:val="single"/>
        </w:rPr>
        <w:t xml:space="preserve">a claim </w:t>
      </w:r>
      <w:r w:rsidRPr="00A82315">
        <w:rPr>
          <w:b/>
          <w:bCs/>
          <w:highlight w:val="yellow"/>
          <w:u w:val="single"/>
        </w:rPr>
        <w:t xml:space="preserve">is </w:t>
      </w:r>
      <w:r w:rsidRPr="004C68FB">
        <w:rPr>
          <w:b/>
          <w:bCs/>
          <w:u w:val="single"/>
        </w:rPr>
        <w:t xml:space="preserve">not merely </w:t>
      </w:r>
      <w:r w:rsidRPr="00A82315">
        <w:rPr>
          <w:b/>
          <w:bCs/>
          <w:highlight w:val="yellow"/>
          <w:u w:val="single"/>
        </w:rPr>
        <w:t>unjustified</w:t>
      </w:r>
      <w:r w:rsidRPr="004C68FB">
        <w:rPr>
          <w:b/>
          <w:bCs/>
          <w:u w:val="single"/>
        </w:rPr>
        <w:t xml:space="preserve">, but </w:t>
      </w:r>
      <w:r w:rsidRPr="00A82315">
        <w:rPr>
          <w:b/>
          <w:bCs/>
          <w:highlight w:val="yellow"/>
          <w:u w:val="single"/>
        </w:rPr>
        <w:t>counterintuitive</w:t>
      </w:r>
      <w:r w:rsidRPr="004C68FB">
        <w:rPr>
          <w:b/>
          <w:bCs/>
          <w:u w:val="single"/>
        </w:rPr>
        <w:t>, even mysterious</w:t>
      </w:r>
      <w:r w:rsidRPr="005215E3">
        <w:rPr>
          <w:sz w:val="10"/>
        </w:rPr>
        <w:t xml:space="preserve">. </w:t>
      </w:r>
      <w:r w:rsidRPr="00A82315">
        <w:rPr>
          <w:b/>
          <w:bCs/>
          <w:highlight w:val="yellow"/>
          <w:u w:val="single"/>
        </w:rPr>
        <w:t>Consider</w:t>
      </w:r>
      <w:r w:rsidRPr="00A82315">
        <w:rPr>
          <w:sz w:val="10"/>
          <w:highlight w:val="yellow"/>
        </w:rPr>
        <w:t xml:space="preserve"> </w:t>
      </w:r>
      <w:r w:rsidRPr="005215E3">
        <w:rPr>
          <w:sz w:val="10"/>
        </w:rPr>
        <w:t xml:space="preserve">the following: </w:t>
      </w:r>
      <w:r w:rsidRPr="00A82315">
        <w:rPr>
          <w:b/>
          <w:bCs/>
          <w:highlight w:val="yellow"/>
          <w:u w:val="single"/>
        </w:rPr>
        <w:t xml:space="preserve">a pebble </w:t>
      </w:r>
      <w:r w:rsidRPr="004C68FB">
        <w:rPr>
          <w:b/>
          <w:bCs/>
          <w:u w:val="single"/>
        </w:rPr>
        <w:t>resting</w:t>
      </w:r>
      <w:r w:rsidRPr="005215E3">
        <w:rPr>
          <w:sz w:val="10"/>
        </w:rPr>
        <w:t xml:space="preserve"> uneasily </w:t>
      </w:r>
      <w:r w:rsidRPr="00A82315">
        <w:rPr>
          <w:b/>
          <w:bCs/>
          <w:highlight w:val="yellow"/>
          <w:u w:val="single"/>
        </w:rPr>
        <w:t>on</w:t>
      </w:r>
      <w:r w:rsidRPr="00A82315">
        <w:rPr>
          <w:sz w:val="10"/>
          <w:highlight w:val="yellow"/>
        </w:rPr>
        <w:t xml:space="preserve"> </w:t>
      </w:r>
      <w:r w:rsidRPr="005215E3">
        <w:rPr>
          <w:sz w:val="10"/>
        </w:rPr>
        <w:t xml:space="preserve">the sur- face of the asteroid </w:t>
      </w:r>
      <w:r w:rsidRPr="00A82315">
        <w:rPr>
          <w:b/>
          <w:bCs/>
          <w:highlight w:val="yellow"/>
          <w:u w:val="single"/>
        </w:rPr>
        <w:t>Eros</w:t>
      </w:r>
      <w:r w:rsidRPr="00A82315">
        <w:rPr>
          <w:sz w:val="10"/>
          <w:highlight w:val="yellow"/>
        </w:rPr>
        <w:t xml:space="preserve"> </w:t>
      </w:r>
      <w:r w:rsidRPr="005215E3">
        <w:rPr>
          <w:sz w:val="10"/>
        </w:rPr>
        <w:t xml:space="preserve">as it orbits the sun, a cubic foot of </w:t>
      </w:r>
      <w:r w:rsidRPr="004C68FB">
        <w:rPr>
          <w:b/>
          <w:bCs/>
          <w:u w:val="single"/>
        </w:rPr>
        <w:t xml:space="preserve">molten </w:t>
      </w:r>
      <w:r w:rsidRPr="00A82315">
        <w:rPr>
          <w:b/>
          <w:bCs/>
          <w:highlight w:val="yellow"/>
          <w:u w:val="single"/>
        </w:rPr>
        <w:t xml:space="preserve">lava </w:t>
      </w:r>
      <w:r w:rsidRPr="005215E3">
        <w:rPr>
          <w:sz w:val="10"/>
        </w:rPr>
        <w:t xml:space="preserve">churning a mile below the surface of the earth, one of the polar </w:t>
      </w:r>
      <w:r w:rsidRPr="00A82315">
        <w:rPr>
          <w:b/>
          <w:bCs/>
          <w:highlight w:val="yellow"/>
          <w:u w:val="single"/>
        </w:rPr>
        <w:t>icecaps on Mars</w:t>
      </w:r>
      <w:r w:rsidRPr="005215E3">
        <w:rPr>
          <w:sz w:val="10"/>
        </w:rPr>
        <w:t>, an ant floating on a leaf somewhere in the mid-</w:t>
      </w:r>
      <w:r w:rsidRPr="005215E3">
        <w:rPr>
          <w:sz w:val="10"/>
        </w:rPr>
        <w:lastRenderedPageBreak/>
        <w:t xml:space="preserve">Pacific, </w:t>
      </w:r>
      <w:r w:rsidRPr="00A82315">
        <w:rPr>
          <w:b/>
          <w:bCs/>
          <w:highlight w:val="yellow"/>
          <w:u w:val="single"/>
        </w:rPr>
        <w:t>or the Andromeda galaxy</w:t>
      </w:r>
      <w:r w:rsidRPr="005215E3">
        <w:rPr>
          <w:sz w:val="10"/>
        </w:rPr>
        <w:t xml:space="preserve">. </w:t>
      </w:r>
      <w:r w:rsidRPr="00A82315">
        <w:rPr>
          <w:b/>
          <w:bCs/>
          <w:highlight w:val="yellow"/>
          <w:u w:val="single"/>
        </w:rPr>
        <w:t>It would seem odd</w:t>
      </w:r>
      <w:r w:rsidRPr="004C68FB">
        <w:rPr>
          <w:b/>
          <w:bCs/>
          <w:u w:val="single"/>
        </w:rPr>
        <w:t xml:space="preserve"> in the extreme to claim </w:t>
      </w:r>
      <w:r w:rsidRPr="00A82315">
        <w:rPr>
          <w:b/>
          <w:bCs/>
          <w:highlight w:val="yellow"/>
          <w:u w:val="single"/>
        </w:rPr>
        <w:t xml:space="preserve">that any </w:t>
      </w:r>
      <w:proofErr w:type="gramStart"/>
      <w:r w:rsidRPr="004C68FB">
        <w:rPr>
          <w:b/>
          <w:bCs/>
          <w:u w:val="single"/>
        </w:rPr>
        <w:t xml:space="preserve">particular </w:t>
      </w:r>
      <w:r w:rsidRPr="00A82315">
        <w:rPr>
          <w:b/>
          <w:bCs/>
          <w:highlight w:val="yellow"/>
          <w:u w:val="single"/>
        </w:rPr>
        <w:t>individual</w:t>
      </w:r>
      <w:proofErr w:type="gramEnd"/>
      <w:r w:rsidRPr="00A82315">
        <w:rPr>
          <w:b/>
          <w:bCs/>
          <w:highlight w:val="yellow"/>
          <w:u w:val="single"/>
        </w:rPr>
        <w:t xml:space="preserve"> owns </w:t>
      </w:r>
      <w:r w:rsidRPr="004C68FB">
        <w:rPr>
          <w:b/>
          <w:bCs/>
          <w:u w:val="single"/>
        </w:rPr>
        <w:t xml:space="preserve">any of </w:t>
      </w:r>
      <w:r w:rsidRPr="00A82315">
        <w:rPr>
          <w:b/>
          <w:bCs/>
          <w:highlight w:val="yellow"/>
          <w:u w:val="single"/>
        </w:rPr>
        <w:t xml:space="preserve">these </w:t>
      </w:r>
      <w:r w:rsidRPr="004C68FB">
        <w:rPr>
          <w:b/>
          <w:bCs/>
          <w:u w:val="single"/>
        </w:rPr>
        <w:t>things</w:t>
      </w:r>
      <w:r w:rsidRPr="005215E3">
        <w:rPr>
          <w:sz w:val="10"/>
        </w:rPr>
        <w:t xml:space="preserve">: </w:t>
      </w:r>
      <w:r w:rsidRPr="005215E3">
        <w:rPr>
          <w:b/>
          <w:bCs/>
          <w:u w:val="single"/>
        </w:rPr>
        <w:t>In what sense could Smith</w:t>
      </w:r>
      <w:r w:rsidRPr="005215E3">
        <w:rPr>
          <w:sz w:val="10"/>
        </w:rPr>
        <w:t xml:space="preserve">, for example, </w:t>
      </w:r>
      <w:r w:rsidRPr="005215E3">
        <w:rPr>
          <w:b/>
          <w:bCs/>
          <w:u w:val="single"/>
        </w:rPr>
        <w:t>who</w:t>
      </w:r>
      <w:r w:rsidRPr="005215E3">
        <w:rPr>
          <w:sz w:val="10"/>
        </w:rPr>
        <w:t xml:space="preserve"> like most of the rest of us </w:t>
      </w:r>
      <w:r w:rsidRPr="005215E3">
        <w:rPr>
          <w:b/>
          <w:bCs/>
          <w:u w:val="single"/>
        </w:rPr>
        <w:t>has never left</w:t>
      </w:r>
      <w:r w:rsidRPr="005215E3">
        <w:rPr>
          <w:sz w:val="10"/>
        </w:rPr>
        <w:t xml:space="preserve"> the surface of the </w:t>
      </w:r>
      <w:r w:rsidRPr="005215E3">
        <w:rPr>
          <w:b/>
          <w:bCs/>
          <w:u w:val="single"/>
        </w:rPr>
        <w:t>earth</w:t>
      </w:r>
      <w:r w:rsidRPr="005215E3">
        <w:rPr>
          <w:sz w:val="10"/>
        </w:rPr>
        <w:t xml:space="preserve"> or even sent a robotic spacecraft to Eros, </w:t>
      </w:r>
      <w:r w:rsidRPr="005215E3">
        <w:rPr>
          <w:b/>
          <w:bCs/>
          <w:u w:val="single"/>
        </w:rPr>
        <w:t>be said to own the pebble</w:t>
      </w:r>
      <w:r w:rsidRPr="005215E3">
        <w:rPr>
          <w:sz w:val="10"/>
        </w:rPr>
        <w:t xml:space="preserve"> resting on its surface? But </w:t>
      </w:r>
      <w:r w:rsidRPr="00A82315">
        <w:rPr>
          <w:b/>
          <w:bCs/>
          <w:highlight w:val="yellow"/>
          <w:u w:val="single"/>
        </w:rPr>
        <w:t xml:space="preserve">is it any less odd to claim we all own </w:t>
      </w:r>
      <w:r w:rsidRPr="005215E3">
        <w:rPr>
          <w:b/>
          <w:bCs/>
          <w:u w:val="single"/>
        </w:rPr>
        <w:t>the pebble or these other things</w:t>
      </w:r>
      <w:r w:rsidRPr="005215E3">
        <w:rPr>
          <w:sz w:val="10"/>
        </w:rPr>
        <w:t xml:space="preserve">? </w:t>
      </w:r>
      <w:r w:rsidRPr="005215E3">
        <w:rPr>
          <w:b/>
          <w:bCs/>
          <w:u w:val="single"/>
        </w:rPr>
        <w:t>Yet the entire universe of external resources is like these things</w:t>
      </w:r>
      <w:r w:rsidRPr="005215E3">
        <w:rPr>
          <w:sz w:val="10"/>
        </w:rPr>
        <w:t>, or at least (in the case of resources that are now owned) started out like them—started out</w:t>
      </w:r>
      <w:proofErr w:type="gramStart"/>
      <w:r w:rsidRPr="005215E3">
        <w:rPr>
          <w:sz w:val="10"/>
        </w:rPr>
        <w:t xml:space="preserve">, that is to say, </w:t>
      </w:r>
      <w:r w:rsidRPr="005215E3">
        <w:rPr>
          <w:b/>
          <w:bCs/>
          <w:u w:val="single"/>
        </w:rPr>
        <w:t>as</w:t>
      </w:r>
      <w:proofErr w:type="gramEnd"/>
      <w:r w:rsidRPr="005215E3">
        <w:rPr>
          <w:b/>
          <w:bCs/>
          <w:u w:val="single"/>
        </w:rPr>
        <w:t xml:space="preserve"> just a bunch of stuff that no human being had ever had any impact on.</w:t>
      </w:r>
      <w:r w:rsidRPr="005215E3">
        <w:rPr>
          <w:sz w:val="10"/>
        </w:rPr>
        <w:t xml:space="preserve"> </w:t>
      </w:r>
      <w:proofErr w:type="gramStart"/>
      <w:r w:rsidRPr="005215E3">
        <w:rPr>
          <w:b/>
          <w:bCs/>
          <w:u w:val="single"/>
        </w:rPr>
        <w:t>So</w:t>
      </w:r>
      <w:proofErr w:type="gramEnd"/>
      <w:r w:rsidRPr="005215E3">
        <w:rPr>
          <w:b/>
          <w:bCs/>
          <w:u w:val="single"/>
        </w:rPr>
        <w:t xml:space="preserve"> </w:t>
      </w:r>
      <w:r w:rsidRPr="00A82315">
        <w:rPr>
          <w:b/>
          <w:bCs/>
          <w:highlight w:val="yellow"/>
          <w:u w:val="single"/>
        </w:rPr>
        <w:t>what trans- forms it into stuff we all</w:t>
      </w:r>
      <w:r w:rsidRPr="005215E3">
        <w:rPr>
          <w:b/>
          <w:bCs/>
          <w:u w:val="single"/>
        </w:rPr>
        <w:t xml:space="preserve"> commonly </w:t>
      </w:r>
      <w:r w:rsidRPr="00A82315">
        <w:rPr>
          <w:b/>
          <w:bCs/>
          <w:highlight w:val="yellow"/>
          <w:u w:val="single"/>
        </w:rPr>
        <w:t>own</w:t>
      </w:r>
      <w:r w:rsidRPr="005215E3">
        <w:rPr>
          <w:b/>
          <w:bCs/>
          <w:u w:val="single"/>
        </w:rPr>
        <w:t>?</w:t>
      </w:r>
      <w:r w:rsidRPr="005215E3">
        <w:rPr>
          <w:sz w:val="10"/>
        </w:rPr>
        <w:t xml:space="preserve"> Our mere existence? How so? </w:t>
      </w:r>
      <w:r w:rsidRPr="005215E3">
        <w:rPr>
          <w:b/>
          <w:bCs/>
          <w:u w:val="single"/>
        </w:rPr>
        <w:t>Are we to suppose that it was all initially unowned, but only until a group of Homo sapiens finally evolved on our planet</w:t>
      </w:r>
      <w:r w:rsidRPr="005215E3">
        <w:rPr>
          <w:sz w:val="10"/>
        </w:rPr>
        <w:t>, at which point the entire universe suddenly became our collective property? (How exactly did that process work</w:t>
      </w:r>
      <w:r w:rsidRPr="005215E3">
        <w:rPr>
          <w:b/>
          <w:bCs/>
          <w:u w:val="single"/>
        </w:rPr>
        <w:t xml:space="preserve">?) Or was it just the earth that became our collective prop- </w:t>
      </w:r>
      <w:proofErr w:type="spellStart"/>
      <w:r w:rsidRPr="005215E3">
        <w:rPr>
          <w:b/>
          <w:bCs/>
          <w:u w:val="single"/>
        </w:rPr>
        <w:t>erty</w:t>
      </w:r>
      <w:proofErr w:type="spellEnd"/>
      <w:r w:rsidRPr="005215E3">
        <w:rPr>
          <w:b/>
          <w:bCs/>
          <w:u w:val="single"/>
        </w:rPr>
        <w:t>? Why only that? Does something become collective property only when we are capable of directly affecting it?</w:t>
      </w:r>
      <w:r w:rsidRPr="005215E3">
        <w:rPr>
          <w:sz w:val="10"/>
        </w:rPr>
        <w:t xml:space="preserve"> </w:t>
      </w:r>
      <w:r w:rsidRPr="005215E3">
        <w:rPr>
          <w:b/>
          <w:bCs/>
          <w:u w:val="single"/>
        </w:rPr>
        <w:t xml:space="preserve">But </w:t>
      </w:r>
      <w:r w:rsidRPr="00A82315">
        <w:rPr>
          <w:b/>
          <w:bCs/>
          <w:highlight w:val="yellow"/>
          <w:u w:val="single"/>
        </w:rPr>
        <w:t xml:space="preserve">why does everyone share </w:t>
      </w:r>
      <w:r w:rsidRPr="005215E3">
        <w:rPr>
          <w:b/>
          <w:bCs/>
          <w:u w:val="single"/>
        </w:rPr>
        <w:t xml:space="preserve">in </w:t>
      </w:r>
      <w:r w:rsidRPr="00A82315">
        <w:rPr>
          <w:b/>
          <w:bCs/>
          <w:highlight w:val="yellow"/>
          <w:u w:val="single"/>
        </w:rPr>
        <w:t xml:space="preserve">ownership </w:t>
      </w:r>
      <w:r w:rsidRPr="005215E3">
        <w:rPr>
          <w:b/>
          <w:bCs/>
          <w:u w:val="single"/>
        </w:rPr>
        <w:t>in that case —</w:t>
      </w:r>
      <w:r w:rsidRPr="00A82315">
        <w:rPr>
          <w:b/>
          <w:bCs/>
          <w:highlight w:val="yellow"/>
          <w:u w:val="single"/>
        </w:rPr>
        <w:t>why not only those</w:t>
      </w:r>
      <w:r w:rsidRPr="005215E3">
        <w:rPr>
          <w:b/>
          <w:bCs/>
          <w:u w:val="single"/>
        </w:rPr>
        <w:t xml:space="preserve"> specific individuals </w:t>
      </w:r>
      <w:r w:rsidRPr="00A82315">
        <w:rPr>
          <w:b/>
          <w:bCs/>
          <w:highlight w:val="yellow"/>
          <w:u w:val="single"/>
        </w:rPr>
        <w:t xml:space="preserve">who </w:t>
      </w:r>
      <w:proofErr w:type="gramStart"/>
      <w:r w:rsidRPr="00A82315">
        <w:rPr>
          <w:b/>
          <w:bCs/>
          <w:highlight w:val="yellow"/>
          <w:u w:val="single"/>
        </w:rPr>
        <w:t>are capable of affecting</w:t>
      </w:r>
      <w:proofErr w:type="gramEnd"/>
      <w:r w:rsidRPr="00A82315">
        <w:rPr>
          <w:b/>
          <w:bCs/>
          <w:highlight w:val="yellow"/>
          <w:u w:val="single"/>
        </w:rPr>
        <w:t xml:space="preserve"> it</w:t>
      </w:r>
      <w:r w:rsidRPr="005215E3">
        <w:rPr>
          <w:b/>
          <w:bCs/>
          <w:u w:val="single"/>
        </w:rPr>
        <w:t xml:space="preserve">: for example, explorers, astronauts, or </w:t>
      </w:r>
      <w:proofErr w:type="spellStart"/>
      <w:r w:rsidRPr="005215E3">
        <w:rPr>
          <w:b/>
          <w:bCs/>
          <w:u w:val="single"/>
        </w:rPr>
        <w:t>entrepre</w:t>
      </w:r>
      <w:proofErr w:type="spellEnd"/>
      <w:r w:rsidRPr="005215E3">
        <w:rPr>
          <w:b/>
          <w:bCs/>
          <w:u w:val="single"/>
        </w:rPr>
        <w:t xml:space="preserve">- </w:t>
      </w:r>
      <w:proofErr w:type="spellStart"/>
      <w:r w:rsidRPr="005215E3">
        <w:rPr>
          <w:b/>
          <w:bCs/>
          <w:u w:val="single"/>
        </w:rPr>
        <w:t>neurs</w:t>
      </w:r>
      <w:proofErr w:type="spellEnd"/>
      <w:r w:rsidRPr="005215E3">
        <w:rPr>
          <w:b/>
          <w:bCs/>
          <w:u w:val="single"/>
        </w:rPr>
        <w:t xml:space="preserve">? It is, after all, never literally “we” collectively who discover Ant- </w:t>
      </w:r>
      <w:proofErr w:type="spellStart"/>
      <w:r w:rsidRPr="005215E3">
        <w:rPr>
          <w:b/>
          <w:bCs/>
          <w:u w:val="single"/>
        </w:rPr>
        <w:t>arctica</w:t>
      </w:r>
      <w:proofErr w:type="spellEnd"/>
      <w:r w:rsidRPr="005215E3">
        <w:rPr>
          <w:b/>
          <w:bCs/>
          <w:u w:val="single"/>
        </w:rPr>
        <w:t>, strike oil, or go to the moon, but only particular individuals</w:t>
      </w:r>
      <w:r w:rsidRPr="005215E3">
        <w:rPr>
          <w:sz w:val="10"/>
        </w:rPr>
        <w:t xml:space="preserve">, together perhaps with technical assistance and financial backing pro- vided by other </w:t>
      </w:r>
      <w:proofErr w:type="gramStart"/>
      <w:r w:rsidRPr="005215E3">
        <w:rPr>
          <w:sz w:val="10"/>
        </w:rPr>
        <w:t>particular individuals</w:t>
      </w:r>
      <w:proofErr w:type="gramEnd"/>
      <w:r w:rsidRPr="005215E3">
        <w:rPr>
          <w:sz w:val="10"/>
        </w:rPr>
        <w:t xml:space="preserve">. </w:t>
      </w:r>
      <w:r w:rsidRPr="00A82315">
        <w:rPr>
          <w:b/>
          <w:bCs/>
          <w:highlight w:val="yellow"/>
          <w:u w:val="single"/>
        </w:rPr>
        <w:t xml:space="preserve">Smith’s being the first to reach </w:t>
      </w:r>
      <w:r w:rsidRPr="005215E3">
        <w:rPr>
          <w:b/>
          <w:bCs/>
          <w:u w:val="single"/>
        </w:rPr>
        <w:t xml:space="preserve">some distant </w:t>
      </w:r>
      <w:r w:rsidRPr="00A82315">
        <w:rPr>
          <w:b/>
          <w:bCs/>
          <w:highlight w:val="yellow"/>
          <w:u w:val="single"/>
        </w:rPr>
        <w:t>island</w:t>
      </w:r>
      <w:r w:rsidRPr="00A82315">
        <w:rPr>
          <w:sz w:val="10"/>
          <w:highlight w:val="yellow"/>
        </w:rPr>
        <w:t xml:space="preserve"> </w:t>
      </w:r>
      <w:r w:rsidRPr="005215E3">
        <w:rPr>
          <w:sz w:val="10"/>
        </w:rPr>
        <w:t xml:space="preserve">and build a hut on it </w:t>
      </w:r>
      <w:r w:rsidRPr="00A82315">
        <w:rPr>
          <w:b/>
          <w:bCs/>
          <w:highlight w:val="yellow"/>
          <w:u w:val="single"/>
        </w:rPr>
        <w:t xml:space="preserve">at least makes it comprehensible </w:t>
      </w:r>
      <w:r w:rsidRPr="005215E3">
        <w:rPr>
          <w:b/>
          <w:bCs/>
          <w:u w:val="single"/>
        </w:rPr>
        <w:t>how he might claim</w:t>
      </w:r>
      <w:r w:rsidRPr="005215E3">
        <w:rPr>
          <w:sz w:val="10"/>
        </w:rPr>
        <w:t xml:space="preserve"> —plausibly or implausibly —to own it. This fact about Smith gives some meaning to the claim that he has come to own it. But it is not at all clear how this fact would give meaning to the claim that Jones, whom Smith has never met or even heard of, who has had no involve- </w:t>
      </w:r>
      <w:proofErr w:type="spellStart"/>
      <w:r w:rsidRPr="005215E3">
        <w:rPr>
          <w:sz w:val="10"/>
        </w:rPr>
        <w:t>ment</w:t>
      </w:r>
      <w:proofErr w:type="spellEnd"/>
      <w:r w:rsidRPr="005215E3">
        <w:rPr>
          <w:sz w:val="10"/>
        </w:rPr>
        <w:t xml:space="preserve"> in or influence on Smith’s journey and homesteading, and who lives thousands of miles away (or even years in the future), has also now come to own it. </w:t>
      </w:r>
      <w:r w:rsidRPr="005215E3">
        <w:rPr>
          <w:b/>
          <w:bCs/>
          <w:u w:val="single"/>
        </w:rPr>
        <w:t>Still less intelligible is the claim that Smith’s act has given all of us—</w:t>
      </w:r>
      <w:proofErr w:type="gramStart"/>
      <w:r w:rsidRPr="005215E3">
        <w:rPr>
          <w:b/>
          <w:bCs/>
          <w:u w:val="single"/>
        </w:rPr>
        <w:t>the human race</w:t>
      </w:r>
      <w:proofErr w:type="gramEnd"/>
      <w:r w:rsidRPr="005215E3">
        <w:rPr>
          <w:b/>
          <w:bCs/>
          <w:u w:val="single"/>
        </w:rPr>
        <w:t xml:space="preserve"> collectively, throughout all generations—a claim to the island</w:t>
      </w:r>
      <w:r w:rsidRPr="005215E3">
        <w:rPr>
          <w:sz w:val="10"/>
        </w:rPr>
        <w:t>.</w:t>
      </w:r>
    </w:p>
    <w:p w14:paraId="1BAED70E" w14:textId="77777777" w:rsidR="004A7D2D" w:rsidRDefault="004A7D2D" w:rsidP="004A7D2D">
      <w:pPr>
        <w:pStyle w:val="Heading3"/>
      </w:pPr>
      <w:r>
        <w:lastRenderedPageBreak/>
        <w:t>AT Need State Enforcement</w:t>
      </w:r>
    </w:p>
    <w:p w14:paraId="1D7CFB45" w14:textId="77777777" w:rsidR="004A7D2D" w:rsidRPr="00393E6D" w:rsidRDefault="004A7D2D" w:rsidP="004A7D2D">
      <w:pPr>
        <w:pStyle w:val="Heading4"/>
      </w:pPr>
      <w:r>
        <w:t xml:space="preserve">Top level – every </w:t>
      </w:r>
      <w:proofErr w:type="spellStart"/>
      <w:r>
        <w:t>aff</w:t>
      </w:r>
      <w:proofErr w:type="spellEnd"/>
      <w:r>
        <w:t xml:space="preserve"> argument about needing state enforcement is </w:t>
      </w:r>
      <w:r w:rsidRPr="00393E6D">
        <w:rPr>
          <w:u w:val="single"/>
        </w:rPr>
        <w:t>nonunique</w:t>
      </w:r>
      <w:r>
        <w:t xml:space="preserve"> at best – the neg is </w:t>
      </w:r>
      <w:r w:rsidRPr="00393E6D">
        <w:rPr>
          <w:u w:val="single"/>
        </w:rPr>
        <w:t>not</w:t>
      </w:r>
      <w:r>
        <w:t xml:space="preserve"> arguing that property </w:t>
      </w:r>
      <w:r w:rsidRPr="00393E6D">
        <w:rPr>
          <w:u w:val="single"/>
        </w:rPr>
        <w:t>enforcement</w:t>
      </w:r>
      <w:r>
        <w:t xml:space="preserve"> is possible; instead, it defends </w:t>
      </w:r>
      <w:r w:rsidRPr="00393E6D">
        <w:rPr>
          <w:u w:val="single"/>
        </w:rPr>
        <w:t>appropriation</w:t>
      </w:r>
      <w:r>
        <w:t xml:space="preserve"> or acquisition – that is a </w:t>
      </w:r>
      <w:r w:rsidRPr="00393E6D">
        <w:rPr>
          <w:u w:val="single"/>
        </w:rPr>
        <w:t>claim</w:t>
      </w:r>
      <w:r>
        <w:t xml:space="preserve"> an individual can make once they mix their labor with it. This is </w:t>
      </w:r>
      <w:r w:rsidRPr="00393E6D">
        <w:rPr>
          <w:u w:val="single"/>
        </w:rPr>
        <w:t>inevitable</w:t>
      </w:r>
      <w:r>
        <w:t xml:space="preserve"> because individuals </w:t>
      </w:r>
      <w:r w:rsidRPr="00393E6D">
        <w:rPr>
          <w:u w:val="single"/>
        </w:rPr>
        <w:t>must</w:t>
      </w:r>
      <w:r>
        <w:t xml:space="preserve"> lay claim to resources inevitably pre-state AND then a state comes along to enforce those rights. Worst case, it would still not be </w:t>
      </w:r>
      <w:r w:rsidRPr="00393E6D">
        <w:rPr>
          <w:u w:val="single"/>
        </w:rPr>
        <w:t>unjust</w:t>
      </w:r>
      <w:r>
        <w:t xml:space="preserve"> because if the state is essential to enforcement, then appropriation </w:t>
      </w:r>
      <w:r w:rsidRPr="00393E6D">
        <w:rPr>
          <w:u w:val="single"/>
        </w:rPr>
        <w:t>cannot</w:t>
      </w:r>
      <w:r>
        <w:t xml:space="preserve"> be unjust because the state would be necessary to </w:t>
      </w:r>
      <w:r w:rsidRPr="00393E6D">
        <w:rPr>
          <w:u w:val="single"/>
        </w:rPr>
        <w:t>generate</w:t>
      </w:r>
      <w:r>
        <w:t xml:space="preserve"> obligations or conceptions of justice in the first place, but there isn’t a state at all!</w:t>
      </w:r>
    </w:p>
    <w:p w14:paraId="5EC04EF8" w14:textId="77777777" w:rsidR="004A7D2D" w:rsidRDefault="004A7D2D" w:rsidP="004A7D2D">
      <w:pPr>
        <w:pStyle w:val="Heading4"/>
      </w:pPr>
      <w:r>
        <w:t xml:space="preserve">1] inevitable – </w:t>
      </w:r>
    </w:p>
    <w:p w14:paraId="12A2762F" w14:textId="77777777" w:rsidR="004A7D2D" w:rsidRDefault="004A7D2D" w:rsidP="004A7D2D">
      <w:pPr>
        <w:pStyle w:val="Heading4"/>
      </w:pPr>
      <w:r>
        <w:t xml:space="preserve">A] we </w:t>
      </w:r>
      <w:proofErr w:type="gramStart"/>
      <w:r>
        <w:t>have to</w:t>
      </w:r>
      <w:proofErr w:type="gramEnd"/>
      <w:r>
        <w:t xml:space="preserve"> act in the state of nature that exists, which requires appropriating objects, like food, shelter, clothes, etc. </w:t>
      </w:r>
    </w:p>
    <w:p w14:paraId="7D9CA6BD" w14:textId="77777777" w:rsidR="004A7D2D" w:rsidRDefault="004A7D2D" w:rsidP="004A7D2D">
      <w:pPr>
        <w:pStyle w:val="Heading4"/>
      </w:pPr>
      <w:r>
        <w:t xml:space="preserve">B] people have to assert self-ownership – </w:t>
      </w:r>
      <w:proofErr w:type="spellStart"/>
      <w:proofErr w:type="gramStart"/>
      <w:r>
        <w:t>ie</w:t>
      </w:r>
      <w:proofErr w:type="spellEnd"/>
      <w:proofErr w:type="gramEnd"/>
      <w:r>
        <w:t xml:space="preserve"> ownership of their own body – even absent a state in order to act at all, including the action required to form a state – arbitrary to say we can’t assert control of external objects if we mix our labor and possess control</w:t>
      </w:r>
    </w:p>
    <w:p w14:paraId="7DB58D4E" w14:textId="77777777" w:rsidR="004A7D2D" w:rsidRDefault="004A7D2D" w:rsidP="004A7D2D">
      <w:pPr>
        <w:pStyle w:val="Heading4"/>
      </w:pPr>
      <w:r>
        <w:t xml:space="preserve">C] If they win this </w:t>
      </w:r>
      <w:proofErr w:type="spellStart"/>
      <w:r>
        <w:t>arg</w:t>
      </w:r>
      <w:proofErr w:type="spellEnd"/>
      <w:r>
        <w:t>, vote neg on permissibility – we couldn’t live to make a state</w:t>
      </w:r>
    </w:p>
    <w:p w14:paraId="38FAD1DD" w14:textId="77777777" w:rsidR="004A7D2D" w:rsidRPr="000D57F2" w:rsidRDefault="004A7D2D" w:rsidP="004A7D2D">
      <w:pPr>
        <w:pStyle w:val="Heading4"/>
      </w:pPr>
      <w:r>
        <w:t>2] Not intrinsic to the resolution –</w:t>
      </w:r>
    </w:p>
    <w:p w14:paraId="0951CDC0" w14:textId="77777777" w:rsidR="004A7D2D" w:rsidRDefault="004A7D2D" w:rsidP="004A7D2D">
      <w:pPr>
        <w:pStyle w:val="Heading4"/>
      </w:pPr>
      <w:r>
        <w:t>A] we could form new states in space that arbitrate property claims</w:t>
      </w:r>
    </w:p>
    <w:p w14:paraId="224EF6A6" w14:textId="77777777" w:rsidR="004A7D2D" w:rsidRDefault="004A7D2D" w:rsidP="004A7D2D">
      <w:pPr>
        <w:pStyle w:val="Heading4"/>
      </w:pPr>
      <w:r>
        <w:t>B] we could extend sovereignty into space from existing states</w:t>
      </w:r>
    </w:p>
    <w:p w14:paraId="4A59051D" w14:textId="77777777" w:rsidR="004A7D2D" w:rsidRDefault="004A7D2D" w:rsidP="004A7D2D">
      <w:pPr>
        <w:pStyle w:val="Heading4"/>
      </w:pPr>
      <w:r>
        <w:t>3] Unilateralism absent a state isn’t bad – no new obligations are imposed, Sage 12:</w:t>
      </w:r>
    </w:p>
    <w:p w14:paraId="5425F5F6" w14:textId="77777777" w:rsidR="004A7D2D" w:rsidRDefault="004A7D2D" w:rsidP="004A7D2D">
      <w:r w:rsidRPr="0060691E">
        <w:t>Sage, Nicholas W.,</w:t>
      </w:r>
      <w:r>
        <w:t xml:space="preserve"> [Assistant Professor of Law, London School of Economics and Political Science Law School, </w:t>
      </w:r>
      <w:r w:rsidRPr="0060691E">
        <w:t>teach and write about private law, especially contract, property, and tort</w:t>
      </w:r>
      <w:r>
        <w:t xml:space="preserve">, </w:t>
      </w:r>
      <w:r w:rsidRPr="0060691E">
        <w:t>particularly interested in theoretical questions about how to understand and justify these areas of law, as well as related issues in moral and political philosophy.</w:t>
      </w:r>
      <w:r>
        <w:t>]</w:t>
      </w:r>
      <w:r w:rsidRPr="0060691E">
        <w:t xml:space="preserve"> </w:t>
      </w:r>
      <w:r>
        <w:t>“</w:t>
      </w:r>
      <w:r w:rsidRPr="0060691E">
        <w:t>Original Acquisition and Unilateralism: Kant, Hegel, and Corrective Justice</w:t>
      </w:r>
      <w:r>
        <w:t>”</w:t>
      </w:r>
      <w:r w:rsidRPr="0060691E">
        <w:t xml:space="preserve"> (January 1, 2012). Canadian Journal of Law and Jurisprudence, Vol. 25, No. 1, pp. 119-36, January 2012, Available at SSRN: </w:t>
      </w:r>
      <w:hyperlink r:id="rId15" w:history="1">
        <w:r w:rsidRPr="00485985">
          <w:rPr>
            <w:rStyle w:val="Hyperlink"/>
          </w:rPr>
          <w:t>https://ssrn.com/abstract=2033518</w:t>
        </w:r>
      </w:hyperlink>
      <w:r>
        <w:t xml:space="preserve"> //LHP AV</w:t>
      </w:r>
    </w:p>
    <w:p w14:paraId="6E9ADD27" w14:textId="4F032291" w:rsidR="002D50CF" w:rsidRPr="009A071B" w:rsidRDefault="004A7D2D" w:rsidP="002D50CF">
      <w:pPr>
        <w:rPr>
          <w:sz w:val="10"/>
        </w:rPr>
      </w:pPr>
      <w:r w:rsidRPr="0060691E">
        <w:rPr>
          <w:sz w:val="10"/>
        </w:rPr>
        <w:t xml:space="preserve">Consider how the unilateralism problem is formulated. </w:t>
      </w:r>
      <w:r w:rsidRPr="005B69A0">
        <w:rPr>
          <w:b/>
          <w:bCs/>
          <w:u w:val="single"/>
        </w:rPr>
        <w:t>Original acquisition is called ‘unilateral’ because the acquirer’s action ‘limits’ other persons’ ‘freedom’</w:t>
      </w:r>
      <w:r w:rsidRPr="0060691E">
        <w:rPr>
          <w:sz w:val="10"/>
        </w:rPr>
        <w:t xml:space="preserve">—it imposes a new ‘constraint,’ ‘duty’ or ‘obligation,’ it ‘changes their normative situation.’64 If those terms have their ordinary </w:t>
      </w:r>
      <w:proofErr w:type="gramStart"/>
      <w:r w:rsidRPr="0060691E">
        <w:rPr>
          <w:sz w:val="10"/>
        </w:rPr>
        <w:t>meanings</w:t>
      </w:r>
      <w:proofErr w:type="gramEnd"/>
      <w:r w:rsidRPr="0060691E">
        <w:rPr>
          <w:sz w:val="10"/>
        </w:rPr>
        <w:t xml:space="preserve"> then original acquisition is indeed ‘unilateral.’ </w:t>
      </w:r>
      <w:r w:rsidRPr="005B69A0">
        <w:rPr>
          <w:b/>
          <w:bCs/>
          <w:u w:val="single"/>
        </w:rPr>
        <w:t xml:space="preserve">One person’s action means that a certain object is no longer available for others to access. </w:t>
      </w:r>
      <w:r w:rsidRPr="0060691E">
        <w:rPr>
          <w:sz w:val="10"/>
        </w:rPr>
        <w:t xml:space="preserve">To that extent, the freedom of those persons is limited, they are under new constraints, duties or obligations, and their normative situation is changed. In an all-things-considered moral universe this would be troubling. But </w:t>
      </w:r>
      <w:r w:rsidRPr="005B69A0">
        <w:rPr>
          <w:b/>
          <w:bCs/>
          <w:u w:val="single"/>
        </w:rPr>
        <w:t xml:space="preserve">in the Kantian right, </w:t>
      </w:r>
      <w:r w:rsidRPr="005B69A0">
        <w:rPr>
          <w:b/>
          <w:bCs/>
          <w:highlight w:val="yellow"/>
          <w:u w:val="single"/>
        </w:rPr>
        <w:t xml:space="preserve">unilateralism </w:t>
      </w:r>
      <w:r w:rsidRPr="005B69A0">
        <w:rPr>
          <w:b/>
          <w:bCs/>
          <w:u w:val="single"/>
        </w:rPr>
        <w:t xml:space="preserve">in this sense </w:t>
      </w:r>
      <w:r w:rsidRPr="005B69A0">
        <w:rPr>
          <w:b/>
          <w:bCs/>
          <w:highlight w:val="yellow"/>
          <w:u w:val="single"/>
        </w:rPr>
        <w:t>is irrelevant</w:t>
      </w:r>
      <w:r w:rsidRPr="005B69A0">
        <w:rPr>
          <w:b/>
          <w:bCs/>
          <w:u w:val="single"/>
        </w:rPr>
        <w:t xml:space="preserve">. </w:t>
      </w:r>
      <w:r w:rsidRPr="0060691E">
        <w:rPr>
          <w:sz w:val="10"/>
        </w:rPr>
        <w:t xml:space="preserve">A specific conception of freedom carries the “justificatory burden of [Kant’s] entire argument”.65 Limitations, constraints, duties, and obligations are immaterial unless they contravene this conception. Likewise, normative change matters only if it implicates Kant’s singular norm of freedom. </w:t>
      </w:r>
      <w:r w:rsidRPr="005B69A0">
        <w:rPr>
          <w:b/>
          <w:bCs/>
          <w:u w:val="single"/>
        </w:rPr>
        <w:t>Recall that for Kant ‘</w:t>
      </w:r>
      <w:r w:rsidRPr="005B69A0">
        <w:rPr>
          <w:b/>
          <w:bCs/>
          <w:highlight w:val="yellow"/>
          <w:u w:val="single"/>
        </w:rPr>
        <w:t xml:space="preserve">freedom’ means </w:t>
      </w:r>
      <w:r w:rsidRPr="005B69A0">
        <w:rPr>
          <w:b/>
          <w:bCs/>
          <w:u w:val="single"/>
        </w:rPr>
        <w:t xml:space="preserve">only that each person’s </w:t>
      </w:r>
      <w:r w:rsidRPr="005B69A0">
        <w:rPr>
          <w:b/>
          <w:bCs/>
          <w:highlight w:val="yellow"/>
          <w:u w:val="single"/>
        </w:rPr>
        <w:lastRenderedPageBreak/>
        <w:t xml:space="preserve">action </w:t>
      </w:r>
      <w:r w:rsidRPr="005B69A0">
        <w:rPr>
          <w:b/>
          <w:bCs/>
          <w:u w:val="single"/>
        </w:rPr>
        <w:t xml:space="preserve">must be their own—it </w:t>
      </w:r>
      <w:r w:rsidRPr="005B69A0">
        <w:rPr>
          <w:b/>
          <w:bCs/>
          <w:highlight w:val="yellow"/>
          <w:u w:val="single"/>
        </w:rPr>
        <w:t>cannot be chosen by any other person</w:t>
      </w:r>
      <w:r w:rsidRPr="005B69A0">
        <w:rPr>
          <w:b/>
          <w:bCs/>
          <w:u w:val="single"/>
        </w:rPr>
        <w:t>.</w:t>
      </w:r>
      <w:r w:rsidRPr="0060691E">
        <w:rPr>
          <w:sz w:val="10"/>
        </w:rPr>
        <w:t xml:space="preserve"> </w:t>
      </w:r>
      <w:r w:rsidRPr="0060691E">
        <w:rPr>
          <w:b/>
          <w:bCs/>
          <w:highlight w:val="yellow"/>
          <w:u w:val="single"/>
        </w:rPr>
        <w:t xml:space="preserve">This </w:t>
      </w:r>
      <w:r w:rsidRPr="005B69A0">
        <w:rPr>
          <w:b/>
          <w:bCs/>
          <w:u w:val="single"/>
        </w:rPr>
        <w:t xml:space="preserve">conception of freedom </w:t>
      </w:r>
      <w:r w:rsidRPr="0060691E">
        <w:rPr>
          <w:b/>
          <w:bCs/>
          <w:highlight w:val="yellow"/>
          <w:u w:val="single"/>
        </w:rPr>
        <w:t xml:space="preserve">is purely relational and </w:t>
      </w:r>
      <w:r w:rsidRPr="005B69A0">
        <w:rPr>
          <w:b/>
          <w:bCs/>
          <w:u w:val="single"/>
        </w:rPr>
        <w:t xml:space="preserve">strictly </w:t>
      </w:r>
      <w:r w:rsidRPr="0060691E">
        <w:rPr>
          <w:b/>
          <w:bCs/>
          <w:highlight w:val="yellow"/>
          <w:u w:val="single"/>
        </w:rPr>
        <w:t>negative</w:t>
      </w:r>
      <w:r w:rsidRPr="0060691E">
        <w:rPr>
          <w:sz w:val="10"/>
        </w:rPr>
        <w:t>. That is brought out in the contrast between, on the one hand, a person’s purposive action, and on the other, the ‘context’ for their action or their ‘mere wishes’</w:t>
      </w:r>
      <w:r w:rsidRPr="005B69A0">
        <w:rPr>
          <w:b/>
          <w:bCs/>
          <w:u w:val="single"/>
        </w:rPr>
        <w:t xml:space="preserve">. A person has no right to any </w:t>
      </w:r>
      <w:proofErr w:type="gramStart"/>
      <w:r w:rsidRPr="005B69A0">
        <w:rPr>
          <w:b/>
          <w:bCs/>
          <w:u w:val="single"/>
        </w:rPr>
        <w:t>particular context</w:t>
      </w:r>
      <w:proofErr w:type="gramEnd"/>
      <w:r w:rsidRPr="005B69A0">
        <w:rPr>
          <w:b/>
          <w:bCs/>
          <w:u w:val="single"/>
        </w:rPr>
        <w:t xml:space="preserve"> for the exercise of their action. Moreover, a person’s mere wish for something creates no entitlement to it.</w:t>
      </w:r>
      <w:r w:rsidRPr="0060691E">
        <w:rPr>
          <w:sz w:val="10"/>
        </w:rPr>
        <w:t xml:space="preserve"> Indeed, even a desperate need for a particular resource does not bind anyone else. Why does Kant insist that, while a person’s action necessarily commands respect, their mere wish or need never binds others?66 One answer is that </w:t>
      </w:r>
      <w:r w:rsidRPr="005B69A0">
        <w:rPr>
          <w:b/>
          <w:bCs/>
          <w:u w:val="single"/>
        </w:rPr>
        <w:t xml:space="preserve">Kant’s system concerns only relations between </w:t>
      </w:r>
      <w:proofErr w:type="gramStart"/>
      <w:r w:rsidRPr="005B69A0">
        <w:rPr>
          <w:b/>
          <w:bCs/>
          <w:u w:val="single"/>
        </w:rPr>
        <w:t>persons, and</w:t>
      </w:r>
      <w:proofErr w:type="gramEnd"/>
      <w:r w:rsidRPr="005B69A0">
        <w:rPr>
          <w:b/>
          <w:bCs/>
          <w:u w:val="single"/>
        </w:rPr>
        <w:t xml:space="preserve"> wishes and needs are non-relational: they bear no necessary relation to any other person.</w:t>
      </w:r>
      <w:r w:rsidRPr="0060691E">
        <w:rPr>
          <w:sz w:val="10"/>
        </w:rPr>
        <w:t xml:space="preserve"> A person can wish for or need something even though no other person could get it for them. But what about wishes or needs that can be realized with others’ help? Most of us think that people ought to respect each other’s needs and at least some wishes when this is practicable. Kant’s answer is that if my wish or need bound you as a matter of right then I would be choosing your action for you. Even if you did not want to, you would have to direct your action toward satisfying my wishes or needs. I would thus be using your purposiveness to achieve my ends. That would be inconsistent with your freedom—your right that you alone choose how you exercise your purposiveness.67 Thus, one way that I could violate your freedom—one way I could choose your action for you—is by forcing you to satisfy my wish, thereby using your purposiveness to achieve my end. </w:t>
      </w:r>
      <w:r w:rsidRPr="005B69A0">
        <w:rPr>
          <w:b/>
          <w:bCs/>
          <w:u w:val="single"/>
        </w:rPr>
        <w:t>There is also another way I could choose your action for you: by acting myself such that I foreseeably interfere with your action</w:t>
      </w:r>
      <w:r w:rsidRPr="0060691E">
        <w:rPr>
          <w:sz w:val="10"/>
        </w:rPr>
        <w:t xml:space="preserve">. </w:t>
      </w:r>
      <w:r w:rsidRPr="005B69A0">
        <w:rPr>
          <w:b/>
          <w:bCs/>
          <w:u w:val="single"/>
        </w:rPr>
        <w:t xml:space="preserve">When my action interferes with yours, your exercise of your purposiveness does not produce the end that you intended. </w:t>
      </w:r>
      <w:proofErr w:type="gramStart"/>
      <w:r w:rsidRPr="005B69A0">
        <w:rPr>
          <w:b/>
          <w:bCs/>
          <w:u w:val="single"/>
        </w:rPr>
        <w:t>Instead</w:t>
      </w:r>
      <w:proofErr w:type="gramEnd"/>
      <w:r w:rsidRPr="005B69A0">
        <w:rPr>
          <w:b/>
          <w:bCs/>
          <w:u w:val="single"/>
        </w:rPr>
        <w:t xml:space="preserve"> it produces some other end, which I have effectively substituted and thereby chosen for you.</w:t>
      </w:r>
      <w:r w:rsidRPr="0060691E">
        <w:rPr>
          <w:sz w:val="10"/>
        </w:rPr>
        <w:t xml:space="preserve"> (Since it is not always obvious whether an interference that happens to result from my action is properly regarded as my choice, sophisticated systems of private right develop objective tests to decide.)68 Under the Kantian conception of freedom</w:t>
      </w:r>
      <w:r w:rsidRPr="005B69A0">
        <w:rPr>
          <w:b/>
          <w:bCs/>
          <w:u w:val="single"/>
        </w:rPr>
        <w:t xml:space="preserve">, </w:t>
      </w:r>
      <w:r w:rsidRPr="0060691E">
        <w:rPr>
          <w:b/>
          <w:bCs/>
          <w:highlight w:val="yellow"/>
          <w:u w:val="single"/>
        </w:rPr>
        <w:t xml:space="preserve">original acquisition is unproblematic because </w:t>
      </w:r>
      <w:r w:rsidRPr="005B69A0">
        <w:rPr>
          <w:b/>
          <w:bCs/>
          <w:u w:val="single"/>
        </w:rPr>
        <w:t xml:space="preserve">your taking </w:t>
      </w:r>
      <w:r w:rsidRPr="0060691E">
        <w:rPr>
          <w:b/>
          <w:bCs/>
          <w:highlight w:val="yellow"/>
          <w:u w:val="single"/>
        </w:rPr>
        <w:t xml:space="preserve">control </w:t>
      </w:r>
      <w:r w:rsidRPr="005B69A0">
        <w:rPr>
          <w:b/>
          <w:bCs/>
          <w:u w:val="single"/>
        </w:rPr>
        <w:t xml:space="preserve">of an unowned object </w:t>
      </w:r>
      <w:r w:rsidRPr="0060691E">
        <w:rPr>
          <w:b/>
          <w:bCs/>
          <w:highlight w:val="yellow"/>
          <w:u w:val="single"/>
        </w:rPr>
        <w:t xml:space="preserve">is just your </w:t>
      </w:r>
      <w:r w:rsidRPr="005B69A0">
        <w:rPr>
          <w:b/>
          <w:bCs/>
          <w:u w:val="single"/>
        </w:rPr>
        <w:t xml:space="preserve">own </w:t>
      </w:r>
      <w:r w:rsidRPr="0060691E">
        <w:rPr>
          <w:b/>
          <w:bCs/>
          <w:highlight w:val="yellow"/>
          <w:u w:val="single"/>
        </w:rPr>
        <w:t>action</w:t>
      </w:r>
      <w:r w:rsidRPr="005B69A0">
        <w:rPr>
          <w:b/>
          <w:bCs/>
          <w:u w:val="single"/>
        </w:rPr>
        <w:t>.</w:t>
      </w:r>
      <w:r w:rsidRPr="0060691E">
        <w:rPr>
          <w:sz w:val="10"/>
        </w:rPr>
        <w:t xml:space="preserve"> To take control of the object is to subject it to your action. </w:t>
      </w:r>
      <w:r w:rsidRPr="0060691E">
        <w:rPr>
          <w:b/>
          <w:bCs/>
          <w:highlight w:val="yellow"/>
          <w:u w:val="single"/>
        </w:rPr>
        <w:t>You do not</w:t>
      </w:r>
      <w:r w:rsidRPr="005B69A0">
        <w:rPr>
          <w:b/>
          <w:bCs/>
          <w:u w:val="single"/>
        </w:rPr>
        <w:t xml:space="preserve">, in taking control of an object, </w:t>
      </w:r>
      <w:r w:rsidRPr="0060691E">
        <w:rPr>
          <w:b/>
          <w:bCs/>
          <w:highlight w:val="yellow"/>
          <w:u w:val="single"/>
        </w:rPr>
        <w:t xml:space="preserve">choose any other person’s action </w:t>
      </w:r>
      <w:r w:rsidRPr="005B69A0">
        <w:rPr>
          <w:b/>
          <w:bCs/>
          <w:u w:val="single"/>
        </w:rPr>
        <w:t>for them.</w:t>
      </w:r>
      <w:r w:rsidRPr="0060691E">
        <w:rPr>
          <w:sz w:val="10"/>
        </w:rPr>
        <w:t xml:space="preserve"> </w:t>
      </w:r>
      <w:r w:rsidRPr="005B69A0">
        <w:rPr>
          <w:b/>
          <w:bCs/>
          <w:u w:val="single"/>
        </w:rPr>
        <w:t>You do not use anyone else’s purposiveness to achieve your end, you just exercise your own purposiveness. Nor does your action interfere with anyone else’s action</w:t>
      </w:r>
      <w:r w:rsidRPr="0060691E">
        <w:rPr>
          <w:sz w:val="10"/>
        </w:rPr>
        <w:t xml:space="preserve">—by definition, the object in question, which you are originally acquiring, is not yet subjected to any other person’s control or action. </w:t>
      </w:r>
      <w:r w:rsidRPr="005B69A0">
        <w:rPr>
          <w:b/>
          <w:bCs/>
          <w:u w:val="single"/>
        </w:rPr>
        <w:t xml:space="preserve">Thus, </w:t>
      </w:r>
      <w:r w:rsidRPr="0060691E">
        <w:rPr>
          <w:b/>
          <w:bCs/>
          <w:highlight w:val="yellow"/>
          <w:u w:val="single"/>
        </w:rPr>
        <w:t xml:space="preserve">the object is at most the target of others’ </w:t>
      </w:r>
      <w:r w:rsidRPr="005B69A0">
        <w:rPr>
          <w:b/>
          <w:bCs/>
          <w:u w:val="single"/>
        </w:rPr>
        <w:t xml:space="preserve">potential action—in other words, of their mere wishes. </w:t>
      </w:r>
      <w:r w:rsidRPr="0060691E">
        <w:rPr>
          <w:b/>
          <w:bCs/>
          <w:highlight w:val="yellow"/>
          <w:u w:val="single"/>
        </w:rPr>
        <w:t xml:space="preserve">That is irrelevant </w:t>
      </w:r>
      <w:r w:rsidRPr="005B69A0">
        <w:rPr>
          <w:b/>
          <w:bCs/>
          <w:u w:val="single"/>
        </w:rPr>
        <w:t>for Kant.</w:t>
      </w:r>
      <w:r w:rsidRPr="0060691E">
        <w:rPr>
          <w:sz w:val="10"/>
        </w:rPr>
        <w:t xml:space="preserve"> We can see the same point by recalling that, for Kant, the categories of private law entitlement embody ‘freedom’: they reflect the ways in which persons extend their action or purposiveness in the world.69 A person acts through their body, so they have an entitlement to bodily </w:t>
      </w:r>
      <w:r w:rsidRPr="005B69A0">
        <w:rPr>
          <w:b/>
          <w:bCs/>
          <w:u w:val="single"/>
        </w:rPr>
        <w:t xml:space="preserve">integrity. A person can also acquire a property right over an object that is separate from the body, by subjecting the object to their action through taking control. </w:t>
      </w:r>
      <w:r w:rsidRPr="0060691E">
        <w:rPr>
          <w:sz w:val="10"/>
        </w:rPr>
        <w:t xml:space="preserve">Now, </w:t>
      </w:r>
      <w:r w:rsidRPr="005B69A0">
        <w:rPr>
          <w:b/>
          <w:bCs/>
          <w:u w:val="single"/>
        </w:rPr>
        <w:t>prior to original acquisition</w:t>
      </w:r>
      <w:r w:rsidRPr="0060691E">
        <w:rPr>
          <w:sz w:val="10"/>
        </w:rPr>
        <w:t xml:space="preserve"> an object is clearly not part of any person’s body, nor is it any person’s property. No person has any entitlement to the object. Which is just to say that no person has yet subjected it to their action. </w:t>
      </w:r>
      <w:proofErr w:type="gramStart"/>
      <w:r w:rsidRPr="005B69A0">
        <w:rPr>
          <w:b/>
          <w:bCs/>
          <w:u w:val="single"/>
        </w:rPr>
        <w:t>Therefore</w:t>
      </w:r>
      <w:proofErr w:type="gramEnd"/>
      <w:r w:rsidRPr="005B69A0">
        <w:rPr>
          <w:b/>
          <w:bCs/>
          <w:u w:val="single"/>
        </w:rPr>
        <w:t xml:space="preserve"> the object is as yet unconnected to any person in a way that is recognized by the Kantian right</w:t>
      </w:r>
      <w:r w:rsidRPr="0060691E">
        <w:rPr>
          <w:sz w:val="10"/>
        </w:rPr>
        <w:t xml:space="preserve">. An unacquired object may be connected to persons only in ways that are irrelevant. (For example, as the target of a wish, or as the anticipated context for their actions.) We might say, then, that </w:t>
      </w:r>
      <w:r w:rsidRPr="005B69A0">
        <w:rPr>
          <w:b/>
          <w:bCs/>
          <w:u w:val="single"/>
        </w:rPr>
        <w:t>prior to its acquisition an object—which does not have any normative standing of its own—is invisible to the Kantian right</w:t>
      </w:r>
      <w:r w:rsidRPr="0060691E">
        <w:rPr>
          <w:sz w:val="10"/>
        </w:rPr>
        <w:t xml:space="preserve">. An object appears for the very first time upon acquisition, already incorporated into some person’s sphere of external purposiveness. Or more accurately, </w:t>
      </w:r>
      <w:r w:rsidRPr="0060691E">
        <w:rPr>
          <w:b/>
          <w:bCs/>
          <w:highlight w:val="yellow"/>
          <w:u w:val="single"/>
        </w:rPr>
        <w:t xml:space="preserve">since rights are </w:t>
      </w:r>
      <w:r w:rsidRPr="005B69A0">
        <w:rPr>
          <w:b/>
          <w:bCs/>
          <w:u w:val="single"/>
        </w:rPr>
        <w:t xml:space="preserve">always </w:t>
      </w:r>
      <w:r w:rsidRPr="0060691E">
        <w:rPr>
          <w:b/>
          <w:bCs/>
          <w:highlight w:val="yellow"/>
          <w:u w:val="single"/>
        </w:rPr>
        <w:t>relational</w:t>
      </w:r>
      <w:r w:rsidRPr="005B69A0">
        <w:rPr>
          <w:b/>
          <w:bCs/>
          <w:u w:val="single"/>
        </w:rPr>
        <w:t xml:space="preserve">, we could say that </w:t>
      </w:r>
      <w:r w:rsidRPr="0060691E">
        <w:rPr>
          <w:b/>
          <w:bCs/>
          <w:highlight w:val="yellow"/>
          <w:u w:val="single"/>
        </w:rPr>
        <w:t xml:space="preserve">the Kantian right sees just the interrelation between two </w:t>
      </w:r>
      <w:r w:rsidRPr="005B69A0">
        <w:rPr>
          <w:b/>
          <w:bCs/>
          <w:u w:val="single"/>
        </w:rPr>
        <w:t xml:space="preserve">persons’ </w:t>
      </w:r>
      <w:r w:rsidRPr="0060691E">
        <w:rPr>
          <w:b/>
          <w:bCs/>
          <w:highlight w:val="yellow"/>
          <w:u w:val="single"/>
        </w:rPr>
        <w:t xml:space="preserve">spheres </w:t>
      </w:r>
      <w:r w:rsidRPr="005B69A0">
        <w:rPr>
          <w:b/>
          <w:bCs/>
          <w:u w:val="single"/>
        </w:rPr>
        <w:t xml:space="preserve">of externalized purposiveness—one or both of </w:t>
      </w:r>
      <w:r w:rsidRPr="0060691E">
        <w:rPr>
          <w:b/>
          <w:bCs/>
          <w:highlight w:val="yellow"/>
          <w:u w:val="single"/>
        </w:rPr>
        <w:t xml:space="preserve">which may </w:t>
      </w:r>
      <w:r w:rsidRPr="005B69A0">
        <w:rPr>
          <w:b/>
          <w:bCs/>
          <w:u w:val="single"/>
        </w:rPr>
        <w:t xml:space="preserve">have already </w:t>
      </w:r>
      <w:r w:rsidRPr="0060691E">
        <w:rPr>
          <w:b/>
          <w:bCs/>
          <w:highlight w:val="yellow"/>
          <w:u w:val="single"/>
        </w:rPr>
        <w:t>extend</w:t>
      </w:r>
      <w:r w:rsidRPr="005B69A0">
        <w:rPr>
          <w:b/>
          <w:bCs/>
          <w:u w:val="single"/>
        </w:rPr>
        <w:t xml:space="preserve">ed </w:t>
      </w:r>
      <w:r w:rsidRPr="0060691E">
        <w:rPr>
          <w:b/>
          <w:bCs/>
          <w:highlight w:val="yellow"/>
          <w:u w:val="single"/>
        </w:rPr>
        <w:t>over objects</w:t>
      </w:r>
      <w:r w:rsidRPr="005B69A0">
        <w:rPr>
          <w:b/>
          <w:bCs/>
          <w:u w:val="single"/>
        </w:rPr>
        <w:t xml:space="preserve">. </w:t>
      </w:r>
      <w:r w:rsidRPr="0060691E">
        <w:rPr>
          <w:sz w:val="10"/>
        </w:rPr>
        <w:t xml:space="preserve">The formulations of the unilateralism problem obscure all this. </w:t>
      </w:r>
      <w:r w:rsidRPr="005B69A0">
        <w:rPr>
          <w:b/>
          <w:bCs/>
          <w:u w:val="single"/>
        </w:rPr>
        <w:t>Original acquisition</w:t>
      </w:r>
      <w:r w:rsidRPr="0060691E">
        <w:rPr>
          <w:sz w:val="10"/>
        </w:rPr>
        <w:t xml:space="preserve"> does diminish ‘freedom’ in one sense: it </w:t>
      </w:r>
      <w:r w:rsidRPr="005B69A0">
        <w:rPr>
          <w:b/>
          <w:bCs/>
          <w:u w:val="single"/>
        </w:rPr>
        <w:t>shrinks the domain of objects</w:t>
      </w:r>
      <w:r w:rsidRPr="0060691E">
        <w:rPr>
          <w:sz w:val="10"/>
        </w:rPr>
        <w:t xml:space="preserve"> that are </w:t>
      </w:r>
      <w:r w:rsidRPr="005B69A0">
        <w:rPr>
          <w:b/>
          <w:bCs/>
          <w:u w:val="single"/>
        </w:rPr>
        <w:t>available</w:t>
      </w:r>
      <w:r w:rsidRPr="0060691E">
        <w:rPr>
          <w:sz w:val="10"/>
        </w:rPr>
        <w:t xml:space="preserve"> for others to access in the future—the domain of objects that could potentially be subjected to others’ action. But </w:t>
      </w:r>
      <w:r w:rsidRPr="005B69A0">
        <w:rPr>
          <w:b/>
          <w:bCs/>
          <w:u w:val="single"/>
        </w:rPr>
        <w:t>that has nothing to do with Kantian freedom</w:t>
      </w:r>
      <w:r w:rsidRPr="0060691E">
        <w:rPr>
          <w:sz w:val="10"/>
        </w:rPr>
        <w:t xml:space="preserve">. Likewise, as a pragmatic matter original acquisition imposes a constraint, duty or obligation: others are now obligated not to deal with a certain object. But </w:t>
      </w:r>
      <w:r w:rsidRPr="005B69A0">
        <w:rPr>
          <w:b/>
          <w:bCs/>
          <w:u w:val="single"/>
        </w:rPr>
        <w:t>in Kantian terms obligations are unchanged: each person must respect each other’s action; one person’s action now happens to extend over the object in question</w:t>
      </w:r>
      <w:r w:rsidRPr="0060691E">
        <w:rPr>
          <w:sz w:val="10"/>
        </w:rPr>
        <w:t xml:space="preserve">. Finally, original acquisition changes </w:t>
      </w:r>
      <w:r w:rsidRPr="0060691E">
        <w:rPr>
          <w:b/>
          <w:bCs/>
          <w:u w:val="single"/>
        </w:rPr>
        <w:t>others’ normative situation</w:t>
      </w:r>
      <w:r w:rsidRPr="0060691E">
        <w:rPr>
          <w:sz w:val="10"/>
        </w:rPr>
        <w:t xml:space="preserve">, conceived as a sort of catalog of options they might pursue or objects they could potentially subject to their action. But from Kant’s perspective, their normative situation </w:t>
      </w:r>
      <w:r w:rsidRPr="0060691E">
        <w:rPr>
          <w:b/>
          <w:bCs/>
          <w:u w:val="single"/>
        </w:rPr>
        <w:t>remains the same</w:t>
      </w:r>
      <w:r w:rsidRPr="0060691E">
        <w:rPr>
          <w:sz w:val="10"/>
        </w:rPr>
        <w:t xml:space="preserve">. </w:t>
      </w:r>
      <w:r w:rsidRPr="005B69A0">
        <w:rPr>
          <w:b/>
          <w:bCs/>
          <w:u w:val="single"/>
        </w:rPr>
        <w:t xml:space="preserve">The object remains </w:t>
      </w:r>
      <w:proofErr w:type="spellStart"/>
      <w:r w:rsidRPr="005B69A0">
        <w:rPr>
          <w:b/>
          <w:bCs/>
          <w:u w:val="single"/>
        </w:rPr>
        <w:t>unsubjected</w:t>
      </w:r>
      <w:proofErr w:type="spellEnd"/>
      <w:r w:rsidRPr="005B69A0">
        <w:rPr>
          <w:b/>
          <w:bCs/>
          <w:u w:val="single"/>
        </w:rPr>
        <w:t xml:space="preserve"> to their action, and they remain obligated to respect the acquirer’s. That an object other persons could have extended their action over is now unavailable to them has no significance for Kant.</w:t>
      </w:r>
      <w:r w:rsidRPr="0060691E">
        <w:rPr>
          <w:sz w:val="10"/>
        </w:rPr>
        <w:t xml:space="preserve"> </w:t>
      </w:r>
      <w:r w:rsidRPr="005B69A0">
        <w:rPr>
          <w:b/>
          <w:bCs/>
          <w:u w:val="single"/>
        </w:rPr>
        <w:t>It is only if we see the world in terms irrelevant to Kantian right—not as a world of purposive agents related to each other through their external actions and choices, but as a world of physical objects or resources and creatures with wishes and needs for them—that original acquisition is problematically ‘unilateral</w:t>
      </w:r>
      <w:r w:rsidRPr="0060691E">
        <w:rPr>
          <w:sz w:val="10"/>
        </w:rPr>
        <w:t>.’</w:t>
      </w:r>
    </w:p>
    <w:sectPr w:rsidR="002D50CF" w:rsidRPr="009A07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D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1A5"/>
    <w:rsid w:val="000D6ED8"/>
    <w:rsid w:val="000D717B"/>
    <w:rsid w:val="00100B28"/>
    <w:rsid w:val="00117316"/>
    <w:rsid w:val="001209B4"/>
    <w:rsid w:val="001761FC"/>
    <w:rsid w:val="00180712"/>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DE1"/>
    <w:rsid w:val="00215284"/>
    <w:rsid w:val="002168F2"/>
    <w:rsid w:val="0022589F"/>
    <w:rsid w:val="002343FE"/>
    <w:rsid w:val="00235F7B"/>
    <w:rsid w:val="002502CF"/>
    <w:rsid w:val="002608AC"/>
    <w:rsid w:val="00267EBB"/>
    <w:rsid w:val="0027023B"/>
    <w:rsid w:val="00272F3F"/>
    <w:rsid w:val="00274EDB"/>
    <w:rsid w:val="0027729E"/>
    <w:rsid w:val="002843B2"/>
    <w:rsid w:val="00284ED6"/>
    <w:rsid w:val="00290C5A"/>
    <w:rsid w:val="00290C92"/>
    <w:rsid w:val="0029160B"/>
    <w:rsid w:val="0029647A"/>
    <w:rsid w:val="00296504"/>
    <w:rsid w:val="002B5511"/>
    <w:rsid w:val="002B7ACF"/>
    <w:rsid w:val="002D50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D2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69F"/>
    <w:rsid w:val="005B7731"/>
    <w:rsid w:val="005C4515"/>
    <w:rsid w:val="005C5602"/>
    <w:rsid w:val="005C74A6"/>
    <w:rsid w:val="005D3B4D"/>
    <w:rsid w:val="005D41DC"/>
    <w:rsid w:val="005D615C"/>
    <w:rsid w:val="005E1860"/>
    <w:rsid w:val="005F063B"/>
    <w:rsid w:val="005F192D"/>
    <w:rsid w:val="005F24C8"/>
    <w:rsid w:val="005F26AF"/>
    <w:rsid w:val="005F418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EB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EB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048"/>
    <w:rsid w:val="00892798"/>
    <w:rsid w:val="0089418F"/>
    <w:rsid w:val="00897C29"/>
    <w:rsid w:val="008A1A9C"/>
    <w:rsid w:val="008A4633"/>
    <w:rsid w:val="008A5BAD"/>
    <w:rsid w:val="008B032E"/>
    <w:rsid w:val="008B27E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71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363"/>
    <w:rsid w:val="00A65C0B"/>
    <w:rsid w:val="00A776BA"/>
    <w:rsid w:val="00A81FD2"/>
    <w:rsid w:val="00A8441A"/>
    <w:rsid w:val="00A85DF1"/>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99"/>
    <w:rsid w:val="00B12933"/>
    <w:rsid w:val="00B12B88"/>
    <w:rsid w:val="00B137E0"/>
    <w:rsid w:val="00B13BC8"/>
    <w:rsid w:val="00B24662"/>
    <w:rsid w:val="00B3569C"/>
    <w:rsid w:val="00B43676"/>
    <w:rsid w:val="00B5602D"/>
    <w:rsid w:val="00B60125"/>
    <w:rsid w:val="00B6656B"/>
    <w:rsid w:val="00B71625"/>
    <w:rsid w:val="00B721A4"/>
    <w:rsid w:val="00B75C54"/>
    <w:rsid w:val="00B80457"/>
    <w:rsid w:val="00B8710E"/>
    <w:rsid w:val="00B92A93"/>
    <w:rsid w:val="00BA17A8"/>
    <w:rsid w:val="00BA3C33"/>
    <w:rsid w:val="00BB0878"/>
    <w:rsid w:val="00BB1879"/>
    <w:rsid w:val="00BC0ABE"/>
    <w:rsid w:val="00BC30DB"/>
    <w:rsid w:val="00BC64FF"/>
    <w:rsid w:val="00BC7C37"/>
    <w:rsid w:val="00BD2244"/>
    <w:rsid w:val="00BE5AED"/>
    <w:rsid w:val="00BE6472"/>
    <w:rsid w:val="00BF29B8"/>
    <w:rsid w:val="00BF46EA"/>
    <w:rsid w:val="00C03F98"/>
    <w:rsid w:val="00C07769"/>
    <w:rsid w:val="00C07D05"/>
    <w:rsid w:val="00C10856"/>
    <w:rsid w:val="00C203FA"/>
    <w:rsid w:val="00C244F5"/>
    <w:rsid w:val="00C3164F"/>
    <w:rsid w:val="00C31B5E"/>
    <w:rsid w:val="00C34D3E"/>
    <w:rsid w:val="00C35B37"/>
    <w:rsid w:val="00C3747A"/>
    <w:rsid w:val="00C37F29"/>
    <w:rsid w:val="00C53616"/>
    <w:rsid w:val="00C56DCC"/>
    <w:rsid w:val="00C57075"/>
    <w:rsid w:val="00C72AFE"/>
    <w:rsid w:val="00C81619"/>
    <w:rsid w:val="00CA013C"/>
    <w:rsid w:val="00CA6D6D"/>
    <w:rsid w:val="00CC7A4E"/>
    <w:rsid w:val="00CD1359"/>
    <w:rsid w:val="00CD4C83"/>
    <w:rsid w:val="00CE2D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EC7"/>
    <w:rsid w:val="00E353A2"/>
    <w:rsid w:val="00E36881"/>
    <w:rsid w:val="00E42E4C"/>
    <w:rsid w:val="00E47013"/>
    <w:rsid w:val="00E541F9"/>
    <w:rsid w:val="00E57B79"/>
    <w:rsid w:val="00E63419"/>
    <w:rsid w:val="00E64496"/>
    <w:rsid w:val="00E72115"/>
    <w:rsid w:val="00E8322E"/>
    <w:rsid w:val="00E87C8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87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74F18"/>
  <w14:defaultImageDpi w14:val="300"/>
  <w15:docId w15:val="{DF1C7490-7E7D-C248-ADAF-1290F4B3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7D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7D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7D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7D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
    <w:basedOn w:val="Normal"/>
    <w:next w:val="Normal"/>
    <w:link w:val="Heading4Char"/>
    <w:uiPriority w:val="9"/>
    <w:unhideWhenUsed/>
    <w:qFormat/>
    <w:rsid w:val="004A7D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7D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D2D"/>
  </w:style>
  <w:style w:type="character" w:customStyle="1" w:styleId="Heading1Char">
    <w:name w:val="Heading 1 Char"/>
    <w:aliases w:val="Pocket Char"/>
    <w:basedOn w:val="DefaultParagraphFont"/>
    <w:link w:val="Heading1"/>
    <w:uiPriority w:val="9"/>
    <w:rsid w:val="004A7D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7D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7D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4A7D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A7D2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4A7D2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4A7D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7D2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4A7D2D"/>
    <w:rPr>
      <w:color w:val="auto"/>
      <w:u w:val="none"/>
    </w:rPr>
  </w:style>
  <w:style w:type="paragraph" w:styleId="DocumentMap">
    <w:name w:val="Document Map"/>
    <w:basedOn w:val="Normal"/>
    <w:link w:val="DocumentMapChar"/>
    <w:uiPriority w:val="99"/>
    <w:semiHidden/>
    <w:unhideWhenUsed/>
    <w:rsid w:val="004A7D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D2D"/>
    <w:rPr>
      <w:rFonts w:ascii="Lucida Grande" w:hAnsi="Lucida Grande" w:cs="Lucida Grande"/>
    </w:rPr>
  </w:style>
  <w:style w:type="paragraph" w:customStyle="1" w:styleId="textbold">
    <w:name w:val="text bold"/>
    <w:basedOn w:val="Normal"/>
    <w:link w:val="Emphasis"/>
    <w:uiPriority w:val="20"/>
    <w:qFormat/>
    <w:rsid w:val="00CE2D57"/>
    <w:pPr>
      <w:ind w:left="720"/>
      <w:jc w:val="both"/>
    </w:pPr>
    <w:rPr>
      <w:b/>
      <w:iCs/>
      <w:u w:val="single"/>
    </w:rPr>
  </w:style>
  <w:style w:type="paragraph" w:styleId="NormalWeb">
    <w:name w:val="Normal (Web)"/>
    <w:basedOn w:val="Normal"/>
    <w:uiPriority w:val="99"/>
    <w:unhideWhenUsed/>
    <w:rsid w:val="00CE2D57"/>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E2D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14D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14DE1"/>
    <w:pPr>
      <w:ind w:left="720"/>
      <w:contextualSpacing/>
    </w:pPr>
  </w:style>
  <w:style w:type="character" w:styleId="UnresolvedMention">
    <w:name w:val="Unresolved Mention"/>
    <w:basedOn w:val="DefaultParagraphFont"/>
    <w:uiPriority w:val="99"/>
    <w:semiHidden/>
    <w:unhideWhenUsed/>
    <w:rsid w:val="00B721A4"/>
    <w:rPr>
      <w:color w:val="605E5C"/>
      <w:shd w:val="clear" w:color="auto" w:fill="E1DFDD"/>
    </w:rPr>
  </w:style>
  <w:style w:type="paragraph" w:customStyle="1" w:styleId="calibre19">
    <w:name w:val="calibre19"/>
    <w:basedOn w:val="Normal"/>
    <w:rsid w:val="004A7D2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134218">
      <w:bodyDiv w:val="1"/>
      <w:marLeft w:val="0"/>
      <w:marRight w:val="0"/>
      <w:marTop w:val="0"/>
      <w:marBottom w:val="0"/>
      <w:divBdr>
        <w:top w:val="none" w:sz="0" w:space="0" w:color="auto"/>
        <w:left w:val="none" w:sz="0" w:space="0" w:color="auto"/>
        <w:bottom w:val="none" w:sz="0" w:space="0" w:color="auto"/>
        <w:right w:val="none" w:sz="0" w:space="0" w:color="auto"/>
      </w:divBdr>
    </w:div>
    <w:div w:id="679622059">
      <w:bodyDiv w:val="1"/>
      <w:marLeft w:val="0"/>
      <w:marRight w:val="0"/>
      <w:marTop w:val="0"/>
      <w:marBottom w:val="0"/>
      <w:divBdr>
        <w:top w:val="none" w:sz="0" w:space="0" w:color="auto"/>
        <w:left w:val="none" w:sz="0" w:space="0" w:color="auto"/>
        <w:bottom w:val="none" w:sz="0" w:space="0" w:color="auto"/>
        <w:right w:val="none" w:sz="0" w:space="0" w:color="auto"/>
      </w:divBdr>
      <w:divsChild>
        <w:div w:id="1302464672">
          <w:marLeft w:val="0"/>
          <w:marRight w:val="0"/>
          <w:marTop w:val="0"/>
          <w:marBottom w:val="0"/>
          <w:divBdr>
            <w:top w:val="none" w:sz="0" w:space="0" w:color="auto"/>
            <w:left w:val="none" w:sz="0" w:space="0" w:color="auto"/>
            <w:bottom w:val="none" w:sz="0" w:space="0" w:color="auto"/>
            <w:right w:val="none" w:sz="0" w:space="0" w:color="auto"/>
          </w:divBdr>
          <w:divsChild>
            <w:div w:id="631400507">
              <w:marLeft w:val="-240"/>
              <w:marRight w:val="-120"/>
              <w:marTop w:val="0"/>
              <w:marBottom w:val="0"/>
              <w:divBdr>
                <w:top w:val="none" w:sz="0" w:space="0" w:color="auto"/>
                <w:left w:val="none" w:sz="0" w:space="0" w:color="auto"/>
                <w:bottom w:val="none" w:sz="0" w:space="0" w:color="auto"/>
                <w:right w:val="none" w:sz="0" w:space="0" w:color="auto"/>
              </w:divBdr>
              <w:divsChild>
                <w:div w:id="639772769">
                  <w:marLeft w:val="0"/>
                  <w:marRight w:val="0"/>
                  <w:marTop w:val="0"/>
                  <w:marBottom w:val="60"/>
                  <w:divBdr>
                    <w:top w:val="none" w:sz="0" w:space="0" w:color="auto"/>
                    <w:left w:val="none" w:sz="0" w:space="0" w:color="auto"/>
                    <w:bottom w:val="none" w:sz="0" w:space="0" w:color="auto"/>
                    <w:right w:val="none" w:sz="0" w:space="0" w:color="auto"/>
                  </w:divBdr>
                  <w:divsChild>
                    <w:div w:id="1969630522">
                      <w:marLeft w:val="0"/>
                      <w:marRight w:val="0"/>
                      <w:marTop w:val="0"/>
                      <w:marBottom w:val="0"/>
                      <w:divBdr>
                        <w:top w:val="none" w:sz="0" w:space="0" w:color="auto"/>
                        <w:left w:val="none" w:sz="0" w:space="0" w:color="auto"/>
                        <w:bottom w:val="none" w:sz="0" w:space="0" w:color="auto"/>
                        <w:right w:val="none" w:sz="0" w:space="0" w:color="auto"/>
                      </w:divBdr>
                      <w:divsChild>
                        <w:div w:id="957567862">
                          <w:marLeft w:val="0"/>
                          <w:marRight w:val="0"/>
                          <w:marTop w:val="0"/>
                          <w:marBottom w:val="0"/>
                          <w:divBdr>
                            <w:top w:val="none" w:sz="0" w:space="0" w:color="auto"/>
                            <w:left w:val="none" w:sz="0" w:space="0" w:color="auto"/>
                            <w:bottom w:val="none" w:sz="0" w:space="0" w:color="auto"/>
                            <w:right w:val="none" w:sz="0" w:space="0" w:color="auto"/>
                          </w:divBdr>
                          <w:divsChild>
                            <w:div w:id="1666857195">
                              <w:marLeft w:val="0"/>
                              <w:marRight w:val="0"/>
                              <w:marTop w:val="0"/>
                              <w:marBottom w:val="0"/>
                              <w:divBdr>
                                <w:top w:val="none" w:sz="0" w:space="0" w:color="auto"/>
                                <w:left w:val="none" w:sz="0" w:space="0" w:color="auto"/>
                                <w:bottom w:val="none" w:sz="0" w:space="0" w:color="auto"/>
                                <w:right w:val="none" w:sz="0" w:space="0" w:color="auto"/>
                              </w:divBdr>
                              <w:divsChild>
                                <w:div w:id="14061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5964908">
          <w:marLeft w:val="0"/>
          <w:marRight w:val="0"/>
          <w:marTop w:val="0"/>
          <w:marBottom w:val="0"/>
          <w:divBdr>
            <w:top w:val="none" w:sz="0" w:space="0" w:color="auto"/>
            <w:left w:val="none" w:sz="0" w:space="0" w:color="auto"/>
            <w:bottom w:val="none" w:sz="0" w:space="0" w:color="auto"/>
            <w:right w:val="none" w:sz="0" w:space="0" w:color="auto"/>
          </w:divBdr>
          <w:divsChild>
            <w:div w:id="160244976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705495425">
      <w:bodyDiv w:val="1"/>
      <w:marLeft w:val="0"/>
      <w:marRight w:val="0"/>
      <w:marTop w:val="0"/>
      <w:marBottom w:val="0"/>
      <w:divBdr>
        <w:top w:val="none" w:sz="0" w:space="0" w:color="auto"/>
        <w:left w:val="none" w:sz="0" w:space="0" w:color="auto"/>
        <w:bottom w:val="none" w:sz="0" w:space="0" w:color="auto"/>
        <w:right w:val="none" w:sz="0" w:space="0" w:color="auto"/>
      </w:divBdr>
    </w:div>
    <w:div w:id="832989702">
      <w:bodyDiv w:val="1"/>
      <w:marLeft w:val="0"/>
      <w:marRight w:val="0"/>
      <w:marTop w:val="0"/>
      <w:marBottom w:val="0"/>
      <w:divBdr>
        <w:top w:val="none" w:sz="0" w:space="0" w:color="auto"/>
        <w:left w:val="none" w:sz="0" w:space="0" w:color="auto"/>
        <w:bottom w:val="none" w:sz="0" w:space="0" w:color="auto"/>
        <w:right w:val="none" w:sz="0" w:space="0" w:color="auto"/>
      </w:divBdr>
    </w:div>
    <w:div w:id="1812868314">
      <w:bodyDiv w:val="1"/>
      <w:marLeft w:val="0"/>
      <w:marRight w:val="0"/>
      <w:marTop w:val="0"/>
      <w:marBottom w:val="0"/>
      <w:divBdr>
        <w:top w:val="none" w:sz="0" w:space="0" w:color="auto"/>
        <w:left w:val="none" w:sz="0" w:space="0" w:color="auto"/>
        <w:bottom w:val="none" w:sz="0" w:space="0" w:color="auto"/>
        <w:right w:val="none" w:sz="0" w:space="0" w:color="auto"/>
      </w:divBdr>
    </w:div>
    <w:div w:id="1974216320">
      <w:bodyDiv w:val="1"/>
      <w:marLeft w:val="0"/>
      <w:marRight w:val="0"/>
      <w:marTop w:val="0"/>
      <w:marBottom w:val="0"/>
      <w:divBdr>
        <w:top w:val="none" w:sz="0" w:space="0" w:color="auto"/>
        <w:left w:val="none" w:sz="0" w:space="0" w:color="auto"/>
        <w:bottom w:val="none" w:sz="0" w:space="0" w:color="auto"/>
        <w:right w:val="none" w:sz="0" w:space="0" w:color="auto"/>
      </w:divBdr>
      <w:divsChild>
        <w:div w:id="1448960960">
          <w:marLeft w:val="0"/>
          <w:marRight w:val="0"/>
          <w:marTop w:val="0"/>
          <w:marBottom w:val="0"/>
          <w:divBdr>
            <w:top w:val="none" w:sz="0" w:space="0" w:color="auto"/>
            <w:left w:val="none" w:sz="0" w:space="0" w:color="auto"/>
            <w:bottom w:val="none" w:sz="0" w:space="0" w:color="auto"/>
            <w:right w:val="none" w:sz="0" w:space="0" w:color="auto"/>
          </w:divBdr>
          <w:divsChild>
            <w:div w:id="345181794">
              <w:marLeft w:val="-240"/>
              <w:marRight w:val="-120"/>
              <w:marTop w:val="0"/>
              <w:marBottom w:val="0"/>
              <w:divBdr>
                <w:top w:val="none" w:sz="0" w:space="0" w:color="auto"/>
                <w:left w:val="none" w:sz="0" w:space="0" w:color="auto"/>
                <w:bottom w:val="none" w:sz="0" w:space="0" w:color="auto"/>
                <w:right w:val="none" w:sz="0" w:space="0" w:color="auto"/>
              </w:divBdr>
              <w:divsChild>
                <w:div w:id="1038821249">
                  <w:marLeft w:val="0"/>
                  <w:marRight w:val="0"/>
                  <w:marTop w:val="0"/>
                  <w:marBottom w:val="60"/>
                  <w:divBdr>
                    <w:top w:val="none" w:sz="0" w:space="0" w:color="auto"/>
                    <w:left w:val="none" w:sz="0" w:space="0" w:color="auto"/>
                    <w:bottom w:val="none" w:sz="0" w:space="0" w:color="auto"/>
                    <w:right w:val="none" w:sz="0" w:space="0" w:color="auto"/>
                  </w:divBdr>
                  <w:divsChild>
                    <w:div w:id="1191869657">
                      <w:marLeft w:val="0"/>
                      <w:marRight w:val="0"/>
                      <w:marTop w:val="0"/>
                      <w:marBottom w:val="0"/>
                      <w:divBdr>
                        <w:top w:val="none" w:sz="0" w:space="0" w:color="auto"/>
                        <w:left w:val="none" w:sz="0" w:space="0" w:color="auto"/>
                        <w:bottom w:val="none" w:sz="0" w:space="0" w:color="auto"/>
                        <w:right w:val="none" w:sz="0" w:space="0" w:color="auto"/>
                      </w:divBdr>
                      <w:divsChild>
                        <w:div w:id="498546794">
                          <w:marLeft w:val="0"/>
                          <w:marRight w:val="0"/>
                          <w:marTop w:val="0"/>
                          <w:marBottom w:val="0"/>
                          <w:divBdr>
                            <w:top w:val="none" w:sz="0" w:space="0" w:color="auto"/>
                            <w:left w:val="none" w:sz="0" w:space="0" w:color="auto"/>
                            <w:bottom w:val="none" w:sz="0" w:space="0" w:color="auto"/>
                            <w:right w:val="none" w:sz="0" w:space="0" w:color="auto"/>
                          </w:divBdr>
                          <w:divsChild>
                            <w:div w:id="1297906958">
                              <w:marLeft w:val="0"/>
                              <w:marRight w:val="0"/>
                              <w:marTop w:val="0"/>
                              <w:marBottom w:val="0"/>
                              <w:divBdr>
                                <w:top w:val="none" w:sz="0" w:space="0" w:color="auto"/>
                                <w:left w:val="none" w:sz="0" w:space="0" w:color="auto"/>
                                <w:bottom w:val="none" w:sz="0" w:space="0" w:color="auto"/>
                                <w:right w:val="none" w:sz="0" w:space="0" w:color="auto"/>
                              </w:divBdr>
                              <w:divsChild>
                                <w:div w:id="2239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690">
          <w:marLeft w:val="0"/>
          <w:marRight w:val="0"/>
          <w:marTop w:val="0"/>
          <w:marBottom w:val="0"/>
          <w:divBdr>
            <w:top w:val="none" w:sz="0" w:space="0" w:color="auto"/>
            <w:left w:val="none" w:sz="0" w:space="0" w:color="auto"/>
            <w:bottom w:val="none" w:sz="0" w:space="0" w:color="auto"/>
            <w:right w:val="none" w:sz="0" w:space="0" w:color="auto"/>
          </w:divBdr>
          <w:divsChild>
            <w:div w:id="150431671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2014143266">
      <w:bodyDiv w:val="1"/>
      <w:marLeft w:val="0"/>
      <w:marRight w:val="0"/>
      <w:marTop w:val="0"/>
      <w:marBottom w:val="0"/>
      <w:divBdr>
        <w:top w:val="none" w:sz="0" w:space="0" w:color="auto"/>
        <w:left w:val="none" w:sz="0" w:space="0" w:color="auto"/>
        <w:bottom w:val="none" w:sz="0" w:space="0" w:color="auto"/>
        <w:right w:val="none" w:sz="0" w:space="0" w:color="auto"/>
      </w:divBdr>
    </w:div>
    <w:div w:id="20524147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epspaceindustries.com/min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guardian.com/news/2017/sep/15/luxembourg-tax-haven-privatise-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5" Type="http://schemas.openxmlformats.org/officeDocument/2006/relationships/numbering" Target="numbering.xml"/><Relationship Id="rId15" Type="http://schemas.openxmlformats.org/officeDocument/2006/relationships/hyperlink" Target="https://ssrn.com/abstract=2033518" TargetMode="External"/><Relationship Id="rId10" Type="http://schemas.openxmlformats.org/officeDocument/2006/relationships/hyperlink" Target="https://books.google.com/books?hl=en&amp;lr=&amp;id=XAq01sB8k-AC&amp;oi=fnd&amp;pg=PA11&amp;dq=the+state+of+nature+indigenous&amp;ots=UfRfnoa7Yj&amp;sig=c1U8URUMFOhxDl5MP_TBpBVkWmg"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 Id="rId14" Type="http://schemas.openxmlformats.org/officeDocument/2006/relationships/hyperlink" Target="file:///Volumes/GoogleDrive/Shared%20drives/21-22%20LD%20Debate/JF22%20-%20SPACE/Work%20Folders/Varsity/Ayman/Speech%20Docs/Harvard/Neg/part0007_split_00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9709</Words>
  <Characters>55346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2022-02-21T01:17:00Z</dcterms:created>
  <dcterms:modified xsi:type="dcterms:W3CDTF">2022-02-21T01:17:00Z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