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1A6F7" w14:textId="7AB7862F" w:rsidR="005C4CB9" w:rsidRDefault="005C4CB9" w:rsidP="009B311D">
      <w:pPr>
        <w:pStyle w:val="Heading2"/>
      </w:pPr>
      <w:r>
        <w:t>1 – Extra T Bad</w:t>
      </w:r>
    </w:p>
    <w:p w14:paraId="2C75CAFB" w14:textId="77777777" w:rsidR="005C4CB9" w:rsidRDefault="005C4CB9" w:rsidP="005C4CB9">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3DF8CC23" w14:textId="77777777" w:rsidR="005C4CB9" w:rsidRPr="00D92843" w:rsidRDefault="005C4CB9" w:rsidP="005C4CB9">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0CBC2319" w14:textId="77777777" w:rsidR="005C4CB9" w:rsidRPr="00DE1E98" w:rsidRDefault="005C4CB9" w:rsidP="005C4CB9">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289B3B64" w14:textId="77777777" w:rsidR="005C4CB9" w:rsidRPr="003915B7" w:rsidRDefault="005C4CB9" w:rsidP="005C4CB9">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under the public trust doctrine</w:t>
      </w:r>
    </w:p>
    <w:p w14:paraId="664245D7" w14:textId="77777777" w:rsidR="005C4CB9" w:rsidRDefault="005C4CB9" w:rsidP="005C4CB9">
      <w:pPr>
        <w:pStyle w:val="Heading4"/>
      </w:pPr>
      <w:r>
        <w:t xml:space="preserve">Vote neg -- </w:t>
      </w:r>
    </w:p>
    <w:p w14:paraId="177E3322" w14:textId="1CECF668" w:rsidR="005C4CB9" w:rsidRPr="003915B7" w:rsidRDefault="005C4CB9" w:rsidP="005C4CB9">
      <w:pPr>
        <w:pStyle w:val="Heading4"/>
      </w:pPr>
      <w:r>
        <w:t xml:space="preserve">1] </w:t>
      </w:r>
      <w:r>
        <w:rPr>
          <w:u w:val="single"/>
        </w:rPr>
        <w:t>Limits</w:t>
      </w:r>
      <w:r>
        <w:t xml:space="preserve"> – </w:t>
      </w:r>
      <w:r>
        <w:t xml:space="preserve">it explodes predictability since they can fiat anything they want – </w:t>
      </w:r>
      <w:proofErr w:type="gramStart"/>
      <w:r>
        <w:t>i.e.</w:t>
      </w:r>
      <w:proofErr w:type="gramEnd"/>
      <w:r>
        <w:t xml:space="preserve"> making the state suddenly benevolent and getting all their advantages from that – that screws me out of DAs like state bad because they suddenly fiat it becomes good.</w:t>
      </w:r>
    </w:p>
    <w:p w14:paraId="5F7C53A6" w14:textId="52A9D33E" w:rsidR="005C4CB9" w:rsidRDefault="005C4CB9" w:rsidP="005C4CB9">
      <w:pPr>
        <w:pStyle w:val="Heading4"/>
      </w:pPr>
      <w:r>
        <w:t xml:space="preserve">2] </w:t>
      </w:r>
      <w:r>
        <w:t xml:space="preserve">Policy Ed – </w:t>
      </w:r>
      <w:r w:rsidR="00A43BC5">
        <w:t xml:space="preserve">they destroy it because you can’t just fiat the state equitably distributes resources – cx made this very clear </w:t>
      </w:r>
      <w:r w:rsidR="008227AB">
        <w:t xml:space="preserve">– why </w:t>
      </w:r>
      <w:proofErr w:type="spellStart"/>
      <w:r w:rsidR="008227AB">
        <w:t>havent</w:t>
      </w:r>
      <w:proofErr w:type="spellEnd"/>
      <w:r w:rsidR="008227AB">
        <w:t xml:space="preserve"> they distributed in the </w:t>
      </w:r>
      <w:proofErr w:type="spellStart"/>
      <w:r w:rsidR="008227AB">
        <w:t>squo</w:t>
      </w:r>
      <w:proofErr w:type="spellEnd"/>
    </w:p>
    <w:p w14:paraId="79AD30F2" w14:textId="56300B60" w:rsidR="0085444C" w:rsidRPr="0085444C" w:rsidRDefault="0085444C" w:rsidP="008227AB">
      <w:pPr>
        <w:pStyle w:val="Heading4"/>
      </w:pPr>
      <w:r>
        <w:t xml:space="preserve">3] </w:t>
      </w:r>
      <w:proofErr w:type="spellStart"/>
      <w:r>
        <w:t>Kritikal</w:t>
      </w:r>
      <w:proofErr w:type="spellEnd"/>
      <w:r>
        <w:t xml:space="preserve"> Ed – suddenly saying the state becomes good destroys the chance for us to get deep engagement on the state or structures of the state and HOW YOU GET TO A GOOD STATE because they’ll just auto fiat it – that’s unrealistic and stops us from talking about movements.</w:t>
      </w:r>
    </w:p>
    <w:p w14:paraId="3FA1FF44" w14:textId="7084817D" w:rsidR="005C4CB9" w:rsidRPr="003915B7" w:rsidRDefault="005C4CB9" w:rsidP="005C4CB9">
      <w:pPr>
        <w:pStyle w:val="Heading4"/>
      </w:pPr>
      <w:r>
        <w:t xml:space="preserve">3] </w:t>
      </w:r>
      <w:r>
        <w:rPr>
          <w:u w:val="single"/>
        </w:rPr>
        <w:t>TVA</w:t>
      </w:r>
      <w:r>
        <w:t xml:space="preserve"> – just defend that space appropriation is bad</w:t>
      </w:r>
    </w:p>
    <w:p w14:paraId="44CAA620" w14:textId="77777777" w:rsidR="005C4CB9" w:rsidRDefault="005C4CB9" w:rsidP="005C4CB9">
      <w:pPr>
        <w:pStyle w:val="Heading4"/>
      </w:pP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D53EBF9" w14:textId="266892C5" w:rsidR="005C4CB9" w:rsidRDefault="005C4CB9" w:rsidP="005C4CB9">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 </w:t>
      </w:r>
    </w:p>
    <w:p w14:paraId="14D35ADF" w14:textId="54BAD243" w:rsidR="008227AB" w:rsidRDefault="008227AB" w:rsidP="008227AB">
      <w:r>
        <w:t xml:space="preserve">Drop the debater – </w:t>
      </w:r>
    </w:p>
    <w:p w14:paraId="0A21F6C6" w14:textId="224844F3" w:rsidR="008227AB" w:rsidRDefault="008227AB" w:rsidP="008227AB">
      <w:r>
        <w:t>Fairness is a voter –</w:t>
      </w:r>
    </w:p>
    <w:p w14:paraId="357C044F" w14:textId="2C086590" w:rsidR="008227AB" w:rsidRDefault="008227AB" w:rsidP="008227AB">
      <w:r>
        <w:t>Ed is a voter –</w:t>
      </w:r>
    </w:p>
    <w:p w14:paraId="1A86AFC9" w14:textId="77777777" w:rsidR="008227AB" w:rsidRPr="008227AB" w:rsidRDefault="008227AB" w:rsidP="008227AB"/>
    <w:p w14:paraId="5CE7C856" w14:textId="46C23D2C" w:rsidR="009B311D" w:rsidRDefault="005C4CB9" w:rsidP="009B311D">
      <w:pPr>
        <w:pStyle w:val="Heading2"/>
      </w:pPr>
      <w:r>
        <w:lastRenderedPageBreak/>
        <w:t>2</w:t>
      </w:r>
      <w:r w:rsidR="00021C62">
        <w:t xml:space="preserve"> – </w:t>
      </w:r>
      <w:r w:rsidR="009B311D">
        <w:t xml:space="preserve">DA – </w:t>
      </w:r>
      <w:r>
        <w:t>Xi</w:t>
      </w:r>
    </w:p>
    <w:p w14:paraId="5CF4120E" w14:textId="77777777" w:rsidR="005C4CB9" w:rsidRPr="00932813" w:rsidRDefault="005C4CB9" w:rsidP="005C4CB9">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1A6599C6" w14:textId="77777777" w:rsidR="005C4CB9" w:rsidRPr="00932813" w:rsidRDefault="005C4CB9" w:rsidP="005C4CB9">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10"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1"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2"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46C90FFB" w14:textId="77777777" w:rsidR="005C4CB9" w:rsidRPr="00932813" w:rsidRDefault="005C4CB9" w:rsidP="005C4CB9">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932813">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2A76DBDD" w14:textId="77777777" w:rsidR="005C4CB9" w:rsidRPr="00932813" w:rsidRDefault="005C4CB9" w:rsidP="005C4CB9">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3"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2CDD724C" w14:textId="77777777" w:rsidR="005C4CB9" w:rsidRPr="00932813" w:rsidRDefault="005C4CB9" w:rsidP="005C4CB9">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6768C40" w14:textId="77777777" w:rsidR="005C4CB9" w:rsidRPr="00932813" w:rsidRDefault="005C4CB9" w:rsidP="005C4CB9">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4CEF4765" w14:textId="77777777" w:rsidR="005C4CB9" w:rsidRPr="00932813" w:rsidRDefault="005C4CB9" w:rsidP="005C4CB9">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4"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1292C6DC" w14:textId="77777777" w:rsidR="005C4CB9" w:rsidRPr="00932813" w:rsidRDefault="005C4CB9" w:rsidP="005C4CB9">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w:t>
      </w:r>
      <w:proofErr w:type="gramStart"/>
      <w:r w:rsidRPr="00932813">
        <w:rPr>
          <w:rFonts w:asciiTheme="majorHAnsi" w:hAnsiTheme="majorHAnsi" w:cstheme="majorHAnsi"/>
          <w:sz w:val="16"/>
        </w:rPr>
        <w:t>in reality a</w:t>
      </w:r>
      <w:proofErr w:type="gramEnd"/>
      <w:r w:rsidRPr="00932813">
        <w:rPr>
          <w:rFonts w:asciiTheme="majorHAnsi" w:hAnsiTheme="majorHAnsi" w:cstheme="majorHAnsi"/>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932813">
        <w:rPr>
          <w:rFonts w:asciiTheme="majorHAnsi" w:hAnsiTheme="majorHAnsi" w:cstheme="majorHAnsi"/>
          <w:sz w:val="16"/>
        </w:rPr>
        <w:t>actually deliver</w:t>
      </w:r>
      <w:proofErr w:type="gramEnd"/>
      <w:r w:rsidRPr="00932813">
        <w:rPr>
          <w:rFonts w:asciiTheme="majorHAnsi" w:hAnsiTheme="majorHAnsi" w:cstheme="majorHAnsi"/>
          <w:sz w:val="16"/>
        </w:rPr>
        <w:t xml:space="preserve"> to orbit. The costs involved were too much for anything but national budgets to handle.</w:t>
      </w:r>
    </w:p>
    <w:p w14:paraId="23E39F3E" w14:textId="77777777" w:rsidR="005C4CB9" w:rsidRPr="00932813" w:rsidRDefault="005C4CB9" w:rsidP="005C4CB9">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932813">
        <w:rPr>
          <w:rStyle w:val="StyleUnderline"/>
          <w:rFonts w:asciiTheme="majorHAnsi" w:hAnsiTheme="majorHAnsi" w:cstheme="majorHAnsi"/>
          <w:highlight w:val="cya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932813">
        <w:rPr>
          <w:rStyle w:val="StyleUnderline"/>
          <w:rFonts w:asciiTheme="majorHAnsi" w:hAnsiTheme="majorHAnsi" w:cstheme="majorHAnsi"/>
          <w:highlight w:val="cyan"/>
        </w:rPr>
        <w:t>government</w:t>
      </w:r>
      <w:r w:rsidRPr="00932813">
        <w:rPr>
          <w:rStyle w:val="StyleUnderline"/>
          <w:rFonts w:asciiTheme="majorHAnsi" w:hAnsiTheme="majorHAnsi" w:cstheme="majorHAnsi"/>
        </w:rPr>
        <w:t xml:space="preserve"> decided to </w:t>
      </w:r>
      <w:r w:rsidRPr="00932813">
        <w:rPr>
          <w:rStyle w:val="StyleUnderline"/>
          <w:rFonts w:asciiTheme="majorHAnsi" w:hAnsiTheme="majorHAnsi" w:cstheme="majorHAnsi"/>
          <w:highlight w:val="cyan"/>
        </w:rPr>
        <w:t>treat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civil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932813">
        <w:rPr>
          <w:rStyle w:val="StyleUnderline"/>
          <w:rFonts w:asciiTheme="majorHAnsi" w:hAnsiTheme="majorHAnsi" w:cstheme="majorHAnsi"/>
          <w:highlight w:val="cyan"/>
        </w:rPr>
        <w:t>issued</w:t>
      </w:r>
      <w:r w:rsidRPr="00932813">
        <w:rPr>
          <w:rStyle w:val="StyleUnderline"/>
          <w:rFonts w:asciiTheme="majorHAnsi" w:hAnsiTheme="majorHAnsi" w:cstheme="majorHAnsi"/>
        </w:rPr>
        <w:t xml:space="preserve"> a policy </w:t>
      </w:r>
      <w:r w:rsidRPr="00932813">
        <w:rPr>
          <w:rStyle w:val="StyleUnderline"/>
          <w:rFonts w:asciiTheme="majorHAnsi" w:hAnsiTheme="majorHAnsi" w:cstheme="majorHAnsi"/>
          <w:highlight w:val="cyan"/>
        </w:rPr>
        <w:t>directive</w:t>
      </w:r>
      <w:r w:rsidRPr="00932813">
        <w:rPr>
          <w:rStyle w:val="StyleUnderline"/>
          <w:rFonts w:asciiTheme="majorHAnsi" w:hAnsiTheme="majorHAnsi" w:cstheme="majorHAnsi"/>
        </w:rPr>
        <w:t xml:space="preserve"> called </w:t>
      </w:r>
      <w:hyperlink r:id="rId15"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932813">
        <w:rPr>
          <w:rStyle w:val="StyleUnderline"/>
          <w:rFonts w:asciiTheme="majorHAnsi" w:hAnsiTheme="majorHAnsi" w:cstheme="majorHAnsi"/>
          <w:highlight w:val="cyan"/>
        </w:rPr>
        <w:t>enable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large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investment</w:t>
      </w:r>
      <w:r w:rsidRPr="00932813">
        <w:rPr>
          <w:rStyle w:val="StyleUnderline"/>
          <w:rFonts w:asciiTheme="majorHAnsi" w:hAnsiTheme="majorHAnsi" w:cstheme="majorHAnsi"/>
        </w:rPr>
        <w:t xml:space="preserve"> in companies interested in participating </w:t>
      </w:r>
      <w:r w:rsidRPr="00932813">
        <w:rPr>
          <w:rStyle w:val="StyleUnderline"/>
          <w:rFonts w:asciiTheme="majorHAnsi" w:hAnsiTheme="majorHAnsi" w:cstheme="majorHAnsi"/>
          <w:highlight w:val="cyan"/>
        </w:rPr>
        <w:t>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industry</w:t>
      </w:r>
      <w:r w:rsidRPr="00932813">
        <w:rPr>
          <w:rStyle w:val="StyleUnderline"/>
          <w:rFonts w:asciiTheme="majorHAnsi" w:hAnsiTheme="majorHAnsi" w:cstheme="majorHAnsi"/>
        </w:rPr>
        <w:t>. </w:t>
      </w:r>
    </w:p>
    <w:p w14:paraId="6E60E5A3" w14:textId="77777777" w:rsidR="005C4CB9" w:rsidRPr="00932813" w:rsidRDefault="005C4CB9" w:rsidP="005C4CB9">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932813">
        <w:rPr>
          <w:rStyle w:val="StyleUnderline"/>
          <w:rFonts w:asciiTheme="majorHAnsi" w:hAnsiTheme="majorHAnsi" w:cstheme="majorHAnsi"/>
          <w:highlight w:val="cyan"/>
        </w:rPr>
        <w:t>if China</w:t>
      </w:r>
      <w:r w:rsidRPr="00932813">
        <w:rPr>
          <w:rStyle w:val="StyleUnderline"/>
          <w:rFonts w:asciiTheme="majorHAnsi" w:hAnsiTheme="majorHAnsi" w:cstheme="majorHAnsi"/>
        </w:rPr>
        <w:t xml:space="preserve"> has </w:t>
      </w:r>
      <w:r w:rsidRPr="00932813">
        <w:rPr>
          <w:rStyle w:val="StyleUnderline"/>
          <w:rFonts w:asciiTheme="majorHAnsi" w:hAnsiTheme="majorHAnsi" w:cstheme="majorHAnsi"/>
          <w:highlight w:val="cya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932813">
        <w:rPr>
          <w:rStyle w:val="StyleUnderline"/>
          <w:rFonts w:asciiTheme="majorHAnsi" w:hAnsiTheme="majorHAnsi" w:cstheme="majorHAnsi"/>
          <w:highlight w:val="cyan"/>
        </w:rPr>
        <w:t>critical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w:t>
      </w:r>
      <w:r w:rsidRPr="00932813">
        <w:rPr>
          <w:rStyle w:val="StyleUnderline"/>
          <w:rFonts w:asciiTheme="majorHAnsi" w:hAnsiTheme="majorHAnsi" w:cstheme="majorHAnsi"/>
        </w:rPr>
        <w:t xml:space="preserve"> a </w:t>
      </w:r>
      <w:r w:rsidRPr="00932813">
        <w:rPr>
          <w:rStyle w:val="StyleUnderline"/>
          <w:rFonts w:asciiTheme="majorHAnsi" w:hAnsiTheme="majorHAnsi" w:cstheme="majorHAnsi"/>
          <w:highlight w:val="cyan"/>
        </w:rPr>
        <w:t>space ecosystem</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that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includes</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16568F6F" w14:textId="77777777" w:rsidR="005C4CB9" w:rsidRPr="00932813" w:rsidRDefault="005C4CB9" w:rsidP="005C4CB9">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6"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11C95A7C" w14:textId="77777777" w:rsidR="005C4CB9" w:rsidRPr="00932813" w:rsidRDefault="005C4CB9" w:rsidP="005C4CB9">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74A1139F" w14:textId="77777777" w:rsidR="005C4CB9" w:rsidRPr="00932813" w:rsidRDefault="005C4CB9" w:rsidP="005C4CB9">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627AAD07" w14:textId="77777777" w:rsidR="005C4CB9" w:rsidRPr="00932813" w:rsidRDefault="005C4CB9" w:rsidP="005C4CB9">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932813">
        <w:rPr>
          <w:rStyle w:val="StyleUnderline"/>
          <w:rFonts w:asciiTheme="majorHAnsi" w:hAnsiTheme="majorHAnsi" w:cstheme="majorHAnsi"/>
          <w:highlight w:val="cyan"/>
        </w:rPr>
        <w:t>subsidies</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give</w:t>
      </w:r>
      <w:r w:rsidRPr="00932813">
        <w:rPr>
          <w:rStyle w:val="StyleUnderline"/>
          <w:rFonts w:asciiTheme="majorHAnsi" w:hAnsiTheme="majorHAnsi" w:cstheme="majorHAnsi"/>
        </w:rPr>
        <w:t xml:space="preserve"> these </w:t>
      </w:r>
      <w:r w:rsidRPr="00932813">
        <w:rPr>
          <w:rStyle w:val="StyleUnderline"/>
          <w:rFonts w:asciiTheme="majorHAnsi" w:hAnsiTheme="majorHAnsi" w:cstheme="majorHAnsi"/>
          <w:highlight w:val="cyan"/>
        </w:rPr>
        <w:t>companies a foot</w:t>
      </w:r>
      <w:r w:rsidRPr="00932813">
        <w:rPr>
          <w:rFonts w:asciiTheme="majorHAnsi" w:hAnsiTheme="majorHAnsi" w:cstheme="majorHAnsi"/>
          <w:sz w:val="16"/>
          <w:highlight w:val="cyan"/>
        </w:rPr>
        <w:t xml:space="preserve"> </w:t>
      </w:r>
      <w:r w:rsidRPr="00932813">
        <w:rPr>
          <w:rStyle w:val="StyleUnderline"/>
          <w:rFonts w:asciiTheme="majorHAnsi" w:hAnsiTheme="majorHAnsi" w:cstheme="majorHAnsi"/>
          <w:highlight w:val="cyan"/>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74CBF89" w14:textId="77777777" w:rsidR="005C4CB9" w:rsidRPr="00932813" w:rsidRDefault="005C4CB9" w:rsidP="005C4CB9">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932813">
        <w:rPr>
          <w:rStyle w:val="StyleUnderline"/>
          <w:rFonts w:asciiTheme="majorHAnsi" w:hAnsiTheme="majorHAnsi" w:cstheme="majorHAnsi"/>
          <w:highlight w:val="cyan"/>
        </w:rPr>
        <w:t>VC funding</w:t>
      </w:r>
      <w:r w:rsidRPr="00932813">
        <w:rPr>
          <w:rStyle w:val="StyleUnderline"/>
          <w:rFonts w:asciiTheme="majorHAnsi" w:hAnsiTheme="majorHAnsi" w:cstheme="majorHAnsi"/>
        </w:rPr>
        <w:t xml:space="preserve"> for Chinese space companies was </w:t>
      </w:r>
      <w:r w:rsidRPr="00932813">
        <w:rPr>
          <w:rStyle w:val="StyleUnderline"/>
          <w:rFonts w:asciiTheme="majorHAnsi" w:hAnsiTheme="majorHAnsi" w:cstheme="majorHAnsi"/>
          <w:highlight w:val="cyan"/>
        </w:rPr>
        <w:t>up</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 xml:space="preserve">nothing to scoff at for an industry that </w:t>
      </w:r>
      <w:proofErr w:type="gramStart"/>
      <w:r w:rsidRPr="00932813">
        <w:rPr>
          <w:rStyle w:val="StyleUnderline"/>
          <w:rFonts w:asciiTheme="majorHAnsi" w:hAnsiTheme="majorHAnsi" w:cstheme="majorHAnsi"/>
        </w:rPr>
        <w:t>really only</w:t>
      </w:r>
      <w:proofErr w:type="gramEnd"/>
      <w:r w:rsidRPr="00932813">
        <w:rPr>
          <w:rStyle w:val="StyleUnderline"/>
          <w:rFonts w:asciiTheme="majorHAnsi" w:hAnsiTheme="majorHAnsi" w:cstheme="majorHAnsi"/>
        </w:rPr>
        <w:t xml:space="preserve">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765CA403" w14:textId="77777777" w:rsidR="005C4CB9" w:rsidRPr="00932813" w:rsidRDefault="005C4CB9" w:rsidP="005C4CB9">
      <w:pPr>
        <w:rPr>
          <w:rFonts w:asciiTheme="majorHAnsi" w:hAnsiTheme="majorHAnsi" w:cstheme="majorHAnsi"/>
          <w:sz w:val="16"/>
        </w:rPr>
      </w:pPr>
      <w:r w:rsidRPr="00932813">
        <w:rPr>
          <w:rFonts w:asciiTheme="majorHAnsi" w:hAnsiTheme="majorHAnsi" w:cstheme="majorHAnsi"/>
          <w:sz w:val="16"/>
        </w:rPr>
        <w:lastRenderedPageBreak/>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5B0CFE99" w14:textId="77777777" w:rsidR="005C4CB9" w:rsidRPr="00932813" w:rsidRDefault="005C4CB9" w:rsidP="005C4CB9">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932813">
        <w:rPr>
          <w:rStyle w:val="StyleUnderline"/>
          <w:rFonts w:asciiTheme="majorHAnsi" w:hAnsiTheme="majorHAnsi" w:cstheme="majorHAnsi"/>
          <w:highlight w:val="cyan"/>
        </w:rPr>
        <w:t>take advantage of</w:t>
      </w:r>
      <w:r w:rsidRPr="00932813">
        <w:rPr>
          <w:rStyle w:val="StyleUnderline"/>
          <w:rFonts w:asciiTheme="majorHAnsi" w:hAnsiTheme="majorHAnsi" w:cstheme="majorHAnsi"/>
        </w:rPr>
        <w:t xml:space="preserve"> the space industry’s new </w:t>
      </w:r>
      <w:r w:rsidRPr="00932813">
        <w:rPr>
          <w:rStyle w:val="StyleUnderline"/>
          <w:rFonts w:asciiTheme="majorHAnsi" w:hAnsiTheme="majorHAnsi" w:cstheme="majorHAnsi"/>
          <w:highlight w:val="cyan"/>
        </w:rPr>
        <w:t>need for mass production</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satellites and </w:t>
      </w:r>
      <w:r w:rsidRPr="00932813">
        <w:rPr>
          <w:rStyle w:val="StyleUnderline"/>
          <w:rFonts w:asciiTheme="majorHAnsi" w:hAnsiTheme="majorHAnsi" w:cstheme="majorHAnsi"/>
          <w:highlight w:val="cyan"/>
        </w:rPr>
        <w:t>rockets</w:t>
      </w:r>
      <w:r w:rsidRPr="00932813">
        <w:rPr>
          <w:rStyle w:val="StyleUnderline"/>
          <w:rFonts w:asciiTheme="majorHAnsi" w:hAnsiTheme="majorHAnsi" w:cstheme="majorHAnsi"/>
        </w:rPr>
        <w:t xml:space="preserve"> alike. </w:t>
      </w:r>
    </w:p>
    <w:p w14:paraId="1C9028FF" w14:textId="77777777" w:rsidR="005C4CB9" w:rsidRPr="00932813" w:rsidRDefault="005C4CB9" w:rsidP="005C4CB9">
      <w:pPr>
        <w:rPr>
          <w:rFonts w:asciiTheme="majorHAnsi" w:hAnsiTheme="majorHAnsi" w:cstheme="majorHAnsi"/>
        </w:rPr>
      </w:pPr>
      <w:r w:rsidRPr="00932813">
        <w:rPr>
          <w:rFonts w:asciiTheme="majorHAnsi" w:hAnsiTheme="majorHAnsi" w:cstheme="majorHAnsi"/>
        </w:rPr>
        <w:t>Making friends</w:t>
      </w:r>
    </w:p>
    <w:p w14:paraId="61818A50" w14:textId="77777777" w:rsidR="005C4CB9" w:rsidRPr="00932813" w:rsidRDefault="005C4CB9" w:rsidP="005C4CB9">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sector</w:t>
      </w:r>
      <w:r w:rsidRPr="00932813">
        <w:rPr>
          <w:rStyle w:val="StyleUnderline"/>
          <w:rFonts w:asciiTheme="majorHAnsi" w:hAnsiTheme="majorHAnsi" w:cstheme="majorHAnsi"/>
        </w:rPr>
        <w:t xml:space="preserve"> is to </w:t>
      </w:r>
      <w:r w:rsidRPr="00932813">
        <w:rPr>
          <w:rStyle w:val="StyleUnderline"/>
          <w:rFonts w:asciiTheme="majorHAnsi" w:hAnsiTheme="majorHAnsi" w:cstheme="majorHAnsi"/>
          <w:highlight w:val="cyan"/>
        </w:rPr>
        <w:t>create</w:t>
      </w:r>
      <w:r w:rsidRPr="00932813">
        <w:rPr>
          <w:rStyle w:val="StyleUnderline"/>
          <w:rFonts w:asciiTheme="majorHAnsi" w:hAnsiTheme="majorHAnsi" w:cstheme="majorHAnsi"/>
        </w:rPr>
        <w:t xml:space="preserve"> opportunities for </w:t>
      </w:r>
      <w:r w:rsidRPr="00932813">
        <w:rPr>
          <w:rStyle w:val="StyleUnderline"/>
          <w:rFonts w:asciiTheme="majorHAnsi" w:hAnsiTheme="majorHAnsi" w:cstheme="majorHAnsi"/>
          <w:highlight w:val="cyan"/>
        </w:rPr>
        <w:t>international collaboration</w:t>
      </w:r>
      <w:r w:rsidRPr="00932813">
        <w:rPr>
          <w:rFonts w:asciiTheme="majorHAnsi" w:hAnsiTheme="majorHAnsi" w:cstheme="majorHAnsi"/>
          <w:sz w:val="16"/>
        </w:rPr>
        <w:t xml:space="preserve">—particularly to </w:t>
      </w:r>
      <w:r w:rsidRPr="00932813">
        <w:rPr>
          <w:rStyle w:val="StyleUnderline"/>
          <w:rFonts w:asciiTheme="majorHAnsi" w:hAnsiTheme="majorHAnsi" w:cstheme="majorHAnsi"/>
          <w:highlight w:val="cyan"/>
        </w:rPr>
        <w:t>attract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customers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wary</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being seen to mix with </w:t>
      </w:r>
      <w:r w:rsidRPr="00932813">
        <w:rPr>
          <w:rStyle w:val="StyleUnderline"/>
          <w:rFonts w:asciiTheme="majorHAnsi" w:hAnsiTheme="majorHAnsi" w:cstheme="majorHAnsi"/>
          <w:highlight w:val="cyan"/>
        </w:rPr>
        <w:t>the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41A40A6F" w14:textId="77777777" w:rsidR="005C4CB9" w:rsidRPr="00932813" w:rsidRDefault="005C4CB9" w:rsidP="005C4CB9">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932813">
        <w:rPr>
          <w:rStyle w:val="StyleUnderline"/>
          <w:rFonts w:asciiTheme="majorHAnsi" w:hAnsiTheme="majorHAnsi" w:cstheme="majorHAnsi"/>
          <w:highlight w:val="cyan"/>
        </w:rPr>
        <w:t>avoiding state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funding</w:t>
      </w:r>
      <w:r w:rsidRPr="00932813">
        <w:rPr>
          <w:rStyle w:val="StyleUnderline"/>
          <w:rFonts w:asciiTheme="majorHAnsi" w:hAnsiTheme="majorHAnsi" w:cstheme="majorHAnsi"/>
        </w:rPr>
        <w:t xml:space="preserve">, a company </w:t>
      </w:r>
      <w:r w:rsidRPr="00932813">
        <w:rPr>
          <w:rStyle w:val="StyleUnderline"/>
          <w:rFonts w:asciiTheme="majorHAnsi" w:hAnsiTheme="majorHAnsi" w:cstheme="majorHAnsi"/>
          <w:highlight w:val="cyan"/>
        </w:rPr>
        <w:t>can</w:t>
      </w:r>
      <w:r w:rsidRPr="00932813">
        <w:rPr>
          <w:rStyle w:val="StyleUnderline"/>
          <w:rFonts w:asciiTheme="majorHAnsi" w:hAnsiTheme="majorHAnsi" w:cstheme="majorHAnsi"/>
        </w:rPr>
        <w:t xml:space="preserve"> also </w:t>
      </w:r>
      <w:r w:rsidRPr="00932813">
        <w:rPr>
          <w:rStyle w:val="StyleUnderline"/>
          <w:rFonts w:asciiTheme="majorHAnsi" w:hAnsiTheme="majorHAnsi" w:cstheme="majorHAnsi"/>
          <w:highlight w:val="cyan"/>
        </w:rPr>
        <w:t>avoid</w:t>
      </w:r>
      <w:r w:rsidRPr="00932813">
        <w:rPr>
          <w:rStyle w:val="StyleUnderline"/>
          <w:rFonts w:asciiTheme="majorHAnsi" w:hAnsiTheme="majorHAnsi" w:cstheme="majorHAnsi"/>
        </w:rPr>
        <w:t xml:space="preserve"> an array of </w:t>
      </w:r>
      <w:r w:rsidRPr="00932813">
        <w:rPr>
          <w:rStyle w:val="StyleUnderline"/>
          <w:rFonts w:asciiTheme="majorHAnsi" w:hAnsiTheme="majorHAnsi" w:cstheme="majorHAnsi"/>
          <w:highlight w:val="cya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932813">
        <w:rPr>
          <w:rStyle w:val="StyleUnderline"/>
          <w:rFonts w:asciiTheme="majorHAnsi" w:hAnsiTheme="majorHAnsi" w:cstheme="majorHAnsi"/>
          <w:highlight w:val="cyan"/>
        </w:rPr>
        <w:t xml:space="preserve">easier to compete on </w:t>
      </w:r>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4D312954" w14:textId="77777777" w:rsidR="005C4CB9" w:rsidRPr="00932813" w:rsidRDefault="005C4CB9" w:rsidP="005C4CB9">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 or less state</w:t>
      </w:r>
      <w:proofErr w:type="gramEnd"/>
      <w:r w:rsidRPr="00932813">
        <w:rPr>
          <w:rStyle w:val="StyleUnderline"/>
          <w:rFonts w:asciiTheme="majorHAnsi" w:hAnsiTheme="majorHAnsi" w:cstheme="majorHAnsi"/>
        </w:rPr>
        <w:t xml:space="preserv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8"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720B4FA8" w14:textId="77777777" w:rsidR="005C4CB9" w:rsidRPr="00932813" w:rsidRDefault="005C4CB9" w:rsidP="005C4CB9">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36FBDF8F" w14:textId="77777777" w:rsidR="005C4CB9" w:rsidRPr="00932813" w:rsidRDefault="005C4CB9" w:rsidP="005C4CB9">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77BC50C8" w14:textId="77777777" w:rsidR="005C4CB9" w:rsidRPr="00932813" w:rsidRDefault="005C4CB9" w:rsidP="005C4CB9">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9"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0E73EEB6" w14:textId="77777777" w:rsidR="005C4CB9" w:rsidRPr="00932813" w:rsidRDefault="005C4CB9" w:rsidP="005C4CB9">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w:t>
      </w:r>
      <w:r w:rsidRPr="00932813">
        <w:rPr>
          <w:rFonts w:asciiTheme="majorHAnsi" w:hAnsiTheme="majorHAnsi" w:cstheme="majorHAnsi"/>
          <w:u w:val="single"/>
        </w:rPr>
        <w:lastRenderedPageBreak/>
        <w:t xml:space="preserve">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highlight w:val="green"/>
        </w:rPr>
        <w:t>incentives in international crises.</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10997EE2" w14:textId="77777777" w:rsidR="005C4CB9" w:rsidRPr="00932813" w:rsidRDefault="005C4CB9" w:rsidP="005C4CB9">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6BA55181" w14:textId="77777777" w:rsidR="005C4CB9" w:rsidRPr="00932813" w:rsidRDefault="005C4CB9" w:rsidP="005C4CB9">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4034C4EA" w14:textId="77777777" w:rsidR="005C4CB9" w:rsidRPr="00932813" w:rsidRDefault="005C4CB9" w:rsidP="005C4CB9">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w:t>
      </w:r>
      <w:r w:rsidRPr="00932813">
        <w:rPr>
          <w:rFonts w:asciiTheme="majorHAnsi" w:hAnsiTheme="majorHAnsi" w:cstheme="majorHAnsi"/>
          <w:sz w:val="14"/>
        </w:rPr>
        <w:lastRenderedPageBreak/>
        <w:t xml:space="preserve">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932813">
        <w:rPr>
          <w:rFonts w:asciiTheme="majorHAnsi" w:hAnsiTheme="majorHAnsi" w:cstheme="majorHAnsi"/>
          <w:b/>
          <w:iCs/>
          <w:highlight w:val="green"/>
          <w:u w:val="single"/>
        </w:rPr>
        <w:t>deliberately instigate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w:t>
      </w:r>
      <w:proofErr w:type="gramStart"/>
      <w:r w:rsidRPr="00932813">
        <w:rPr>
          <w:rFonts w:asciiTheme="majorHAnsi" w:hAnsiTheme="majorHAnsi" w:cstheme="majorHAnsi"/>
          <w:sz w:val="14"/>
        </w:rPr>
        <w:t>particular nodes</w:t>
      </w:r>
      <w:proofErr w:type="gramEnd"/>
      <w:r w:rsidRPr="00932813">
        <w:rPr>
          <w:rFonts w:asciiTheme="majorHAnsi" w:hAnsiTheme="majorHAnsi" w:cstheme="majorHAnsi"/>
          <w:sz w:val="14"/>
        </w:rPr>
        <w:t xml:space="preserve">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3731302" w14:textId="77777777" w:rsidR="005C4CB9" w:rsidRPr="00932813" w:rsidRDefault="005C4CB9" w:rsidP="005C4CB9">
      <w:pPr>
        <w:pStyle w:val="Heading4"/>
        <w:rPr>
          <w:rStyle w:val="Style13ptBold"/>
          <w:rFonts w:asciiTheme="majorHAnsi" w:hAnsiTheme="majorHAnsi" w:cstheme="majorHAnsi"/>
          <w:b/>
          <w:bCs w:val="0"/>
        </w:rPr>
      </w:pPr>
      <w:r w:rsidRPr="00932813">
        <w:rPr>
          <w:rStyle w:val="Style13ptBold"/>
          <w:rFonts w:asciiTheme="majorHAnsi" w:hAnsiTheme="majorHAnsi" w:cstheme="majorHAnsi"/>
        </w:rPr>
        <w:t xml:space="preserve">US–China war goes nuclear – crisis </w:t>
      </w:r>
      <w:proofErr w:type="gramStart"/>
      <w:r w:rsidRPr="00932813">
        <w:rPr>
          <w:rStyle w:val="Style13ptBold"/>
          <w:rFonts w:asciiTheme="majorHAnsi" w:hAnsiTheme="majorHAnsi" w:cstheme="majorHAnsi"/>
        </w:rPr>
        <w:t>mis-management</w:t>
      </w:r>
      <w:proofErr w:type="gramEnd"/>
      <w:r w:rsidRPr="00932813">
        <w:rPr>
          <w:rStyle w:val="Style13ptBold"/>
          <w:rFonts w:asciiTheme="majorHAnsi" w:hAnsiTheme="majorHAnsi" w:cstheme="majorHAnsi"/>
        </w:rPr>
        <w:t xml:space="preserve"> ensures conventional escalation - extinction</w:t>
      </w:r>
    </w:p>
    <w:p w14:paraId="30AD10F0" w14:textId="77777777" w:rsidR="005C4CB9" w:rsidRPr="00932813" w:rsidRDefault="005C4CB9" w:rsidP="005C4CB9">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14:paraId="461634CA" w14:textId="2747DDCE" w:rsidR="005C4CB9" w:rsidRPr="005C4CB9" w:rsidRDefault="005C4CB9" w:rsidP="005C4CB9">
      <w:pPr>
        <w:rPr>
          <w:rFonts w:asciiTheme="majorHAnsi" w:hAnsiTheme="majorHAnsi" w:cstheme="majorHAnsi"/>
          <w:sz w:val="16"/>
        </w:rPr>
      </w:pPr>
      <w:r w:rsidRPr="00932813">
        <w:rPr>
          <w:rFonts w:asciiTheme="majorHAnsi" w:hAnsiTheme="majorHAnsi" w:cstheme="majorHAnsi"/>
          <w:sz w:val="16"/>
        </w:rPr>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w:t>
      </w:r>
      <w:proofErr w:type="gramStart"/>
      <w:r w:rsidRPr="00932813">
        <w:rPr>
          <w:rFonts w:asciiTheme="majorHAnsi" w:hAnsiTheme="majorHAnsi" w:cstheme="majorHAnsi"/>
          <w:sz w:val="16"/>
        </w:rPr>
        <w:t>All of</w:t>
      </w:r>
      <w:proofErr w:type="gramEnd"/>
      <w:r w:rsidRPr="00932813">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932813">
        <w:rPr>
          <w:rFonts w:asciiTheme="majorHAnsi" w:hAnsiTheme="majorHAnsi" w:cstheme="majorHAnsi"/>
          <w:sz w:val="16"/>
        </w:rPr>
        <w:t>similar to</w:t>
      </w:r>
      <w:proofErr w:type="gramEnd"/>
      <w:r w:rsidRPr="00932813">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w:t>
      </w:r>
      <w:r w:rsidRPr="00932813">
        <w:rPr>
          <w:rFonts w:asciiTheme="majorHAnsi" w:hAnsiTheme="majorHAnsi" w:cstheme="majorHAnsi"/>
          <w:sz w:val="16"/>
        </w:rPr>
        <w:lastRenderedPageBreak/>
        <w:t xml:space="preserve">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932813">
        <w:rPr>
          <w:rFonts w:asciiTheme="majorHAnsi" w:hAnsiTheme="majorHAnsi" w:cstheme="majorHAnsi"/>
          <w:sz w:val="16"/>
        </w:rPr>
        <w:t>in the midst of</w:t>
      </w:r>
      <w:proofErr w:type="gramEnd"/>
      <w:r w:rsidRPr="00932813">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F12ABB2" w14:textId="4C751E95" w:rsidR="009B311D" w:rsidRDefault="005C4CB9" w:rsidP="009B311D">
      <w:pPr>
        <w:pStyle w:val="Heading2"/>
      </w:pPr>
      <w:r>
        <w:lastRenderedPageBreak/>
        <w:t>3</w:t>
      </w:r>
      <w:r w:rsidR="009B311D">
        <w:t xml:space="preserve"> – </w:t>
      </w:r>
      <w:r w:rsidR="008227AB">
        <w:t>DA</w:t>
      </w:r>
      <w:r w:rsidR="009B311D">
        <w:t xml:space="preserve"> – </w:t>
      </w:r>
      <w:r w:rsidR="008227AB">
        <w:t>Mining</w:t>
      </w:r>
    </w:p>
    <w:p w14:paraId="0DCE739A" w14:textId="77777777" w:rsidR="008227AB" w:rsidRPr="002E3A76" w:rsidRDefault="008227AB" w:rsidP="008227AB">
      <w:pPr>
        <w:pStyle w:val="Heading4"/>
        <w:rPr>
          <w:rStyle w:val="Style13ptBold"/>
          <w:b/>
        </w:rPr>
      </w:pPr>
      <w:r>
        <w:t xml:space="preserve">Asteroid Mining is coming now, due to tech, and the private sector is perfect for this job. Countries are allowing it to happen in the status quo. It is necessary because it helps acquire water, rocket fuel, rare earth metals, and other valuables.  </w:t>
      </w:r>
    </w:p>
    <w:p w14:paraId="44359577" w14:textId="77777777" w:rsidR="008227AB" w:rsidRDefault="008227AB" w:rsidP="008227AB">
      <w:r>
        <w:rPr>
          <w:b/>
          <w:sz w:val="26"/>
          <w:szCs w:val="26"/>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20">
        <w:r>
          <w:rPr>
            <w:color w:val="000000"/>
          </w:rPr>
          <w:t>www.milkenreview.org/articles/mining-in-space-is-coming</w:t>
        </w:r>
      </w:hyperlink>
      <w:r>
        <w:t xml:space="preserve">. [Quality Control] </w:t>
      </w:r>
    </w:p>
    <w:p w14:paraId="56B3CAC0" w14:textId="77777777" w:rsidR="008227AB" w:rsidRDefault="008227AB" w:rsidP="008227AB">
      <w:pPr>
        <w:rPr>
          <w:rFonts w:eastAsia="Calibri"/>
          <w:b/>
          <w:u w:val="single"/>
        </w:rPr>
      </w:pPr>
      <w:r>
        <w:rPr>
          <w:rFonts w:eastAsia="Calibri"/>
          <w:b/>
          <w:highlight w:val="cyan"/>
          <w:u w:val="single"/>
        </w:rPr>
        <w:t>Space</w:t>
      </w:r>
      <w:r>
        <w:rPr>
          <w:rFonts w:eastAsia="Calibri"/>
          <w:b/>
          <w:u w:val="single"/>
        </w:rPr>
        <w:t xml:space="preserve"> exploration </w:t>
      </w:r>
      <w:r>
        <w:rPr>
          <w:rFonts w:eastAsia="Calibri"/>
          <w:b/>
          <w:highlight w:val="cyan"/>
          <w:u w:val="single"/>
        </w:rPr>
        <w:t>is back</w:t>
      </w:r>
      <w:r w:rsidRPr="001F3D22">
        <w:rPr>
          <w:sz w:val="12"/>
          <w:szCs w:val="16"/>
          <w:highlight w:val="cyan"/>
        </w:rPr>
        <w:t>.</w:t>
      </w:r>
      <w:r w:rsidRPr="001F3D22">
        <w:rPr>
          <w:sz w:val="12"/>
          <w:szCs w:val="16"/>
        </w:rPr>
        <w:t xml:space="preserve"> after decades of disappointment, a combination of </w:t>
      </w:r>
      <w:r>
        <w:rPr>
          <w:highlight w:val="cyan"/>
          <w:u w:val="single"/>
        </w:rPr>
        <w:t>better tech</w:t>
      </w:r>
      <w:r>
        <w:rPr>
          <w:u w:val="single"/>
        </w:rPr>
        <w:t xml:space="preserve">nology, </w:t>
      </w:r>
      <w:r>
        <w:rPr>
          <w:highlight w:val="cyan"/>
          <w:u w:val="single"/>
        </w:rPr>
        <w:t>falling costs</w:t>
      </w:r>
      <w:r>
        <w:rPr>
          <w:u w:val="single"/>
        </w:rPr>
        <w:t xml:space="preserve"> and a rush of competitive </w:t>
      </w:r>
      <w:r>
        <w:rPr>
          <w:highlight w:val="cyan"/>
          <w:u w:val="single"/>
        </w:rPr>
        <w:t>energy</w:t>
      </w:r>
      <w:r>
        <w:rPr>
          <w:u w:val="single"/>
        </w:rPr>
        <w:t xml:space="preserve"> </w:t>
      </w:r>
      <w:r>
        <w:rPr>
          <w:highlight w:val="cyan"/>
          <w:u w:val="single"/>
        </w:rPr>
        <w:t>from the private sector has put space</w:t>
      </w:r>
      <w:r>
        <w:rPr>
          <w:u w:val="single"/>
        </w:rPr>
        <w:t xml:space="preserve"> travel </w:t>
      </w:r>
      <w:r>
        <w:rPr>
          <w:rFonts w:eastAsia="Calibri"/>
          <w:b/>
          <w:highlight w:val="cyan"/>
          <w:u w:val="single"/>
        </w:rPr>
        <w:t>front and center</w:t>
      </w:r>
      <w:r w:rsidRPr="001F3D22">
        <w:rPr>
          <w:sz w:val="12"/>
          <w:szCs w:val="16"/>
        </w:rPr>
        <w:t xml:space="preserve">. indeed, </w:t>
      </w:r>
      <w:r>
        <w:rPr>
          <w:u w:val="single"/>
        </w:rPr>
        <w:t xml:space="preserve">many </w:t>
      </w:r>
      <w:r w:rsidRPr="00C71F0B">
        <w:rPr>
          <w:u w:val="single"/>
        </w:rPr>
        <w:t>analysts</w:t>
      </w:r>
      <w:r w:rsidRPr="001F3D22">
        <w:rPr>
          <w:sz w:val="12"/>
          <w:szCs w:val="16"/>
        </w:rPr>
        <w:t xml:space="preserve"> (even some with their feet on the ground) </w:t>
      </w:r>
      <w:r w:rsidRPr="00C71F0B">
        <w:rPr>
          <w:u w:val="single"/>
        </w:rPr>
        <w:t>believe</w:t>
      </w:r>
      <w:r>
        <w:rPr>
          <w:u w:val="single"/>
        </w:rPr>
        <w:t xml:space="preserve"> that commercial </w:t>
      </w:r>
      <w:r>
        <w:rPr>
          <w:highlight w:val="cyan"/>
          <w:u w:val="single"/>
        </w:rPr>
        <w:t>developments</w:t>
      </w:r>
      <w:r>
        <w:rPr>
          <w:u w:val="single"/>
        </w:rPr>
        <w:t xml:space="preserve"> in the space industry </w:t>
      </w:r>
      <w:r w:rsidRPr="00C71F0B">
        <w:rPr>
          <w:u w:val="single"/>
        </w:rPr>
        <w:t xml:space="preserve">may be </w:t>
      </w:r>
      <w:r>
        <w:rPr>
          <w:highlight w:val="cyan"/>
          <w:u w:val="single"/>
        </w:rPr>
        <w:t>on the cusp of</w:t>
      </w:r>
      <w:r>
        <w:rPr>
          <w:u w:val="single"/>
        </w:rPr>
        <w:t xml:space="preserve"> starting the largest resource rush in history: </w:t>
      </w:r>
      <w:r>
        <w:rPr>
          <w:rFonts w:eastAsia="Calibri"/>
          <w:b/>
          <w:highlight w:val="cyan"/>
          <w:u w:val="single"/>
        </w:rPr>
        <w:t xml:space="preserve">mining on </w:t>
      </w:r>
      <w:r w:rsidRPr="00C71F0B">
        <w:rPr>
          <w:rFonts w:eastAsia="Calibri"/>
          <w:b/>
          <w:u w:val="single"/>
        </w:rPr>
        <w:t>the</w:t>
      </w:r>
      <w:r>
        <w:rPr>
          <w:rFonts w:eastAsia="Calibri"/>
          <w:b/>
          <w:u w:val="single"/>
        </w:rPr>
        <w:t xml:space="preserve"> Moon</w:t>
      </w:r>
      <w:r>
        <w:rPr>
          <w:u w:val="single"/>
        </w:rPr>
        <w:t xml:space="preserve">, Mars and </w:t>
      </w:r>
      <w:r>
        <w:rPr>
          <w:rFonts w:eastAsia="Calibri"/>
          <w:b/>
          <w:highlight w:val="cyan"/>
          <w:u w:val="single"/>
        </w:rPr>
        <w:t>asteroids</w:t>
      </w:r>
      <w:r>
        <w:rPr>
          <w:u w:val="single"/>
        </w:rPr>
        <w:t xml:space="preserve">. </w:t>
      </w:r>
      <w:r w:rsidRPr="001F3D22">
        <w:rPr>
          <w:sz w:val="12"/>
          <w:szCs w:val="16"/>
        </w:rPr>
        <w:t xml:space="preserve">While this may sound fantastical, some </w:t>
      </w:r>
      <w:r w:rsidRPr="00C71F0B">
        <w:rPr>
          <w:u w:val="single"/>
        </w:rPr>
        <w:t xml:space="preserve">baby </w:t>
      </w:r>
      <w:r>
        <w:rPr>
          <w:highlight w:val="cyan"/>
          <w:u w:val="single"/>
        </w:rPr>
        <w:t>steps</w:t>
      </w:r>
      <w:r>
        <w:rPr>
          <w:u w:val="single"/>
        </w:rPr>
        <w:t xml:space="preserve"> toward the goal </w:t>
      </w:r>
      <w:r>
        <w:rPr>
          <w:highlight w:val="cyan"/>
          <w:u w:val="single"/>
        </w:rPr>
        <w:t>have already been taken</w:t>
      </w:r>
      <w:r>
        <w:rPr>
          <w:u w:val="single"/>
        </w:rPr>
        <w:t>.</w:t>
      </w:r>
      <w:r w:rsidRPr="001F3D22">
        <w:rPr>
          <w:sz w:val="12"/>
          <w:szCs w:val="16"/>
        </w:rPr>
        <w:t xml:space="preserve"> Last year, </w:t>
      </w:r>
      <w:r w:rsidRPr="00C71F0B">
        <w:rPr>
          <w:u w:val="single"/>
        </w:rPr>
        <w:t>NASA awarded contracts to four companies to extract small amounts of lunar regolith by 2024,</w:t>
      </w:r>
      <w:r w:rsidRPr="001F3D22">
        <w:rPr>
          <w:sz w:val="12"/>
          <w:szCs w:val="16"/>
        </w:rPr>
        <w:t xml:space="preserve"> </w:t>
      </w:r>
      <w:r w:rsidRPr="00C71F0B">
        <w:rPr>
          <w:u w:val="single"/>
        </w:rPr>
        <w:t xml:space="preserve">effectively </w:t>
      </w:r>
      <w:r w:rsidRPr="00C71F0B">
        <w:rPr>
          <w:rFonts w:eastAsia="Calibri"/>
          <w:b/>
          <w:u w:val="single"/>
        </w:rPr>
        <w:t>beginning the era of commercial space mining</w:t>
      </w:r>
      <w:r w:rsidRPr="001F3D22">
        <w:rPr>
          <w:sz w:val="12"/>
          <w:szCs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Pr>
          <w:highlight w:val="cyan"/>
          <w:u w:val="single"/>
        </w:rPr>
        <w:t xml:space="preserve">the resources of the solar system appear </w:t>
      </w:r>
      <w:r>
        <w:rPr>
          <w:rFonts w:eastAsia="Calibri"/>
          <w:b/>
          <w:highlight w:val="cyan"/>
          <w:u w:val="single"/>
        </w:rPr>
        <w:t>virtually unlimite</w:t>
      </w:r>
      <w:r>
        <w:rPr>
          <w:highlight w:val="cyan"/>
          <w:u w:val="single"/>
        </w:rPr>
        <w:t>d</w:t>
      </w:r>
      <w:r>
        <w:rPr>
          <w:u w:val="single"/>
        </w:rPr>
        <w:t xml:space="preserve"> </w:t>
      </w:r>
      <w:r>
        <w:rPr>
          <w:highlight w:val="cyan"/>
          <w:u w:val="single"/>
        </w:rPr>
        <w:t>compared to</w:t>
      </w:r>
      <w:r>
        <w:rPr>
          <w:u w:val="single"/>
        </w:rPr>
        <w:t xml:space="preserve"> those on </w:t>
      </w:r>
      <w:r>
        <w:rPr>
          <w:highlight w:val="cyan"/>
          <w:u w:val="single"/>
        </w:rPr>
        <w:t>Earth</w:t>
      </w:r>
      <w:r>
        <w:rPr>
          <w:u w:val="single"/>
        </w:rPr>
        <w:t>.</w:t>
      </w:r>
      <w:r w:rsidRPr="001F3D22">
        <w:rPr>
          <w:sz w:val="12"/>
          <w:szCs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Pr>
          <w:u w:val="single"/>
        </w:rPr>
        <w:t xml:space="preserve">as entrepreneurs look to harness the riches beyond the atmosphere, access to space resources remains tangled in the realities of economics and governance. </w:t>
      </w:r>
      <w:r w:rsidRPr="001F3D22">
        <w:rPr>
          <w:sz w:val="12"/>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Pr>
          <w:u w:val="single"/>
        </w:rPr>
        <w:t>there’s no grass growing under potential pioneers’ feet.</w:t>
      </w:r>
      <w:r w:rsidRPr="001F3D22">
        <w:rPr>
          <w:sz w:val="12"/>
          <w:szCs w:val="16"/>
        </w:rPr>
        <w:t xml:space="preserve"> </w:t>
      </w:r>
      <w:r>
        <w:rPr>
          <w:highlight w:val="cyan"/>
          <w:u w:val="single"/>
        </w:rPr>
        <w:t>Potential economic</w:t>
      </w:r>
      <w:r>
        <w:rPr>
          <w:u w:val="single"/>
        </w:rPr>
        <w:t xml:space="preserve">, </w:t>
      </w:r>
      <w:r>
        <w:rPr>
          <w:highlight w:val="cyan"/>
          <w:u w:val="single"/>
        </w:rPr>
        <w:t>scientific</w:t>
      </w:r>
      <w:r>
        <w:rPr>
          <w:u w:val="single"/>
        </w:rPr>
        <w:t xml:space="preserve"> </w:t>
      </w:r>
      <w:r>
        <w:rPr>
          <w:highlight w:val="cyan"/>
          <w:u w:val="single"/>
        </w:rPr>
        <w:t>and</w:t>
      </w:r>
      <w:r>
        <w:rPr>
          <w:u w:val="single"/>
        </w:rPr>
        <w:t xml:space="preserve"> even </w:t>
      </w:r>
      <w:r>
        <w:rPr>
          <w:highlight w:val="cyan"/>
          <w:u w:val="single"/>
        </w:rPr>
        <w:t>security</w:t>
      </w:r>
      <w:r>
        <w:rPr>
          <w:u w:val="single"/>
        </w:rPr>
        <w:t xml:space="preserve"> </w:t>
      </w:r>
      <w:r>
        <w:rPr>
          <w:highlight w:val="cyan"/>
          <w:u w:val="single"/>
        </w:rPr>
        <w:t>benefits</w:t>
      </w:r>
      <w:r>
        <w:rPr>
          <w:u w:val="single"/>
        </w:rPr>
        <w:t xml:space="preserve"> </w:t>
      </w:r>
      <w:r>
        <w:rPr>
          <w:highlight w:val="cyan"/>
          <w:u w:val="single"/>
        </w:rPr>
        <w:t>underlie</w:t>
      </w:r>
      <w:r>
        <w:rPr>
          <w:u w:val="single"/>
        </w:rPr>
        <w:t xml:space="preserve"> an emerging geopolitical competition to pursue </w:t>
      </w:r>
      <w:r>
        <w:rPr>
          <w:highlight w:val="cyan"/>
          <w:u w:val="single"/>
        </w:rPr>
        <w:t>space mining</w:t>
      </w:r>
      <w:r>
        <w:rPr>
          <w:u w:val="single"/>
        </w:rPr>
        <w:t>.</w:t>
      </w:r>
      <w:r w:rsidRPr="001F3D22">
        <w:rPr>
          <w:sz w:val="12"/>
          <w:szCs w:val="16"/>
        </w:rPr>
        <w:t xml:space="preserve"> </w:t>
      </w:r>
      <w:r w:rsidRPr="001F3D22">
        <w:rPr>
          <w:u w:val="single"/>
        </w:rPr>
        <w:t>The United States is rapidly emerging as a front-runner</w:t>
      </w:r>
      <w:r w:rsidRPr="001F3D22">
        <w:rPr>
          <w:sz w:val="12"/>
          <w:szCs w:val="16"/>
        </w:rPr>
        <w:t xml:space="preserve">, in part due to its ambitious Artemis Program to lead a multinational consortium back to the Moon. </w:t>
      </w:r>
      <w:r>
        <w:rPr>
          <w:u w:val="single"/>
        </w:rPr>
        <w:t xml:space="preserve">But it is also a leader in </w:t>
      </w:r>
      <w:r>
        <w:rPr>
          <w:rFonts w:eastAsia="Calibri"/>
          <w:b/>
          <w:highlight w:val="cyan"/>
          <w:u w:val="single"/>
        </w:rPr>
        <w:t xml:space="preserve">creating a legal infrastructure </w:t>
      </w:r>
      <w:r w:rsidRPr="001F3D22">
        <w:rPr>
          <w:sz w:val="12"/>
        </w:rPr>
        <w:t>for mineral exploitation</w:t>
      </w:r>
      <w:r>
        <w:rPr>
          <w:u w:val="single"/>
        </w:rPr>
        <w:t>.</w:t>
      </w:r>
      <w:r w:rsidRPr="001F3D22">
        <w:rPr>
          <w:sz w:val="12"/>
          <w:szCs w:val="16"/>
        </w:rPr>
        <w:t xml:space="preserve"> </w:t>
      </w:r>
      <w:r w:rsidRPr="001F3D22">
        <w:rPr>
          <w:rStyle w:val="StyleUnderline"/>
        </w:rPr>
        <w:t>The United States has adopted the world’s first space resources law,</w:t>
      </w:r>
      <w:r>
        <w:rPr>
          <w:u w:val="single"/>
        </w:rPr>
        <w:t xml:space="preserve"> </w:t>
      </w:r>
      <w:r>
        <w:rPr>
          <w:highlight w:val="cyan"/>
          <w:u w:val="single"/>
        </w:rPr>
        <w:t>recognizing the property rights of private companie</w:t>
      </w:r>
      <w:r>
        <w:rPr>
          <w:u w:val="single"/>
        </w:rPr>
        <w:t xml:space="preserve">s and individuals </w:t>
      </w:r>
      <w:r>
        <w:rPr>
          <w:highlight w:val="cyan"/>
          <w:u w:val="single"/>
        </w:rPr>
        <w:t>to materials</w:t>
      </w:r>
      <w:r>
        <w:rPr>
          <w:u w:val="single"/>
        </w:rPr>
        <w:t xml:space="preserve"> </w:t>
      </w:r>
      <w:r>
        <w:rPr>
          <w:highlight w:val="cyan"/>
          <w:u w:val="single"/>
        </w:rPr>
        <w:t>gathered in space.</w:t>
      </w:r>
      <w:r>
        <w:rPr>
          <w:u w:val="single"/>
        </w:rPr>
        <w:t xml:space="preserve"> </w:t>
      </w:r>
      <w:r w:rsidRPr="001F3D22">
        <w:rPr>
          <w:sz w:val="12"/>
        </w:rPr>
        <w:t>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w:t>
      </w:r>
      <w:r>
        <w:rPr>
          <w:u w:val="single"/>
        </w:rPr>
        <w:t xml:space="preserve"> suspected: </w:t>
      </w:r>
      <w:r>
        <w:rPr>
          <w:highlight w:val="cyan"/>
          <w:u w:val="single"/>
        </w:rPr>
        <w:t>celestial bodies are</w:t>
      </w:r>
      <w:r>
        <w:rPr>
          <w:u w:val="single"/>
        </w:rPr>
        <w:t xml:space="preserve"> potential </w:t>
      </w:r>
      <w:r>
        <w:rPr>
          <w:highlight w:val="cyan"/>
          <w:u w:val="single"/>
        </w:rPr>
        <w:t>sources</w:t>
      </w:r>
      <w:r>
        <w:rPr>
          <w:u w:val="single"/>
        </w:rPr>
        <w:t xml:space="preserve"> </w:t>
      </w:r>
      <w:r>
        <w:rPr>
          <w:highlight w:val="cyan"/>
          <w:u w:val="single"/>
        </w:rPr>
        <w:t>for</w:t>
      </w:r>
      <w:r>
        <w:rPr>
          <w:u w:val="single"/>
        </w:rPr>
        <w:t xml:space="preserve"> dozens of </w:t>
      </w:r>
      <w:r>
        <w:rPr>
          <w:highlight w:val="cyan"/>
          <w:u w:val="single"/>
        </w:rPr>
        <w:t>natural materials that</w:t>
      </w:r>
      <w:r>
        <w:rPr>
          <w:u w:val="single"/>
        </w:rPr>
        <w:t xml:space="preserve">, in the right time and place, </w:t>
      </w:r>
      <w:r>
        <w:rPr>
          <w:highlight w:val="cyan"/>
          <w:u w:val="single"/>
        </w:rPr>
        <w:t xml:space="preserve">are </w:t>
      </w:r>
      <w:r>
        <w:rPr>
          <w:rFonts w:eastAsia="Calibri"/>
          <w:b/>
          <w:highlight w:val="cyan"/>
          <w:u w:val="single"/>
        </w:rPr>
        <w:t>incredibly valuable</w:t>
      </w:r>
      <w:r>
        <w:rPr>
          <w:u w:val="single"/>
        </w:rPr>
        <w:t>. Of</w:t>
      </w:r>
      <w:r w:rsidRPr="001F3D22">
        <w:rPr>
          <w:sz w:val="12"/>
          <w:szCs w:val="16"/>
        </w:rPr>
        <w:t xml:space="preserve"> these, </w:t>
      </w:r>
      <w:r>
        <w:rPr>
          <w:highlight w:val="cyan"/>
          <w:u w:val="single"/>
        </w:rPr>
        <w:t>water</w:t>
      </w:r>
      <w:r>
        <w:rPr>
          <w:u w:val="single"/>
        </w:rPr>
        <w:t xml:space="preserve"> may </w:t>
      </w:r>
      <w:r w:rsidRPr="001F3D22">
        <w:rPr>
          <w:sz w:val="12"/>
        </w:rPr>
        <w:t>be the most attractive in the near-term, because — with assistance from solar energy or nuclear fission —</w:t>
      </w:r>
      <w:r>
        <w:rPr>
          <w:u w:val="single"/>
        </w:rPr>
        <w:t xml:space="preserve"> H2O </w:t>
      </w:r>
      <w:r>
        <w:rPr>
          <w:highlight w:val="cyan"/>
          <w:u w:val="single"/>
        </w:rPr>
        <w:t>can be split</w:t>
      </w:r>
      <w:r>
        <w:rPr>
          <w:u w:val="single"/>
        </w:rPr>
        <w:t xml:space="preserve"> into hydrogen and oxygen </w:t>
      </w:r>
      <w:r>
        <w:rPr>
          <w:highlight w:val="cyan"/>
          <w:u w:val="single"/>
        </w:rPr>
        <w:t xml:space="preserve">to make </w:t>
      </w:r>
      <w:r>
        <w:rPr>
          <w:rFonts w:eastAsia="Calibri"/>
          <w:b/>
          <w:highlight w:val="cyan"/>
          <w:u w:val="single"/>
        </w:rPr>
        <w:t>rocket propellant</w:t>
      </w:r>
      <w:r>
        <w:rPr>
          <w:u w:val="single"/>
        </w:rPr>
        <w:t>, facilitating in-space refueling. So-called “</w:t>
      </w:r>
      <w:r>
        <w:rPr>
          <w:rFonts w:eastAsia="Calibri"/>
          <w:b/>
          <w:highlight w:val="cyan"/>
          <w:u w:val="single"/>
        </w:rPr>
        <w:t>rare earth” metals</w:t>
      </w:r>
      <w:r>
        <w:rPr>
          <w:u w:val="single"/>
        </w:rPr>
        <w:t xml:space="preserve"> </w:t>
      </w:r>
      <w:r>
        <w:rPr>
          <w:highlight w:val="cyan"/>
          <w:u w:val="single"/>
        </w:rPr>
        <w:t>are</w:t>
      </w:r>
      <w:r>
        <w:rPr>
          <w:u w:val="single"/>
        </w:rPr>
        <w:t xml:space="preserve"> also </w:t>
      </w:r>
      <w:r>
        <w:rPr>
          <w:rFonts w:eastAsia="Calibri"/>
          <w:b/>
          <w:highlight w:val="cyan"/>
          <w:u w:val="single"/>
        </w:rPr>
        <w:t>potential targets</w:t>
      </w:r>
      <w:r>
        <w:rPr>
          <w:u w:val="single"/>
        </w:rPr>
        <w:t xml:space="preserve"> of </w:t>
      </w:r>
      <w:r w:rsidRPr="001F3D22">
        <w:rPr>
          <w:sz w:val="12"/>
        </w:rPr>
        <w:t>asteroid miners intending to service Earth markets. Consisting of 17 elements, including lanthanum, neodymium, and yttrium, these critical materials (most of which are today mined in China at great environmental</w:t>
      </w:r>
      <w:r>
        <w:rPr>
          <w:u w:val="single"/>
        </w:rPr>
        <w:t xml:space="preserve"> cost) </w:t>
      </w:r>
      <w:r>
        <w:rPr>
          <w:rFonts w:eastAsia="Calibri"/>
          <w:b/>
          <w:u w:val="single"/>
        </w:rPr>
        <w:t xml:space="preserve">are </w:t>
      </w:r>
      <w:r>
        <w:rPr>
          <w:rFonts w:eastAsia="Calibri"/>
          <w:b/>
          <w:highlight w:val="cyan"/>
          <w:u w:val="single"/>
        </w:rPr>
        <w:t>required for electronic</w:t>
      </w:r>
      <w:r>
        <w:rPr>
          <w:highlight w:val="cyan"/>
          <w:u w:val="single"/>
        </w:rPr>
        <w:t>s</w:t>
      </w:r>
      <w:r>
        <w:rPr>
          <w:u w:val="single"/>
        </w:rPr>
        <w:t xml:space="preserve">. </w:t>
      </w:r>
      <w:r>
        <w:rPr>
          <w:rFonts w:eastAsia="Calibri"/>
          <w:b/>
          <w:highlight w:val="cyan"/>
          <w:u w:val="single"/>
        </w:rPr>
        <w:t>And</w:t>
      </w:r>
      <w:r>
        <w:rPr>
          <w:rFonts w:eastAsia="Calibri"/>
          <w:b/>
          <w:u w:val="single"/>
        </w:rPr>
        <w:t xml:space="preserve"> they </w:t>
      </w:r>
      <w:r>
        <w:rPr>
          <w:rFonts w:eastAsia="Calibri"/>
          <w:b/>
          <w:highlight w:val="cyan"/>
          <w:u w:val="single"/>
        </w:rPr>
        <w:t>loom</w:t>
      </w:r>
      <w:r>
        <w:rPr>
          <w:rFonts w:eastAsia="Calibri"/>
          <w:b/>
          <w:u w:val="single"/>
        </w:rPr>
        <w:t xml:space="preserve"> </w:t>
      </w:r>
      <w:r>
        <w:rPr>
          <w:rFonts w:eastAsia="Calibri"/>
          <w:b/>
          <w:highlight w:val="cyan"/>
          <w:u w:val="single"/>
        </w:rPr>
        <w:t>as bottlenecks in making the transition from fossil fuels to renewables backed up by battery storage.</w:t>
      </w:r>
      <w:r>
        <w:rPr>
          <w:rFonts w:eastAsia="Calibri"/>
          <w:b/>
          <w:u w:val="single"/>
        </w:rPr>
        <w:t xml:space="preserve"> </w:t>
      </w:r>
    </w:p>
    <w:p w14:paraId="4A75FD65" w14:textId="77777777" w:rsidR="008227AB" w:rsidRDefault="008227AB" w:rsidP="008227AB">
      <w:pPr>
        <w:rPr>
          <w:b/>
          <w:u w:val="single"/>
        </w:rPr>
      </w:pPr>
    </w:p>
    <w:p w14:paraId="2B86D6C5" w14:textId="77777777" w:rsidR="008227AB" w:rsidRDefault="008227AB" w:rsidP="008227AB">
      <w:pPr>
        <w:pStyle w:val="Heading4"/>
      </w:pPr>
      <w:r>
        <w:lastRenderedPageBreak/>
        <w:t xml:space="preserve">However, </w:t>
      </w:r>
      <w:proofErr w:type="gramStart"/>
      <w:r>
        <w:t>in order for</w:t>
      </w:r>
      <w:proofErr w:type="gramEnd"/>
      <w:r>
        <w:t xml:space="preserve"> asteroid mining to take place, private entities need to be allowed to appropriate.  The plan </w:t>
      </w:r>
      <w:r>
        <w:rPr>
          <w:u w:val="single"/>
        </w:rPr>
        <w:t>prevents</w:t>
      </w:r>
      <w:r>
        <w:t xml:space="preserve"> that  </w:t>
      </w:r>
    </w:p>
    <w:p w14:paraId="6EEA1D8E" w14:textId="77777777" w:rsidR="008227AB" w:rsidRDefault="008227AB" w:rsidP="008227AB">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267CB032" w14:textId="77777777" w:rsidR="008227AB" w:rsidRDefault="008227AB" w:rsidP="008227AB">
      <w:pPr>
        <w:rPr>
          <w:sz w:val="16"/>
          <w:szCs w:val="16"/>
        </w:rPr>
      </w:pPr>
      <w:r>
        <w:rPr>
          <w:highlight w:val="cyan"/>
          <w:u w:val="single"/>
        </w:rPr>
        <w:t xml:space="preserve">The </w:t>
      </w:r>
      <w:r>
        <w:rPr>
          <w:rFonts w:eastAsia="Calibri"/>
          <w:b/>
          <w:highlight w:val="cyan"/>
          <w:u w:val="single"/>
        </w:rPr>
        <w:t>doctrine of appropriation</w:t>
      </w:r>
      <w:r>
        <w:rPr>
          <w:u w:val="single"/>
        </w:rPr>
        <w:t xml:space="preserve"> is </w:t>
      </w:r>
      <w:r>
        <w:rPr>
          <w:highlight w:val="cyan"/>
          <w:u w:val="single"/>
        </w:rPr>
        <w:t>a</w:t>
      </w:r>
      <w:r>
        <w:rPr>
          <w:u w:val="single"/>
        </w:rPr>
        <w:t xml:space="preserve"> </w:t>
      </w:r>
      <w:r>
        <w:rPr>
          <w:highlight w:val="cyan"/>
          <w:u w:val="single"/>
        </w:rPr>
        <w:t>reasonable rule for adjudicating</w:t>
      </w:r>
      <w:r>
        <w:rPr>
          <w:u w:val="single"/>
        </w:rPr>
        <w:t xml:space="preserve"> </w:t>
      </w:r>
      <w:r>
        <w:rPr>
          <w:highlight w:val="cyan"/>
          <w:u w:val="single"/>
        </w:rPr>
        <w:t>asteroid claims</w:t>
      </w:r>
      <w:r>
        <w:rPr>
          <w:u w:val="single"/>
        </w:rPr>
        <w:t>,</w:t>
      </w:r>
      <w:r>
        <w:rPr>
          <w:sz w:val="16"/>
          <w:szCs w:val="16"/>
        </w:rPr>
        <w:t xml:space="preserve"> </w:t>
      </w:r>
      <w:r>
        <w:rPr>
          <w:highlight w:val="cyan"/>
          <w:u w:val="single"/>
        </w:rPr>
        <w:t>and</w:t>
      </w:r>
      <w:r>
        <w:rPr>
          <w:sz w:val="16"/>
          <w:szCs w:val="16"/>
        </w:rPr>
        <w:t xml:space="preserve"> it </w:t>
      </w:r>
      <w:r>
        <w:rPr>
          <w:highlight w:val="cyan"/>
          <w:u w:val="single"/>
        </w:rPr>
        <w:t>could</w:t>
      </w:r>
      <w:r>
        <w:rPr>
          <w:u w:val="single"/>
        </w:rPr>
        <w:t xml:space="preserve"> </w:t>
      </w:r>
      <w:r>
        <w:rPr>
          <w:rFonts w:eastAsia="Calibri"/>
          <w:b/>
          <w:highlight w:val="cyan"/>
          <w:u w:val="single"/>
        </w:rPr>
        <w:t>easily</w:t>
      </w:r>
      <w:r>
        <w:rPr>
          <w:rFonts w:eastAsia="Calibri"/>
          <w:b/>
          <w:u w:val="single"/>
        </w:rPr>
        <w:t xml:space="preserve"> be modified to </w:t>
      </w:r>
      <w:r>
        <w:rPr>
          <w:rFonts w:eastAsia="Calibri"/>
          <w:b/>
          <w:highlight w:val="cyan"/>
          <w:u w:val="single"/>
        </w:rPr>
        <w:t>apply to asteroid mining</w:t>
      </w:r>
      <w:r>
        <w:rPr>
          <w:u w:val="single"/>
        </w:rPr>
        <w:t>.</w:t>
      </w:r>
      <w:r>
        <w:rPr>
          <w:sz w:val="16"/>
          <w:szCs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18803F50" w14:textId="77777777" w:rsidR="008227AB" w:rsidRDefault="008227AB" w:rsidP="008227AB">
      <w:pPr>
        <w:rPr>
          <w:b/>
          <w:u w:val="single"/>
        </w:rPr>
      </w:pP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Pr>
          <w:highlight w:val="cyan"/>
          <w:u w:val="single"/>
        </w:rPr>
        <w:t>a mining entity could</w:t>
      </w:r>
      <w:r>
        <w:rPr>
          <w:u w:val="single"/>
        </w:rPr>
        <w:t xml:space="preserve"> potentially </w:t>
      </w:r>
      <w:r>
        <w:rPr>
          <w:highlight w:val="cyan"/>
          <w:u w:val="single"/>
        </w:rPr>
        <w:t>put</w:t>
      </w:r>
      <w:r>
        <w:rPr>
          <w:u w:val="single"/>
        </w:rPr>
        <w:t xml:space="preserve"> any amount of </w:t>
      </w:r>
      <w:r>
        <w:rPr>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sidRPr="00301FE9">
        <w:rPr>
          <w:u w:val="singl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w:t>
      </w:r>
      <w:r>
        <w:rPr>
          <w:highlight w:val="cyan"/>
          <w:u w:val="single"/>
        </w:rPr>
        <w:t>y</w:t>
      </w:r>
      <w:r>
        <w:rPr>
          <w:sz w:val="16"/>
          <w:szCs w:val="16"/>
        </w:rPr>
        <w:t xml:space="preserve">. </w:t>
      </w:r>
      <w:r>
        <w:rPr>
          <w:highlight w:val="cyan"/>
          <w:u w:val="single"/>
        </w:rPr>
        <w:t xml:space="preserve">With the </w:t>
      </w:r>
      <w:r>
        <w:rPr>
          <w:rFonts w:eastAsia="Calibri"/>
          <w:b/>
          <w:highlight w:val="cyan"/>
          <w:u w:val="single"/>
        </w:rPr>
        <w:t>astronomical cost</w:t>
      </w:r>
      <w:r>
        <w:rPr>
          <w:highlight w:val="cyan"/>
          <w:u w:val="single"/>
        </w:rPr>
        <w:t xml:space="preserve"> of undertaking a trip</w:t>
      </w:r>
      <w:r>
        <w:rPr>
          <w:u w:val="single"/>
        </w:rPr>
        <w:t xml:space="preserve"> to such an asteroid</w:t>
      </w:r>
      <w:r>
        <w:rPr>
          <w:sz w:val="16"/>
          <w:szCs w:val="16"/>
        </w:rPr>
        <w:t xml:space="preserve">, </w:t>
      </w:r>
      <w:r>
        <w:rPr>
          <w:highlight w:val="cyan"/>
          <w:u w:val="single"/>
        </w:rPr>
        <w:t>this modification</w:t>
      </w:r>
      <w:r>
        <w:rPr>
          <w:u w:val="single"/>
        </w:rPr>
        <w:t xml:space="preserve"> </w:t>
      </w:r>
      <w:r>
        <w:rPr>
          <w:highlight w:val="cyan"/>
          <w:u w:val="single"/>
        </w:rPr>
        <w:t>would limit</w:t>
      </w:r>
      <w:r>
        <w:rPr>
          <w:u w:val="single"/>
        </w:rPr>
        <w:t xml:space="preserve"> mining </w:t>
      </w:r>
      <w:r>
        <w:rPr>
          <w:highlight w:val="cyan"/>
          <w:u w:val="single"/>
        </w:rPr>
        <w:t>entities</w:t>
      </w:r>
      <w:r>
        <w:rPr>
          <w:u w:val="single"/>
        </w:rPr>
        <w:t xml:space="preserve"> </w:t>
      </w:r>
      <w:r>
        <w:rPr>
          <w:highlight w:val="cyan"/>
          <w:u w:val="single"/>
        </w:rPr>
        <w:t>to</w:t>
      </w:r>
      <w:r>
        <w:rPr>
          <w:u w:val="single"/>
        </w:rPr>
        <w:t xml:space="preserve"> only </w:t>
      </w:r>
      <w:r>
        <w:rPr>
          <w:highlight w:val="cyan"/>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Pr>
          <w:rFonts w:eastAsia="Calibri"/>
          <w:b/>
          <w:highlight w:val="cyan"/>
          <w:u w:val="single"/>
        </w:rPr>
        <w:t>not</w:t>
      </w:r>
      <w:r>
        <w:rPr>
          <w:rFonts w:eastAsia="Calibri"/>
          <w:b/>
          <w:u w:val="single"/>
        </w:rPr>
        <w:t xml:space="preserve"> be </w:t>
      </w:r>
      <w:r>
        <w:rPr>
          <w:rFonts w:eastAsia="Calibri"/>
          <w:b/>
          <w:highlight w:val="cyan"/>
          <w:u w:val="single"/>
        </w:rPr>
        <w:t>overly burdensome to corporate interests</w:t>
      </w:r>
      <w:r>
        <w:rPr>
          <w:u w:val="single"/>
        </w:rPr>
        <w:t xml:space="preserve">. </w:t>
      </w:r>
      <w:r>
        <w:rPr>
          <w:highlight w:val="cyan"/>
          <w:u w:val="single"/>
        </w:rPr>
        <w:t xml:space="preserve">At the same time, it would </w:t>
      </w:r>
      <w:r>
        <w:rPr>
          <w:rFonts w:eastAsia="Calibri"/>
          <w:b/>
          <w:highlight w:val="cyan"/>
          <w:u w:val="single"/>
        </w:rPr>
        <w:t>satisfy the economic imperative of promoting the rapid development of asteroid resources.</w:t>
      </w:r>
      <w:r>
        <w:rPr>
          <w:rFonts w:eastAsia="Calibri"/>
          <w:b/>
          <w:u w:val="single"/>
        </w:rPr>
        <w:t xml:space="preserve"> </w:t>
      </w:r>
    </w:p>
    <w:p w14:paraId="0B09AF0A" w14:textId="77777777" w:rsidR="008227AB" w:rsidRDefault="008227AB" w:rsidP="008227AB">
      <w:pPr>
        <w:rPr>
          <w:u w:val="single"/>
        </w:rPr>
      </w:pPr>
      <w:r>
        <w:rPr>
          <w:highlight w:val="cyan"/>
          <w:u w:val="single"/>
        </w:rPr>
        <w:t>There is no doubt</w:t>
      </w:r>
      <w:r>
        <w:rPr>
          <w:u w:val="single"/>
        </w:rPr>
        <w:t xml:space="preserve"> </w:t>
      </w:r>
      <w:r>
        <w:rPr>
          <w:highlight w:val="cyan"/>
          <w:u w:val="single"/>
        </w:rPr>
        <w:t>that asteroids may be</w:t>
      </w:r>
      <w:r>
        <w:rPr>
          <w:u w:val="single"/>
        </w:rPr>
        <w:t xml:space="preserve"> </w:t>
      </w:r>
      <w:r>
        <w:rPr>
          <w:rFonts w:eastAsia="Calibri"/>
          <w:b/>
          <w:highlight w:val="cyan"/>
          <w:u w:val="single"/>
        </w:rPr>
        <w:t>extremely</w:t>
      </w:r>
      <w:r>
        <w:rPr>
          <w:rFonts w:eastAsia="Calibri"/>
          <w:b/>
          <w:u w:val="single"/>
        </w:rPr>
        <w:t xml:space="preserve"> </w:t>
      </w:r>
      <w:r>
        <w:rPr>
          <w:rFonts w:eastAsia="Calibri"/>
          <w:b/>
          <w:highlight w:val="cyan"/>
          <w:u w:val="single"/>
        </w:rPr>
        <w:t>beneficial to mankind</w:t>
      </w:r>
      <w:r>
        <w:rPr>
          <w:rFonts w:eastAsia="Calibri"/>
          <w:b/>
          <w:u w:val="single"/>
        </w:rPr>
        <w:t>,</w:t>
      </w:r>
      <w:r>
        <w:rPr>
          <w:u w:val="single"/>
        </w:rPr>
        <w:t xml:space="preserve"> both </w:t>
      </w:r>
      <w:r>
        <w:rPr>
          <w:highlight w:val="cyan"/>
          <w:u w:val="single"/>
        </w:rPr>
        <w:t xml:space="preserve">as a </w:t>
      </w:r>
      <w:r>
        <w:rPr>
          <w:rFonts w:eastAsia="Calibri"/>
          <w:b/>
          <w:highlight w:val="cyan"/>
          <w:u w:val="single"/>
        </w:rPr>
        <w:t>source of resources</w:t>
      </w:r>
      <w:r>
        <w:rPr>
          <w:u w:val="single"/>
        </w:rPr>
        <w:t xml:space="preserve"> </w:t>
      </w:r>
      <w:r>
        <w:rPr>
          <w:highlight w:val="cyan"/>
          <w:u w:val="single"/>
        </w:rPr>
        <w:t>and</w:t>
      </w:r>
      <w:r>
        <w:rPr>
          <w:u w:val="single"/>
        </w:rPr>
        <w:t xml:space="preserve"> as a </w:t>
      </w:r>
      <w:r>
        <w:rPr>
          <w:highlight w:val="cyan"/>
          <w:u w:val="single"/>
        </w:rPr>
        <w:t>jumping-off point to</w:t>
      </w:r>
      <w:r>
        <w:rPr>
          <w:u w:val="single"/>
        </w:rPr>
        <w:t xml:space="preserve"> </w:t>
      </w:r>
      <w:r>
        <w:rPr>
          <w:rFonts w:eastAsia="Calibri"/>
          <w:b/>
          <w:highlight w:val="cyan"/>
          <w:u w:val="single"/>
        </w:rPr>
        <w:t>far off locations in space</w:t>
      </w:r>
      <w:r>
        <w:rPr>
          <w:sz w:val="16"/>
          <w:szCs w:val="16"/>
        </w:rPr>
        <w:t xml:space="preserve">. The human-race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highlight w:val="cyan"/>
          <w:u w:val="single"/>
        </w:rPr>
        <w:t>by allowing</w:t>
      </w:r>
      <w:r>
        <w:rPr>
          <w:u w:val="single"/>
        </w:rPr>
        <w:t xml:space="preserve"> </w:t>
      </w:r>
      <w:r>
        <w:rPr>
          <w:highlight w:val="cyan"/>
          <w:u w:val="single"/>
        </w:rPr>
        <w:t>ownership</w:t>
      </w:r>
      <w:r>
        <w:rPr>
          <w:u w:val="single"/>
        </w:rPr>
        <w:t xml:space="preserve"> of asteroids </w:t>
      </w:r>
      <w:r>
        <w:rPr>
          <w:highlight w:val="cyan"/>
          <w:u w:val="single"/>
        </w:rPr>
        <w:t>under</w:t>
      </w:r>
      <w:r>
        <w:rPr>
          <w:u w:val="single"/>
        </w:rPr>
        <w:t xml:space="preserve"> the doctrine of </w:t>
      </w:r>
      <w:r>
        <w:rPr>
          <w:rFonts w:eastAsia="Calibri"/>
          <w:b/>
          <w:highlight w:val="cyan"/>
          <w:u w:val="single"/>
        </w:rPr>
        <w:t>appropriation</w:t>
      </w:r>
      <w:r>
        <w:rPr>
          <w:u w:val="single"/>
        </w:rPr>
        <w:t xml:space="preserve">, </w:t>
      </w:r>
      <w:r>
        <w:rPr>
          <w:highlight w:val="cyan"/>
          <w:u w:val="single"/>
        </w:rPr>
        <w:t xml:space="preserve">the international community can </w:t>
      </w:r>
      <w:r>
        <w:rPr>
          <w:rFonts w:eastAsia="Calibri"/>
          <w:b/>
          <w:highlight w:val="cyan"/>
          <w:u w:val="single"/>
        </w:rPr>
        <w:t>incentivize the</w:t>
      </w:r>
      <w:r>
        <w:rPr>
          <w:rFonts w:eastAsia="Calibri"/>
          <w:b/>
          <w:u w:val="single"/>
        </w:rPr>
        <w:t xml:space="preserve"> exploration and </w:t>
      </w:r>
      <w:r>
        <w:rPr>
          <w:rFonts w:eastAsia="Calibri"/>
          <w:b/>
          <w:highlight w:val="cyan"/>
          <w:u w:val="single"/>
        </w:rPr>
        <w:t>development of space in a way that reflects the needs of society</w:t>
      </w:r>
      <w:r>
        <w:rPr>
          <w:rFonts w:eastAsia="Calibri"/>
          <w:b/>
          <w:u w:val="single"/>
        </w:rPr>
        <w:t xml:space="preserve"> in general</w:t>
      </w:r>
      <w:r>
        <w:rPr>
          <w:u w:val="single"/>
        </w:rPr>
        <w:t xml:space="preserve">, </w:t>
      </w:r>
      <w:r>
        <w:rPr>
          <w:rFonts w:eastAsia="Calibri"/>
          <w:b/>
          <w:highlight w:val="cyan"/>
          <w:u w:val="single"/>
        </w:rPr>
        <w:t>without vesting an absolute monopoly</w:t>
      </w:r>
      <w:r>
        <w:rPr>
          <w:rFonts w:eastAsia="Calibri"/>
          <w:b/>
          <w:u w:val="single"/>
        </w:rPr>
        <w:t xml:space="preserve"> in a single entity.</w:t>
      </w:r>
      <w:r>
        <w:rPr>
          <w:u w:val="single"/>
        </w:rPr>
        <w:t xml:space="preserve"> The doctrine of appropriation helped drive American westward expansion, and its application to space mining would help drive </w:t>
      </w:r>
      <w:proofErr w:type="gramStart"/>
      <w:r>
        <w:rPr>
          <w:u w:val="single"/>
        </w:rPr>
        <w:t>the human race</w:t>
      </w:r>
      <w:proofErr w:type="gramEnd"/>
      <w:r>
        <w:rPr>
          <w:u w:val="single"/>
        </w:rPr>
        <w:t xml:space="preserve"> in its expansion into the space, the final frontier.</w:t>
      </w:r>
    </w:p>
    <w:p w14:paraId="2E274486" w14:textId="0CBCD5DE" w:rsidR="009B311D" w:rsidRDefault="009B311D" w:rsidP="009B311D">
      <w:pPr>
        <w:pStyle w:val="Heading2"/>
      </w:pPr>
      <w:r>
        <w:lastRenderedPageBreak/>
        <w:t>Case</w:t>
      </w:r>
    </w:p>
    <w:p w14:paraId="43656BEE" w14:textId="05FB9C20" w:rsidR="003F0B74" w:rsidRDefault="003F0B74" w:rsidP="003F0B74">
      <w:pPr>
        <w:pStyle w:val="Heading3"/>
      </w:pPr>
      <w:r>
        <w:lastRenderedPageBreak/>
        <w:t>UV</w:t>
      </w:r>
    </w:p>
    <w:p w14:paraId="78775C2A" w14:textId="77777777" w:rsidR="005C4CB9" w:rsidRPr="005C4CB9" w:rsidRDefault="005C4CB9" w:rsidP="005C4CB9"/>
    <w:p w14:paraId="3EF9F8EC" w14:textId="546243B2" w:rsidR="003F0B74" w:rsidRDefault="003F0B74" w:rsidP="003F0B74">
      <w:pPr>
        <w:pStyle w:val="Heading3"/>
      </w:pPr>
      <w:r>
        <w:lastRenderedPageBreak/>
        <w:t>Mining =/= Appropriation</w:t>
      </w:r>
    </w:p>
    <w:p w14:paraId="4C2C982D" w14:textId="77777777" w:rsidR="003F0B74" w:rsidRDefault="003F0B74" w:rsidP="003F0B74">
      <w:pPr>
        <w:pStyle w:val="Heading4"/>
      </w:pPr>
      <w:r>
        <w:t xml:space="preserve">“Appropriation of outer space” by private entities refers to the exercise of exclusive control of space. </w:t>
      </w:r>
    </w:p>
    <w:p w14:paraId="65D6D521" w14:textId="77777777" w:rsidR="003F0B74" w:rsidRDefault="003F0B74" w:rsidP="003F0B74">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7DBB4A92" w14:textId="77777777" w:rsidR="003F0B74" w:rsidRDefault="003F0B74" w:rsidP="003F0B74">
      <w:pPr>
        <w:rPr>
          <w:sz w:val="12"/>
          <w:szCs w:val="12"/>
        </w:rPr>
      </w:pPr>
      <w:r>
        <w:rPr>
          <w:sz w:val="12"/>
          <w:szCs w:val="12"/>
        </w:rPr>
        <w:t xml:space="preserve">The issues presented in relation to the </w:t>
      </w:r>
      <w:proofErr w:type="spellStart"/>
      <w:r>
        <w:rPr>
          <w:sz w:val="12"/>
          <w:szCs w:val="12"/>
        </w:rPr>
        <w:t>nonappropriation</w:t>
      </w:r>
      <w:proofErr w:type="spellEnd"/>
      <w:r>
        <w:rPr>
          <w:sz w:val="12"/>
          <w:szCs w:val="12"/>
        </w:rPr>
        <w:t xml:space="preserve">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which limits other nations’ access</w:t>
      </w:r>
      <w:r>
        <w:rPr>
          <w:b/>
          <w:u w:val="single"/>
        </w:rPr>
        <w:t xml:space="preserve"> to i</w:t>
      </w:r>
      <w:r>
        <w:rPr>
          <w:sz w:val="12"/>
          <w:szCs w:val="12"/>
        </w:rPr>
        <w:t>t.”) (</w:t>
      </w:r>
      <w:proofErr w:type="gramStart"/>
      <w:r>
        <w:rPr>
          <w:sz w:val="12"/>
          <w:szCs w:val="12"/>
        </w:rPr>
        <w:t>quoting</w:t>
      </w:r>
      <w:proofErr w:type="gramEnd"/>
      <w:r>
        <w:rPr>
          <w:sz w:val="12"/>
          <w:szCs w:val="12"/>
        </w:rPr>
        <w:t xml:space="preserve"> Milton L. Smith, The Role of the ITU in the Development of Space Law, 17 ANNALS AIR &amp; SPACE L. 157, 165 (1992)). **End Footnote 217*</w:t>
      </w:r>
      <w:proofErr w:type="gramStart"/>
      <w:r>
        <w:rPr>
          <w:sz w:val="12"/>
          <w:szCs w:val="12"/>
        </w:rPr>
        <w:t>*]The</w:t>
      </w:r>
      <w:proofErr w:type="gramEnd"/>
      <w:r>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528BF59" w14:textId="77777777" w:rsidR="003F0B74" w:rsidRDefault="003F0B74" w:rsidP="003F0B74">
      <w:pPr>
        <w:pStyle w:val="Heading4"/>
      </w:pPr>
      <w:r>
        <w:t>Common usage also concludes appropriation is the taking of or exercise of control over property</w:t>
      </w:r>
    </w:p>
    <w:p w14:paraId="574179FE" w14:textId="77777777" w:rsidR="003F0B74" w:rsidRDefault="003F0B74" w:rsidP="003F0B74">
      <w:r>
        <w:rPr>
          <w:b/>
          <w:sz w:val="26"/>
          <w:szCs w:val="26"/>
        </w:rPr>
        <w:t>Bohm 13</w:t>
      </w:r>
      <w:r>
        <w:t xml:space="preserve"> [JEFF BOHM, Chief Judge. In re </w:t>
      </w:r>
      <w:proofErr w:type="spellStart"/>
      <w:r>
        <w:t>Cowin</w:t>
      </w:r>
      <w:proofErr w:type="spellEnd"/>
      <w:r>
        <w:t>, 492 B.R. 858 (</w:t>
      </w:r>
      <w:proofErr w:type="spellStart"/>
      <w:r>
        <w:t>Bankr</w:t>
      </w:r>
      <w:proofErr w:type="spellEnd"/>
      <w:r>
        <w:t>. S.D. Tex. 2013).] TDI</w:t>
      </w:r>
    </w:p>
    <w:p w14:paraId="05F1FC1D" w14:textId="77777777" w:rsidR="003F0B74" w:rsidRDefault="003F0B74" w:rsidP="003F0B74">
      <w:r>
        <w:t>1. Application of the Facts in the Instant Disputes to Embezzlement under Section 523(a)(4)</w:t>
      </w:r>
    </w:p>
    <w:p w14:paraId="2F619B29" w14:textId="77777777" w:rsidR="003F0B74" w:rsidRDefault="003F0B74" w:rsidP="003F0B74">
      <w:r>
        <w:t>(</w:t>
      </w:r>
      <w:proofErr w:type="spellStart"/>
      <w:r>
        <w:t>i</w:t>
      </w:r>
      <w:proofErr w:type="spellEnd"/>
      <w:r>
        <w:t xml:space="preserve">) "The Debtor appropriated funds." </w:t>
      </w:r>
      <w:r>
        <w:rPr>
          <w:b/>
          <w:u w:val="single"/>
        </w:rPr>
        <w:t>"</w:t>
      </w:r>
      <w:r>
        <w:rPr>
          <w:b/>
          <w:highlight w:val="yellow"/>
          <w:u w:val="single"/>
        </w:rPr>
        <w:t>Appropriation" is defined as "the exercise of control over property</w:t>
      </w:r>
      <w:r>
        <w:rPr>
          <w:b/>
          <w:u w:val="single"/>
        </w:rPr>
        <w:t xml:space="preserve">; a </w:t>
      </w:r>
      <w:r>
        <w:rPr>
          <w:b/>
          <w:highlight w:val="yellow"/>
          <w:u w:val="single"/>
        </w:rPr>
        <w:t>taking of possession.</w:t>
      </w:r>
      <w:r>
        <w:rPr>
          <w:b/>
          <w:u w:val="single"/>
        </w:rPr>
        <w:t>"</w:t>
      </w:r>
      <w: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t>Dampkring</w:t>
      </w:r>
      <w:proofErr w:type="spellEnd"/>
      <w:r>
        <w:t xml:space="preserve"> Deeds of Trust, but he ensured that the proceeds were deposited to Perc and TRH, entities controlled by his co-conspirator Allan Groves. Thus, the first element is satisfied.</w:t>
      </w:r>
    </w:p>
    <w:p w14:paraId="4E8A3754" w14:textId="77777777" w:rsidR="003F0B74" w:rsidRDefault="003F0B74" w:rsidP="003F0B74">
      <w:r>
        <w:t xml:space="preserve">(ii) "The appropriation was for the Debtor's use or benefit." </w:t>
      </w:r>
      <w:r>
        <w:rPr>
          <w:u w:val="single"/>
        </w:rPr>
        <w:t xml:space="preserve">This element does not require a showing that the Debtor himself personally benefitted by the amounts that the Plaintiffs were damaged. </w:t>
      </w:r>
      <w:r>
        <w:t xml:space="preserve">For example, in affirming a bankruptcy court's decision that a debt was </w:t>
      </w:r>
      <w:proofErr w:type="spellStart"/>
      <w:r>
        <w:t>nondischargeable</w:t>
      </w:r>
      <w:proofErr w:type="spellEnd"/>
      <w:r>
        <w:t xml:space="preserve"> due to embezzlement under section 523(a)(4), the Sixth Circuit stated:</w:t>
      </w:r>
    </w:p>
    <w:p w14:paraId="27797DA4" w14:textId="77777777" w:rsidR="003F0B74" w:rsidRDefault="003F0B74" w:rsidP="003F0B74">
      <w:pPr>
        <w:pStyle w:val="Heading4"/>
      </w:pPr>
      <w:r>
        <w:t>Court precedent affirms appropriation is permanent occupation not temporary use</w:t>
      </w:r>
    </w:p>
    <w:p w14:paraId="7AD5B42C" w14:textId="77777777" w:rsidR="003F0B74" w:rsidRDefault="003F0B74" w:rsidP="003F0B74">
      <w:r>
        <w:rPr>
          <w:b/>
          <w:sz w:val="26"/>
          <w:szCs w:val="26"/>
        </w:rPr>
        <w:t>Marshall 82</w:t>
      </w:r>
      <w:r>
        <w:t xml:space="preserve"> [JUSTICE MARSHALL delivered the opinion of the Court. Loretto v. Teleprompter Manhattan CATV Corp., 458 US 419 - Supreme Court 1982] TDI</w:t>
      </w:r>
    </w:p>
    <w:p w14:paraId="736DF3A4" w14:textId="77777777" w:rsidR="003F0B74" w:rsidRDefault="003F0B74" w:rsidP="003F0B74">
      <w:pPr>
        <w:rPr>
          <w:sz w:val="14"/>
          <w:szCs w:val="14"/>
        </w:rPr>
      </w:pPr>
      <w:r>
        <w:rPr>
          <w:sz w:val="14"/>
          <w:szCs w:val="14"/>
        </w:rPr>
        <w:t xml:space="preserve">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w:t>
      </w:r>
      <w:proofErr w:type="spellStart"/>
      <w:r>
        <w:rPr>
          <w:sz w:val="14"/>
          <w:szCs w:val="14"/>
        </w:rPr>
        <w:t>Lynah</w:t>
      </w:r>
      <w:proofErr w:type="spellEnd"/>
      <w:r>
        <w:rPr>
          <w:sz w:val="14"/>
          <w:szCs w:val="14"/>
        </w:rPr>
        <w:t>, 188 U. S. 445, 468-470 (1903); Bedford v. United States, 192 U. S. 217, 225 (1904); United States v. Cress, 243 U. S. 316, 327-328 (1917); Sanguinetti v. United States, 264 U. S. 146, 149 (1924) (</w:t>
      </w:r>
      <w:r>
        <w:rPr>
          <w:u w:val="single"/>
        </w:rPr>
        <w:t xml:space="preserve">to be a taking, flooding must "constitute </w:t>
      </w:r>
      <w:r>
        <w:rPr>
          <w:highlight w:val="yellow"/>
          <w:u w:val="single"/>
        </w:rPr>
        <w:t>an actual, permanent invasion of the land, amounting to an appropriation</w:t>
      </w:r>
      <w:r>
        <w:rPr>
          <w:u w:val="single"/>
        </w:rPr>
        <w:t xml:space="preserve"> of, and not merely an injury to, the property");</w:t>
      </w:r>
      <w:r>
        <w:rPr>
          <w:sz w:val="14"/>
          <w:szCs w:val="14"/>
        </w:rPr>
        <w:t xml:space="preserve"> United States v. Kansas City Life Ins. Co., 339 U. S. 799, 809-810 (1950). In St. Louis v. Western Union Telegraph Co., 148 U. S. 92 (1893), the Court applied the principles enunciated in </w:t>
      </w:r>
      <w:proofErr w:type="spellStart"/>
      <w:r>
        <w:rPr>
          <w:sz w:val="14"/>
          <w:szCs w:val="14"/>
        </w:rPr>
        <w:t>Pumpelly</w:t>
      </w:r>
      <w:proofErr w:type="spellEnd"/>
      <w:r>
        <w:rPr>
          <w:sz w:val="14"/>
          <w:szCs w:val="14"/>
        </w:rPr>
        <w:t xml:space="preserve"> to a situation closely analogous to the one presented today. In that case, the Court held that the city of St. Louis could exact reasonable compensation for a telegraph </w:t>
      </w:r>
      <w:r>
        <w:rPr>
          <w:sz w:val="14"/>
          <w:szCs w:val="14"/>
        </w:rPr>
        <w:lastRenderedPageBreak/>
        <w:t>company's placement of telegraph poles on the city's public streets. The Court reasoned: "</w:t>
      </w:r>
      <w:r>
        <w:rPr>
          <w:highlight w:val="yellow"/>
          <w:u w:val="single"/>
        </w:rPr>
        <w:t>The use</w:t>
      </w:r>
      <w:r>
        <w:rPr>
          <w:u w:val="single"/>
        </w:rPr>
        <w:t xml:space="preserve"> which the [company] makes of the streets</w:t>
      </w:r>
      <w:r>
        <w:rPr>
          <w:highlight w:val="yellow"/>
          <w:u w:val="single"/>
        </w:rPr>
        <w:t xml:space="preserve"> is</w:t>
      </w:r>
      <w:r>
        <w:rPr>
          <w:u w:val="single"/>
        </w:rPr>
        <w:t xml:space="preserve"> an </w:t>
      </w:r>
      <w:r>
        <w:rPr>
          <w:highlight w:val="yellow"/>
          <w:u w:val="single"/>
        </w:rPr>
        <w:t>exclusive and</w:t>
      </w:r>
      <w:r>
        <w:rPr>
          <w:u w:val="single"/>
        </w:rPr>
        <w:t xml:space="preserve"> permanent one, </w:t>
      </w:r>
      <w:r>
        <w:rPr>
          <w:highlight w:val="yellow"/>
          <w:u w:val="single"/>
        </w:rPr>
        <w:t>and not</w:t>
      </w:r>
      <w:r>
        <w:rPr>
          <w:u w:val="single"/>
        </w:rPr>
        <w:t xml:space="preserve"> one </w:t>
      </w:r>
      <w:r>
        <w:rPr>
          <w:highlight w:val="yellow"/>
          <w:u w:val="single"/>
        </w:rPr>
        <w:t>temporary</w:t>
      </w:r>
      <w:r>
        <w:rPr>
          <w:u w:val="single"/>
        </w:rPr>
        <w:t>, shifting and in common with the general public.</w:t>
      </w:r>
      <w:r>
        <w:rPr>
          <w:sz w:val="14"/>
          <w:szCs w:val="14"/>
        </w:rPr>
        <w:t xml:space="preserve"> The ordinary traveler, whether on foot or in a vehicle, passes to and </w:t>
      </w:r>
      <w:proofErr w:type="spellStart"/>
      <w:r>
        <w:rPr>
          <w:sz w:val="14"/>
          <w:szCs w:val="14"/>
        </w:rPr>
        <w:t>fro</w:t>
      </w:r>
      <w:proofErr w:type="spellEnd"/>
      <w:r>
        <w:rPr>
          <w:sz w:val="14"/>
          <w:szCs w:val="14"/>
        </w:rPr>
        <w:t xml:space="preserve"> along the streets, and his use and occupation 429*429 thereof are temporary and shifting. The space he occupies one moment he abandons the next to be occupied by any other </w:t>
      </w:r>
      <w:proofErr w:type="spellStart"/>
      <w:r>
        <w:rPr>
          <w:sz w:val="14"/>
          <w:szCs w:val="14"/>
        </w:rPr>
        <w:t>traveller</w:t>
      </w:r>
      <w:proofErr w:type="spellEnd"/>
      <w:proofErr w:type="gramStart"/>
      <w:r>
        <w:rPr>
          <w:sz w:val="14"/>
          <w:szCs w:val="14"/>
        </w:rPr>
        <w:t>. . . .</w:t>
      </w:r>
      <w:proofErr w:type="gramEnd"/>
      <w:r>
        <w:rPr>
          <w:sz w:val="14"/>
          <w:szCs w:val="14"/>
        </w:rPr>
        <w:t xml:space="preserve">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w:t>
      </w:r>
      <w:proofErr w:type="gramStart"/>
      <w:r>
        <w:rPr>
          <w:sz w:val="14"/>
          <w:szCs w:val="14"/>
        </w:rPr>
        <w:t>. . . .</w:t>
      </w:r>
      <w:proofErr w:type="gramEnd"/>
      <w:r>
        <w:rPr>
          <w:sz w:val="14"/>
          <w:szCs w:val="14"/>
        </w:rPr>
        <w:t xml:space="preserve"> ..... ". . </w:t>
      </w:r>
      <w:r>
        <w:rPr>
          <w:u w:val="single"/>
        </w:rPr>
        <w:t>. It matters not for what that exclusive appropriation is taken</w:t>
      </w:r>
      <w:r>
        <w:rPr>
          <w:sz w:val="14"/>
          <w:szCs w:val="14"/>
        </w:rPr>
        <w:t xml:space="preserve">, whether for steam railroads or street railroads, telegraphs or telephones, </w:t>
      </w:r>
      <w:r>
        <w:rPr>
          <w:u w:val="single"/>
        </w:rPr>
        <w:t>the state may if it chooses exact from the party or corporation given such exclusive use pecuniary compensation to the general public for being deprived of the common use of the portion thus appropriated</w:t>
      </w:r>
      <w:r>
        <w:rPr>
          <w:sz w:val="14"/>
          <w:szCs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w:t>
      </w:r>
      <w:proofErr w:type="spellStart"/>
      <w:r>
        <w:rPr>
          <w:sz w:val="14"/>
          <w:szCs w:val="14"/>
        </w:rPr>
        <w:t>Sackman</w:t>
      </w:r>
      <w:proofErr w:type="spellEnd"/>
      <w:r>
        <w:rPr>
          <w:sz w:val="14"/>
          <w:szCs w:val="14"/>
        </w:rPr>
        <w:t xml:space="preserve">, Nichols' Law of Eminent Domain § 6.21 (rev. 3d ed. 1980).[7] </w:t>
      </w:r>
      <w:r>
        <w:rPr>
          <w:u w:val="single"/>
        </w:rPr>
        <w:t xml:space="preserve">More </w:t>
      </w:r>
      <w:r>
        <w:rPr>
          <w:highlight w:val="yellow"/>
          <w:u w:val="single"/>
        </w:rPr>
        <w:t>recent cases confirm the distinction between a permanent physical occupation</w:t>
      </w:r>
      <w:r>
        <w:rPr>
          <w:u w:val="single"/>
        </w:rPr>
        <w:t xml:space="preserve">, a physical invasion short of an occupation, </w:t>
      </w:r>
      <w:r>
        <w:rPr>
          <w:highlight w:val="yellow"/>
          <w:u w:val="single"/>
        </w:rPr>
        <w:t>and a regulation that</w:t>
      </w:r>
      <w:r>
        <w:rPr>
          <w:u w:val="single"/>
        </w:rPr>
        <w:t xml:space="preserve"> merely </w:t>
      </w:r>
      <w:r>
        <w:rPr>
          <w:highlight w:val="yellow"/>
          <w:u w:val="single"/>
        </w:rPr>
        <w:t>restricts</w:t>
      </w:r>
      <w:r>
        <w:rPr>
          <w:u w:val="single"/>
        </w:rPr>
        <w:t xml:space="preserve"> the </w:t>
      </w:r>
      <w:r>
        <w:rPr>
          <w:highlight w:val="yellow"/>
          <w:u w:val="single"/>
        </w:rPr>
        <w:t>use of property</w:t>
      </w:r>
      <w:r>
        <w:rPr>
          <w:u w:val="single"/>
        </w:rPr>
        <w:t>.</w:t>
      </w:r>
      <w:r>
        <w:rPr>
          <w:sz w:val="14"/>
          <w:szCs w:val="14"/>
        </w:rPr>
        <w:t xml:space="preserve"> In United States v. </w:t>
      </w:r>
      <w:proofErr w:type="spellStart"/>
      <w:r>
        <w:rPr>
          <w:u w:val="single"/>
        </w:rPr>
        <w:t>Causby</w:t>
      </w:r>
      <w:proofErr w:type="spellEnd"/>
      <w:r>
        <w:rPr>
          <w:sz w:val="14"/>
          <w:szCs w:val="14"/>
        </w:rPr>
        <w:t xml:space="preserve">, 328 U. S. 256 (1946), the Court </w:t>
      </w:r>
      <w:r>
        <w:rPr>
          <w:u w:val="single"/>
        </w:rPr>
        <w:t>ruled that frequent flights immediately above a landowner's property constituted a taking</w:t>
      </w:r>
      <w:r>
        <w:rPr>
          <w:sz w:val="14"/>
          <w:szCs w:val="14"/>
        </w:rPr>
        <w:t xml:space="preserve">, comparing such overflights to the quintessential form of a taking: </w:t>
      </w:r>
      <w:r>
        <w:rPr>
          <w:u w:val="single"/>
        </w:rPr>
        <w:t>"If, by reason of the frequency and altitude of the flights, respondents could not use this land for any purpose, their loss would be complete.</w:t>
      </w:r>
      <w:r>
        <w:rPr>
          <w:sz w:val="14"/>
          <w:szCs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Pr>
          <w:u w:val="single"/>
        </w:rPr>
        <w:t>the damages to the respondents "were not merely consequential. They were the product of a direct invasion of respondents' domain.</w:t>
      </w:r>
      <w:r>
        <w:rPr>
          <w:sz w:val="14"/>
          <w:szCs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05C401B3" w14:textId="59697B1E" w:rsidR="003F0B74" w:rsidRDefault="003F0B74" w:rsidP="003F0B74">
      <w:pPr>
        <w:pStyle w:val="Heading4"/>
      </w:pPr>
      <w:r>
        <w:t>Vote neg on the DA or presumption</w:t>
      </w:r>
    </w:p>
    <w:p w14:paraId="3EA519DF" w14:textId="766E18D8" w:rsidR="008227AB" w:rsidRDefault="008227AB" w:rsidP="008227AB">
      <w:pPr>
        <w:pStyle w:val="Heading3"/>
      </w:pPr>
      <w:r>
        <w:lastRenderedPageBreak/>
        <w:t>State Bad</w:t>
      </w:r>
    </w:p>
    <w:p w14:paraId="5F4EFDCE" w14:textId="77777777" w:rsidR="008227AB" w:rsidRDefault="008227AB" w:rsidP="008227AB">
      <w:pPr>
        <w:pStyle w:val="Heading4"/>
      </w:pPr>
      <w:r>
        <w:t xml:space="preserve">Not only does the </w:t>
      </w:r>
      <w:proofErr w:type="spellStart"/>
      <w:r>
        <w:t>aff</w:t>
      </w:r>
      <w:proofErr w:type="spellEnd"/>
      <w:r>
        <w:t xml:space="preserve"> plan do nothing, </w:t>
      </w:r>
      <w:proofErr w:type="gramStart"/>
      <w:r>
        <w:t>it</w:t>
      </w:r>
      <w:proofErr w:type="gramEnd"/>
      <w:r>
        <w:t xml:space="preserve"> legitimates the fiction that the actions of a coopted settler-colonial state are in fact for the people, while the state continues to make the private sector do its dirty work on command. Klinger 18</w:t>
      </w:r>
    </w:p>
    <w:p w14:paraId="746BA352" w14:textId="77777777" w:rsidR="008227AB" w:rsidRPr="009A4B6C" w:rsidRDefault="008227AB" w:rsidP="008227AB">
      <w:pPr>
        <w:spacing w:after="0" w:line="240" w:lineRule="auto"/>
        <w:rPr>
          <w:rFonts w:ascii="Times New Roman" w:eastAsia="Times New Roman" w:hAnsi="Times New Roman" w:cs="Times New Roman"/>
          <w:sz w:val="24"/>
        </w:rPr>
      </w:pPr>
      <w:r w:rsidRPr="009A4B6C">
        <w:rPr>
          <w:rFonts w:ascii="Arial" w:eastAsia="Times New Roman" w:hAnsi="Arial" w:cs="Arial"/>
          <w:color w:val="1D1C1D"/>
          <w:sz w:val="23"/>
          <w:szCs w:val="23"/>
          <w:shd w:val="clear" w:color="auto" w:fill="FFFFFF"/>
        </w:rPr>
        <w:t>Klinger, J. M. (2018). </w:t>
      </w:r>
      <w:r w:rsidRPr="009A4B6C">
        <w:rPr>
          <w:rFonts w:ascii="Arial" w:eastAsia="Times New Roman" w:hAnsi="Arial" w:cs="Arial"/>
          <w:i/>
          <w:iCs/>
          <w:color w:val="1D1C1D"/>
          <w:sz w:val="23"/>
          <w:szCs w:val="23"/>
          <w:shd w:val="clear" w:color="auto" w:fill="FFFFFF"/>
        </w:rPr>
        <w:t>Rare earth frontiers: From terrestrial subsoils to lunar landscapes</w:t>
      </w:r>
      <w:r w:rsidRPr="009A4B6C">
        <w:rPr>
          <w:rFonts w:ascii="Arial" w:eastAsia="Times New Roman" w:hAnsi="Arial" w:cs="Arial"/>
          <w:color w:val="1D1C1D"/>
          <w:sz w:val="23"/>
          <w:szCs w:val="23"/>
          <w:shd w:val="clear" w:color="auto" w:fill="FFFFFF"/>
        </w:rPr>
        <w:t>. Cornell University Press.</w:t>
      </w:r>
    </w:p>
    <w:p w14:paraId="606578AC" w14:textId="77777777" w:rsidR="008227AB" w:rsidRDefault="008227AB" w:rsidP="008227AB">
      <w:pPr>
        <w:rPr>
          <w:rFonts w:ascii="Times" w:hAnsi="Times" w:cs="Times"/>
          <w:color w:val="141413"/>
          <w:sz w:val="16"/>
          <w:szCs w:val="20"/>
        </w:rPr>
      </w:pPr>
      <w:r w:rsidRPr="00F41C48">
        <w:rPr>
          <w:rFonts w:ascii="Times" w:hAnsi="Times" w:cs="Times"/>
          <w:color w:val="141413"/>
          <w:sz w:val="16"/>
          <w:szCs w:val="20"/>
        </w:rPr>
        <w:t xml:space="preserve">On November 24, 2015, US president Barack Obama signed the Spurring Private Aerospace Competitiveness and Entrepreneurship Act, which grants US citizens the legal right to claim outer space resources and to bring civil suits against </w:t>
      </w:r>
      <w:proofErr w:type="spellStart"/>
      <w:r w:rsidRPr="00F41C48">
        <w:rPr>
          <w:rFonts w:ascii="Times" w:hAnsi="Times" w:cs="Times"/>
          <w:color w:val="141413"/>
          <w:sz w:val="16"/>
          <w:szCs w:val="20"/>
        </w:rPr>
        <w:t>enti</w:t>
      </w:r>
      <w:proofErr w:type="spellEnd"/>
      <w:r w:rsidRPr="00F41C48">
        <w:rPr>
          <w:rFonts w:ascii="Times" w:hAnsi="Times" w:cs="Times"/>
          <w:color w:val="141413"/>
          <w:sz w:val="16"/>
          <w:szCs w:val="20"/>
        </w:rPr>
        <w:t xml:space="preserve">-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w:t>
      </w:r>
      <w:proofErr w:type="spellStart"/>
      <w:r w:rsidRPr="00F41C48">
        <w:rPr>
          <w:rFonts w:ascii="Times" w:hAnsi="Times" w:cs="Times"/>
          <w:color w:val="141413"/>
          <w:sz w:val="16"/>
          <w:szCs w:val="20"/>
        </w:rPr>
        <w:t>includ</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ing</w:t>
      </w:r>
      <w:proofErr w:type="spellEnd"/>
      <w:r w:rsidRPr="00F41C48">
        <w:rPr>
          <w:rFonts w:ascii="Times" w:hAnsi="Times" w:cs="Times"/>
          <w:color w:val="141413"/>
          <w:sz w:val="16"/>
          <w:szCs w:val="20"/>
        </w:rPr>
        <w:t xml:space="preserve"> to possess, own, transport, use, and sell the asteroid resource obtained in ac- </w:t>
      </w:r>
      <w:proofErr w:type="spellStart"/>
      <w:r w:rsidRPr="00F41C48">
        <w:rPr>
          <w:rFonts w:ascii="Times" w:hAnsi="Times" w:cs="Times"/>
          <w:color w:val="141413"/>
          <w:sz w:val="16"/>
          <w:szCs w:val="20"/>
        </w:rPr>
        <w:t>cordance</w:t>
      </w:r>
      <w:proofErr w:type="spellEnd"/>
      <w:r w:rsidRPr="00F41C48">
        <w:rPr>
          <w:rFonts w:ascii="Times" w:hAnsi="Times" w:cs="Times"/>
          <w:color w:val="141413"/>
          <w:sz w:val="16"/>
          <w:szCs w:val="20"/>
        </w:rPr>
        <w:t xml:space="preserve"> with applicable law, including the international obligations of the United States.” This legislation, which passed with bipartisan support,</w:t>
      </w:r>
      <w:r w:rsidRPr="00F41C48">
        <w:rPr>
          <w:rFonts w:ascii="Times" w:hAnsi="Times" w:cs="Times"/>
          <w:color w:val="141413"/>
          <w:position w:val="6"/>
          <w:sz w:val="16"/>
          <w:szCs w:val="14"/>
        </w:rPr>
        <w:t xml:space="preserve">24 </w:t>
      </w:r>
      <w:r w:rsidRPr="00F41C48">
        <w:rPr>
          <w:rFonts w:ascii="Times" w:hAnsi="Times" w:cs="Times"/>
          <w:color w:val="141413"/>
          <w:sz w:val="16"/>
          <w:szCs w:val="20"/>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the OST. </w:t>
      </w:r>
      <w:r w:rsidRPr="00023475">
        <w:rPr>
          <w:rFonts w:ascii="Times" w:hAnsi="Times" w:cs="Times"/>
          <w:b/>
          <w:bCs/>
          <w:color w:val="141413"/>
          <w:sz w:val="20"/>
          <w:szCs w:val="20"/>
          <w:u w:val="single"/>
        </w:rPr>
        <w:t xml:space="preserve">Mining obliterates a given landscape, while profiteering requires exclusive access. This is precisely why mining is so useful for extending territorial control to historically elusive places: because it quite simply, brutally, and unam- </w:t>
      </w:r>
      <w:proofErr w:type="spellStart"/>
      <w:r w:rsidRPr="00023475">
        <w:rPr>
          <w:rFonts w:ascii="Times" w:hAnsi="Times" w:cs="Times"/>
          <w:b/>
          <w:bCs/>
          <w:color w:val="141413"/>
          <w:sz w:val="20"/>
          <w:szCs w:val="20"/>
          <w:u w:val="single"/>
        </w:rPr>
        <w:t>biguously</w:t>
      </w:r>
      <w:proofErr w:type="spellEnd"/>
      <w:r w:rsidRPr="00023475">
        <w:rPr>
          <w:rFonts w:ascii="Times" w:hAnsi="Times" w:cs="Times"/>
          <w:b/>
          <w:bCs/>
          <w:color w:val="141413"/>
          <w:sz w:val="20"/>
          <w:szCs w:val="20"/>
          <w:u w:val="single"/>
        </w:rPr>
        <w:t xml:space="preserve"> eliminates the possibility for other uses of the site in question. </w:t>
      </w:r>
      <w:r w:rsidRPr="00F41C48">
        <w:rPr>
          <w:rFonts w:ascii="Times" w:hAnsi="Times" w:cs="Times"/>
          <w:color w:val="141413"/>
          <w:sz w:val="16"/>
          <w:szCs w:val="20"/>
        </w:rPr>
        <w:t xml:space="preserve">If it is a US company, rather than a US public venture, that establishes an exclusive min- </w:t>
      </w:r>
      <w:proofErr w:type="spellStart"/>
      <w:r w:rsidRPr="00F41C48">
        <w:rPr>
          <w:rFonts w:ascii="Times" w:hAnsi="Times" w:cs="Times"/>
          <w:color w:val="141413"/>
          <w:sz w:val="16"/>
          <w:szCs w:val="20"/>
        </w:rPr>
        <w:t>ing</w:t>
      </w:r>
      <w:proofErr w:type="spellEnd"/>
      <w:r w:rsidRPr="00F41C48">
        <w:rPr>
          <w:rFonts w:ascii="Times" w:hAnsi="Times" w:cs="Times"/>
          <w:color w:val="141413"/>
          <w:sz w:val="16"/>
          <w:szCs w:val="20"/>
        </w:rPr>
        <w:t xml:space="preserve"> site in outer space, the geopolitical ambitions of the United States would, in theory, be served either way. </w:t>
      </w:r>
      <w:r w:rsidRPr="00023475">
        <w:rPr>
          <w:rFonts w:ascii="Times" w:hAnsi="Times" w:cs="Times"/>
          <w:b/>
          <w:bCs/>
          <w:color w:val="141413"/>
          <w:sz w:val="20"/>
          <w:szCs w:val="20"/>
          <w:u w:val="single"/>
        </w:rPr>
        <w:t xml:space="preserve">In this case, the </w:t>
      </w:r>
      <w:r w:rsidRPr="00F41C48">
        <w:rPr>
          <w:rFonts w:ascii="Times" w:hAnsi="Times" w:cs="Times"/>
          <w:b/>
          <w:bCs/>
          <w:color w:val="141413"/>
          <w:sz w:val="20"/>
          <w:szCs w:val="20"/>
          <w:highlight w:val="yellow"/>
          <w:u w:val="single"/>
        </w:rPr>
        <w:t>private sector can do the dirty work</w:t>
      </w:r>
      <w:r w:rsidRPr="00F41C48">
        <w:rPr>
          <w:rFonts w:ascii="Times" w:hAnsi="Times" w:cs="Times"/>
          <w:b/>
          <w:bCs/>
          <w:color w:val="141413"/>
          <w:position w:val="6"/>
          <w:sz w:val="14"/>
          <w:szCs w:val="14"/>
          <w:highlight w:val="yellow"/>
          <w:u w:val="single"/>
        </w:rPr>
        <w:t xml:space="preserve">25 </w:t>
      </w:r>
      <w:r w:rsidRPr="00F41C48">
        <w:rPr>
          <w:rFonts w:ascii="Times" w:hAnsi="Times" w:cs="Times"/>
          <w:b/>
          <w:bCs/>
          <w:color w:val="141413"/>
          <w:sz w:val="20"/>
          <w:szCs w:val="20"/>
          <w:highlight w:val="yellow"/>
          <w:u w:val="single"/>
        </w:rPr>
        <w:t>of fulfilling the state’s geopolitical agenda while the public sector provides protections and guarantees</w:t>
      </w:r>
      <w:r w:rsidRPr="00023475">
        <w:rPr>
          <w:rFonts w:ascii="Times" w:hAnsi="Times" w:cs="Times"/>
          <w:b/>
          <w:bCs/>
          <w:color w:val="141413"/>
          <w:sz w:val="20"/>
          <w:szCs w:val="20"/>
          <w:u w:val="single"/>
        </w:rPr>
        <w:t xml:space="preserve"> to the private sector.</w:t>
      </w:r>
      <w:r w:rsidRPr="00F41C48">
        <w:rPr>
          <w:rFonts w:ascii="Times" w:hAnsi="Times" w:cs="Times"/>
          <w:color w:val="141413"/>
          <w:sz w:val="16"/>
          <w:szCs w:val="20"/>
        </w:rPr>
        <w:t xml:space="preserve"> But in fact,</w:t>
      </w:r>
      <w:r w:rsidRPr="00023475">
        <w:rPr>
          <w:rFonts w:ascii="Times" w:hAnsi="Times" w:cs="Times"/>
          <w:b/>
          <w:bCs/>
          <w:color w:val="141413"/>
          <w:sz w:val="20"/>
          <w:szCs w:val="20"/>
          <w:u w:val="single"/>
        </w:rPr>
        <w:t xml:space="preserve"> a distinction between the public and private sector obscures more than it clarifies.</w:t>
      </w:r>
      <w:r w:rsidRPr="00F41C48">
        <w:rPr>
          <w:rFonts w:ascii="Times" w:hAnsi="Times" w:cs="Times"/>
          <w:color w:val="141413"/>
          <w:sz w:val="16"/>
          <w:szCs w:val="20"/>
        </w:rPr>
        <w:t xml:space="preserve"> After all, many of the new space industries were founded by former state space agency personnel, and many of the most effective advocates for the privatization of space have backgrounds in both finance and government. </w:t>
      </w:r>
      <w:r w:rsidRPr="00023475">
        <w:rPr>
          <w:rFonts w:ascii="Times" w:hAnsi="Times" w:cs="Times"/>
          <w:b/>
          <w:bCs/>
          <w:color w:val="141413"/>
          <w:sz w:val="20"/>
          <w:szCs w:val="20"/>
          <w:u w:val="single"/>
        </w:rPr>
        <w:t>State promotion of the private sector in pursuit of lunar mining closely resembles the cases reviewed in the previous two chapters, wherein the private sector was selectively enlisted to execute the territorial agenda of the state.</w:t>
      </w:r>
      <w:r w:rsidRPr="00F41C48">
        <w:rPr>
          <w:rFonts w:ascii="Times" w:hAnsi="Times" w:cs="Times"/>
          <w:color w:val="141413"/>
          <w:sz w:val="16"/>
          <w:szCs w:val="20"/>
        </w:rPr>
        <w:t xml:space="preserve"> In this case, </w:t>
      </w:r>
      <w:r w:rsidRPr="00023475">
        <w:rPr>
          <w:rFonts w:ascii="Times" w:hAnsi="Times" w:cs="Times"/>
          <w:b/>
          <w:bCs/>
          <w:color w:val="141413"/>
          <w:sz w:val="20"/>
          <w:szCs w:val="20"/>
          <w:u w:val="single"/>
        </w:rPr>
        <w:t xml:space="preserve">the </w:t>
      </w:r>
      <w:r w:rsidRPr="00F41C48">
        <w:rPr>
          <w:rFonts w:ascii="Times" w:hAnsi="Times" w:cs="Times"/>
          <w:b/>
          <w:bCs/>
          <w:color w:val="141413"/>
          <w:sz w:val="20"/>
          <w:szCs w:val="20"/>
          <w:highlight w:val="yellow"/>
          <w:u w:val="single"/>
        </w:rPr>
        <w:t>national government provides force and backing</w:t>
      </w:r>
      <w:r w:rsidRPr="00023475">
        <w:rPr>
          <w:rFonts w:ascii="Times" w:hAnsi="Times" w:cs="Times"/>
          <w:b/>
          <w:bCs/>
          <w:color w:val="141413"/>
          <w:sz w:val="20"/>
          <w:szCs w:val="20"/>
          <w:u w:val="single"/>
        </w:rPr>
        <w:t xml:space="preserve"> to a risky and illegal venture in exchange for anticipated geopolitical advantages</w:t>
      </w:r>
      <w:r w:rsidRPr="00F41C48">
        <w:rPr>
          <w:rFonts w:ascii="Times" w:hAnsi="Times" w:cs="Times"/>
          <w:color w:val="141413"/>
          <w:sz w:val="16"/>
          <w:szCs w:val="20"/>
        </w:rPr>
        <w:t xml:space="preserve">. This is where critical geopolitics helps us see further than conventional geopolitics. Conventional geopolitics would hold that this is simply twenty-first- century statecraft instrumentalizing the private sector to further national inter- </w:t>
      </w:r>
      <w:proofErr w:type="spellStart"/>
      <w:r w:rsidRPr="00F41C48">
        <w:rPr>
          <w:rFonts w:ascii="Times" w:hAnsi="Times" w:cs="Times"/>
          <w:color w:val="141413"/>
          <w:sz w:val="16"/>
          <w:szCs w:val="20"/>
        </w:rPr>
        <w:t>ests</w:t>
      </w:r>
      <w:proofErr w:type="spellEnd"/>
      <w:r w:rsidRPr="00F41C48">
        <w:rPr>
          <w:rFonts w:ascii="Times" w:hAnsi="Times" w:cs="Times"/>
          <w:color w:val="141413"/>
          <w:sz w:val="16"/>
          <w:szCs w:val="20"/>
        </w:rPr>
        <w:t xml:space="preserve">. For the moment, this </w:t>
      </w:r>
      <w:proofErr w:type="gramStart"/>
      <w:r w:rsidRPr="00F41C48">
        <w:rPr>
          <w:rFonts w:ascii="Times" w:hAnsi="Times" w:cs="Times"/>
          <w:color w:val="141413"/>
          <w:sz w:val="16"/>
          <w:szCs w:val="20"/>
        </w:rPr>
        <w:t>particular contrivance</w:t>
      </w:r>
      <w:proofErr w:type="gramEnd"/>
      <w:r w:rsidRPr="00F41C48">
        <w:rPr>
          <w:rFonts w:ascii="Times" w:hAnsi="Times" w:cs="Times"/>
          <w:color w:val="141413"/>
          <w:sz w:val="16"/>
          <w:szCs w:val="20"/>
        </w:rPr>
        <w:t xml:space="preserve"> of a public-private divide is conceived as enabling US actors on all sides to maximize benefits and dodge in- </w:t>
      </w:r>
      <w:proofErr w:type="spellStart"/>
      <w:r w:rsidRPr="00F41C48">
        <w:rPr>
          <w:rFonts w:ascii="Times" w:hAnsi="Times" w:cs="Times"/>
          <w:color w:val="141413"/>
          <w:sz w:val="16"/>
          <w:szCs w:val="20"/>
        </w:rPr>
        <w:t>ternational</w:t>
      </w:r>
      <w:proofErr w:type="spellEnd"/>
      <w:r w:rsidRPr="00F41C48">
        <w:rPr>
          <w:rFonts w:ascii="Times" w:hAnsi="Times" w:cs="Times"/>
          <w:color w:val="141413"/>
          <w:sz w:val="16"/>
          <w:szCs w:val="20"/>
        </w:rPr>
        <w:t xml:space="preserve">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w:t>
      </w:r>
      <w:proofErr w:type="spellStart"/>
      <w:r w:rsidRPr="00F41C48">
        <w:rPr>
          <w:rFonts w:ascii="Times" w:hAnsi="Times" w:cs="Times"/>
          <w:color w:val="141413"/>
          <w:sz w:val="16"/>
          <w:szCs w:val="20"/>
        </w:rPr>
        <w:t>em</w:t>
      </w:r>
      <w:proofErr w:type="spellEnd"/>
      <w:r w:rsidRPr="00F41C48">
        <w:rPr>
          <w:rFonts w:ascii="Times" w:hAnsi="Times" w:cs="Times"/>
          <w:color w:val="141413"/>
          <w:sz w:val="16"/>
          <w:szCs w:val="20"/>
        </w:rPr>
        <w:t xml:space="preserve">-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w:t>
      </w:r>
      <w:proofErr w:type="spellStart"/>
      <w:r w:rsidRPr="00F41C48">
        <w:rPr>
          <w:rFonts w:ascii="Times" w:hAnsi="Times" w:cs="Times"/>
          <w:color w:val="141413"/>
          <w:sz w:val="16"/>
          <w:szCs w:val="20"/>
        </w:rPr>
        <w:t>tington</w:t>
      </w:r>
      <w:proofErr w:type="spellEnd"/>
      <w:r w:rsidRPr="00F41C48">
        <w:rPr>
          <w:rFonts w:ascii="Times" w:hAnsi="Times" w:cs="Times"/>
          <w:color w:val="141413"/>
          <w:sz w:val="16"/>
          <w:szCs w:val="20"/>
        </w:rPr>
        <w:t xml:space="preserve"> 2013), </w:t>
      </w:r>
      <w:r w:rsidRPr="00F41C48">
        <w:rPr>
          <w:rFonts w:ascii="Times" w:hAnsi="Times" w:cs="Times"/>
          <w:b/>
          <w:bCs/>
          <w:color w:val="141413"/>
          <w:sz w:val="20"/>
          <w:szCs w:val="20"/>
          <w:highlight w:val="yellow"/>
          <w:u w:val="single"/>
        </w:rPr>
        <w:t xml:space="preserve">private sector actors can do the dirty work of the state, until such time that international treaties are </w:t>
      </w:r>
      <w:proofErr w:type="gramStart"/>
      <w:r w:rsidRPr="00F41C48">
        <w:rPr>
          <w:rFonts w:ascii="Times" w:hAnsi="Times" w:cs="Times"/>
          <w:b/>
          <w:bCs/>
          <w:color w:val="141413"/>
          <w:sz w:val="20"/>
          <w:szCs w:val="20"/>
          <w:highlight w:val="yellow"/>
          <w:u w:val="single"/>
        </w:rPr>
        <w:t>supplanted</w:t>
      </w:r>
      <w:proofErr w:type="gramEnd"/>
      <w:r w:rsidRPr="00F41C48">
        <w:rPr>
          <w:rFonts w:ascii="Times" w:hAnsi="Times" w:cs="Times"/>
          <w:b/>
          <w:bCs/>
          <w:color w:val="141413"/>
          <w:sz w:val="20"/>
          <w:szCs w:val="20"/>
          <w:highlight w:val="yellow"/>
          <w:u w:val="single"/>
        </w:rPr>
        <w:t xml:space="preserve"> or other parties acquiesce to violation as the new norm</w:t>
      </w:r>
      <w:r w:rsidRPr="00023475">
        <w:rPr>
          <w:rFonts w:ascii="Times" w:hAnsi="Times" w:cs="Times"/>
          <w:b/>
          <w:bCs/>
          <w:color w:val="141413"/>
          <w:sz w:val="20"/>
          <w:szCs w:val="20"/>
          <w:u w:val="single"/>
        </w:rPr>
        <w:t>.</w:t>
      </w:r>
      <w:r>
        <w:rPr>
          <w:rFonts w:ascii="Times" w:hAnsi="Times" w:cs="Times"/>
          <w:b/>
          <w:bCs/>
          <w:color w:val="141413"/>
          <w:sz w:val="20"/>
          <w:szCs w:val="20"/>
          <w:u w:val="single"/>
        </w:rPr>
        <w:t xml:space="preserve"> </w:t>
      </w:r>
      <w:r w:rsidRPr="00F41C48">
        <w:rPr>
          <w:rFonts w:ascii="Times" w:hAnsi="Times" w:cs="Times"/>
          <w:color w:val="141413"/>
          <w:sz w:val="16"/>
          <w:szCs w:val="20"/>
        </w:rPr>
        <w:t xml:space="preserve">For a particular government to assert the right of its citizenry to mine resources in any </w:t>
      </w:r>
      <w:proofErr w:type="gramStart"/>
      <w:r w:rsidRPr="00F41C48">
        <w:rPr>
          <w:rFonts w:ascii="Times" w:hAnsi="Times" w:cs="Times"/>
          <w:color w:val="141413"/>
          <w:sz w:val="16"/>
          <w:szCs w:val="20"/>
        </w:rPr>
        <w:t>particular place</w:t>
      </w:r>
      <w:proofErr w:type="gramEnd"/>
      <w:r w:rsidRPr="00F41C48">
        <w:rPr>
          <w:rFonts w:ascii="Times" w:hAnsi="Times" w:cs="Times"/>
          <w:color w:val="141413"/>
          <w:sz w:val="16"/>
          <w:szCs w:val="20"/>
        </w:rPr>
        <w:t xml:space="preserve">, and to secure for that citizenry the right to pursue </w:t>
      </w:r>
      <w:proofErr w:type="spellStart"/>
      <w:r w:rsidRPr="00F41C48">
        <w:rPr>
          <w:rFonts w:ascii="Times" w:hAnsi="Times" w:cs="Times"/>
          <w:color w:val="141413"/>
          <w:sz w:val="16"/>
          <w:szCs w:val="20"/>
        </w:rPr>
        <w:t>puni</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tive</w:t>
      </w:r>
      <w:proofErr w:type="spellEnd"/>
      <w:r w:rsidRPr="00F41C48">
        <w:rPr>
          <w:rFonts w:ascii="Times" w:hAnsi="Times" w:cs="Times"/>
          <w:color w:val="141413"/>
          <w:sz w:val="16"/>
          <w:szCs w:val="20"/>
        </w:rPr>
        <w:t xml:space="preserve"> legal action against any entities who interfere with the exercise of their prop- </w:t>
      </w:r>
      <w:proofErr w:type="spellStart"/>
      <w:r w:rsidRPr="00F41C48">
        <w:rPr>
          <w:rFonts w:ascii="Times" w:hAnsi="Times" w:cs="Times"/>
          <w:color w:val="141413"/>
          <w:sz w:val="16"/>
          <w:szCs w:val="20"/>
        </w:rPr>
        <w:t>erty</w:t>
      </w:r>
      <w:proofErr w:type="spellEnd"/>
      <w:r w:rsidRPr="00F41C48">
        <w:rPr>
          <w:rFonts w:ascii="Times" w:hAnsi="Times" w:cs="Times"/>
          <w:color w:val="141413"/>
          <w:sz w:val="16"/>
          <w:szCs w:val="20"/>
        </w:rPr>
        <w:t xml:space="preserve">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w:t>
      </w:r>
      <w:proofErr w:type="spellStart"/>
      <w:r w:rsidRPr="00F41C48">
        <w:rPr>
          <w:rFonts w:ascii="Times" w:hAnsi="Times" w:cs="Times"/>
          <w:color w:val="141413"/>
          <w:sz w:val="16"/>
          <w:szCs w:val="20"/>
        </w:rPr>
        <w:t>elabo</w:t>
      </w:r>
      <w:proofErr w:type="spellEnd"/>
      <w:r w:rsidRPr="00F41C48">
        <w:rPr>
          <w:rFonts w:ascii="Times" w:hAnsi="Times" w:cs="Times"/>
          <w:color w:val="141413"/>
          <w:sz w:val="16"/>
          <w:szCs w:val="20"/>
        </w:rPr>
        <w:t xml:space="preserve">-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in order to claim a particular territory therein. After all, that is how the political </w:t>
      </w:r>
      <w:proofErr w:type="spellStart"/>
      <w:r w:rsidRPr="00F41C48">
        <w:rPr>
          <w:rFonts w:ascii="Times" w:hAnsi="Times" w:cs="Times"/>
          <w:color w:val="141413"/>
          <w:sz w:val="16"/>
          <w:szCs w:val="20"/>
        </w:rPr>
        <w:t>ge</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ography</w:t>
      </w:r>
      <w:proofErr w:type="spellEnd"/>
      <w:r w:rsidRPr="00F41C48">
        <w:rPr>
          <w:rFonts w:ascii="Times" w:hAnsi="Times" w:cs="Times"/>
          <w:color w:val="141413"/>
          <w:sz w:val="16"/>
          <w:szCs w:val="20"/>
        </w:rPr>
        <w:t xml:space="preserve"> of Earth is organized: no single state controls the entirety of the celestial body we call home, but that does not negate the sovereignty of 192 national gov- </w:t>
      </w:r>
      <w:proofErr w:type="spellStart"/>
      <w:r w:rsidRPr="00F41C48">
        <w:rPr>
          <w:rFonts w:ascii="Times" w:hAnsi="Times" w:cs="Times"/>
          <w:color w:val="141413"/>
          <w:sz w:val="16"/>
          <w:szCs w:val="20"/>
        </w:rPr>
        <w:t>ernments</w:t>
      </w:r>
      <w:proofErr w:type="spellEnd"/>
      <w:r w:rsidRPr="00F41C48">
        <w:rPr>
          <w:rFonts w:ascii="Times" w:hAnsi="Times" w:cs="Times"/>
          <w:color w:val="141413"/>
          <w:sz w:val="16"/>
          <w:szCs w:val="20"/>
        </w:rPr>
        <w:t xml:space="preserve"> over their respective territories. The verbal </w:t>
      </w:r>
      <w:r w:rsidRPr="00F41C48">
        <w:rPr>
          <w:rFonts w:ascii="Times" w:hAnsi="Times" w:cs="Times"/>
          <w:color w:val="141413"/>
          <w:sz w:val="16"/>
          <w:szCs w:val="20"/>
        </w:rPr>
        <w:lastRenderedPageBreak/>
        <w:t xml:space="preserve">gymnastics of the SPACE Act </w:t>
      </w:r>
      <w:proofErr w:type="gramStart"/>
      <w:r w:rsidRPr="00F41C48">
        <w:rPr>
          <w:rFonts w:ascii="Times" w:hAnsi="Times" w:cs="Times"/>
          <w:color w:val="141413"/>
          <w:sz w:val="16"/>
          <w:szCs w:val="20"/>
        </w:rPr>
        <w:t>do not succeed</w:t>
      </w:r>
      <w:proofErr w:type="gramEnd"/>
      <w:r w:rsidRPr="00F41C48">
        <w:rPr>
          <w:rFonts w:ascii="Times" w:hAnsi="Times" w:cs="Times"/>
          <w:color w:val="141413"/>
          <w:sz w:val="16"/>
          <w:szCs w:val="20"/>
        </w:rPr>
        <w:t xml:space="preserve">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w:t>
      </w:r>
      <w:proofErr w:type="spellStart"/>
      <w:r w:rsidRPr="00F41C48">
        <w:rPr>
          <w:rFonts w:ascii="Times" w:hAnsi="Times" w:cs="Times"/>
          <w:color w:val="141413"/>
          <w:sz w:val="16"/>
          <w:szCs w:val="20"/>
        </w:rPr>
        <w:t>spectives</w:t>
      </w:r>
      <w:proofErr w:type="spellEnd"/>
      <w:r w:rsidRPr="00F41C48">
        <w:rPr>
          <w:rFonts w:ascii="Times" w:hAnsi="Times" w:cs="Times"/>
          <w:color w:val="141413"/>
          <w:sz w:val="16"/>
          <w:szCs w:val="20"/>
        </w:rPr>
        <w:t xml:space="preserve"> on the role of the state. Some denigrate civilian space exploration as too slow (Wingo, </w:t>
      </w:r>
      <w:proofErr w:type="spellStart"/>
      <w:r w:rsidRPr="00F41C48">
        <w:rPr>
          <w:rFonts w:ascii="Times" w:hAnsi="Times" w:cs="Times"/>
          <w:color w:val="141413"/>
          <w:sz w:val="16"/>
          <w:szCs w:val="20"/>
        </w:rPr>
        <w:t>Spudis</w:t>
      </w:r>
      <w:proofErr w:type="spellEnd"/>
      <w:r w:rsidRPr="00F41C48">
        <w:rPr>
          <w:rFonts w:ascii="Times" w:hAnsi="Times" w:cs="Times"/>
          <w:color w:val="141413"/>
          <w:sz w:val="16"/>
          <w:szCs w:val="20"/>
        </w:rPr>
        <w:t xml:space="preserve">,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w:t>
      </w:r>
      <w:proofErr w:type="gramStart"/>
      <w:r w:rsidRPr="00F41C48">
        <w:rPr>
          <w:rFonts w:ascii="Times" w:hAnsi="Times" w:cs="Times"/>
          <w:color w:val="141413"/>
          <w:sz w:val="16"/>
          <w:szCs w:val="20"/>
        </w:rPr>
        <w:t>history, and</w:t>
      </w:r>
      <w:proofErr w:type="gramEnd"/>
      <w:r w:rsidRPr="00F41C48">
        <w:rPr>
          <w:rFonts w:ascii="Times" w:hAnsi="Times" w:cs="Times"/>
          <w:color w:val="141413"/>
          <w:sz w:val="16"/>
          <w:szCs w:val="20"/>
        </w:rPr>
        <w:t xml:space="preserve"> will encourage the sustained development of space” (quoted in Navarro 2015). Regardless of their perspective, </w:t>
      </w:r>
      <w:r w:rsidRPr="00F41C48">
        <w:rPr>
          <w:rFonts w:ascii="Times" w:hAnsi="Times" w:cs="Times"/>
          <w:b/>
          <w:bCs/>
          <w:color w:val="141413"/>
          <w:sz w:val="20"/>
          <w:szCs w:val="20"/>
          <w:highlight w:val="yellow"/>
          <w:u w:val="single"/>
        </w:rPr>
        <w:t xml:space="preserve">private sector interlocutors are working toward capturing maximum </w:t>
      </w:r>
      <w:r w:rsidRPr="00023475">
        <w:rPr>
          <w:rFonts w:ascii="Times" w:hAnsi="Times" w:cs="Times"/>
          <w:b/>
          <w:bCs/>
          <w:color w:val="141413"/>
          <w:sz w:val="20"/>
          <w:szCs w:val="20"/>
          <w:u w:val="single"/>
        </w:rPr>
        <w:t xml:space="preserve">possible </w:t>
      </w:r>
      <w:r w:rsidRPr="00F41C48">
        <w:rPr>
          <w:rFonts w:ascii="Times" w:hAnsi="Times" w:cs="Times"/>
          <w:b/>
          <w:bCs/>
          <w:color w:val="141413"/>
          <w:sz w:val="20"/>
          <w:szCs w:val="20"/>
          <w:highlight w:val="yellow"/>
          <w:u w:val="single"/>
        </w:rPr>
        <w:t>support</w:t>
      </w:r>
      <w:r w:rsidRPr="00F41C48">
        <w:rPr>
          <w:rFonts w:ascii="Times" w:hAnsi="Times" w:cs="Times"/>
          <w:color w:val="141413"/>
          <w:sz w:val="16"/>
          <w:szCs w:val="20"/>
          <w:highlight w:val="yellow"/>
        </w:rPr>
        <w:t xml:space="preserve"> </w:t>
      </w:r>
      <w:r w:rsidRPr="00F41C48">
        <w:rPr>
          <w:rFonts w:ascii="Times" w:hAnsi="Times" w:cs="Times"/>
          <w:color w:val="141413"/>
          <w:sz w:val="16"/>
          <w:szCs w:val="20"/>
        </w:rPr>
        <w:t xml:space="preserve">and minimal regulatory intervention </w:t>
      </w:r>
      <w:r w:rsidRPr="00023475">
        <w:rPr>
          <w:rFonts w:ascii="Times" w:hAnsi="Times" w:cs="Times"/>
          <w:b/>
          <w:bCs/>
          <w:color w:val="141413"/>
          <w:sz w:val="20"/>
          <w:szCs w:val="20"/>
          <w:u w:val="single"/>
        </w:rPr>
        <w:t>from the public sector</w:t>
      </w:r>
      <w:r w:rsidRPr="00F41C48">
        <w:rPr>
          <w:rFonts w:ascii="Times" w:hAnsi="Times" w:cs="Times"/>
          <w:color w:val="141413"/>
          <w:sz w:val="16"/>
          <w:szCs w:val="20"/>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023475">
        <w:rPr>
          <w:rFonts w:ascii="Times" w:hAnsi="Times" w:cs="Times"/>
          <w:b/>
          <w:bCs/>
          <w:color w:val="141413"/>
          <w:sz w:val="20"/>
          <w:szCs w:val="20"/>
          <w:u w:val="single"/>
        </w:rPr>
        <w:t xml:space="preserve">The proliferation of </w:t>
      </w:r>
      <w:r w:rsidRPr="00A340B3">
        <w:rPr>
          <w:rFonts w:ascii="Times" w:hAnsi="Times" w:cs="Times"/>
          <w:b/>
          <w:bCs/>
          <w:color w:val="141413"/>
          <w:sz w:val="20"/>
          <w:szCs w:val="20"/>
          <w:highlight w:val="yellow"/>
          <w:u w:val="single"/>
        </w:rPr>
        <w:t>commercial space agencies</w:t>
      </w:r>
      <w:r w:rsidRPr="00023475">
        <w:rPr>
          <w:rFonts w:ascii="Times" w:hAnsi="Times" w:cs="Times"/>
          <w:b/>
          <w:bCs/>
          <w:color w:val="141413"/>
          <w:sz w:val="20"/>
          <w:szCs w:val="20"/>
          <w:u w:val="single"/>
        </w:rPr>
        <w:t xml:space="preserve"> represents not a retreat of the state per se, </w:t>
      </w:r>
      <w:r w:rsidRPr="00A340B3">
        <w:rPr>
          <w:rFonts w:ascii="Times" w:hAnsi="Times" w:cs="Times"/>
          <w:b/>
          <w:bCs/>
          <w:color w:val="141413"/>
          <w:sz w:val="20"/>
          <w:szCs w:val="20"/>
          <w:u w:val="single"/>
        </w:rPr>
        <w:t xml:space="preserve">but rather </w:t>
      </w:r>
      <w:r w:rsidRPr="00A340B3">
        <w:rPr>
          <w:rFonts w:ascii="Times" w:hAnsi="Times" w:cs="Times"/>
          <w:b/>
          <w:bCs/>
          <w:color w:val="141413"/>
          <w:sz w:val="20"/>
          <w:szCs w:val="20"/>
          <w:highlight w:val="yellow"/>
          <w:u w:val="single"/>
        </w:rPr>
        <w:t>a reconfiguration of state functions to support a program of redistributing public assets into the private sector</w:t>
      </w:r>
      <w:r w:rsidRPr="00023475">
        <w:rPr>
          <w:rFonts w:ascii="Times" w:hAnsi="Times" w:cs="Times"/>
          <w:b/>
          <w:bCs/>
          <w:color w:val="141413"/>
          <w:sz w:val="20"/>
          <w:szCs w:val="20"/>
          <w:u w:val="single"/>
        </w:rPr>
        <w:t xml:space="preserve"> in the name of beating a bogeyman from the East.</w:t>
      </w:r>
      <w:r w:rsidRPr="00F41C48">
        <w:rPr>
          <w:rFonts w:ascii="Times" w:hAnsi="Times" w:cs="Times"/>
          <w:color w:val="141413"/>
          <w:sz w:val="16"/>
          <w:szCs w:val="20"/>
        </w:rPr>
        <w:t xml:space="preserve"> Indeed, the most </w:t>
      </w:r>
      <w:proofErr w:type="spellStart"/>
      <w:r w:rsidRPr="00F41C48">
        <w:rPr>
          <w:rFonts w:ascii="Times" w:hAnsi="Times" w:cs="Times"/>
          <w:color w:val="141413"/>
          <w:sz w:val="16"/>
          <w:szCs w:val="20"/>
        </w:rPr>
        <w:t>vocifer</w:t>
      </w:r>
      <w:proofErr w:type="spellEnd"/>
      <w:r w:rsidRPr="00F41C48">
        <w:rPr>
          <w:rFonts w:ascii="Times" w:hAnsi="Times" w:cs="Times"/>
          <w:color w:val="141413"/>
          <w:sz w:val="16"/>
          <w:szCs w:val="20"/>
        </w:rPr>
        <w:t xml:space="preserve">- </w:t>
      </w:r>
      <w:proofErr w:type="spellStart"/>
      <w:r w:rsidRPr="00F41C48">
        <w:rPr>
          <w:rFonts w:ascii="Times" w:hAnsi="Times" w:cs="Times"/>
          <w:color w:val="141413"/>
          <w:sz w:val="16"/>
          <w:szCs w:val="20"/>
        </w:rPr>
        <w:t>ous</w:t>
      </w:r>
      <w:proofErr w:type="spellEnd"/>
      <w:r w:rsidRPr="00F41C48">
        <w:rPr>
          <w:rFonts w:ascii="Times" w:hAnsi="Times" w:cs="Times"/>
          <w:color w:val="141413"/>
          <w:sz w:val="16"/>
          <w:szCs w:val="20"/>
        </w:rPr>
        <w:t xml:space="preserve"> political, public, and legal opinion holds that the private sector should lead the way, and that “</w:t>
      </w:r>
      <w:r w:rsidRPr="00023475">
        <w:rPr>
          <w:rFonts w:ascii="Times" w:hAnsi="Times" w:cs="Times"/>
          <w:b/>
          <w:bCs/>
          <w:color w:val="141413"/>
          <w:sz w:val="20"/>
          <w:szCs w:val="20"/>
          <w:u w:val="single"/>
        </w:rPr>
        <w:t>the</w:t>
      </w:r>
      <w:r w:rsidRPr="00F41C48">
        <w:rPr>
          <w:rFonts w:ascii="Times" w:hAnsi="Times" w:cs="Times"/>
          <w:color w:val="141413"/>
          <w:sz w:val="16"/>
          <w:szCs w:val="20"/>
        </w:rPr>
        <w:t xml:space="preserve"> </w:t>
      </w:r>
      <w:r w:rsidRPr="00A340B3">
        <w:rPr>
          <w:rFonts w:ascii="Times" w:hAnsi="Times" w:cs="Times"/>
          <w:b/>
          <w:bCs/>
          <w:color w:val="141413"/>
          <w:sz w:val="20"/>
          <w:szCs w:val="20"/>
          <w:highlight w:val="yellow"/>
          <w:u w:val="single"/>
        </w:rPr>
        <w:t>government should focus on its role as enabler</w:t>
      </w:r>
      <w:r w:rsidRPr="00F41C48">
        <w:rPr>
          <w:rFonts w:ascii="Times" w:hAnsi="Times" w:cs="Times"/>
          <w:color w:val="141413"/>
          <w:sz w:val="16"/>
          <w:szCs w:val="20"/>
        </w:rPr>
        <w:t xml:space="preserve">” (Whitehorn 2005). This is overwhelmingly compatible with the US government’s approach since the end of the Cold War (United States House of Representatives 1998). </w:t>
      </w:r>
    </w:p>
    <w:p w14:paraId="78BBFFBD" w14:textId="77777777" w:rsidR="008227AB" w:rsidRPr="008227AB" w:rsidRDefault="008227AB" w:rsidP="008227AB"/>
    <w:p w14:paraId="245AD5B0" w14:textId="73F6944D" w:rsidR="005C4CB9" w:rsidRDefault="005C4CB9" w:rsidP="005C4CB9">
      <w:pPr>
        <w:pStyle w:val="Heading3"/>
      </w:pPr>
      <w:r>
        <w:lastRenderedPageBreak/>
        <w:t>Mining Good</w:t>
      </w:r>
    </w:p>
    <w:p w14:paraId="55A45152" w14:textId="77777777" w:rsidR="005C4CB9" w:rsidRPr="005C4CB9" w:rsidRDefault="005C4CB9" w:rsidP="005C4CB9">
      <w:pPr>
        <w:pStyle w:val="Heading4"/>
      </w:pPr>
    </w:p>
    <w:p w14:paraId="4EB378D3" w14:textId="5FC1AD89" w:rsidR="00021C62" w:rsidRPr="00CC1003" w:rsidRDefault="009B311D" w:rsidP="00CC1003">
      <w:pPr>
        <w:pStyle w:val="Heading3"/>
      </w:pPr>
      <w:r>
        <w:lastRenderedPageBreak/>
        <w:t>Space Col Good</w:t>
      </w:r>
    </w:p>
    <w:sectPr w:rsidR="00021C62" w:rsidRPr="00CC10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1C62"/>
    <w:rsid w:val="000029E3"/>
    <w:rsid w:val="000029E8"/>
    <w:rsid w:val="00004225"/>
    <w:rsid w:val="000066CA"/>
    <w:rsid w:val="00007264"/>
    <w:rsid w:val="000076A9"/>
    <w:rsid w:val="00014FAD"/>
    <w:rsid w:val="00015D2A"/>
    <w:rsid w:val="00021C6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B74"/>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CB9"/>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B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7AB"/>
    <w:rsid w:val="008266F9"/>
    <w:rsid w:val="008267E2"/>
    <w:rsid w:val="00826A9B"/>
    <w:rsid w:val="00834842"/>
    <w:rsid w:val="00840E7B"/>
    <w:rsid w:val="008536AF"/>
    <w:rsid w:val="00853D40"/>
    <w:rsid w:val="0085444C"/>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11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BC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00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6F4187"/>
  <w14:defaultImageDpi w14:val="300"/>
  <w15:docId w15:val="{7F0524B1-CB44-5C4D-B88F-27DAE398D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1C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21C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1C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1C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9"/>
    <w:unhideWhenUsed/>
    <w:qFormat/>
    <w:rsid w:val="00021C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1C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1C62"/>
  </w:style>
  <w:style w:type="character" w:customStyle="1" w:styleId="Heading1Char">
    <w:name w:val="Heading 1 Char"/>
    <w:aliases w:val="Pocket Char"/>
    <w:basedOn w:val="DefaultParagraphFont"/>
    <w:link w:val="Heading1"/>
    <w:uiPriority w:val="9"/>
    <w:rsid w:val="00021C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1C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1C6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021C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1C6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Intense Emphasis11,ci,c,Bo"/>
    <w:basedOn w:val="DefaultParagraphFont"/>
    <w:uiPriority w:val="1"/>
    <w:qFormat/>
    <w:rsid w:val="00021C62"/>
    <w:rPr>
      <w:b w:val="0"/>
      <w:sz w:val="22"/>
      <w:u w:val="single"/>
    </w:rPr>
  </w:style>
  <w:style w:type="character" w:styleId="Emphasis">
    <w:name w:val="Emphasis"/>
    <w:aliases w:val="Evidence,Minimized,minimized,Highlighted,tag2,Size 10,emphasis in card,CD Card,ED - Tag,emphasis,Emphasis!!,Underlined,Bold Underline,small,Qualifications,bold underline,normal card text,Shrunk,qualifications in card,qualifications,Style1,Box,s,B"/>
    <w:basedOn w:val="DefaultParagraphFont"/>
    <w:link w:val="Emphasis1"/>
    <w:uiPriority w:val="20"/>
    <w:qFormat/>
    <w:rsid w:val="00021C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1C6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C"/>
    <w:basedOn w:val="DefaultParagraphFont"/>
    <w:link w:val="NoSpacing"/>
    <w:uiPriority w:val="99"/>
    <w:unhideWhenUsed/>
    <w:rsid w:val="00021C62"/>
    <w:rPr>
      <w:color w:val="auto"/>
      <w:u w:val="none"/>
    </w:rPr>
  </w:style>
  <w:style w:type="paragraph" w:styleId="DocumentMap">
    <w:name w:val="Document Map"/>
    <w:basedOn w:val="Normal"/>
    <w:link w:val="DocumentMapChar"/>
    <w:uiPriority w:val="99"/>
    <w:semiHidden/>
    <w:unhideWhenUsed/>
    <w:rsid w:val="00021C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1C62"/>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021C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21C62"/>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9B311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B31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www.milkenreview.org/articles/mining-in-space-is-com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18</Pages>
  <Words>9287</Words>
  <Characters>52942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2022-01-29T16:27:00Z</dcterms:created>
  <dcterms:modified xsi:type="dcterms:W3CDTF">2022-01-29T18:21:00Z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