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4847A" w14:textId="5C3D1A45" w:rsidR="00A95652" w:rsidRDefault="00876657" w:rsidP="00876657">
      <w:pPr>
        <w:pStyle w:val="Heading1"/>
      </w:pPr>
      <w:r>
        <w:t xml:space="preserve">1NC vs Lake Highland Prep YA </w:t>
      </w:r>
    </w:p>
    <w:p w14:paraId="60BE531F" w14:textId="6DFB5E74" w:rsidR="00876657" w:rsidRDefault="00876657" w:rsidP="00876657">
      <w:pPr>
        <w:pStyle w:val="Heading2"/>
      </w:pPr>
      <w:r>
        <w:t>1NC</w:t>
      </w:r>
    </w:p>
    <w:p w14:paraId="0181AD1C" w14:textId="664124B6" w:rsidR="00876657" w:rsidRDefault="00876657" w:rsidP="00876657">
      <w:pPr>
        <w:pStyle w:val="Heading3"/>
      </w:pPr>
      <w:r>
        <w:t>1</w:t>
      </w:r>
    </w:p>
    <w:p w14:paraId="6265C866" w14:textId="77777777" w:rsidR="00876657" w:rsidRPr="00B24FFD" w:rsidRDefault="00876657" w:rsidP="00876657">
      <w:pPr>
        <w:keepNext/>
        <w:keepLines/>
        <w:spacing w:before="40" w:after="0" w:line="256" w:lineRule="auto"/>
        <w:outlineLvl w:val="3"/>
        <w:rPr>
          <w:rFonts w:eastAsia="MS Gothic" w:cs="Times New Roman"/>
          <w:b/>
          <w:iCs/>
          <w:sz w:val="26"/>
        </w:rPr>
      </w:pPr>
      <w:r w:rsidRPr="00B24FFD">
        <w:rPr>
          <w:rFonts w:eastAsia="MS Gothic" w:cs="Times New Roman"/>
          <w:b/>
          <w:iCs/>
          <w:sz w:val="26"/>
        </w:rPr>
        <w:t>Interpretation: On the 2022 January February LD Topic, the affirmative may not gain offense from outside the scope of the resolution.</w:t>
      </w:r>
    </w:p>
    <w:p w14:paraId="75C5CAF7" w14:textId="77777777" w:rsidR="00876657" w:rsidRDefault="00876657" w:rsidP="00876657">
      <w:r>
        <w:rPr>
          <w:noProof/>
        </w:rPr>
        <w:drawing>
          <wp:inline distT="0" distB="0" distL="0" distR="0" wp14:anchorId="2C454DDC" wp14:editId="79C8C1C4">
            <wp:extent cx="5505450" cy="70485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5505450" cy="704850"/>
                    </a:xfrm>
                    <a:prstGeom prst="rect">
                      <a:avLst/>
                    </a:prstGeom>
                  </pic:spPr>
                </pic:pic>
              </a:graphicData>
            </a:graphic>
          </wp:inline>
        </w:drawing>
      </w:r>
    </w:p>
    <w:p w14:paraId="239B4A26" w14:textId="3CA3FB29" w:rsidR="00876657" w:rsidRDefault="00876657" w:rsidP="00876657">
      <w:pPr>
        <w:pStyle w:val="Heading4"/>
      </w:pPr>
      <w:r w:rsidRPr="00B24FFD">
        <w:t>Violation:</w:t>
      </w:r>
    </w:p>
    <w:p w14:paraId="3FBC6D19" w14:textId="77777777" w:rsidR="00876657" w:rsidRPr="00B24FFD" w:rsidRDefault="00876657" w:rsidP="00876657">
      <w:pPr>
        <w:pStyle w:val="Heading4"/>
      </w:pPr>
      <w:r w:rsidRPr="00B24FFD">
        <w:t>Standards:</w:t>
      </w:r>
    </w:p>
    <w:p w14:paraId="3AB21C44" w14:textId="31B95BC5" w:rsidR="00876657" w:rsidRPr="00B24FFD" w:rsidRDefault="00876657" w:rsidP="00876657">
      <w:pPr>
        <w:pStyle w:val="Heading4"/>
      </w:pPr>
      <w:r>
        <w:t>[</w:t>
      </w:r>
      <w:r w:rsidRPr="00B24FFD">
        <w:t xml:space="preserve">1] Textuality – </w:t>
      </w:r>
    </w:p>
    <w:p w14:paraId="5DF341C8" w14:textId="2F026544" w:rsidR="00876657" w:rsidRDefault="00876657" w:rsidP="00876657">
      <w:pPr>
        <w:pStyle w:val="Heading4"/>
      </w:pPr>
      <w:r>
        <w:t>[</w:t>
      </w:r>
      <w:r w:rsidRPr="00B24FFD">
        <w:t xml:space="preserve">2] Limits and Ground – </w:t>
      </w:r>
    </w:p>
    <w:p w14:paraId="4C7AB0D1" w14:textId="1C7D337C" w:rsidR="00876657" w:rsidRPr="00876657" w:rsidRDefault="00876657" w:rsidP="00876657">
      <w:pPr>
        <w:pStyle w:val="Heading4"/>
      </w:pPr>
      <w:r>
        <w:t xml:space="preserve">[3] Vagueness </w:t>
      </w:r>
      <w:r w:rsidR="00F8324F">
        <w:t xml:space="preserve">– </w:t>
      </w:r>
    </w:p>
    <w:p w14:paraId="582F70C5" w14:textId="0531F0E2" w:rsidR="00876657" w:rsidRDefault="00876657" w:rsidP="00876657">
      <w:pPr>
        <w:pStyle w:val="Heading4"/>
      </w:pPr>
      <w:r>
        <w:t xml:space="preserve">[4] TVAs </w:t>
      </w:r>
    </w:p>
    <w:p w14:paraId="2F060A9D" w14:textId="77777777" w:rsidR="00876657" w:rsidRDefault="00876657" w:rsidP="00876657">
      <w:pPr>
        <w:pStyle w:val="Heading4"/>
      </w:pPr>
      <w:r>
        <w:t xml:space="preserve">– Read the </w:t>
      </w:r>
      <w:proofErr w:type="spellStart"/>
      <w:r>
        <w:t>aff</w:t>
      </w:r>
      <w:proofErr w:type="spellEnd"/>
      <w:r>
        <w:t xml:space="preserve"> without an actor </w:t>
      </w:r>
    </w:p>
    <w:p w14:paraId="15D1E2BC" w14:textId="77777777" w:rsidR="00876657" w:rsidRDefault="00876657" w:rsidP="00876657">
      <w:pPr>
        <w:pStyle w:val="Heading4"/>
      </w:pPr>
      <w:r>
        <w:t xml:space="preserve">– Read the </w:t>
      </w:r>
      <w:proofErr w:type="spellStart"/>
      <w:r>
        <w:t>aff</w:t>
      </w:r>
      <w:proofErr w:type="spellEnd"/>
      <w:r>
        <w:t xml:space="preserve"> without defending implementation</w:t>
      </w:r>
    </w:p>
    <w:p w14:paraId="2FF3F487" w14:textId="77777777" w:rsidR="00876657" w:rsidRPr="00B24FFD" w:rsidRDefault="00876657" w:rsidP="00876657">
      <w:pPr>
        <w:pStyle w:val="Heading4"/>
      </w:pPr>
      <w:r w:rsidRPr="00B24FFD">
        <w:t>Voters:</w:t>
      </w:r>
    </w:p>
    <w:p w14:paraId="3CF8BBA8" w14:textId="77777777" w:rsidR="00876657" w:rsidRPr="00B24FFD" w:rsidRDefault="00876657" w:rsidP="00876657">
      <w:pPr>
        <w:pStyle w:val="Heading4"/>
      </w:pPr>
      <w:r w:rsidRPr="00B24FFD">
        <w:t>Fairness is a voter – debate is a game that needs rules</w:t>
      </w:r>
      <w:r>
        <w:t xml:space="preserve"> to evaluate it.</w:t>
      </w:r>
    </w:p>
    <w:p w14:paraId="2D43E2FD" w14:textId="77777777" w:rsidR="00876657" w:rsidRPr="00B24FFD" w:rsidRDefault="00876657" w:rsidP="00876657">
      <w:pPr>
        <w:pStyle w:val="Heading4"/>
      </w:pPr>
      <w:r w:rsidRPr="00B24FFD">
        <w:t xml:space="preserve">Drop the debater – a) they have a 7-6 rebuttal advantage and the 2ar to make </w:t>
      </w:r>
      <w:proofErr w:type="spellStart"/>
      <w:r w:rsidRPr="00B24FFD">
        <w:t>args</w:t>
      </w:r>
      <w:proofErr w:type="spellEnd"/>
      <w:r w:rsidRPr="00B24FFD">
        <w:t xml:space="preserve"> I can’t respond to, b) it deters future abuse and sets a positive norm</w:t>
      </w:r>
      <w:r>
        <w:t>.</w:t>
      </w:r>
    </w:p>
    <w:p w14:paraId="2067DE47" w14:textId="77777777" w:rsidR="00876657" w:rsidRPr="00B24FFD" w:rsidRDefault="00876657" w:rsidP="00876657">
      <w:pPr>
        <w:pStyle w:val="Heading4"/>
      </w:pPr>
      <w:r w:rsidRPr="00B24FFD">
        <w:t xml:space="preserve">Use competing </w:t>
      </w:r>
      <w:proofErr w:type="spellStart"/>
      <w:r w:rsidRPr="00B24FFD">
        <w:t>interps</w:t>
      </w:r>
      <w:proofErr w:type="spellEnd"/>
      <w:r w:rsidRPr="00B24FFD">
        <w:t xml:space="preserve"> – a) reasonability invites judge intervention since we don’t know your bs meter, b) collapses to competing </w:t>
      </w:r>
      <w:proofErr w:type="spellStart"/>
      <w:r w:rsidRPr="00B24FFD">
        <w:t>interps</w:t>
      </w:r>
      <w:proofErr w:type="spellEnd"/>
      <w:r w:rsidRPr="00B24FFD">
        <w:t xml:space="preserve"> – we justify 2 </w:t>
      </w:r>
      <w:proofErr w:type="spellStart"/>
      <w:r w:rsidRPr="00B24FFD">
        <w:t>brightlines</w:t>
      </w:r>
      <w:proofErr w:type="spellEnd"/>
      <w:r w:rsidRPr="00B24FFD">
        <w:t xml:space="preserve"> just like 2 </w:t>
      </w:r>
      <w:proofErr w:type="spellStart"/>
      <w:r w:rsidRPr="00B24FFD">
        <w:t>interps</w:t>
      </w:r>
      <w:proofErr w:type="spellEnd"/>
      <w:r w:rsidRPr="00B24FFD">
        <w:t xml:space="preserve">. </w:t>
      </w:r>
    </w:p>
    <w:p w14:paraId="4BC6FF84" w14:textId="77777777" w:rsidR="00876657" w:rsidRDefault="00876657" w:rsidP="00876657">
      <w:pPr>
        <w:pStyle w:val="Heading4"/>
      </w:pPr>
      <w:r w:rsidRPr="00B24FFD">
        <w:t xml:space="preserve">No RVIs on T – a) illogical – you shouldn’t win for being </w:t>
      </w:r>
      <w:r>
        <w:t xml:space="preserve">topical </w:t>
      </w:r>
      <w:r w:rsidRPr="00B24FFD">
        <w:t xml:space="preserve">– it’s a litmus test for engaging in substance, b) norming – I can’t concede the </w:t>
      </w:r>
      <w:proofErr w:type="spellStart"/>
      <w:r w:rsidRPr="00B24FFD">
        <w:t>counterinterp</w:t>
      </w:r>
      <w:proofErr w:type="spellEnd"/>
      <w:r w:rsidRPr="00B24FFD">
        <w:t xml:space="preserve"> if I realize I’m wrong which forces me to argue for bad norms, c) chilling effect – forces you to split your 2AR so you can’t collapse and misconstrue the 2NR</w:t>
      </w:r>
      <w:r>
        <w:t>.</w:t>
      </w:r>
    </w:p>
    <w:p w14:paraId="56755EF6" w14:textId="212EC05C" w:rsidR="00876657" w:rsidRDefault="00876657" w:rsidP="00876657">
      <w:pPr>
        <w:pStyle w:val="Heading3"/>
      </w:pPr>
      <w:r>
        <w:t>2</w:t>
      </w:r>
    </w:p>
    <w:p w14:paraId="3AC158E7" w14:textId="77777777" w:rsidR="00876657" w:rsidRPr="008F75A4" w:rsidRDefault="00876657" w:rsidP="00876657">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267C6A70" w14:textId="77777777" w:rsidR="00876657" w:rsidRDefault="00876657" w:rsidP="00876657">
      <w:r>
        <w:rPr>
          <w:rStyle w:val="Style13ptBold"/>
        </w:rPr>
        <w:t>Gilbert 4-26</w:t>
      </w:r>
      <w:r>
        <w:t xml:space="preserve"> [Alex Gilbert is a complex systems researcher and a PhD student in space resources at the Colorado School of Mines. Milken Institute, “Mining in Space Is Coming”; </w:t>
      </w:r>
      <w:hyperlink r:id="rId7" w:history="1">
        <w:r>
          <w:rPr>
            <w:rStyle w:val="Hyperlink"/>
          </w:rPr>
          <w:t>https://www.milkenreview.org/articles/mining-in-space-is-coming</w:t>
        </w:r>
      </w:hyperlink>
      <w:r>
        <w:t>] kelvin</w:t>
      </w:r>
    </w:p>
    <w:p w14:paraId="0E0C2055" w14:textId="77777777" w:rsidR="00876657" w:rsidRDefault="00876657" w:rsidP="00876657">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024127F6" w14:textId="77777777" w:rsidR="00876657" w:rsidRDefault="00876657" w:rsidP="00876657">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18A6BBFF" w14:textId="77777777" w:rsidR="00876657" w:rsidRDefault="00876657" w:rsidP="00876657">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4F86DEE2" w14:textId="77777777" w:rsidR="00876657" w:rsidRDefault="00876657" w:rsidP="00876657">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04216C42" w14:textId="77777777" w:rsidR="00876657" w:rsidRDefault="00876657" w:rsidP="00876657">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1142BF86" w14:textId="77777777" w:rsidR="00876657" w:rsidRDefault="00876657" w:rsidP="00876657">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48BA3D37" w14:textId="77777777" w:rsidR="00876657" w:rsidRDefault="00876657" w:rsidP="00876657">
      <w:pPr>
        <w:rPr>
          <w:sz w:val="16"/>
          <w:szCs w:val="16"/>
        </w:rPr>
      </w:pPr>
      <w:r>
        <w:rPr>
          <w:sz w:val="16"/>
          <w:szCs w:val="16"/>
        </w:rPr>
        <w:t>What’s Out There</w:t>
      </w:r>
    </w:p>
    <w:p w14:paraId="2BCB300A" w14:textId="77777777" w:rsidR="00876657" w:rsidRDefault="00876657" w:rsidP="00876657">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2CFEA6EE" w14:textId="77777777" w:rsidR="00876657" w:rsidRDefault="00876657" w:rsidP="00876657">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4056D440" w14:textId="77777777" w:rsidR="00876657" w:rsidRDefault="00876657" w:rsidP="00876657">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5E196248" w14:textId="77777777" w:rsidR="00876657" w:rsidRDefault="00876657" w:rsidP="00876657">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0EDC457E" w14:textId="77777777" w:rsidR="00876657" w:rsidRDefault="00876657" w:rsidP="00876657">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3362A461" w14:textId="77777777" w:rsidR="00876657" w:rsidRDefault="00876657" w:rsidP="00876657">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6A48DA27" w14:textId="77777777" w:rsidR="00876657" w:rsidRDefault="00876657" w:rsidP="00876657">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07E5FDDC" w14:textId="77777777" w:rsidR="00876657" w:rsidRDefault="00876657" w:rsidP="00876657">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1D48A5C9" w14:textId="77777777" w:rsidR="00876657" w:rsidRDefault="00876657" w:rsidP="00876657">
      <w:pPr>
        <w:rPr>
          <w:sz w:val="16"/>
          <w:szCs w:val="16"/>
        </w:rPr>
      </w:pPr>
      <w:r>
        <w:rPr>
          <w:sz w:val="16"/>
          <w:szCs w:val="16"/>
        </w:rPr>
        <w:t>Technology Is the Difference</w:t>
      </w:r>
    </w:p>
    <w:p w14:paraId="070CC0BA" w14:textId="77777777" w:rsidR="00876657" w:rsidRDefault="00876657" w:rsidP="00876657">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0F4A5599" w14:textId="77777777" w:rsidR="00876657" w:rsidRDefault="00876657" w:rsidP="00876657">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31C280A3" w14:textId="77777777" w:rsidR="00876657" w:rsidRDefault="00876657" w:rsidP="00876657">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0DCDAD95" w14:textId="77777777" w:rsidR="00876657" w:rsidRPr="00F8797E" w:rsidRDefault="00876657" w:rsidP="00876657">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2688E1BB" w14:textId="77777777" w:rsidR="00876657" w:rsidRPr="00A119EE" w:rsidRDefault="00876657" w:rsidP="00876657">
      <w:pPr>
        <w:pStyle w:val="Heading4"/>
      </w:pPr>
      <w:r>
        <w:t xml:space="preserve">Private companies are key to space mining – investors, profitability, and market demand. </w:t>
      </w:r>
    </w:p>
    <w:p w14:paraId="6C488A0A" w14:textId="77777777" w:rsidR="00876657" w:rsidRPr="00A119EE" w:rsidRDefault="00876657" w:rsidP="00876657">
      <w:r w:rsidRPr="00A119EE">
        <w:rPr>
          <w:rStyle w:val="Style13ptBold"/>
        </w:rPr>
        <w:t>Krishnan 20</w:t>
      </w:r>
      <w:r>
        <w:t xml:space="preserve"> [C A Krishnan</w:t>
      </w:r>
      <w:r w:rsidRPr="00A119EE">
        <w:t xml:space="preserve">, 8-6-2020, "Space mining: Just around the corner?," Week, </w:t>
      </w:r>
      <w:hyperlink r:id="rId8" w:history="1">
        <w:r w:rsidRPr="00EF6FDA">
          <w:rPr>
            <w:rStyle w:val="Hyperlink"/>
          </w:rPr>
          <w:t>https://www.theweek.in/news/sci-tech/2020/08/06/Space-mining-Just-around-the-corner.html</w:t>
        </w:r>
      </w:hyperlink>
      <w:r>
        <w:t xml:space="preserve"> [accessed 12-6-21] </w:t>
      </w:r>
      <w:proofErr w:type="spellStart"/>
      <w:r>
        <w:t>lydia</w:t>
      </w:r>
      <w:proofErr w:type="spellEnd"/>
    </w:p>
    <w:p w14:paraId="35E489EF" w14:textId="77777777" w:rsidR="00876657" w:rsidRPr="00774935" w:rsidRDefault="00876657" w:rsidP="00876657">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1B8C69AC" w14:textId="77777777" w:rsidR="00876657" w:rsidRDefault="00876657" w:rsidP="00876657">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74BEA8C6" w14:textId="77777777" w:rsidR="00876657" w:rsidRDefault="00876657" w:rsidP="00876657">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9"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515DA419" w14:textId="77777777" w:rsidR="00876657" w:rsidRPr="004564A6" w:rsidRDefault="00876657" w:rsidP="00876657">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106D29C7" w14:textId="77777777" w:rsidR="00876657" w:rsidRPr="004564A6" w:rsidRDefault="00876657" w:rsidP="00876657">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46E870D6" w14:textId="77777777" w:rsidR="00876657" w:rsidRPr="004564A6" w:rsidRDefault="00876657" w:rsidP="00876657">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5E3DAEC3" w14:textId="77777777" w:rsidR="00876657" w:rsidRPr="004564A6" w:rsidRDefault="00876657" w:rsidP="00876657">
      <w:pPr>
        <w:rPr>
          <w:rStyle w:val="Emphasis"/>
        </w:rPr>
      </w:pPr>
      <w:r w:rsidRPr="004564A6">
        <w:rPr>
          <w:rStyle w:val="Emphasis"/>
        </w:rPr>
        <w:t>Resource Shortages and Resource Wars</w:t>
      </w:r>
    </w:p>
    <w:p w14:paraId="7F6653B1" w14:textId="77777777" w:rsidR="00876657" w:rsidRPr="004564A6" w:rsidRDefault="00876657" w:rsidP="00876657">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 xml:space="preserve">geopolitical </w:t>
      </w:r>
      <w:proofErr w:type="gramStart"/>
      <w:r w:rsidRPr="007611CF">
        <w:rPr>
          <w:rStyle w:val="Emphasis"/>
        </w:rPr>
        <w:t>friction</w:t>
      </w:r>
      <w:proofErr w:type="gramEnd"/>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13A599E0" w14:textId="77777777" w:rsidR="00876657" w:rsidRPr="004564A6" w:rsidRDefault="00876657" w:rsidP="00876657">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530CE17E" w14:textId="77777777" w:rsidR="00876657" w:rsidRPr="007611CF" w:rsidRDefault="00876657" w:rsidP="00876657">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303384AD" w14:textId="77777777" w:rsidR="00876657" w:rsidRPr="007611CF" w:rsidRDefault="00876657" w:rsidP="00876657">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4375BBE3" w14:textId="77777777" w:rsidR="00876657" w:rsidRPr="007611CF" w:rsidRDefault="00876657" w:rsidP="00876657">
      <w:pPr>
        <w:rPr>
          <w:sz w:val="12"/>
          <w:szCs w:val="12"/>
        </w:rPr>
      </w:pPr>
      <w:r w:rsidRPr="007611CF">
        <w:rPr>
          <w:sz w:val="12"/>
          <w:szCs w:val="12"/>
        </w:rPr>
        <w:t xml:space="preserve">Water provides another potent example. On an annual basis, the supply of drinking water provided by natural precipitation remains more or less constant: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16B5C18B" w14:textId="77777777" w:rsidR="00876657" w:rsidRPr="007611CF" w:rsidRDefault="00876657" w:rsidP="00876657">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55CEAF50" w14:textId="77777777" w:rsidR="00876657" w:rsidRPr="00E55EAD" w:rsidRDefault="00876657" w:rsidP="00876657">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75286447" w14:textId="77777777" w:rsidR="00876657" w:rsidRPr="00183206" w:rsidRDefault="00876657" w:rsidP="00876657">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299BFE4A" w14:textId="77777777" w:rsidR="00876657" w:rsidRPr="00183206" w:rsidRDefault="00876657" w:rsidP="00876657">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60773885" w14:textId="77777777" w:rsidR="00876657" w:rsidRPr="00183206" w:rsidRDefault="00876657" w:rsidP="00876657">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58C025C6" w14:textId="77777777" w:rsidR="00876657" w:rsidRPr="00183206" w:rsidRDefault="00876657" w:rsidP="00876657">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5E760681" w14:textId="77777777" w:rsidR="00876657" w:rsidRPr="00183206" w:rsidRDefault="00876657" w:rsidP="00876657">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70E45A14" w14:textId="77777777" w:rsidR="00876657" w:rsidRPr="00183206" w:rsidRDefault="00876657" w:rsidP="00876657">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03609B98" w14:textId="77777777" w:rsidR="00876657" w:rsidRDefault="00876657" w:rsidP="00876657">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C3DC01B" w14:textId="77777777" w:rsidR="00876657" w:rsidRDefault="00876657" w:rsidP="00876657">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57FF93E3" w14:textId="77777777" w:rsidR="00876657" w:rsidRDefault="00876657" w:rsidP="00876657">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40C70">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proofErr w:type="gramStart"/>
      <w:r w:rsidRPr="00740C70">
        <w:rPr>
          <w:rStyle w:val="Emphasis"/>
          <w:highlight w:val="green"/>
        </w:rPr>
        <w:t>i</w:t>
      </w:r>
      <w:r w:rsidRPr="00500BA2">
        <w:rPr>
          <w:rStyle w:val="StyleUnderline"/>
        </w:rPr>
        <w:t>ntelligence</w:t>
      </w:r>
      <w:proofErr w:type="gramEnd"/>
      <w:r w:rsidRPr="00500BA2">
        <w:rPr>
          <w:rStyle w:val="StyleUnderline"/>
        </w:rPr>
        <w:t xml:space="preserv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proofErr w:type="gramStart"/>
      <w:r w:rsidRPr="00500BA2">
        <w:rPr>
          <w:rStyle w:val="Emphasis"/>
        </w:rPr>
        <w:t>grasses</w:t>
      </w:r>
      <w:proofErr w:type="gramEnd"/>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xml:space="preserve">. </w:t>
      </w:r>
      <w:r w:rsidRPr="00E048C5">
        <w:rPr>
          <w:rStyle w:val="StyleUnderline"/>
        </w:rPr>
        <w:t xml:space="preserve">There is </w:t>
      </w:r>
      <w:r w:rsidRPr="00E048C5">
        <w:rPr>
          <w:sz w:val="12"/>
        </w:rPr>
        <w:t>far</w:t>
      </w:r>
      <w:r w:rsidRPr="00E048C5">
        <w:rPr>
          <w:rStyle w:val="StyleUnderline"/>
        </w:rPr>
        <w:t xml:space="preserve"> more water in </w:t>
      </w:r>
      <w:r w:rsidRPr="00E048C5">
        <w:rPr>
          <w:sz w:val="12"/>
        </w:rPr>
        <w:t>outer</w:t>
      </w:r>
      <w:r w:rsidRPr="00E048C5">
        <w:rPr>
          <w:rStyle w:val="StyleUnderline"/>
        </w:rPr>
        <w:t xml:space="preserve"> space than </w:t>
      </w:r>
      <w:r w:rsidRPr="00E048C5">
        <w:rPr>
          <w:sz w:val="12"/>
        </w:rPr>
        <w:t>is</w:t>
      </w:r>
      <w:r w:rsidRPr="00E048C5">
        <w:rPr>
          <w:rStyle w:val="StyleUnderline"/>
        </w:rPr>
        <w:t xml:space="preserve"> in our oceans. </w:t>
      </w:r>
      <w:r w:rsidRPr="00E048C5">
        <w:rPr>
          <w:sz w:val="12"/>
        </w:rPr>
        <w:t>In the pages that follow we will explain the potential for a cosmic shift in our global economy, our ecology, and our commercial and legal systems.</w:t>
      </w:r>
      <w:r w:rsidRPr="00E048C5">
        <w:rPr>
          <w:rStyle w:val="StyleUnderline"/>
        </w:rPr>
        <w:t xml:space="preserve"> These can take place by the end of this century. </w:t>
      </w:r>
      <w:r w:rsidRPr="00E048C5">
        <w:rPr>
          <w:sz w:val="12"/>
        </w:rPr>
        <w:t xml:space="preserve">And </w:t>
      </w:r>
      <w:r w:rsidRPr="00E048C5">
        <w:rPr>
          <w:rStyle w:val="StyleUnderline"/>
        </w:rPr>
        <w:t>if these changes do not take place we will be in trouble.</w:t>
      </w:r>
      <w:r w:rsidRPr="00E048C5">
        <w:rPr>
          <w:sz w:val="12"/>
        </w:rPr>
        <w:t xml:space="preserve"> Our conventional </w:t>
      </w:r>
      <w:proofErr w:type="spellStart"/>
      <w:r w:rsidRPr="00E048C5">
        <w:rPr>
          <w:sz w:val="12"/>
        </w:rPr>
        <w:t>petro</w:t>
      </w:r>
      <w:proofErr w:type="spellEnd"/>
      <w:r w:rsidRPr="00E048C5">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E048C5">
        <w:rPr>
          <w:rStyle w:val="StyleUnderline"/>
        </w:rPr>
        <w:t xml:space="preserve">the struggle between “haves” and “have nots” will grow increasingly </w:t>
      </w:r>
      <w:r w:rsidRPr="00E048C5">
        <w:rPr>
          <w:rStyle w:val="Emphasis"/>
        </w:rPr>
        <w:t>ugly</w:t>
      </w:r>
      <w:r w:rsidRPr="00E048C5">
        <w:rPr>
          <w:rStyle w:val="StyleUnderline"/>
        </w:rPr>
        <w:t xml:space="preserve">. A lack of affordable and readily available </w:t>
      </w:r>
      <w:r w:rsidRPr="00E048C5">
        <w:rPr>
          <w:rStyle w:val="Emphasis"/>
        </w:rPr>
        <w:t>water</w:t>
      </w:r>
      <w:r w:rsidRPr="00E048C5">
        <w:rPr>
          <w:rStyle w:val="StyleUnderline"/>
        </w:rPr>
        <w:t xml:space="preserve">, natural </w:t>
      </w:r>
      <w:r w:rsidRPr="00E048C5">
        <w:rPr>
          <w:rStyle w:val="Emphasis"/>
        </w:rPr>
        <w:t>resources</w:t>
      </w:r>
      <w:r w:rsidRPr="00E048C5">
        <w:rPr>
          <w:rStyle w:val="StyleUnderline"/>
        </w:rPr>
        <w:t xml:space="preserve">, </w:t>
      </w:r>
      <w:r w:rsidRPr="00E048C5">
        <w:rPr>
          <w:rStyle w:val="Emphasis"/>
        </w:rPr>
        <w:t>food</w:t>
      </w:r>
      <w:r w:rsidRPr="00E048C5">
        <w:rPr>
          <w:rStyle w:val="StyleUnderline"/>
        </w:rPr>
        <w:t xml:space="preserve">, </w:t>
      </w:r>
      <w:r w:rsidRPr="00E048C5">
        <w:rPr>
          <w:rStyle w:val="Emphasis"/>
        </w:rPr>
        <w:t>health care</w:t>
      </w:r>
      <w:r w:rsidRPr="00E048C5">
        <w:rPr>
          <w:rStyle w:val="StyleUnderline"/>
        </w:rPr>
        <w:t xml:space="preserve"> and medical supplies, plus systematic threats to </w:t>
      </w:r>
      <w:r w:rsidRPr="00E048C5">
        <w:rPr>
          <w:rStyle w:val="Emphasis"/>
        </w:rPr>
        <w:t>urban security</w:t>
      </w:r>
      <w:r w:rsidRPr="00E048C5">
        <w:rPr>
          <w:rStyle w:val="StyleUnderline"/>
        </w:rPr>
        <w:t xml:space="preserve"> and </w:t>
      </w:r>
      <w:r w:rsidRPr="00E048C5">
        <w:rPr>
          <w:rStyle w:val="Emphasis"/>
        </w:rPr>
        <w:t>systemic war</w:t>
      </w:r>
      <w:r w:rsidRPr="00E048C5">
        <w:rPr>
          <w:rStyle w:val="StyleUnderline"/>
        </w:rPr>
        <w:t xml:space="preserve">fare are the alternatives to astral abundance. </w:t>
      </w:r>
      <w:r w:rsidRPr="00E048C5">
        <w:rPr>
          <w:sz w:val="12"/>
        </w:rPr>
        <w:t xml:space="preserve">The choices between astral abundance and a downward spiral in global standards of living are stark. </w:t>
      </w:r>
      <w:r w:rsidRPr="00E048C5">
        <w:rPr>
          <w:rStyle w:val="StyleUnderline"/>
        </w:rPr>
        <w:t xml:space="preserve">Within the </w:t>
      </w:r>
      <w:r w:rsidRPr="00E048C5">
        <w:rPr>
          <w:rStyle w:val="Emphasis"/>
        </w:rPr>
        <w:t>next few decades</w:t>
      </w:r>
      <w:r w:rsidRPr="00E048C5">
        <w:rPr>
          <w:rStyle w:val="StyleUnderline"/>
        </w:rPr>
        <w:t xml:space="preserve"> these problems will be increasingly real.</w:t>
      </w:r>
      <w:r w:rsidRPr="00E048C5">
        <w:rPr>
          <w:sz w:val="12"/>
        </w:rPr>
        <w:t xml:space="preserve"> By then </w:t>
      </w:r>
      <w:r w:rsidRPr="00E048C5">
        <w:rPr>
          <w:rStyle w:val="StyleUnderline"/>
        </w:rPr>
        <w:t xml:space="preserve">the world may almost be </w:t>
      </w:r>
      <w:r w:rsidRPr="00E048C5">
        <w:rPr>
          <w:rStyle w:val="Emphasis"/>
        </w:rPr>
        <w:t>begging</w:t>
      </w:r>
      <w:r w:rsidRPr="00E048C5">
        <w:rPr>
          <w:rStyle w:val="StyleUnderline"/>
        </w:rPr>
        <w:t xml:space="preserve"> for new, out of- the-box thinking. </w:t>
      </w:r>
      <w:r w:rsidRPr="00E048C5">
        <w:rPr>
          <w:sz w:val="12"/>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r w:rsidRPr="00184EB0">
        <w:rPr>
          <w:sz w:val="12"/>
        </w:rPr>
        <w:t xml:space="preserve"> </w:t>
      </w:r>
    </w:p>
    <w:p w14:paraId="488909C6" w14:textId="7E49659F" w:rsidR="00876657" w:rsidRDefault="00876657" w:rsidP="00876657">
      <w:pPr>
        <w:pStyle w:val="Heading3"/>
      </w:pPr>
      <w:r>
        <w:t>3</w:t>
      </w:r>
    </w:p>
    <w:p w14:paraId="0A3D9E8A" w14:textId="77777777" w:rsidR="0047605E" w:rsidRPr="00710E2E" w:rsidRDefault="0047605E" w:rsidP="0047605E">
      <w:pPr>
        <w:pStyle w:val="Heading4"/>
      </w:pPr>
      <w:r>
        <w:t xml:space="preserve">CP – the appropriation of </w:t>
      </w:r>
      <w:proofErr w:type="spellStart"/>
      <w:r>
        <w:t>outersapce</w:t>
      </w:r>
      <w:proofErr w:type="spellEnd"/>
      <w:r>
        <w:t xml:space="preserve"> by private entities is unjust except for </w:t>
      </w:r>
      <w:proofErr w:type="spellStart"/>
      <w:r>
        <w:t>megacosntellations</w:t>
      </w:r>
      <w:proofErr w:type="spellEnd"/>
      <w:r>
        <w:t xml:space="preserve"> that detect </w:t>
      </w:r>
      <w:proofErr w:type="spellStart"/>
      <w:r>
        <w:t>hypersonics</w:t>
      </w:r>
      <w:proofErr w:type="spellEnd"/>
      <w:r>
        <w:t>.</w:t>
      </w:r>
    </w:p>
    <w:p w14:paraId="78F7B9BE" w14:textId="77777777" w:rsidR="0047605E" w:rsidRPr="00011A92" w:rsidRDefault="0047605E" w:rsidP="0047605E">
      <w:pPr>
        <w:pStyle w:val="Heading4"/>
        <w:rPr>
          <w:lang w:eastAsia="zh-TW"/>
        </w:rPr>
      </w:pPr>
      <w:r>
        <w:rPr>
          <w:lang w:eastAsia="zh-TW"/>
        </w:rPr>
        <w:t xml:space="preserve">China and Russia are </w:t>
      </w:r>
      <w:r w:rsidRPr="00011A92">
        <w:rPr>
          <w:rStyle w:val="StyleUnderline"/>
        </w:rPr>
        <w:t xml:space="preserve">pursuing </w:t>
      </w:r>
      <w:proofErr w:type="spellStart"/>
      <w:r w:rsidRPr="00011A92">
        <w:rPr>
          <w:rStyle w:val="StyleUnderline"/>
        </w:rPr>
        <w:t>hypersonics</w:t>
      </w:r>
      <w:proofErr w:type="spellEnd"/>
      <w:r>
        <w:rPr>
          <w:lang w:eastAsia="zh-TW"/>
        </w:rPr>
        <w:t xml:space="preserve"> now. </w:t>
      </w:r>
    </w:p>
    <w:p w14:paraId="529DB545" w14:textId="77777777" w:rsidR="0047605E" w:rsidRPr="00011A92" w:rsidRDefault="0047605E" w:rsidP="0047605E">
      <w:proofErr w:type="spellStart"/>
      <w:r w:rsidRPr="00011A92">
        <w:rPr>
          <w:rStyle w:val="Style13ptBold"/>
        </w:rPr>
        <w:t>Loiaconi</w:t>
      </w:r>
      <w:proofErr w:type="spellEnd"/>
      <w:r w:rsidRPr="00011A92">
        <w:rPr>
          <w:rStyle w:val="Style13ptBold"/>
        </w:rPr>
        <w:t xml:space="preserve"> 2-4</w:t>
      </w:r>
      <w:r>
        <w:t xml:space="preserve"> [</w:t>
      </w:r>
      <w:r w:rsidRPr="00011A92">
        <w:t xml:space="preserve">Stephen </w:t>
      </w:r>
      <w:proofErr w:type="spellStart"/>
      <w:r w:rsidRPr="00011A92">
        <w:t>Loiaconi</w:t>
      </w:r>
      <w:proofErr w:type="spellEnd"/>
      <w:r w:rsidRPr="00011A92">
        <w:t xml:space="preserve">, The National Desk, </w:t>
      </w:r>
      <w:r>
        <w:t>2-4-22</w:t>
      </w:r>
      <w:r w:rsidRPr="00011A92">
        <w:t xml:space="preserve">, "China, Russia advancing hypersonic weapons raises concerns at Pentagon," KVII, </w:t>
      </w:r>
      <w:hyperlink r:id="rId10" w:history="1">
        <w:r w:rsidRPr="00792FFE">
          <w:rPr>
            <w:rStyle w:val="Hyperlink"/>
          </w:rPr>
          <w:t>https://abc7amarillo.com/news/nation-world/china-russia-advancing-hypersonic-weapons-raises-concerns-at-pentagon</w:t>
        </w:r>
      </w:hyperlink>
      <w:r>
        <w:t xml:space="preserve"> [accessed 2-6-22] Lydia </w:t>
      </w:r>
    </w:p>
    <w:p w14:paraId="3A66EC02" w14:textId="56E080DC" w:rsidR="0047605E" w:rsidRPr="0047605E" w:rsidRDefault="0047605E" w:rsidP="0047605E">
      <w:pPr>
        <w:rPr>
          <w:u w:val="single"/>
        </w:rPr>
      </w:pPr>
      <w:r w:rsidRPr="001D3249">
        <w:rPr>
          <w:sz w:val="16"/>
          <w:szCs w:val="16"/>
        </w:rPr>
        <w:t>WASHINGTON (TND) — </w:t>
      </w:r>
      <w:r w:rsidRPr="00011A92">
        <w:rPr>
          <w:rStyle w:val="StyleUnderline"/>
          <w:highlight w:val="green"/>
        </w:rPr>
        <w:t>Amid</w:t>
      </w:r>
      <w:r w:rsidRPr="00011A92">
        <w:rPr>
          <w:rStyle w:val="StyleUnderline"/>
        </w:rPr>
        <w:t xml:space="preserve"> mounting anxiety over </w:t>
      </w:r>
      <w:r w:rsidRPr="00011A92">
        <w:rPr>
          <w:rStyle w:val="Emphasis"/>
          <w:highlight w:val="green"/>
        </w:rPr>
        <w:t>Russian and Chinese hypersonic</w:t>
      </w:r>
      <w:r w:rsidRPr="00011A92">
        <w:rPr>
          <w:rStyle w:val="StyleUnderline"/>
        </w:rPr>
        <w:t xml:space="preserve"> weapons </w:t>
      </w:r>
      <w:r w:rsidRPr="00011A92">
        <w:rPr>
          <w:rStyle w:val="StyleUnderline"/>
          <w:highlight w:val="green"/>
        </w:rPr>
        <w:t>development,</w:t>
      </w:r>
      <w:r w:rsidRPr="00011A92">
        <w:rPr>
          <w:rStyle w:val="StyleUnderline"/>
        </w:rPr>
        <w:t xml:space="preserve"> the </w:t>
      </w:r>
      <w:r w:rsidRPr="00011A92">
        <w:rPr>
          <w:rStyle w:val="StyleUnderline"/>
          <w:highlight w:val="green"/>
        </w:rPr>
        <w:t>Pentagon is pressing American defense contractors to catch up</w:t>
      </w:r>
      <w:r w:rsidRPr="001D3249">
        <w:rPr>
          <w:sz w:val="16"/>
          <w:szCs w:val="16"/>
        </w:rPr>
        <w:t>, but some arms control experts are uncertain how urgently the U.S. military needs such weapons.</w:t>
      </w:r>
      <w:r>
        <w:rPr>
          <w:sz w:val="16"/>
          <w:szCs w:val="16"/>
        </w:rPr>
        <w:t xml:space="preserve"> </w:t>
      </w:r>
      <w:r w:rsidRPr="001D3249">
        <w:rPr>
          <w:sz w:val="16"/>
          <w:szCs w:val="16"/>
        </w:rPr>
        <w:t xml:space="preserve">Defense Secretary Lloyd Austin and Deputy Defense Secretary Kathleen Hicks met with top executives from more than two dozen companies Thursday to urge them to accelerate hypersonic weapons research. The roundtable identified several obstacles hindering U.S. development, including supply chain constraints and logistical challenges. “Participants identified a need to expand access to modeling capabilities and testing facilities in order to adopt a ‘test often, fail fast, and learn’ approach which will accelerate the fielding of hypersonic and counter-hypersonic systems,” Pentagon spokesperson Eric </w:t>
      </w:r>
      <w:proofErr w:type="spellStart"/>
      <w:r w:rsidRPr="001D3249">
        <w:rPr>
          <w:sz w:val="16"/>
          <w:szCs w:val="16"/>
        </w:rPr>
        <w:t>Pahon</w:t>
      </w:r>
      <w:proofErr w:type="spellEnd"/>
      <w:r w:rsidRPr="001D3249">
        <w:rPr>
          <w:sz w:val="16"/>
          <w:szCs w:val="16"/>
        </w:rPr>
        <w:t xml:space="preserve"> said in a statement. </w:t>
      </w:r>
      <w:hyperlink r:id="rId11" w:tgtFrame="_blank" w:tooltip="https://www.atlanticcouncil.org/in-depth-research-reports/report/primer-on-hypersonic-weapons-in-the-indo-pacific-region/" w:history="1">
        <w:r w:rsidRPr="00011A92">
          <w:rPr>
            <w:rStyle w:val="StyleUnderline"/>
            <w:highlight w:val="green"/>
          </w:rPr>
          <w:t>Hypersonic</w:t>
        </w:r>
        <w:r w:rsidRPr="00011A92">
          <w:rPr>
            <w:rStyle w:val="StyleUnderline"/>
          </w:rPr>
          <w:t xml:space="preserve"> weapons</w:t>
        </w:r>
      </w:hyperlink>
      <w:r w:rsidRPr="00011A92">
        <w:rPr>
          <w:rStyle w:val="StyleUnderline"/>
        </w:rPr>
        <w:t> </w:t>
      </w:r>
      <w:r w:rsidRPr="00011A92">
        <w:rPr>
          <w:rStyle w:val="Emphasis"/>
          <w:highlight w:val="green"/>
        </w:rPr>
        <w:t>travel at five times the speed of sound</w:t>
      </w:r>
      <w:r w:rsidRPr="00011A92">
        <w:rPr>
          <w:rStyle w:val="StyleUnderline"/>
        </w:rPr>
        <w:t xml:space="preserve"> or faster, </w:t>
      </w:r>
      <w:r w:rsidRPr="00011A92">
        <w:rPr>
          <w:rStyle w:val="StyleUnderline"/>
          <w:highlight w:val="green"/>
        </w:rPr>
        <w:t>making them difficult</w:t>
      </w:r>
      <w:r w:rsidRPr="00011A92">
        <w:rPr>
          <w:rStyle w:val="StyleUnderline"/>
        </w:rPr>
        <w:t xml:space="preserve"> for conventional missile defense systems to detect and intercept</w:t>
      </w:r>
      <w:r w:rsidRPr="001D3249">
        <w:rPr>
          <w:sz w:val="16"/>
          <w:szCs w:val="16"/>
        </w:rPr>
        <w:t xml:space="preserve">. </w:t>
      </w:r>
      <w:r w:rsidRPr="00011A92">
        <w:rPr>
          <w:rStyle w:val="StyleUnderline"/>
          <w:highlight w:val="green"/>
        </w:rPr>
        <w:t>Russia and China are</w:t>
      </w:r>
      <w:r w:rsidRPr="001D3249">
        <w:rPr>
          <w:sz w:val="16"/>
          <w:szCs w:val="16"/>
        </w:rPr>
        <w:t xml:space="preserve"> believed to be </w:t>
      </w:r>
      <w:r w:rsidRPr="00011A92">
        <w:rPr>
          <w:rStyle w:val="StyleUnderline"/>
          <w:highlight w:val="green"/>
        </w:rPr>
        <w:t>making advances</w:t>
      </w:r>
      <w:r w:rsidRPr="00011A92">
        <w:rPr>
          <w:rStyle w:val="StyleUnderline"/>
        </w:rPr>
        <w:t xml:space="preserve"> toward launching hypersonic devices that would be capable of carrying a nuclear warhead</w:t>
      </w:r>
      <w:r w:rsidRPr="001D3249">
        <w:rPr>
          <w:sz w:val="16"/>
          <w:szCs w:val="16"/>
        </w:rPr>
        <w:t>, including recent tests of missiles and glide vehicles</w:t>
      </w:r>
      <w:r w:rsidRPr="00011A92">
        <w:rPr>
          <w:rStyle w:val="StyleUnderline"/>
        </w:rPr>
        <w:t>. </w:t>
      </w:r>
      <w:hyperlink r:id="rId12" w:tgtFrame="_blank" w:tooltip="/news/nation-world/north-korea-claims-successful-test-of-hypersonic-missile" w:history="1">
        <w:r w:rsidRPr="00011A92">
          <w:rPr>
            <w:rStyle w:val="StyleUnderline"/>
            <w:highlight w:val="green"/>
          </w:rPr>
          <w:t>North Korea</w:t>
        </w:r>
        <w:r w:rsidRPr="00011A92">
          <w:rPr>
            <w:rStyle w:val="StyleUnderline"/>
          </w:rPr>
          <w:t xml:space="preserve"> claimed</w:t>
        </w:r>
      </w:hyperlink>
      <w:r w:rsidRPr="00011A92">
        <w:rPr>
          <w:rStyle w:val="StyleUnderline"/>
        </w:rPr>
        <w:t xml:space="preserve"> to have </w:t>
      </w:r>
      <w:r w:rsidRPr="00011A92">
        <w:rPr>
          <w:rStyle w:val="StyleUnderline"/>
          <w:highlight w:val="green"/>
        </w:rPr>
        <w:t>tested hypersonic weapons in</w:t>
      </w:r>
      <w:r w:rsidRPr="00011A92">
        <w:rPr>
          <w:rStyle w:val="StyleUnderline"/>
        </w:rPr>
        <w:t xml:space="preserve"> September and </w:t>
      </w:r>
      <w:r w:rsidRPr="00011A92">
        <w:rPr>
          <w:rStyle w:val="StyleUnderline"/>
          <w:highlight w:val="green"/>
        </w:rPr>
        <w:t>January,</w:t>
      </w:r>
      <w:r w:rsidRPr="001D3249">
        <w:rPr>
          <w:sz w:val="16"/>
          <w:szCs w:val="16"/>
        </w:rPr>
        <w:t xml:space="preserve"> as well.</w:t>
      </w:r>
      <w:r>
        <w:rPr>
          <w:sz w:val="16"/>
          <w:szCs w:val="16"/>
        </w:rPr>
        <w:t xml:space="preserve"> </w:t>
      </w:r>
      <w:r w:rsidRPr="001D3249">
        <w:rPr>
          <w:sz w:val="16"/>
          <w:szCs w:val="16"/>
        </w:rPr>
        <w:t xml:space="preserve">Although the U.S. pioneered hypersonic technology decades ago, the Pentagon eased off research after failed tests in the early 2000s. In recent years, </w:t>
      </w:r>
      <w:r w:rsidRPr="00011A92">
        <w:rPr>
          <w:rStyle w:val="StyleUnderline"/>
          <w:highlight w:val="green"/>
        </w:rPr>
        <w:t>China</w:t>
      </w:r>
      <w:r w:rsidRPr="00011A92">
        <w:rPr>
          <w:rStyle w:val="StyleUnderline"/>
        </w:rPr>
        <w:t xml:space="preserve"> has </w:t>
      </w:r>
      <w:r w:rsidRPr="00011A92">
        <w:rPr>
          <w:rStyle w:val="StyleUnderline"/>
          <w:highlight w:val="green"/>
        </w:rPr>
        <w:t xml:space="preserve">conducted </w:t>
      </w:r>
      <w:r w:rsidRPr="00011A92">
        <w:rPr>
          <w:rStyle w:val="Emphasis"/>
          <w:highlight w:val="green"/>
        </w:rPr>
        <w:t>hundreds</w:t>
      </w:r>
      <w:r w:rsidRPr="00011A92">
        <w:rPr>
          <w:rStyle w:val="StyleUnderline"/>
        </w:rPr>
        <w:t xml:space="preserve"> of tests of hypersonic devices</w:t>
      </w:r>
      <w:r w:rsidRPr="001D3249">
        <w:rPr>
          <w:sz w:val="16"/>
          <w:szCs w:val="16"/>
        </w:rPr>
        <w:t>, while the U.S. has conducted only a handful.</w:t>
      </w:r>
      <w:r>
        <w:rPr>
          <w:sz w:val="16"/>
          <w:szCs w:val="16"/>
        </w:rPr>
        <w:t xml:space="preserve"> </w:t>
      </w:r>
      <w:r w:rsidRPr="001D3249">
        <w:rPr>
          <w:sz w:val="16"/>
          <w:szCs w:val="16"/>
        </w:rPr>
        <w:t>“We’ve got to invest more in defenses, but we’re not without capabilities, and our adversaries should know that,” former national security adviser Robert O’Brien said at a Richard Nixon Foundation event </w:t>
      </w:r>
      <w:hyperlink r:id="rId13" w:tgtFrame="_blank" w:tooltip="https://www.nationalreview.com/corner/pompeo-chinese-hypersonic-threat-a-very-difficult-problem/" w:history="1">
        <w:r w:rsidRPr="001D3249">
          <w:rPr>
            <w:rStyle w:val="Hyperlink"/>
            <w:sz w:val="16"/>
            <w:szCs w:val="16"/>
          </w:rPr>
          <w:t>earlier this week</w:t>
        </w:r>
      </w:hyperlink>
      <w:r w:rsidRPr="001D3249">
        <w:rPr>
          <w:sz w:val="16"/>
          <w:szCs w:val="16"/>
        </w:rPr>
        <w:t>. The Pentagon has </w:t>
      </w:r>
      <w:hyperlink r:id="rId14" w:tgtFrame="_blank" w:tooltip="https://www.defense.gov/News/News-Stories/Article/Article/2518370/defense-officials-outline-hypersonics-development-strategy/" w:history="1">
        <w:r w:rsidRPr="001D3249">
          <w:rPr>
            <w:rStyle w:val="Hyperlink"/>
            <w:sz w:val="16"/>
            <w:szCs w:val="16"/>
          </w:rPr>
          <w:t>several projects underway</w:t>
        </w:r>
      </w:hyperlink>
      <w:r w:rsidRPr="001D3249">
        <w:rPr>
          <w:sz w:val="16"/>
          <w:szCs w:val="16"/>
        </w:rPr>
        <w:t> aimed at developing operational prototypes for a weapon. A senior Air Force official indicated in an interview </w:t>
      </w:r>
      <w:hyperlink r:id="rId15" w:tgtFrame="_blank" w:tooltip="https://breakingdefense.com/2022/01/air-forces-first-hypersonic-missile-could-still-start-production-this-year/" w:history="1">
        <w:r w:rsidRPr="001D3249">
          <w:rPr>
            <w:rStyle w:val="Hyperlink"/>
            <w:sz w:val="16"/>
            <w:szCs w:val="16"/>
          </w:rPr>
          <w:t>with Breaking Defense</w:t>
        </w:r>
      </w:hyperlink>
      <w:r w:rsidRPr="001D3249">
        <w:rPr>
          <w:sz w:val="16"/>
          <w:szCs w:val="16"/>
        </w:rPr>
        <w:t> last month that tests of hypersonic missiles are scheduled throughout the coming year.</w:t>
      </w:r>
      <w:r>
        <w:rPr>
          <w:sz w:val="16"/>
          <w:szCs w:val="16"/>
        </w:rPr>
        <w:t xml:space="preserve"> </w:t>
      </w:r>
      <w:r w:rsidRPr="001D3249">
        <w:rPr>
          <w:sz w:val="16"/>
          <w:szCs w:val="16"/>
        </w:rPr>
        <w:t>Three hypersonic tests conducted by the U.S. military in 2021 failed, and one of the CEOs who attended Thursday’s meeting </w:t>
      </w:r>
      <w:hyperlink r:id="rId16" w:tgtFrame="_blank" w:tooltip="https://www.cnn.com/2022/02/03/politics/pentagon-hypersonic-weapons-defense-companies-meeting/index.html" w:history="1">
        <w:r w:rsidRPr="001D3249">
          <w:rPr>
            <w:rStyle w:val="Hyperlink"/>
            <w:sz w:val="16"/>
            <w:szCs w:val="16"/>
          </w:rPr>
          <w:t>told CNN</w:t>
        </w:r>
      </w:hyperlink>
      <w:r w:rsidRPr="001D3249">
        <w:rPr>
          <w:sz w:val="16"/>
          <w:szCs w:val="16"/>
        </w:rPr>
        <w:t> an industry-wide “fear of failure” has undermined progress. However, experts say failing and figuring out what went wrong is an important part of the weapons development process.</w:t>
      </w:r>
      <w:r>
        <w:rPr>
          <w:sz w:val="16"/>
          <w:szCs w:val="16"/>
        </w:rPr>
        <w:t xml:space="preserve"> </w:t>
      </w:r>
      <w:r w:rsidRPr="001D3249">
        <w:rPr>
          <w:sz w:val="16"/>
          <w:szCs w:val="16"/>
        </w:rPr>
        <w:t>“As I understand the technologies involved, you have to fail a lot of times before you get it right,” said John Erath, senior policy director at the Center for Arms Control and Non-Proliferation.</w:t>
      </w:r>
      <w:r>
        <w:rPr>
          <w:sz w:val="16"/>
          <w:szCs w:val="16"/>
        </w:rPr>
        <w:t xml:space="preserve"> </w:t>
      </w:r>
      <w:r w:rsidRPr="001D3249">
        <w:rPr>
          <w:sz w:val="16"/>
          <w:szCs w:val="16"/>
        </w:rPr>
        <w:t>The White House’s 2022 budget sought $3.8 billion for hypersonic weapons research, as well as nearly $250 million for hypersonic defense. Congress approved most of the requested spending in the 2022 National Defense Authorization Act, which was signed by President Joe Biden in December.</w:t>
      </w:r>
      <w:r>
        <w:rPr>
          <w:sz w:val="16"/>
          <w:szCs w:val="16"/>
        </w:rPr>
        <w:t xml:space="preserve"> </w:t>
      </w:r>
      <w:r w:rsidRPr="00011A92">
        <w:rPr>
          <w:rStyle w:val="StyleUnderline"/>
        </w:rPr>
        <w:t>“[Russia and China] now have the lead</w:t>
      </w:r>
      <w:r w:rsidRPr="001D3249">
        <w:rPr>
          <w:sz w:val="16"/>
          <w:szCs w:val="16"/>
        </w:rPr>
        <w:t xml:space="preserve">, but they are rushing Fords into the field as the United States moves slowly to perfect its Ferrari,” said Matthew </w:t>
      </w:r>
      <w:proofErr w:type="spellStart"/>
      <w:r w:rsidRPr="001D3249">
        <w:rPr>
          <w:sz w:val="16"/>
          <w:szCs w:val="16"/>
        </w:rPr>
        <w:t>Kroenig</w:t>
      </w:r>
      <w:proofErr w:type="spellEnd"/>
      <w:r w:rsidRPr="001D3249">
        <w:rPr>
          <w:sz w:val="16"/>
          <w:szCs w:val="16"/>
        </w:rPr>
        <w:t>, deputy director of the Scowcroft Center for Strategy and Security at the Atlantic Council. “So, I am confident we will have superior technology eventually, but we are currently behind.” The U.S. and Japan also announced an agreement last month to increase collaboration on hypersonic missile defense, citing aggressive actions </w:t>
      </w:r>
      <w:hyperlink r:id="rId17" w:tgtFrame="_blank" w:tooltip="/news/nation-world/nkorea-says-hypersonic-missile-tested-to-modernize-weaponry" w:history="1">
        <w:r w:rsidRPr="001D3249">
          <w:rPr>
            <w:rStyle w:val="Hyperlink"/>
            <w:sz w:val="16"/>
            <w:szCs w:val="16"/>
          </w:rPr>
          <w:t>by China and North Korea</w:t>
        </w:r>
      </w:hyperlink>
      <w:r w:rsidRPr="001D3249">
        <w:rPr>
          <w:sz w:val="16"/>
          <w:szCs w:val="16"/>
        </w:rPr>
        <w:t>. It is unclear how that partnership will impact the development of new technologies.</w:t>
      </w:r>
      <w:r>
        <w:rPr>
          <w:sz w:val="16"/>
          <w:szCs w:val="16"/>
        </w:rPr>
        <w:t xml:space="preserve"> </w:t>
      </w:r>
      <w:r w:rsidRPr="001D3249">
        <w:rPr>
          <w:sz w:val="16"/>
          <w:szCs w:val="16"/>
        </w:rPr>
        <w:t>“When Japanese and American researchers bring their complementary strengths to bear, we can outcompete and out-innovate anyone,” Secretary of State Antony Blinken said at the time.</w:t>
      </w:r>
      <w:r>
        <w:rPr>
          <w:sz w:val="16"/>
          <w:szCs w:val="16"/>
        </w:rPr>
        <w:t xml:space="preserve"> </w:t>
      </w:r>
      <w:r w:rsidRPr="001D3249">
        <w:rPr>
          <w:sz w:val="16"/>
          <w:szCs w:val="16"/>
        </w:rPr>
        <w:t>According to a recent </w:t>
      </w:r>
      <w:hyperlink r:id="rId18" w:tgtFrame="_blank" w:tooltip="https://sgp.fas.org/crs/weapons/R45811.pdf" w:history="1">
        <w:r w:rsidRPr="001D3249">
          <w:rPr>
            <w:rStyle w:val="Hyperlink"/>
            <w:sz w:val="16"/>
            <w:szCs w:val="16"/>
          </w:rPr>
          <w:t>Congressional Research Service report</w:t>
        </w:r>
      </w:hyperlink>
      <w:r w:rsidRPr="001D3249">
        <w:rPr>
          <w:sz w:val="16"/>
          <w:szCs w:val="16"/>
        </w:rPr>
        <w:t>, most U.S. hypersonic programs are not geared toward carrying nuclear warheads, which means they will require greater accuracy. Getting something that moves that fast to hit a target with precision will not be easy, though.</w:t>
      </w:r>
      <w:r>
        <w:rPr>
          <w:sz w:val="16"/>
          <w:szCs w:val="16"/>
        </w:rPr>
        <w:t xml:space="preserve"> </w:t>
      </w:r>
      <w:r w:rsidRPr="001D3249">
        <w:rPr>
          <w:sz w:val="16"/>
          <w:szCs w:val="16"/>
        </w:rPr>
        <w:t>“It’s a very difficult technology to master, and it’s not one that fits all that well with the way the U.S. military does things,” Erath said. In a report published in </w:t>
      </w:r>
      <w:hyperlink r:id="rId19" w:tgtFrame="_blank" w:tooltip="https://www.nytimes.com/2021/01/15/science/hypersonic-missile-weapons.html" w:history="1">
        <w:r w:rsidRPr="001D3249">
          <w:rPr>
            <w:rStyle w:val="Hyperlink"/>
            <w:sz w:val="16"/>
            <w:szCs w:val="16"/>
          </w:rPr>
          <w:t>Science &amp; Global Security</w:t>
        </w:r>
      </w:hyperlink>
      <w:r w:rsidRPr="001D3249">
        <w:rPr>
          <w:sz w:val="16"/>
          <w:szCs w:val="16"/>
        </w:rPr>
        <w:t> last year, independent experts questioned the value of hypersonic technology, with one author calling claims made by defense officials “nonsense.” The Defense Department pushed back, insisting the report was based on outdated information, but even some within the military have voiced skepticism about dedicating more resources to hypersonic weapons research.</w:t>
      </w:r>
      <w:r>
        <w:rPr>
          <w:sz w:val="16"/>
          <w:szCs w:val="16"/>
        </w:rPr>
        <w:t xml:space="preserve"> </w:t>
      </w:r>
      <w:r w:rsidRPr="001D3249">
        <w:rPr>
          <w:sz w:val="16"/>
          <w:szCs w:val="16"/>
        </w:rPr>
        <w:t xml:space="preserve">“It isn’t obvious that the right response to someone else doing </w:t>
      </w:r>
      <w:proofErr w:type="spellStart"/>
      <w:r w:rsidRPr="001D3249">
        <w:rPr>
          <w:sz w:val="16"/>
          <w:szCs w:val="16"/>
        </w:rPr>
        <w:t>hypersonics</w:t>
      </w:r>
      <w:proofErr w:type="spellEnd"/>
      <w:r w:rsidRPr="001D3249">
        <w:rPr>
          <w:sz w:val="16"/>
          <w:szCs w:val="16"/>
        </w:rPr>
        <w:t xml:space="preserve"> is that we should be doing </w:t>
      </w:r>
      <w:proofErr w:type="spellStart"/>
      <w:r w:rsidRPr="001D3249">
        <w:rPr>
          <w:sz w:val="16"/>
          <w:szCs w:val="16"/>
        </w:rPr>
        <w:t>hypersonics</w:t>
      </w:r>
      <w:proofErr w:type="spellEnd"/>
      <w:r w:rsidRPr="001D3249">
        <w:rPr>
          <w:sz w:val="16"/>
          <w:szCs w:val="16"/>
        </w:rPr>
        <w:t>,” Air Force Secretary Frank Kendall</w:t>
      </w:r>
      <w:hyperlink r:id="rId20" w:tgtFrame="_blank" w:tooltip="https://www.washingtonpost.com/opinions/2022/02/03/america-led-hypersonic-technology-then-other-countries-sped-past/" w:history="1">
        <w:r w:rsidRPr="001D3249">
          <w:rPr>
            <w:rStyle w:val="Hyperlink"/>
            <w:sz w:val="16"/>
            <w:szCs w:val="16"/>
          </w:rPr>
          <w:t> said last month</w:t>
        </w:r>
      </w:hyperlink>
      <w:r w:rsidRPr="001D3249">
        <w:rPr>
          <w:sz w:val="16"/>
          <w:szCs w:val="16"/>
        </w:rPr>
        <w:t>, according to The Washington Post.</w:t>
      </w:r>
      <w:r>
        <w:rPr>
          <w:sz w:val="16"/>
          <w:szCs w:val="16"/>
        </w:rPr>
        <w:t xml:space="preserve"> </w:t>
      </w:r>
      <w:r w:rsidRPr="001D3249">
        <w:rPr>
          <w:sz w:val="16"/>
          <w:szCs w:val="16"/>
        </w:rPr>
        <w:t xml:space="preserve">Still, other </w:t>
      </w:r>
      <w:r w:rsidRPr="00011A92">
        <w:rPr>
          <w:rStyle w:val="StyleUnderline"/>
        </w:rPr>
        <w:t xml:space="preserve">experts say </w:t>
      </w:r>
      <w:r w:rsidRPr="00011A92">
        <w:rPr>
          <w:rStyle w:val="StyleUnderline"/>
          <w:highlight w:val="green"/>
        </w:rPr>
        <w:t>China’s investment</w:t>
      </w:r>
      <w:r w:rsidRPr="00011A92">
        <w:rPr>
          <w:rStyle w:val="StyleUnderline"/>
        </w:rPr>
        <w:t xml:space="preserve"> in </w:t>
      </w:r>
      <w:proofErr w:type="spellStart"/>
      <w:proofErr w:type="gramStart"/>
      <w:r w:rsidRPr="00011A92">
        <w:rPr>
          <w:rStyle w:val="StyleUnderline"/>
        </w:rPr>
        <w:t>hypersonics</w:t>
      </w:r>
      <w:proofErr w:type="spellEnd"/>
      <w:proofErr w:type="gramEnd"/>
      <w:r w:rsidRPr="00011A92">
        <w:rPr>
          <w:rStyle w:val="StyleUnderline"/>
        </w:rPr>
        <w:t xml:space="preserve"> and other military technologies </w:t>
      </w:r>
      <w:r w:rsidRPr="00011A92">
        <w:rPr>
          <w:rStyle w:val="StyleUnderline"/>
          <w:highlight w:val="green"/>
        </w:rPr>
        <w:t xml:space="preserve">presents a </w:t>
      </w:r>
      <w:r w:rsidRPr="00011A92">
        <w:rPr>
          <w:rStyle w:val="Emphasis"/>
          <w:highlight w:val="green"/>
        </w:rPr>
        <w:t>serious threat</w:t>
      </w:r>
      <w:r w:rsidRPr="00011A92">
        <w:rPr>
          <w:rStyle w:val="Emphasis"/>
        </w:rPr>
        <w:t xml:space="preserve"> </w:t>
      </w:r>
      <w:r w:rsidRPr="00011A92">
        <w:rPr>
          <w:rStyle w:val="Emphasis"/>
          <w:highlight w:val="green"/>
        </w:rPr>
        <w:t>to the U.S</w:t>
      </w:r>
      <w:r w:rsidRPr="00011A92">
        <w:rPr>
          <w:rStyle w:val="Emphasis"/>
        </w:rPr>
        <w:t xml:space="preserve">. </w:t>
      </w:r>
      <w:r w:rsidRPr="00011A92">
        <w:rPr>
          <w:rStyle w:val="Emphasis"/>
          <w:highlight w:val="green"/>
        </w:rPr>
        <w:t>and its allies</w:t>
      </w:r>
      <w:r w:rsidRPr="00011A92">
        <w:rPr>
          <w:rStyle w:val="StyleUnderline"/>
        </w:rPr>
        <w:t xml:space="preserve"> </w:t>
      </w:r>
      <w:r w:rsidRPr="00011A92">
        <w:rPr>
          <w:rStyle w:val="StyleUnderline"/>
          <w:highlight w:val="green"/>
        </w:rPr>
        <w:t>if</w:t>
      </w:r>
      <w:r w:rsidRPr="00011A92">
        <w:rPr>
          <w:rStyle w:val="StyleUnderline"/>
        </w:rPr>
        <w:t xml:space="preserve"> it proceeds </w:t>
      </w:r>
      <w:r w:rsidRPr="00011A92">
        <w:rPr>
          <w:rStyle w:val="StyleUnderline"/>
          <w:highlight w:val="green"/>
        </w:rPr>
        <w:t>unchecked</w:t>
      </w:r>
      <w:r w:rsidRPr="00011A92">
        <w:rPr>
          <w:rStyle w:val="StyleUnderline"/>
        </w:rPr>
        <w:t xml:space="preserve">. </w:t>
      </w:r>
      <w:r w:rsidRPr="001D3249">
        <w:rPr>
          <w:sz w:val="16"/>
          <w:szCs w:val="16"/>
        </w:rPr>
        <w:t xml:space="preserve">According to </w:t>
      </w:r>
      <w:proofErr w:type="spellStart"/>
      <w:r w:rsidRPr="001D3249">
        <w:rPr>
          <w:sz w:val="16"/>
          <w:szCs w:val="16"/>
        </w:rPr>
        <w:t>Kroenig</w:t>
      </w:r>
      <w:proofErr w:type="spellEnd"/>
      <w:r w:rsidRPr="001D3249">
        <w:rPr>
          <w:sz w:val="16"/>
          <w:szCs w:val="16"/>
        </w:rPr>
        <w:t xml:space="preserve">, </w:t>
      </w:r>
      <w:r w:rsidRPr="00011A92">
        <w:rPr>
          <w:rStyle w:val="StyleUnderline"/>
          <w:highlight w:val="green"/>
        </w:rPr>
        <w:t xml:space="preserve">maintaining </w:t>
      </w:r>
      <w:r w:rsidRPr="00011A92">
        <w:rPr>
          <w:rStyle w:val="Emphasis"/>
          <w:highlight w:val="green"/>
        </w:rPr>
        <w:t xml:space="preserve">military superiority </w:t>
      </w:r>
      <w:r w:rsidRPr="00011A92">
        <w:rPr>
          <w:rStyle w:val="StyleUnderline"/>
          <w:highlight w:val="green"/>
        </w:rPr>
        <w:t>over Beijing and</w:t>
      </w:r>
      <w:r w:rsidRPr="00011A92">
        <w:rPr>
          <w:rStyle w:val="StyleUnderline"/>
        </w:rPr>
        <w:t xml:space="preserve"> </w:t>
      </w:r>
      <w:r w:rsidRPr="00011A92">
        <w:rPr>
          <w:rStyle w:val="StyleUnderline"/>
          <w:highlight w:val="green"/>
        </w:rPr>
        <w:t>Moscow</w:t>
      </w:r>
      <w:r w:rsidRPr="00011A92">
        <w:rPr>
          <w:rStyle w:val="StyleUnderline"/>
        </w:rPr>
        <w:t xml:space="preserve"> could </w:t>
      </w:r>
      <w:r w:rsidRPr="00011A92">
        <w:rPr>
          <w:rStyle w:val="StyleUnderline"/>
          <w:highlight w:val="green"/>
        </w:rPr>
        <w:t>be essential to</w:t>
      </w:r>
      <w:r w:rsidRPr="00011A92">
        <w:rPr>
          <w:rStyle w:val="StyleUnderline"/>
        </w:rPr>
        <w:t xml:space="preserve"> preserving global peace in the years ahead. “</w:t>
      </w:r>
      <w:r w:rsidRPr="00011A92">
        <w:rPr>
          <w:rStyle w:val="Emphasis"/>
          <w:highlight w:val="green"/>
        </w:rPr>
        <w:t>International peace and stability</w:t>
      </w:r>
      <w:r w:rsidRPr="00011A92">
        <w:rPr>
          <w:rStyle w:val="StyleUnderline"/>
        </w:rPr>
        <w:t xml:space="preserve"> have been undergirded by U.S. military primacy for decades,” he said. “If Russia and China gain a military advantage, they will use it to revise the international order and aggress against their neighbors.”</w:t>
      </w:r>
    </w:p>
    <w:p w14:paraId="1978CFB0" w14:textId="77777777" w:rsidR="0047605E" w:rsidRDefault="0047605E" w:rsidP="0047605E">
      <w:pPr>
        <w:pStyle w:val="Heading4"/>
      </w:pPr>
      <w:r>
        <w:t xml:space="preserve">The plan gets rid of critical mega constellations that </w:t>
      </w:r>
      <w:r w:rsidRPr="003276E9">
        <w:rPr>
          <w:rStyle w:val="StyleUnderline"/>
        </w:rPr>
        <w:t xml:space="preserve">detect </w:t>
      </w:r>
      <w:proofErr w:type="spellStart"/>
      <w:r w:rsidRPr="003276E9">
        <w:rPr>
          <w:rStyle w:val="StyleUnderline"/>
        </w:rPr>
        <w:t>hypersonics</w:t>
      </w:r>
      <w:proofErr w:type="spellEnd"/>
      <w:r>
        <w:t xml:space="preserve"> – this link turns their </w:t>
      </w:r>
      <w:proofErr w:type="spellStart"/>
      <w:r>
        <w:t>sats</w:t>
      </w:r>
      <w:proofErr w:type="spellEnd"/>
      <w:r>
        <w:t xml:space="preserve"> deterrence scenario. </w:t>
      </w:r>
    </w:p>
    <w:p w14:paraId="4AC446F0" w14:textId="77777777" w:rsidR="0047605E" w:rsidRDefault="0047605E" w:rsidP="0047605E">
      <w:r w:rsidRPr="008A55CC">
        <w:rPr>
          <w:rStyle w:val="Style13ptBold"/>
        </w:rPr>
        <w:t>Trevithick 20</w:t>
      </w:r>
      <w:r>
        <w:t xml:space="preserve"> [</w:t>
      </w:r>
      <w:r w:rsidRPr="003276E9">
        <w:t xml:space="preserve">Joseph Trevithick, 10-5-2020, "Work Begins On </w:t>
      </w:r>
      <w:proofErr w:type="spellStart"/>
      <w:r w:rsidRPr="003276E9">
        <w:t>Starlink</w:t>
      </w:r>
      <w:proofErr w:type="spellEnd"/>
      <w:r w:rsidRPr="003276E9">
        <w:t xml:space="preserve">-Like Constellation Of Small Hypersonic Missile-Tracking Satellites," Drive, </w:t>
      </w:r>
      <w:hyperlink r:id="rId21" w:history="1">
        <w:r w:rsidRPr="00792FFE">
          <w:rPr>
            <w:rStyle w:val="Hyperlink"/>
          </w:rPr>
          <w:t>https://www.thedrive.com/the-war-zone/36909/work-begins-on-starlink-like-constellation-of-small-hypersonic-missile-tracking-satellites</w:t>
        </w:r>
      </w:hyperlink>
      <w:r>
        <w:t xml:space="preserve"> [accessed 2-5-22] </w:t>
      </w:r>
      <w:proofErr w:type="spellStart"/>
      <w:r>
        <w:t>lydia</w:t>
      </w:r>
      <w:proofErr w:type="spellEnd"/>
    </w:p>
    <w:p w14:paraId="66E24146" w14:textId="77777777" w:rsidR="0047605E" w:rsidRPr="003276E9" w:rsidRDefault="0047605E" w:rsidP="0047605E">
      <w:pPr>
        <w:rPr>
          <w:sz w:val="16"/>
          <w:szCs w:val="16"/>
        </w:rPr>
      </w:pPr>
      <w:r w:rsidRPr="003276E9">
        <w:rPr>
          <w:sz w:val="16"/>
          <w:szCs w:val="16"/>
        </w:rPr>
        <w:t xml:space="preserve">The U.S. military has </w:t>
      </w:r>
      <w:r w:rsidRPr="003276E9">
        <w:rPr>
          <w:rStyle w:val="StyleUnderline"/>
        </w:rPr>
        <w:t xml:space="preserve">hired </w:t>
      </w:r>
      <w:r w:rsidRPr="003276E9">
        <w:rPr>
          <w:rStyle w:val="StyleUnderline"/>
          <w:highlight w:val="green"/>
        </w:rPr>
        <w:t>L3Harris and </w:t>
      </w:r>
      <w:hyperlink r:id="rId22" w:tgtFrame="_blank" w:history="1">
        <w:r w:rsidRPr="003276E9">
          <w:rPr>
            <w:rStyle w:val="StyleUnderline"/>
            <w:highlight w:val="green"/>
          </w:rPr>
          <w:t>SpaceX</w:t>
        </w:r>
      </w:hyperlink>
      <w:r w:rsidRPr="003276E9">
        <w:rPr>
          <w:rStyle w:val="StyleUnderline"/>
        </w:rPr>
        <w:t xml:space="preserve"> to </w:t>
      </w:r>
      <w:r w:rsidRPr="003276E9">
        <w:rPr>
          <w:rStyle w:val="StyleUnderline"/>
          <w:highlight w:val="green"/>
        </w:rPr>
        <w:t>build</w:t>
      </w:r>
      <w:r w:rsidRPr="003276E9">
        <w:rPr>
          <w:rStyle w:val="StyleUnderline"/>
        </w:rPr>
        <w:t xml:space="preserve"> small </w:t>
      </w:r>
      <w:r w:rsidRPr="003276E9">
        <w:rPr>
          <w:rStyle w:val="StyleUnderline"/>
          <w:highlight w:val="green"/>
        </w:rPr>
        <w:t>satellites with</w:t>
      </w:r>
      <w:r w:rsidRPr="003276E9">
        <w:rPr>
          <w:rStyle w:val="StyleUnderline"/>
        </w:rPr>
        <w:t xml:space="preserve"> powerful </w:t>
      </w:r>
      <w:r w:rsidRPr="008A55CC">
        <w:rPr>
          <w:rStyle w:val="Emphasis"/>
          <w:highlight w:val="green"/>
        </w:rPr>
        <w:t>infrared sensors </w:t>
      </w:r>
      <w:hyperlink r:id="rId23" w:tgtFrame="_blank" w:history="1">
        <w:r w:rsidRPr="008A55CC">
          <w:rPr>
            <w:rStyle w:val="Emphasis"/>
            <w:highlight w:val="green"/>
          </w:rPr>
          <w:t>capable of spotting and tracking</w:t>
        </w:r>
      </w:hyperlink>
      <w:r w:rsidRPr="003276E9">
        <w:rPr>
          <w:rStyle w:val="StyleUnderline"/>
        </w:rPr>
        <w:t> ballistic </w:t>
      </w:r>
      <w:hyperlink r:id="rId24" w:tgtFrame="_blank" w:history="1">
        <w:r w:rsidRPr="003276E9">
          <w:rPr>
            <w:rStyle w:val="StyleUnderline"/>
          </w:rPr>
          <w:t>missiles</w:t>
        </w:r>
      </w:hyperlink>
      <w:r w:rsidRPr="003276E9">
        <w:rPr>
          <w:rStyle w:val="StyleUnderline"/>
        </w:rPr>
        <w:t> and </w:t>
      </w:r>
      <w:hyperlink r:id="rId25" w:tgtFrame="_blank" w:history="1">
        <w:r w:rsidRPr="008A55CC">
          <w:rPr>
            <w:rStyle w:val="Emphasis"/>
            <w:highlight w:val="green"/>
          </w:rPr>
          <w:t>hypersonic weapons</w:t>
        </w:r>
      </w:hyperlink>
      <w:r w:rsidRPr="008A55CC">
        <w:rPr>
          <w:rStyle w:val="Emphasis"/>
        </w:rPr>
        <w:t xml:space="preserve">. </w:t>
      </w:r>
      <w:r w:rsidRPr="008A55CC">
        <w:rPr>
          <w:rStyle w:val="Emphasis"/>
          <w:highlight w:val="green"/>
        </w:rPr>
        <w:t>These satellites could become part of</w:t>
      </w:r>
      <w:r w:rsidRPr="003276E9">
        <w:rPr>
          <w:rStyle w:val="StyleUnderline"/>
        </w:rPr>
        <w:t xml:space="preserve"> a </w:t>
      </w:r>
      <w:r w:rsidRPr="003276E9">
        <w:rPr>
          <w:rStyle w:val="StyleUnderline"/>
          <w:highlight w:val="green"/>
        </w:rPr>
        <w:t>large</w:t>
      </w:r>
      <w:r w:rsidRPr="003276E9">
        <w:rPr>
          <w:rStyle w:val="StyleUnderline"/>
        </w:rPr>
        <w:t xml:space="preserve"> and broa</w:t>
      </w:r>
      <w:r w:rsidRPr="003276E9">
        <w:rPr>
          <w:rStyle w:val="StyleUnderline"/>
          <w:highlight w:val="green"/>
        </w:rPr>
        <w:t>der </w:t>
      </w:r>
      <w:hyperlink r:id="rId26" w:tgtFrame="_blank" w:history="1">
        <w:r w:rsidRPr="003276E9">
          <w:rPr>
            <w:rStyle w:val="StyleUnderline"/>
            <w:highlight w:val="green"/>
          </w:rPr>
          <w:t>early warning</w:t>
        </w:r>
      </w:hyperlink>
      <w:r w:rsidRPr="003276E9">
        <w:rPr>
          <w:rStyle w:val="StyleUnderline"/>
          <w:highlight w:val="green"/>
        </w:rPr>
        <w:t> constellation with hundreds of space-based sensor</w:t>
      </w:r>
      <w:r w:rsidRPr="003276E9">
        <w:rPr>
          <w:rStyle w:val="StyleUnderline"/>
        </w:rPr>
        <w:t xml:space="preserve">s and communications nodes </w:t>
      </w:r>
      <w:r w:rsidRPr="003276E9">
        <w:rPr>
          <w:rStyle w:val="StyleUnderline"/>
          <w:highlight w:val="green"/>
        </w:rPr>
        <w:t>watching for incoming threats</w:t>
      </w:r>
      <w:r w:rsidRPr="003276E9">
        <w:rPr>
          <w:sz w:val="16"/>
          <w:szCs w:val="16"/>
        </w:rPr>
        <w:t>, monitoring their flight, and potentially providing targeting data to </w:t>
      </w:r>
      <w:hyperlink r:id="rId27" w:tgtFrame="_blank" w:history="1">
        <w:r w:rsidRPr="003276E9">
          <w:rPr>
            <w:rStyle w:val="Hyperlink"/>
            <w:sz w:val="16"/>
            <w:szCs w:val="16"/>
          </w:rPr>
          <w:t>missile defense assets</w:t>
        </w:r>
      </w:hyperlink>
      <w:r w:rsidRPr="003276E9">
        <w:rPr>
          <w:sz w:val="16"/>
          <w:szCs w:val="16"/>
        </w:rPr>
        <w:t>.</w:t>
      </w:r>
    </w:p>
    <w:p w14:paraId="10EEFD57" w14:textId="77777777" w:rsidR="0047605E" w:rsidRPr="003276E9" w:rsidRDefault="0047605E" w:rsidP="0047605E">
      <w:pPr>
        <w:rPr>
          <w:sz w:val="16"/>
          <w:szCs w:val="16"/>
        </w:rPr>
      </w:pPr>
      <w:r w:rsidRPr="003276E9">
        <w:rPr>
          <w:sz w:val="16"/>
          <w:szCs w:val="16"/>
        </w:rPr>
        <w:t>The Pentagon </w:t>
      </w:r>
      <w:hyperlink r:id="rId28" w:tgtFrame="_blank" w:history="1">
        <w:r w:rsidRPr="003276E9">
          <w:rPr>
            <w:rStyle w:val="Hyperlink"/>
            <w:sz w:val="16"/>
            <w:szCs w:val="16"/>
          </w:rPr>
          <w:t>announced</w:t>
        </w:r>
      </w:hyperlink>
      <w:r w:rsidRPr="003276E9">
        <w:rPr>
          <w:sz w:val="16"/>
          <w:szCs w:val="16"/>
        </w:rPr>
        <w:t> that the Space Development Agency (SDA) </w:t>
      </w:r>
      <w:hyperlink r:id="rId29" w:tgtFrame="_blank" w:history="1">
        <w:r w:rsidRPr="003276E9">
          <w:rPr>
            <w:rStyle w:val="Hyperlink"/>
            <w:sz w:val="16"/>
            <w:szCs w:val="16"/>
          </w:rPr>
          <w:t>had awarded</w:t>
        </w:r>
      </w:hyperlink>
      <w:r w:rsidRPr="003276E9">
        <w:rPr>
          <w:sz w:val="16"/>
          <w:szCs w:val="16"/>
        </w:rPr>
        <w:t> the contracts to L3Harris and SpaceX, worth around $193.5 million and just over $149 million, respectively, on Oct. 5, 2020. Each company will be responsible for building four satellites, each with a wide field of view (WFOV) overhead persistent infrared (OPIR) sensor, in support of work on what SDA calls Tranche 0 of the Tracking Layer of the planned overarching early warning constellation. "SDA is developing the low-cost proliferated WFOV space vehicles that provide the missile warning and the tracking information for national defense authorities, as well as tracking and cueing data for missile defense elements," Mark Lewis, the Acting Deputy Undersecretary of Defense for Research and Engineering, said in a </w:t>
      </w:r>
      <w:hyperlink r:id="rId30" w:tgtFrame="_blank" w:history="1">
        <w:r w:rsidRPr="003276E9">
          <w:rPr>
            <w:rStyle w:val="Hyperlink"/>
            <w:sz w:val="16"/>
            <w:szCs w:val="16"/>
          </w:rPr>
          <w:t>statement to C4ISRNET</w:t>
        </w:r>
      </w:hyperlink>
      <w:r w:rsidRPr="003276E9">
        <w:rPr>
          <w:sz w:val="16"/>
          <w:szCs w:val="16"/>
        </w:rPr>
        <w:t>. </w:t>
      </w:r>
    </w:p>
    <w:p w14:paraId="3B799D17" w14:textId="77777777" w:rsidR="0047605E" w:rsidRPr="003276E9" w:rsidRDefault="0047605E" w:rsidP="0047605E">
      <w:pPr>
        <w:rPr>
          <w:sz w:val="16"/>
          <w:szCs w:val="16"/>
        </w:rPr>
      </w:pPr>
      <w:r w:rsidRPr="003276E9">
        <w:rPr>
          <w:sz w:val="16"/>
          <w:szCs w:val="16"/>
        </w:rPr>
        <w:t>"</w:t>
      </w:r>
      <w:r w:rsidRPr="003276E9">
        <w:rPr>
          <w:rStyle w:val="StyleUnderline"/>
        </w:rPr>
        <w:t>This capability [</w:t>
      </w:r>
      <w:r w:rsidRPr="003276E9">
        <w:rPr>
          <w:rStyle w:val="StyleUnderline"/>
          <w:highlight w:val="green"/>
        </w:rPr>
        <w:t>the Tracking Layer</w:t>
      </w:r>
      <w:r w:rsidRPr="003276E9">
        <w:rPr>
          <w:rStyle w:val="StyleUnderline"/>
        </w:rPr>
        <w:t xml:space="preserve">] </w:t>
      </w:r>
      <w:r w:rsidRPr="003276E9">
        <w:rPr>
          <w:rStyle w:val="StyleUnderline"/>
          <w:highlight w:val="green"/>
        </w:rPr>
        <w:t xml:space="preserve">encompasses </w:t>
      </w:r>
      <w:r w:rsidRPr="003276E9">
        <w:rPr>
          <w:rStyle w:val="StyleUnderline"/>
        </w:rPr>
        <w:t xml:space="preserve">space-based </w:t>
      </w:r>
      <w:r w:rsidRPr="003276E9">
        <w:rPr>
          <w:rStyle w:val="StyleUnderline"/>
          <w:highlight w:val="green"/>
        </w:rPr>
        <w:t>sensing</w:t>
      </w:r>
      <w:r w:rsidRPr="003276E9">
        <w:rPr>
          <w:rStyle w:val="StyleUnderline"/>
        </w:rPr>
        <w:t xml:space="preserve">, as well as algorithms, novel </w:t>
      </w:r>
      <w:r w:rsidRPr="003276E9">
        <w:rPr>
          <w:rStyle w:val="StyleUnderline"/>
          <w:highlight w:val="green"/>
        </w:rPr>
        <w:t>processing</w:t>
      </w:r>
      <w:r w:rsidRPr="003276E9">
        <w:rPr>
          <w:rStyle w:val="StyleUnderline"/>
        </w:rPr>
        <w:t xml:space="preserve"> schemes, </w:t>
      </w:r>
      <w:r w:rsidRPr="003276E9">
        <w:rPr>
          <w:rStyle w:val="StyleUnderline"/>
          <w:highlight w:val="green"/>
        </w:rPr>
        <w:t>data fusion</w:t>
      </w:r>
      <w:r w:rsidRPr="003276E9">
        <w:rPr>
          <w:rStyle w:val="StyleUnderline"/>
        </w:rPr>
        <w:t xml:space="preserve"> across sensors and orbital regimes, and tactical data products able to be delivered to the appropriate user,"</w:t>
      </w:r>
      <w:r w:rsidRPr="003276E9">
        <w:rPr>
          <w:sz w:val="16"/>
          <w:szCs w:val="16"/>
        </w:rPr>
        <w:t xml:space="preserve"> according to SDA's website. This Layer's Tranche 0 could eventually grow to 20 satellites and this portion of </w:t>
      </w:r>
      <w:r w:rsidRPr="003276E9">
        <w:rPr>
          <w:rStyle w:val="StyleUnderline"/>
          <w:highlight w:val="green"/>
        </w:rPr>
        <w:t>the</w:t>
      </w:r>
      <w:r w:rsidRPr="003276E9">
        <w:rPr>
          <w:rStyle w:val="StyleUnderline"/>
        </w:rPr>
        <w:t xml:space="preserve"> larger </w:t>
      </w:r>
      <w:r w:rsidRPr="003276E9">
        <w:rPr>
          <w:rStyle w:val="StyleUnderline"/>
          <w:highlight w:val="green"/>
        </w:rPr>
        <w:t>constellation</w:t>
      </w:r>
      <w:r w:rsidRPr="003276E9">
        <w:rPr>
          <w:rStyle w:val="StyleUnderline"/>
        </w:rPr>
        <w:t xml:space="preserve"> may eventually </w:t>
      </w:r>
      <w:r w:rsidRPr="003276E9">
        <w:rPr>
          <w:rStyle w:val="StyleUnderline"/>
          <w:highlight w:val="green"/>
        </w:rPr>
        <w:t>have</w:t>
      </w:r>
      <w:r w:rsidRPr="003276E9">
        <w:rPr>
          <w:rStyle w:val="StyleUnderline"/>
        </w:rPr>
        <w:t xml:space="preserve"> as many as </w:t>
      </w:r>
      <w:r w:rsidRPr="003276E9">
        <w:rPr>
          <w:rStyle w:val="StyleUnderline"/>
          <w:highlight w:val="green"/>
        </w:rPr>
        <w:t>200 space-based sensors</w:t>
      </w:r>
      <w:r w:rsidRPr="003276E9">
        <w:rPr>
          <w:rStyle w:val="StyleUnderline"/>
        </w:rPr>
        <w:t>.</w:t>
      </w:r>
      <w:r w:rsidRPr="003276E9">
        <w:rPr>
          <w:sz w:val="16"/>
          <w:szCs w:val="16"/>
        </w:rPr>
        <w:t xml:space="preserve"> SpaceX's satellite will be derived from that company's </w:t>
      </w:r>
      <w:proofErr w:type="spellStart"/>
      <w:r>
        <w:fldChar w:fldCharType="begin"/>
      </w:r>
      <w:r>
        <w:instrText xml:space="preserve"> HYPERLINK "https://www.thedrive.com/the-war-zone/32346/the-air-force-and-spacex-are-teaming-up-for-a-massive-live-fire-exercise" \t "_blank" </w:instrText>
      </w:r>
      <w:r>
        <w:fldChar w:fldCharType="separate"/>
      </w:r>
      <w:r w:rsidRPr="003276E9">
        <w:rPr>
          <w:rStyle w:val="Hyperlink"/>
          <w:sz w:val="16"/>
          <w:szCs w:val="16"/>
        </w:rPr>
        <w:t>Starlink</w:t>
      </w:r>
      <w:proofErr w:type="spellEnd"/>
      <w:r w:rsidRPr="003276E9">
        <w:rPr>
          <w:rStyle w:val="Hyperlink"/>
          <w:sz w:val="16"/>
          <w:szCs w:val="16"/>
        </w:rPr>
        <w:t xml:space="preserve"> design</w:t>
      </w:r>
      <w:r>
        <w:rPr>
          <w:rStyle w:val="Hyperlink"/>
          <w:sz w:val="16"/>
          <w:szCs w:val="16"/>
        </w:rPr>
        <w:fldChar w:fldCharType="end"/>
      </w:r>
      <w:r w:rsidRPr="003276E9">
        <w:rPr>
          <w:sz w:val="16"/>
          <w:szCs w:val="16"/>
        </w:rPr>
        <w:t>, which was originally designed as part of an effort to provide increased access to broadband internet for commercial and military purposes. An as-yet-unknown subcontractor will be providing the OPIR sensor. </w:t>
      </w:r>
    </w:p>
    <w:p w14:paraId="438C54D2" w14:textId="77777777" w:rsidR="0047605E" w:rsidRPr="003276E9" w:rsidRDefault="0047605E" w:rsidP="0047605E">
      <w:pPr>
        <w:rPr>
          <w:sz w:val="16"/>
          <w:szCs w:val="16"/>
        </w:rPr>
      </w:pPr>
      <w:r w:rsidRPr="003276E9">
        <w:rPr>
          <w:sz w:val="16"/>
          <w:szCs w:val="16"/>
        </w:rPr>
        <w:t>L3Harris is developing both its satellite and sensor in-house. The company has not yet released details about the design of either one. SDA's goal is to launch the first Tranche 0 satellites into Low Earth Orbit (LEO) in 2022 and then have moved on to the Tranche 1 stage by 2024, where the Tracking Layer will be able to provide persistent monitoring for missile and hypersonic threats over specific regions of interest. The hope is that there will be enough satellites in orbit by 2026 to provide global early warning coverage. The idea is that the Tracking Layer will also be more responsive, flexible, and resilient to the </w:t>
      </w:r>
      <w:hyperlink r:id="rId31" w:tgtFrame="_blank" w:history="1">
        <w:r w:rsidRPr="003276E9">
          <w:rPr>
            <w:rStyle w:val="Hyperlink"/>
            <w:sz w:val="16"/>
            <w:szCs w:val="16"/>
          </w:rPr>
          <w:t>ever-more real prospect</w:t>
        </w:r>
      </w:hyperlink>
      <w:r w:rsidRPr="003276E9">
        <w:rPr>
          <w:sz w:val="16"/>
          <w:szCs w:val="16"/>
        </w:rPr>
        <w:t xml:space="preserve"> of an enemy anti-satellite attack by using this large, distributed constellation of small satellites. At present, the </w:t>
      </w:r>
      <w:r w:rsidRPr="003276E9">
        <w:rPr>
          <w:rStyle w:val="StyleUnderline"/>
          <w:highlight w:val="green"/>
        </w:rPr>
        <w:t>U.S. military's</w:t>
      </w:r>
      <w:r w:rsidRPr="003276E9">
        <w:rPr>
          <w:rStyle w:val="StyleUnderline"/>
        </w:rPr>
        <w:t xml:space="preserve"> space-based </w:t>
      </w:r>
      <w:r w:rsidRPr="008A55CC">
        <w:rPr>
          <w:rStyle w:val="Emphasis"/>
          <w:highlight w:val="green"/>
        </w:rPr>
        <w:t>early warning capability</w:t>
      </w:r>
      <w:r w:rsidRPr="008A55CC">
        <w:rPr>
          <w:rStyle w:val="Emphasis"/>
        </w:rPr>
        <w:t xml:space="preserve"> </w:t>
      </w:r>
      <w:r w:rsidRPr="008A55CC">
        <w:rPr>
          <w:rStyle w:val="Emphasis"/>
          <w:highlight w:val="green"/>
        </w:rPr>
        <w:t>comes from a relatively</w:t>
      </w:r>
      <w:r w:rsidRPr="008A55CC">
        <w:rPr>
          <w:rStyle w:val="Emphasis"/>
        </w:rPr>
        <w:t xml:space="preserve"> </w:t>
      </w:r>
      <w:r w:rsidRPr="008A55CC">
        <w:rPr>
          <w:rStyle w:val="Emphasis"/>
          <w:highlight w:val="green"/>
        </w:rPr>
        <w:t>limited number of larger satellites</w:t>
      </w:r>
      <w:r w:rsidRPr="003276E9">
        <w:rPr>
          <w:rStyle w:val="StyleUnderline"/>
        </w:rPr>
        <w:t>, such as the Space-Based Infrared System (SBIRS) constellation</w:t>
      </w:r>
      <w:r w:rsidRPr="003276E9">
        <w:rPr>
          <w:sz w:val="16"/>
          <w:szCs w:val="16"/>
        </w:rPr>
        <w:t>, which you can read about in more detail </w:t>
      </w:r>
      <w:hyperlink r:id="rId32" w:tgtFrame="_blank" w:history="1">
        <w:r w:rsidRPr="003276E9">
          <w:rPr>
            <w:rStyle w:val="Hyperlink"/>
            <w:sz w:val="16"/>
            <w:szCs w:val="16"/>
          </w:rPr>
          <w:t>here</w:t>
        </w:r>
      </w:hyperlink>
      <w:r w:rsidRPr="003276E9">
        <w:rPr>
          <w:sz w:val="16"/>
          <w:szCs w:val="16"/>
        </w:rPr>
        <w:t>. SBIRS notably provided an advance alert that Iranian ballistic missiles </w:t>
      </w:r>
      <w:hyperlink r:id="rId33" w:tgtFrame="_blank" w:history="1">
        <w:r w:rsidRPr="003276E9">
          <w:rPr>
            <w:rStyle w:val="Hyperlink"/>
            <w:sz w:val="16"/>
            <w:szCs w:val="16"/>
          </w:rPr>
          <w:t>were headed toward bases</w:t>
        </w:r>
      </w:hyperlink>
      <w:r w:rsidRPr="003276E9">
        <w:rPr>
          <w:sz w:val="16"/>
          <w:szCs w:val="16"/>
        </w:rPr>
        <w:t> hosting U.S. troops in Iraq in January, giving those individuals time to seek cover. SBIRS' sensors are also known to be powerful enough to spot infrared events </w:t>
      </w:r>
      <w:hyperlink r:id="rId34" w:tgtFrame="_blank" w:history="1">
        <w:r w:rsidRPr="003276E9">
          <w:rPr>
            <w:rStyle w:val="Hyperlink"/>
            <w:sz w:val="16"/>
            <w:szCs w:val="16"/>
          </w:rPr>
          <w:t>that are much smaller</w:t>
        </w:r>
      </w:hyperlink>
      <w:r w:rsidRPr="003276E9">
        <w:rPr>
          <w:sz w:val="16"/>
          <w:szCs w:val="16"/>
        </w:rPr>
        <w:t> than a ballistic missile blasting off, such as the launch of smaller missiles, large explosions, and even artillery fire.</w:t>
      </w:r>
    </w:p>
    <w:p w14:paraId="5CD749AD" w14:textId="01DEAEB2" w:rsidR="0047605E" w:rsidRPr="0047605E" w:rsidRDefault="0047605E" w:rsidP="0047605E">
      <w:pPr>
        <w:rPr>
          <w:sz w:val="16"/>
          <w:szCs w:val="16"/>
        </w:rPr>
      </w:pPr>
      <w:r w:rsidRPr="003276E9">
        <w:rPr>
          <w:sz w:val="16"/>
          <w:szCs w:val="16"/>
        </w:rPr>
        <w:t>The Tracking Layer isn't the only planned distributed space-based sensor program in the works, either. It's "going to combine with activities in the Missile Defense Agency as they build toward their </w:t>
      </w:r>
      <w:hyperlink r:id="rId35" w:tgtFrame="_blank" w:history="1">
        <w:r w:rsidRPr="003276E9">
          <w:rPr>
            <w:rStyle w:val="Hyperlink"/>
            <w:sz w:val="16"/>
            <w:szCs w:val="16"/>
          </w:rPr>
          <w:t>Hypersonic and Ballistic Tracking Space Sensor</w:t>
        </w:r>
      </w:hyperlink>
      <w:r w:rsidRPr="003276E9">
        <w:rPr>
          <w:sz w:val="16"/>
          <w:szCs w:val="16"/>
        </w:rPr>
        <w:t> (HBTSS) medium field of view (MFOV) space vehicles," Acting Deputy Undersecretary of Defense Lewis added in his statement to C4ISRNET.</w:t>
      </w:r>
    </w:p>
    <w:p w14:paraId="69F88669" w14:textId="1CE8265F" w:rsidR="00876657" w:rsidRPr="00876657" w:rsidRDefault="00876657" w:rsidP="0047605E">
      <w:pPr>
        <w:pStyle w:val="Heading2"/>
      </w:pPr>
      <w:r>
        <w:t>On Case</w:t>
      </w:r>
    </w:p>
    <w:p w14:paraId="41406199" w14:textId="77777777" w:rsidR="0047605E" w:rsidRDefault="0047605E" w:rsidP="0047605E">
      <w:pPr>
        <w:pStyle w:val="Heading3"/>
      </w:pPr>
      <w:r>
        <w:t>Framing</w:t>
      </w:r>
    </w:p>
    <w:p w14:paraId="5DED1295" w14:textId="1B40B839" w:rsidR="0047605E" w:rsidRPr="00E224DE" w:rsidRDefault="0047605E" w:rsidP="0047605E">
      <w:pPr>
        <w:pStyle w:val="Heading4"/>
        <w:rPr>
          <w:rFonts w:cs="Calibri"/>
        </w:rPr>
      </w:pPr>
      <w:r w:rsidRPr="00E224DE">
        <w:rPr>
          <w:rFonts w:cs="Calibri"/>
        </w:rPr>
        <w:t xml:space="preserve">Extinction </w:t>
      </w:r>
      <w:r>
        <w:rPr>
          <w:rFonts w:cs="Calibri"/>
        </w:rPr>
        <w:t xml:space="preserve">outweighs – </w:t>
      </w:r>
    </w:p>
    <w:p w14:paraId="6AEEBC76" w14:textId="77777777" w:rsidR="0047605E" w:rsidRPr="00E224DE" w:rsidRDefault="0047605E" w:rsidP="0047605E">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36" w:history="1">
        <w:r w:rsidRPr="00E224DE">
          <w:rPr>
            <w:rStyle w:val="Hyperlink"/>
          </w:rPr>
          <w:t>https://80000hours.org/articles/extinction-risk/</w:t>
        </w:r>
      </w:hyperlink>
      <w:r w:rsidRPr="00E224DE">
        <w:t xml:space="preserve">] </w:t>
      </w:r>
      <w:proofErr w:type="spellStart"/>
      <w:r w:rsidRPr="00E224DE">
        <w:t>brett</w:t>
      </w:r>
      <w:proofErr w:type="spellEnd"/>
    </w:p>
    <w:p w14:paraId="63C0EF01" w14:textId="77777777" w:rsidR="0047605E" w:rsidRPr="005D540B" w:rsidRDefault="0047605E" w:rsidP="0047605E">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first priority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 xml:space="preserve">other </w:t>
      </w:r>
      <w:proofErr w:type="gramStart"/>
      <w:r w:rsidRPr="00E224DE">
        <w:rPr>
          <w:rStyle w:val="Emphasis"/>
          <w:highlight w:val="green"/>
        </w:rPr>
        <w:t>problems</w:t>
      </w:r>
      <w:r w:rsidRPr="00E224DE">
        <w:rPr>
          <w:rStyle w:val="StyleUnderline"/>
        </w:rPr>
        <w:t>, and</w:t>
      </w:r>
      <w:proofErr w:type="gramEnd"/>
      <w:r w:rsidRPr="00E224DE">
        <w:rPr>
          <w:rStyle w:val="StyleUnderline"/>
        </w:rPr>
        <w:t xml:space="preserve">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E224DE">
        <w:rPr>
          <w:sz w:val="8"/>
        </w:rPr>
        <w:t>higher, and</w:t>
      </w:r>
      <w:proofErr w:type="gramEnd"/>
      <w:r w:rsidRPr="00E224DE">
        <w:rPr>
          <w:sz w:val="8"/>
        </w:rPr>
        <w:t xml:space="preserve">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w:t>
      </w:r>
      <w:proofErr w:type="gramStart"/>
      <w:r w:rsidRPr="00E224DE">
        <w:rPr>
          <w:sz w:val="8"/>
        </w:rPr>
        <w:t>life, and</w:t>
      </w:r>
      <w:proofErr w:type="gramEnd"/>
      <w:r w:rsidRPr="00E224DE">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E224DE">
        <w:rPr>
          <w:sz w:val="8"/>
        </w:rPr>
        <w:t>chance</w:t>
      </w:r>
      <w:proofErr w:type="gramEnd"/>
      <w:r w:rsidRPr="00E224DE">
        <w:rPr>
          <w:sz w:val="8"/>
        </w:rPr>
        <w:t xml:space="preserve"> of extinction in the next 50 years — what many people think the risk is — must be an underestimate. Naturally occurring existential risks can be estimated pretty accurately from </w:t>
      </w:r>
      <w:proofErr w:type="gramStart"/>
      <w:r w:rsidRPr="00E224DE">
        <w:rPr>
          <w:sz w:val="8"/>
        </w:rPr>
        <w:t>history, and</w:t>
      </w:r>
      <w:proofErr w:type="gramEnd"/>
      <w:r w:rsidRPr="00E224DE">
        <w:rPr>
          <w:sz w:val="8"/>
        </w:rPr>
        <w:t xml:space="preserve">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have the ability to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E224DE">
        <w:rPr>
          <w:sz w:val="8"/>
        </w:rPr>
        <w:t>anyway, and</w:t>
      </w:r>
      <w:proofErr w:type="gramEnd"/>
      <w:r w:rsidRPr="00E224DE">
        <w:rPr>
          <w:sz w:val="8"/>
        </w:rPr>
        <w:t xml:space="preserve">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w:t>
      </w:r>
      <w:proofErr w:type="gramStart"/>
      <w:r w:rsidRPr="00E224DE">
        <w:rPr>
          <w:sz w:val="8"/>
        </w:rPr>
        <w:t>challenge  poses</w:t>
      </w:r>
      <w:proofErr w:type="gramEnd"/>
      <w:r w:rsidRPr="00E224DE">
        <w:rPr>
          <w:sz w:val="8"/>
        </w:rPr>
        <w:t xml:space="preserve">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w:t>
      </w:r>
      <w:proofErr w:type="gramStart"/>
      <w:r w:rsidRPr="00E224DE">
        <w:rPr>
          <w:sz w:val="8"/>
        </w:rPr>
        <w:t>conflict, and</w:t>
      </w:r>
      <w:proofErr w:type="gramEnd"/>
      <w:r w:rsidRPr="00E224DE">
        <w:rPr>
          <w:sz w:val="8"/>
        </w:rPr>
        <w:t xml:space="preserve">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w:t>
      </w:r>
      <w:proofErr w:type="gramStart"/>
      <w:r w:rsidRPr="00E224DE">
        <w:rPr>
          <w:sz w:val="8"/>
        </w:rPr>
        <w:t>engineering</w:t>
      </w:r>
      <w:proofErr w:type="gramEnd"/>
      <w:r w:rsidRPr="00E224DE">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E224DE">
        <w:rPr>
          <w:sz w:val="8"/>
        </w:rPr>
        <w:t>people, and</w:t>
      </w:r>
      <w:proofErr w:type="gramEnd"/>
      <w:r w:rsidRPr="00E224DE">
        <w:rPr>
          <w:sz w:val="8"/>
        </w:rPr>
        <w:t xml:space="preserve">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E224DE">
        <w:rPr>
          <w:sz w:val="8"/>
        </w:rPr>
        <w:t>Will MacAskill</w:t>
      </w:r>
      <w:proofErr w:type="gramEnd"/>
      <w:r w:rsidRPr="00E224DE">
        <w:rPr>
          <w:sz w:val="8"/>
        </w:rPr>
        <w:t xml:space="preserve">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all of our descendants</w:t>
      </w:r>
      <w:r w:rsidRPr="00E224DE">
        <w:rPr>
          <w:sz w:val="8"/>
        </w:rPr>
        <w:t xml:space="preserve">, </w:t>
      </w:r>
      <w:r w:rsidRPr="00E224DE">
        <w:rPr>
          <w:rStyle w:val="StyleUnderline"/>
        </w:rPr>
        <w:t>for as long as there will be humans. Even if the population remains static, with an average lifetime of the order of 100 years, over a typical time period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t>
      </w:r>
      <w:proofErr w:type="gramStart"/>
      <w:r w:rsidRPr="00E224DE">
        <w:rPr>
          <w:sz w:val="8"/>
        </w:rPr>
        <w:t>want, and</w:t>
      </w:r>
      <w:proofErr w:type="gramEnd"/>
      <w:r w:rsidRPr="00E224DE">
        <w:rPr>
          <w:sz w:val="8"/>
        </w:rPr>
        <w:t xml:space="preserve">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w:t>
      </w:r>
      <w:proofErr w:type="gramStart"/>
      <w:r w:rsidRPr="00E224DE">
        <w:rPr>
          <w:sz w:val="8"/>
        </w:rPr>
        <w:t>principle</w:t>
      </w:r>
      <w:proofErr w:type="gramEnd"/>
      <w:r w:rsidRPr="00E224DE">
        <w:rPr>
          <w:sz w:val="8"/>
        </w:rPr>
        <w:t xml:space="preserv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all the more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w:t>
      </w:r>
      <w:proofErr w:type="gramStart"/>
      <w:r w:rsidRPr="00E224DE">
        <w:rPr>
          <w:sz w:val="8"/>
        </w:rPr>
        <w:t>seems</w:t>
      </w:r>
      <w:proofErr w:type="gramEnd"/>
      <w:r w:rsidRPr="00E224DE">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E224DE">
        <w:rPr>
          <w:sz w:val="8"/>
        </w:rPr>
        <w:t>economics, and</w:t>
      </w:r>
      <w:proofErr w:type="gramEnd"/>
      <w:r w:rsidRPr="00E224DE">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E224DE">
        <w:rPr>
          <w:sz w:val="8"/>
        </w:rPr>
        <w:t>short-run</w:t>
      </w:r>
      <w:proofErr w:type="gramEnd"/>
      <w:r w:rsidRPr="00E224DE">
        <w:rPr>
          <w:sz w:val="8"/>
        </w:rPr>
        <w:t xml:space="preserve">)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E224DE">
        <w:rPr>
          <w:sz w:val="8"/>
        </w:rPr>
        <w:t>But,</w:t>
      </w:r>
      <w:proofErr w:type="gramEnd"/>
      <w:r w:rsidRPr="00E224DE">
        <w:rPr>
          <w:sz w:val="8"/>
        </w:rPr>
        <w:t xml:space="preserve">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proofErr w:type="gramStart"/>
      <w:r w:rsidRPr="00E224DE">
        <w:rPr>
          <w:rStyle w:val="StyleUnderline"/>
          <w:highlight w:val="green"/>
        </w:rPr>
        <w:t>makes</w:t>
      </w:r>
      <w:proofErr w:type="gramEnd"/>
      <w:r w:rsidRPr="00E224DE">
        <w:rPr>
          <w:rStyle w:val="StyleUnderline"/>
          <w:highlight w:val="green"/>
        </w:rPr>
        <w:t xml:space="preserve">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w:t>
      </w:r>
      <w:proofErr w:type="gramStart"/>
      <w:r w:rsidRPr="00E224DE">
        <w:rPr>
          <w:rStyle w:val="StyleUnderline"/>
        </w:rPr>
        <w:t>resilient, and</w:t>
      </w:r>
      <w:proofErr w:type="gramEnd"/>
      <w:r w:rsidRPr="00E224DE">
        <w:rPr>
          <w:rStyle w:val="StyleUnderline"/>
        </w:rPr>
        <w:t xml:space="preserve">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E224DE">
        <w:rPr>
          <w:sz w:val="8"/>
        </w:rPr>
        <w:t>winter</w:t>
      </w:r>
      <w:proofErr w:type="gramEnd"/>
      <w:r w:rsidRPr="00E224DE">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E224DE">
        <w:rPr>
          <w:sz w:val="8"/>
        </w:rPr>
        <w:t>more resilient and wise</w:t>
      </w:r>
      <w:proofErr w:type="gramEnd"/>
      <w:r w:rsidRPr="00E224DE">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E224DE">
        <w:rPr>
          <w:sz w:val="8"/>
        </w:rPr>
        <w:t>But,</w:t>
      </w:r>
      <w:proofErr w:type="gramEnd"/>
      <w:r w:rsidRPr="00E224DE">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7B9DE82E" w14:textId="50E287AB" w:rsidR="0047605E" w:rsidRDefault="0047605E" w:rsidP="0047605E">
      <w:pPr>
        <w:pStyle w:val="Heading3"/>
      </w:pPr>
      <w:r>
        <w:t>A2 Solvency</w:t>
      </w:r>
    </w:p>
    <w:p w14:paraId="2960C62E" w14:textId="2BF0007A" w:rsidR="0047605E" w:rsidRPr="007F3488" w:rsidRDefault="00990D13" w:rsidP="0047605E">
      <w:pPr>
        <w:pStyle w:val="Heading4"/>
      </w:pPr>
      <w:r>
        <w:t>1</w:t>
      </w:r>
      <w:r w:rsidR="0047605E" w:rsidRPr="007F3488">
        <w:t xml:space="preserve">] </w:t>
      </w:r>
      <w:proofErr w:type="spellStart"/>
      <w:r w:rsidR="0047605E" w:rsidRPr="007F3488">
        <w:t>Bastani’s</w:t>
      </w:r>
      <w:proofErr w:type="spellEnd"/>
      <w:r w:rsidR="0047605E" w:rsidRPr="007F3488">
        <w:t xml:space="preserve"> Luxury Communism is an idealistic fantasy that fails horribly</w:t>
      </w:r>
    </w:p>
    <w:p w14:paraId="009FAA75" w14:textId="77777777" w:rsidR="0047605E" w:rsidRPr="007F3488" w:rsidRDefault="0047605E" w:rsidP="0047605E">
      <w:pPr>
        <w:pStyle w:val="Heading4"/>
        <w:rPr>
          <w:rStyle w:val="StyleUnderline"/>
          <w:rFonts w:asciiTheme="majorHAnsi" w:hAnsiTheme="majorHAnsi" w:cstheme="majorHAnsi"/>
          <w:color w:val="000000" w:themeColor="text1"/>
          <w:sz w:val="16"/>
          <w:szCs w:val="16"/>
        </w:rPr>
      </w:pPr>
      <w:r w:rsidRPr="007F3488">
        <w:rPr>
          <w:bCs/>
          <w:szCs w:val="26"/>
        </w:rPr>
        <w:t>Whitlock 19</w:t>
      </w:r>
      <w:r w:rsidRPr="007F3488">
        <w:rPr>
          <w:color w:val="000000" w:themeColor="text1"/>
          <w:sz w:val="16"/>
          <w:szCs w:val="16"/>
        </w:rPr>
        <w:t xml:space="preserve"> </w:t>
      </w:r>
      <w:r w:rsidRPr="0062712D">
        <w:rPr>
          <w:color w:val="000000" w:themeColor="text1"/>
          <w:sz w:val="16"/>
          <w:szCs w:val="16"/>
        </w:rPr>
        <w:t xml:space="preserve">Whitlock, R. (2019, July 2). </w:t>
      </w:r>
      <w:r w:rsidRPr="0062712D">
        <w:rPr>
          <w:i/>
          <w:color w:val="000000" w:themeColor="text1"/>
          <w:sz w:val="16"/>
          <w:szCs w:val="16"/>
        </w:rPr>
        <w:t>Fully automated luxury communism isn’t our future</w:t>
      </w:r>
      <w:r w:rsidRPr="0062712D">
        <w:rPr>
          <w:color w:val="000000" w:themeColor="text1"/>
          <w:sz w:val="16"/>
          <w:szCs w:val="16"/>
        </w:rPr>
        <w:t xml:space="preserve">. Medium. </w:t>
      </w:r>
      <w:hyperlink r:id="rId37" w:history="1">
        <w:r w:rsidRPr="0062712D">
          <w:rPr>
            <w:rStyle w:val="Hyperlink"/>
            <w:rFonts w:asciiTheme="majorHAnsi" w:hAnsiTheme="majorHAnsi" w:cstheme="majorHAnsi"/>
            <w:color w:val="000000" w:themeColor="text1"/>
            <w:sz w:val="16"/>
            <w:szCs w:val="16"/>
          </w:rPr>
          <w:t>https://onezero.medium.com/fully-automated-luxury-communism-isnt-our-future-1e4c9fb9c602</w:t>
        </w:r>
      </w:hyperlink>
      <w:r w:rsidRPr="007F3488">
        <w:rPr>
          <w:color w:val="000000" w:themeColor="text1"/>
          <w:sz w:val="16"/>
          <w:szCs w:val="16"/>
        </w:rPr>
        <w:t xml:space="preserve"> (Robert Whitlock is a </w:t>
      </w:r>
      <w:r w:rsidRPr="007F3488">
        <w:rPr>
          <w:color w:val="000000" w:themeColor="text1"/>
          <w:sz w:val="16"/>
          <w:szCs w:val="16"/>
          <w:shd w:val="clear" w:color="auto" w:fill="FFFFFF"/>
        </w:rPr>
        <w:t xml:space="preserve">UK freelance journalist interested in climate change, renewable energy and transport, and various political and current affairs issues. Lives in </w:t>
      </w:r>
      <w:proofErr w:type="gramStart"/>
      <w:r w:rsidRPr="007F3488">
        <w:rPr>
          <w:color w:val="000000" w:themeColor="text1"/>
          <w:sz w:val="16"/>
          <w:szCs w:val="16"/>
          <w:shd w:val="clear" w:color="auto" w:fill="FFFFFF"/>
        </w:rPr>
        <w:t>South West</w:t>
      </w:r>
      <w:proofErr w:type="gramEnd"/>
      <w:r w:rsidRPr="007F3488">
        <w:rPr>
          <w:color w:val="000000" w:themeColor="text1"/>
          <w:sz w:val="16"/>
          <w:szCs w:val="16"/>
          <w:shd w:val="clear" w:color="auto" w:fill="FFFFFF"/>
        </w:rPr>
        <w:t xml:space="preserve"> UK.) // </w:t>
      </w:r>
      <w:proofErr w:type="spellStart"/>
      <w:r w:rsidRPr="007F3488">
        <w:rPr>
          <w:color w:val="000000" w:themeColor="text1"/>
          <w:sz w:val="16"/>
          <w:szCs w:val="16"/>
          <w:shd w:val="clear" w:color="auto" w:fill="FFFFFF"/>
        </w:rPr>
        <w:t>Aadit</w:t>
      </w:r>
      <w:proofErr w:type="spellEnd"/>
    </w:p>
    <w:p w14:paraId="52B4BFFF" w14:textId="5B1F3804" w:rsidR="007F5365" w:rsidRPr="002E0FA1" w:rsidRDefault="0047605E" w:rsidP="002E0FA1">
      <w:pPr>
        <w:pStyle w:val="Heading4"/>
        <w:rPr>
          <w:color w:val="000000" w:themeColor="text1"/>
          <w:spacing w:val="-1"/>
          <w:sz w:val="18"/>
          <w:szCs w:val="18"/>
        </w:rPr>
      </w:pPr>
      <w:r w:rsidRPr="00BF45A8">
        <w:rPr>
          <w:rStyle w:val="StyleUnderline"/>
          <w:rFonts w:asciiTheme="majorHAnsi" w:hAnsiTheme="majorHAnsi" w:cstheme="majorHAnsi"/>
        </w:rPr>
        <w:t>“This is not a book about the future</w:t>
      </w:r>
      <w:r w:rsidRPr="007F3488">
        <w:rPr>
          <w:color w:val="000000" w:themeColor="text1"/>
          <w:spacing w:val="-1"/>
          <w:sz w:val="18"/>
          <w:szCs w:val="18"/>
        </w:rPr>
        <w:t xml:space="preserve"> </w:t>
      </w:r>
      <w:r w:rsidRPr="00BF45A8">
        <w:rPr>
          <w:color w:val="000000" w:themeColor="text1"/>
          <w:spacing w:val="-1"/>
          <w:sz w:val="18"/>
          <w:szCs w:val="18"/>
        </w:rPr>
        <w:t xml:space="preserve">but </w:t>
      </w:r>
      <w:r w:rsidRPr="00BF45A8">
        <w:rPr>
          <w:rStyle w:val="StyleUnderline"/>
          <w:rFonts w:asciiTheme="majorHAnsi" w:eastAsiaTheme="minorEastAsia" w:hAnsiTheme="majorHAnsi" w:cstheme="majorHAnsi"/>
        </w:rPr>
        <w:t>about</w:t>
      </w:r>
      <w:r w:rsidRPr="00BF45A8">
        <w:rPr>
          <w:color w:val="000000" w:themeColor="text1"/>
          <w:spacing w:val="-1"/>
          <w:sz w:val="18"/>
          <w:szCs w:val="18"/>
        </w:rPr>
        <w:t xml:space="preserve"> a present that goes unacknowledged,”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begins. “The </w:t>
      </w:r>
      <w:r w:rsidRPr="00BF45A8">
        <w:rPr>
          <w:rStyle w:val="StyleUnderline"/>
          <w:rFonts w:asciiTheme="majorHAnsi" w:eastAsiaTheme="minorEastAsia" w:hAnsiTheme="majorHAnsi" w:cstheme="majorHAnsi"/>
        </w:rPr>
        <w:t>outline of a world immeasurably better than our own, more equal, prosperous, and creative</w:t>
      </w:r>
      <w:r w:rsidRPr="00BF45A8">
        <w:rPr>
          <w:color w:val="000000" w:themeColor="text1"/>
          <w:spacing w:val="-1"/>
          <w:sz w:val="18"/>
          <w:szCs w:val="18"/>
        </w:rPr>
        <w:t>, is there to see if only we dare to look. But insight alone is not enough. We must have the courage — for that is what is required — to argue, persuade, and build. There is a world to win.”</w:t>
      </w:r>
      <w:r w:rsidRPr="007F3488">
        <w:rPr>
          <w:color w:val="000000" w:themeColor="text1"/>
          <w:spacing w:val="-1"/>
          <w:sz w:val="18"/>
          <w:szCs w:val="18"/>
        </w:rPr>
        <w:t xml:space="preserve"> </w:t>
      </w:r>
      <w:r w:rsidRPr="00BF45A8">
        <w:rPr>
          <w:color w:val="000000" w:themeColor="text1"/>
          <w:spacing w:val="-1"/>
          <w:sz w:val="18"/>
          <w:szCs w:val="18"/>
        </w:rPr>
        <w:t>Immense wealth will be generated, he explains, by the “extreme supply” of valuable resources generated by new space industries such as asteroid mining. Advancements in robotics and automation on Earth will, in turn, mean that humans are largely liberated from manual work. And the new-found wealth from this space exploration and the liberation of our time will enable us all to live in luxury and abundance. All this, I’ll remind you, in a book categorized as non-fiction.</w:t>
      </w:r>
      <w:r w:rsidRPr="003A4E8C">
        <w:rPr>
          <w:color w:val="000000" w:themeColor="text1"/>
          <w:spacing w:val="-1"/>
          <w:sz w:val="18"/>
          <w:szCs w:val="18"/>
        </w:rPr>
        <w:t xml:space="preserve"> </w:t>
      </w:r>
      <w:r w:rsidRPr="00BF45A8">
        <w:rPr>
          <w:color w:val="000000" w:themeColor="text1"/>
          <w:spacing w:val="-2"/>
          <w:sz w:val="18"/>
          <w:szCs w:val="18"/>
        </w:rPr>
        <w:t xml:space="preserve">“It turns out that Marx’s early suspicion that the countries set to lead the revolution would be those at the cutting edge of capitalist modernity was right. </w:t>
      </w:r>
      <w:r w:rsidRPr="00BF45A8">
        <w:rPr>
          <w:rStyle w:val="StyleUnderline"/>
          <w:rFonts w:asciiTheme="majorHAnsi" w:eastAsiaTheme="minorEastAsia" w:hAnsiTheme="majorHAnsi" w:cstheme="majorHAnsi"/>
        </w:rPr>
        <w:t>Only now we know that means technology as much as politics.”</w:t>
      </w:r>
      <w:r w:rsidRPr="003A4E8C">
        <w:rPr>
          <w:color w:val="000000" w:themeColor="text1"/>
          <w:spacing w:val="-2"/>
          <w:sz w:val="18"/>
          <w:szCs w:val="18"/>
        </w:rPr>
        <w:t xml:space="preserve"> </w:t>
      </w:r>
      <w:r w:rsidRPr="00BF45A8">
        <w:rPr>
          <w:color w:val="000000" w:themeColor="text1"/>
          <w:spacing w:val="-1"/>
          <w:sz w:val="18"/>
          <w:szCs w:val="18"/>
        </w:rPr>
        <w:t xml:space="preserve">During this transition, capitalism will collapse because both automation and the “extreme supply” of resources will make all goods and services permanently cheaper. Once that happens,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argues, this new system of Fully Automated Luxury Communism (FALC) will be overseen by an elected, populist, left-wing government.</w:t>
      </w:r>
      <w:r w:rsidRPr="003A4E8C">
        <w:rPr>
          <w:color w:val="000000" w:themeColor="text1"/>
          <w:spacing w:val="-1"/>
          <w:sz w:val="18"/>
          <w:szCs w:val="18"/>
        </w:rPr>
        <w:t xml:space="preserve"> </w:t>
      </w:r>
      <w:r w:rsidRPr="00BF45A8">
        <w:rPr>
          <w:color w:val="000000" w:themeColor="text1"/>
          <w:spacing w:val="-1"/>
          <w:sz w:val="18"/>
          <w:szCs w:val="18"/>
        </w:rPr>
        <w:t>Talking to</w:t>
      </w:r>
      <w:r w:rsidRPr="003A4E8C">
        <w:rPr>
          <w:color w:val="000000" w:themeColor="text1"/>
          <w:spacing w:val="-1"/>
          <w:sz w:val="18"/>
          <w:szCs w:val="18"/>
        </w:rPr>
        <w:t xml:space="preserve"> </w:t>
      </w:r>
      <w:proofErr w:type="spellStart"/>
      <w:r w:rsidRPr="00BF45A8">
        <w:rPr>
          <w:i/>
          <w:color w:val="000000" w:themeColor="text1"/>
          <w:spacing w:val="-1"/>
          <w:sz w:val="18"/>
          <w:szCs w:val="18"/>
        </w:rPr>
        <w:t>OneZero</w:t>
      </w:r>
      <w:proofErr w:type="spellEnd"/>
      <w:r w:rsidRPr="00BF45A8">
        <w:rPr>
          <w:color w:val="000000" w:themeColor="text1"/>
          <w:spacing w:val="-1"/>
          <w:sz w:val="18"/>
          <w:szCs w:val="18"/>
        </w:rPr>
        <w:t xml:space="preserve">,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explained that Marx saw automation as central to his communist vision. Rather than being the threat it’s often characterized as, mechanization actually liberates workers. “It turns out that Marx’s early suspicion that the countries set to lead the revolution would be those at the cutting edge of capitalist modernity was right. Only now we know that means technology as much as politics,” says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He adds that the goal is Marx’ well-known maxim: “From each according to his ability, to each according to his needs.”</w:t>
      </w:r>
      <w:r w:rsidRPr="003A4E8C">
        <w:rPr>
          <w:color w:val="000000" w:themeColor="text1"/>
          <w:spacing w:val="-1"/>
          <w:sz w:val="18"/>
          <w:szCs w:val="18"/>
        </w:rPr>
        <w:t xml:space="preserve"> </w:t>
      </w:r>
      <w:r w:rsidRPr="00BF45A8">
        <w:rPr>
          <w:color w:val="000000" w:themeColor="text1"/>
          <w:spacing w:val="-1"/>
          <w:sz w:val="18"/>
          <w:szCs w:val="18"/>
        </w:rPr>
        <w:t xml:space="preserve">The FALC manifesto has captured the imagination of some in the left, especially in Britain. </w:t>
      </w:r>
      <w:r w:rsidRPr="00BF45A8">
        <w:rPr>
          <w:rStyle w:val="StyleUnderline"/>
          <w:rFonts w:asciiTheme="majorHAnsi" w:eastAsiaTheme="minorEastAsia" w:hAnsiTheme="majorHAnsi" w:cstheme="majorHAnsi"/>
        </w:rPr>
        <w:t xml:space="preserve">But </w:t>
      </w:r>
      <w:r w:rsidRPr="00BF45A8">
        <w:rPr>
          <w:rStyle w:val="StyleUnderline"/>
          <w:rFonts w:asciiTheme="majorHAnsi" w:eastAsiaTheme="minorEastAsia" w:hAnsiTheme="majorHAnsi" w:cstheme="majorHAnsi"/>
          <w:highlight w:val="green"/>
        </w:rPr>
        <w:t>how realistic is</w:t>
      </w:r>
      <w:r w:rsidRPr="00BF45A8">
        <w:rPr>
          <w:rStyle w:val="StyleUnderline"/>
          <w:rFonts w:asciiTheme="majorHAnsi" w:eastAsiaTheme="minorEastAsia" w:hAnsiTheme="majorHAnsi" w:cstheme="majorHAnsi"/>
        </w:rPr>
        <w:t xml:space="preserve"> this </w:t>
      </w:r>
      <w:r w:rsidRPr="00BF45A8">
        <w:rPr>
          <w:rStyle w:val="StyleUnderline"/>
          <w:rFonts w:asciiTheme="majorHAnsi" w:eastAsiaTheme="minorEastAsia" w:hAnsiTheme="majorHAnsi" w:cstheme="majorHAnsi"/>
          <w:highlight w:val="green"/>
        </w:rPr>
        <w:t>vision</w:t>
      </w:r>
      <w:r w:rsidRPr="00BF45A8">
        <w:rPr>
          <w:color w:val="000000" w:themeColor="text1"/>
          <w:spacing w:val="-1"/>
          <w:sz w:val="18"/>
          <w:szCs w:val="18"/>
          <w:highlight w:val="green"/>
        </w:rPr>
        <w:t>?</w:t>
      </w:r>
      <w:r w:rsidRPr="003A4E8C">
        <w:rPr>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Assumption one</w:t>
      </w:r>
      <w:r w:rsidRPr="00BF45A8">
        <w:rPr>
          <w:rStyle w:val="StyleUnderline"/>
          <w:rFonts w:asciiTheme="majorHAnsi" w:eastAsiaTheme="minorEastAsia" w:hAnsiTheme="majorHAnsi" w:cstheme="majorHAnsi"/>
        </w:rPr>
        <w:t>: Most jobs will be automated, and soon</w:t>
      </w:r>
      <w:r w:rsidRPr="003A4E8C">
        <w:rPr>
          <w:rStyle w:val="StyleUnderline"/>
          <w:rFonts w:asciiTheme="majorHAnsi" w:hAnsiTheme="majorHAnsi" w:cstheme="majorHAnsi"/>
        </w:rPr>
        <w:t xml:space="preserve">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describes the creeping automation of manufacturing</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retail, transport, and health</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care</w:t>
      </w:r>
      <w:r w:rsidRPr="00BF45A8">
        <w:rPr>
          <w:color w:val="000000" w:themeColor="text1"/>
          <w:spacing w:val="-1"/>
          <w:sz w:val="18"/>
          <w:szCs w:val="18"/>
        </w:rPr>
        <w:t xml:space="preserve">. For businesses, the incentives are higher productivity, lower costs, and, in the case of self-driving cars, safety. </w:t>
      </w:r>
      <w:r w:rsidRPr="00BF45A8">
        <w:rPr>
          <w:rStyle w:val="StyleUnderline"/>
          <w:rFonts w:asciiTheme="majorHAnsi" w:eastAsiaTheme="minorEastAsia" w:hAnsiTheme="majorHAnsi" w:cstheme="majorHAnsi"/>
        </w:rPr>
        <w:t>Avoiding the complexities of managing human beings is also attractive to some</w:t>
      </w:r>
      <w:r w:rsidRPr="00BF45A8">
        <w:rPr>
          <w:color w:val="000000" w:themeColor="text1"/>
          <w:spacing w:val="-1"/>
          <w:sz w:val="18"/>
          <w:szCs w:val="18"/>
        </w:rPr>
        <w:t>; the CEO of Chinese electronics firm Foxconn</w:t>
      </w:r>
      <w:r w:rsidRPr="003A4E8C">
        <w:rPr>
          <w:color w:val="000000" w:themeColor="text1"/>
          <w:spacing w:val="-1"/>
          <w:sz w:val="18"/>
          <w:szCs w:val="18"/>
        </w:rPr>
        <w:t xml:space="preserve"> </w:t>
      </w:r>
      <w:hyperlink r:id="rId38" w:tgtFrame="_blank" w:history="1">
        <w:r w:rsidRPr="00BF45A8">
          <w:rPr>
            <w:color w:val="000000" w:themeColor="text1"/>
            <w:spacing w:val="-1"/>
            <w:sz w:val="18"/>
            <w:szCs w:val="18"/>
          </w:rPr>
          <w:t>complained</w:t>
        </w:r>
      </w:hyperlink>
      <w:r w:rsidRPr="003A4E8C">
        <w:rPr>
          <w:color w:val="000000" w:themeColor="text1"/>
          <w:spacing w:val="-1"/>
          <w:sz w:val="18"/>
          <w:szCs w:val="18"/>
        </w:rPr>
        <w:t xml:space="preserve"> </w:t>
      </w:r>
      <w:r w:rsidRPr="00BF45A8">
        <w:rPr>
          <w:color w:val="000000" w:themeColor="text1"/>
          <w:spacing w:val="-1"/>
          <w:sz w:val="18"/>
          <w:szCs w:val="18"/>
        </w:rPr>
        <w:t>that managing 1 million employees “gave him a headache,” and three years later replaced 60,000 workers with robots at a factory in Kunshan, China.</w:t>
      </w:r>
      <w:r w:rsidRPr="003A4E8C">
        <w:rPr>
          <w:color w:val="000000" w:themeColor="text1"/>
          <w:spacing w:val="-1"/>
          <w:sz w:val="18"/>
          <w:szCs w:val="18"/>
        </w:rPr>
        <w:t xml:space="preserve"> </w:t>
      </w:r>
      <w:r w:rsidRPr="00BF45A8">
        <w:rPr>
          <w:color w:val="000000" w:themeColor="text1"/>
          <w:spacing w:val="-1"/>
          <w:sz w:val="18"/>
          <w:szCs w:val="18"/>
        </w:rPr>
        <w:t xml:space="preserve">“[Automation] is the </w:t>
      </w:r>
      <w:r w:rsidRPr="00BF45A8">
        <w:rPr>
          <w:rStyle w:val="StyleUnderline"/>
          <w:rFonts w:asciiTheme="majorHAnsi" w:eastAsiaTheme="minorEastAsia" w:hAnsiTheme="majorHAnsi" w:cstheme="majorHAnsi"/>
        </w:rPr>
        <w:t>leading edge of a transformation which will mean not only the loss of countless jobs, but entire professions,</w:t>
      </w:r>
      <w:r w:rsidRPr="00BF45A8">
        <w:rPr>
          <w:color w:val="000000" w:themeColor="text1"/>
          <w:spacing w:val="-1"/>
          <w:sz w:val="18"/>
          <w:szCs w:val="18"/>
        </w:rPr>
        <w:t xml:space="preserve">”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writes. While</w:t>
      </w:r>
      <w:r w:rsidRPr="003A4E8C">
        <w:rPr>
          <w:color w:val="000000" w:themeColor="text1"/>
          <w:spacing w:val="-1"/>
          <w:sz w:val="18"/>
          <w:szCs w:val="18"/>
        </w:rPr>
        <w:t xml:space="preserve"> </w:t>
      </w:r>
      <w:hyperlink r:id="rId39" w:tgtFrame="_blank" w:history="1">
        <w:r w:rsidRPr="00BF45A8">
          <w:rPr>
            <w:color w:val="000000" w:themeColor="text1"/>
            <w:spacing w:val="-1"/>
            <w:sz w:val="18"/>
            <w:szCs w:val="18"/>
          </w:rPr>
          <w:t>some academics</w:t>
        </w:r>
      </w:hyperlink>
      <w:r w:rsidRPr="003A4E8C">
        <w:rPr>
          <w:color w:val="000000" w:themeColor="text1"/>
          <w:spacing w:val="-1"/>
          <w:sz w:val="18"/>
          <w:szCs w:val="18"/>
        </w:rPr>
        <w:t xml:space="preserve"> </w:t>
      </w:r>
      <w:r w:rsidRPr="00BF45A8">
        <w:rPr>
          <w:color w:val="000000" w:themeColor="text1"/>
          <w:spacing w:val="-1"/>
          <w:sz w:val="18"/>
          <w:szCs w:val="18"/>
        </w:rPr>
        <w:t xml:space="preserve">have asserted that creativity and idea generation will be uniquely valuable in a world of automation,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is not so sure: “This may well prove the case in some areas, but surely not for a world of nearly 10 billion people” — as level UN demographers</w:t>
      </w:r>
      <w:r w:rsidRPr="003A4E8C">
        <w:rPr>
          <w:color w:val="000000" w:themeColor="text1"/>
          <w:spacing w:val="-1"/>
          <w:sz w:val="18"/>
          <w:szCs w:val="18"/>
        </w:rPr>
        <w:t xml:space="preserve"> </w:t>
      </w:r>
      <w:hyperlink r:id="rId40" w:tgtFrame="_blank" w:history="1">
        <w:r w:rsidRPr="00BF45A8">
          <w:rPr>
            <w:color w:val="000000" w:themeColor="text1"/>
            <w:spacing w:val="-1"/>
            <w:sz w:val="18"/>
            <w:szCs w:val="18"/>
          </w:rPr>
          <w:t>project</w:t>
        </w:r>
      </w:hyperlink>
      <w:r w:rsidRPr="003A4E8C">
        <w:rPr>
          <w:color w:val="000000" w:themeColor="text1"/>
          <w:spacing w:val="-1"/>
          <w:sz w:val="18"/>
          <w:szCs w:val="18"/>
        </w:rPr>
        <w:t xml:space="preserve"> </w:t>
      </w:r>
      <w:r w:rsidRPr="00BF45A8">
        <w:rPr>
          <w:color w:val="000000" w:themeColor="text1"/>
          <w:spacing w:val="-1"/>
          <w:sz w:val="18"/>
          <w:szCs w:val="18"/>
        </w:rPr>
        <w:t>the world may reach by the end of the century.</w:t>
      </w:r>
      <w:r w:rsidRPr="003A4E8C">
        <w:rPr>
          <w:color w:val="000000" w:themeColor="text1"/>
          <w:spacing w:val="-1"/>
          <w:sz w:val="18"/>
          <w:szCs w:val="18"/>
        </w:rPr>
        <w:t xml:space="preserve">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is tapping popular concern about automation taking over jobs, particularly manual labor. </w:t>
      </w:r>
      <w:r w:rsidRPr="00BF45A8">
        <w:rPr>
          <w:rStyle w:val="StyleUnderline"/>
          <w:rFonts w:asciiTheme="majorHAnsi" w:eastAsiaTheme="minorEastAsia" w:hAnsiTheme="majorHAnsi" w:cstheme="majorHAnsi"/>
        </w:rPr>
        <w:t xml:space="preserve">Yet research shows that </w:t>
      </w:r>
      <w:r w:rsidRPr="00BF45A8">
        <w:rPr>
          <w:rStyle w:val="StyleUnderline"/>
          <w:rFonts w:asciiTheme="majorHAnsi" w:eastAsiaTheme="minorEastAsia" w:hAnsiTheme="majorHAnsi" w:cstheme="majorHAnsi"/>
          <w:highlight w:val="green"/>
        </w:rPr>
        <w:t>automation is</w:t>
      </w:r>
      <w:r w:rsidRPr="00BF45A8">
        <w:rPr>
          <w:rStyle w:val="StyleUnderline"/>
          <w:rFonts w:asciiTheme="majorHAnsi" w:eastAsiaTheme="minorEastAsia" w:hAnsiTheme="majorHAnsi" w:cstheme="majorHAnsi"/>
        </w:rPr>
        <w:t xml:space="preserve"> both a </w:t>
      </w:r>
      <w:r w:rsidRPr="00BF45A8">
        <w:rPr>
          <w:rStyle w:val="StyleUnderline"/>
          <w:rFonts w:asciiTheme="majorHAnsi" w:eastAsiaTheme="minorEastAsia" w:hAnsiTheme="majorHAnsi" w:cstheme="majorHAnsi"/>
          <w:highlight w:val="green"/>
        </w:rPr>
        <w:t>long way off and not</w:t>
      </w:r>
      <w:r w:rsidRPr="00BF45A8">
        <w:rPr>
          <w:rStyle w:val="StyleUnderline"/>
          <w:rFonts w:asciiTheme="majorHAnsi" w:eastAsiaTheme="minorEastAsia" w:hAnsiTheme="majorHAnsi" w:cstheme="majorHAnsi"/>
        </w:rPr>
        <w:t xml:space="preserve"> necessarily </w:t>
      </w:r>
      <w:r w:rsidRPr="00BF45A8">
        <w:rPr>
          <w:rStyle w:val="StyleUnderline"/>
          <w:rFonts w:asciiTheme="majorHAnsi" w:eastAsiaTheme="minorEastAsia" w:hAnsiTheme="majorHAnsi" w:cstheme="majorHAnsi"/>
          <w:highlight w:val="green"/>
        </w:rPr>
        <w:t>displacing jobs</w:t>
      </w:r>
      <w:r w:rsidRPr="00BF45A8">
        <w:rPr>
          <w:rStyle w:val="StyleUnderline"/>
          <w:rFonts w:asciiTheme="majorHAnsi" w:eastAsiaTheme="minorEastAsia" w:hAnsiTheme="majorHAnsi" w:cstheme="majorHAnsi"/>
        </w:rPr>
        <w:t>.</w:t>
      </w:r>
      <w:r w:rsidRPr="003A4E8C">
        <w:rPr>
          <w:rStyle w:val="StyleUnderline"/>
          <w:rFonts w:asciiTheme="majorHAnsi" w:hAnsiTheme="majorHAnsi" w:cstheme="majorHAnsi"/>
        </w:rPr>
        <w:t xml:space="preserve"> </w:t>
      </w:r>
      <w:r w:rsidRPr="00BF45A8">
        <w:rPr>
          <w:color w:val="000000" w:themeColor="text1"/>
          <w:spacing w:val="-1"/>
          <w:sz w:val="18"/>
          <w:szCs w:val="18"/>
        </w:rPr>
        <w:t xml:space="preserve">The U.S. Bureau of Labor Statistics estimates that </w:t>
      </w:r>
      <w:r w:rsidRPr="00BF45A8">
        <w:rPr>
          <w:rStyle w:val="StyleUnderline"/>
          <w:rFonts w:asciiTheme="majorHAnsi" w:eastAsiaTheme="minorEastAsia" w:hAnsiTheme="majorHAnsi" w:cstheme="majorHAnsi"/>
        </w:rPr>
        <w:t>skilled manufacturing jobs currently represent 8.5% of the U.S. workforce, or 12.75 million jobs,</w:t>
      </w:r>
      <w:r w:rsidRPr="00BF45A8">
        <w:rPr>
          <w:color w:val="000000" w:themeColor="text1"/>
          <w:spacing w:val="-1"/>
          <w:sz w:val="18"/>
          <w:szCs w:val="18"/>
        </w:rPr>
        <w:t xml:space="preserve"> </w:t>
      </w:r>
      <w:r w:rsidRPr="00BF45A8">
        <w:rPr>
          <w:color w:val="000000" w:themeColor="text1"/>
          <w:spacing w:val="-1"/>
          <w:sz w:val="18"/>
          <w:szCs w:val="18"/>
          <w:highlight w:val="green"/>
        </w:rPr>
        <w:t>yet</w:t>
      </w:r>
      <w:r w:rsidRPr="003A4E8C">
        <w:rPr>
          <w:color w:val="000000" w:themeColor="text1"/>
          <w:spacing w:val="-1"/>
          <w:sz w:val="18"/>
          <w:szCs w:val="18"/>
          <w:highlight w:val="green"/>
        </w:rPr>
        <w:t xml:space="preserve"> </w:t>
      </w:r>
      <w:hyperlink r:id="rId41" w:tgtFrame="_blank" w:history="1">
        <w:r w:rsidRPr="00BF45A8">
          <w:rPr>
            <w:rStyle w:val="StyleUnderline"/>
            <w:rFonts w:asciiTheme="majorHAnsi" w:eastAsiaTheme="minorEastAsia" w:hAnsiTheme="majorHAnsi" w:cstheme="majorHAnsi"/>
            <w:highlight w:val="green"/>
          </w:rPr>
          <w:t>89%</w:t>
        </w:r>
      </w:hyperlink>
      <w:r w:rsidRPr="003A4E8C">
        <w:rPr>
          <w:rStyle w:val="StyleUnderline"/>
          <w:rFonts w:asciiTheme="majorHAnsi" w:hAnsiTheme="majorHAnsi" w:cstheme="majorHAnsi"/>
          <w:highlight w:val="green"/>
        </w:rPr>
        <w:t xml:space="preserve"> </w:t>
      </w:r>
      <w:r w:rsidRPr="00BF45A8">
        <w:rPr>
          <w:rStyle w:val="StyleUnderline"/>
          <w:rFonts w:asciiTheme="majorHAnsi" w:eastAsiaTheme="minorEastAsia" w:hAnsiTheme="majorHAnsi" w:cstheme="majorHAnsi"/>
          <w:highlight w:val="green"/>
        </w:rPr>
        <w:t>of manufacturers</w:t>
      </w:r>
      <w:r w:rsidRPr="00BF45A8">
        <w:rPr>
          <w:rStyle w:val="StyleUnderline"/>
          <w:rFonts w:asciiTheme="majorHAnsi" w:eastAsiaTheme="minorEastAsia" w:hAnsiTheme="majorHAnsi" w:cstheme="majorHAnsi"/>
        </w:rPr>
        <w:t xml:space="preserve"> report that they </w:t>
      </w:r>
      <w:r w:rsidRPr="00BF45A8">
        <w:rPr>
          <w:rStyle w:val="StyleUnderline"/>
          <w:rFonts w:asciiTheme="majorHAnsi" w:eastAsiaTheme="minorEastAsia" w:hAnsiTheme="majorHAnsi" w:cstheme="majorHAnsi"/>
          <w:highlight w:val="green"/>
        </w:rPr>
        <w:t>can’t</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find skilled applicants</w:t>
      </w:r>
      <w:r w:rsidRPr="00BF45A8">
        <w:rPr>
          <w:color w:val="000000" w:themeColor="text1"/>
          <w:spacing w:val="-1"/>
          <w:sz w:val="18"/>
          <w:szCs w:val="18"/>
        </w:rPr>
        <w:t xml:space="preserve"> to </w:t>
      </w:r>
      <w:r w:rsidRPr="00BF45A8">
        <w:rPr>
          <w:rStyle w:val="StyleUnderline"/>
          <w:rFonts w:asciiTheme="majorHAnsi" w:eastAsiaTheme="minorEastAsia" w:hAnsiTheme="majorHAnsi" w:cstheme="majorHAnsi"/>
        </w:rPr>
        <w:t>fill</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vacant positions</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 xml:space="preserve">This could mean 2.4 million vacant jobs by 2028, </w:t>
      </w:r>
      <w:r w:rsidRPr="00BF45A8">
        <w:rPr>
          <w:rStyle w:val="StyleUnderline"/>
          <w:rFonts w:asciiTheme="majorHAnsi" w:eastAsiaTheme="minorEastAsia" w:hAnsiTheme="majorHAnsi" w:cstheme="majorHAnsi"/>
          <w:highlight w:val="green"/>
        </w:rPr>
        <w:t>costing</w:t>
      </w:r>
      <w:r w:rsidRPr="00BF45A8">
        <w:rPr>
          <w:rStyle w:val="StyleUnderline"/>
          <w:rFonts w:asciiTheme="majorHAnsi" w:eastAsiaTheme="minorEastAsia" w:hAnsiTheme="majorHAnsi" w:cstheme="majorHAnsi"/>
        </w:rPr>
        <w:t xml:space="preserve"> the manufacturing industry </w:t>
      </w:r>
      <w:r w:rsidRPr="00BF45A8">
        <w:rPr>
          <w:rStyle w:val="StyleUnderline"/>
          <w:rFonts w:asciiTheme="majorHAnsi" w:eastAsiaTheme="minorEastAsia" w:hAnsiTheme="majorHAnsi" w:cstheme="majorHAnsi"/>
          <w:highlight w:val="green"/>
        </w:rPr>
        <w:t>$454 billion</w:t>
      </w:r>
      <w:r w:rsidRPr="00BF45A8">
        <w:rPr>
          <w:rStyle w:val="StyleUnderline"/>
          <w:rFonts w:asciiTheme="majorHAnsi" w:eastAsiaTheme="minorEastAsia" w:hAnsiTheme="majorHAnsi" w:cstheme="majorHAnsi"/>
        </w:rPr>
        <w:t>.</w:t>
      </w:r>
      <w:r w:rsidRPr="003A4E8C">
        <w:rPr>
          <w:rStyle w:val="StyleUnderline"/>
          <w:rFonts w:asciiTheme="majorHAnsi" w:hAnsiTheme="majorHAnsi" w:cstheme="majorHAnsi"/>
        </w:rPr>
        <w:t xml:space="preserve"> </w:t>
      </w:r>
      <w:r w:rsidRPr="00BF45A8">
        <w:rPr>
          <w:color w:val="000000" w:themeColor="text1"/>
          <w:spacing w:val="-1"/>
          <w:sz w:val="18"/>
          <w:szCs w:val="18"/>
        </w:rPr>
        <w:t xml:space="preserve">Increasingly, </w:t>
      </w:r>
      <w:r w:rsidRPr="00BF45A8">
        <w:rPr>
          <w:rStyle w:val="StyleUnderline"/>
          <w:rFonts w:asciiTheme="majorHAnsi" w:eastAsiaTheme="minorEastAsia" w:hAnsiTheme="majorHAnsi" w:cstheme="majorHAnsi"/>
          <w:highlight w:val="green"/>
        </w:rPr>
        <w:t>manufacturing</w:t>
      </w:r>
      <w:r w:rsidRPr="00BF45A8">
        <w:rPr>
          <w:rStyle w:val="StyleUnderline"/>
          <w:rFonts w:asciiTheme="majorHAnsi" w:eastAsiaTheme="minorEastAsia" w:hAnsiTheme="majorHAnsi" w:cstheme="majorHAnsi"/>
        </w:rPr>
        <w:t xml:space="preserve"> work </w:t>
      </w:r>
      <w:r w:rsidRPr="00BF45A8">
        <w:rPr>
          <w:rStyle w:val="StyleUnderline"/>
          <w:rFonts w:asciiTheme="majorHAnsi" w:eastAsiaTheme="minorEastAsia" w:hAnsiTheme="majorHAnsi" w:cstheme="majorHAnsi"/>
          <w:highlight w:val="green"/>
        </w:rPr>
        <w:t>involves managing new</w:t>
      </w:r>
      <w:r w:rsidRPr="00BF45A8">
        <w:rPr>
          <w:rStyle w:val="StyleUnderline"/>
          <w:rFonts w:asciiTheme="majorHAnsi" w:eastAsiaTheme="minorEastAsia" w:hAnsiTheme="majorHAnsi" w:cstheme="majorHAnsi"/>
        </w:rPr>
        <w:t xml:space="preserve"> and </w:t>
      </w:r>
      <w:r w:rsidRPr="00BF45A8">
        <w:rPr>
          <w:rStyle w:val="StyleUnderline"/>
          <w:rFonts w:asciiTheme="majorHAnsi" w:eastAsiaTheme="minorEastAsia" w:hAnsiTheme="majorHAnsi" w:cstheme="majorHAnsi"/>
          <w:highlight w:val="green"/>
        </w:rPr>
        <w:t>advanced technologies</w:t>
      </w:r>
      <w:r w:rsidRPr="00BF45A8">
        <w:rPr>
          <w:color w:val="000000" w:themeColor="text1"/>
          <w:spacing w:val="-1"/>
          <w:sz w:val="18"/>
          <w:szCs w:val="18"/>
        </w:rPr>
        <w:t xml:space="preserve">, indicating that </w:t>
      </w:r>
      <w:r w:rsidRPr="00BF45A8">
        <w:rPr>
          <w:rStyle w:val="StyleUnderline"/>
          <w:rFonts w:asciiTheme="majorHAnsi" w:eastAsiaTheme="minorEastAsia" w:hAnsiTheme="majorHAnsi" w:cstheme="majorHAnsi"/>
          <w:highlight w:val="green"/>
        </w:rPr>
        <w:t>tech</w:t>
      </w:r>
      <w:r w:rsidRPr="00BF45A8">
        <w:rPr>
          <w:rStyle w:val="StyleUnderline"/>
          <w:rFonts w:asciiTheme="majorHAnsi" w:eastAsiaTheme="minorEastAsia" w:hAnsiTheme="majorHAnsi" w:cstheme="majorHAnsi"/>
        </w:rPr>
        <w:t xml:space="preserve">nology </w:t>
      </w:r>
      <w:r w:rsidRPr="00BF45A8">
        <w:rPr>
          <w:rStyle w:val="StyleUnderline"/>
          <w:rFonts w:asciiTheme="majorHAnsi" w:eastAsiaTheme="minorEastAsia" w:hAnsiTheme="majorHAnsi" w:cstheme="majorHAnsi"/>
          <w:highlight w:val="green"/>
        </w:rPr>
        <w:t>is</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creating</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new jobs rather</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than</w:t>
      </w:r>
      <w:r w:rsidRPr="00BF45A8">
        <w:rPr>
          <w:rStyle w:val="StyleUnderline"/>
          <w:rFonts w:asciiTheme="majorHAnsi" w:eastAsiaTheme="minorEastAsia" w:hAnsiTheme="majorHAnsi" w:cstheme="majorHAnsi"/>
        </w:rPr>
        <w:t xml:space="preserve"> simply </w:t>
      </w:r>
      <w:r w:rsidRPr="00BF45A8">
        <w:rPr>
          <w:rStyle w:val="StyleUnderline"/>
          <w:rFonts w:asciiTheme="majorHAnsi" w:eastAsiaTheme="minorEastAsia" w:hAnsiTheme="majorHAnsi" w:cstheme="majorHAnsi"/>
          <w:highlight w:val="green"/>
        </w:rPr>
        <w:t>replacing them</w:t>
      </w:r>
      <w:r w:rsidRPr="00BF45A8">
        <w:rPr>
          <w:color w:val="000000" w:themeColor="text1"/>
          <w:spacing w:val="-1"/>
          <w:sz w:val="18"/>
          <w:szCs w:val="18"/>
        </w:rPr>
        <w:t>.</w:t>
      </w:r>
      <w:r w:rsidRPr="003A4E8C">
        <w:rPr>
          <w:color w:val="000000" w:themeColor="text1"/>
          <w:spacing w:val="-1"/>
          <w:sz w:val="18"/>
          <w:szCs w:val="18"/>
        </w:rPr>
        <w:t xml:space="preserve"> </w:t>
      </w:r>
      <w:r w:rsidRPr="00BF45A8">
        <w:rPr>
          <w:color w:val="000000" w:themeColor="text1"/>
          <w:spacing w:val="-1"/>
          <w:sz w:val="18"/>
          <w:szCs w:val="18"/>
        </w:rPr>
        <w:t>Research by</w:t>
      </w:r>
      <w:r w:rsidRPr="003A4E8C">
        <w:rPr>
          <w:color w:val="000000" w:themeColor="text1"/>
          <w:spacing w:val="-1"/>
          <w:sz w:val="18"/>
          <w:szCs w:val="18"/>
        </w:rPr>
        <w:t xml:space="preserve"> </w:t>
      </w:r>
      <w:hyperlink r:id="rId42" w:tgtFrame="_blank" w:history="1">
        <w:r w:rsidRPr="00BF45A8">
          <w:rPr>
            <w:color w:val="000000" w:themeColor="text1"/>
            <w:spacing w:val="-1"/>
            <w:sz w:val="18"/>
            <w:szCs w:val="18"/>
          </w:rPr>
          <w:t>McKinsey Digital</w:t>
        </w:r>
      </w:hyperlink>
      <w:r w:rsidRPr="003A4E8C">
        <w:rPr>
          <w:color w:val="000000" w:themeColor="text1"/>
          <w:spacing w:val="-1"/>
          <w:sz w:val="18"/>
          <w:szCs w:val="18"/>
        </w:rPr>
        <w:t xml:space="preserve"> </w:t>
      </w:r>
      <w:r w:rsidRPr="00BF45A8">
        <w:rPr>
          <w:color w:val="000000" w:themeColor="text1"/>
          <w:spacing w:val="-1"/>
          <w:sz w:val="18"/>
          <w:szCs w:val="18"/>
        </w:rPr>
        <w:t xml:space="preserve">found that automation will eliminate very few occupations entirely over the next decade. In about </w:t>
      </w:r>
      <w:r w:rsidRPr="00BF45A8">
        <w:rPr>
          <w:rStyle w:val="StyleUnderline"/>
          <w:rFonts w:asciiTheme="majorHAnsi" w:eastAsiaTheme="minorEastAsia" w:hAnsiTheme="majorHAnsi" w:cstheme="majorHAnsi"/>
        </w:rPr>
        <w:t xml:space="preserve">60% of jobs, about a </w:t>
      </w:r>
      <w:r w:rsidRPr="00BF45A8">
        <w:rPr>
          <w:rStyle w:val="StyleUnderline"/>
          <w:rFonts w:asciiTheme="majorHAnsi" w:eastAsiaTheme="minorEastAsia" w:hAnsiTheme="majorHAnsi" w:cstheme="majorHAnsi"/>
          <w:highlight w:val="green"/>
        </w:rPr>
        <w:t>third of the tasks involved can</w:t>
      </w:r>
      <w:r w:rsidRPr="00BF45A8">
        <w:rPr>
          <w:rStyle w:val="StyleUnderline"/>
          <w:rFonts w:asciiTheme="majorHAnsi" w:eastAsiaTheme="minorEastAsia" w:hAnsiTheme="majorHAnsi" w:cstheme="majorHAnsi"/>
        </w:rPr>
        <w:t xml:space="preserve"> be </w:t>
      </w:r>
      <w:r w:rsidRPr="00BF45A8">
        <w:rPr>
          <w:rStyle w:val="StyleUnderline"/>
          <w:rFonts w:asciiTheme="majorHAnsi" w:eastAsiaTheme="minorEastAsia" w:hAnsiTheme="majorHAnsi" w:cstheme="majorHAnsi"/>
          <w:highlight w:val="green"/>
        </w:rPr>
        <w:t>automate</w:t>
      </w:r>
      <w:r w:rsidRPr="00BF45A8">
        <w:rPr>
          <w:rStyle w:val="StyleUnderline"/>
          <w:rFonts w:asciiTheme="majorHAnsi" w:eastAsiaTheme="minorEastAsia" w:hAnsiTheme="majorHAnsi" w:cstheme="majorHAnsi"/>
        </w:rPr>
        <w:t>d</w:t>
      </w:r>
      <w:r w:rsidRPr="00BF45A8">
        <w:rPr>
          <w:color w:val="000000" w:themeColor="text1"/>
          <w:spacing w:val="-1"/>
          <w:sz w:val="18"/>
          <w:szCs w:val="18"/>
        </w:rPr>
        <w:t xml:space="preserve">, which means that less than </w:t>
      </w:r>
      <w:r w:rsidRPr="00BF45A8">
        <w:rPr>
          <w:rStyle w:val="StyleUnderline"/>
          <w:rFonts w:asciiTheme="majorHAnsi" w:eastAsiaTheme="minorEastAsia" w:hAnsiTheme="majorHAnsi" w:cstheme="majorHAnsi"/>
        </w:rPr>
        <w:t>5</w:t>
      </w:r>
      <w:r w:rsidRPr="00BF45A8">
        <w:rPr>
          <w:rStyle w:val="StyleUnderline"/>
          <w:rFonts w:asciiTheme="majorHAnsi" w:eastAsiaTheme="minorEastAsia" w:hAnsiTheme="majorHAnsi" w:cstheme="majorHAnsi"/>
          <w:highlight w:val="green"/>
        </w:rPr>
        <w:t>% of jobs</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could</w:t>
      </w:r>
      <w:r w:rsidRPr="00BF45A8">
        <w:rPr>
          <w:rStyle w:val="StyleUnderline"/>
          <w:rFonts w:asciiTheme="majorHAnsi" w:eastAsiaTheme="minorEastAsia" w:hAnsiTheme="majorHAnsi" w:cstheme="majorHAnsi"/>
        </w:rPr>
        <w:t xml:space="preserve"> be </w:t>
      </w:r>
      <w:r w:rsidRPr="00BF45A8">
        <w:rPr>
          <w:rStyle w:val="StyleUnderline"/>
          <w:rFonts w:asciiTheme="majorHAnsi" w:eastAsiaTheme="minorEastAsia" w:hAnsiTheme="majorHAnsi" w:cstheme="majorHAnsi"/>
          <w:highlight w:val="green"/>
        </w:rPr>
        <w:t>fully automated</w:t>
      </w:r>
      <w:r w:rsidRPr="00BF45A8">
        <w:rPr>
          <w:rStyle w:val="StyleUnderline"/>
          <w:rFonts w:asciiTheme="majorHAnsi" w:eastAsiaTheme="minorEastAsia" w:hAnsiTheme="majorHAnsi" w:cstheme="majorHAnsi"/>
        </w:rPr>
        <w:t>.</w:t>
      </w:r>
      <w:r w:rsidRPr="003A4E8C">
        <w:rPr>
          <w:rStyle w:val="StyleUnderline"/>
          <w:rFonts w:asciiTheme="majorHAnsi" w:hAnsiTheme="majorHAnsi" w:cstheme="majorHAnsi"/>
        </w:rPr>
        <w:t xml:space="preserve"> </w:t>
      </w:r>
      <w:r w:rsidRPr="00BF45A8">
        <w:rPr>
          <w:rStyle w:val="StyleUnderline"/>
          <w:rFonts w:asciiTheme="majorHAnsi" w:eastAsiaTheme="minorEastAsia" w:hAnsiTheme="majorHAnsi" w:cstheme="majorHAnsi"/>
        </w:rPr>
        <w:t>In addition, the</w:t>
      </w:r>
      <w:r w:rsidRPr="003A4E8C">
        <w:rPr>
          <w:rStyle w:val="StyleUnderline"/>
          <w:rFonts w:asciiTheme="majorHAnsi" w:hAnsiTheme="majorHAnsi" w:cstheme="majorHAnsi"/>
        </w:rPr>
        <w:t xml:space="preserve"> </w:t>
      </w:r>
      <w:hyperlink r:id="rId43" w:tgtFrame="_blank" w:history="1">
        <w:r w:rsidRPr="00BF45A8">
          <w:rPr>
            <w:rStyle w:val="StyleUnderline"/>
            <w:rFonts w:asciiTheme="majorHAnsi" w:eastAsiaTheme="minorEastAsia" w:hAnsiTheme="majorHAnsi" w:cstheme="majorHAnsi"/>
            <w:highlight w:val="green"/>
          </w:rPr>
          <w:t>costs</w:t>
        </w:r>
      </w:hyperlink>
      <w:r w:rsidRPr="003A4E8C">
        <w:rPr>
          <w:rStyle w:val="StyleUnderline"/>
          <w:rFonts w:asciiTheme="majorHAnsi" w:hAnsiTheme="majorHAnsi" w:cstheme="majorHAnsi"/>
          <w:highlight w:val="green"/>
        </w:rPr>
        <w:t xml:space="preserve"> </w:t>
      </w:r>
      <w:r w:rsidRPr="00BF45A8">
        <w:rPr>
          <w:rStyle w:val="StyleUnderline"/>
          <w:rFonts w:asciiTheme="majorHAnsi" w:eastAsiaTheme="minorEastAsia" w:hAnsiTheme="majorHAnsi" w:cstheme="majorHAnsi"/>
          <w:highlight w:val="green"/>
        </w:rPr>
        <w:t>of</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automating</w:t>
      </w:r>
      <w:r w:rsidRPr="00BF45A8">
        <w:rPr>
          <w:rStyle w:val="StyleUnderline"/>
          <w:rFonts w:asciiTheme="majorHAnsi" w:eastAsiaTheme="minorEastAsia" w:hAnsiTheme="majorHAnsi" w:cstheme="majorHAnsi"/>
        </w:rPr>
        <w:t xml:space="preserve"> businesses </w:t>
      </w:r>
      <w:r w:rsidRPr="00BF45A8">
        <w:rPr>
          <w:rStyle w:val="StyleUnderline"/>
          <w:rFonts w:asciiTheme="majorHAnsi" w:eastAsiaTheme="minorEastAsia" w:hAnsiTheme="majorHAnsi" w:cstheme="majorHAnsi"/>
          <w:highlight w:val="green"/>
        </w:rPr>
        <w:t>are</w:t>
      </w:r>
      <w:r w:rsidRPr="00BF45A8">
        <w:rPr>
          <w:rStyle w:val="StyleUnderline"/>
          <w:rFonts w:asciiTheme="majorHAnsi" w:eastAsiaTheme="minorEastAsia" w:hAnsiTheme="majorHAnsi" w:cstheme="majorHAnsi"/>
        </w:rPr>
        <w:t xml:space="preserve"> significant, and</w:t>
      </w:r>
      <w:r w:rsidRPr="003A4E8C">
        <w:rPr>
          <w:rStyle w:val="StyleUnderline"/>
          <w:rFonts w:asciiTheme="majorHAnsi" w:hAnsiTheme="majorHAnsi" w:cstheme="majorHAnsi"/>
        </w:rPr>
        <w:t xml:space="preserve"> </w:t>
      </w:r>
      <w:hyperlink r:id="rId44" w:tgtFrame="_blank" w:history="1">
        <w:r w:rsidRPr="00BF45A8">
          <w:rPr>
            <w:rStyle w:val="StyleUnderline"/>
            <w:rFonts w:asciiTheme="majorHAnsi" w:eastAsiaTheme="minorEastAsia" w:hAnsiTheme="majorHAnsi" w:cstheme="majorHAnsi"/>
            <w:highlight w:val="green"/>
          </w:rPr>
          <w:t>prohibitive for small businesses</w:t>
        </w:r>
      </w:hyperlink>
      <w:r w:rsidRPr="00BF45A8">
        <w:rPr>
          <w:color w:val="000000" w:themeColor="text1"/>
          <w:spacing w:val="-1"/>
          <w:sz w:val="18"/>
          <w:szCs w:val="18"/>
          <w:highlight w:val="green"/>
        </w:rPr>
        <w:t>,</w:t>
      </w:r>
      <w:r w:rsidRPr="00BF45A8">
        <w:rPr>
          <w:color w:val="000000" w:themeColor="text1"/>
          <w:spacing w:val="-1"/>
          <w:sz w:val="18"/>
          <w:szCs w:val="18"/>
        </w:rPr>
        <w:t xml:space="preserve"> at least for now. A 2017</w:t>
      </w:r>
      <w:r w:rsidRPr="003A4E8C">
        <w:rPr>
          <w:color w:val="000000" w:themeColor="text1"/>
          <w:spacing w:val="-1"/>
          <w:sz w:val="18"/>
          <w:szCs w:val="18"/>
        </w:rPr>
        <w:t xml:space="preserve"> </w:t>
      </w:r>
      <w:hyperlink r:id="rId45" w:tgtFrame="_blank" w:history="1">
        <w:r w:rsidRPr="00BF45A8">
          <w:rPr>
            <w:color w:val="000000" w:themeColor="text1"/>
            <w:spacing w:val="-1"/>
            <w:sz w:val="18"/>
            <w:szCs w:val="18"/>
          </w:rPr>
          <w:t>report</w:t>
        </w:r>
      </w:hyperlink>
      <w:r w:rsidRPr="003A4E8C">
        <w:rPr>
          <w:color w:val="000000" w:themeColor="text1"/>
          <w:spacing w:val="-1"/>
          <w:sz w:val="18"/>
          <w:szCs w:val="18"/>
        </w:rPr>
        <w:t xml:space="preserve"> </w:t>
      </w:r>
      <w:r w:rsidRPr="00BF45A8">
        <w:rPr>
          <w:color w:val="000000" w:themeColor="text1"/>
          <w:spacing w:val="-1"/>
          <w:sz w:val="18"/>
          <w:szCs w:val="18"/>
        </w:rPr>
        <w:t xml:space="preserve">by the World Economic Forum found very </w:t>
      </w:r>
      <w:r w:rsidRPr="00BF45A8">
        <w:rPr>
          <w:rStyle w:val="StyleUnderline"/>
          <w:rFonts w:asciiTheme="majorHAnsi" w:eastAsiaTheme="minorEastAsia" w:hAnsiTheme="majorHAnsi" w:cstheme="majorHAnsi"/>
        </w:rPr>
        <w:t>limited awareness of automated production technologies among small businesses</w:t>
      </w:r>
      <w:r w:rsidRPr="00BF45A8">
        <w:rPr>
          <w:color w:val="000000" w:themeColor="text1"/>
          <w:spacing w:val="-1"/>
          <w:sz w:val="18"/>
          <w:szCs w:val="18"/>
        </w:rPr>
        <w:t>, who will rely on government support and incentives to adapt. Google, meanwhile,</w:t>
      </w:r>
      <w:r w:rsidRPr="003A4E8C">
        <w:rPr>
          <w:color w:val="000000" w:themeColor="text1"/>
          <w:spacing w:val="-1"/>
          <w:sz w:val="18"/>
          <w:szCs w:val="18"/>
        </w:rPr>
        <w:t xml:space="preserve"> </w:t>
      </w:r>
      <w:hyperlink r:id="rId46" w:tgtFrame="_blank" w:history="1">
        <w:r w:rsidRPr="00BF45A8">
          <w:rPr>
            <w:color w:val="000000" w:themeColor="text1"/>
            <w:spacing w:val="-1"/>
            <w:sz w:val="18"/>
            <w:szCs w:val="18"/>
          </w:rPr>
          <w:t>spent</w:t>
        </w:r>
      </w:hyperlink>
      <w:r w:rsidRPr="003A4E8C">
        <w:rPr>
          <w:color w:val="000000" w:themeColor="text1"/>
          <w:spacing w:val="-1"/>
          <w:sz w:val="18"/>
          <w:szCs w:val="18"/>
        </w:rPr>
        <w:t xml:space="preserve"> </w:t>
      </w:r>
      <w:r w:rsidRPr="00BF45A8">
        <w:rPr>
          <w:color w:val="000000" w:themeColor="text1"/>
          <w:spacing w:val="-1"/>
          <w:sz w:val="18"/>
          <w:szCs w:val="18"/>
        </w:rPr>
        <w:t>at least $1.1 billion on its self-driving car project between 2009 and 2015, and the project still faces many</w:t>
      </w:r>
      <w:r w:rsidRPr="003A4E8C">
        <w:rPr>
          <w:color w:val="000000" w:themeColor="text1"/>
          <w:spacing w:val="-1"/>
          <w:sz w:val="18"/>
          <w:szCs w:val="18"/>
        </w:rPr>
        <w:t xml:space="preserve"> </w:t>
      </w:r>
      <w:hyperlink r:id="rId47" w:tgtFrame="_blank" w:history="1">
        <w:r w:rsidRPr="00BF45A8">
          <w:rPr>
            <w:color w:val="000000" w:themeColor="text1"/>
            <w:spacing w:val="-1"/>
            <w:sz w:val="18"/>
            <w:szCs w:val="18"/>
          </w:rPr>
          <w:t>logistical</w:t>
        </w:r>
      </w:hyperlink>
      <w:r w:rsidRPr="003A4E8C">
        <w:rPr>
          <w:color w:val="000000" w:themeColor="text1"/>
          <w:spacing w:val="-1"/>
          <w:sz w:val="18"/>
          <w:szCs w:val="18"/>
        </w:rPr>
        <w:t xml:space="preserve"> </w:t>
      </w:r>
      <w:r w:rsidRPr="00BF45A8">
        <w:rPr>
          <w:color w:val="000000" w:themeColor="text1"/>
          <w:spacing w:val="-1"/>
          <w:sz w:val="18"/>
          <w:szCs w:val="18"/>
        </w:rPr>
        <w:t>and</w:t>
      </w:r>
      <w:r w:rsidRPr="003A4E8C">
        <w:rPr>
          <w:color w:val="000000" w:themeColor="text1"/>
          <w:spacing w:val="-1"/>
          <w:sz w:val="18"/>
          <w:szCs w:val="18"/>
        </w:rPr>
        <w:t xml:space="preserve"> </w:t>
      </w:r>
      <w:hyperlink r:id="rId48" w:tgtFrame="_blank" w:history="1">
        <w:r w:rsidRPr="00BF45A8">
          <w:rPr>
            <w:color w:val="000000" w:themeColor="text1"/>
            <w:spacing w:val="-1"/>
            <w:sz w:val="18"/>
            <w:szCs w:val="18"/>
          </w:rPr>
          <w:t>regulatory</w:t>
        </w:r>
      </w:hyperlink>
      <w:r w:rsidRPr="003A4E8C">
        <w:rPr>
          <w:color w:val="000000" w:themeColor="text1"/>
          <w:spacing w:val="-1"/>
          <w:sz w:val="18"/>
          <w:szCs w:val="18"/>
        </w:rPr>
        <w:t xml:space="preserve"> </w:t>
      </w:r>
      <w:r w:rsidRPr="00BF45A8">
        <w:rPr>
          <w:color w:val="000000" w:themeColor="text1"/>
          <w:spacing w:val="-1"/>
          <w:sz w:val="18"/>
          <w:szCs w:val="18"/>
        </w:rPr>
        <w:t>hurdles before it can move beyond the test phase.</w:t>
      </w:r>
      <w:r w:rsidRPr="003A4E8C">
        <w:rPr>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Assumption two</w:t>
      </w:r>
      <w:r w:rsidRPr="00BF45A8">
        <w:rPr>
          <w:rStyle w:val="StyleUnderline"/>
          <w:rFonts w:asciiTheme="majorHAnsi" w:eastAsiaTheme="minorEastAsia" w:hAnsiTheme="majorHAnsi" w:cstheme="majorHAnsi"/>
        </w:rPr>
        <w:t>: The new space industries will be economically viable</w:t>
      </w:r>
      <w:r w:rsidRPr="003A4E8C">
        <w:rPr>
          <w:rStyle w:val="StyleUnderline"/>
          <w:rFonts w:asciiTheme="majorHAnsi" w:hAnsiTheme="majorHAnsi" w:cstheme="majorHAnsi"/>
        </w:rPr>
        <w:t xml:space="preserve"> </w:t>
      </w:r>
      <w:r w:rsidRPr="00BF45A8">
        <w:rPr>
          <w:color w:val="000000" w:themeColor="text1"/>
          <w:spacing w:val="-1"/>
          <w:sz w:val="18"/>
          <w:szCs w:val="18"/>
        </w:rPr>
        <w:t xml:space="preserve">Pricing within the capitalist structure is based on finite supply,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says, so the opening up of space mining industries will dramatically expand our supply of valuable materials, pushing prices down. “The limits of the earth won’t matter anymore — because we’ll mine the sky instead,”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says.</w:t>
      </w:r>
      <w:r w:rsidRPr="003A4E8C">
        <w:rPr>
          <w:color w:val="000000" w:themeColor="text1"/>
          <w:spacing w:val="-1"/>
          <w:sz w:val="18"/>
          <w:szCs w:val="18"/>
        </w:rPr>
        <w:t xml:space="preserve"> </w:t>
      </w:r>
      <w:r w:rsidRPr="00BF45A8">
        <w:rPr>
          <w:color w:val="000000" w:themeColor="text1"/>
          <w:spacing w:val="-1"/>
          <w:sz w:val="18"/>
          <w:szCs w:val="18"/>
        </w:rPr>
        <w:t xml:space="preserve">This idea — of the extreme supply of resources collapsing the value system of capitalism and liberating the workers — is central to FALC. And yet, </w:t>
      </w:r>
      <w:r w:rsidRPr="00BF45A8">
        <w:rPr>
          <w:rStyle w:val="StyleUnderline"/>
          <w:rFonts w:asciiTheme="majorHAnsi" w:eastAsiaTheme="minorEastAsia" w:hAnsiTheme="majorHAnsi" w:cstheme="majorHAnsi"/>
        </w:rPr>
        <w:t xml:space="preserve">even </w:t>
      </w:r>
      <w:r w:rsidRPr="00BF45A8">
        <w:rPr>
          <w:rStyle w:val="StyleUnderline"/>
          <w:rFonts w:asciiTheme="majorHAnsi" w:eastAsiaTheme="minorEastAsia" w:hAnsiTheme="majorHAnsi" w:cstheme="majorHAnsi"/>
          <w:highlight w:val="green"/>
        </w:rPr>
        <w:t>with</w:t>
      </w:r>
      <w:r w:rsidRPr="00BF45A8">
        <w:rPr>
          <w:color w:val="000000" w:themeColor="text1"/>
          <w:spacing w:val="-1"/>
          <w:sz w:val="18"/>
          <w:szCs w:val="18"/>
        </w:rPr>
        <w:t xml:space="preserve"> achievements in robotics, automation, and </w:t>
      </w:r>
      <w:r w:rsidRPr="00BF45A8">
        <w:rPr>
          <w:rStyle w:val="StyleUnderline"/>
          <w:rFonts w:asciiTheme="majorHAnsi" w:eastAsiaTheme="minorEastAsia" w:hAnsiTheme="majorHAnsi" w:cstheme="majorHAnsi"/>
          <w:highlight w:val="green"/>
        </w:rPr>
        <w:t>commercial space</w:t>
      </w:r>
      <w:r w:rsidRPr="00BF45A8">
        <w:rPr>
          <w:color w:val="000000" w:themeColor="text1"/>
          <w:spacing w:val="-1"/>
          <w:sz w:val="18"/>
          <w:szCs w:val="18"/>
        </w:rPr>
        <w:t xml:space="preserve"> exploration as foundations for its realization, </w:t>
      </w:r>
      <w:r w:rsidRPr="00BF45A8">
        <w:rPr>
          <w:rStyle w:val="StyleUnderline"/>
          <w:rFonts w:asciiTheme="majorHAnsi" w:eastAsiaTheme="minorEastAsia" w:hAnsiTheme="majorHAnsi" w:cstheme="majorHAnsi"/>
          <w:highlight w:val="green"/>
        </w:rPr>
        <w:t>we are</w:t>
      </w:r>
      <w:r w:rsidRPr="00BF45A8">
        <w:rPr>
          <w:rStyle w:val="StyleUnderline"/>
          <w:rFonts w:asciiTheme="majorHAnsi" w:eastAsiaTheme="minorEastAsia" w:hAnsiTheme="majorHAnsi" w:cstheme="majorHAnsi"/>
        </w:rPr>
        <w:t xml:space="preserve"> still </w:t>
      </w:r>
      <w:r w:rsidRPr="00BF45A8">
        <w:rPr>
          <w:rStyle w:val="StyleUnderline"/>
          <w:rFonts w:asciiTheme="majorHAnsi" w:eastAsiaTheme="minorEastAsia" w:hAnsiTheme="majorHAnsi" w:cstheme="majorHAnsi"/>
          <w:highlight w:val="green"/>
        </w:rPr>
        <w:t>light-years away from</w:t>
      </w:r>
      <w:r w:rsidRPr="00BF45A8">
        <w:rPr>
          <w:rStyle w:val="StyleUnderline"/>
          <w:rFonts w:asciiTheme="majorHAnsi" w:eastAsiaTheme="minorEastAsia" w:hAnsiTheme="majorHAnsi" w:cstheme="majorHAnsi"/>
        </w:rPr>
        <w:t xml:space="preserve"> reliable, affordable space </w:t>
      </w:r>
      <w:r w:rsidRPr="00BF45A8">
        <w:rPr>
          <w:rStyle w:val="StyleUnderline"/>
          <w:rFonts w:asciiTheme="majorHAnsi" w:eastAsiaTheme="minorEastAsia" w:hAnsiTheme="majorHAnsi" w:cstheme="majorHAnsi"/>
          <w:highlight w:val="green"/>
        </w:rPr>
        <w:t>mining</w:t>
      </w:r>
      <w:r w:rsidRPr="00BF45A8">
        <w:rPr>
          <w:color w:val="000000" w:themeColor="text1"/>
          <w:spacing w:val="-1"/>
          <w:sz w:val="18"/>
          <w:szCs w:val="18"/>
          <w:highlight w:val="green"/>
        </w:rPr>
        <w:t>.</w:t>
      </w:r>
      <w:r w:rsidRPr="003A4E8C">
        <w:rPr>
          <w:color w:val="000000" w:themeColor="text1"/>
          <w:spacing w:val="-1"/>
          <w:sz w:val="18"/>
          <w:szCs w:val="18"/>
        </w:rPr>
        <w:t xml:space="preserve"> </w:t>
      </w:r>
      <w:r w:rsidRPr="00BF45A8">
        <w:rPr>
          <w:rStyle w:val="StyleUnderline"/>
          <w:rFonts w:asciiTheme="majorHAnsi" w:eastAsiaTheme="minorEastAsia" w:hAnsiTheme="majorHAnsi" w:cstheme="majorHAnsi"/>
        </w:rPr>
        <w:t xml:space="preserve">There are </w:t>
      </w:r>
      <w:r w:rsidRPr="00BF45A8">
        <w:rPr>
          <w:rStyle w:val="StyleUnderline"/>
          <w:rFonts w:asciiTheme="majorHAnsi" w:eastAsiaTheme="minorEastAsia" w:hAnsiTheme="majorHAnsi" w:cstheme="majorHAnsi"/>
          <w:highlight w:val="green"/>
        </w:rPr>
        <w:t>three</w:t>
      </w:r>
      <w:r w:rsidRPr="00BF45A8">
        <w:rPr>
          <w:rStyle w:val="StyleUnderline"/>
          <w:rFonts w:asciiTheme="majorHAnsi" w:eastAsiaTheme="minorEastAsia" w:hAnsiTheme="majorHAnsi" w:cstheme="majorHAnsi"/>
        </w:rPr>
        <w:t xml:space="preserve"> main </w:t>
      </w:r>
      <w:r w:rsidRPr="00BF45A8">
        <w:rPr>
          <w:rStyle w:val="StyleUnderline"/>
          <w:rFonts w:asciiTheme="majorHAnsi" w:eastAsiaTheme="minorEastAsia" w:hAnsiTheme="majorHAnsi" w:cstheme="majorHAnsi"/>
          <w:highlight w:val="green"/>
        </w:rPr>
        <w:t>challenges</w:t>
      </w:r>
      <w:r w:rsidRPr="00BF45A8">
        <w:rPr>
          <w:rStyle w:val="StyleUnderline"/>
          <w:rFonts w:asciiTheme="majorHAnsi" w:eastAsiaTheme="minorEastAsia" w:hAnsiTheme="majorHAnsi" w:cstheme="majorHAnsi"/>
        </w:rPr>
        <w:t xml:space="preserve"> in space mining</w:t>
      </w:r>
      <w:r w:rsidRPr="00BF45A8">
        <w:rPr>
          <w:color w:val="000000" w:themeColor="text1"/>
          <w:spacing w:val="-1"/>
          <w:sz w:val="18"/>
          <w:szCs w:val="18"/>
          <w:highlight w:val="green"/>
        </w:rPr>
        <w:t xml:space="preserve">: </w:t>
      </w:r>
      <w:r w:rsidRPr="00BF45A8">
        <w:rPr>
          <w:rStyle w:val="StyleUnderline"/>
          <w:rFonts w:asciiTheme="majorHAnsi" w:eastAsiaTheme="minorEastAsia" w:hAnsiTheme="majorHAnsi" w:cstheme="majorHAnsi"/>
          <w:highlight w:val="green"/>
        </w:rPr>
        <w:t>cost</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identification</w:t>
      </w:r>
      <w:r w:rsidRPr="00BF45A8">
        <w:rPr>
          <w:color w:val="000000" w:themeColor="text1"/>
          <w:spacing w:val="-1"/>
          <w:sz w:val="18"/>
          <w:szCs w:val="18"/>
        </w:rPr>
        <w:t xml:space="preserve"> of </w:t>
      </w:r>
      <w:r w:rsidRPr="00BF45A8">
        <w:rPr>
          <w:rStyle w:val="StyleUnderline"/>
          <w:rFonts w:asciiTheme="majorHAnsi" w:eastAsiaTheme="minorEastAsia" w:hAnsiTheme="majorHAnsi" w:cstheme="majorHAnsi"/>
        </w:rPr>
        <w:t>suitable</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asteroids</w:t>
      </w:r>
      <w:r w:rsidRPr="00BF45A8">
        <w:rPr>
          <w:color w:val="000000" w:themeColor="text1"/>
          <w:spacing w:val="-1"/>
          <w:sz w:val="18"/>
          <w:szCs w:val="18"/>
        </w:rPr>
        <w:t xml:space="preserve"> for </w:t>
      </w:r>
      <w:r w:rsidRPr="00BF45A8">
        <w:rPr>
          <w:rStyle w:val="StyleUnderline"/>
          <w:rFonts w:asciiTheme="majorHAnsi" w:eastAsiaTheme="minorEastAsia" w:hAnsiTheme="majorHAnsi" w:cstheme="majorHAnsi"/>
        </w:rPr>
        <w:t>potential</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mining</w:t>
      </w:r>
      <w:r w:rsidRPr="00BF45A8">
        <w:rPr>
          <w:color w:val="000000" w:themeColor="text1"/>
          <w:spacing w:val="-1"/>
          <w:sz w:val="18"/>
          <w:szCs w:val="18"/>
        </w:rPr>
        <w:t xml:space="preserve">, and </w:t>
      </w:r>
      <w:r w:rsidRPr="00BF45A8">
        <w:rPr>
          <w:rStyle w:val="StyleUnderline"/>
          <w:rFonts w:asciiTheme="majorHAnsi" w:eastAsiaTheme="minorEastAsia" w:hAnsiTheme="majorHAnsi" w:cstheme="majorHAnsi"/>
        </w:rPr>
        <w:t xml:space="preserve">the problems of </w:t>
      </w:r>
      <w:r w:rsidRPr="00BF45A8">
        <w:rPr>
          <w:rStyle w:val="StyleUnderline"/>
          <w:rFonts w:asciiTheme="majorHAnsi" w:eastAsiaTheme="minorEastAsia" w:hAnsiTheme="majorHAnsi" w:cstheme="majorHAnsi"/>
          <w:highlight w:val="green"/>
        </w:rPr>
        <w:t>extraction</w:t>
      </w:r>
      <w:r w:rsidRPr="00BF45A8">
        <w:rPr>
          <w:color w:val="000000" w:themeColor="text1"/>
          <w:spacing w:val="-1"/>
          <w:sz w:val="18"/>
          <w:szCs w:val="18"/>
        </w:rPr>
        <w:t>. Though the potential returns on investment are unknown, there is active research in this area from a range of mostly privately funded elite interests.</w:t>
      </w:r>
      <w:r w:rsidRPr="003A4E8C">
        <w:rPr>
          <w:color w:val="000000" w:themeColor="text1"/>
          <w:spacing w:val="-1"/>
          <w:sz w:val="18"/>
          <w:szCs w:val="18"/>
        </w:rPr>
        <w:t xml:space="preserve"> </w:t>
      </w:r>
      <w:r w:rsidRPr="00BF45A8">
        <w:rPr>
          <w:rStyle w:val="StyleUnderline"/>
          <w:rFonts w:asciiTheme="majorHAnsi" w:eastAsiaTheme="minorEastAsia" w:hAnsiTheme="majorHAnsi" w:cstheme="majorHAnsi"/>
        </w:rPr>
        <w:t>Planetary Resources</w:t>
      </w:r>
      <w:r w:rsidRPr="00BF45A8">
        <w:rPr>
          <w:color w:val="000000" w:themeColor="text1"/>
          <w:spacing w:val="-1"/>
          <w:sz w:val="18"/>
          <w:szCs w:val="18"/>
        </w:rPr>
        <w:t xml:space="preserve">, a privately funded asteroid mining company, </w:t>
      </w:r>
      <w:r w:rsidRPr="00BF45A8">
        <w:rPr>
          <w:rStyle w:val="StyleUnderline"/>
          <w:rFonts w:asciiTheme="majorHAnsi" w:eastAsiaTheme="minorEastAsia" w:hAnsiTheme="majorHAnsi" w:cstheme="majorHAnsi"/>
        </w:rPr>
        <w:t>says it will take</w:t>
      </w:r>
      <w:r w:rsidRPr="003A4E8C">
        <w:rPr>
          <w:rStyle w:val="StyleUnderline"/>
          <w:rFonts w:asciiTheme="majorHAnsi" w:hAnsiTheme="majorHAnsi" w:cstheme="majorHAnsi"/>
        </w:rPr>
        <w:t xml:space="preserve"> </w:t>
      </w:r>
      <w:hyperlink r:id="rId49" w:tgtFrame="_blank" w:history="1">
        <w:r w:rsidRPr="00BF45A8">
          <w:rPr>
            <w:rStyle w:val="StyleUnderline"/>
            <w:rFonts w:asciiTheme="majorHAnsi" w:eastAsiaTheme="minorEastAsia" w:hAnsiTheme="majorHAnsi" w:cstheme="majorHAnsi"/>
            <w:highlight w:val="green"/>
          </w:rPr>
          <w:t>a decade</w:t>
        </w:r>
      </w:hyperlink>
      <w:r w:rsidRPr="003A4E8C">
        <w:rPr>
          <w:rStyle w:val="StyleUnderline"/>
          <w:rFonts w:asciiTheme="majorHAnsi" w:hAnsiTheme="majorHAnsi" w:cstheme="majorHAnsi"/>
          <w:highlight w:val="green"/>
        </w:rPr>
        <w:t xml:space="preserve"> </w:t>
      </w:r>
      <w:r w:rsidRPr="00BF45A8">
        <w:rPr>
          <w:rStyle w:val="StyleUnderline"/>
          <w:rFonts w:asciiTheme="majorHAnsi" w:eastAsiaTheme="minorEastAsia" w:hAnsiTheme="majorHAnsi" w:cstheme="majorHAnsi"/>
          <w:highlight w:val="green"/>
        </w:rPr>
        <w:t>to identify</w:t>
      </w:r>
      <w:r w:rsidRPr="00BF45A8">
        <w:rPr>
          <w:rStyle w:val="StyleUnderline"/>
          <w:rFonts w:asciiTheme="majorHAnsi" w:eastAsiaTheme="minorEastAsia" w:hAnsiTheme="majorHAnsi" w:cstheme="majorHAnsi"/>
        </w:rPr>
        <w:t xml:space="preserve"> which </w:t>
      </w:r>
      <w:r w:rsidRPr="00BF45A8">
        <w:rPr>
          <w:rStyle w:val="StyleUnderline"/>
          <w:rFonts w:asciiTheme="majorHAnsi" w:eastAsiaTheme="minorEastAsia" w:hAnsiTheme="majorHAnsi" w:cstheme="majorHAnsi"/>
          <w:highlight w:val="green"/>
        </w:rPr>
        <w:t>asteroids</w:t>
      </w:r>
      <w:r w:rsidRPr="00BF45A8">
        <w:rPr>
          <w:rStyle w:val="StyleUnderline"/>
          <w:rFonts w:asciiTheme="majorHAnsi" w:eastAsiaTheme="minorEastAsia" w:hAnsiTheme="majorHAnsi" w:cstheme="majorHAnsi"/>
        </w:rPr>
        <w:t xml:space="preserve"> are </w:t>
      </w:r>
      <w:r w:rsidRPr="00BF45A8">
        <w:rPr>
          <w:rStyle w:val="StyleUnderline"/>
          <w:rFonts w:asciiTheme="majorHAnsi" w:eastAsiaTheme="minorEastAsia" w:hAnsiTheme="majorHAnsi" w:cstheme="majorHAnsi"/>
          <w:highlight w:val="green"/>
        </w:rPr>
        <w:t>suitable for</w:t>
      </w:r>
      <w:r w:rsidRPr="00BF45A8">
        <w:rPr>
          <w:rStyle w:val="StyleUnderline"/>
          <w:rFonts w:asciiTheme="majorHAnsi" w:eastAsiaTheme="minorEastAsia" w:hAnsiTheme="majorHAnsi" w:cstheme="majorHAnsi"/>
        </w:rPr>
        <w:t xml:space="preserve"> commercial </w:t>
      </w:r>
      <w:r w:rsidRPr="00BF45A8">
        <w:rPr>
          <w:rStyle w:val="StyleUnderline"/>
          <w:rFonts w:asciiTheme="majorHAnsi" w:eastAsiaTheme="minorEastAsia" w:hAnsiTheme="majorHAnsi" w:cstheme="majorHAnsi"/>
          <w:highlight w:val="green"/>
        </w:rPr>
        <w:t>mining</w:t>
      </w:r>
      <w:r w:rsidRPr="00BF45A8">
        <w:rPr>
          <w:color w:val="000000" w:themeColor="text1"/>
          <w:spacing w:val="-1"/>
          <w:sz w:val="18"/>
          <w:szCs w:val="18"/>
        </w:rPr>
        <w:t xml:space="preserve">. Logistical </w:t>
      </w:r>
      <w:r w:rsidRPr="00BF45A8">
        <w:rPr>
          <w:rStyle w:val="StyleUnderline"/>
          <w:rFonts w:asciiTheme="majorHAnsi" w:eastAsiaTheme="minorEastAsia" w:hAnsiTheme="majorHAnsi" w:cstheme="majorHAnsi"/>
        </w:rPr>
        <w:t xml:space="preserve">challenges include </w:t>
      </w:r>
      <w:r w:rsidRPr="00BF45A8">
        <w:rPr>
          <w:rStyle w:val="StyleUnderline"/>
          <w:rFonts w:asciiTheme="majorHAnsi" w:eastAsiaTheme="minorEastAsia" w:hAnsiTheme="majorHAnsi" w:cstheme="majorHAnsi"/>
          <w:highlight w:val="green"/>
        </w:rPr>
        <w:t>setting up equipment</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on</w:t>
      </w:r>
      <w:r w:rsidRPr="00BF45A8">
        <w:rPr>
          <w:rStyle w:val="StyleUnderline"/>
          <w:rFonts w:asciiTheme="majorHAnsi" w:eastAsiaTheme="minorEastAsia" w:hAnsiTheme="majorHAnsi" w:cstheme="majorHAnsi"/>
        </w:rPr>
        <w:t xml:space="preserve"> a moving asteroid with a </w:t>
      </w:r>
      <w:r w:rsidRPr="00BF45A8">
        <w:rPr>
          <w:rStyle w:val="StyleUnderline"/>
          <w:rFonts w:asciiTheme="majorHAnsi" w:eastAsiaTheme="minorEastAsia" w:hAnsiTheme="majorHAnsi" w:cstheme="majorHAnsi"/>
          <w:highlight w:val="green"/>
        </w:rPr>
        <w:t>low grav</w:t>
      </w:r>
      <w:r w:rsidRPr="00BF45A8">
        <w:rPr>
          <w:rStyle w:val="StyleUnderline"/>
          <w:rFonts w:asciiTheme="majorHAnsi" w:eastAsiaTheme="minorEastAsia" w:hAnsiTheme="majorHAnsi" w:cstheme="majorHAnsi"/>
        </w:rPr>
        <w:t xml:space="preserve">itational field, </w:t>
      </w:r>
      <w:r w:rsidRPr="00BF45A8">
        <w:rPr>
          <w:rStyle w:val="StyleUnderline"/>
          <w:rFonts w:asciiTheme="majorHAnsi" w:eastAsiaTheme="minorEastAsia" w:hAnsiTheme="majorHAnsi" w:cstheme="majorHAnsi"/>
          <w:highlight w:val="green"/>
        </w:rPr>
        <w:t>how to mine</w:t>
      </w:r>
      <w:r w:rsidRPr="00BF45A8">
        <w:rPr>
          <w:rStyle w:val="StyleUnderline"/>
          <w:rFonts w:asciiTheme="majorHAnsi" w:eastAsiaTheme="minorEastAsia" w:hAnsiTheme="majorHAnsi" w:cstheme="majorHAnsi"/>
        </w:rPr>
        <w:t xml:space="preserve"> the resources themselves, a</w:t>
      </w:r>
      <w:r w:rsidRPr="00BF45A8">
        <w:rPr>
          <w:color w:val="000000" w:themeColor="text1"/>
          <w:spacing w:val="-1"/>
          <w:sz w:val="18"/>
          <w:szCs w:val="18"/>
        </w:rPr>
        <w:t xml:space="preserve">nd </w:t>
      </w:r>
      <w:r w:rsidRPr="00BF45A8">
        <w:rPr>
          <w:rStyle w:val="StyleUnderline"/>
          <w:rFonts w:asciiTheme="majorHAnsi" w:eastAsiaTheme="minorEastAsia" w:hAnsiTheme="majorHAnsi" w:cstheme="majorHAnsi"/>
          <w:highlight w:val="green"/>
        </w:rPr>
        <w:t>getting into space</w:t>
      </w:r>
      <w:r w:rsidRPr="00BF45A8">
        <w:rPr>
          <w:rStyle w:val="StyleUnderline"/>
          <w:rFonts w:asciiTheme="majorHAnsi" w:eastAsiaTheme="minorEastAsia" w:hAnsiTheme="majorHAnsi" w:cstheme="majorHAnsi"/>
        </w:rPr>
        <w:t xml:space="preserve"> in the first place</w:t>
      </w:r>
      <w:r w:rsidRPr="00BF45A8">
        <w:rPr>
          <w:color w:val="000000" w:themeColor="text1"/>
          <w:spacing w:val="-1"/>
          <w:sz w:val="18"/>
          <w:szCs w:val="18"/>
        </w:rPr>
        <w:t>. And the struggling company itself was</w:t>
      </w:r>
      <w:r w:rsidRPr="003A4E8C">
        <w:rPr>
          <w:color w:val="000000" w:themeColor="text1"/>
          <w:spacing w:val="-1"/>
          <w:sz w:val="18"/>
          <w:szCs w:val="18"/>
        </w:rPr>
        <w:t xml:space="preserve"> </w:t>
      </w:r>
      <w:hyperlink r:id="rId50" w:tgtFrame="_blank" w:history="1">
        <w:r w:rsidRPr="00BF45A8">
          <w:rPr>
            <w:color w:val="000000" w:themeColor="text1"/>
            <w:spacing w:val="-1"/>
            <w:sz w:val="18"/>
            <w:szCs w:val="18"/>
          </w:rPr>
          <w:t>acquired</w:t>
        </w:r>
      </w:hyperlink>
      <w:r w:rsidRPr="003A4E8C">
        <w:rPr>
          <w:color w:val="000000" w:themeColor="text1"/>
          <w:spacing w:val="-1"/>
          <w:sz w:val="18"/>
          <w:szCs w:val="18"/>
        </w:rPr>
        <w:t xml:space="preserve"> </w:t>
      </w:r>
      <w:r w:rsidRPr="00BF45A8">
        <w:rPr>
          <w:color w:val="000000" w:themeColor="text1"/>
          <w:spacing w:val="-1"/>
          <w:sz w:val="18"/>
          <w:szCs w:val="18"/>
        </w:rPr>
        <w:t>last year by a blockchain firm.</w:t>
      </w:r>
      <w:r w:rsidRPr="003A4E8C">
        <w:rPr>
          <w:color w:val="000000" w:themeColor="text1"/>
          <w:spacing w:val="-1"/>
          <w:sz w:val="18"/>
          <w:szCs w:val="18"/>
        </w:rPr>
        <w:t xml:space="preserve"> </w:t>
      </w:r>
      <w:r w:rsidRPr="00BF45A8">
        <w:rPr>
          <w:color w:val="000000" w:themeColor="text1"/>
          <w:spacing w:val="-1"/>
          <w:sz w:val="18"/>
          <w:szCs w:val="18"/>
        </w:rPr>
        <w:t xml:space="preserve">As well as complexity, the </w:t>
      </w:r>
      <w:r w:rsidRPr="00BF45A8">
        <w:rPr>
          <w:rStyle w:val="StyleUnderline"/>
          <w:rFonts w:asciiTheme="majorHAnsi" w:eastAsiaTheme="minorEastAsia" w:hAnsiTheme="majorHAnsi" w:cstheme="majorHAnsi"/>
          <w:highlight w:val="green"/>
        </w:rPr>
        <w:t>costs will be vast</w:t>
      </w:r>
      <w:r w:rsidRPr="00BF45A8">
        <w:rPr>
          <w:color w:val="000000" w:themeColor="text1"/>
          <w:spacing w:val="-1"/>
          <w:sz w:val="18"/>
          <w:szCs w:val="18"/>
        </w:rPr>
        <w:t>. Prior to its</w:t>
      </w:r>
      <w:r w:rsidRPr="003A4E8C">
        <w:rPr>
          <w:color w:val="000000" w:themeColor="text1"/>
          <w:spacing w:val="-1"/>
          <w:sz w:val="18"/>
          <w:szCs w:val="18"/>
        </w:rPr>
        <w:t xml:space="preserve"> </w:t>
      </w:r>
      <w:hyperlink r:id="rId51" w:tgtFrame="_blank" w:history="1">
        <w:r w:rsidRPr="00BF45A8">
          <w:rPr>
            <w:color w:val="000000" w:themeColor="text1"/>
            <w:spacing w:val="-1"/>
            <w:sz w:val="18"/>
            <w:szCs w:val="18"/>
          </w:rPr>
          <w:t>bankruptcy</w:t>
        </w:r>
      </w:hyperlink>
      <w:r w:rsidRPr="003A4E8C">
        <w:rPr>
          <w:color w:val="000000" w:themeColor="text1"/>
          <w:spacing w:val="-1"/>
          <w:sz w:val="18"/>
          <w:szCs w:val="18"/>
        </w:rPr>
        <w:t xml:space="preserve"> </w:t>
      </w:r>
      <w:r w:rsidRPr="00BF45A8">
        <w:rPr>
          <w:color w:val="000000" w:themeColor="text1"/>
          <w:spacing w:val="-1"/>
          <w:sz w:val="18"/>
          <w:szCs w:val="18"/>
        </w:rPr>
        <w:t xml:space="preserve">in February, </w:t>
      </w:r>
      <w:r w:rsidRPr="00BF45A8">
        <w:rPr>
          <w:rStyle w:val="StyleUnderline"/>
          <w:rFonts w:asciiTheme="majorHAnsi" w:eastAsiaTheme="minorEastAsia" w:hAnsiTheme="majorHAnsi" w:cstheme="majorHAnsi"/>
        </w:rPr>
        <w:t>private space exploration project Mars One estimated that the cost of</w:t>
      </w:r>
      <w:r w:rsidRPr="003A4E8C">
        <w:rPr>
          <w:rStyle w:val="StyleUnderline"/>
          <w:rFonts w:asciiTheme="majorHAnsi" w:hAnsiTheme="majorHAnsi" w:cstheme="majorHAnsi"/>
        </w:rPr>
        <w:t xml:space="preserve"> </w:t>
      </w:r>
      <w:hyperlink r:id="rId52" w:tgtFrame="_blank" w:history="1">
        <w:r w:rsidRPr="00BF45A8">
          <w:rPr>
            <w:rStyle w:val="StyleUnderline"/>
            <w:rFonts w:asciiTheme="majorHAnsi" w:eastAsiaTheme="minorEastAsia" w:hAnsiTheme="majorHAnsi" w:cstheme="majorHAnsi"/>
            <w:highlight w:val="green"/>
          </w:rPr>
          <w:t>sending four people to Mars</w:t>
        </w:r>
      </w:hyperlink>
      <w:r w:rsidRPr="003A4E8C">
        <w:rPr>
          <w:rStyle w:val="StyleUnderline"/>
          <w:rFonts w:asciiTheme="majorHAnsi" w:hAnsiTheme="majorHAnsi" w:cstheme="majorHAnsi"/>
        </w:rPr>
        <w:t xml:space="preserve"> </w:t>
      </w:r>
      <w:r w:rsidRPr="00BF45A8">
        <w:rPr>
          <w:rStyle w:val="StyleUnderline"/>
          <w:rFonts w:asciiTheme="majorHAnsi" w:eastAsiaTheme="minorEastAsia" w:hAnsiTheme="majorHAnsi" w:cstheme="majorHAnsi"/>
        </w:rPr>
        <w:t xml:space="preserve">would be </w:t>
      </w:r>
      <w:r w:rsidRPr="00BF45A8">
        <w:rPr>
          <w:rStyle w:val="StyleUnderline"/>
          <w:rFonts w:asciiTheme="majorHAnsi" w:eastAsiaTheme="minorEastAsia" w:hAnsiTheme="majorHAnsi" w:cstheme="majorHAnsi"/>
          <w:highlight w:val="green"/>
        </w:rPr>
        <w:t>$6 billion</w:t>
      </w:r>
      <w:r w:rsidRPr="00BF45A8">
        <w:rPr>
          <w:color w:val="000000" w:themeColor="text1"/>
          <w:spacing w:val="-1"/>
          <w:sz w:val="18"/>
          <w:szCs w:val="18"/>
        </w:rPr>
        <w:t xml:space="preserve">, with every subsequent mission costing $4 </w:t>
      </w:r>
      <w:r w:rsidRPr="00BF45A8">
        <w:rPr>
          <w:rStyle w:val="StyleUnderline"/>
          <w:rFonts w:asciiTheme="majorHAnsi" w:eastAsiaTheme="minorEastAsia" w:hAnsiTheme="majorHAnsi" w:cstheme="majorHAnsi"/>
        </w:rPr>
        <w:t>billion</w:t>
      </w:r>
      <w:r w:rsidRPr="00BF45A8">
        <w:rPr>
          <w:color w:val="000000" w:themeColor="text1"/>
          <w:spacing w:val="-1"/>
          <w:sz w:val="18"/>
          <w:szCs w:val="18"/>
        </w:rPr>
        <w:t>. NASA itself hasn’t published estimates of a Mars trip, though two veteran space scientists have</w:t>
      </w:r>
      <w:r w:rsidRPr="003A4E8C">
        <w:rPr>
          <w:color w:val="000000" w:themeColor="text1"/>
          <w:spacing w:val="-1"/>
          <w:sz w:val="18"/>
          <w:szCs w:val="18"/>
        </w:rPr>
        <w:t xml:space="preserve"> </w:t>
      </w:r>
      <w:hyperlink r:id="rId53" w:tgtFrame="_blank" w:history="1">
        <w:r w:rsidRPr="00BF45A8">
          <w:rPr>
            <w:color w:val="000000" w:themeColor="text1"/>
            <w:spacing w:val="-1"/>
            <w:sz w:val="18"/>
            <w:szCs w:val="18"/>
          </w:rPr>
          <w:t>estimated</w:t>
        </w:r>
      </w:hyperlink>
      <w:r w:rsidRPr="003A4E8C">
        <w:rPr>
          <w:color w:val="000000" w:themeColor="text1"/>
          <w:spacing w:val="-1"/>
          <w:sz w:val="18"/>
          <w:szCs w:val="18"/>
        </w:rPr>
        <w:t xml:space="preserve"> </w:t>
      </w:r>
      <w:r w:rsidRPr="00BF45A8">
        <w:rPr>
          <w:color w:val="000000" w:themeColor="text1"/>
          <w:spacing w:val="-1"/>
          <w:sz w:val="18"/>
          <w:szCs w:val="18"/>
        </w:rPr>
        <w:t xml:space="preserve">that a technically complex traveling </w:t>
      </w:r>
      <w:r w:rsidRPr="00BF45A8">
        <w:rPr>
          <w:rStyle w:val="StyleUnderline"/>
          <w:rFonts w:asciiTheme="majorHAnsi" w:eastAsiaTheme="minorEastAsia" w:hAnsiTheme="majorHAnsi" w:cstheme="majorHAnsi"/>
          <w:highlight w:val="green"/>
        </w:rPr>
        <w:t>space station</w:t>
      </w:r>
      <w:r w:rsidRPr="00BF45A8">
        <w:rPr>
          <w:rStyle w:val="StyleUnderline"/>
          <w:rFonts w:asciiTheme="majorHAnsi" w:eastAsiaTheme="minorEastAsia" w:hAnsiTheme="majorHAnsi" w:cstheme="majorHAnsi"/>
        </w:rPr>
        <w:t xml:space="preserve"> would cost at least </w:t>
      </w:r>
      <w:r w:rsidRPr="00BF45A8">
        <w:rPr>
          <w:rStyle w:val="StyleUnderline"/>
          <w:rFonts w:asciiTheme="majorHAnsi" w:eastAsiaTheme="minorEastAsia" w:hAnsiTheme="majorHAnsi" w:cstheme="majorHAnsi"/>
          <w:highlight w:val="green"/>
        </w:rPr>
        <w:t>$130 billion</w:t>
      </w:r>
      <w:r w:rsidRPr="00BF45A8">
        <w:rPr>
          <w:color w:val="000000" w:themeColor="text1"/>
          <w:spacing w:val="-1"/>
          <w:sz w:val="18"/>
          <w:szCs w:val="18"/>
        </w:rPr>
        <w:t>, translating into $230 billion for just one manned space flight.</w:t>
      </w:r>
      <w:r w:rsidRPr="003A4E8C">
        <w:rPr>
          <w:color w:val="000000" w:themeColor="text1"/>
          <w:spacing w:val="-1"/>
          <w:sz w:val="18"/>
          <w:szCs w:val="18"/>
        </w:rPr>
        <w:t xml:space="preserve"> </w:t>
      </w:r>
      <w:r w:rsidRPr="00BF45A8">
        <w:rPr>
          <w:color w:val="000000" w:themeColor="text1"/>
          <w:spacing w:val="-1"/>
          <w:sz w:val="18"/>
          <w:szCs w:val="18"/>
        </w:rPr>
        <w:t xml:space="preserve">Put simply, the </w:t>
      </w:r>
      <w:r w:rsidRPr="00BF45A8">
        <w:rPr>
          <w:rStyle w:val="StyleUnderline"/>
          <w:rFonts w:asciiTheme="majorHAnsi" w:eastAsiaTheme="minorEastAsia" w:hAnsiTheme="majorHAnsi" w:cstheme="majorHAnsi"/>
          <w:highlight w:val="green"/>
        </w:rPr>
        <w:t>cost</w:t>
      </w:r>
      <w:r w:rsidRPr="00BF45A8">
        <w:rPr>
          <w:rStyle w:val="StyleUnderline"/>
          <w:rFonts w:asciiTheme="majorHAnsi" w:eastAsiaTheme="minorEastAsia" w:hAnsiTheme="majorHAnsi" w:cstheme="majorHAnsi"/>
        </w:rPr>
        <w:t xml:space="preserve"> of obtaining any minerals from asteroids </w:t>
      </w:r>
      <w:r w:rsidRPr="00BF45A8">
        <w:rPr>
          <w:rStyle w:val="StyleUnderline"/>
          <w:rFonts w:asciiTheme="majorHAnsi" w:eastAsiaTheme="minorEastAsia" w:hAnsiTheme="majorHAnsi" w:cstheme="majorHAnsi"/>
          <w:highlight w:val="green"/>
        </w:rPr>
        <w:t>will</w:t>
      </w:r>
      <w:r w:rsidRPr="00BF45A8">
        <w:rPr>
          <w:rStyle w:val="StyleUnderline"/>
          <w:rFonts w:asciiTheme="majorHAnsi" w:eastAsiaTheme="minorEastAsia" w:hAnsiTheme="majorHAnsi" w:cstheme="majorHAnsi"/>
        </w:rPr>
        <w:t xml:space="preserve"> far </w:t>
      </w:r>
      <w:r w:rsidRPr="00BF45A8">
        <w:rPr>
          <w:rStyle w:val="StyleUnderline"/>
          <w:rFonts w:asciiTheme="majorHAnsi" w:eastAsiaTheme="minorEastAsia" w:hAnsiTheme="majorHAnsi" w:cstheme="majorHAnsi"/>
          <w:highlight w:val="green"/>
        </w:rPr>
        <w:t>outweigh</w:t>
      </w:r>
      <w:r w:rsidRPr="00BF45A8">
        <w:rPr>
          <w:rStyle w:val="StyleUnderline"/>
          <w:rFonts w:asciiTheme="majorHAnsi" w:eastAsiaTheme="minorEastAsia" w:hAnsiTheme="majorHAnsi" w:cstheme="majorHAnsi"/>
        </w:rPr>
        <w:t xml:space="preserve"> their potential </w:t>
      </w:r>
      <w:r w:rsidRPr="00BF45A8">
        <w:rPr>
          <w:rStyle w:val="StyleUnderline"/>
          <w:rFonts w:asciiTheme="majorHAnsi" w:eastAsiaTheme="minorEastAsia" w:hAnsiTheme="majorHAnsi" w:cstheme="majorHAnsi"/>
          <w:highlight w:val="green"/>
        </w:rPr>
        <w:t>value</w:t>
      </w:r>
      <w:r w:rsidRPr="00BF45A8">
        <w:rPr>
          <w:rStyle w:val="StyleUnderline"/>
          <w:rFonts w:asciiTheme="majorHAnsi" w:eastAsiaTheme="minorEastAsia" w:hAnsiTheme="majorHAnsi" w:cstheme="majorHAnsi"/>
        </w:rPr>
        <w:t xml:space="preserve"> on Earth</w:t>
      </w:r>
      <w:r w:rsidRPr="00BF45A8">
        <w:rPr>
          <w:color w:val="000000" w:themeColor="text1"/>
          <w:spacing w:val="-1"/>
          <w:sz w:val="18"/>
          <w:szCs w:val="18"/>
        </w:rPr>
        <w:t xml:space="preserve">. Profitable asteroid mining is likely to remain a technological and economic fantasy for decades, if not centuries to come. It makes </w:t>
      </w:r>
      <w:r w:rsidRPr="00BF45A8">
        <w:rPr>
          <w:rStyle w:val="StyleUnderline"/>
          <w:rFonts w:asciiTheme="majorHAnsi" w:eastAsiaTheme="minorEastAsia" w:hAnsiTheme="majorHAnsi" w:cstheme="majorHAnsi"/>
        </w:rPr>
        <w:t>FALC’s</w:t>
      </w:r>
      <w:r w:rsidRPr="00BF45A8">
        <w:rPr>
          <w:color w:val="000000" w:themeColor="text1"/>
          <w:spacing w:val="-1"/>
          <w:sz w:val="18"/>
          <w:szCs w:val="18"/>
        </w:rPr>
        <w:t xml:space="preserve"> case for space resources and extreme supply </w:t>
      </w:r>
      <w:r w:rsidRPr="00BF45A8">
        <w:rPr>
          <w:rStyle w:val="StyleUnderline"/>
          <w:rFonts w:asciiTheme="majorHAnsi" w:eastAsiaTheme="minorEastAsia" w:hAnsiTheme="majorHAnsi" w:cstheme="majorHAnsi"/>
        </w:rPr>
        <w:t>speculative</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at</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best</w:t>
      </w:r>
      <w:r w:rsidRPr="00BF45A8">
        <w:rPr>
          <w:color w:val="000000" w:themeColor="text1"/>
          <w:spacing w:val="-1"/>
          <w:sz w:val="18"/>
          <w:szCs w:val="18"/>
        </w:rPr>
        <w:t>.</w:t>
      </w:r>
      <w:r w:rsidRPr="003A4E8C">
        <w:rPr>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Assumption three</w:t>
      </w:r>
      <w:r w:rsidRPr="00BF45A8">
        <w:rPr>
          <w:rStyle w:val="StyleUnderline"/>
          <w:rFonts w:asciiTheme="majorHAnsi" w:eastAsiaTheme="minorEastAsia" w:hAnsiTheme="majorHAnsi" w:cstheme="majorHAnsi"/>
        </w:rPr>
        <w:t>: We don’t want to work</w:t>
      </w:r>
      <w:r w:rsidRPr="003A4E8C">
        <w:rPr>
          <w:rStyle w:val="StyleUnderline"/>
          <w:rFonts w:asciiTheme="majorHAnsi" w:hAnsiTheme="majorHAnsi" w:cstheme="majorHAnsi"/>
        </w:rPr>
        <w:t xml:space="preserve"> </w:t>
      </w:r>
      <w:r w:rsidRPr="00BF45A8">
        <w:rPr>
          <w:rStyle w:val="StyleUnderline"/>
          <w:rFonts w:asciiTheme="majorHAnsi" w:eastAsiaTheme="minorEastAsia" w:hAnsiTheme="majorHAnsi" w:cstheme="majorHAnsi"/>
        </w:rPr>
        <w:t xml:space="preserve">Let’s </w:t>
      </w:r>
      <w:r w:rsidRPr="00BF45A8">
        <w:rPr>
          <w:rStyle w:val="StyleUnderline"/>
          <w:rFonts w:asciiTheme="majorHAnsi" w:eastAsiaTheme="minorEastAsia" w:hAnsiTheme="majorHAnsi" w:cstheme="majorHAnsi"/>
          <w:highlight w:val="green"/>
        </w:rPr>
        <w:t>assume</w:t>
      </w:r>
      <w:r w:rsidRPr="00BF45A8">
        <w:rPr>
          <w:color w:val="000000" w:themeColor="text1"/>
          <w:spacing w:val="-1"/>
          <w:sz w:val="18"/>
          <w:szCs w:val="18"/>
        </w:rPr>
        <w:t xml:space="preserve">, however, that humans do eventually manage to unlock an unprecedented </w:t>
      </w:r>
      <w:r w:rsidRPr="00BF45A8">
        <w:rPr>
          <w:rStyle w:val="StyleUnderline"/>
          <w:rFonts w:asciiTheme="majorHAnsi" w:eastAsiaTheme="minorEastAsia" w:hAnsiTheme="majorHAnsi" w:cstheme="majorHAnsi"/>
        </w:rPr>
        <w:t>wealth of resources from asteroids,</w:t>
      </w:r>
      <w:r w:rsidRPr="00BF45A8">
        <w:rPr>
          <w:color w:val="000000" w:themeColor="text1"/>
          <w:spacing w:val="-1"/>
          <w:sz w:val="18"/>
          <w:szCs w:val="18"/>
        </w:rPr>
        <w:t xml:space="preserve"> and that </w:t>
      </w:r>
      <w:r w:rsidRPr="00BF45A8">
        <w:rPr>
          <w:rStyle w:val="StyleUnderline"/>
          <w:rFonts w:asciiTheme="majorHAnsi" w:eastAsiaTheme="minorEastAsia" w:hAnsiTheme="majorHAnsi" w:cstheme="majorHAnsi"/>
          <w:highlight w:val="green"/>
        </w:rPr>
        <w:t>everyone</w:t>
      </w:r>
      <w:r w:rsidRPr="00BF45A8">
        <w:rPr>
          <w:rStyle w:val="StyleUnderline"/>
          <w:rFonts w:asciiTheme="majorHAnsi" w:eastAsiaTheme="minorEastAsia" w:hAnsiTheme="majorHAnsi" w:cstheme="majorHAnsi"/>
        </w:rPr>
        <w:t xml:space="preserve"> on Earth would feel the economic benefit</w:t>
      </w:r>
      <w:r w:rsidRPr="00BF45A8">
        <w:rPr>
          <w:color w:val="000000" w:themeColor="text1"/>
          <w:spacing w:val="-1"/>
          <w:sz w:val="18"/>
          <w:szCs w:val="18"/>
        </w:rPr>
        <w:t xml:space="preserve">. With machines to replicate human work, </w:t>
      </w:r>
      <w:r w:rsidRPr="00BF45A8">
        <w:rPr>
          <w:rStyle w:val="StyleUnderline"/>
          <w:rFonts w:asciiTheme="majorHAnsi" w:eastAsiaTheme="minorEastAsia" w:hAnsiTheme="majorHAnsi" w:cstheme="majorHAnsi"/>
        </w:rPr>
        <w:t xml:space="preserve">we will be </w:t>
      </w:r>
      <w:r w:rsidRPr="00BF45A8">
        <w:rPr>
          <w:rStyle w:val="StyleUnderline"/>
          <w:rFonts w:asciiTheme="majorHAnsi" w:eastAsiaTheme="minorEastAsia" w:hAnsiTheme="majorHAnsi" w:cstheme="majorHAnsi"/>
          <w:highlight w:val="green"/>
        </w:rPr>
        <w:t>freed</w:t>
      </w:r>
      <w:r w:rsidRPr="00BF45A8">
        <w:rPr>
          <w:rStyle w:val="StyleUnderline"/>
          <w:rFonts w:asciiTheme="majorHAnsi" w:eastAsiaTheme="minorEastAsia" w:hAnsiTheme="majorHAnsi" w:cstheme="majorHAnsi"/>
        </w:rPr>
        <w:t xml:space="preserve"> all </w:t>
      </w:r>
      <w:r w:rsidRPr="00BF45A8">
        <w:rPr>
          <w:rStyle w:val="StyleUnderline"/>
          <w:rFonts w:asciiTheme="majorHAnsi" w:eastAsiaTheme="minorEastAsia" w:hAnsiTheme="majorHAnsi" w:cstheme="majorHAnsi"/>
          <w:highlight w:val="green"/>
        </w:rPr>
        <w:t>manual and intellectual effort</w:t>
      </w:r>
      <w:r w:rsidRPr="00BF45A8">
        <w:rPr>
          <w:color w:val="000000" w:themeColor="text1"/>
          <w:spacing w:val="-1"/>
          <w:sz w:val="18"/>
          <w:szCs w:val="18"/>
        </w:rPr>
        <w:t>. Leaving aside, too, that many people enjoy the sociability and purpose of work, what will we all do with our newfound time and freedom?</w:t>
      </w:r>
      <w:r w:rsidRPr="003A4E8C">
        <w:rPr>
          <w:color w:val="000000" w:themeColor="text1"/>
          <w:spacing w:val="-1"/>
          <w:sz w:val="18"/>
          <w:szCs w:val="18"/>
        </w:rPr>
        <w:t xml:space="preserve"> </w:t>
      </w:r>
      <w:r w:rsidRPr="00BF45A8">
        <w:rPr>
          <w:color w:val="000000" w:themeColor="text1"/>
          <w:spacing w:val="-2"/>
          <w:sz w:val="18"/>
          <w:szCs w:val="18"/>
        </w:rPr>
        <w:t>If we look at the most successful technology companies today, it seems hard to imagine how a future that demands immense investment and expertise could be anything other than privately owned.</w:t>
      </w:r>
      <w:r w:rsidRPr="003A4E8C">
        <w:rPr>
          <w:color w:val="000000" w:themeColor="text1"/>
          <w:spacing w:val="-2"/>
          <w:sz w:val="18"/>
          <w:szCs w:val="18"/>
        </w:rPr>
        <w:t xml:space="preserve"> </w:t>
      </w:r>
      <w:r w:rsidRPr="00BF45A8">
        <w:rPr>
          <w:color w:val="000000" w:themeColor="text1"/>
          <w:spacing w:val="-1"/>
          <w:sz w:val="18"/>
          <w:szCs w:val="18"/>
        </w:rPr>
        <w:t xml:space="preserve">Perhaps rather oddly,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describes something that sounds like the “gentlefolk of leisure” of a 19th century English novel: “Under FALC we will see more of the world than ever before, eat varieties of food we have never heard of, and lead lives equivalent — if we so wish — to those of today’s billionaires. Luxury will pervade everything as a society based on waged work becomes as much a relic of history as the feudal peasant and medieval knight.”</w:t>
      </w:r>
      <w:r w:rsidRPr="003A4E8C">
        <w:rPr>
          <w:color w:val="000000" w:themeColor="text1"/>
          <w:spacing w:val="-1"/>
          <w:sz w:val="18"/>
          <w:szCs w:val="18"/>
        </w:rPr>
        <w:t xml:space="preserve"> </w:t>
      </w:r>
      <w:r w:rsidRPr="00BF45A8">
        <w:rPr>
          <w:color w:val="000000" w:themeColor="text1"/>
          <w:spacing w:val="-1"/>
          <w:sz w:val="18"/>
          <w:szCs w:val="18"/>
        </w:rPr>
        <w:t xml:space="preserve">And yet, if </w:t>
      </w:r>
      <w:r w:rsidRPr="00BF45A8">
        <w:rPr>
          <w:rStyle w:val="StyleUnderline"/>
          <w:rFonts w:asciiTheme="majorHAnsi" w:eastAsiaTheme="minorEastAsia" w:hAnsiTheme="majorHAnsi" w:cstheme="majorHAnsi"/>
        </w:rPr>
        <w:t>we look at the most successful technology companies today</w:t>
      </w:r>
      <w:r w:rsidRPr="00BF45A8">
        <w:rPr>
          <w:color w:val="000000" w:themeColor="text1"/>
          <w:spacing w:val="-1"/>
          <w:sz w:val="18"/>
          <w:szCs w:val="18"/>
        </w:rPr>
        <w:t xml:space="preserve"> — the vast, </w:t>
      </w:r>
      <w:r w:rsidRPr="00BF45A8">
        <w:rPr>
          <w:rStyle w:val="StyleUnderline"/>
          <w:rFonts w:asciiTheme="majorHAnsi" w:eastAsiaTheme="minorEastAsia" w:hAnsiTheme="majorHAnsi" w:cstheme="majorHAnsi"/>
        </w:rPr>
        <w:t xml:space="preserve">online empires that are some of the wealthiest companies ever created </w:t>
      </w:r>
      <w:r w:rsidRPr="00BF45A8">
        <w:rPr>
          <w:color w:val="000000" w:themeColor="text1"/>
          <w:spacing w:val="-1"/>
          <w:sz w:val="18"/>
          <w:szCs w:val="18"/>
        </w:rPr>
        <w:t xml:space="preserve">— it seems </w:t>
      </w:r>
      <w:r w:rsidRPr="00BF45A8">
        <w:rPr>
          <w:rStyle w:val="StyleUnderline"/>
          <w:rFonts w:asciiTheme="majorHAnsi" w:eastAsiaTheme="minorEastAsia" w:hAnsiTheme="majorHAnsi" w:cstheme="majorHAnsi"/>
          <w:highlight w:val="green"/>
        </w:rPr>
        <w:t>hard to imagine</w:t>
      </w:r>
      <w:r w:rsidRPr="00BF45A8">
        <w:rPr>
          <w:rStyle w:val="StyleUnderline"/>
          <w:rFonts w:asciiTheme="majorHAnsi" w:eastAsiaTheme="minorEastAsia" w:hAnsiTheme="majorHAnsi" w:cstheme="majorHAnsi"/>
        </w:rPr>
        <w:t xml:space="preserve"> how</w:t>
      </w:r>
      <w:r w:rsidRPr="00BF45A8">
        <w:rPr>
          <w:color w:val="000000" w:themeColor="text1"/>
          <w:spacing w:val="-1"/>
          <w:sz w:val="18"/>
          <w:szCs w:val="18"/>
        </w:rPr>
        <w:t xml:space="preserve"> a future that </w:t>
      </w:r>
      <w:r w:rsidRPr="00BF45A8">
        <w:rPr>
          <w:rStyle w:val="StyleUnderline"/>
          <w:rFonts w:asciiTheme="majorHAnsi" w:eastAsiaTheme="minorEastAsia" w:hAnsiTheme="majorHAnsi" w:cstheme="majorHAnsi"/>
        </w:rPr>
        <w:t xml:space="preserve">demands immense </w:t>
      </w:r>
      <w:r w:rsidRPr="00BF45A8">
        <w:rPr>
          <w:rStyle w:val="StyleUnderline"/>
          <w:rFonts w:asciiTheme="majorHAnsi" w:eastAsiaTheme="minorEastAsia" w:hAnsiTheme="majorHAnsi" w:cstheme="majorHAnsi"/>
          <w:highlight w:val="green"/>
        </w:rPr>
        <w:t>investment and expertise</w:t>
      </w:r>
      <w:r w:rsidRPr="00BF45A8">
        <w:rPr>
          <w:rStyle w:val="StyleUnderline"/>
          <w:rFonts w:asciiTheme="majorHAnsi" w:eastAsiaTheme="minorEastAsia" w:hAnsiTheme="majorHAnsi" w:cstheme="majorHAnsi"/>
        </w:rPr>
        <w:t xml:space="preserve"> could be </w:t>
      </w:r>
      <w:r w:rsidRPr="00BF45A8">
        <w:rPr>
          <w:rStyle w:val="StyleUnderline"/>
          <w:rFonts w:asciiTheme="majorHAnsi" w:eastAsiaTheme="minorEastAsia" w:hAnsiTheme="majorHAnsi" w:cstheme="majorHAnsi"/>
          <w:highlight w:val="green"/>
        </w:rPr>
        <w:t>anything other than privately owned</w:t>
      </w:r>
      <w:r w:rsidRPr="00BF45A8">
        <w:rPr>
          <w:rStyle w:val="StyleUnderline"/>
          <w:rFonts w:asciiTheme="majorHAnsi" w:eastAsiaTheme="minorEastAsia" w:hAnsiTheme="majorHAnsi" w:cstheme="majorHAnsi"/>
        </w:rPr>
        <w:t>.</w:t>
      </w:r>
      <w:r w:rsidRPr="00BF45A8">
        <w:rPr>
          <w:color w:val="000000" w:themeColor="text1"/>
          <w:spacing w:val="-1"/>
          <w:sz w:val="18"/>
          <w:szCs w:val="18"/>
        </w:rPr>
        <w:t xml:space="preserve"> </w:t>
      </w:r>
      <w:r w:rsidRPr="00BF45A8">
        <w:rPr>
          <w:rStyle w:val="StyleUnderline"/>
          <w:rFonts w:asciiTheme="majorHAnsi" w:eastAsiaTheme="minorEastAsia" w:hAnsiTheme="majorHAnsi" w:cstheme="majorHAnsi"/>
        </w:rPr>
        <w:t xml:space="preserve">The </w:t>
      </w:r>
      <w:r w:rsidRPr="00BF45A8">
        <w:rPr>
          <w:rStyle w:val="StyleUnderline"/>
          <w:rFonts w:asciiTheme="majorHAnsi" w:eastAsiaTheme="minorEastAsia" w:hAnsiTheme="majorHAnsi" w:cstheme="majorHAnsi"/>
          <w:highlight w:val="green"/>
        </w:rPr>
        <w:t>companies that build</w:t>
      </w:r>
      <w:r w:rsidRPr="00BF45A8">
        <w:rPr>
          <w:rStyle w:val="StyleUnderline"/>
          <w:rFonts w:asciiTheme="majorHAnsi" w:eastAsiaTheme="minorEastAsia" w:hAnsiTheme="majorHAnsi" w:cstheme="majorHAnsi"/>
        </w:rPr>
        <w:t xml:space="preserve"> the </w:t>
      </w:r>
      <w:r w:rsidRPr="00BF45A8">
        <w:rPr>
          <w:rStyle w:val="StyleUnderline"/>
          <w:rFonts w:asciiTheme="majorHAnsi" w:eastAsiaTheme="minorEastAsia" w:hAnsiTheme="majorHAnsi" w:cstheme="majorHAnsi"/>
          <w:highlight w:val="green"/>
        </w:rPr>
        <w:t>automation</w:t>
      </w:r>
      <w:r w:rsidRPr="00BF45A8">
        <w:rPr>
          <w:color w:val="000000" w:themeColor="text1"/>
          <w:spacing w:val="-1"/>
          <w:sz w:val="18"/>
          <w:szCs w:val="18"/>
        </w:rPr>
        <w:t xml:space="preserve"> — </w:t>
      </w:r>
      <w:r w:rsidRPr="00BF45A8">
        <w:rPr>
          <w:rStyle w:val="StyleUnderline"/>
          <w:rFonts w:asciiTheme="majorHAnsi" w:eastAsiaTheme="minorEastAsia" w:hAnsiTheme="majorHAnsi" w:cstheme="majorHAnsi"/>
          <w:highlight w:val="green"/>
        </w:rPr>
        <w:t>and</w:t>
      </w:r>
      <w:r w:rsidRPr="00BF45A8">
        <w:rPr>
          <w:rStyle w:val="StyleUnderline"/>
          <w:rFonts w:asciiTheme="majorHAnsi" w:eastAsiaTheme="minorEastAsia" w:hAnsiTheme="majorHAnsi" w:cstheme="majorHAnsi"/>
        </w:rPr>
        <w:t xml:space="preserve"> asteroid </w:t>
      </w:r>
      <w:r w:rsidRPr="00BF45A8">
        <w:rPr>
          <w:rStyle w:val="StyleUnderline"/>
          <w:rFonts w:asciiTheme="majorHAnsi" w:eastAsiaTheme="minorEastAsia" w:hAnsiTheme="majorHAnsi" w:cstheme="majorHAnsi"/>
          <w:highlight w:val="green"/>
        </w:rPr>
        <w:t>mining</w:t>
      </w:r>
      <w:r w:rsidRPr="00BF45A8">
        <w:rPr>
          <w:color w:val="000000" w:themeColor="text1"/>
          <w:spacing w:val="-1"/>
          <w:sz w:val="18"/>
          <w:szCs w:val="18"/>
        </w:rPr>
        <w:t xml:space="preserve"> — of the future </w:t>
      </w:r>
      <w:r w:rsidRPr="00BF45A8">
        <w:rPr>
          <w:rStyle w:val="StyleUnderline"/>
          <w:rFonts w:asciiTheme="majorHAnsi" w:eastAsiaTheme="minorEastAsia" w:hAnsiTheme="majorHAnsi" w:cstheme="majorHAnsi"/>
          <w:highlight w:val="green"/>
        </w:rPr>
        <w:t>are</w:t>
      </w:r>
      <w:r w:rsidRPr="00BF45A8">
        <w:rPr>
          <w:rStyle w:val="StyleUnderline"/>
          <w:rFonts w:asciiTheme="majorHAnsi" w:eastAsiaTheme="minorEastAsia" w:hAnsiTheme="majorHAnsi" w:cstheme="majorHAnsi"/>
        </w:rPr>
        <w:t xml:space="preserve"> likely to be </w:t>
      </w:r>
      <w:r w:rsidRPr="00BF45A8">
        <w:rPr>
          <w:rStyle w:val="StyleUnderline"/>
          <w:rFonts w:asciiTheme="majorHAnsi" w:eastAsiaTheme="minorEastAsia" w:hAnsiTheme="majorHAnsi" w:cstheme="majorHAnsi"/>
          <w:highlight w:val="green"/>
        </w:rPr>
        <w:t>private empires</w:t>
      </w:r>
      <w:r w:rsidRPr="00BF45A8">
        <w:rPr>
          <w:color w:val="000000" w:themeColor="text1"/>
          <w:spacing w:val="-1"/>
          <w:sz w:val="18"/>
          <w:szCs w:val="18"/>
        </w:rPr>
        <w:t xml:space="preserve">, too. </w:t>
      </w:r>
      <w:r w:rsidRPr="00BF45A8">
        <w:rPr>
          <w:rStyle w:val="StyleUnderline"/>
          <w:rFonts w:asciiTheme="majorHAnsi" w:eastAsiaTheme="minorEastAsia" w:hAnsiTheme="majorHAnsi" w:cstheme="majorHAnsi"/>
        </w:rPr>
        <w:t>At what point do</w:t>
      </w:r>
      <w:r w:rsidRPr="00BF45A8">
        <w:rPr>
          <w:color w:val="000000" w:themeColor="text1"/>
          <w:spacing w:val="-1"/>
          <w:sz w:val="18"/>
          <w:szCs w:val="18"/>
        </w:rPr>
        <w:t xml:space="preserve"> these </w:t>
      </w:r>
      <w:r w:rsidRPr="00BF45A8">
        <w:rPr>
          <w:rStyle w:val="StyleUnderline"/>
          <w:rFonts w:asciiTheme="majorHAnsi" w:eastAsiaTheme="minorEastAsia" w:hAnsiTheme="majorHAnsi" w:cstheme="majorHAnsi"/>
        </w:rPr>
        <w:t>companies give away</w:t>
      </w:r>
      <w:r w:rsidRPr="00BF45A8">
        <w:rPr>
          <w:color w:val="000000" w:themeColor="text1"/>
          <w:spacing w:val="-1"/>
          <w:sz w:val="18"/>
          <w:szCs w:val="18"/>
        </w:rPr>
        <w:t xml:space="preserve"> all their </w:t>
      </w:r>
      <w:r w:rsidRPr="00BF45A8">
        <w:rPr>
          <w:rStyle w:val="StyleUnderline"/>
          <w:rFonts w:asciiTheme="majorHAnsi" w:eastAsiaTheme="minorEastAsia" w:hAnsiTheme="majorHAnsi" w:cstheme="majorHAnsi"/>
        </w:rPr>
        <w:t>wealth to</w:t>
      </w:r>
      <w:r w:rsidRPr="00BF45A8">
        <w:rPr>
          <w:color w:val="000000" w:themeColor="text1"/>
          <w:spacing w:val="-1"/>
          <w:sz w:val="18"/>
          <w:szCs w:val="18"/>
        </w:rPr>
        <w:t xml:space="preserve"> the </w:t>
      </w:r>
      <w:r w:rsidRPr="00BF45A8">
        <w:rPr>
          <w:rStyle w:val="StyleUnderline"/>
          <w:rFonts w:asciiTheme="majorHAnsi" w:eastAsiaTheme="minorEastAsia" w:hAnsiTheme="majorHAnsi" w:cstheme="majorHAnsi"/>
        </w:rPr>
        <w:t>workers</w:t>
      </w:r>
      <w:r w:rsidRPr="00BF45A8">
        <w:rPr>
          <w:color w:val="000000" w:themeColor="text1"/>
          <w:spacing w:val="-1"/>
          <w:sz w:val="18"/>
          <w:szCs w:val="18"/>
        </w:rPr>
        <w:t xml:space="preserve"> of the world? Unless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is proposing a revolution to take it back by force?</w:t>
      </w:r>
      <w:r w:rsidRPr="003A4E8C">
        <w:rPr>
          <w:color w:val="000000" w:themeColor="text1"/>
          <w:spacing w:val="-1"/>
          <w:sz w:val="18"/>
          <w:szCs w:val="18"/>
        </w:rPr>
        <w:t xml:space="preserve"> </w:t>
      </w:r>
      <w:r w:rsidRPr="00BF45A8">
        <w:rPr>
          <w:color w:val="000000" w:themeColor="text1"/>
          <w:spacing w:val="-1"/>
          <w:sz w:val="18"/>
          <w:szCs w:val="18"/>
        </w:rPr>
        <w:t xml:space="preserve">But that’s not what he’s calling for here. FALC, he says, must be embedded within a “luxury populism” and engage with mainstream electoral politics. </w:t>
      </w:r>
      <w:proofErr w:type="gramStart"/>
      <w:r w:rsidRPr="00BF45A8">
        <w:rPr>
          <w:color w:val="000000" w:themeColor="text1"/>
          <w:spacing w:val="-1"/>
          <w:sz w:val="18"/>
          <w:szCs w:val="18"/>
        </w:rPr>
        <w:t>So</w:t>
      </w:r>
      <w:proofErr w:type="gramEnd"/>
      <w:r w:rsidRPr="00BF45A8">
        <w:rPr>
          <w:color w:val="000000" w:themeColor="text1"/>
          <w:spacing w:val="-1"/>
          <w:sz w:val="18"/>
          <w:szCs w:val="18"/>
        </w:rPr>
        <w:t xml:space="preserve"> populist far-left parties would propose this future, and we could vote for it. They’d propose that worker-owned businesses and cooperatives would be favored over multinationals. A “One Planet Tax” would shift wealth from richer to poorer countries. A system of</w:t>
      </w:r>
      <w:r w:rsidRPr="003A4E8C">
        <w:rPr>
          <w:color w:val="000000" w:themeColor="text1"/>
          <w:spacing w:val="-1"/>
          <w:sz w:val="18"/>
          <w:szCs w:val="18"/>
        </w:rPr>
        <w:t xml:space="preserve"> </w:t>
      </w:r>
      <w:hyperlink r:id="rId54" w:tgtFrame="_blank" w:history="1">
        <w:r w:rsidRPr="00BF45A8">
          <w:rPr>
            <w:color w:val="000000" w:themeColor="text1"/>
            <w:spacing w:val="-1"/>
            <w:sz w:val="18"/>
            <w:szCs w:val="18"/>
          </w:rPr>
          <w:t>universal basic services</w:t>
        </w:r>
      </w:hyperlink>
      <w:r w:rsidRPr="003A4E8C">
        <w:rPr>
          <w:color w:val="000000" w:themeColor="text1"/>
          <w:spacing w:val="-1"/>
          <w:sz w:val="18"/>
          <w:szCs w:val="18"/>
        </w:rPr>
        <w:t xml:space="preserve"> </w:t>
      </w:r>
      <w:r w:rsidRPr="00BF45A8">
        <w:rPr>
          <w:color w:val="000000" w:themeColor="text1"/>
          <w:spacing w:val="-1"/>
          <w:sz w:val="18"/>
          <w:szCs w:val="18"/>
        </w:rPr>
        <w:t xml:space="preserve">would offer government-funded housing, food, and health care to everyone who needed it. “You can only live your best life under FALC and nothing else, so fight for it and refuse the yoke of an economic system which belongs in the past,” says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w:t>
      </w:r>
      <w:r w:rsidRPr="003A4E8C">
        <w:rPr>
          <w:color w:val="000000" w:themeColor="text1"/>
          <w:spacing w:val="-1"/>
          <w:sz w:val="18"/>
          <w:szCs w:val="18"/>
        </w:rPr>
        <w:t xml:space="preserve"> </w:t>
      </w:r>
      <w:proofErr w:type="spellStart"/>
      <w:r w:rsidRPr="00BF45A8">
        <w:rPr>
          <w:color w:val="000000" w:themeColor="text1"/>
          <w:spacing w:val="-1"/>
          <w:sz w:val="18"/>
          <w:szCs w:val="18"/>
        </w:rPr>
        <w:t>Bastani</w:t>
      </w:r>
      <w:proofErr w:type="spellEnd"/>
      <w:r w:rsidRPr="00BF45A8">
        <w:rPr>
          <w:color w:val="000000" w:themeColor="text1"/>
          <w:spacing w:val="-1"/>
          <w:sz w:val="18"/>
          <w:szCs w:val="18"/>
        </w:rPr>
        <w:t xml:space="preserve"> has been bold enough to label his book a manifesto. He’s not hiding the fact that he is laying the theoretical groundwork for a distant revolution. </w:t>
      </w:r>
      <w:r w:rsidRPr="00BF45A8">
        <w:rPr>
          <w:rStyle w:val="StyleUnderline"/>
          <w:rFonts w:asciiTheme="majorHAnsi" w:eastAsiaTheme="minorEastAsia" w:hAnsiTheme="majorHAnsi" w:cstheme="majorHAnsi"/>
        </w:rPr>
        <w:t>He offers an imaginative, alternative</w:t>
      </w:r>
      <w:r w:rsidRPr="00BF45A8">
        <w:rPr>
          <w:color w:val="000000" w:themeColor="text1"/>
          <w:spacing w:val="-1"/>
          <w:sz w:val="18"/>
          <w:szCs w:val="18"/>
        </w:rPr>
        <w:t xml:space="preserve"> outcome to the inevitable disruption that technology is having on our society.</w:t>
      </w:r>
      <w:r w:rsidRPr="003A4E8C">
        <w:rPr>
          <w:color w:val="000000" w:themeColor="text1"/>
          <w:spacing w:val="-1"/>
          <w:sz w:val="18"/>
          <w:szCs w:val="18"/>
        </w:rPr>
        <w:t xml:space="preserve"> </w:t>
      </w:r>
      <w:r w:rsidRPr="00BF45A8">
        <w:rPr>
          <w:color w:val="000000" w:themeColor="text1"/>
          <w:spacing w:val="-1"/>
          <w:sz w:val="18"/>
          <w:szCs w:val="18"/>
        </w:rPr>
        <w:t xml:space="preserve">These are important issues to consider. However, </w:t>
      </w:r>
      <w:r w:rsidRPr="00BF45A8">
        <w:rPr>
          <w:rStyle w:val="StyleUnderline"/>
          <w:rFonts w:asciiTheme="majorHAnsi" w:eastAsiaTheme="minorEastAsia" w:hAnsiTheme="majorHAnsi" w:cstheme="majorHAnsi"/>
        </w:rPr>
        <w:t>FALC is clearly and simply fully-fledged communism</w:t>
      </w:r>
      <w:r w:rsidRPr="00BF45A8">
        <w:rPr>
          <w:color w:val="000000" w:themeColor="text1"/>
          <w:spacing w:val="-1"/>
          <w:sz w:val="18"/>
          <w:szCs w:val="18"/>
        </w:rPr>
        <w:t xml:space="preserve">, remarketed for the 21st century. History shows us that </w:t>
      </w:r>
      <w:r w:rsidRPr="00BF45A8">
        <w:rPr>
          <w:rStyle w:val="StyleUnderline"/>
          <w:rFonts w:asciiTheme="majorHAnsi" w:eastAsiaTheme="minorEastAsia" w:hAnsiTheme="majorHAnsi" w:cstheme="majorHAnsi"/>
          <w:highlight w:val="green"/>
        </w:rPr>
        <w:t>communism fails because</w:t>
      </w:r>
      <w:r w:rsidRPr="00BF45A8">
        <w:rPr>
          <w:rStyle w:val="StyleUnderline"/>
          <w:rFonts w:asciiTheme="majorHAnsi" w:eastAsiaTheme="minorEastAsia" w:hAnsiTheme="majorHAnsi" w:cstheme="majorHAnsi"/>
        </w:rPr>
        <w:t xml:space="preserve"> of natural </w:t>
      </w:r>
      <w:r w:rsidRPr="00BF45A8">
        <w:rPr>
          <w:rStyle w:val="StyleUnderline"/>
          <w:rFonts w:asciiTheme="majorHAnsi" w:eastAsiaTheme="minorEastAsia" w:hAnsiTheme="majorHAnsi" w:cstheme="majorHAnsi"/>
          <w:highlight w:val="green"/>
        </w:rPr>
        <w:t>human</w:t>
      </w:r>
      <w:r w:rsidRPr="00BF45A8">
        <w:rPr>
          <w:rStyle w:val="StyleUnderline"/>
          <w:rFonts w:asciiTheme="majorHAnsi" w:eastAsiaTheme="minorEastAsia" w:hAnsiTheme="majorHAnsi" w:cstheme="majorHAnsi"/>
        </w:rPr>
        <w:t xml:space="preserve"> hierarchies and </w:t>
      </w:r>
      <w:r w:rsidRPr="00BF45A8">
        <w:rPr>
          <w:rStyle w:val="StyleUnderline"/>
          <w:rFonts w:asciiTheme="majorHAnsi" w:eastAsiaTheme="minorEastAsia" w:hAnsiTheme="majorHAnsi" w:cstheme="majorHAnsi"/>
          <w:highlight w:val="green"/>
        </w:rPr>
        <w:t>desires,</w:t>
      </w:r>
      <w:r w:rsidRPr="00BF45A8">
        <w:rPr>
          <w:rStyle w:val="StyleUnderline"/>
          <w:rFonts w:asciiTheme="majorHAnsi" w:eastAsiaTheme="minorEastAsia" w:hAnsiTheme="majorHAnsi" w:cstheme="majorHAnsi"/>
        </w:rPr>
        <w:t xml:space="preserve"> a</w:t>
      </w:r>
      <w:r w:rsidRPr="00BF45A8">
        <w:rPr>
          <w:color w:val="000000" w:themeColor="text1"/>
          <w:spacing w:val="-1"/>
          <w:sz w:val="18"/>
          <w:szCs w:val="18"/>
        </w:rPr>
        <w:t xml:space="preserve">nd there’s </w:t>
      </w:r>
      <w:r w:rsidRPr="00BF45A8">
        <w:rPr>
          <w:rStyle w:val="StyleUnderline"/>
          <w:rFonts w:asciiTheme="majorHAnsi" w:eastAsiaTheme="minorEastAsia" w:hAnsiTheme="majorHAnsi" w:cstheme="majorHAnsi"/>
          <w:highlight w:val="green"/>
        </w:rPr>
        <w:t>no reason</w:t>
      </w:r>
      <w:r w:rsidRPr="00BF45A8">
        <w:rPr>
          <w:rStyle w:val="StyleUnderline"/>
          <w:rFonts w:asciiTheme="majorHAnsi" w:eastAsiaTheme="minorEastAsia" w:hAnsiTheme="majorHAnsi" w:cstheme="majorHAnsi"/>
        </w:rPr>
        <w:t xml:space="preserve"> to think that </w:t>
      </w:r>
      <w:r w:rsidRPr="00BF45A8">
        <w:rPr>
          <w:rStyle w:val="StyleUnderline"/>
          <w:rFonts w:asciiTheme="majorHAnsi" w:eastAsiaTheme="minorEastAsia" w:hAnsiTheme="majorHAnsi" w:cstheme="majorHAnsi"/>
          <w:highlight w:val="green"/>
        </w:rPr>
        <w:t>complex</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tech</w:t>
      </w:r>
      <w:r w:rsidRPr="00BF45A8">
        <w:rPr>
          <w:rStyle w:val="StyleUnderline"/>
          <w:rFonts w:asciiTheme="majorHAnsi" w:eastAsiaTheme="minorEastAsia" w:hAnsiTheme="majorHAnsi" w:cstheme="majorHAnsi"/>
        </w:rPr>
        <w:t xml:space="preserve">nological systems </w:t>
      </w:r>
      <w:r w:rsidRPr="00BF45A8">
        <w:rPr>
          <w:rStyle w:val="StyleUnderline"/>
          <w:rFonts w:asciiTheme="majorHAnsi" w:eastAsiaTheme="minorEastAsia" w:hAnsiTheme="majorHAnsi" w:cstheme="majorHAnsi"/>
          <w:highlight w:val="green"/>
        </w:rPr>
        <w:t>and</w:t>
      </w:r>
      <w:r w:rsidRPr="00BF45A8">
        <w:rPr>
          <w:rStyle w:val="StyleUnderline"/>
          <w:rFonts w:asciiTheme="majorHAnsi" w:eastAsiaTheme="minorEastAsia" w:hAnsiTheme="majorHAnsi" w:cstheme="majorHAnsi"/>
        </w:rPr>
        <w:t xml:space="preserve"> the space-</w:t>
      </w:r>
      <w:r w:rsidRPr="00BF45A8">
        <w:rPr>
          <w:rStyle w:val="StyleUnderline"/>
          <w:rFonts w:asciiTheme="majorHAnsi" w:eastAsiaTheme="minorEastAsia" w:hAnsiTheme="majorHAnsi" w:cstheme="majorHAnsi"/>
          <w:highlight w:val="green"/>
        </w:rPr>
        <w:t>mining</w:t>
      </w:r>
      <w:r w:rsidRPr="00BF45A8">
        <w:rPr>
          <w:rStyle w:val="StyleUnderline"/>
          <w:rFonts w:asciiTheme="majorHAnsi" w:eastAsiaTheme="minorEastAsia" w:hAnsiTheme="majorHAnsi" w:cstheme="majorHAnsi"/>
        </w:rPr>
        <w:t xml:space="preserve"> companies of the future </w:t>
      </w:r>
      <w:r w:rsidRPr="00BF45A8">
        <w:rPr>
          <w:rStyle w:val="StyleUnderline"/>
          <w:rFonts w:asciiTheme="majorHAnsi" w:eastAsiaTheme="minorEastAsia" w:hAnsiTheme="majorHAnsi" w:cstheme="majorHAnsi"/>
          <w:highlight w:val="green"/>
        </w:rPr>
        <w:t>should make that</w:t>
      </w:r>
      <w:r w:rsidRPr="00BF45A8">
        <w:rPr>
          <w:rStyle w:val="StyleUnderline"/>
          <w:rFonts w:asciiTheme="majorHAnsi" w:eastAsiaTheme="minorEastAsia" w:hAnsiTheme="majorHAnsi" w:cstheme="majorHAnsi"/>
        </w:rPr>
        <w:t xml:space="preserve"> any </w:t>
      </w:r>
      <w:r w:rsidRPr="00BF45A8">
        <w:rPr>
          <w:rStyle w:val="StyleUnderline"/>
          <w:rFonts w:asciiTheme="majorHAnsi" w:eastAsiaTheme="minorEastAsia" w:hAnsiTheme="majorHAnsi" w:cstheme="majorHAnsi"/>
          <w:highlight w:val="green"/>
        </w:rPr>
        <w:t>different.</w:t>
      </w:r>
      <w:r w:rsidRPr="003A4E8C">
        <w:rPr>
          <w:rStyle w:val="StyleUnderline"/>
          <w:rFonts w:asciiTheme="majorHAnsi" w:hAnsiTheme="majorHAnsi" w:cstheme="majorHAnsi"/>
        </w:rPr>
        <w:t xml:space="preserve"> </w:t>
      </w:r>
      <w:r w:rsidRPr="00BF45A8">
        <w:rPr>
          <w:color w:val="000000" w:themeColor="text1"/>
          <w:spacing w:val="-1"/>
          <w:sz w:val="18"/>
          <w:szCs w:val="18"/>
        </w:rPr>
        <w:t>The FALC vision may rest on the foundations of realism, but it is so impossibly utopian and idealistic as to be whimsical. The science is far too expensive and too theoretical to ever make this a reality, certainly within our lifetimes, however enticing it might be to think of a future without work. We need to look for solutions to our global problems with the technologies we have today, and Fully Automated Luxury Communism cannot offer us anything but an illusory utopia.</w:t>
      </w:r>
      <w:r w:rsidRPr="003A4E8C">
        <w:rPr>
          <w:color w:val="000000" w:themeColor="text1"/>
          <w:spacing w:val="-1"/>
          <w:sz w:val="18"/>
          <w:szCs w:val="18"/>
        </w:rPr>
        <w:t xml:space="preserve"> </w:t>
      </w:r>
    </w:p>
    <w:sectPr w:rsidR="007F5365" w:rsidRPr="002E0F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6657"/>
    <w:rsid w:val="000139A3"/>
    <w:rsid w:val="0005796E"/>
    <w:rsid w:val="000E0007"/>
    <w:rsid w:val="00100833"/>
    <w:rsid w:val="00104529"/>
    <w:rsid w:val="00105942"/>
    <w:rsid w:val="00107396"/>
    <w:rsid w:val="00144A4C"/>
    <w:rsid w:val="00155DC3"/>
    <w:rsid w:val="00176AB0"/>
    <w:rsid w:val="00177B7D"/>
    <w:rsid w:val="0018322D"/>
    <w:rsid w:val="001B2B36"/>
    <w:rsid w:val="001B5776"/>
    <w:rsid w:val="001E527A"/>
    <w:rsid w:val="001F78CE"/>
    <w:rsid w:val="00251FC7"/>
    <w:rsid w:val="0027320C"/>
    <w:rsid w:val="002855A7"/>
    <w:rsid w:val="002B146A"/>
    <w:rsid w:val="002B5E17"/>
    <w:rsid w:val="002E0FA1"/>
    <w:rsid w:val="002E15F6"/>
    <w:rsid w:val="00315690"/>
    <w:rsid w:val="00316B75"/>
    <w:rsid w:val="00325646"/>
    <w:rsid w:val="003460F2"/>
    <w:rsid w:val="0038158C"/>
    <w:rsid w:val="003902BA"/>
    <w:rsid w:val="003A09E2"/>
    <w:rsid w:val="00407037"/>
    <w:rsid w:val="004605D6"/>
    <w:rsid w:val="0047605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365"/>
    <w:rsid w:val="007F5B66"/>
    <w:rsid w:val="00823A1C"/>
    <w:rsid w:val="00845B9D"/>
    <w:rsid w:val="00860984"/>
    <w:rsid w:val="00876657"/>
    <w:rsid w:val="008B3ECB"/>
    <w:rsid w:val="008B4E85"/>
    <w:rsid w:val="008C1B2E"/>
    <w:rsid w:val="0091627E"/>
    <w:rsid w:val="0097032B"/>
    <w:rsid w:val="00990D1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3D0E"/>
    <w:rsid w:val="00F176EF"/>
    <w:rsid w:val="00F45E10"/>
    <w:rsid w:val="00F6364A"/>
    <w:rsid w:val="00F8324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2A4D8"/>
  <w15:chartTrackingRefBased/>
  <w15:docId w15:val="{FF256E68-AA90-43C4-B5C9-11650B5B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0FA1"/>
    <w:rPr>
      <w:rFonts w:ascii="Calibri" w:hAnsi="Calibri"/>
    </w:rPr>
  </w:style>
  <w:style w:type="paragraph" w:styleId="Heading1">
    <w:name w:val="heading 1"/>
    <w:aliases w:val="Pocket"/>
    <w:basedOn w:val="Normal"/>
    <w:next w:val="Normal"/>
    <w:link w:val="Heading1Char"/>
    <w:qFormat/>
    <w:rsid w:val="002E0F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0F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0F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 Ch,Tags"/>
    <w:basedOn w:val="Normal"/>
    <w:next w:val="Normal"/>
    <w:link w:val="Heading4Char"/>
    <w:uiPriority w:val="3"/>
    <w:unhideWhenUsed/>
    <w:qFormat/>
    <w:rsid w:val="002E0F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0F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FA1"/>
  </w:style>
  <w:style w:type="character" w:customStyle="1" w:styleId="Heading1Char">
    <w:name w:val="Heading 1 Char"/>
    <w:aliases w:val="Pocket Char"/>
    <w:basedOn w:val="DefaultParagraphFont"/>
    <w:link w:val="Heading1"/>
    <w:rsid w:val="002E0F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0F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0FA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2E0FA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2E0F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0FA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2E0FA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E0FA1"/>
    <w:rPr>
      <w:color w:val="auto"/>
      <w:u w:val="none"/>
    </w:rPr>
  </w:style>
  <w:style w:type="character" w:styleId="FollowedHyperlink">
    <w:name w:val="FollowedHyperlink"/>
    <w:basedOn w:val="DefaultParagraphFont"/>
    <w:uiPriority w:val="99"/>
    <w:semiHidden/>
    <w:unhideWhenUsed/>
    <w:rsid w:val="002E0FA1"/>
    <w:rPr>
      <w:color w:val="auto"/>
      <w:u w:val="none"/>
    </w:rPr>
  </w:style>
  <w:style w:type="paragraph" w:customStyle="1" w:styleId="textbold">
    <w:name w:val="text bold"/>
    <w:basedOn w:val="Normal"/>
    <w:link w:val="Emphasis"/>
    <w:uiPriority w:val="7"/>
    <w:qFormat/>
    <w:rsid w:val="0087665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8766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47605E"/>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47605E"/>
    <w:pPr>
      <w:autoSpaceDE w:val="0"/>
      <w:autoSpaceDN w:val="0"/>
      <w:adjustRightInd w:val="0"/>
      <w:jc w:val="both"/>
    </w:pPr>
    <w:rPr>
      <w:rFonts w:asciiTheme="minorHAnsi" w:hAnsiTheme="minorHAnsi"/>
      <w:u w:val="single"/>
    </w:rPr>
  </w:style>
  <w:style w:type="paragraph" w:styleId="NoSpacing">
    <w:name w:val="No Spacing"/>
    <w:aliases w:val="Note Level 2,Small Text,Card Format,Note Level 21,ClearFormatting,Clear,DDI Tag,Tag Title,No Spacing51,No Spacing41,No Spacing23,ca"/>
    <w:basedOn w:val="Heading1"/>
    <w:autoRedefine/>
    <w:uiPriority w:val="99"/>
    <w:qFormat/>
    <w:rsid w:val="0047605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character" w:styleId="Strong">
    <w:name w:val="Strong"/>
    <w:basedOn w:val="DefaultParagraphFont"/>
    <w:uiPriority w:val="22"/>
    <w:qFormat/>
    <w:rsid w:val="004760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107395">
      <w:bodyDiv w:val="1"/>
      <w:marLeft w:val="0"/>
      <w:marRight w:val="0"/>
      <w:marTop w:val="0"/>
      <w:marBottom w:val="0"/>
      <w:divBdr>
        <w:top w:val="none" w:sz="0" w:space="0" w:color="auto"/>
        <w:left w:val="none" w:sz="0" w:space="0" w:color="auto"/>
        <w:bottom w:val="none" w:sz="0" w:space="0" w:color="auto"/>
        <w:right w:val="none" w:sz="0" w:space="0" w:color="auto"/>
      </w:divBdr>
      <w:divsChild>
        <w:div w:id="364214822">
          <w:marLeft w:val="0"/>
          <w:marRight w:val="0"/>
          <w:marTop w:val="0"/>
          <w:marBottom w:val="0"/>
          <w:divBdr>
            <w:top w:val="none" w:sz="0" w:space="0" w:color="auto"/>
            <w:left w:val="none" w:sz="0" w:space="0" w:color="auto"/>
            <w:bottom w:val="none" w:sz="0" w:space="0" w:color="auto"/>
            <w:right w:val="none" w:sz="0" w:space="0" w:color="auto"/>
          </w:divBdr>
          <w:divsChild>
            <w:div w:id="7879881">
              <w:marLeft w:val="0"/>
              <w:marRight w:val="0"/>
              <w:marTop w:val="0"/>
              <w:marBottom w:val="0"/>
              <w:divBdr>
                <w:top w:val="none" w:sz="0" w:space="0" w:color="auto"/>
                <w:left w:val="none" w:sz="0" w:space="0" w:color="auto"/>
                <w:bottom w:val="none" w:sz="0" w:space="0" w:color="auto"/>
                <w:right w:val="none" w:sz="0" w:space="0" w:color="auto"/>
              </w:divBdr>
              <w:divsChild>
                <w:div w:id="11294648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737098567">
          <w:marLeft w:val="0"/>
          <w:marRight w:val="0"/>
          <w:marTop w:val="0"/>
          <w:marBottom w:val="0"/>
          <w:divBdr>
            <w:top w:val="none" w:sz="0" w:space="0" w:color="auto"/>
            <w:left w:val="none" w:sz="0" w:space="0" w:color="auto"/>
            <w:bottom w:val="none" w:sz="0" w:space="0" w:color="auto"/>
            <w:right w:val="none" w:sz="0" w:space="0" w:color="auto"/>
          </w:divBdr>
          <w:divsChild>
            <w:div w:id="178549692">
              <w:marLeft w:val="0"/>
              <w:marRight w:val="0"/>
              <w:marTop w:val="0"/>
              <w:marBottom w:val="0"/>
              <w:divBdr>
                <w:top w:val="none" w:sz="0" w:space="0" w:color="auto"/>
                <w:left w:val="none" w:sz="0" w:space="0" w:color="auto"/>
                <w:bottom w:val="none" w:sz="0" w:space="0" w:color="auto"/>
                <w:right w:val="none" w:sz="0" w:space="0" w:color="auto"/>
              </w:divBdr>
              <w:divsChild>
                <w:div w:id="68382379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480733434">
          <w:marLeft w:val="0"/>
          <w:marRight w:val="0"/>
          <w:marTop w:val="0"/>
          <w:marBottom w:val="0"/>
          <w:divBdr>
            <w:top w:val="none" w:sz="0" w:space="0" w:color="auto"/>
            <w:left w:val="none" w:sz="0" w:space="0" w:color="auto"/>
            <w:bottom w:val="none" w:sz="0" w:space="0" w:color="auto"/>
            <w:right w:val="none" w:sz="0" w:space="0" w:color="auto"/>
          </w:divBdr>
          <w:divsChild>
            <w:div w:id="1838689511">
              <w:marLeft w:val="0"/>
              <w:marRight w:val="0"/>
              <w:marTop w:val="0"/>
              <w:marBottom w:val="0"/>
              <w:divBdr>
                <w:top w:val="none" w:sz="0" w:space="0" w:color="auto"/>
                <w:left w:val="none" w:sz="0" w:space="0" w:color="auto"/>
                <w:bottom w:val="none" w:sz="0" w:space="0" w:color="auto"/>
                <w:right w:val="none" w:sz="0" w:space="0" w:color="auto"/>
              </w:divBdr>
              <w:divsChild>
                <w:div w:id="68690942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396666019">
          <w:marLeft w:val="0"/>
          <w:marRight w:val="0"/>
          <w:marTop w:val="0"/>
          <w:marBottom w:val="0"/>
          <w:divBdr>
            <w:top w:val="none" w:sz="0" w:space="0" w:color="auto"/>
            <w:left w:val="none" w:sz="0" w:space="0" w:color="auto"/>
            <w:bottom w:val="none" w:sz="0" w:space="0" w:color="auto"/>
            <w:right w:val="none" w:sz="0" w:space="0" w:color="auto"/>
          </w:divBdr>
          <w:divsChild>
            <w:div w:id="517545735">
              <w:marLeft w:val="0"/>
              <w:marRight w:val="0"/>
              <w:marTop w:val="0"/>
              <w:marBottom w:val="0"/>
              <w:divBdr>
                <w:top w:val="none" w:sz="0" w:space="0" w:color="auto"/>
                <w:left w:val="none" w:sz="0" w:space="0" w:color="auto"/>
                <w:bottom w:val="none" w:sz="0" w:space="0" w:color="auto"/>
                <w:right w:val="none" w:sz="0" w:space="0" w:color="auto"/>
              </w:divBdr>
              <w:divsChild>
                <w:div w:id="196295148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240893">
      <w:bodyDiv w:val="1"/>
      <w:marLeft w:val="0"/>
      <w:marRight w:val="0"/>
      <w:marTop w:val="0"/>
      <w:marBottom w:val="0"/>
      <w:divBdr>
        <w:top w:val="none" w:sz="0" w:space="0" w:color="auto"/>
        <w:left w:val="none" w:sz="0" w:space="0" w:color="auto"/>
        <w:bottom w:val="none" w:sz="0" w:space="0" w:color="auto"/>
        <w:right w:val="none" w:sz="0" w:space="0" w:color="auto"/>
      </w:divBdr>
      <w:divsChild>
        <w:div w:id="311259491">
          <w:marLeft w:val="0"/>
          <w:marRight w:val="0"/>
          <w:marTop w:val="0"/>
          <w:marBottom w:val="0"/>
          <w:divBdr>
            <w:top w:val="none" w:sz="0" w:space="0" w:color="auto"/>
            <w:left w:val="none" w:sz="0" w:space="0" w:color="auto"/>
            <w:bottom w:val="none" w:sz="0" w:space="0" w:color="auto"/>
            <w:right w:val="none" w:sz="0" w:space="0" w:color="auto"/>
          </w:divBdr>
          <w:divsChild>
            <w:div w:id="890314014">
              <w:marLeft w:val="0"/>
              <w:marRight w:val="0"/>
              <w:marTop w:val="0"/>
              <w:marBottom w:val="0"/>
              <w:divBdr>
                <w:top w:val="none" w:sz="0" w:space="0" w:color="auto"/>
                <w:left w:val="none" w:sz="0" w:space="0" w:color="auto"/>
                <w:bottom w:val="none" w:sz="0" w:space="0" w:color="auto"/>
                <w:right w:val="none" w:sz="0" w:space="0" w:color="auto"/>
              </w:divBdr>
              <w:divsChild>
                <w:div w:id="33110252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87890290">
          <w:marLeft w:val="0"/>
          <w:marRight w:val="0"/>
          <w:marTop w:val="0"/>
          <w:marBottom w:val="0"/>
          <w:divBdr>
            <w:top w:val="none" w:sz="0" w:space="0" w:color="auto"/>
            <w:left w:val="none" w:sz="0" w:space="0" w:color="auto"/>
            <w:bottom w:val="none" w:sz="0" w:space="0" w:color="auto"/>
            <w:right w:val="none" w:sz="0" w:space="0" w:color="auto"/>
          </w:divBdr>
          <w:divsChild>
            <w:div w:id="1735547350">
              <w:marLeft w:val="0"/>
              <w:marRight w:val="0"/>
              <w:marTop w:val="0"/>
              <w:marBottom w:val="0"/>
              <w:divBdr>
                <w:top w:val="none" w:sz="0" w:space="0" w:color="auto"/>
                <w:left w:val="none" w:sz="0" w:space="0" w:color="auto"/>
                <w:bottom w:val="none" w:sz="0" w:space="0" w:color="auto"/>
                <w:right w:val="none" w:sz="0" w:space="0" w:color="auto"/>
              </w:divBdr>
              <w:divsChild>
                <w:div w:id="46636264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87926">
      <w:bodyDiv w:val="1"/>
      <w:marLeft w:val="0"/>
      <w:marRight w:val="0"/>
      <w:marTop w:val="0"/>
      <w:marBottom w:val="0"/>
      <w:divBdr>
        <w:top w:val="none" w:sz="0" w:space="0" w:color="auto"/>
        <w:left w:val="none" w:sz="0" w:space="0" w:color="auto"/>
        <w:bottom w:val="none" w:sz="0" w:space="0" w:color="auto"/>
        <w:right w:val="none" w:sz="0" w:space="0" w:color="auto"/>
      </w:divBdr>
      <w:divsChild>
        <w:div w:id="431166370">
          <w:marLeft w:val="0"/>
          <w:marRight w:val="0"/>
          <w:marTop w:val="0"/>
          <w:marBottom w:val="0"/>
          <w:divBdr>
            <w:top w:val="none" w:sz="0" w:space="0" w:color="auto"/>
            <w:left w:val="none" w:sz="0" w:space="0" w:color="auto"/>
            <w:bottom w:val="none" w:sz="0" w:space="0" w:color="auto"/>
            <w:right w:val="none" w:sz="0" w:space="0" w:color="auto"/>
          </w:divBdr>
          <w:divsChild>
            <w:div w:id="1338078831">
              <w:marLeft w:val="0"/>
              <w:marRight w:val="0"/>
              <w:marTop w:val="0"/>
              <w:marBottom w:val="0"/>
              <w:divBdr>
                <w:top w:val="none" w:sz="0" w:space="0" w:color="auto"/>
                <w:left w:val="none" w:sz="0" w:space="0" w:color="auto"/>
                <w:bottom w:val="none" w:sz="0" w:space="0" w:color="auto"/>
                <w:right w:val="none" w:sz="0" w:space="0" w:color="auto"/>
              </w:divBdr>
              <w:divsChild>
                <w:div w:id="128202808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771778686">
          <w:marLeft w:val="0"/>
          <w:marRight w:val="0"/>
          <w:marTop w:val="0"/>
          <w:marBottom w:val="0"/>
          <w:divBdr>
            <w:top w:val="none" w:sz="0" w:space="0" w:color="auto"/>
            <w:left w:val="none" w:sz="0" w:space="0" w:color="auto"/>
            <w:bottom w:val="none" w:sz="0" w:space="0" w:color="auto"/>
            <w:right w:val="none" w:sz="0" w:space="0" w:color="auto"/>
          </w:divBdr>
          <w:divsChild>
            <w:div w:id="560560224">
              <w:marLeft w:val="0"/>
              <w:marRight w:val="0"/>
              <w:marTop w:val="0"/>
              <w:marBottom w:val="0"/>
              <w:divBdr>
                <w:top w:val="none" w:sz="0" w:space="0" w:color="auto"/>
                <w:left w:val="none" w:sz="0" w:space="0" w:color="auto"/>
                <w:bottom w:val="none" w:sz="0" w:space="0" w:color="auto"/>
                <w:right w:val="none" w:sz="0" w:space="0" w:color="auto"/>
              </w:divBdr>
              <w:divsChild>
                <w:div w:id="94654852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58621061">
          <w:marLeft w:val="0"/>
          <w:marRight w:val="0"/>
          <w:marTop w:val="0"/>
          <w:marBottom w:val="0"/>
          <w:divBdr>
            <w:top w:val="none" w:sz="0" w:space="0" w:color="auto"/>
            <w:left w:val="none" w:sz="0" w:space="0" w:color="auto"/>
            <w:bottom w:val="none" w:sz="0" w:space="0" w:color="auto"/>
            <w:right w:val="none" w:sz="0" w:space="0" w:color="auto"/>
          </w:divBdr>
          <w:divsChild>
            <w:div w:id="289363294">
              <w:marLeft w:val="0"/>
              <w:marRight w:val="0"/>
              <w:marTop w:val="0"/>
              <w:marBottom w:val="0"/>
              <w:divBdr>
                <w:top w:val="none" w:sz="0" w:space="0" w:color="auto"/>
                <w:left w:val="none" w:sz="0" w:space="0" w:color="auto"/>
                <w:bottom w:val="none" w:sz="0" w:space="0" w:color="auto"/>
                <w:right w:val="none" w:sz="0" w:space="0" w:color="auto"/>
              </w:divBdr>
              <w:divsChild>
                <w:div w:id="123450548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389525818">
          <w:marLeft w:val="0"/>
          <w:marRight w:val="0"/>
          <w:marTop w:val="0"/>
          <w:marBottom w:val="0"/>
          <w:divBdr>
            <w:top w:val="none" w:sz="0" w:space="0" w:color="auto"/>
            <w:left w:val="none" w:sz="0" w:space="0" w:color="auto"/>
            <w:bottom w:val="none" w:sz="0" w:space="0" w:color="auto"/>
            <w:right w:val="none" w:sz="0" w:space="0" w:color="auto"/>
          </w:divBdr>
        </w:div>
        <w:div w:id="1347562178">
          <w:marLeft w:val="0"/>
          <w:marRight w:val="0"/>
          <w:marTop w:val="0"/>
          <w:marBottom w:val="0"/>
          <w:divBdr>
            <w:top w:val="none" w:sz="0" w:space="0" w:color="auto"/>
            <w:left w:val="none" w:sz="0" w:space="0" w:color="auto"/>
            <w:bottom w:val="none" w:sz="0" w:space="0" w:color="auto"/>
            <w:right w:val="none" w:sz="0" w:space="0" w:color="auto"/>
          </w:divBdr>
          <w:divsChild>
            <w:div w:id="477721687">
              <w:marLeft w:val="0"/>
              <w:marRight w:val="0"/>
              <w:marTop w:val="0"/>
              <w:marBottom w:val="0"/>
              <w:divBdr>
                <w:top w:val="none" w:sz="0" w:space="0" w:color="auto"/>
                <w:left w:val="none" w:sz="0" w:space="0" w:color="auto"/>
                <w:bottom w:val="none" w:sz="0" w:space="0" w:color="auto"/>
                <w:right w:val="none" w:sz="0" w:space="0" w:color="auto"/>
              </w:divBdr>
              <w:divsChild>
                <w:div w:id="51519103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565701">
      <w:bodyDiv w:val="1"/>
      <w:marLeft w:val="0"/>
      <w:marRight w:val="0"/>
      <w:marTop w:val="0"/>
      <w:marBottom w:val="0"/>
      <w:divBdr>
        <w:top w:val="none" w:sz="0" w:space="0" w:color="auto"/>
        <w:left w:val="none" w:sz="0" w:space="0" w:color="auto"/>
        <w:bottom w:val="none" w:sz="0" w:space="0" w:color="auto"/>
        <w:right w:val="none" w:sz="0" w:space="0" w:color="auto"/>
      </w:divBdr>
      <w:divsChild>
        <w:div w:id="1972513999">
          <w:marLeft w:val="0"/>
          <w:marRight w:val="0"/>
          <w:marTop w:val="0"/>
          <w:marBottom w:val="0"/>
          <w:divBdr>
            <w:top w:val="none" w:sz="0" w:space="0" w:color="auto"/>
            <w:left w:val="none" w:sz="0" w:space="0" w:color="auto"/>
            <w:bottom w:val="none" w:sz="0" w:space="0" w:color="auto"/>
            <w:right w:val="none" w:sz="0" w:space="0" w:color="auto"/>
          </w:divBdr>
          <w:divsChild>
            <w:div w:id="1133324347">
              <w:marLeft w:val="0"/>
              <w:marRight w:val="0"/>
              <w:marTop w:val="0"/>
              <w:marBottom w:val="0"/>
              <w:divBdr>
                <w:top w:val="none" w:sz="0" w:space="0" w:color="auto"/>
                <w:left w:val="none" w:sz="0" w:space="0" w:color="auto"/>
                <w:bottom w:val="none" w:sz="0" w:space="0" w:color="auto"/>
                <w:right w:val="none" w:sz="0" w:space="0" w:color="auto"/>
              </w:divBdr>
              <w:divsChild>
                <w:div w:id="209809046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56781392">
          <w:marLeft w:val="0"/>
          <w:marRight w:val="0"/>
          <w:marTop w:val="0"/>
          <w:marBottom w:val="0"/>
          <w:divBdr>
            <w:top w:val="none" w:sz="0" w:space="0" w:color="auto"/>
            <w:left w:val="none" w:sz="0" w:space="0" w:color="auto"/>
            <w:bottom w:val="none" w:sz="0" w:space="0" w:color="auto"/>
            <w:right w:val="none" w:sz="0" w:space="0" w:color="auto"/>
          </w:divBdr>
          <w:divsChild>
            <w:div w:id="2054965079">
              <w:marLeft w:val="0"/>
              <w:marRight w:val="0"/>
              <w:marTop w:val="0"/>
              <w:marBottom w:val="0"/>
              <w:divBdr>
                <w:top w:val="none" w:sz="0" w:space="0" w:color="auto"/>
                <w:left w:val="none" w:sz="0" w:space="0" w:color="auto"/>
                <w:bottom w:val="none" w:sz="0" w:space="0" w:color="auto"/>
                <w:right w:val="none" w:sz="0" w:space="0" w:color="auto"/>
              </w:divBdr>
              <w:divsChild>
                <w:div w:id="64647124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091509416">
          <w:marLeft w:val="0"/>
          <w:marRight w:val="0"/>
          <w:marTop w:val="0"/>
          <w:marBottom w:val="0"/>
          <w:divBdr>
            <w:top w:val="none" w:sz="0" w:space="0" w:color="auto"/>
            <w:left w:val="none" w:sz="0" w:space="0" w:color="auto"/>
            <w:bottom w:val="none" w:sz="0" w:space="0" w:color="auto"/>
            <w:right w:val="none" w:sz="0" w:space="0" w:color="auto"/>
          </w:divBdr>
        </w:div>
        <w:div w:id="1673144509">
          <w:marLeft w:val="0"/>
          <w:marRight w:val="0"/>
          <w:marTop w:val="0"/>
          <w:marBottom w:val="0"/>
          <w:divBdr>
            <w:top w:val="none" w:sz="0" w:space="0" w:color="auto"/>
            <w:left w:val="none" w:sz="0" w:space="0" w:color="auto"/>
            <w:bottom w:val="none" w:sz="0" w:space="0" w:color="auto"/>
            <w:right w:val="none" w:sz="0" w:space="0" w:color="auto"/>
          </w:divBdr>
          <w:divsChild>
            <w:div w:id="901330183">
              <w:marLeft w:val="0"/>
              <w:marRight w:val="0"/>
              <w:marTop w:val="0"/>
              <w:marBottom w:val="0"/>
              <w:divBdr>
                <w:top w:val="none" w:sz="0" w:space="0" w:color="auto"/>
                <w:left w:val="none" w:sz="0" w:space="0" w:color="auto"/>
                <w:bottom w:val="none" w:sz="0" w:space="0" w:color="auto"/>
                <w:right w:val="none" w:sz="0" w:space="0" w:color="auto"/>
              </w:divBdr>
              <w:divsChild>
                <w:div w:id="203129809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ionalreview.com/corner/pompeo-chinese-hypersonic-threat-a-very-difficult-problem/" TargetMode="External"/><Relationship Id="rId18" Type="http://schemas.openxmlformats.org/officeDocument/2006/relationships/hyperlink" Target="https://sgp.fas.org/crs/weapons/R45811.pdf" TargetMode="External"/><Relationship Id="rId26" Type="http://schemas.openxmlformats.org/officeDocument/2006/relationships/hyperlink" Target="https://www.thedrive.com/the-war-zone/22907/usaf-hands-lockheed-billions-for-new-warning-satellites-amid-rush-for-more-space-sensors" TargetMode="External"/><Relationship Id="rId39" Type="http://schemas.openxmlformats.org/officeDocument/2006/relationships/hyperlink" Target="http://theautomatedeconomy.com/erik-brynjolfsson/" TargetMode="External"/><Relationship Id="rId21" Type="http://schemas.openxmlformats.org/officeDocument/2006/relationships/hyperlink" Target="https://www.thedrive.com/the-war-zone/36909/work-begins-on-starlink-like-constellation-of-small-hypersonic-missile-tracking-satellites" TargetMode="External"/><Relationship Id="rId34" Type="http://schemas.openxmlformats.org/officeDocument/2006/relationships/hyperlink" Target="https://www.thedrive.com/the-war-zone/27364/u-s-infrared-warning-satellite-data-could-settle-debate-over-pakistan-india-dogfight" TargetMode="External"/><Relationship Id="rId42" Type="http://schemas.openxmlformats.org/officeDocument/2006/relationships/hyperlink" Target="https://www.mckinsey.com/business-functions/digital-mckinsey/our-insights/where-machines-could-replace-humans-and-where-they-cant-yet" TargetMode="External"/><Relationship Id="rId47" Type="http://schemas.openxmlformats.org/officeDocument/2006/relationships/hyperlink" Target="https://www.technologyreview.com/s/530276/hidden-obstacles-for-googles-self-driving-cars/" TargetMode="External"/><Relationship Id="rId50" Type="http://schemas.openxmlformats.org/officeDocument/2006/relationships/hyperlink" Target="https://spacenews.com/asteroid-mining-company-planetary-resources-acquired-by-blockchain-firm/" TargetMode="External"/><Relationship Id="rId55" Type="http://schemas.openxmlformats.org/officeDocument/2006/relationships/fontTable" Target="fontTable.xml"/><Relationship Id="rId7" Type="http://schemas.openxmlformats.org/officeDocument/2006/relationships/hyperlink" Target="https://www.milkenreview.org/articles/mining-in-space-is-coming" TargetMode="External"/><Relationship Id="rId12" Type="http://schemas.openxmlformats.org/officeDocument/2006/relationships/hyperlink" Target="https://abc7amarillo.com/news/nation-world/north-korea-claims-successful-test-of-hypersonic-missile" TargetMode="External"/><Relationship Id="rId17" Type="http://schemas.openxmlformats.org/officeDocument/2006/relationships/hyperlink" Target="https://abc7amarillo.com/news/nation-world/nkorea-says-hypersonic-missile-tested-to-modernize-weaponry" TargetMode="External"/><Relationship Id="rId25" Type="http://schemas.openxmlformats.org/officeDocument/2006/relationships/hyperlink" Target="https://www.thedrive.com/the-war-zone/31215/u-s-inspectors-have-examined-russias-imminently-operational-hypersonic-missile" TargetMode="External"/><Relationship Id="rId33" Type="http://schemas.openxmlformats.org/officeDocument/2006/relationships/hyperlink" Target="https://www.thedrive.com/the-war-zone/31769/satellite-images-show-the-aftermath-of-irans-missile-strikes-on-al-assad-air-base-in-iraq" TargetMode="External"/><Relationship Id="rId38" Type="http://schemas.openxmlformats.org/officeDocument/2006/relationships/hyperlink" Target="https://news.ycombinator.com/item?id=14353567" TargetMode="External"/><Relationship Id="rId46" Type="http://schemas.openxmlformats.org/officeDocument/2006/relationships/hyperlink" Target="https://spectrum.ieee.org/cars-that-think/transportation/self-driving/google-has-spent-over-11-billion-on-selfdriving-tech" TargetMode="External"/><Relationship Id="rId2" Type="http://schemas.openxmlformats.org/officeDocument/2006/relationships/numbering" Target="numbering.xml"/><Relationship Id="rId16" Type="http://schemas.openxmlformats.org/officeDocument/2006/relationships/hyperlink" Target="https://www.cnn.com/2022/02/03/politics/pentagon-hypersonic-weapons-defense-companies-meeting/index.html" TargetMode="External"/><Relationship Id="rId20" Type="http://schemas.openxmlformats.org/officeDocument/2006/relationships/hyperlink" Target="https://www.washingtonpost.com/opinions/2022/02/03/america-led-hypersonic-technology-then-other-countries-sped-past/" TargetMode="External"/><Relationship Id="rId29" Type="http://schemas.openxmlformats.org/officeDocument/2006/relationships/hyperlink" Target="https://www.defense.gov/Newsroom/Contracts/Contract/Article/2372482/" TargetMode="External"/><Relationship Id="rId41" Type="http://schemas.openxmlformats.org/officeDocument/2006/relationships/hyperlink" Target="https://www2.deloitte.com/insights/us/en/industry/manufacturing/manufacturing-skills-gap-study.html?mod=djemRTE_h" TargetMode="External"/><Relationship Id="rId54" Type="http://schemas.openxmlformats.org/officeDocument/2006/relationships/hyperlink" Target="https://en.wikipedia.org/wiki/Universal_basic_service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atlanticcouncil.org/in-depth-research-reports/report/primer-on-hypersonic-weapons-in-the-indo-pacific-region/" TargetMode="External"/><Relationship Id="rId24" Type="http://schemas.openxmlformats.org/officeDocument/2006/relationships/hyperlink" Target="https://www.thedrive.com/the-war-zone/36149/how-chinas-ballistic-missile-and-nuclear-arsenal-is-ballooning-according-to-the-pentagon" TargetMode="External"/><Relationship Id="rId32" Type="http://schemas.openxmlformats.org/officeDocument/2006/relationships/hyperlink" Target="https://foxtrotalpha.jalopnik.com/these-are-the-doomsday-satellites-that-detected-the-exp-1737434876" TargetMode="External"/><Relationship Id="rId37" Type="http://schemas.openxmlformats.org/officeDocument/2006/relationships/hyperlink" Target="https://onezero.medium.com/fully-automated-luxury-communism-isnt-our-future-1e4c9fb9c602" TargetMode="External"/><Relationship Id="rId40" Type="http://schemas.openxmlformats.org/officeDocument/2006/relationships/hyperlink" Target="https://www.treehugger.com/environmental-policy/un-revises-population-projections-downward-yet-again.html" TargetMode="External"/><Relationship Id="rId45" Type="http://schemas.openxmlformats.org/officeDocument/2006/relationships/hyperlink" Target="http://www3.weforum.org/docs/WEF_White_Paper_Technology_Innovation_Future_of_Production_2017.pdf" TargetMode="External"/><Relationship Id="rId53" Type="http://schemas.openxmlformats.org/officeDocument/2006/relationships/hyperlink" Target="https://spacenews.com/op-ed-mars-for-only-1-5-trillion/" TargetMode="External"/><Relationship Id="rId5" Type="http://schemas.openxmlformats.org/officeDocument/2006/relationships/webSettings" Target="webSettings.xml"/><Relationship Id="rId15" Type="http://schemas.openxmlformats.org/officeDocument/2006/relationships/hyperlink" Target="https://breakingdefense.com/2022/01/air-forces-first-hypersonic-missile-could-still-start-production-this-year/" TargetMode="External"/><Relationship Id="rId23" Type="http://schemas.openxmlformats.org/officeDocument/2006/relationships/hyperlink" Target="https://www.thedrive.com/the-war-zone/18882/stratcom-boss-makes-case-for-satellites-capable-of-tracking-hypersonic-weapons" TargetMode="External"/><Relationship Id="rId28" Type="http://schemas.openxmlformats.org/officeDocument/2006/relationships/hyperlink" Target="https://www.defense.gov/Explore/News/Article/Article/2372647/agency-awards-contracts-to-build-out-tracking-layer-of-national-defense-space-a/" TargetMode="External"/><Relationship Id="rId36" Type="http://schemas.openxmlformats.org/officeDocument/2006/relationships/hyperlink" Target="https://80000hours.org/articles/extinction-risk/" TargetMode="External"/><Relationship Id="rId49" Type="http://schemas.openxmlformats.org/officeDocument/2006/relationships/hyperlink" Target="https://www.wsj.com/articles/SB10001424052702303459004577364110378178038" TargetMode="External"/><Relationship Id="rId10" Type="http://schemas.openxmlformats.org/officeDocument/2006/relationships/hyperlink" Target="https://abc7amarillo.com/news/nation-world/china-russia-advancing-hypersonic-weapons-raises-concerns-at-pentagon" TargetMode="External"/><Relationship Id="rId19" Type="http://schemas.openxmlformats.org/officeDocument/2006/relationships/hyperlink" Target="https://www.nytimes.com/2021/01/15/science/hypersonic-missile-weapons.html" TargetMode="External"/><Relationship Id="rId31" Type="http://schemas.openxmlformats.org/officeDocument/2006/relationships/hyperlink" Target="https://www.thedrive.com/the-war-zone/35057/space-force-boss-says-russia-has-been-testing-its-killer-satellites-in-orbit" TargetMode="External"/><Relationship Id="rId44" Type="http://schemas.openxmlformats.org/officeDocument/2006/relationships/hyperlink" Target="http://www3.weforum.org/docs/WEF_White_Paper_Technology_Innovation_Future_of_Production_2017.pdf" TargetMode="External"/><Relationship Id="rId52" Type="http://schemas.openxmlformats.org/officeDocument/2006/relationships/hyperlink" Target="https://www.mars-one.com/faq/finance-and-feasibility/what-is-mars-ones-mission-budget" TargetMode="External"/><Relationship Id="rId4" Type="http://schemas.openxmlformats.org/officeDocument/2006/relationships/settings" Target="settings.xml"/><Relationship Id="rId9" Type="http://schemas.openxmlformats.org/officeDocument/2006/relationships/hyperlink" Target="https://www.thenation.com/article/archive/how-resource-scarcity-and-climate-change-could-produce-global-explosion/" TargetMode="External"/><Relationship Id="rId14" Type="http://schemas.openxmlformats.org/officeDocument/2006/relationships/hyperlink" Target="https://www.defense.gov/News/News-Stories/Article/Article/2518370/defense-officials-outline-hypersonics-development-strategy/" TargetMode="External"/><Relationship Id="rId22" Type="http://schemas.openxmlformats.org/officeDocument/2006/relationships/hyperlink" Target="https://www.thedrive.com/the-war-zone/32346/the-air-force-and-spacex-are-teaming-up-for-a-massive-live-fire-exercise" TargetMode="External"/><Relationship Id="rId27" Type="http://schemas.openxmlformats.org/officeDocument/2006/relationships/hyperlink" Target="https://www.thedrive.com/the-war-zone/32492/the-navys-arleigh-burke-class-destroyers-to-be-armed-with-hypersonic-weapon-interceptors" TargetMode="External"/><Relationship Id="rId30" Type="http://schemas.openxmlformats.org/officeDocument/2006/relationships/hyperlink" Target="https://www.c4isrnet.com/battlefield-tech/space/2020/10/05/space-development-agency-orders-8-hypersonic-weapon-tracking-satellites/" TargetMode="External"/><Relationship Id="rId35" Type="http://schemas.openxmlformats.org/officeDocument/2006/relationships/hyperlink" Target="https://missiledefenseadvocacy.org/defense-systems/hypersonic-and-ballistic-tracking-space-sensor-hbtss/" TargetMode="External"/><Relationship Id="rId43" Type="http://schemas.openxmlformats.org/officeDocument/2006/relationships/hyperlink" Target="https://www.sptechnology.co.uk/cost-of-industrial-automation/" TargetMode="External"/><Relationship Id="rId48" Type="http://schemas.openxmlformats.org/officeDocument/2006/relationships/hyperlink" Target="https://www.eetimes.com/document.asp?doc_id=1331598" TargetMode="External"/><Relationship Id="rId56" Type="http://schemas.openxmlformats.org/officeDocument/2006/relationships/theme" Target="theme/theme1.xml"/><Relationship Id="rId8" Type="http://schemas.openxmlformats.org/officeDocument/2006/relationships/hyperlink" Target="https://www.theweek.in/news/sci-tech/2020/08/06/Space-mining-Just-around-the-corner.html" TargetMode="External"/><Relationship Id="rId51" Type="http://schemas.openxmlformats.org/officeDocument/2006/relationships/hyperlink" Target="https://spacenews.com/mars-one-company-goes-bankrup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Pages>
  <Words>15805</Words>
  <Characters>90090</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8</cp:revision>
  <dcterms:created xsi:type="dcterms:W3CDTF">2022-02-21T00:44:00Z</dcterms:created>
  <dcterms:modified xsi:type="dcterms:W3CDTF">2022-02-21T14:55:00Z</dcterms:modified>
</cp:coreProperties>
</file>