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F6" w:rsidRDefault="00A75BF6" w:rsidP="00A75BF6">
      <w:pPr>
        <w:pStyle w:val="Heading3"/>
      </w:pPr>
      <w:bookmarkStart w:id="0" w:name="_GoBack"/>
      <w:bookmarkEnd w:id="0"/>
      <w:r>
        <w:t>NC</w:t>
      </w:r>
    </w:p>
    <w:p w:rsidR="00A75BF6" w:rsidRDefault="00A75BF6" w:rsidP="00A75BF6"/>
    <w:p w:rsidR="00A75BF6" w:rsidRDefault="00A75BF6" w:rsidP="00A75BF6">
      <w:r>
        <w:t>Lewis B. Schwellenbach, Former United States Secretary of Labor said,</w:t>
      </w:r>
    </w:p>
    <w:p w:rsidR="00A75BF6" w:rsidRDefault="00A75BF6" w:rsidP="00A75BF6">
      <w:r>
        <w:t>“Every right has its responsibilities. Like the right itself, these responsibilities stem from no</w:t>
      </w:r>
    </w:p>
    <w:p w:rsidR="00A75BF6" w:rsidRDefault="00A75BF6" w:rsidP="00A75BF6">
      <w:proofErr w:type="gramStart"/>
      <w:r>
        <w:t>man-made</w:t>
      </w:r>
      <w:proofErr w:type="gramEnd"/>
      <w:r>
        <w:t xml:space="preserve"> law, but from the very nature of man and society. The security, progress and welfare</w:t>
      </w:r>
    </w:p>
    <w:p w:rsidR="00A75BF6" w:rsidRDefault="00A75BF6" w:rsidP="00A75BF6">
      <w:proofErr w:type="gramStart"/>
      <w:r>
        <w:t>of</w:t>
      </w:r>
      <w:proofErr w:type="gramEnd"/>
      <w:r>
        <w:t xml:space="preserve"> one group is measured finally in the security, progress and welfare of all mankind.”</w:t>
      </w:r>
    </w:p>
    <w:p w:rsidR="00A75BF6" w:rsidRDefault="00A75BF6" w:rsidP="00A75BF6">
      <w:r>
        <w:t>Because I agree with this statement, I must stand in firm negation of today’s resolution: A just</w:t>
      </w:r>
    </w:p>
    <w:p w:rsidR="00A75BF6" w:rsidRDefault="00A75BF6" w:rsidP="00A75BF6">
      <w:proofErr w:type="gramStart"/>
      <w:r>
        <w:t>government</w:t>
      </w:r>
      <w:proofErr w:type="gramEnd"/>
      <w:r>
        <w:t xml:space="preserve"> ought to recognize the unconditional right of workers to strike.</w:t>
      </w:r>
    </w:p>
    <w:p w:rsidR="00A75BF6" w:rsidRDefault="00A75BF6" w:rsidP="00A75BF6"/>
    <w:p w:rsidR="00A75BF6" w:rsidRDefault="00A75BF6" w:rsidP="00A75BF6">
      <w:r>
        <w:t>In order to better clarify the resolution, I offer the following definitions/analysis of the wording</w:t>
      </w:r>
    </w:p>
    <w:p w:rsidR="00A75BF6" w:rsidRDefault="00A75BF6" w:rsidP="00A75BF6">
      <w:proofErr w:type="gramStart"/>
      <w:r>
        <w:t>of</w:t>
      </w:r>
      <w:proofErr w:type="gramEnd"/>
      <w:r>
        <w:t xml:space="preserve"> the resolution:</w:t>
      </w:r>
    </w:p>
    <w:p w:rsidR="00A75BF6" w:rsidRDefault="00A75BF6" w:rsidP="00A75BF6"/>
    <w:p w:rsidR="00A75BF6" w:rsidRDefault="00A75BF6" w:rsidP="00A75BF6">
      <w:r>
        <w:t>Right: “a moral or legal entitlement to have or obtain something or to act in a certain way.”</w:t>
      </w:r>
    </w:p>
    <w:p w:rsidR="00A75BF6" w:rsidRDefault="00A75BF6" w:rsidP="00A75BF6">
      <w:r>
        <w:t>(</w:t>
      </w:r>
      <w:proofErr w:type="gramStart"/>
      <w:r>
        <w:t>oxford</w:t>
      </w:r>
      <w:proofErr w:type="gramEnd"/>
      <w:r>
        <w:t xml:space="preserve"> Languages)</w:t>
      </w:r>
    </w:p>
    <w:p w:rsidR="00A75BF6" w:rsidRDefault="00A75BF6" w:rsidP="00A75BF6">
      <w:r>
        <w:t>Just government: “a just government is a government that acts for the good of the people and is</w:t>
      </w:r>
    </w:p>
    <w:p w:rsidR="00A75BF6" w:rsidRDefault="00A75BF6" w:rsidP="00A75BF6"/>
    <w:p w:rsidR="00A75BF6" w:rsidRDefault="00A75BF6" w:rsidP="00A75BF6">
      <w:proofErr w:type="gramStart"/>
      <w:r>
        <w:t>morally</w:t>
      </w:r>
      <w:proofErr w:type="gramEnd"/>
      <w:r>
        <w:t xml:space="preserve"> upright.” (CRAM)</w:t>
      </w:r>
    </w:p>
    <w:p w:rsidR="00A75BF6" w:rsidRDefault="00A75BF6" w:rsidP="00A75BF6">
      <w:proofErr w:type="gramStart"/>
      <w:r>
        <w:t>Recognize:</w:t>
      </w:r>
      <w:proofErr w:type="gramEnd"/>
      <w:r>
        <w:t xml:space="preserve"> “acknowledge the existence, validity, or legality of.” (Oxford Lang)</w:t>
      </w:r>
    </w:p>
    <w:p w:rsidR="00A75BF6" w:rsidRDefault="00A75BF6" w:rsidP="00A75BF6"/>
    <w:p w:rsidR="00A75BF6" w:rsidRDefault="00A75BF6" w:rsidP="00A75BF6">
      <w:r>
        <w:t>Unconditional: “not subject to any conditions.” (Oxford Lang)</w:t>
      </w:r>
    </w:p>
    <w:p w:rsidR="00A75BF6" w:rsidRDefault="00A75BF6" w:rsidP="00A75BF6"/>
    <w:p w:rsidR="00A75BF6" w:rsidRDefault="00A75BF6" w:rsidP="00A75BF6">
      <w:r>
        <w:t>Value</w:t>
      </w:r>
    </w:p>
    <w:p w:rsidR="00A75BF6" w:rsidRDefault="00A75BF6" w:rsidP="00A75BF6">
      <w:r>
        <w:t>Utilitarianism</w:t>
      </w:r>
    </w:p>
    <w:p w:rsidR="00A75BF6" w:rsidRDefault="00A75BF6" w:rsidP="00A75BF6"/>
    <w:p w:rsidR="00A75BF6" w:rsidRDefault="00A75BF6" w:rsidP="00A75BF6">
      <w:r>
        <w:t>Criterion</w:t>
      </w:r>
    </w:p>
    <w:p w:rsidR="00A75BF6" w:rsidRDefault="00A75BF6" w:rsidP="00A75BF6">
      <w:r>
        <w:t>Fulfillment of Government Duty</w:t>
      </w:r>
    </w:p>
    <w:p w:rsidR="00A75BF6" w:rsidRDefault="00A75BF6" w:rsidP="00A75BF6"/>
    <w:p w:rsidR="00A75BF6" w:rsidRDefault="00A75BF6" w:rsidP="00A75BF6">
      <w:r>
        <w:t>Contentions</w:t>
      </w:r>
    </w:p>
    <w:p w:rsidR="00A75BF6" w:rsidRDefault="00A75BF6" w:rsidP="00A75BF6">
      <w:r>
        <w:t>I offer the following contentions as examples, reasoning, and evidence that support the negative</w:t>
      </w:r>
    </w:p>
    <w:p w:rsidR="00A75BF6" w:rsidRDefault="00A75BF6" w:rsidP="00A75BF6">
      <w:proofErr w:type="gramStart"/>
      <w:r>
        <w:t>view</w:t>
      </w:r>
      <w:proofErr w:type="gramEnd"/>
      <w:r>
        <w:t xml:space="preserve"> of today’s resolution. First: the threat of strikes reduces employment; and second,</w:t>
      </w:r>
    </w:p>
    <w:p w:rsidR="00A75BF6" w:rsidRDefault="00A75BF6" w:rsidP="00A75BF6">
      <w:proofErr w:type="gramStart"/>
      <w:r>
        <w:t>unconditionality</w:t>
      </w:r>
      <w:proofErr w:type="gramEnd"/>
      <w:r>
        <w:t xml:space="preserve"> in the form of rights directly contradicts the role of a just government.</w:t>
      </w:r>
    </w:p>
    <w:p w:rsidR="00A75BF6" w:rsidRDefault="00A75BF6" w:rsidP="00A75BF6"/>
    <w:p w:rsidR="00A75BF6" w:rsidRDefault="00A75BF6" w:rsidP="00A75BF6">
      <w:r>
        <w:t>First, Contention One</w:t>
      </w:r>
    </w:p>
    <w:p w:rsidR="00A75BF6" w:rsidRDefault="00A75BF6" w:rsidP="00A75BF6">
      <w:r>
        <w:t>The threat of strikes reduces employment</w:t>
      </w:r>
    </w:p>
    <w:p w:rsidR="00A75BF6" w:rsidRDefault="00A75BF6" w:rsidP="00A75BF6">
      <w:r>
        <w:t>Cynthia Dithato Malebye (Department of Mercantile Law, University of Pretoria),</w:t>
      </w:r>
    </w:p>
    <w:p w:rsidR="00A75BF6" w:rsidRDefault="00A75BF6" w:rsidP="00A75BF6">
      <w:proofErr w:type="gramStart"/>
      <w:r>
        <w:t>writes</w:t>
      </w:r>
      <w:proofErr w:type="gramEnd"/>
      <w:r>
        <w:t xml:space="preserve"> South Africa has one of the highest rates of unemployment in the world. The</w:t>
      </w:r>
    </w:p>
    <w:p w:rsidR="00A75BF6" w:rsidRDefault="00A75BF6" w:rsidP="00A75BF6">
      <w:proofErr w:type="gramStart"/>
      <w:r>
        <w:t>unemployment</w:t>
      </w:r>
      <w:proofErr w:type="gramEnd"/>
      <w:r>
        <w:t xml:space="preserve"> rate has recently been increased by the loss of approximately a million jobs</w:t>
      </w:r>
    </w:p>
    <w:p w:rsidR="00A75BF6" w:rsidRDefault="00A75BF6" w:rsidP="00A75BF6">
      <w:proofErr w:type="gramStart"/>
      <w:r>
        <w:t>during</w:t>
      </w:r>
      <w:proofErr w:type="gramEnd"/>
      <w:r>
        <w:t xml:space="preserve"> the recession. Labour unrest is another major contributor. Collective bargaining at sectoral</w:t>
      </w:r>
    </w:p>
    <w:p w:rsidR="00A75BF6" w:rsidRDefault="00A75BF6" w:rsidP="00A75BF6">
      <w:proofErr w:type="gramStart"/>
      <w:r>
        <w:t>level</w:t>
      </w:r>
      <w:proofErr w:type="gramEnd"/>
      <w:r>
        <w:t xml:space="preserve"> between large incumbent firms and labour unions where parties make deals that suit each</w:t>
      </w:r>
    </w:p>
    <w:p w:rsidR="00A75BF6" w:rsidRDefault="00A75BF6" w:rsidP="00A75BF6">
      <w:proofErr w:type="gramStart"/>
      <w:r>
        <w:t>other</w:t>
      </w:r>
      <w:proofErr w:type="gramEnd"/>
      <w:r>
        <w:t xml:space="preserve"> to the exclusion of those without jobs has been pointed out as a contributor to</w:t>
      </w:r>
    </w:p>
    <w:p w:rsidR="00A75BF6" w:rsidRDefault="00A75BF6" w:rsidP="00A75BF6">
      <w:proofErr w:type="gramStart"/>
      <w:r>
        <w:t>unemployment</w:t>
      </w:r>
      <w:proofErr w:type="gramEnd"/>
      <w:r>
        <w:t>. Wage increases above inflation, militant labour and an inflexible labour regime</w:t>
      </w:r>
    </w:p>
    <w:p w:rsidR="00A75BF6" w:rsidRDefault="00A75BF6" w:rsidP="00A75BF6">
      <w:proofErr w:type="gramStart"/>
      <w:r>
        <w:t>have</w:t>
      </w:r>
      <w:proofErr w:type="gramEnd"/>
      <w:r>
        <w:t xml:space="preserve"> been pointed out as developments that will, over time, result in companies thinking twice</w:t>
      </w:r>
    </w:p>
    <w:p w:rsidR="00A75BF6" w:rsidRDefault="00A75BF6" w:rsidP="00A75BF6">
      <w:proofErr w:type="gramStart"/>
      <w:r>
        <w:t>about</w:t>
      </w:r>
      <w:proofErr w:type="gramEnd"/>
      <w:r>
        <w:t xml:space="preserve"> expanding their labour force, rather than opting for mechanisation.</w:t>
      </w:r>
    </w:p>
    <w:p w:rsidR="00A75BF6" w:rsidRDefault="00A75BF6" w:rsidP="00A75BF6"/>
    <w:p w:rsidR="00A75BF6" w:rsidRDefault="00A75BF6" w:rsidP="00A75BF6">
      <w:r>
        <w:t>Unemployment has reverberating harms to all of society</w:t>
      </w:r>
    </w:p>
    <w:p w:rsidR="00A75BF6" w:rsidRDefault="00A75BF6" w:rsidP="00A75BF6">
      <w:r>
        <w:t>Tenza 20</w:t>
      </w:r>
    </w:p>
    <w:p w:rsidR="00A75BF6" w:rsidRDefault="00A75BF6" w:rsidP="00A75BF6">
      <w:r>
        <w:t>Mlungisi Tenza (Senior Lecturer, University of KwaZulu‐Natal).</w:t>
      </w:r>
    </w:p>
    <w:p w:rsidR="00A75BF6" w:rsidRDefault="00A75BF6" w:rsidP="00A75BF6">
      <w:proofErr w:type="gramStart"/>
      <w:r>
        <w:t>writes</w:t>
      </w:r>
      <w:proofErr w:type="gramEnd"/>
      <w:r>
        <w:t>, “South Africa’s primary source of income is through employment; the state relies heavily</w:t>
      </w:r>
    </w:p>
    <w:p w:rsidR="00A75BF6" w:rsidRDefault="00A75BF6" w:rsidP="00A75BF6">
      <w:proofErr w:type="gramStart"/>
      <w:r>
        <w:t>on</w:t>
      </w:r>
      <w:proofErr w:type="gramEnd"/>
      <w:r>
        <w:t xml:space="preserve"> the income taxes it collects from employed people. The implication is that unemployment has</w:t>
      </w:r>
    </w:p>
    <w:p w:rsidR="00A75BF6" w:rsidRDefault="00A75BF6" w:rsidP="00A75BF6">
      <w:proofErr w:type="gramStart"/>
      <w:r>
        <w:t>a</w:t>
      </w:r>
      <w:proofErr w:type="gramEnd"/>
      <w:r>
        <w:t xml:space="preserve"> negative effect on the state while if more people are employed, their income tax will add to the</w:t>
      </w:r>
    </w:p>
    <w:p w:rsidR="00A75BF6" w:rsidRDefault="00A75BF6" w:rsidP="00A75BF6">
      <w:proofErr w:type="gramStart"/>
      <w:r>
        <w:t>government’s</w:t>
      </w:r>
      <w:proofErr w:type="gramEnd"/>
      <w:r>
        <w:t xml:space="preserve"> coffers. Unemployment means that people are unable to support themselves and</w:t>
      </w:r>
    </w:p>
    <w:p w:rsidR="00A75BF6" w:rsidRDefault="00A75BF6" w:rsidP="00A75BF6">
      <w:proofErr w:type="gramStart"/>
      <w:r>
        <w:t>their</w:t>
      </w:r>
      <w:proofErr w:type="gramEnd"/>
      <w:r>
        <w:t xml:space="preserve"> families, conversely the state has an obligation of ensuring that such people sustainable</w:t>
      </w:r>
    </w:p>
    <w:p w:rsidR="00A75BF6" w:rsidRDefault="00A75BF6" w:rsidP="00A75BF6">
      <w:proofErr w:type="gramStart"/>
      <w:r>
        <w:t>means</w:t>
      </w:r>
      <w:proofErr w:type="gramEnd"/>
      <w:r>
        <w:t xml:space="preserve"> in the form of social assistance. The state, together with the private sector, bears the</w:t>
      </w:r>
    </w:p>
    <w:p w:rsidR="00A75BF6" w:rsidRDefault="00A75BF6" w:rsidP="00A75BF6">
      <w:proofErr w:type="gramStart"/>
      <w:r>
        <w:t>responsibility</w:t>
      </w:r>
      <w:proofErr w:type="gramEnd"/>
      <w:r>
        <w:t xml:space="preserve"> of alleviating poverty in society. Unemployment is a real contributor to poverty. In</w:t>
      </w:r>
    </w:p>
    <w:p w:rsidR="00A75BF6" w:rsidRDefault="00A75BF6" w:rsidP="00A75BF6">
      <w:proofErr w:type="gramStart"/>
      <w:r>
        <w:lastRenderedPageBreak/>
        <w:t>addition</w:t>
      </w:r>
      <w:proofErr w:type="gramEnd"/>
      <w:r>
        <w:t>, a lengthy strike comes with a threat of job losses in vulnerable sectors such as mining,</w:t>
      </w:r>
    </w:p>
    <w:p w:rsidR="00A75BF6" w:rsidRDefault="00A75BF6" w:rsidP="00A75BF6">
      <w:proofErr w:type="gramStart"/>
      <w:r>
        <w:t>metals</w:t>
      </w:r>
      <w:proofErr w:type="gramEnd"/>
      <w:r>
        <w:t xml:space="preserve"> and agriculture. It </w:t>
      </w:r>
      <w:proofErr w:type="gramStart"/>
      <w:r>
        <w:t>is also believed</w:t>
      </w:r>
      <w:proofErr w:type="gramEnd"/>
      <w:r>
        <w:t xml:space="preserve"> that protracted strikes contribute towards weakening</w:t>
      </w:r>
    </w:p>
    <w:p w:rsidR="00A75BF6" w:rsidRDefault="00A75BF6" w:rsidP="00A75BF6">
      <w:proofErr w:type="gramStart"/>
      <w:r>
        <w:t>the</w:t>
      </w:r>
      <w:proofErr w:type="gramEnd"/>
      <w:r>
        <w:t xml:space="preserve"> country’s local currency (the South African rand). All these factors put a strain on the already</w:t>
      </w:r>
    </w:p>
    <w:p w:rsidR="00A75BF6" w:rsidRDefault="00A75BF6" w:rsidP="00A75BF6">
      <w:proofErr w:type="gramStart"/>
      <w:r>
        <w:t>struggling</w:t>
      </w:r>
      <w:proofErr w:type="gramEnd"/>
      <w:r>
        <w:t xml:space="preserve"> economy of South Africa.</w:t>
      </w:r>
    </w:p>
    <w:p w:rsidR="00A75BF6" w:rsidRDefault="00A75BF6" w:rsidP="00A75BF6"/>
    <w:p w:rsidR="00A75BF6" w:rsidRDefault="00A75BF6" w:rsidP="00A75BF6">
      <w:r>
        <w:t xml:space="preserve">Second, Contention </w:t>
      </w:r>
      <w:proofErr w:type="gramStart"/>
      <w:r>
        <w:t>Two</w:t>
      </w:r>
      <w:proofErr w:type="gramEnd"/>
    </w:p>
    <w:p w:rsidR="00A75BF6" w:rsidRDefault="00A75BF6" w:rsidP="00A75BF6"/>
    <w:p w:rsidR="00A75BF6" w:rsidRDefault="00A75BF6" w:rsidP="00A75BF6">
      <w:r>
        <w:t xml:space="preserve">The right to strike cannot be </w:t>
      </w:r>
      <w:proofErr w:type="gramStart"/>
      <w:r>
        <w:t>unconditional</w:t>
      </w:r>
      <w:proofErr w:type="gramEnd"/>
      <w:r>
        <w:t xml:space="preserve"> as it must be balanced against other</w:t>
      </w:r>
    </w:p>
    <w:p w:rsidR="00A75BF6" w:rsidRDefault="00A75BF6" w:rsidP="00A75BF6">
      <w:proofErr w:type="gramStart"/>
      <w:r>
        <w:t>social</w:t>
      </w:r>
      <w:proofErr w:type="gramEnd"/>
      <w:r>
        <w:t xml:space="preserve"> interests</w:t>
      </w:r>
    </w:p>
    <w:p w:rsidR="00A75BF6" w:rsidRDefault="00A75BF6" w:rsidP="00A75BF6">
      <w:r>
        <w:t>Malebye 14</w:t>
      </w:r>
    </w:p>
    <w:p w:rsidR="00A75BF6" w:rsidRDefault="00A75BF6" w:rsidP="00A75BF6">
      <w:r>
        <w:t>Cynthia Dithato Malebye (Department of Mercantile Law, University of Pretoria).</w:t>
      </w:r>
    </w:p>
    <w:p w:rsidR="00A75BF6" w:rsidRDefault="00A75BF6" w:rsidP="00A75BF6">
      <w:r>
        <w:t>“The Right to Strike in Respect of Employment Relationships and Collective</w:t>
      </w:r>
    </w:p>
    <w:p w:rsidR="00A75BF6" w:rsidRDefault="00A75BF6" w:rsidP="00A75BF6">
      <w:r>
        <w:t>Bargaining.” Dissertation. University of Pretoria, April 2014. JDN.</w:t>
      </w:r>
    </w:p>
    <w:p w:rsidR="00A75BF6" w:rsidRDefault="00A75BF6" w:rsidP="00A75BF6">
      <w:r>
        <w:t>https://repository.up.ac.za/bitstream/handle/2263/43163/Malebye_Right_2014.pdf?</w:t>
      </w:r>
    </w:p>
    <w:p w:rsidR="00A75BF6" w:rsidRDefault="00A75BF6" w:rsidP="00A75BF6">
      <w:proofErr w:type="gramStart"/>
      <w:r>
        <w:t>sequence=</w:t>
      </w:r>
      <w:proofErr w:type="gramEnd"/>
      <w:r>
        <w:t>1</w:t>
      </w:r>
    </w:p>
    <w:p w:rsidR="00A75BF6" w:rsidRDefault="00A75BF6" w:rsidP="00A75BF6">
      <w:r>
        <w:t xml:space="preserve">Industrial action is a powerful </w:t>
      </w:r>
      <w:proofErr w:type="gramStart"/>
      <w:r>
        <w:t>weapon which</w:t>
      </w:r>
      <w:proofErr w:type="gramEnd"/>
      <w:r>
        <w:t xml:space="preserve"> employees can utilize against the employer in</w:t>
      </w:r>
    </w:p>
    <w:p w:rsidR="00A75BF6" w:rsidRDefault="00A75BF6" w:rsidP="00A75BF6">
      <w:proofErr w:type="gramStart"/>
      <w:r>
        <w:t>instances</w:t>
      </w:r>
      <w:proofErr w:type="gramEnd"/>
      <w:r>
        <w:t xml:space="preserve"> where a dispute cannot be resolved by negotiations. Although it has adverse effect for</w:t>
      </w:r>
    </w:p>
    <w:p w:rsidR="00A75BF6" w:rsidRDefault="00A75BF6" w:rsidP="00A75BF6">
      <w:proofErr w:type="gramStart"/>
      <w:r>
        <w:t>both</w:t>
      </w:r>
      <w:proofErr w:type="gramEnd"/>
      <w:r>
        <w:t xml:space="preserve"> parties in the employment relationship, it is at times essential to achieve certain goals.</w:t>
      </w:r>
    </w:p>
    <w:p w:rsidR="00A75BF6" w:rsidRDefault="00A75BF6" w:rsidP="00A75BF6">
      <w:r>
        <w:t xml:space="preserve">Denying employees the right to strike amounts to them </w:t>
      </w:r>
      <w:proofErr w:type="gramStart"/>
      <w:r>
        <w:t>being deprived</w:t>
      </w:r>
      <w:proofErr w:type="gramEnd"/>
      <w:r>
        <w:t xml:space="preserve"> of the important tool to be</w:t>
      </w:r>
    </w:p>
    <w:p w:rsidR="00A75BF6" w:rsidRDefault="00A75BF6" w:rsidP="00A75BF6">
      <w:proofErr w:type="gramStart"/>
      <w:r>
        <w:t>utilized</w:t>
      </w:r>
      <w:proofErr w:type="gramEnd"/>
      <w:r>
        <w:t xml:space="preserve"> against the employer. If a party cannot bargain or cannot bargain in good faith, even after</w:t>
      </w:r>
    </w:p>
    <w:p w:rsidR="00A75BF6" w:rsidRDefault="00A75BF6" w:rsidP="00A75BF6">
      <w:proofErr w:type="gramStart"/>
      <w:r>
        <w:t>the</w:t>
      </w:r>
      <w:proofErr w:type="gramEnd"/>
      <w:r>
        <w:t xml:space="preserve"> rights as provided for by the Act have been exercised, the option is industrial action.</w:t>
      </w:r>
    </w:p>
    <w:p w:rsidR="00A75BF6" w:rsidRDefault="00A75BF6" w:rsidP="00A75BF6">
      <w:r>
        <w:t>The right to strike is never absolute or unconditional since the exercise of this right can conflict</w:t>
      </w:r>
    </w:p>
    <w:p w:rsidR="00A75BF6" w:rsidRDefault="00A75BF6" w:rsidP="00A75BF6">
      <w:proofErr w:type="gramStart"/>
      <w:r>
        <w:t>with</w:t>
      </w:r>
      <w:proofErr w:type="gramEnd"/>
      <w:r>
        <w:t xml:space="preserve"> the interest of the larger society, especially where essential services are affected. Under</w:t>
      </w:r>
    </w:p>
    <w:p w:rsidR="00A75BF6" w:rsidRDefault="00A75BF6" w:rsidP="00A75BF6">
      <w:proofErr w:type="gramStart"/>
      <w:r>
        <w:t>certain</w:t>
      </w:r>
      <w:proofErr w:type="gramEnd"/>
      <w:r>
        <w:t xml:space="preserve"> circumstances, strikes could lead to the collapse and bankruptcy of the employer with a</w:t>
      </w:r>
    </w:p>
    <w:p w:rsidR="00A75BF6" w:rsidRDefault="00A75BF6" w:rsidP="00A75BF6">
      <w:proofErr w:type="gramStart"/>
      <w:r>
        <w:t>resultant</w:t>
      </w:r>
      <w:proofErr w:type="gramEnd"/>
      <w:r>
        <w:t xml:space="preserve"> loss of job opportunities and devastating consequences on the local community, hence it</w:t>
      </w:r>
    </w:p>
    <w:p w:rsidR="00A75BF6" w:rsidRDefault="00A75BF6" w:rsidP="00A75BF6">
      <w:proofErr w:type="gramStart"/>
      <w:r>
        <w:t>is</w:t>
      </w:r>
      <w:proofErr w:type="gramEnd"/>
      <w:r>
        <w:t xml:space="preserve"> necessary to have this right regulated by statute.</w:t>
      </w:r>
    </w:p>
    <w:p w:rsidR="00A75BF6" w:rsidRDefault="00A75BF6" w:rsidP="00A75BF6"/>
    <w:p w:rsidR="00A75BF6" w:rsidRDefault="00A75BF6" w:rsidP="00A75BF6">
      <w:r>
        <w:t>The right to strike is not absolute, given reasonable alternatives</w:t>
      </w:r>
    </w:p>
    <w:p w:rsidR="00A75BF6" w:rsidRDefault="00A75BF6" w:rsidP="00A75BF6">
      <w:r>
        <w:t>Graham 63</w:t>
      </w:r>
    </w:p>
    <w:p w:rsidR="00A75BF6" w:rsidRDefault="00A75BF6" w:rsidP="00A75BF6">
      <w:r>
        <w:t>James Graham (A.B., Fordham University; LL.B., St. John’s University). Explains, “...but the</w:t>
      </w:r>
    </w:p>
    <w:p w:rsidR="00A75BF6" w:rsidRDefault="00A75BF6" w:rsidP="00A75BF6">
      <w:proofErr w:type="gramStart"/>
      <w:r>
        <w:t>point</w:t>
      </w:r>
      <w:proofErr w:type="gramEnd"/>
      <w:r>
        <w:t xml:space="preserve"> sought to be made here is that the right to strike is by no means absolute. A democratic</w:t>
      </w:r>
    </w:p>
    <w:p w:rsidR="00A75BF6" w:rsidRDefault="00A75BF6" w:rsidP="00A75BF6">
      <w:r>
        <w:t xml:space="preserve">desire to sympathize with </w:t>
      </w:r>
      <w:proofErr w:type="gramStart"/>
      <w:r>
        <w:t>the ”</w:t>
      </w:r>
      <w:proofErr w:type="gramEnd"/>
      <w:r>
        <w:t>underdog” should not obscure the fact that the entire community,</w:t>
      </w:r>
    </w:p>
    <w:p w:rsidR="00A75BF6" w:rsidRPr="00B15FA3" w:rsidRDefault="00A75BF6" w:rsidP="00A75BF6">
      <w:proofErr w:type="gramStart"/>
      <w:r>
        <w:t>including</w:t>
      </w:r>
      <w:proofErr w:type="gramEnd"/>
      <w:r>
        <w:t xml:space="preserve"> employers, has a legitimate interest in industrial peace.</w:t>
      </w:r>
    </w:p>
    <w:p w:rsidR="00A75BF6" w:rsidRDefault="00A75BF6" w:rsidP="00A75BF6"/>
    <w:p w:rsidR="00A75BF6" w:rsidRPr="00B15FA3" w:rsidRDefault="00A75BF6" w:rsidP="00A75BF6"/>
    <w:p w:rsidR="00A75BF6" w:rsidRDefault="00A75BF6" w:rsidP="00A75BF6"/>
    <w:p w:rsidR="00A75BF6" w:rsidRPr="00BF2D86" w:rsidRDefault="00A75BF6" w:rsidP="00A75BF6">
      <w:pPr>
        <w:pStyle w:val="Heading3"/>
      </w:pPr>
    </w:p>
    <w:p w:rsidR="00A75BF6" w:rsidRPr="0010357F" w:rsidRDefault="00A75BF6" w:rsidP="00A75BF6"/>
    <w:p w:rsidR="0010357F" w:rsidRPr="00A75BF6" w:rsidRDefault="0010357F" w:rsidP="00A75BF6"/>
    <w:sectPr w:rsidR="0010357F" w:rsidRPr="00A75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BE1D65"/>
    <w:multiLevelType w:val="hybridMultilevel"/>
    <w:tmpl w:val="E0BC1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24E7E"/>
    <w:multiLevelType w:val="hybridMultilevel"/>
    <w:tmpl w:val="7DA252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5700"/>
    <w:multiLevelType w:val="multilevel"/>
    <w:tmpl w:val="10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09F5"/>
    <w:multiLevelType w:val="hybridMultilevel"/>
    <w:tmpl w:val="89A88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B07D0"/>
    <w:multiLevelType w:val="hybridMultilevel"/>
    <w:tmpl w:val="F8B02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51C92"/>
    <w:multiLevelType w:val="hybridMultilevel"/>
    <w:tmpl w:val="647E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proofState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DC3AFB"/>
    <w:rsid w:val="000139A3"/>
    <w:rsid w:val="00020EFB"/>
    <w:rsid w:val="000D08D4"/>
    <w:rsid w:val="00100833"/>
    <w:rsid w:val="0010357F"/>
    <w:rsid w:val="00104529"/>
    <w:rsid w:val="00105942"/>
    <w:rsid w:val="00107396"/>
    <w:rsid w:val="00144A4C"/>
    <w:rsid w:val="00147D7C"/>
    <w:rsid w:val="00176AB0"/>
    <w:rsid w:val="00177B7D"/>
    <w:rsid w:val="0018322D"/>
    <w:rsid w:val="001835FD"/>
    <w:rsid w:val="00186727"/>
    <w:rsid w:val="001A0752"/>
    <w:rsid w:val="001B5776"/>
    <w:rsid w:val="001E527A"/>
    <w:rsid w:val="001F78CE"/>
    <w:rsid w:val="00251FC7"/>
    <w:rsid w:val="002855A7"/>
    <w:rsid w:val="002B146A"/>
    <w:rsid w:val="002B5E17"/>
    <w:rsid w:val="002E17B5"/>
    <w:rsid w:val="00315690"/>
    <w:rsid w:val="00316B75"/>
    <w:rsid w:val="00325646"/>
    <w:rsid w:val="00327CB0"/>
    <w:rsid w:val="003460F2"/>
    <w:rsid w:val="0038158C"/>
    <w:rsid w:val="003902BA"/>
    <w:rsid w:val="003A09E2"/>
    <w:rsid w:val="00407037"/>
    <w:rsid w:val="004605D6"/>
    <w:rsid w:val="00470FF5"/>
    <w:rsid w:val="0048256D"/>
    <w:rsid w:val="004C60E8"/>
    <w:rsid w:val="004D3EF5"/>
    <w:rsid w:val="004E3579"/>
    <w:rsid w:val="004E728B"/>
    <w:rsid w:val="004F39E0"/>
    <w:rsid w:val="00537BD5"/>
    <w:rsid w:val="00563C87"/>
    <w:rsid w:val="0057268A"/>
    <w:rsid w:val="005D2912"/>
    <w:rsid w:val="005D6E09"/>
    <w:rsid w:val="006065BD"/>
    <w:rsid w:val="00606EA0"/>
    <w:rsid w:val="00645FA9"/>
    <w:rsid w:val="00647866"/>
    <w:rsid w:val="00665003"/>
    <w:rsid w:val="006A2AD0"/>
    <w:rsid w:val="006B18CF"/>
    <w:rsid w:val="006C045E"/>
    <w:rsid w:val="006C2375"/>
    <w:rsid w:val="006D4ECC"/>
    <w:rsid w:val="007028DD"/>
    <w:rsid w:val="00722258"/>
    <w:rsid w:val="007243E5"/>
    <w:rsid w:val="00766EA0"/>
    <w:rsid w:val="007A2226"/>
    <w:rsid w:val="007F5B66"/>
    <w:rsid w:val="00823A1C"/>
    <w:rsid w:val="0083227F"/>
    <w:rsid w:val="00845B9D"/>
    <w:rsid w:val="00860984"/>
    <w:rsid w:val="008B3ECB"/>
    <w:rsid w:val="008B4E85"/>
    <w:rsid w:val="008C1B2E"/>
    <w:rsid w:val="0091627E"/>
    <w:rsid w:val="0097032B"/>
    <w:rsid w:val="00982000"/>
    <w:rsid w:val="009D2EAD"/>
    <w:rsid w:val="009D54B2"/>
    <w:rsid w:val="009E1922"/>
    <w:rsid w:val="009F7ED2"/>
    <w:rsid w:val="00A15267"/>
    <w:rsid w:val="00A75BF6"/>
    <w:rsid w:val="00A93661"/>
    <w:rsid w:val="00A95652"/>
    <w:rsid w:val="00AC0AB8"/>
    <w:rsid w:val="00B06291"/>
    <w:rsid w:val="00B15FA3"/>
    <w:rsid w:val="00B304CB"/>
    <w:rsid w:val="00B33C6D"/>
    <w:rsid w:val="00B4508F"/>
    <w:rsid w:val="00B55AD5"/>
    <w:rsid w:val="00B8057C"/>
    <w:rsid w:val="00BD6238"/>
    <w:rsid w:val="00BF2D86"/>
    <w:rsid w:val="00BF593B"/>
    <w:rsid w:val="00BF773A"/>
    <w:rsid w:val="00BF7E81"/>
    <w:rsid w:val="00C13773"/>
    <w:rsid w:val="00C17CC8"/>
    <w:rsid w:val="00C83417"/>
    <w:rsid w:val="00C948E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721F7"/>
    <w:rsid w:val="00DA1C92"/>
    <w:rsid w:val="00DA25D4"/>
    <w:rsid w:val="00DA6538"/>
    <w:rsid w:val="00DC3AFB"/>
    <w:rsid w:val="00DE324E"/>
    <w:rsid w:val="00E15E75"/>
    <w:rsid w:val="00E40B60"/>
    <w:rsid w:val="00E41576"/>
    <w:rsid w:val="00E5262C"/>
    <w:rsid w:val="00EC7DC4"/>
    <w:rsid w:val="00ED30CF"/>
    <w:rsid w:val="00F176EF"/>
    <w:rsid w:val="00F45E10"/>
    <w:rsid w:val="00F6364A"/>
    <w:rsid w:val="00F9113A"/>
    <w:rsid w:val="00F97416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FC022"/>
  <w15:chartTrackingRefBased/>
  <w15:docId w15:val="{07E22677-073E-4105-84C2-20E283AE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A75BF6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10357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10357F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Heading 3 Char Char, Char,Char1,Heading 3 Char3,Heading 3 Char4 Char Char,Heading 3 Char3 Char Char Char,Heading 3 Char1 Char Char Char Char,Heading 3 Char Char Char Char Char Char,Heading 3 Char1 Char Char Char Char Char Char,Citation,n"/>
    <w:basedOn w:val="Normal"/>
    <w:next w:val="Normal"/>
    <w:link w:val="Heading3Char"/>
    <w:uiPriority w:val="2"/>
    <w:unhideWhenUsed/>
    <w:qFormat/>
    <w:rsid w:val="0010357F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Normal Tag,Big card,heading 2,body,Ch,Heading 2 Char2 Char,Heading 2 Char1 Char Char,No Spacing211,No Spacing12,No Spacing2111,ta,small space,t,no read,TAG,No Spacing4,No Spacing11111,Heading 41,No Spacing1121,No Spacing21,T,Ta"/>
    <w:basedOn w:val="Normal"/>
    <w:next w:val="Normal"/>
    <w:link w:val="Heading4Char"/>
    <w:uiPriority w:val="3"/>
    <w:unhideWhenUsed/>
    <w:qFormat/>
    <w:rsid w:val="0010357F"/>
    <w:pPr>
      <w:keepNext/>
      <w:keepLines/>
      <w:spacing w:before="200"/>
      <w:outlineLvl w:val="3"/>
    </w:pPr>
    <w:rPr>
      <w:rFonts w:eastAsiaTheme="majorEastAsia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  <w:rsid w:val="001035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357F"/>
  </w:style>
  <w:style w:type="character" w:customStyle="1" w:styleId="Heading1Char">
    <w:name w:val="Heading 1 Char"/>
    <w:aliases w:val="Pocket Char"/>
    <w:basedOn w:val="DefaultParagraphFont"/>
    <w:link w:val="Heading1"/>
    <w:rsid w:val="0010357F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10357F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Heading 3 Char Char Char, Char Char,Char1 Char,Heading 3 Char3 Char,Heading 3 Char4 Char Char Char,Heading 3 Char3 Char Char Char Char,Heading 3 Char1 Char Char Char Char Char,Heading 3 Char Char Char Char Char Char Char,n Char"/>
    <w:basedOn w:val="DefaultParagraphFont"/>
    <w:link w:val="Heading3"/>
    <w:uiPriority w:val="2"/>
    <w:rsid w:val="0010357F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Normal Tag Char,Big card Char,heading 2 Char,body Char,Ch Char,Heading 2 Char2 Char Char,Heading 2 Char1 Char Char Char,No Spacing211 Char,No Spacing12 Char,No Spacing2111 Char,ta Char,small space Char,t Char"/>
    <w:basedOn w:val="DefaultParagraphFont"/>
    <w:link w:val="Heading4"/>
    <w:uiPriority w:val="3"/>
    <w:rsid w:val="0010357F"/>
    <w:rPr>
      <w:rFonts w:ascii="Times New Roman" w:eastAsiaTheme="majorEastAsia" w:hAnsi="Times New Roman" w:cstheme="majorBidi"/>
      <w:b/>
      <w:iCs/>
      <w:sz w:val="24"/>
    </w:rPr>
  </w:style>
  <w:style w:type="character" w:styleId="Emphasis">
    <w:name w:val="Emphasis"/>
    <w:aliases w:val="Evidence,Minimized,minimized,Highlighted,tag2,Size 10,emphasis in card,CD Card,Underlined,ED - Tag,emphasis,Bold Underline,Emphasis!!,small,Qualifications,normal card text,Shrunk,qualifications in card,qualifications,Style1,bold underline,Box,s"/>
    <w:basedOn w:val="DefaultParagraphFont"/>
    <w:link w:val="textbold"/>
    <w:uiPriority w:val="7"/>
    <w:qFormat/>
    <w:rsid w:val="0010357F"/>
    <w:rPr>
      <w:rFonts w:ascii="Times New Roman" w:hAnsi="Times New Roman" w:cs="Times New Roman"/>
      <w:b/>
      <w:i w:val="0"/>
      <w:iCs/>
      <w:sz w:val="22"/>
      <w:u w:val="single"/>
      <w:bdr w:val="single" w:sz="12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10357F"/>
    <w:rPr>
      <w:b/>
      <w:bCs/>
      <w:sz w:val="20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2,Intense Emphasis111,Intense Emphasis1111,HHeading 3 + 12 pt,Style,ci,c,Intense Emphasis3,Bo,Minimized Char,B"/>
    <w:basedOn w:val="DefaultParagraphFont"/>
    <w:uiPriority w:val="6"/>
    <w:qFormat/>
    <w:rsid w:val="0010357F"/>
    <w:rPr>
      <w:b w:val="0"/>
      <w:sz w:val="20"/>
      <w:u w:val="single"/>
    </w:rPr>
  </w:style>
  <w:style w:type="character" w:styleId="Hyperlink">
    <w:name w:val="Hyperlink"/>
    <w:aliases w:val="Read,Important,heading 1 (block title),Card Text,Internet Link,Analytic Text,Internet link,Underline Char Char Char Char1,Heading 3 Char Char Char Char Char Char Char Char Char Char1,Heading 1 Char1,Pocket Char1,F2 - Heading 1 Char1,Char Char1"/>
    <w:basedOn w:val="DefaultParagraphFont"/>
    <w:uiPriority w:val="99"/>
    <w:unhideWhenUsed/>
    <w:rsid w:val="0010357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10357F"/>
    <w:rPr>
      <w:color w:val="auto"/>
      <w:u w:val="none"/>
    </w:rPr>
  </w:style>
  <w:style w:type="numbering" w:customStyle="1" w:styleId="NoList1">
    <w:name w:val="No List1"/>
    <w:next w:val="NoList"/>
    <w:uiPriority w:val="99"/>
    <w:semiHidden/>
    <w:unhideWhenUsed/>
    <w:rsid w:val="00DC3AFB"/>
  </w:style>
  <w:style w:type="paragraph" w:customStyle="1" w:styleId="Analytics">
    <w:name w:val="Analytics"/>
    <w:link w:val="AnalyticsChar"/>
    <w:uiPriority w:val="4"/>
    <w:qFormat/>
    <w:rsid w:val="00DC3AFB"/>
    <w:pPr>
      <w:spacing w:after="0"/>
      <w:outlineLvl w:val="3"/>
    </w:pPr>
    <w:rPr>
      <w:rFonts w:ascii="Times New Roman" w:eastAsiaTheme="majorEastAsia" w:hAnsi="Times New Roman" w:cstheme="majorBidi"/>
      <w:b/>
      <w:iCs/>
      <w:sz w:val="24"/>
      <w:szCs w:val="28"/>
    </w:rPr>
  </w:style>
  <w:style w:type="character" w:customStyle="1" w:styleId="AnalyticsChar">
    <w:name w:val="Analytics Char"/>
    <w:basedOn w:val="DefaultParagraphFont"/>
    <w:link w:val="Analytics"/>
    <w:uiPriority w:val="4"/>
    <w:rsid w:val="00DC3AFB"/>
    <w:rPr>
      <w:rFonts w:ascii="Times New Roman" w:eastAsiaTheme="majorEastAsia" w:hAnsi="Times New Roman" w:cstheme="majorBidi"/>
      <w:b/>
      <w:iCs/>
      <w:sz w:val="24"/>
      <w:szCs w:val="28"/>
    </w:rPr>
  </w:style>
  <w:style w:type="paragraph" w:customStyle="1" w:styleId="textbold">
    <w:name w:val="text bold"/>
    <w:basedOn w:val="Normal"/>
    <w:link w:val="Emphasis"/>
    <w:uiPriority w:val="7"/>
    <w:qFormat/>
    <w:rsid w:val="00DC3AFB"/>
    <w:pPr>
      <w:ind w:left="720"/>
      <w:jc w:val="both"/>
    </w:pPr>
    <w:rPr>
      <w:b/>
      <w:iCs/>
      <w:sz w:val="22"/>
      <w:u w:val="single"/>
      <w:bdr w:val="single" w:sz="12" w:space="0" w:color="aut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3AFB"/>
    <w:rPr>
      <w:color w:val="605E5C"/>
      <w:shd w:val="clear" w:color="auto" w:fill="E1DFDD"/>
    </w:rPr>
  </w:style>
  <w:style w:type="paragraph" w:customStyle="1" w:styleId="Emphasis1">
    <w:name w:val="Emphasis1"/>
    <w:basedOn w:val="Normal"/>
    <w:uiPriority w:val="7"/>
    <w:qFormat/>
    <w:rsid w:val="00DC3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56" w:lineRule="auto"/>
      <w:ind w:left="720"/>
      <w:jc w:val="both"/>
    </w:pPr>
    <w:rPr>
      <w:b/>
      <w:iCs/>
      <w:u w:val="single"/>
      <w:bdr w:val="single" w:sz="8" w:space="0" w:color="auto"/>
    </w:rPr>
  </w:style>
  <w:style w:type="character" w:customStyle="1" w:styleId="Heading3Char1">
    <w:name w:val="Heading 3 Char1"/>
    <w:aliases w:val="Block Char1,Char Char Char Char Char Char Char Char1,Heading 3 Char Char Char1,Char Char Char1,Char Char2,Tag Char Char Char1,Bold Cite Char,Cite 1 Char1,Read Char Char1,Heading 3 Char1 Char Char Char1,Heading 3 Char Char1 Char Char Char"/>
    <w:basedOn w:val="DefaultParagraphFont"/>
    <w:uiPriority w:val="6"/>
    <w:semiHidden/>
    <w:qFormat/>
    <w:rsid w:val="00DC3AFB"/>
    <w:rPr>
      <w:b w:val="0"/>
      <w:bCs w:val="0"/>
      <w:sz w:val="22"/>
      <w:u w:val="single"/>
    </w:rPr>
  </w:style>
  <w:style w:type="paragraph" w:styleId="ListParagraph">
    <w:name w:val="List Paragraph"/>
    <w:basedOn w:val="Normal"/>
    <w:uiPriority w:val="99"/>
    <w:unhideWhenUsed/>
    <w:qFormat/>
    <w:rsid w:val="00DC3A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3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u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CBCFF-336B-44D5-8106-C1EF4085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 Liu</dc:creator>
  <cp:keywords>5.1.1</cp:keywords>
  <dc:description/>
  <cp:lastModifiedBy>Matthew Steven Liu</cp:lastModifiedBy>
  <cp:revision>2</cp:revision>
  <dcterms:created xsi:type="dcterms:W3CDTF">2021-12-03T22:54:00Z</dcterms:created>
  <dcterms:modified xsi:type="dcterms:W3CDTF">2021-12-03T22:54:00Z</dcterms:modified>
</cp:coreProperties>
</file>