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1D3C7" w14:textId="77777777" w:rsidR="00546E9E" w:rsidRPr="00627BDB" w:rsidRDefault="00546E9E" w:rsidP="00546E9E">
      <w:pPr>
        <w:pStyle w:val="Heading1"/>
      </w:pPr>
      <w:bookmarkStart w:id="0" w:name="_Hlk56321472"/>
      <w:bookmarkStart w:id="1" w:name="_Hlk56328741"/>
      <w:bookmarkStart w:id="2" w:name="_Hlk56328938"/>
      <w:r w:rsidRPr="00627BDB">
        <w:t>1</w:t>
      </w:r>
      <w:r>
        <w:t>AC</w:t>
      </w:r>
    </w:p>
    <w:p w14:paraId="62E66470" w14:textId="77777777" w:rsidR="00546E9E" w:rsidRDefault="00546E9E" w:rsidP="00546E9E">
      <w:pPr>
        <w:pStyle w:val="Heading2"/>
      </w:pPr>
      <w:bookmarkStart w:id="3" w:name="_Hlk68382030"/>
      <w:r>
        <w:lastRenderedPageBreak/>
        <w:t>1AC</w:t>
      </w:r>
    </w:p>
    <w:p w14:paraId="3BA8134D" w14:textId="77777777" w:rsidR="00546E9E" w:rsidRPr="00627BDB" w:rsidRDefault="00546E9E" w:rsidP="00546E9E">
      <w:pPr>
        <w:pStyle w:val="Heading3"/>
        <w:rPr>
          <w:rFonts w:asciiTheme="minorHAnsi" w:hAnsiTheme="minorHAnsi" w:cstheme="minorHAnsi"/>
        </w:rPr>
      </w:pPr>
      <w:r w:rsidRPr="00627BDB">
        <w:rPr>
          <w:rFonts w:asciiTheme="minorHAnsi" w:hAnsiTheme="minorHAnsi" w:cstheme="minorHAnsi"/>
        </w:rPr>
        <w:lastRenderedPageBreak/>
        <w:t>Framework</w:t>
      </w:r>
      <w:r>
        <w:rPr>
          <w:rFonts w:asciiTheme="minorHAnsi" w:hAnsiTheme="minorHAnsi" w:cstheme="minorHAnsi"/>
        </w:rPr>
        <w:t xml:space="preserve"> – 1:42</w:t>
      </w:r>
    </w:p>
    <w:p w14:paraId="39F9390E" w14:textId="77777777" w:rsidR="00546E9E" w:rsidRPr="008C2ACE" w:rsidRDefault="00546E9E" w:rsidP="00546E9E">
      <w:pPr>
        <w:pStyle w:val="Heading4"/>
      </w:pPr>
      <w:r w:rsidRPr="008C2ACE">
        <w:t>The meta ethic is practical reason-</w:t>
      </w:r>
    </w:p>
    <w:p w14:paraId="290E9DE3" w14:textId="77777777" w:rsidR="00546E9E" w:rsidRDefault="00546E9E" w:rsidP="00546E9E">
      <w:pPr>
        <w:pStyle w:val="Heading4"/>
      </w:pPr>
      <w:r>
        <w:t xml:space="preserve">[1] </w:t>
      </w:r>
      <w:r w:rsidRPr="008C2ACE">
        <w:t>Ethics must be derived a priori</w:t>
      </w:r>
    </w:p>
    <w:p w14:paraId="30CBD21A" w14:textId="77777777" w:rsidR="00546E9E" w:rsidRDefault="00546E9E" w:rsidP="00546E9E">
      <w:pPr>
        <w:pStyle w:val="Heading4"/>
      </w:pPr>
      <w:r>
        <w:t xml:space="preserve">A] Uncertainty – if we base ethics on a </w:t>
      </w:r>
      <w:proofErr w:type="spellStart"/>
      <w:r>
        <w:t>postieri</w:t>
      </w:r>
      <w:proofErr w:type="spellEnd"/>
      <w:r>
        <w:t xml:space="preserve"> knowledge, our experiences are subjective and unverifiable, but principles created with the bases if a priori in the noumenal world are universally the same with all agents. That outweighs because if ethics are subjective that allows people to justify atrocities by saying they don’t experience the same</w:t>
      </w:r>
    </w:p>
    <w:p w14:paraId="1647F19C" w14:textId="77777777" w:rsidR="00546E9E" w:rsidRPr="003A602A" w:rsidRDefault="00546E9E" w:rsidP="00546E9E">
      <w:pPr>
        <w:pStyle w:val="Heading4"/>
      </w:pPr>
      <w:r>
        <w:t xml:space="preserve">B] Is/Ought Gap – experience in the physical world only descriptively tells us what is, not what ought to because we won’t know the best course of action, only what we can perceive. Thus it’s not possible to create an ought statement through descriptive premises which means there must be a premises created in the noumenal a priori world to make a moral theory so we can see if an action is good in a vacuum and in all situations. </w:t>
      </w:r>
    </w:p>
    <w:p w14:paraId="610CB00F" w14:textId="77777777" w:rsidR="00546E9E" w:rsidRPr="008C2ACE" w:rsidRDefault="00546E9E" w:rsidP="00546E9E">
      <w:pPr>
        <w:rPr>
          <w:rFonts w:asciiTheme="minorHAnsi" w:hAnsiTheme="minorHAnsi" w:cstheme="minorHAnsi"/>
        </w:rPr>
      </w:pPr>
    </w:p>
    <w:p w14:paraId="3ECB06BE" w14:textId="77777777" w:rsidR="00546E9E" w:rsidRPr="008C2ACE" w:rsidRDefault="00546E9E" w:rsidP="00546E9E">
      <w:pPr>
        <w:pStyle w:val="Heading4"/>
        <w:rPr>
          <w:rFonts w:asciiTheme="minorHAnsi" w:hAnsiTheme="minorHAnsi" w:cstheme="minorHAnsi"/>
        </w:rPr>
      </w:pPr>
      <w:r>
        <w:rPr>
          <w:rFonts w:asciiTheme="minorHAnsi" w:hAnsiTheme="minorHAnsi" w:cstheme="minorHAnsi"/>
        </w:rPr>
        <w:t xml:space="preserve">[2] </w:t>
      </w: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0DCE71F5" w14:textId="77777777" w:rsidR="00546E9E" w:rsidRDefault="00546E9E" w:rsidP="00546E9E">
      <w:pPr>
        <w:rPr>
          <w:rFonts w:asciiTheme="minorHAnsi" w:hAnsiTheme="minorHAnsi" w:cstheme="minorHAnsi"/>
        </w:rPr>
      </w:pPr>
      <w:r w:rsidRPr="008C2ACE">
        <w:rPr>
          <w:rFonts w:asciiTheme="minorHAnsi" w:hAnsiTheme="minorHAnsi" w:cstheme="minorHAnsi"/>
        </w:rPr>
        <w:t xml:space="preserve"> </w:t>
      </w:r>
    </w:p>
    <w:p w14:paraId="43F669B1" w14:textId="77777777" w:rsidR="00546E9E" w:rsidRPr="008C2ACE" w:rsidRDefault="00546E9E" w:rsidP="00546E9E">
      <w:pPr>
        <w:pStyle w:val="Heading4"/>
        <w:rPr>
          <w:rFonts w:asciiTheme="minorHAnsi" w:hAnsiTheme="minorHAnsi" w:cstheme="minorHAnsi"/>
        </w:rPr>
      </w:pPr>
      <w:r>
        <w:rPr>
          <w:rFonts w:asciiTheme="minorHAnsi" w:hAnsiTheme="minorHAnsi" w:cstheme="minorHAnsi"/>
        </w:rPr>
        <w:t xml:space="preserve">[3] </w:t>
      </w:r>
      <w:r w:rsidRPr="008C2ACE">
        <w:rPr>
          <w:rFonts w:asciiTheme="minorHAnsi" w:hAnsiTheme="minorHAnsi" w:cstheme="minorHAnsi"/>
        </w:rPr>
        <w:t xml:space="preserve">Morality means we must treat others as ends in themselves. </w:t>
      </w:r>
    </w:p>
    <w:p w14:paraId="5F419326" w14:textId="77777777" w:rsidR="00546E9E" w:rsidRPr="008C2ACE" w:rsidRDefault="00546E9E" w:rsidP="00546E9E">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71B70F90" w14:textId="77777777" w:rsidR="00546E9E" w:rsidRPr="008C2ACE" w:rsidRDefault="00546E9E" w:rsidP="00546E9E">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w:t>
      </w:r>
      <w:r w:rsidRPr="008C2ACE">
        <w:rPr>
          <w:rFonts w:asciiTheme="minorHAnsi" w:hAnsiTheme="minorHAnsi" w:cstheme="minorHAnsi"/>
          <w:sz w:val="14"/>
        </w:rPr>
        <w:lastRenderedPageBreak/>
        <w:t>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16DD03B2" w14:textId="77777777" w:rsidR="00546E9E" w:rsidRPr="008C2ACE" w:rsidRDefault="00546E9E" w:rsidP="00546E9E">
      <w:pPr>
        <w:rPr>
          <w:rFonts w:asciiTheme="minorHAnsi" w:hAnsiTheme="minorHAnsi" w:cstheme="minorHAnsi"/>
        </w:rPr>
      </w:pPr>
    </w:p>
    <w:p w14:paraId="37E38B39" w14:textId="77777777" w:rsidR="00546E9E" w:rsidRDefault="00546E9E" w:rsidP="00546E9E">
      <w:pPr>
        <w:pStyle w:val="Heading4"/>
        <w:rPr>
          <w:rFonts w:asciiTheme="minorHAnsi" w:hAnsiTheme="minorHAnsi" w:cstheme="minorHAnsi"/>
        </w:rPr>
      </w:pPr>
      <w:r>
        <w:rPr>
          <w:rFonts w:asciiTheme="minorHAnsi" w:hAnsiTheme="minorHAnsi" w:cstheme="minorHAnsi"/>
        </w:rPr>
        <w:t xml:space="preserve">[4] </w:t>
      </w:r>
      <w:r w:rsidRPr="008C2ACE">
        <w:rPr>
          <w:rFonts w:asciiTheme="minorHAnsi" w:hAnsiTheme="minorHAnsi" w:cstheme="minorHAnsi"/>
        </w:rPr>
        <w:t>Practical reason means we must be able to universalize our maxims—our judgements are authoritative and can’t only apply to ourselves any more than 2+2=4 can be true only for me</w:t>
      </w:r>
    </w:p>
    <w:p w14:paraId="2F60CF18" w14:textId="77777777" w:rsidR="00546E9E" w:rsidRPr="008C2ACE" w:rsidRDefault="00546E9E" w:rsidP="00546E9E">
      <w:pPr>
        <w:rPr>
          <w:rFonts w:asciiTheme="minorHAnsi" w:hAnsiTheme="minorHAnsi" w:cstheme="minorHAnsi"/>
        </w:rPr>
      </w:pPr>
    </w:p>
    <w:p w14:paraId="2FF586D7" w14:textId="77777777" w:rsidR="00546E9E" w:rsidRPr="008C2ACE" w:rsidRDefault="00546E9E" w:rsidP="00546E9E">
      <w:pPr>
        <w:pStyle w:val="Heading4"/>
      </w:pPr>
      <w:r>
        <w:t>Thus t</w:t>
      </w:r>
      <w:r w:rsidRPr="008C2ACE">
        <w:t xml:space="preserve">he standard is consistency with the categorical imperative. To clarify, consequences don’t link to the framework.  </w:t>
      </w:r>
    </w:p>
    <w:p w14:paraId="7942A5A4" w14:textId="77777777" w:rsidR="00546E9E" w:rsidRPr="008C2ACE" w:rsidRDefault="00546E9E" w:rsidP="00546E9E">
      <w:pPr>
        <w:rPr>
          <w:rFonts w:asciiTheme="minorHAnsi" w:hAnsiTheme="minorHAnsi" w:cstheme="minorHAnsi"/>
        </w:rPr>
      </w:pPr>
    </w:p>
    <w:p w14:paraId="0CD985FC" w14:textId="77777777" w:rsidR="00546E9E" w:rsidRPr="008C2ACE" w:rsidRDefault="00546E9E" w:rsidP="00546E9E">
      <w:pPr>
        <w:pStyle w:val="Heading4"/>
      </w:pPr>
      <w:r w:rsidRPr="008C2ACE">
        <w:t xml:space="preserve">Prefer </w:t>
      </w:r>
      <w:r>
        <w:t xml:space="preserve">additionally – </w:t>
      </w:r>
    </w:p>
    <w:p w14:paraId="0FF5BC56" w14:textId="77777777" w:rsidR="00546E9E" w:rsidRPr="008C2ACE" w:rsidRDefault="00546E9E" w:rsidP="00546E9E">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6146F406" w14:textId="77777777" w:rsidR="00546E9E" w:rsidRPr="008C2ACE" w:rsidRDefault="00546E9E" w:rsidP="00546E9E">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7A0C80A3" w14:textId="77777777" w:rsidR="00546E9E" w:rsidRDefault="00546E9E" w:rsidP="00546E9E">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4CAFF416" w14:textId="77777777" w:rsidR="00546E9E" w:rsidRPr="00A84E3E" w:rsidRDefault="00546E9E" w:rsidP="00546E9E">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 outweighs on topicality because all states abide by side constraints</w:t>
      </w:r>
    </w:p>
    <w:p w14:paraId="1533C809" w14:textId="77777777" w:rsidR="00546E9E" w:rsidRDefault="00546E9E" w:rsidP="00546E9E">
      <w:pPr>
        <w:pStyle w:val="Heading4"/>
      </w:pPr>
      <w:r>
        <w:t>[3</w:t>
      </w:r>
      <w:r w:rsidRPr="008C2ACE">
        <w:t>] Performativity</w:t>
      </w:r>
      <w:r>
        <w:t xml:space="preserve"> – </w:t>
      </w:r>
      <w:r w:rsidRPr="008C2ACE">
        <w:t xml:space="preserve">freedom is the key to the process of justification of arguments. Willing that we should abide by their ethical theory presupposes that we own ourselves in the first place. Thus, it is logically incoherent to justify the </w:t>
      </w:r>
      <w:r>
        <w:t>NC</w:t>
      </w:r>
      <w:r w:rsidRPr="008C2ACE">
        <w:t xml:space="preserve"> standard without first willing that we can pursue ends free from others.</w:t>
      </w:r>
    </w:p>
    <w:p w14:paraId="7E8DC527" w14:textId="77777777" w:rsidR="00546E9E" w:rsidRPr="000B509A" w:rsidRDefault="00546E9E" w:rsidP="00546E9E">
      <w:pPr>
        <w:pStyle w:val="Heading4"/>
      </w:pPr>
      <w:r>
        <w:t>[4] Inclusion – analytical philosophy is most inclusive to all debaters especially small school debaters who don’t have big carded util files and big coaching staffs because all arguments under my framework can be made analytically – impacts to accessibility</w:t>
      </w:r>
    </w:p>
    <w:p w14:paraId="1FD158BD" w14:textId="77777777" w:rsidR="00546E9E" w:rsidRDefault="00546E9E" w:rsidP="00546E9E">
      <w:pPr>
        <w:pStyle w:val="Heading3"/>
        <w:rPr>
          <w:rFonts w:asciiTheme="minorHAnsi" w:hAnsiTheme="minorHAnsi" w:cstheme="minorHAnsi"/>
        </w:rPr>
      </w:pPr>
      <w:r>
        <w:rPr>
          <w:rFonts w:asciiTheme="minorHAnsi" w:hAnsiTheme="minorHAnsi" w:cstheme="minorHAnsi"/>
        </w:rPr>
        <w:lastRenderedPageBreak/>
        <w:t>Advocacy – 1:58</w:t>
      </w:r>
    </w:p>
    <w:p w14:paraId="3D460FF8" w14:textId="3327393B" w:rsidR="00546E9E" w:rsidRDefault="00546E9E" w:rsidP="00546E9E">
      <w:pPr>
        <w:pStyle w:val="Heading4"/>
      </w:pPr>
      <w:r w:rsidRPr="005769F2">
        <w:t>Thus the advocacy – Resolved: A just government ought to recognize an unconditional right of workers to strike.</w:t>
      </w:r>
    </w:p>
    <w:p w14:paraId="43DF779B" w14:textId="77777777" w:rsidR="00546E9E" w:rsidRDefault="00546E9E" w:rsidP="00546E9E">
      <w:pPr>
        <w:rPr>
          <w:sz w:val="18"/>
          <w:szCs w:val="18"/>
        </w:rPr>
      </w:pPr>
      <w:proofErr w:type="spellStart"/>
      <w:r w:rsidRPr="003E053F">
        <w:rPr>
          <w:rFonts w:eastAsiaTheme="majorEastAsia" w:cstheme="majorBidi"/>
          <w:b/>
          <w:iCs/>
          <w:sz w:val="26"/>
        </w:rPr>
        <w:t>Findlaw</w:t>
      </w:r>
      <w:proofErr w:type="spellEnd"/>
      <w:r w:rsidRPr="003E053F">
        <w:rPr>
          <w:rFonts w:eastAsiaTheme="majorEastAsia" w:cstheme="majorBidi"/>
          <w:b/>
          <w:iCs/>
          <w:sz w:val="26"/>
        </w:rPr>
        <w:t xml:space="preserve"> 17</w:t>
      </w:r>
      <w:r>
        <w:t xml:space="preserve"> </w:t>
      </w:r>
      <w:r w:rsidRPr="003E053F">
        <w:rPr>
          <w:sz w:val="18"/>
          <w:szCs w:val="18"/>
        </w:rPr>
        <w:t>[Created By </w:t>
      </w:r>
      <w:proofErr w:type="spellStart"/>
      <w:r w:rsidRPr="003E053F">
        <w:rPr>
          <w:sz w:val="18"/>
          <w:szCs w:val="18"/>
        </w:rPr>
        <w:t>Findlaw'S</w:t>
      </w:r>
      <w:proofErr w:type="spellEnd"/>
      <w:r w:rsidRPr="003E053F">
        <w:rPr>
          <w:sz w:val="18"/>
          <w:szCs w:val="18"/>
        </w:rPr>
        <w:t xml:space="preserve">, 5-2-2017, "Labor Strike FAQs," </w:t>
      </w:r>
      <w:proofErr w:type="spellStart"/>
      <w:r w:rsidRPr="003E053F">
        <w:rPr>
          <w:sz w:val="18"/>
          <w:szCs w:val="18"/>
        </w:rPr>
        <w:t>Findlaw</w:t>
      </w:r>
      <w:proofErr w:type="spellEnd"/>
      <w:r w:rsidRPr="003E053F">
        <w:rPr>
          <w:sz w:val="18"/>
          <w:szCs w:val="18"/>
        </w:rPr>
        <w:t xml:space="preserve">, </w:t>
      </w:r>
      <w:hyperlink r:id="rId6" w:history="1">
        <w:r w:rsidRPr="003E053F">
          <w:rPr>
            <w:rStyle w:val="Hyperlink"/>
            <w:sz w:val="18"/>
            <w:szCs w:val="18"/>
          </w:rPr>
          <w:t>https://www.findlaw.com/employment/wages-and-benefits/labor-strike-faqs.html</w:t>
        </w:r>
      </w:hyperlink>
      <w:r w:rsidRPr="003E053F">
        <w:rPr>
          <w:sz w:val="18"/>
          <w:szCs w:val="18"/>
        </w:rPr>
        <w:t xml:space="preserve"> // LEX JB]</w:t>
      </w:r>
    </w:p>
    <w:p w14:paraId="6EFC5F54" w14:textId="77777777" w:rsidR="00546E9E" w:rsidRPr="003E053F" w:rsidRDefault="00546E9E" w:rsidP="00546E9E">
      <w:pPr>
        <w:pStyle w:val="ListParagraph"/>
        <w:numPr>
          <w:ilvl w:val="0"/>
          <w:numId w:val="19"/>
        </w:numPr>
      </w:pPr>
      <w:r>
        <w:t>Definition of worker and strike, explains process</w:t>
      </w:r>
    </w:p>
    <w:p w14:paraId="62E21A8A" w14:textId="77777777" w:rsidR="00546E9E" w:rsidRPr="003E053F" w:rsidRDefault="00546E9E" w:rsidP="00546E9E">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7"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1721183F" w14:textId="77777777" w:rsidR="00546E9E" w:rsidRDefault="00546E9E" w:rsidP="00546E9E">
      <w:pPr>
        <w:pStyle w:val="Heading4"/>
      </w:pPr>
      <w:r>
        <w:t xml:space="preserve">I’ll defend the actor as an ideal government in relation to Kantian principles as per the resolution’s use of just which implies morality. If a government is just then it is one that recognizes workers’ strike. </w:t>
      </w:r>
    </w:p>
    <w:p w14:paraId="6BABE2E1" w14:textId="77777777" w:rsidR="00546E9E" w:rsidRDefault="00546E9E" w:rsidP="00546E9E">
      <w:pPr>
        <w:pStyle w:val="Heading4"/>
      </w:pPr>
      <w:r>
        <w:t xml:space="preserve">The </w:t>
      </w:r>
      <w:proofErr w:type="spellStart"/>
      <w:r>
        <w:t>aff</w:t>
      </w:r>
      <w:proofErr w:type="spellEnd"/>
      <w:r>
        <w:t xml:space="preserve"> fiats recognition which is </w:t>
      </w:r>
    </w:p>
    <w:p w14:paraId="3C2BC235" w14:textId="77777777" w:rsidR="00546E9E" w:rsidRPr="00747DE2" w:rsidRDefault="00534B5B" w:rsidP="00546E9E">
      <w:pPr>
        <w:rPr>
          <w:sz w:val="18"/>
          <w:szCs w:val="18"/>
        </w:rPr>
      </w:pPr>
      <w:hyperlink r:id="rId8" w:history="1">
        <w:r w:rsidR="00546E9E" w:rsidRPr="00747DE2">
          <w:rPr>
            <w:rStyle w:val="Hyperlink"/>
            <w:sz w:val="18"/>
            <w:szCs w:val="18"/>
          </w:rPr>
          <w:t>https://www.ldoceonline.com/Government-topic/recognition</w:t>
        </w:r>
      </w:hyperlink>
      <w:r w:rsidR="00546E9E" w:rsidRPr="00747DE2">
        <w:rPr>
          <w:sz w:val="18"/>
          <w:szCs w:val="18"/>
        </w:rPr>
        <w:t xml:space="preserve"> // LEX JB</w:t>
      </w:r>
    </w:p>
    <w:p w14:paraId="75C63774" w14:textId="77777777" w:rsidR="00546E9E" w:rsidRPr="003E053F" w:rsidRDefault="00546E9E" w:rsidP="00546E9E">
      <w:pPr>
        <w:pStyle w:val="ListParagraph"/>
        <w:numPr>
          <w:ilvl w:val="0"/>
          <w:numId w:val="18"/>
        </w:numPr>
      </w:pPr>
      <w:r>
        <w:t>Dictionary in the context of governments</w:t>
      </w:r>
    </w:p>
    <w:p w14:paraId="504A52ED" w14:textId="77777777" w:rsidR="00546E9E" w:rsidRDefault="00546E9E" w:rsidP="00546E9E">
      <w:pPr>
        <w:rPr>
          <w:b/>
          <w:bCs/>
          <w:u w:val="single"/>
        </w:rPr>
      </w:pPr>
      <w:r w:rsidRPr="003E053F">
        <w:rPr>
          <w:rStyle w:val="Emphasis"/>
          <w:szCs w:val="26"/>
          <w:highlight w:val="green"/>
        </w:rPr>
        <w:t>the </w:t>
      </w:r>
      <w:hyperlink r:id="rId9"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0" w:tooltip="realize" w:history="1">
        <w:r w:rsidRPr="003E053F">
          <w:rPr>
            <w:b/>
            <w:bCs/>
            <w:u w:val="single"/>
          </w:rPr>
          <w:t>realizing</w:t>
        </w:r>
      </w:hyperlink>
      <w:r w:rsidRPr="003E053F">
        <w:rPr>
          <w:b/>
          <w:bCs/>
          <w:u w:val="single"/>
        </w:rPr>
        <w:t> and </w:t>
      </w:r>
      <w:hyperlink r:id="rId11" w:tooltip="accept" w:history="1">
        <w:r w:rsidRPr="003E053F">
          <w:rPr>
            <w:rStyle w:val="Emphasis"/>
            <w:szCs w:val="26"/>
            <w:highlight w:val="green"/>
          </w:rPr>
          <w:t>accepting</w:t>
        </w:r>
      </w:hyperlink>
      <w:r w:rsidRPr="003E053F">
        <w:rPr>
          <w:rStyle w:val="Emphasis"/>
          <w:szCs w:val="26"/>
          <w:highlight w:val="green"/>
        </w:rPr>
        <w:t> that something is </w:t>
      </w:r>
      <w:hyperlink r:id="rId12" w:tooltip="true" w:history="1">
        <w:r w:rsidRPr="003E053F">
          <w:rPr>
            <w:rStyle w:val="Emphasis"/>
            <w:szCs w:val="26"/>
            <w:highlight w:val="green"/>
          </w:rPr>
          <w:t>true</w:t>
        </w:r>
      </w:hyperlink>
      <w:r w:rsidRPr="003E053F">
        <w:rPr>
          <w:b/>
          <w:bCs/>
          <w:u w:val="single"/>
        </w:rPr>
        <w:t> or important</w:t>
      </w:r>
    </w:p>
    <w:p w14:paraId="4E5C3C9E" w14:textId="77777777" w:rsidR="00546E9E" w:rsidRDefault="00546E9E" w:rsidP="00546E9E">
      <w:pPr>
        <w:pStyle w:val="Heading3"/>
        <w:rPr>
          <w:rFonts w:asciiTheme="minorHAnsi" w:hAnsiTheme="minorHAnsi" w:cstheme="minorHAnsi"/>
        </w:rPr>
      </w:pPr>
      <w:r w:rsidRPr="00627BDB">
        <w:rPr>
          <w:rFonts w:asciiTheme="minorHAnsi" w:hAnsiTheme="minorHAnsi" w:cstheme="minorHAnsi"/>
        </w:rPr>
        <w:lastRenderedPageBreak/>
        <w:t>Offense</w:t>
      </w:r>
      <w:r>
        <w:rPr>
          <w:rFonts w:asciiTheme="minorHAnsi" w:hAnsiTheme="minorHAnsi" w:cstheme="minorHAnsi"/>
        </w:rPr>
        <w:t xml:space="preserve"> – 2:52</w:t>
      </w:r>
    </w:p>
    <w:p w14:paraId="438E502A" w14:textId="77777777" w:rsidR="00546E9E" w:rsidRPr="007E0E9C" w:rsidRDefault="00546E9E" w:rsidP="00546E9E">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45A64222" w14:textId="77777777" w:rsidR="00546E9E" w:rsidRPr="001A7E0A" w:rsidRDefault="00546E9E" w:rsidP="00546E9E">
      <w:proofErr w:type="spellStart"/>
      <w:r w:rsidRPr="001A7E0A">
        <w:rPr>
          <w:rFonts w:eastAsiaTheme="majorEastAsia" w:cstheme="majorBidi"/>
          <w:b/>
          <w:iCs/>
          <w:sz w:val="26"/>
        </w:rPr>
        <w:t>Chima</w:t>
      </w:r>
      <w:proofErr w:type="spellEnd"/>
      <w:r w:rsidRPr="001A7E0A">
        <w:rPr>
          <w:rFonts w:eastAsiaTheme="majorEastAsia" w:cstheme="majorBidi"/>
          <w:b/>
          <w:iCs/>
          <w:sz w:val="26"/>
        </w:rPr>
        <w:t xml:space="preserve"> 13</w:t>
      </w:r>
      <w:r>
        <w:t xml:space="preserve"> </w:t>
      </w:r>
      <w:r w:rsidRPr="001A7E0A">
        <w:rPr>
          <w:sz w:val="18"/>
          <w:szCs w:val="18"/>
        </w:rPr>
        <w:t>[</w:t>
      </w:r>
      <w:proofErr w:type="spellStart"/>
      <w:r w:rsidRPr="001A7E0A">
        <w:rPr>
          <w:sz w:val="18"/>
          <w:szCs w:val="18"/>
        </w:rPr>
        <w:t>Chima</w:t>
      </w:r>
      <w:proofErr w:type="spellEnd"/>
      <w:r w:rsidRPr="001A7E0A">
        <w:rPr>
          <w:sz w:val="18"/>
          <w:szCs w:val="18"/>
        </w:rPr>
        <w:t>, S. C. (2013). Global medicine: Is it ethical or morally justifiable for doctors and other healthcare workers to go on strike? BMC Medical Ethics, 14(Suppl 1), S5. doi:10.1186/1472-6939-14-s1-s5 // LEX JB]</w:t>
      </w:r>
    </w:p>
    <w:p w14:paraId="1643FB41" w14:textId="77777777" w:rsidR="00546E9E" w:rsidRDefault="00546E9E" w:rsidP="00546E9E">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 xml:space="preserve">to go on strike may not be </w:t>
      </w:r>
      <w:proofErr w:type="spellStart"/>
      <w:r w:rsidRPr="001A7E0A">
        <w:rPr>
          <w:rStyle w:val="Emphasis"/>
          <w:szCs w:val="26"/>
          <w:highlight w:val="green"/>
        </w:rPr>
        <w:t>universalisable</w:t>
      </w:r>
      <w:proofErr w:type="spellEnd"/>
      <w:r w:rsidRPr="001A7E0A">
        <w:rPr>
          <w:rStyle w:val="Emphasis"/>
          <w:szCs w:val="26"/>
          <w:highlight w:val="green"/>
        </w:rPr>
        <w:t>.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r w:rsidRPr="001A7E0A">
        <w:rPr>
          <w:rStyle w:val="Emphasis"/>
        </w:rPr>
        <w:t>that moral agents or individuals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1A7E0A">
        <w:rPr>
          <w:sz w:val="16"/>
        </w:rPr>
        <w:t>Chima</w:t>
      </w:r>
      <w:proofErr w:type="spellEnd"/>
      <w:r w:rsidRPr="001A7E0A">
        <w:rPr>
          <w:sz w:val="16"/>
        </w:rPr>
        <w:t xml:space="preserve"> BMC Medical Ethics 2013, 14(Suppl 1):S5 http://www.biomedcentral.com/1472-6939/14/S1/S5 Page 6 of 10 actions are right in proportion as they tend to promote happiness, wrong as they tend to produce the reverse of happiness.</w:t>
      </w:r>
    </w:p>
    <w:p w14:paraId="490AAB7A" w14:textId="77777777" w:rsidR="00546E9E" w:rsidRDefault="00546E9E" w:rsidP="00546E9E">
      <w:pPr>
        <w:pStyle w:val="Heading4"/>
      </w:pPr>
      <w:r>
        <w:t>[2] Recognizing ability to strike is a unique obligation of the institution – anything else allows coercive workplaces and treating workers as a means to an end</w:t>
      </w:r>
    </w:p>
    <w:p w14:paraId="3961505F" w14:textId="77777777" w:rsidR="00546E9E" w:rsidRDefault="00546E9E" w:rsidP="00546E9E">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3"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65551950" w14:textId="77777777" w:rsidR="00546E9E" w:rsidRPr="000E1DE0" w:rsidRDefault="00546E9E" w:rsidP="00546E9E">
      <w:pPr>
        <w:pStyle w:val="ListParagraph"/>
        <w:numPr>
          <w:ilvl w:val="0"/>
          <w:numId w:val="20"/>
        </w:numPr>
        <w:rPr>
          <w:sz w:val="18"/>
          <w:szCs w:val="18"/>
        </w:rPr>
      </w:pPr>
      <w:r>
        <w:rPr>
          <w:sz w:val="18"/>
          <w:szCs w:val="18"/>
        </w:rPr>
        <w:t xml:space="preserve">Written in the context of doctors, warrant can be used for all jobs </w:t>
      </w:r>
    </w:p>
    <w:p w14:paraId="0CB8F2E0" w14:textId="77777777" w:rsidR="00546E9E" w:rsidRPr="00300A20" w:rsidRDefault="00546E9E" w:rsidP="00546E9E">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2E4A2290" w14:textId="77777777" w:rsidR="00546E9E" w:rsidRDefault="00546E9E" w:rsidP="00546E9E">
      <w:pPr>
        <w:pStyle w:val="Heading4"/>
      </w:pPr>
      <w:r>
        <w:lastRenderedPageBreak/>
        <w:t xml:space="preserve">[3] </w:t>
      </w:r>
      <w:bookmarkStart w:id="4" w:name="_Hlk76079530"/>
      <w:r>
        <w:t xml:space="preserve">Strikes are just an extension of the right to </w:t>
      </w:r>
      <w:proofErr w:type="spellStart"/>
      <w:r>
        <w:t>self defense</w:t>
      </w:r>
      <w:proofErr w:type="spellEnd"/>
      <w:r>
        <w:t xml:space="preserve"> and a core part of human value</w:t>
      </w:r>
    </w:p>
    <w:p w14:paraId="6D1CC813" w14:textId="77777777" w:rsidR="00546E9E" w:rsidRPr="00BB6436" w:rsidRDefault="00546E9E" w:rsidP="00546E9E">
      <w:proofErr w:type="spellStart"/>
      <w:r w:rsidRPr="00F95729">
        <w:rPr>
          <w:rStyle w:val="Style13ptBold"/>
        </w:rPr>
        <w:t>Waas</w:t>
      </w:r>
      <w:proofErr w:type="spellEnd"/>
      <w:r w:rsidRPr="00F95729">
        <w:rPr>
          <w:rStyle w:val="Style13ptBold"/>
        </w:rPr>
        <w:t xml:space="preserve"> 12</w:t>
      </w:r>
      <w:r>
        <w:t xml:space="preserve"> </w:t>
      </w:r>
      <w:r>
        <w:rPr>
          <w:sz w:val="18"/>
          <w:szCs w:val="18"/>
        </w:rPr>
        <w:t>[P</w:t>
      </w:r>
      <w:r w:rsidRPr="007B18E5">
        <w:rPr>
          <w:sz w:val="18"/>
          <w:szCs w:val="18"/>
        </w:rPr>
        <w:t xml:space="preserve">rofessor Dr. Bernd </w:t>
      </w:r>
      <w:proofErr w:type="spellStart"/>
      <w:r w:rsidRPr="007B18E5">
        <w:rPr>
          <w:sz w:val="18"/>
          <w:szCs w:val="18"/>
        </w:rPr>
        <w:t>Waas</w:t>
      </w:r>
      <w:proofErr w:type="spellEnd"/>
      <w:r w:rsidRPr="007B18E5">
        <w:rPr>
          <w:sz w:val="18"/>
          <w:szCs w:val="18"/>
        </w:rPr>
        <w:t xml:space="preserve">, Goethe University Frankfurt, Germany  </w:t>
      </w:r>
      <w:hyperlink r:id="rId14" w:history="1">
        <w:r w:rsidRPr="007B18E5">
          <w:rPr>
            <w:rStyle w:val="Hyperlink"/>
            <w:sz w:val="18"/>
            <w:szCs w:val="18"/>
          </w:rPr>
          <w:t>https://islssl.org/wp-content/uploads/2013/01/Strike-Waas.pdf September 2012</w:t>
        </w:r>
      </w:hyperlink>
      <w:r>
        <w:rPr>
          <w:rStyle w:val="Hyperlink"/>
          <w:sz w:val="18"/>
          <w:szCs w:val="18"/>
        </w:rPr>
        <w:t>]</w:t>
      </w:r>
    </w:p>
    <w:p w14:paraId="043471F9" w14:textId="77777777" w:rsidR="00546E9E" w:rsidRPr="00BB6436" w:rsidRDefault="00546E9E" w:rsidP="00546E9E">
      <w:pPr>
        <w:rPr>
          <w:rStyle w:val="Emphasis"/>
        </w:rPr>
      </w:pPr>
      <w:r w:rsidRPr="007B18E5">
        <w:rPr>
          <w:sz w:val="16"/>
        </w:rPr>
        <w:t xml:space="preserve">Second, entirely different attitudes exist towards strikes. In some countries, </w:t>
      </w:r>
      <w:r w:rsidRPr="00BB6436">
        <w:rPr>
          <w:rStyle w:val="Emphasis"/>
          <w:highlight w:val="green"/>
        </w:rPr>
        <w:t xml:space="preserve">strikes are considered “a right to </w:t>
      </w:r>
      <w:proofErr w:type="spellStart"/>
      <w:r w:rsidRPr="00BB6436">
        <w:rPr>
          <w:rStyle w:val="Emphasis"/>
          <w:highlight w:val="green"/>
        </w:rPr>
        <w:t>self-defence</w:t>
      </w:r>
      <w:proofErr w:type="spellEnd"/>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6B0514AD" w14:textId="77777777" w:rsidR="00546E9E" w:rsidRPr="006A3D19" w:rsidRDefault="00546E9E" w:rsidP="00546E9E">
      <w:pPr>
        <w:pStyle w:val="Heading4"/>
      </w:pPr>
      <w:r>
        <w:t xml:space="preserve">[4] The offense can’t be turned – strikes are an omission of action </w:t>
      </w:r>
    </w:p>
    <w:p w14:paraId="3CF72C08" w14:textId="77777777" w:rsidR="00546E9E" w:rsidRPr="006A3D19" w:rsidRDefault="00546E9E" w:rsidP="00546E9E">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 xml:space="preserve">[Walter Benjamin, On Violence, Reflections: Essays, Aphorisms, Autobiographical Writings [Walter Bendix </w:t>
      </w:r>
      <w:proofErr w:type="spellStart"/>
      <w:r w:rsidRPr="007B18E5">
        <w:rPr>
          <w:rFonts w:asciiTheme="minorHAnsi" w:hAnsiTheme="minorHAnsi" w:cstheme="minorHAnsi"/>
          <w:sz w:val="18"/>
          <w:szCs w:val="18"/>
        </w:rPr>
        <w:t>Schönflies</w:t>
      </w:r>
      <w:proofErr w:type="spellEnd"/>
      <w:r w:rsidRPr="007B18E5">
        <w:rPr>
          <w:rFonts w:asciiTheme="minorHAnsi" w:hAnsiTheme="minorHAnsi" w:cstheme="minorHAnsi"/>
          <w:sz w:val="18"/>
          <w:szCs w:val="18"/>
        </w:rPr>
        <w:t xml:space="preserve"> Benjamin was a German Jewish philosopher, cultural critic and essayist]</w:t>
      </w:r>
    </w:p>
    <w:p w14:paraId="7160FA0E" w14:textId="77777777" w:rsidR="00546E9E" w:rsidRPr="00083269" w:rsidRDefault="00546E9E" w:rsidP="00546E9E">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0753AC">
        <w:rPr>
          <w:rStyle w:val="StyleUnderline"/>
          <w:rFonts w:asciiTheme="minorHAnsi" w:hAnsiTheme="minorHAnsi" w:cstheme="minorHAnsi"/>
          <w:b/>
          <w:bCs/>
        </w:rPr>
        <w:t xml:space="preserve">may undoubtedly occur from time to time and </w:t>
      </w:r>
      <w:r w:rsidRPr="007B18E5">
        <w:rPr>
          <w:rStyle w:val="StyleUnderline"/>
          <w:rFonts w:asciiTheme="minorHAnsi" w:hAnsiTheme="minorHAnsi" w:cstheme="minorHAnsi"/>
          <w:b/>
          <w:bCs/>
          <w:highlight w:val="green"/>
        </w:rPr>
        <w:t xml:space="preserve">involve only a "withdrawal" </w:t>
      </w:r>
      <w:r w:rsidRPr="000753AC">
        <w:rPr>
          <w:rStyle w:val="StyleUnderline"/>
          <w:rFonts w:asciiTheme="minorHAnsi" w:hAnsiTheme="minorHAnsi" w:cstheme="minorHAnsi"/>
          <w:b/>
          <w:bCs/>
        </w:rPr>
        <w:t>or "estrangement"</w:t>
      </w:r>
      <w:r w:rsidRPr="007B18E5">
        <w:rPr>
          <w:rStyle w:val="StyleUnderline"/>
          <w:rFonts w:asciiTheme="minorHAnsi" w:hAnsiTheme="minorHAnsi" w:cstheme="minorHAnsi"/>
          <w:b/>
          <w:bCs/>
          <w:highlight w:val="green"/>
        </w:rPr>
        <w:t xml:space="preserve"> from the 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3065F268" w14:textId="77777777" w:rsidR="00546E9E" w:rsidRDefault="00546E9E" w:rsidP="00546E9E">
      <w:pPr>
        <w:pStyle w:val="Heading2"/>
      </w:pPr>
      <w:bookmarkStart w:id="5" w:name="_Hlk57802343"/>
      <w:bookmarkStart w:id="6" w:name="_Hlk60828904"/>
      <w:bookmarkEnd w:id="4"/>
      <w:proofErr w:type="spellStart"/>
      <w:r>
        <w:lastRenderedPageBreak/>
        <w:t>Underview</w:t>
      </w:r>
      <w:proofErr w:type="spellEnd"/>
    </w:p>
    <w:p w14:paraId="52115B6B" w14:textId="77777777" w:rsidR="00546E9E" w:rsidRDefault="00546E9E" w:rsidP="00546E9E">
      <w:pPr>
        <w:pStyle w:val="Heading3"/>
      </w:pPr>
      <w:r>
        <w:lastRenderedPageBreak/>
        <w:t>AFC – 3:43</w:t>
      </w:r>
    </w:p>
    <w:p w14:paraId="7EECF754" w14:textId="268C0FFE" w:rsidR="00546E9E" w:rsidRDefault="00546E9E" w:rsidP="00546E9E">
      <w:pPr>
        <w:pStyle w:val="Heading4"/>
      </w:pPr>
      <w:r w:rsidRPr="00C71235">
        <w:t>Interpretation: The negative must concede the affirmative’s framework choice</w:t>
      </w:r>
      <w:r w:rsidR="00835567">
        <w:t xml:space="preserve"> if it’s </w:t>
      </w:r>
      <w:r w:rsidR="00473F58">
        <w:t>the categorical imperative. To clarify, it’s my framework</w:t>
      </w:r>
    </w:p>
    <w:p w14:paraId="63D93B16" w14:textId="77777777" w:rsidR="00546E9E" w:rsidRPr="00EB632E" w:rsidRDefault="00546E9E" w:rsidP="00546E9E">
      <w:pPr>
        <w:pStyle w:val="Heading4"/>
        <w:rPr>
          <w:b w:val="0"/>
          <w:bCs/>
        </w:rPr>
      </w:pPr>
      <w:r w:rsidRPr="00C71235">
        <w:t>You violate by reading another framing mechanism and/or contesting mine</w:t>
      </w:r>
      <w:r>
        <w:t xml:space="preserve"> – 6 ways out if you concede AFC –</w:t>
      </w:r>
      <w:r w:rsidRPr="00EB632E">
        <w:rPr>
          <w:b w:val="0"/>
          <w:bCs/>
        </w:rPr>
        <w:t xml:space="preserve"> </w:t>
      </w:r>
      <w:r w:rsidRPr="00EB632E">
        <w:rPr>
          <w:rStyle w:val="Style13ptBold"/>
          <w:b/>
          <w:bCs w:val="0"/>
        </w:rPr>
        <w:t xml:space="preserve">T or theory, counterplans, </w:t>
      </w:r>
      <w:proofErr w:type="spellStart"/>
      <w:r w:rsidRPr="00EB632E">
        <w:rPr>
          <w:rStyle w:val="Style13ptBold"/>
          <w:b/>
          <w:bCs w:val="0"/>
        </w:rPr>
        <w:t>disads</w:t>
      </w:r>
      <w:proofErr w:type="spellEnd"/>
      <w:r>
        <w:rPr>
          <w:rStyle w:val="Style13ptBold"/>
          <w:b/>
          <w:bCs w:val="0"/>
        </w:rPr>
        <w:t xml:space="preserve"> </w:t>
      </w:r>
      <w:r w:rsidRPr="00EB632E">
        <w:rPr>
          <w:rStyle w:val="Style13ptBold"/>
          <w:b/>
          <w:bCs w:val="0"/>
        </w:rPr>
        <w:t xml:space="preserve">impact turns,  </w:t>
      </w:r>
      <w:proofErr w:type="spellStart"/>
      <w:r w:rsidRPr="00EB632E">
        <w:rPr>
          <w:rStyle w:val="Style13ptBold"/>
          <w:b/>
          <w:bCs w:val="0"/>
        </w:rPr>
        <w:t>kritiks</w:t>
      </w:r>
      <w:proofErr w:type="spellEnd"/>
      <w:r w:rsidRPr="00EB632E">
        <w:rPr>
          <w:rStyle w:val="Style13ptBold"/>
          <w:b/>
          <w:bCs w:val="0"/>
        </w:rPr>
        <w:t xml:space="preserve"> impacted to the </w:t>
      </w:r>
      <w:proofErr w:type="spellStart"/>
      <w:r w:rsidRPr="00EB632E">
        <w:rPr>
          <w:rStyle w:val="Style13ptBold"/>
          <w:b/>
          <w:bCs w:val="0"/>
        </w:rPr>
        <w:t>aff</w:t>
      </w:r>
      <w:proofErr w:type="spellEnd"/>
      <w:r w:rsidRPr="00EB632E">
        <w:rPr>
          <w:rStyle w:val="Style13ptBold"/>
          <w:b/>
          <w:bCs w:val="0"/>
        </w:rPr>
        <w:t xml:space="preserve">, </w:t>
      </w:r>
      <w:r>
        <w:rPr>
          <w:rStyle w:val="Style13ptBold"/>
          <w:b/>
          <w:bCs w:val="0"/>
        </w:rPr>
        <w:t xml:space="preserve">and </w:t>
      </w:r>
      <w:r w:rsidRPr="00EB632E">
        <w:rPr>
          <w:rStyle w:val="Style13ptBold"/>
          <w:b/>
          <w:bCs w:val="0"/>
        </w:rPr>
        <w:t>link turns</w:t>
      </w:r>
    </w:p>
    <w:p w14:paraId="1FBCB8A6" w14:textId="77777777" w:rsidR="00546E9E" w:rsidRDefault="00546E9E" w:rsidP="00546E9E">
      <w:pPr>
        <w:pStyle w:val="Heading4"/>
      </w:pPr>
      <w:r w:rsidRPr="00C71235">
        <w:t xml:space="preserve">[1] Strat skew – The NC can adapt to the 1AC – but the 1AC can’t adapt to the NC. The 1AC is already behind on strategy because it has to commit to a strategy since they talk first, but AFC levels the playing field. </w:t>
      </w:r>
    </w:p>
    <w:p w14:paraId="2604833C" w14:textId="77777777" w:rsidR="00546E9E" w:rsidRDefault="00546E9E" w:rsidP="00546E9E">
      <w:pPr>
        <w:pStyle w:val="Heading4"/>
      </w:pPr>
      <w:r w:rsidRPr="00C71235">
        <w:t xml:space="preserve">[2] Contention level debate – We only have the topic for two months, but we can debate FW every single round. That means contention level offense OW and we should commit to deeper substantive clash. </w:t>
      </w:r>
    </w:p>
    <w:p w14:paraId="162B60DA" w14:textId="77777777" w:rsidR="00546E9E" w:rsidRDefault="00546E9E" w:rsidP="00546E9E">
      <w:pPr>
        <w:pStyle w:val="Heading4"/>
      </w:pPr>
      <w:r>
        <w:t xml:space="preserve">[3] Ground – </w:t>
      </w:r>
      <w:r w:rsidRPr="00EB632E">
        <w:t xml:space="preserve">I can’t cut cards and have ground under their framework in 4 minutes of prep time, – ground outweighs because there’s no way I can win without making arguments. They can answer the </w:t>
      </w:r>
      <w:proofErr w:type="spellStart"/>
      <w:r w:rsidRPr="00EB632E">
        <w:t>aff</w:t>
      </w:r>
      <w:proofErr w:type="spellEnd"/>
      <w:r w:rsidRPr="00EB632E">
        <w:t xml:space="preserve"> though because its disclosed 30 minute before the round and have access to unique positions to Nibs and T</w:t>
      </w:r>
    </w:p>
    <w:p w14:paraId="192F4CAF" w14:textId="77777777" w:rsidR="00546E9E" w:rsidRDefault="00546E9E" w:rsidP="00546E9E">
      <w:pPr>
        <w:pStyle w:val="Heading4"/>
      </w:pPr>
      <w:r w:rsidRPr="00C71235">
        <w:t xml:space="preserve">Fairness is a voter – all </w:t>
      </w:r>
      <w:proofErr w:type="spellStart"/>
      <w:r w:rsidRPr="00C71235">
        <w:t>args</w:t>
      </w:r>
      <w:proofErr w:type="spellEnd"/>
      <w:r w:rsidRPr="00C71235">
        <w:t xml:space="preserve"> concede the validity, it’s a </w:t>
      </w:r>
      <w:proofErr w:type="spellStart"/>
      <w:r w:rsidRPr="00C71235">
        <w:t>metaconstraint</w:t>
      </w:r>
      <w:proofErr w:type="spellEnd"/>
      <w:r w:rsidRPr="00C71235">
        <w:t xml:space="preserve">. </w:t>
      </w:r>
    </w:p>
    <w:p w14:paraId="469DA5F9" w14:textId="77777777" w:rsidR="00546E9E" w:rsidRDefault="00546E9E" w:rsidP="00546E9E">
      <w:pPr>
        <w:pStyle w:val="Heading4"/>
      </w:pPr>
      <w:r w:rsidRPr="00C71235">
        <w:t xml:space="preserve">Education – it’s the only reason schools fund debate. </w:t>
      </w:r>
    </w:p>
    <w:p w14:paraId="28F5177A" w14:textId="77777777" w:rsidR="00546E9E" w:rsidRDefault="00546E9E" w:rsidP="00546E9E">
      <w:pPr>
        <w:pStyle w:val="Heading4"/>
      </w:pPr>
      <w:r w:rsidRPr="00C71235">
        <w:t xml:space="preserve">No RVIs on AC theory – They have 13 minutes of theory debate while the </w:t>
      </w:r>
      <w:proofErr w:type="spellStart"/>
      <w:r w:rsidRPr="00C71235">
        <w:t>aff</w:t>
      </w:r>
      <w:proofErr w:type="spellEnd"/>
      <w:r w:rsidRPr="00C71235">
        <w:t xml:space="preserve"> has 7, also it’s preemptive so violating was their choice – incentivizes dumping on theory and not engaging in substance. </w:t>
      </w:r>
    </w:p>
    <w:p w14:paraId="5D926AE0" w14:textId="77777777" w:rsidR="00546E9E" w:rsidRDefault="00546E9E" w:rsidP="00546E9E">
      <w:pPr>
        <w:pStyle w:val="Heading4"/>
      </w:pPr>
      <w:r w:rsidRPr="00C71235">
        <w:t xml:space="preserve">Drop the Negative Debater – They can read infinite 1NC layers. Drop the </w:t>
      </w:r>
      <w:proofErr w:type="spellStart"/>
      <w:r w:rsidRPr="00C71235">
        <w:t>arg</w:t>
      </w:r>
      <w:proofErr w:type="spellEnd"/>
      <w:r w:rsidRPr="00C71235">
        <w:t xml:space="preserve"> doesn’t solve because they’ll still win the debate. </w:t>
      </w:r>
    </w:p>
    <w:p w14:paraId="551AFF1F" w14:textId="77777777" w:rsidR="00546E9E" w:rsidRDefault="00546E9E" w:rsidP="00546E9E">
      <w:pPr>
        <w:pStyle w:val="Heading4"/>
      </w:pPr>
      <w:r w:rsidRPr="00C71235">
        <w:t xml:space="preserve">Competing </w:t>
      </w:r>
      <w:proofErr w:type="spellStart"/>
      <w:r w:rsidRPr="00C71235">
        <w:t>interps</w:t>
      </w:r>
      <w:proofErr w:type="spellEnd"/>
      <w:r w:rsidRPr="00C71235">
        <w:t xml:space="preserve"> – </w:t>
      </w:r>
      <w:r>
        <w:t xml:space="preserve">a) </w:t>
      </w:r>
      <w:r w:rsidRPr="00C71235">
        <w:t>Reasonability is arbitrary and invites judge intervention</w:t>
      </w:r>
      <w:r>
        <w:t xml:space="preserve"> b) race to top c) sidestep norms</w:t>
      </w:r>
    </w:p>
    <w:p w14:paraId="07BA29BF" w14:textId="77777777" w:rsidR="00546E9E" w:rsidRDefault="00546E9E" w:rsidP="00546E9E">
      <w:pPr>
        <w:pStyle w:val="Heading3"/>
      </w:pPr>
      <w:bookmarkStart w:id="7" w:name="_Hlk68382140"/>
      <w:bookmarkStart w:id="8" w:name="_Hlk56321593"/>
      <w:bookmarkEnd w:id="0"/>
      <w:bookmarkEnd w:id="1"/>
      <w:bookmarkEnd w:id="5"/>
      <w:bookmarkEnd w:id="6"/>
      <w:r>
        <w:lastRenderedPageBreak/>
        <w:t>Adv – 4:33</w:t>
      </w:r>
    </w:p>
    <w:p w14:paraId="0BE043EE" w14:textId="77777777" w:rsidR="00546E9E" w:rsidRDefault="00546E9E" w:rsidP="00546E9E">
      <w:pPr>
        <w:pStyle w:val="Heading4"/>
      </w:pPr>
      <w:r>
        <w:t xml:space="preserve">Climate strike participants get arrested now. </w:t>
      </w:r>
    </w:p>
    <w:p w14:paraId="359AB623" w14:textId="77777777" w:rsidR="00546E9E" w:rsidRDefault="00546E9E" w:rsidP="00546E9E">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15" w:history="1">
        <w:r w:rsidRPr="00776189">
          <w:rPr>
            <w:rStyle w:val="Hyperlink"/>
            <w:sz w:val="16"/>
            <w:szCs w:val="16"/>
          </w:rPr>
          <w:t>@ABC</w:t>
        </w:r>
      </w:hyperlink>
      <w:r w:rsidRPr="00776189">
        <w:rPr>
          <w:sz w:val="16"/>
          <w:szCs w:val="16"/>
        </w:rPr>
        <w:t xml:space="preserve">. “Jane Fonda arrested in climate change strike outside Capitol”. 10-11-2019. ABC News. https://abcnews.go.com/Politics/jane-fonda-arrested-climate-change-strike-capitol/story?id=66209415.] </w:t>
      </w:r>
    </w:p>
    <w:p w14:paraId="0B4A2ACB" w14:textId="77777777" w:rsidR="00546E9E" w:rsidRPr="00B43B5B" w:rsidRDefault="00546E9E" w:rsidP="00546E9E">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16"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 doesn't matter," told ABC News in an earlier interview about her planned effort.</w:t>
      </w:r>
      <w:r>
        <w:rPr>
          <w:rStyle w:val="StyleUnderline"/>
        </w:rPr>
        <w:t xml:space="preserve">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6B183AA8" wp14:editId="1B8F24DD">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E06482"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776189">
        <w:rPr>
          <w:sz w:val="16"/>
        </w:rPr>
        <w:fldChar w:fldCharType="end"/>
      </w:r>
      <w:r w:rsidRPr="00776189">
        <w:rPr>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rPr>
          <w:sz w:val="16"/>
        </w:rPr>
        <w:t>MaryAlice</w:t>
      </w:r>
      <w:proofErr w:type="spellEnd"/>
      <w:r w:rsidRPr="00776189">
        <w:rPr>
          <w:sz w:val="16"/>
        </w:rPr>
        <w:t xml:space="preserve"> Parks for an episode of </w:t>
      </w:r>
      <w:proofErr w:type="spellStart"/>
      <w:r w:rsidRPr="00776189">
        <w:rPr>
          <w:sz w:val="16"/>
        </w:rPr>
        <w:t>of</w:t>
      </w:r>
      <w:proofErr w:type="spellEnd"/>
      <w:r w:rsidRPr="00776189">
        <w:rPr>
          <w:sz w:val="16"/>
        </w:rPr>
        <w:t xml:space="preserve"> ABC News Live's "The Briefing Room," Fonda said that while they bear no blame for causing it, the </w:t>
      </w:r>
      <w:hyperlink r:id="rId17"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8" w:tgtFrame="_blank" w:history="1">
        <w:r w:rsidRPr="00776189">
          <w:rPr>
            <w:rStyle w:val="Hyperlink"/>
            <w:sz w:val="16"/>
          </w:rPr>
          <w:t>determine the survival of our species</w:t>
        </w:r>
      </w:hyperlink>
      <w:r w:rsidRPr="00776189">
        <w:rPr>
          <w:sz w:val="16"/>
        </w:rPr>
        <w:t xml:space="preserve">," and said that's why she'll be attending Fire Drill Fridays weekly. </w:t>
      </w:r>
      <w:r w:rsidRPr="00776189">
        <w:rPr>
          <w:sz w:val="16"/>
        </w:rPr>
        <w:fldChar w:fldCharType="begin"/>
      </w:r>
      <w:r w:rsidRPr="00776189">
        <w:rPr>
          <w:sz w:val="16"/>
        </w:rPr>
        <w:instrText xml:space="preserve"> INCLUDEPICTURE "https://s.abcnews.com/assets/dtci/icomoon/svg/camera.svg" \* MERGEFORMATINET </w:instrText>
      </w:r>
      <w:r w:rsidRPr="00776189">
        <w:rPr>
          <w:sz w:val="16"/>
        </w:rPr>
        <w:fldChar w:fldCharType="separate"/>
      </w:r>
      <w:r w:rsidRPr="00776189">
        <w:rPr>
          <w:noProof/>
          <w:sz w:val="16"/>
        </w:rPr>
        <mc:AlternateContent>
          <mc:Choice Requires="wps">
            <w:drawing>
              <wp:inline distT="0" distB="0" distL="0" distR="0" wp14:anchorId="5D85E011" wp14:editId="73F1C556">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CAD2F0"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776189">
        <w:rPr>
          <w:sz w:val="16"/>
        </w:rPr>
        <w:fldChar w:fldCharType="end"/>
      </w:r>
      <w:r w:rsidRPr="00776189">
        <w:rPr>
          <w:sz w:val="16"/>
        </w:rPr>
        <w:t xml:space="preserve">David Swanson/AP, FILE </w:t>
      </w:r>
      <w:r w:rsidRPr="00776189">
        <w:rPr>
          <w:i/>
          <w:iCs/>
          <w:sz w:val="16"/>
        </w:rPr>
        <w:t xml:space="preserve">Actress and activist Jane Fonda talks to a crowd of protestors during a global climate </w:t>
      </w:r>
      <w:proofErr w:type="spellStart"/>
      <w:r w:rsidRPr="00776189">
        <w:rPr>
          <w:i/>
          <w:iCs/>
          <w:sz w:val="16"/>
        </w:rPr>
        <w:t>rall</w:t>
      </w:r>
      <w:proofErr w:type="spellEnd"/>
      <w:r w:rsidRPr="00776189">
        <w:rPr>
          <w:i/>
          <w:iCs/>
          <w:sz w:val="16"/>
        </w:rPr>
        <w:t xml:space="preserve">...Read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w:t>
      </w:r>
      <w:proofErr w:type="spellStart"/>
      <w:r w:rsidRPr="00776189">
        <w:rPr>
          <w:sz w:val="16"/>
        </w:rPr>
        <w:t>those</w:t>
      </w:r>
      <w:proofErr w:type="spellEnd"/>
      <w:r w:rsidRPr="00776189">
        <w:rPr>
          <w:sz w:val="16"/>
        </w:rPr>
        <w:t xml:space="preserv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said that the United States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9"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37586B90" w14:textId="77777777" w:rsidR="00546E9E" w:rsidRPr="00F6766B" w:rsidRDefault="00546E9E" w:rsidP="00546E9E">
      <w:pPr>
        <w:pStyle w:val="Heading4"/>
      </w:pPr>
      <w:r w:rsidRPr="00F6766B">
        <w:t>Strikes incentivize companies to take climate action seriously.</w:t>
      </w:r>
    </w:p>
    <w:p w14:paraId="56234788" w14:textId="77777777" w:rsidR="00546E9E" w:rsidRDefault="00546E9E" w:rsidP="00546E9E">
      <w:pPr>
        <w:rPr>
          <w:sz w:val="16"/>
          <w:szCs w:val="16"/>
        </w:rPr>
      </w:pPr>
      <w:r w:rsidRPr="00226027">
        <w:rPr>
          <w:b/>
          <w:bCs/>
          <w:sz w:val="28"/>
          <w:szCs w:val="28"/>
        </w:rPr>
        <w:t>Ivanova 19</w:t>
      </w:r>
      <w:r w:rsidRPr="00226027">
        <w:rPr>
          <w:szCs w:val="28"/>
        </w:rPr>
        <w:t xml:space="preserve"> </w:t>
      </w:r>
      <w:r w:rsidRPr="00226027">
        <w:rPr>
          <w:sz w:val="16"/>
          <w:szCs w:val="16"/>
        </w:rPr>
        <w:t>[</w:t>
      </w:r>
      <w:proofErr w:type="spellStart"/>
      <w:r w:rsidRPr="00226027">
        <w:rPr>
          <w:sz w:val="16"/>
          <w:szCs w:val="16"/>
        </w:rPr>
        <w:t>Irin</w:t>
      </w:r>
      <w:proofErr w:type="spellEnd"/>
      <w:r>
        <w:rPr>
          <w:sz w:val="16"/>
          <w:szCs w:val="16"/>
        </w:rPr>
        <w:t>. W</w:t>
      </w:r>
      <w:r w:rsidRPr="00226027">
        <w:rPr>
          <w:sz w:val="16"/>
          <w:szCs w:val="16"/>
        </w:rPr>
        <w:t xml:space="preserve">ork, tech, climate and data for </w:t>
      </w:r>
      <w:hyperlink r:id="rId20" w:history="1">
        <w:r w:rsidRPr="00226027">
          <w:rPr>
            <w:rStyle w:val="Hyperlink"/>
            <w:sz w:val="16"/>
            <w:szCs w:val="16"/>
          </w:rPr>
          <w:t>@CBSNews</w:t>
        </w:r>
      </w:hyperlink>
      <w:r w:rsidRPr="00226027">
        <w:rPr>
          <w:sz w:val="16"/>
          <w:szCs w:val="16"/>
        </w:rPr>
        <w:t xml:space="preserve">. Priors: </w:t>
      </w:r>
      <w:hyperlink r:id="rId21" w:history="1">
        <w:r w:rsidRPr="00226027">
          <w:rPr>
            <w:rStyle w:val="Hyperlink"/>
            <w:sz w:val="16"/>
            <w:szCs w:val="16"/>
          </w:rPr>
          <w:t>@HuffPost</w:t>
        </w:r>
      </w:hyperlink>
      <w:r w:rsidRPr="00226027">
        <w:rPr>
          <w:sz w:val="16"/>
          <w:szCs w:val="16"/>
        </w:rPr>
        <w:t xml:space="preserve">, </w:t>
      </w:r>
      <w:hyperlink r:id="rId22" w:history="1">
        <w:r w:rsidRPr="00226027">
          <w:rPr>
            <w:rStyle w:val="Hyperlink"/>
            <w:sz w:val="16"/>
            <w:szCs w:val="16"/>
          </w:rPr>
          <w:t>@CrainsNewYork</w:t>
        </w:r>
      </w:hyperlink>
      <w:r w:rsidRPr="00226027">
        <w:rPr>
          <w:sz w:val="16"/>
          <w:szCs w:val="16"/>
        </w:rPr>
        <w:t xml:space="preserve">, </w:t>
      </w:r>
      <w:hyperlink r:id="rId23" w:history="1">
        <w:r w:rsidRPr="00226027">
          <w:rPr>
            <w:rStyle w:val="Hyperlink"/>
            <w:sz w:val="16"/>
            <w:szCs w:val="16"/>
          </w:rPr>
          <w:t>@newmarkjschool</w:t>
        </w:r>
      </w:hyperlink>
      <w:r w:rsidRPr="00226027">
        <w:rPr>
          <w:sz w:val="16"/>
          <w:szCs w:val="16"/>
        </w:rPr>
        <w:t xml:space="preserve">. “These businesses are closing for Friday's climate strike”. 9-20-2019. No Publication. https://www.cbsnews.com/news/global-climate-strike-businesses-close-their-doors-in-time-for-climate-strike-2019/.] </w:t>
      </w:r>
    </w:p>
    <w:p w14:paraId="227C0C8B" w14:textId="77777777" w:rsidR="00546E9E" w:rsidRPr="00081983" w:rsidRDefault="00546E9E" w:rsidP="00546E9E">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r w:rsidRPr="009540C3">
        <w:rPr>
          <w:sz w:val="16"/>
        </w:rPr>
        <w:t>More than 900</w:t>
      </w:r>
      <w:r w:rsidRPr="009540C3">
        <w:rPr>
          <w:b/>
          <w:bCs/>
          <w:sz w:val="16"/>
        </w:rPr>
        <w:t xml:space="preserve"> Google</w:t>
      </w:r>
      <w:r w:rsidRPr="009540C3">
        <w:rPr>
          <w:sz w:val="16"/>
        </w:rPr>
        <w:t xml:space="preserve"> workers and unknown numbers of workers from </w:t>
      </w:r>
      <w:r w:rsidRPr="009540C3">
        <w:rPr>
          <w:b/>
          <w:bCs/>
          <w:sz w:val="16"/>
        </w:rPr>
        <w:t xml:space="preserve">Facebook, Atlassian, </w:t>
      </w:r>
      <w:proofErr w:type="spellStart"/>
      <w:r w:rsidRPr="009540C3">
        <w:rPr>
          <w:b/>
          <w:bCs/>
          <w:sz w:val="16"/>
        </w:rPr>
        <w:t>Cobot</w:t>
      </w:r>
      <w:proofErr w:type="spellEnd"/>
      <w:r w:rsidRPr="009540C3">
        <w:rPr>
          <w:b/>
          <w:bCs/>
          <w:sz w:val="16"/>
        </w:rPr>
        <w:t>, Ecosia, Microsoft</w:t>
      </w:r>
      <w:r w:rsidRPr="009540C3">
        <w:rPr>
          <w:sz w:val="16"/>
        </w:rPr>
        <w:t xml:space="preserve"> and </w:t>
      </w:r>
      <w:r w:rsidRPr="009540C3">
        <w:rPr>
          <w:b/>
          <w:bCs/>
          <w:sz w:val="16"/>
        </w:rPr>
        <w:t>Twitter</w:t>
      </w:r>
      <w:r w:rsidRPr="009540C3">
        <w:rPr>
          <w:sz w:val="16"/>
        </w:rPr>
        <w:t xml:space="preserve"> are vowing walkouts. The strikers have details at </w:t>
      </w:r>
      <w:hyperlink r:id="rId24" w:tgtFrame="_blank" w:history="1">
        <w:r w:rsidRPr="009540C3">
          <w:rPr>
            <w:rStyle w:val="Hyperlink"/>
            <w:sz w:val="16"/>
          </w:rPr>
          <w:t>Tech Workers Coalition.</w:t>
        </w:r>
      </w:hyperlink>
      <w:r w:rsidRPr="009540C3">
        <w:rPr>
          <w:sz w:val="16"/>
        </w:rPr>
        <w:t xml:space="preserve"> Some smaller companies are giving workers paid time off to participate in the walkouts. These include </w:t>
      </w:r>
      <w:r w:rsidRPr="009540C3">
        <w:rPr>
          <w:b/>
          <w:bCs/>
          <w:sz w:val="16"/>
        </w:rPr>
        <w:t>Atlassian, Sustain Natural, Grove Collaborative</w:t>
      </w:r>
      <w:r w:rsidRPr="009540C3">
        <w:rPr>
          <w:sz w:val="16"/>
        </w:rPr>
        <w:t xml:space="preserve"> and others. </w:t>
      </w:r>
      <w:r w:rsidRPr="009540C3">
        <w:rPr>
          <w:b/>
          <w:bCs/>
          <w:sz w:val="16"/>
        </w:rPr>
        <w:t xml:space="preserve">Closures </w:t>
      </w:r>
      <w:r w:rsidRPr="009540C3">
        <w:rPr>
          <w:rStyle w:val="StyleUnderline"/>
          <w:highlight w:val="green"/>
        </w:rPr>
        <w:t>Ben &amp;</w:t>
      </w:r>
      <w:r w:rsidRPr="0078315B">
        <w:rPr>
          <w:rStyle w:val="StyleUnderline"/>
          <w:highlight w:val="green"/>
        </w:rPr>
        <w:t xml:space="preserve"> </w:t>
      </w:r>
      <w:r w:rsidRPr="009540C3">
        <w:rPr>
          <w:rStyle w:val="StyleUnderline"/>
          <w:highlight w:val="green"/>
        </w:rPr>
        <w:t>Jerry's</w:t>
      </w:r>
      <w:r w:rsidRPr="0078315B">
        <w:rPr>
          <w:rStyle w:val="StyleUnderline"/>
          <w:highlight w:val="green"/>
        </w:rPr>
        <w:t xml:space="preserve"> </w:t>
      </w:r>
      <w:r w:rsidRPr="009540C3">
        <w:rPr>
          <w:rStyle w:val="StyleUnderline"/>
        </w:rPr>
        <w:t>corporate office</w:t>
      </w:r>
      <w:r w:rsidRPr="009540C3">
        <w:rPr>
          <w:rStyle w:val="StyleUnderline"/>
          <w:highlight w:val="green"/>
        </w:rPr>
        <w:t>s</w:t>
      </w:r>
      <w:r w:rsidRPr="009540C3">
        <w:rPr>
          <w:rStyle w:val="StyleUnderline"/>
        </w:rPr>
        <w:t xml:space="preserve"> in South Burlington, Vermont, will be closed during the strike</w:t>
      </w:r>
      <w:r w:rsidRPr="009540C3">
        <w:rPr>
          <w:sz w:val="16"/>
        </w:rPr>
        <w:t xml:space="preserve"> on Friday, while shops worldwide will either be closed or open later than usual. The company is also stopping production at its manufacturing plants in Vermont and the Netherlands, according to </w:t>
      </w:r>
      <w:hyperlink r:id="rId25" w:tgtFrame="_blank" w:history="1">
        <w:r w:rsidRPr="009540C3">
          <w:rPr>
            <w:rStyle w:val="Hyperlink"/>
            <w:sz w:val="16"/>
          </w:rPr>
          <w:t>Adweek</w:t>
        </w:r>
      </w:hyperlink>
      <w:r w:rsidRPr="009540C3">
        <w:rPr>
          <w:sz w:val="16"/>
        </w:rPr>
        <w:t xml:space="preserve">. </w:t>
      </w:r>
      <w:r w:rsidRPr="009540C3">
        <w:rPr>
          <w:rStyle w:val="StyleUnderline"/>
        </w:rPr>
        <w:t xml:space="preserve">"We </w:t>
      </w:r>
      <w:r w:rsidRPr="009540C3">
        <w:rPr>
          <w:rStyle w:val="StyleUnderline"/>
          <w:highlight w:val="green"/>
        </w:rPr>
        <w:t>recognize</w:t>
      </w:r>
      <w:r w:rsidRPr="009540C3">
        <w:rPr>
          <w:rStyle w:val="StyleUnderline"/>
        </w:rPr>
        <w:t xml:space="preserve"> that </w:t>
      </w:r>
      <w:r w:rsidRPr="009540C3">
        <w:rPr>
          <w:rStyle w:val="StyleUnderline"/>
          <w:highlight w:val="green"/>
        </w:rPr>
        <w:t>climate change is</w:t>
      </w:r>
      <w:r w:rsidRPr="009540C3">
        <w:rPr>
          <w:rStyle w:val="StyleUnderline"/>
        </w:rPr>
        <w:t xml:space="preserve"> an </w:t>
      </w:r>
      <w:r w:rsidRPr="009540C3">
        <w:rPr>
          <w:rStyle w:val="StyleUnderline"/>
          <w:highlight w:val="green"/>
        </w:rPr>
        <w:t>existential</w:t>
      </w:r>
      <w:r w:rsidRPr="009540C3">
        <w:rPr>
          <w:rStyle w:val="StyleUnderline"/>
        </w:rPr>
        <w:t xml:space="preserve"> threat </w:t>
      </w:r>
      <w:r w:rsidRPr="009540C3">
        <w:rPr>
          <w:rStyle w:val="StyleUnderline"/>
          <w:highlight w:val="green"/>
        </w:rPr>
        <w:t>to our planet and</w:t>
      </w:r>
      <w:r w:rsidRPr="009540C3">
        <w:rPr>
          <w:rStyle w:val="StyleUnderline"/>
        </w:rPr>
        <w:t xml:space="preserve"> all its </w:t>
      </w:r>
      <w:r w:rsidRPr="009540C3">
        <w:rPr>
          <w:rStyle w:val="StyleUnderline"/>
          <w:highlight w:val="green"/>
        </w:rPr>
        <w:t>inhabitants</w:t>
      </w:r>
      <w:r w:rsidRPr="009540C3">
        <w:rPr>
          <w:rStyle w:val="StyleUnderline"/>
        </w:rPr>
        <w:t>, and therefore we are proud standing with the youth-led movement demanding bold action in response to the climate emergency," a spokesperson said.</w:t>
      </w:r>
      <w:r w:rsidRPr="009540C3">
        <w:rPr>
          <w:sz w:val="16"/>
        </w:rPr>
        <w:t xml:space="preserve"> </w:t>
      </w:r>
      <w:r w:rsidRPr="009540C3">
        <w:rPr>
          <w:b/>
          <w:bCs/>
          <w:sz w:val="16"/>
        </w:rPr>
        <w:t>Patagonia</w:t>
      </w:r>
      <w:r w:rsidRPr="009540C3">
        <w:rPr>
          <w:sz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9540C3">
        <w:rPr>
          <w:sz w:val="16"/>
        </w:rPr>
        <w:t>Marcario</w:t>
      </w:r>
      <w:proofErr w:type="spellEnd"/>
      <w:r w:rsidRPr="009540C3">
        <w:rPr>
          <w:sz w:val="16"/>
        </w:rPr>
        <w:t xml:space="preserve"> wrote on </w:t>
      </w:r>
      <w:hyperlink r:id="rId26" w:tgtFrame="_blank" w:history="1">
        <w:r w:rsidRPr="009540C3">
          <w:rPr>
            <w:rStyle w:val="Hyperlink"/>
            <w:sz w:val="16"/>
          </w:rPr>
          <w:t>LinkedIn</w:t>
        </w:r>
      </w:hyperlink>
      <w:r w:rsidRPr="009540C3">
        <w:rPr>
          <w:sz w:val="16"/>
        </w:rPr>
        <w:t>. "[C]</w:t>
      </w:r>
      <w:proofErr w:type="spellStart"/>
      <w:r w:rsidRPr="009540C3">
        <w:rPr>
          <w:sz w:val="16"/>
        </w:rPr>
        <w:t>apitalism</w:t>
      </w:r>
      <w:proofErr w:type="spellEnd"/>
      <w:r w:rsidRPr="009540C3">
        <w:rPr>
          <w:sz w:val="16"/>
        </w:rPr>
        <w:t xml:space="preserve"> needs to evolve if humanity is going to survive." </w:t>
      </w:r>
      <w:r w:rsidRPr="009540C3">
        <w:rPr>
          <w:rStyle w:val="StyleUnderline"/>
        </w:rPr>
        <w:t>Lush Cosmetics</w:t>
      </w:r>
      <w:r>
        <w:rPr>
          <w:rStyle w:val="StyleUnderline"/>
        </w:rPr>
        <w:t xml:space="preserve"> </w:t>
      </w:r>
      <w:r w:rsidRPr="009540C3">
        <w:rPr>
          <w:rStyle w:val="StyleUnderline"/>
        </w:rPr>
        <w:t>will close its manufacturing facilities and retail outlets on September 20 in the U.S. and on September 27 in Canada.</w:t>
      </w:r>
      <w:r w:rsidRPr="009540C3">
        <w:rPr>
          <w:sz w:val="16"/>
        </w:rPr>
        <w:t xml:space="preserve"> It's also halting online sales on Friday. </w:t>
      </w:r>
      <w:r w:rsidRPr="009540C3">
        <w:rPr>
          <w:b/>
          <w:bCs/>
          <w:sz w:val="16"/>
        </w:rPr>
        <w:t xml:space="preserve">Badger Balm </w:t>
      </w:r>
      <w:r w:rsidRPr="009540C3">
        <w:rPr>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9540C3">
        <w:rPr>
          <w:b/>
          <w:bCs/>
          <w:sz w:val="16"/>
        </w:rPr>
        <w:t>Burton</w:t>
      </w:r>
      <w:r w:rsidRPr="009540C3">
        <w:rPr>
          <w:sz w:val="16"/>
        </w:rPr>
        <w:t xml:space="preserve">, the outdoor retailer, is closing its offices and owned retail stores on September 20th or 27th (depending on their country of location). It also won't make any online sales for 24 hours on Friday. </w:t>
      </w:r>
      <w:r w:rsidRPr="009540C3">
        <w:rPr>
          <w:b/>
          <w:bCs/>
          <w:sz w:val="16"/>
        </w:rPr>
        <w:t>SodaStream</w:t>
      </w:r>
      <w:r w:rsidRPr="009540C3">
        <w:rPr>
          <w:sz w:val="16"/>
        </w:rPr>
        <w:t xml:space="preserve">, the seltzer maker owned by PepsiCo, is shuttering its headquarters and closing e-commerce on Friday. </w:t>
      </w:r>
      <w:r w:rsidRPr="009540C3">
        <w:rPr>
          <w:b/>
          <w:bCs/>
          <w:sz w:val="16"/>
        </w:rPr>
        <w:t xml:space="preserve">Digital doings and more </w:t>
      </w:r>
      <w:r w:rsidRPr="009540C3">
        <w:rPr>
          <w:rStyle w:val="StyleUnderline"/>
        </w:rPr>
        <w:t xml:space="preserve">The heart of the strike will be in the streets, but that doesn't mean the action stops there. </w:t>
      </w:r>
      <w:r w:rsidRPr="009540C3">
        <w:rPr>
          <w:rStyle w:val="StyleUnderline"/>
          <w:highlight w:val="green"/>
        </w:rPr>
        <w:t>More than 7,000</w:t>
      </w:r>
      <w:r w:rsidRPr="0078315B">
        <w:rPr>
          <w:rStyle w:val="StyleUnderline"/>
          <w:highlight w:val="green"/>
        </w:rPr>
        <w:t xml:space="preserve"> </w:t>
      </w:r>
      <w:hyperlink r:id="rId27" w:tgtFrame="_blank" w:history="1">
        <w:r w:rsidRPr="009540C3">
          <w:rPr>
            <w:rStyle w:val="StyleUnderline"/>
            <w:highlight w:val="green"/>
          </w:rPr>
          <w:t>companies</w:t>
        </w:r>
      </w:hyperlink>
      <w:r w:rsidRPr="0078315B">
        <w:rPr>
          <w:rStyle w:val="StyleUnderline"/>
          <w:highlight w:val="green"/>
        </w:rPr>
        <w:t xml:space="preserve"> </w:t>
      </w:r>
      <w:r w:rsidRPr="009540C3">
        <w:rPr>
          <w:rStyle w:val="StyleUnderline"/>
          <w:highlight w:val="green"/>
        </w:rPr>
        <w:t>have pledged to draw attention to the protest by</w:t>
      </w:r>
      <w:r w:rsidRPr="009540C3">
        <w:rPr>
          <w:rStyle w:val="StyleUnderline"/>
        </w:rPr>
        <w:t xml:space="preserve"> either </w:t>
      </w:r>
      <w:r w:rsidRPr="009540C3">
        <w:rPr>
          <w:rStyle w:val="StyleUnderline"/>
          <w:highlight w:val="green"/>
        </w:rPr>
        <w:t>donating</w:t>
      </w:r>
      <w:r w:rsidRPr="009540C3">
        <w:rPr>
          <w:rStyle w:val="StyleUnderline"/>
        </w:rPr>
        <w:t xml:space="preserve"> ad space </w:t>
      </w:r>
      <w:r w:rsidRPr="009540C3">
        <w:rPr>
          <w:rStyle w:val="StyleUnderline"/>
          <w:highlight w:val="green"/>
        </w:rPr>
        <w:t>or putting banners on</w:t>
      </w:r>
      <w:r w:rsidRPr="009540C3">
        <w:rPr>
          <w:rStyle w:val="StyleUnderline"/>
        </w:rPr>
        <w:t xml:space="preserve"> their </w:t>
      </w:r>
      <w:r w:rsidRPr="009540C3">
        <w:rPr>
          <w:rStyle w:val="StyleUnderline"/>
          <w:highlight w:val="green"/>
        </w:rPr>
        <w:t>sites.</w:t>
      </w:r>
      <w:r w:rsidRPr="009540C3">
        <w:rPr>
          <w:sz w:val="16"/>
        </w:rPr>
        <w:t xml:space="preserve"> Participants include </w:t>
      </w:r>
      <w:r w:rsidRPr="002B33FB">
        <w:rPr>
          <w:sz w:val="16"/>
        </w:rPr>
        <w:t xml:space="preserve">Tumblr, WordPress, </w:t>
      </w:r>
      <w:proofErr w:type="spellStart"/>
      <w:r w:rsidRPr="002B33FB">
        <w:rPr>
          <w:sz w:val="16"/>
        </w:rPr>
        <w:t>Imgur</w:t>
      </w:r>
      <w:proofErr w:type="spellEnd"/>
      <w:r w:rsidRPr="002B33FB">
        <w:rPr>
          <w:sz w:val="16"/>
        </w:rPr>
        <w:t>, Kickstarter, BitTorrent, Tor, BoingBoing, Greenpeace, Change.org</w:t>
      </w:r>
      <w:r w:rsidRPr="009540C3">
        <w:rPr>
          <w:sz w:val="16"/>
        </w:rPr>
        <w:t>, among many others.</w:t>
      </w:r>
    </w:p>
    <w:p w14:paraId="0BF9E5B3" w14:textId="77777777" w:rsidR="00546E9E" w:rsidRPr="004C0DE1" w:rsidRDefault="00546E9E" w:rsidP="00546E9E">
      <w:pPr>
        <w:pStyle w:val="Heading4"/>
      </w:pPr>
      <w:r>
        <w:t>Extinction</w:t>
      </w:r>
    </w:p>
    <w:p w14:paraId="0CEDB628" w14:textId="77777777" w:rsidR="00546E9E" w:rsidRPr="00DB16C2" w:rsidRDefault="00546E9E" w:rsidP="00546E9E">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28"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1671E3DE" w14:textId="77777777" w:rsidR="00546E9E" w:rsidRPr="002B33FB" w:rsidRDefault="00546E9E" w:rsidP="00546E9E">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9"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30"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31"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2"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bookmarkEnd w:id="3"/>
    <w:bookmarkEnd w:id="7"/>
    <w:p w14:paraId="2A3F6C21" w14:textId="77777777" w:rsidR="00546E9E" w:rsidRPr="00627BDB" w:rsidRDefault="00546E9E" w:rsidP="00546E9E">
      <w:pPr>
        <w:pStyle w:val="Heading3"/>
        <w:rPr>
          <w:rFonts w:asciiTheme="minorHAnsi" w:hAnsiTheme="minorHAnsi" w:cstheme="minorHAnsi"/>
        </w:rPr>
      </w:pPr>
      <w:r>
        <w:rPr>
          <w:rFonts w:asciiTheme="minorHAnsi" w:hAnsiTheme="minorHAnsi" w:cstheme="minorHAnsi"/>
        </w:rPr>
        <w:lastRenderedPageBreak/>
        <w:t>Theory</w:t>
      </w:r>
    </w:p>
    <w:p w14:paraId="5E23F578" w14:textId="3AAD4111" w:rsidR="00546E9E" w:rsidRPr="00EC1ED1" w:rsidRDefault="00546E9E" w:rsidP="00546E9E">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0097123E">
        <w:rPr>
          <w:rFonts w:cs="Calibri"/>
        </w:rPr>
        <w:t xml:space="preserve"> – reject </w:t>
      </w:r>
      <w:proofErr w:type="spellStart"/>
      <w:r w:rsidR="0097123E">
        <w:rPr>
          <w:rFonts w:cs="Calibri"/>
        </w:rPr>
        <w:t>nc</w:t>
      </w:r>
      <w:proofErr w:type="spellEnd"/>
      <w:r w:rsidR="0097123E">
        <w:rPr>
          <w:rFonts w:cs="Calibri"/>
        </w:rPr>
        <w:t xml:space="preserve"> paradigm issues regarding 1ar theory </w:t>
      </w:r>
      <w:proofErr w:type="spellStart"/>
      <w:r w:rsidR="0097123E">
        <w:rPr>
          <w:rFonts w:cs="Calibri"/>
        </w:rPr>
        <w:t>bc</w:t>
      </w:r>
      <w:proofErr w:type="spellEnd"/>
      <w:r w:rsidR="0097123E">
        <w:rPr>
          <w:rFonts w:cs="Calibri"/>
        </w:rPr>
        <w:t xml:space="preserve"> it deters checking abuse</w:t>
      </w:r>
    </w:p>
    <w:p w14:paraId="248CE160" w14:textId="77777777" w:rsidR="00546E9E" w:rsidRPr="00D11569" w:rsidRDefault="00546E9E" w:rsidP="00546E9E">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w:t>
      </w:r>
      <w:proofErr w:type="spellStart"/>
      <w:r w:rsidRPr="00D11569">
        <w:rPr>
          <w:rFonts w:asciiTheme="minorHAnsi" w:hAnsiTheme="minorHAnsi" w:cstheme="minorHAnsi"/>
        </w:rPr>
        <w:t>aff</w:t>
      </w:r>
      <w:proofErr w:type="spellEnd"/>
      <w:r w:rsidRPr="00D11569">
        <w:rPr>
          <w:rFonts w:asciiTheme="minorHAnsi" w:hAnsiTheme="minorHAnsi" w:cstheme="minorHAnsi"/>
        </w:rPr>
        <w:t xml:space="preserve"> since there is nothing that prevents us from doing it </w:t>
      </w:r>
    </w:p>
    <w:p w14:paraId="4BAEDF1D" w14:textId="77777777" w:rsidR="00546E9E" w:rsidRDefault="00546E9E" w:rsidP="00546E9E">
      <w:pPr>
        <w:pStyle w:val="Heading4"/>
      </w:pPr>
      <w:r>
        <w:t xml:space="preserve">[3] </w:t>
      </w:r>
      <w:r w:rsidRPr="00D11569">
        <w:t xml:space="preserve">No omissions: All neg theory violations and </w:t>
      </w:r>
      <w:proofErr w:type="spellStart"/>
      <w:r w:rsidRPr="00D11569">
        <w:t>kritik</w:t>
      </w:r>
      <w:proofErr w:type="spellEnd"/>
      <w:r w:rsidRPr="00D11569">
        <w:t xml:space="preserve"> links must come from the text of the AC, not the absence of specification</w:t>
      </w:r>
      <w:r>
        <w:t xml:space="preserve"> a) </w:t>
      </w:r>
      <w:r w:rsidRPr="00D11569">
        <w:t xml:space="preserve">I have a limited time to speak so it’s an infinite </w:t>
      </w:r>
      <w:proofErr w:type="spellStart"/>
      <w:r w:rsidRPr="00D11569">
        <w:t>aff</w:t>
      </w:r>
      <w:proofErr w:type="spellEnd"/>
      <w:r w:rsidRPr="00D11569">
        <w:t xml:space="preserve"> burden</w:t>
      </w:r>
      <w:r>
        <w:rPr>
          <w:rFonts w:asciiTheme="minorHAnsi" w:hAnsiTheme="minorHAnsi" w:cstheme="minorHAnsi"/>
        </w:rPr>
        <w:t xml:space="preserve"> b) </w:t>
      </w:r>
      <w:r w:rsidRPr="00D11569">
        <w:t xml:space="preserve">Race to bottom – incentivizes people to not engage the </w:t>
      </w:r>
      <w:proofErr w:type="spellStart"/>
      <w:r w:rsidRPr="00D11569">
        <w:t>aff</w:t>
      </w:r>
      <w:proofErr w:type="spellEnd"/>
      <w:r w:rsidRPr="00D11569">
        <w:t xml:space="preserve"> and make a bunch spec argument to preclude</w:t>
      </w:r>
    </w:p>
    <w:p w14:paraId="0EB24111" w14:textId="77777777" w:rsidR="00546E9E" w:rsidRDefault="00546E9E" w:rsidP="00546E9E">
      <w:pPr>
        <w:pStyle w:val="Heading4"/>
        <w:rPr>
          <w:rFonts w:asciiTheme="minorHAnsi" w:hAnsiTheme="minorHAnsi" w:cstheme="minorHAnsi"/>
        </w:rPr>
      </w:pPr>
      <w:r>
        <w:rPr>
          <w:rFonts w:asciiTheme="minorHAnsi" w:hAnsiTheme="minorHAnsi" w:cstheme="minorHAnsi"/>
        </w:rPr>
        <w:t xml:space="preserve">[5] </w:t>
      </w:r>
      <w:r w:rsidRPr="00D11569">
        <w:rPr>
          <w:rFonts w:asciiTheme="minorHAnsi" w:hAnsiTheme="minorHAnsi" w:cstheme="minorHAnsi"/>
        </w:rPr>
        <w:t>Negative may not read more than 1 off case position as the affirmative can only read 1 position, K2 reciprocity</w:t>
      </w:r>
    </w:p>
    <w:p w14:paraId="6776E15F" w14:textId="77777777" w:rsidR="00546E9E" w:rsidRDefault="00546E9E" w:rsidP="00546E9E">
      <w:pPr>
        <w:pStyle w:val="Heading4"/>
      </w:pPr>
      <w:r>
        <w:t xml:space="preserve">[6]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p w14:paraId="56B0DC31" w14:textId="4D879D28" w:rsidR="00546E9E" w:rsidRDefault="00546E9E" w:rsidP="00546E9E">
      <w:pPr>
        <w:pStyle w:val="Heading4"/>
      </w:pPr>
      <w:r>
        <w:t xml:space="preserve">[7] Reject Determinism – a) proves that we should never do anything because there’s no purpose to attempts which justifies never solving violence b) it affirms because the </w:t>
      </w:r>
      <w:proofErr w:type="spellStart"/>
      <w:r>
        <w:t>aff</w:t>
      </w:r>
      <w:proofErr w:type="spellEnd"/>
      <w:r>
        <w:t xml:space="preserve"> can be </w:t>
      </w:r>
      <w:proofErr w:type="spellStart"/>
      <w:r>
        <w:t>uninherent</w:t>
      </w:r>
      <w:proofErr w:type="spellEnd"/>
      <w:r>
        <w:t xml:space="preserve"> which means it was already determined </w:t>
      </w:r>
    </w:p>
    <w:p w14:paraId="66A4E916" w14:textId="29B4AD8E" w:rsidR="00485605" w:rsidRPr="00485605" w:rsidRDefault="00485605" w:rsidP="00485605">
      <w:pPr>
        <w:pStyle w:val="Heading4"/>
      </w:pPr>
      <w:r>
        <w:t xml:space="preserve">[8] </w:t>
      </w:r>
      <w:r w:rsidRPr="00F72822">
        <w:t xml:space="preserve">Reject neg fairness a) 13-7 time skew and 6-minute collapse means I split time b) They can </w:t>
      </w:r>
      <w:proofErr w:type="spellStart"/>
      <w:r w:rsidRPr="00F72822">
        <w:t>uplayer</w:t>
      </w:r>
      <w:proofErr w:type="spellEnd"/>
      <w:r w:rsidRPr="00F72822">
        <w:t xml:space="preserve"> and restart the round to have time to generate offense that matters. c) They have access to more positions due to generic backfiles and bidirectional shells which means neg theory is impossible to avoid. Also, fairness questions ability to engage in same practice, any abuse is solved for when you affirm next round takes out shells – only affirming solves because you can construct the </w:t>
      </w:r>
      <w:proofErr w:type="spellStart"/>
      <w:r w:rsidRPr="00F72822">
        <w:t>aff</w:t>
      </w:r>
      <w:proofErr w:type="spellEnd"/>
      <w:r w:rsidRPr="00F72822">
        <w:t xml:space="preserve"> the way you like while neg is reactive d) neg reactivity means you can just perfectly react to any of my advantages and then generate offense</w:t>
      </w:r>
      <w:r>
        <w:t>.</w:t>
      </w:r>
    </w:p>
    <w:bookmarkEnd w:id="2"/>
    <w:bookmarkEnd w:id="8"/>
    <w:p w14:paraId="5DF05DE0" w14:textId="77777777" w:rsidR="00A76A2A" w:rsidRPr="00546E9E" w:rsidRDefault="00A76A2A" w:rsidP="00546E9E"/>
    <w:sectPr w:rsidR="00A76A2A" w:rsidRPr="00546E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5F204D"/>
    <w:multiLevelType w:val="hybridMultilevel"/>
    <w:tmpl w:val="0AAE214E"/>
    <w:lvl w:ilvl="0" w:tplc="164EEB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6"/>
  </w:num>
  <w:num w:numId="13">
    <w:abstractNumId w:val="17"/>
  </w:num>
  <w:num w:numId="14">
    <w:abstractNumId w:val="26"/>
  </w:num>
  <w:num w:numId="15">
    <w:abstractNumId w:val="18"/>
  </w:num>
  <w:num w:numId="16">
    <w:abstractNumId w:val="27"/>
  </w:num>
  <w:num w:numId="17">
    <w:abstractNumId w:val="21"/>
  </w:num>
  <w:num w:numId="18">
    <w:abstractNumId w:val="24"/>
  </w:num>
  <w:num w:numId="19">
    <w:abstractNumId w:val="20"/>
  </w:num>
  <w:num w:numId="20">
    <w:abstractNumId w:val="25"/>
  </w:num>
  <w:num w:numId="21">
    <w:abstractNumId w:val="10"/>
  </w:num>
  <w:num w:numId="22">
    <w:abstractNumId w:val="22"/>
  </w:num>
  <w:num w:numId="23">
    <w:abstractNumId w:val="29"/>
  </w:num>
  <w:num w:numId="24">
    <w:abstractNumId w:val="28"/>
  </w:num>
  <w:num w:numId="25">
    <w:abstractNumId w:val="11"/>
  </w:num>
  <w:num w:numId="26">
    <w:abstractNumId w:val="15"/>
  </w:num>
  <w:num w:numId="27">
    <w:abstractNumId w:val="23"/>
  </w:num>
  <w:num w:numId="28">
    <w:abstractNumId w:val="13"/>
  </w:num>
  <w:num w:numId="29">
    <w:abstractNumId w:val="19"/>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335B5"/>
    <w:rsid w:val="0005349E"/>
    <w:rsid w:val="0006324C"/>
    <w:rsid w:val="00065DF7"/>
    <w:rsid w:val="0007001B"/>
    <w:rsid w:val="00070E18"/>
    <w:rsid w:val="000753AC"/>
    <w:rsid w:val="00096C21"/>
    <w:rsid w:val="000B509A"/>
    <w:rsid w:val="000D35A2"/>
    <w:rsid w:val="000F0F3B"/>
    <w:rsid w:val="00100833"/>
    <w:rsid w:val="00104529"/>
    <w:rsid w:val="00105942"/>
    <w:rsid w:val="00107396"/>
    <w:rsid w:val="00141056"/>
    <w:rsid w:val="00144A4C"/>
    <w:rsid w:val="00145C4B"/>
    <w:rsid w:val="00153A4D"/>
    <w:rsid w:val="0016686B"/>
    <w:rsid w:val="00176AB0"/>
    <w:rsid w:val="00177B7D"/>
    <w:rsid w:val="0018322D"/>
    <w:rsid w:val="001B5776"/>
    <w:rsid w:val="001B6944"/>
    <w:rsid w:val="001D70E4"/>
    <w:rsid w:val="001E527A"/>
    <w:rsid w:val="001E537F"/>
    <w:rsid w:val="001F78CE"/>
    <w:rsid w:val="0020043B"/>
    <w:rsid w:val="002169E4"/>
    <w:rsid w:val="00237D3E"/>
    <w:rsid w:val="00251FC7"/>
    <w:rsid w:val="002855A7"/>
    <w:rsid w:val="002A0DBB"/>
    <w:rsid w:val="002B146A"/>
    <w:rsid w:val="002B33FB"/>
    <w:rsid w:val="002B5E17"/>
    <w:rsid w:val="002F7276"/>
    <w:rsid w:val="003060B2"/>
    <w:rsid w:val="00315690"/>
    <w:rsid w:val="00316B75"/>
    <w:rsid w:val="00325646"/>
    <w:rsid w:val="003460F2"/>
    <w:rsid w:val="003539E3"/>
    <w:rsid w:val="00357FFD"/>
    <w:rsid w:val="0038158C"/>
    <w:rsid w:val="00382210"/>
    <w:rsid w:val="00387787"/>
    <w:rsid w:val="003902BA"/>
    <w:rsid w:val="003A09E2"/>
    <w:rsid w:val="003A3287"/>
    <w:rsid w:val="003C56E3"/>
    <w:rsid w:val="003D3166"/>
    <w:rsid w:val="003E4A5A"/>
    <w:rsid w:val="00407037"/>
    <w:rsid w:val="004318EF"/>
    <w:rsid w:val="0043272B"/>
    <w:rsid w:val="00451B8A"/>
    <w:rsid w:val="004605D6"/>
    <w:rsid w:val="004631CF"/>
    <w:rsid w:val="0046786F"/>
    <w:rsid w:val="00473F58"/>
    <w:rsid w:val="0047729C"/>
    <w:rsid w:val="00485605"/>
    <w:rsid w:val="004C018B"/>
    <w:rsid w:val="004C60E8"/>
    <w:rsid w:val="004C7A44"/>
    <w:rsid w:val="004D73F8"/>
    <w:rsid w:val="004E3579"/>
    <w:rsid w:val="004E69BE"/>
    <w:rsid w:val="004E728B"/>
    <w:rsid w:val="004F39E0"/>
    <w:rsid w:val="005030E8"/>
    <w:rsid w:val="005303AE"/>
    <w:rsid w:val="00532C73"/>
    <w:rsid w:val="00534B5B"/>
    <w:rsid w:val="00537BD5"/>
    <w:rsid w:val="00543CFF"/>
    <w:rsid w:val="00546E9E"/>
    <w:rsid w:val="00562EA0"/>
    <w:rsid w:val="00565E35"/>
    <w:rsid w:val="0057268A"/>
    <w:rsid w:val="005D2912"/>
    <w:rsid w:val="005F075B"/>
    <w:rsid w:val="006065BD"/>
    <w:rsid w:val="00617958"/>
    <w:rsid w:val="00633431"/>
    <w:rsid w:val="00645FA9"/>
    <w:rsid w:val="00647866"/>
    <w:rsid w:val="00665003"/>
    <w:rsid w:val="00665007"/>
    <w:rsid w:val="00666A98"/>
    <w:rsid w:val="00676B28"/>
    <w:rsid w:val="00680104"/>
    <w:rsid w:val="006A2AD0"/>
    <w:rsid w:val="006C2375"/>
    <w:rsid w:val="006D4ECC"/>
    <w:rsid w:val="006D719C"/>
    <w:rsid w:val="007016C0"/>
    <w:rsid w:val="00722258"/>
    <w:rsid w:val="007243E5"/>
    <w:rsid w:val="007617D9"/>
    <w:rsid w:val="00765B9B"/>
    <w:rsid w:val="00766EA0"/>
    <w:rsid w:val="007A2226"/>
    <w:rsid w:val="007B6FEF"/>
    <w:rsid w:val="007D48DA"/>
    <w:rsid w:val="007E3F38"/>
    <w:rsid w:val="007F5B66"/>
    <w:rsid w:val="00800774"/>
    <w:rsid w:val="00823A1C"/>
    <w:rsid w:val="00825F36"/>
    <w:rsid w:val="008304EA"/>
    <w:rsid w:val="00835567"/>
    <w:rsid w:val="00845B9D"/>
    <w:rsid w:val="00860984"/>
    <w:rsid w:val="00866FF6"/>
    <w:rsid w:val="00883FBB"/>
    <w:rsid w:val="008B3ECB"/>
    <w:rsid w:val="008B4E85"/>
    <w:rsid w:val="008C1B2E"/>
    <w:rsid w:val="008D554B"/>
    <w:rsid w:val="008D7B1D"/>
    <w:rsid w:val="008F0049"/>
    <w:rsid w:val="00914064"/>
    <w:rsid w:val="0091627E"/>
    <w:rsid w:val="0093036E"/>
    <w:rsid w:val="00944E1C"/>
    <w:rsid w:val="00966DC0"/>
    <w:rsid w:val="0097032B"/>
    <w:rsid w:val="0097123E"/>
    <w:rsid w:val="00977AF7"/>
    <w:rsid w:val="009B4017"/>
    <w:rsid w:val="009B61E3"/>
    <w:rsid w:val="009D2EAD"/>
    <w:rsid w:val="009D54B2"/>
    <w:rsid w:val="009E1922"/>
    <w:rsid w:val="009F6B32"/>
    <w:rsid w:val="009F7ED2"/>
    <w:rsid w:val="00A0239F"/>
    <w:rsid w:val="00A04482"/>
    <w:rsid w:val="00A05FF6"/>
    <w:rsid w:val="00A6236D"/>
    <w:rsid w:val="00A748FE"/>
    <w:rsid w:val="00A76A2A"/>
    <w:rsid w:val="00A82A62"/>
    <w:rsid w:val="00A93661"/>
    <w:rsid w:val="00A95652"/>
    <w:rsid w:val="00AA148D"/>
    <w:rsid w:val="00AA372D"/>
    <w:rsid w:val="00AB0E5A"/>
    <w:rsid w:val="00AC0AB8"/>
    <w:rsid w:val="00AC1CD6"/>
    <w:rsid w:val="00AE1959"/>
    <w:rsid w:val="00AE2E46"/>
    <w:rsid w:val="00B0002B"/>
    <w:rsid w:val="00B07396"/>
    <w:rsid w:val="00B21F6D"/>
    <w:rsid w:val="00B24D50"/>
    <w:rsid w:val="00B33C6D"/>
    <w:rsid w:val="00B36DD4"/>
    <w:rsid w:val="00B40AF6"/>
    <w:rsid w:val="00B4508F"/>
    <w:rsid w:val="00B47D8A"/>
    <w:rsid w:val="00B54A5D"/>
    <w:rsid w:val="00B55AD5"/>
    <w:rsid w:val="00B62FBD"/>
    <w:rsid w:val="00B8057C"/>
    <w:rsid w:val="00B82B7B"/>
    <w:rsid w:val="00B94ABE"/>
    <w:rsid w:val="00BB46B6"/>
    <w:rsid w:val="00BD6238"/>
    <w:rsid w:val="00BF593B"/>
    <w:rsid w:val="00BF773A"/>
    <w:rsid w:val="00BF7E81"/>
    <w:rsid w:val="00C10211"/>
    <w:rsid w:val="00C13773"/>
    <w:rsid w:val="00C1738A"/>
    <w:rsid w:val="00C17CC8"/>
    <w:rsid w:val="00C24D7D"/>
    <w:rsid w:val="00C36E7E"/>
    <w:rsid w:val="00C620CA"/>
    <w:rsid w:val="00C83417"/>
    <w:rsid w:val="00C9604F"/>
    <w:rsid w:val="00CA110C"/>
    <w:rsid w:val="00CA19AA"/>
    <w:rsid w:val="00CA7626"/>
    <w:rsid w:val="00CB72B3"/>
    <w:rsid w:val="00CC5298"/>
    <w:rsid w:val="00CD3F9E"/>
    <w:rsid w:val="00CD736E"/>
    <w:rsid w:val="00CD798D"/>
    <w:rsid w:val="00CE161E"/>
    <w:rsid w:val="00CF59A8"/>
    <w:rsid w:val="00CF5A46"/>
    <w:rsid w:val="00D16751"/>
    <w:rsid w:val="00D325A9"/>
    <w:rsid w:val="00D3589A"/>
    <w:rsid w:val="00D36A8A"/>
    <w:rsid w:val="00D46768"/>
    <w:rsid w:val="00D47BBD"/>
    <w:rsid w:val="00D61409"/>
    <w:rsid w:val="00D6691E"/>
    <w:rsid w:val="00D71170"/>
    <w:rsid w:val="00D76528"/>
    <w:rsid w:val="00DA1C92"/>
    <w:rsid w:val="00DA25D4"/>
    <w:rsid w:val="00DA6538"/>
    <w:rsid w:val="00DD115C"/>
    <w:rsid w:val="00DE628C"/>
    <w:rsid w:val="00E15E75"/>
    <w:rsid w:val="00E5262C"/>
    <w:rsid w:val="00E643F6"/>
    <w:rsid w:val="00E7280A"/>
    <w:rsid w:val="00E75133"/>
    <w:rsid w:val="00E965A2"/>
    <w:rsid w:val="00EC7DC4"/>
    <w:rsid w:val="00ED30CF"/>
    <w:rsid w:val="00EF1953"/>
    <w:rsid w:val="00F03F00"/>
    <w:rsid w:val="00F17271"/>
    <w:rsid w:val="00F176EF"/>
    <w:rsid w:val="00F24445"/>
    <w:rsid w:val="00F30EF8"/>
    <w:rsid w:val="00F45E10"/>
    <w:rsid w:val="00F6364A"/>
    <w:rsid w:val="00F81726"/>
    <w:rsid w:val="00F82CBA"/>
    <w:rsid w:val="00F9113A"/>
    <w:rsid w:val="00FA4253"/>
    <w:rsid w:val="00FB3A09"/>
    <w:rsid w:val="00FC308C"/>
    <w:rsid w:val="00FC79DB"/>
    <w:rsid w:val="00FE1C19"/>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4B5B"/>
    <w:rPr>
      <w:rFonts w:ascii="Calibri" w:hAnsi="Calibri"/>
    </w:rPr>
  </w:style>
  <w:style w:type="paragraph" w:styleId="Heading1">
    <w:name w:val="heading 1"/>
    <w:aliases w:val="Pocket"/>
    <w:basedOn w:val="Normal"/>
    <w:next w:val="Normal"/>
    <w:link w:val="Heading1Char"/>
    <w:qFormat/>
    <w:rsid w:val="00534B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534B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534B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534B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34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4B5B"/>
  </w:style>
  <w:style w:type="character" w:customStyle="1" w:styleId="Heading1Char">
    <w:name w:val="Heading 1 Char"/>
    <w:aliases w:val="Pocket Char"/>
    <w:basedOn w:val="DefaultParagraphFont"/>
    <w:link w:val="Heading1"/>
    <w:rsid w:val="00534B5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34B5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534B5B"/>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534B5B"/>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534B5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4B5B"/>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534B5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534B5B"/>
    <w:rPr>
      <w:color w:val="auto"/>
      <w:u w:val="none"/>
    </w:rPr>
  </w:style>
  <w:style w:type="character" w:styleId="FollowedHyperlink">
    <w:name w:val="FollowedHyperlink"/>
    <w:basedOn w:val="DefaultParagraphFont"/>
    <w:uiPriority w:val="99"/>
    <w:semiHidden/>
    <w:unhideWhenUsed/>
    <w:rsid w:val="00534B5B"/>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ofethics.ama-assn.org/article/what-should-physicians-consider-prior-unionizing/2020-03%20//" TargetMode="External"/><Relationship Id="rId18" Type="http://schemas.openxmlformats.org/officeDocument/2006/relationships/hyperlink" Target="https://abcnews.go.com/International/united-nations-report-details-looming-climate-crisis/story?id=58354235" TargetMode="External"/><Relationship Id="rId26" Type="http://schemas.openxmlformats.org/officeDocument/2006/relationships/hyperlink" Target="https://www.linkedin.com/pulse/enough-join-climate-strikes-demand-action-rose-marcario/?sf219300827=1" TargetMode="External"/><Relationship Id="rId3" Type="http://schemas.openxmlformats.org/officeDocument/2006/relationships/styles" Target="styles.xml"/><Relationship Id="rId21" Type="http://schemas.openxmlformats.org/officeDocument/2006/relationships/hyperlink" Target="https://twitter.com/HuffPost" TargetMode="External"/><Relationship Id="rId34" Type="http://schemas.openxmlformats.org/officeDocument/2006/relationships/theme" Target="theme/theme1.xml"/><Relationship Id="rId7" Type="http://schemas.openxmlformats.org/officeDocument/2006/relationships/hyperlink" Target="https://www.findlaw.com/smallbusiness/employment-law-and-human-resources/unions-basics.html" TargetMode="External"/><Relationship Id="rId12" Type="http://schemas.openxmlformats.org/officeDocument/2006/relationships/hyperlink" Target="https://www.ldoceonline.com/dictionary/true" TargetMode="External"/><Relationship Id="rId17" Type="http://schemas.openxmlformats.org/officeDocument/2006/relationships/hyperlink" Target="https://abcnews.go.com/Politics/teenage-climate-change-activist-greta-thunbeerg-takes-global/story?id=65601228" TargetMode="External"/><Relationship Id="rId25" Type="http://schemas.openxmlformats.org/officeDocument/2006/relationships/hyperlink" Target="https://www.adweek.com/brand-marketing/brands-are-closing-their-doors-in-support-of-the-global-climate-strik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bcnews.go.com/Politics/greta-thunberg-teen-climate-activist-tells-us-lawmakers/story?id=65692288" TargetMode="External"/><Relationship Id="rId20" Type="http://schemas.openxmlformats.org/officeDocument/2006/relationships/hyperlink" Target="https://twitter.com/CBSNews" TargetMode="External"/><Relationship Id="rId29"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hyperlink" Target="https://www.findlaw.com/employment/wages-and-benefits/labor-strike-faqs.html" TargetMode="External"/><Relationship Id="rId11" Type="http://schemas.openxmlformats.org/officeDocument/2006/relationships/hyperlink" Target="https://www.ldoceonline.com/dictionary/accept" TargetMode="External"/><Relationship Id="rId24" Type="http://schemas.openxmlformats.org/officeDocument/2006/relationships/hyperlink" Target="https://techworkerscoalition.org/climate-strike/" TargetMode="External"/><Relationship Id="rId32"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s://twitter.com/ABC" TargetMode="External"/><Relationship Id="rId23" Type="http://schemas.openxmlformats.org/officeDocument/2006/relationships/hyperlink" Target="https://twitter.com/newmarkjschool" TargetMode="External"/><Relationship Id="rId28" Type="http://schemas.openxmlformats.org/officeDocument/2006/relationships/hyperlink" Target="https://www.livescience.com/65633-climate-change-dooms-humans-by-2050.html" TargetMode="External"/><Relationship Id="rId10" Type="http://schemas.openxmlformats.org/officeDocument/2006/relationships/hyperlink" Target="https://www.ldoceonline.com/dictionary/realize" TargetMode="External"/><Relationship Id="rId19" Type="http://schemas.openxmlformats.org/officeDocument/2006/relationships/hyperlink" Target="https://abcnews.go.com/Politics/teenage-climate-change-activist-greta-thunbeerg-takes-global/story?id=65601228" TargetMode="External"/><Relationship Id="rId31"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ldoceonline.com/dictionary/act" TargetMode="External"/><Relationship Id="rId14" Type="http://schemas.openxmlformats.org/officeDocument/2006/relationships/hyperlink" Target="https://islssl.org/wp-content/uploads/2013/01/Strike-Waas.pdf%20September%202012" TargetMode="External"/><Relationship Id="rId22" Type="http://schemas.openxmlformats.org/officeDocument/2006/relationships/hyperlink" Target="https://twitter.com/CrainsNewYork" TargetMode="External"/><Relationship Id="rId27" Type="http://schemas.openxmlformats.org/officeDocument/2006/relationships/hyperlink" Target="https://digital.globalclimatestrike.net/" TargetMode="External"/><Relationship Id="rId30" Type="http://schemas.openxmlformats.org/officeDocument/2006/relationships/hyperlink" Target="https://www.livescience.com/57266-amazon-river.html" TargetMode="External"/><Relationship Id="rId8" Type="http://schemas.openxmlformats.org/officeDocument/2006/relationships/hyperlink" Target="https://www.ldoceonline.com/Government-topic/recogn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579</TotalTime>
  <Pages>13</Pages>
  <Words>6070</Words>
  <Characters>34603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135</cp:revision>
  <dcterms:created xsi:type="dcterms:W3CDTF">2021-06-24T20:38:00Z</dcterms:created>
  <dcterms:modified xsi:type="dcterms:W3CDTF">2021-07-09T17:57:00Z</dcterms:modified>
</cp:coreProperties>
</file>