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1EBB" w:rsidRDefault="00B31EBB" w:rsidP="00B31EBB">
      <w:pPr>
        <w:pStyle w:val="Heading3"/>
        <w:rPr>
          <w:lang w:eastAsia="zh-CN"/>
        </w:rPr>
      </w:pPr>
      <w:r>
        <w:rPr>
          <w:lang w:eastAsia="zh-CN"/>
        </w:rPr>
        <w:t>NC</w:t>
      </w:r>
    </w:p>
    <w:p w:rsidR="00B31EBB" w:rsidRDefault="00B31EBB" w:rsidP="00B31EBB">
      <w:pPr>
        <w:rPr>
          <w:lang w:eastAsia="zh-CN"/>
        </w:rPr>
      </w:pPr>
    </w:p>
    <w:p w:rsidR="00B31EBB" w:rsidRPr="00606EA0" w:rsidRDefault="00B31EBB" w:rsidP="00B31EBB">
      <w:pPr>
        <w:rPr>
          <w:rFonts w:eastAsia="Times New Roman"/>
          <w:sz w:val="24"/>
          <w:szCs w:val="24"/>
          <w:lang w:eastAsia="zh-CN"/>
        </w:rPr>
      </w:pPr>
      <w:r w:rsidRPr="00606EA0">
        <w:rPr>
          <w:rFonts w:eastAsia="Times New Roman"/>
          <w:color w:val="000000"/>
          <w:sz w:val="24"/>
          <w:szCs w:val="24"/>
          <w:lang w:eastAsia="zh-CN"/>
        </w:rPr>
        <w:t>I stand in firm negation of RESOLVED: A JUST GOVERNMENT OUGHT TO RECOGNIZE AN UNCONDITIONAL RIGHT OF WORKERS TO STRIKE </w:t>
      </w:r>
    </w:p>
    <w:p w:rsidR="00B31EBB" w:rsidRPr="00606EA0" w:rsidRDefault="00B31EBB" w:rsidP="00B31EBB">
      <w:pPr>
        <w:rPr>
          <w:rFonts w:eastAsia="Times New Roman"/>
          <w:sz w:val="24"/>
          <w:szCs w:val="24"/>
          <w:lang w:eastAsia="zh-CN"/>
        </w:rPr>
      </w:pPr>
    </w:p>
    <w:p w:rsidR="00B31EBB" w:rsidRPr="00606EA0" w:rsidRDefault="00B31EBB" w:rsidP="00B31EBB">
      <w:pPr>
        <w:rPr>
          <w:rFonts w:eastAsia="Times New Roman"/>
          <w:sz w:val="24"/>
          <w:szCs w:val="24"/>
          <w:lang w:eastAsia="zh-CN"/>
        </w:rPr>
      </w:pPr>
      <w:r w:rsidRPr="00606EA0">
        <w:rPr>
          <w:rFonts w:eastAsia="Times New Roman"/>
          <w:color w:val="000000"/>
          <w:sz w:val="24"/>
          <w:szCs w:val="24"/>
          <w:lang w:eastAsia="zh-CN"/>
        </w:rPr>
        <w:t>Value: Utilitarian Justice </w:t>
      </w:r>
    </w:p>
    <w:p w:rsidR="00B31EBB" w:rsidRPr="00606EA0" w:rsidRDefault="00B31EBB" w:rsidP="00B31EBB">
      <w:pPr>
        <w:rPr>
          <w:rFonts w:eastAsia="Times New Roman"/>
          <w:sz w:val="24"/>
          <w:szCs w:val="24"/>
          <w:lang w:eastAsia="zh-CN"/>
        </w:rPr>
      </w:pPr>
      <w:r w:rsidRPr="00606EA0">
        <w:rPr>
          <w:rFonts w:eastAsia="Times New Roman"/>
          <w:color w:val="000000"/>
          <w:sz w:val="24"/>
          <w:szCs w:val="24"/>
          <w:lang w:eastAsia="zh-CN"/>
        </w:rPr>
        <w:t>Jeremy Bentham</w:t>
      </w:r>
      <w:r w:rsidRPr="00606EA0">
        <w:rPr>
          <w:rFonts w:eastAsia="Times New Roman"/>
          <w:i/>
          <w:iCs/>
          <w:color w:val="000000"/>
          <w:sz w:val="24"/>
          <w:szCs w:val="24"/>
          <w:lang w:eastAsia="zh-CN"/>
        </w:rPr>
        <w:t xml:space="preserve">, </w:t>
      </w:r>
      <w:proofErr w:type="gramStart"/>
      <w:r w:rsidRPr="00606EA0">
        <w:rPr>
          <w:rFonts w:eastAsia="Times New Roman"/>
          <w:i/>
          <w:iCs/>
          <w:color w:val="000000"/>
          <w:sz w:val="24"/>
          <w:szCs w:val="24"/>
          <w:lang w:eastAsia="zh-CN"/>
        </w:rPr>
        <w:t>The</w:t>
      </w:r>
      <w:proofErr w:type="gramEnd"/>
      <w:r w:rsidRPr="00606EA0">
        <w:rPr>
          <w:rFonts w:eastAsia="Times New Roman"/>
          <w:i/>
          <w:iCs/>
          <w:color w:val="000000"/>
          <w:sz w:val="24"/>
          <w:szCs w:val="24"/>
          <w:lang w:eastAsia="zh-CN"/>
        </w:rPr>
        <w:t xml:space="preserve"> Principles of Morals and Legislation</w:t>
      </w:r>
    </w:p>
    <w:p w:rsidR="00B31EBB" w:rsidRPr="00606EA0" w:rsidRDefault="00B31EBB" w:rsidP="00B31EBB">
      <w:pPr>
        <w:rPr>
          <w:rFonts w:eastAsia="Times New Roman"/>
          <w:sz w:val="24"/>
          <w:szCs w:val="24"/>
          <w:lang w:eastAsia="zh-CN"/>
        </w:rPr>
      </w:pPr>
      <w:r w:rsidRPr="00606EA0">
        <w:rPr>
          <w:rFonts w:eastAsia="Times New Roman"/>
          <w:color w:val="000000"/>
          <w:sz w:val="24"/>
          <w:szCs w:val="24"/>
          <w:lang w:eastAsia="zh-CN"/>
        </w:rPr>
        <w:t>“Justice, in the only sense in which it has a meaning, is an imaginary personage, feigned for the convenience of discourse, whose dictates are the dictates of utility, applied to certain particular cases”</w:t>
      </w:r>
      <w:r w:rsidRPr="00606EA0">
        <w:rPr>
          <w:rFonts w:eastAsia="Times New Roman"/>
          <w:color w:val="000000"/>
          <w:sz w:val="16"/>
          <w:szCs w:val="16"/>
          <w:lang w:eastAsia="zh-CN"/>
        </w:rPr>
        <w:t> </w:t>
      </w:r>
    </w:p>
    <w:p w:rsidR="00B31EBB" w:rsidRPr="00606EA0" w:rsidRDefault="00B31EBB" w:rsidP="00B31EBB">
      <w:pPr>
        <w:rPr>
          <w:rFonts w:eastAsia="Times New Roman"/>
          <w:sz w:val="24"/>
          <w:szCs w:val="24"/>
          <w:lang w:eastAsia="zh-CN"/>
        </w:rPr>
      </w:pPr>
      <w:r w:rsidRPr="00606EA0">
        <w:rPr>
          <w:rFonts w:eastAsia="Times New Roman"/>
          <w:color w:val="000000"/>
          <w:sz w:val="24"/>
          <w:szCs w:val="24"/>
          <w:lang w:eastAsia="zh-CN"/>
        </w:rPr>
        <w:t xml:space="preserve">In essence, in deciding justice, one </w:t>
      </w:r>
      <w:proofErr w:type="gramStart"/>
      <w:r w:rsidRPr="00606EA0">
        <w:rPr>
          <w:rFonts w:eastAsia="Times New Roman"/>
          <w:color w:val="000000"/>
          <w:sz w:val="24"/>
          <w:szCs w:val="24"/>
          <w:lang w:eastAsia="zh-CN"/>
        </w:rPr>
        <w:t>is forced</w:t>
      </w:r>
      <w:proofErr w:type="gramEnd"/>
      <w:r w:rsidRPr="00606EA0">
        <w:rPr>
          <w:rFonts w:eastAsia="Times New Roman"/>
          <w:color w:val="000000"/>
          <w:sz w:val="24"/>
          <w:szCs w:val="24"/>
          <w:lang w:eastAsia="zh-CN"/>
        </w:rPr>
        <w:t xml:space="preserve"> to view utility as a core factor. </w:t>
      </w:r>
    </w:p>
    <w:p w:rsidR="00B31EBB" w:rsidRPr="00606EA0" w:rsidRDefault="00B31EBB" w:rsidP="00B31EBB">
      <w:pPr>
        <w:rPr>
          <w:rFonts w:eastAsia="Times New Roman"/>
          <w:sz w:val="24"/>
          <w:szCs w:val="24"/>
          <w:lang w:eastAsia="zh-CN"/>
        </w:rPr>
      </w:pPr>
    </w:p>
    <w:p w:rsidR="00B31EBB" w:rsidRPr="00606EA0" w:rsidRDefault="00B31EBB" w:rsidP="00B31EBB">
      <w:pPr>
        <w:rPr>
          <w:rFonts w:eastAsia="Times New Roman"/>
          <w:sz w:val="24"/>
          <w:szCs w:val="24"/>
          <w:lang w:eastAsia="zh-CN"/>
        </w:rPr>
      </w:pPr>
      <w:r w:rsidRPr="00606EA0">
        <w:rPr>
          <w:rFonts w:eastAsia="Times New Roman"/>
          <w:color w:val="000000"/>
          <w:sz w:val="24"/>
          <w:szCs w:val="24"/>
          <w:lang w:eastAsia="zh-CN"/>
        </w:rPr>
        <w:t>Criterion: Common good</w:t>
      </w:r>
    </w:p>
    <w:p w:rsidR="00B31EBB" w:rsidRPr="00606EA0" w:rsidRDefault="00B31EBB" w:rsidP="00B31EBB">
      <w:pPr>
        <w:rPr>
          <w:rFonts w:eastAsia="Times New Roman"/>
          <w:sz w:val="24"/>
          <w:szCs w:val="24"/>
          <w:lang w:eastAsia="zh-CN"/>
        </w:rPr>
      </w:pPr>
      <w:hyperlink r:id="rId6" w:history="1">
        <w:r w:rsidRPr="00606EA0">
          <w:rPr>
            <w:rFonts w:eastAsia="Times New Roman"/>
            <w:color w:val="1155CC"/>
            <w:sz w:val="25"/>
            <w:szCs w:val="25"/>
            <w:u w:val="single"/>
            <w:shd w:val="clear" w:color="auto" w:fill="FFFFFF"/>
            <w:lang w:eastAsia="zh-CN"/>
          </w:rPr>
          <w:t>Stanford Encyclopedia of Philosophy</w:t>
        </w:r>
      </w:hyperlink>
      <w:r w:rsidRPr="00606EA0">
        <w:rPr>
          <w:rFonts w:eastAsia="Times New Roman"/>
          <w:color w:val="1A1A1A"/>
          <w:sz w:val="25"/>
          <w:szCs w:val="25"/>
          <w:shd w:val="clear" w:color="auto" w:fill="FFFFFF"/>
          <w:lang w:eastAsia="zh-CN"/>
        </w:rPr>
        <w:t>, 2018</w:t>
      </w:r>
    </w:p>
    <w:p w:rsidR="00B31EBB" w:rsidRPr="00606EA0" w:rsidRDefault="00B31EBB" w:rsidP="00B31EBB">
      <w:pPr>
        <w:rPr>
          <w:rFonts w:eastAsia="Times New Roman"/>
          <w:sz w:val="24"/>
          <w:szCs w:val="24"/>
          <w:lang w:eastAsia="zh-CN"/>
        </w:rPr>
      </w:pPr>
      <w:r w:rsidRPr="00606EA0">
        <w:rPr>
          <w:rFonts w:eastAsia="Times New Roman"/>
          <w:color w:val="1A1A1A"/>
          <w:sz w:val="25"/>
          <w:szCs w:val="25"/>
          <w:shd w:val="clear" w:color="auto" w:fill="FFFFFF"/>
          <w:lang w:eastAsia="zh-CN"/>
        </w:rPr>
        <w:t>“The members of a community provide to all members in order to fulfill a relational obligation they all have to care for certain interests that they have in common.”</w:t>
      </w:r>
    </w:p>
    <w:p w:rsidR="00B31EBB" w:rsidRPr="00606EA0" w:rsidRDefault="00B31EBB" w:rsidP="00B31EBB">
      <w:pPr>
        <w:rPr>
          <w:rFonts w:eastAsia="Times New Roman"/>
          <w:sz w:val="24"/>
          <w:szCs w:val="24"/>
          <w:lang w:eastAsia="zh-CN"/>
        </w:rPr>
      </w:pPr>
    </w:p>
    <w:p w:rsidR="00B31EBB" w:rsidRPr="00606EA0" w:rsidRDefault="00B31EBB" w:rsidP="00B31EBB">
      <w:pPr>
        <w:rPr>
          <w:rFonts w:eastAsia="Times New Roman"/>
          <w:sz w:val="24"/>
          <w:szCs w:val="24"/>
          <w:lang w:eastAsia="zh-CN"/>
        </w:rPr>
      </w:pPr>
      <w:r w:rsidRPr="00606EA0">
        <w:rPr>
          <w:rFonts w:eastAsia="Times New Roman"/>
          <w:color w:val="1A1A1A"/>
          <w:sz w:val="25"/>
          <w:szCs w:val="25"/>
          <w:shd w:val="clear" w:color="auto" w:fill="FFFFFF"/>
          <w:lang w:eastAsia="zh-CN"/>
        </w:rPr>
        <w:t>Just government, as defined by Richardson 2020, </w:t>
      </w:r>
    </w:p>
    <w:p w:rsidR="00B31EBB" w:rsidRPr="00606EA0" w:rsidRDefault="00B31EBB" w:rsidP="00B31EBB">
      <w:pPr>
        <w:rPr>
          <w:rFonts w:eastAsia="Times New Roman"/>
          <w:sz w:val="24"/>
          <w:szCs w:val="24"/>
          <w:lang w:eastAsia="zh-CN"/>
        </w:rPr>
      </w:pPr>
      <w:r w:rsidRPr="00606EA0">
        <w:rPr>
          <w:rFonts w:eastAsia="Times New Roman"/>
          <w:color w:val="000000"/>
          <w:sz w:val="24"/>
          <w:szCs w:val="24"/>
          <w:lang w:eastAsia="zh-CN"/>
        </w:rPr>
        <w:t>“</w:t>
      </w:r>
      <w:r w:rsidRPr="00606EA0">
        <w:rPr>
          <w:rFonts w:eastAsia="Times New Roman"/>
          <w:i/>
          <w:iCs/>
          <w:color w:val="000000"/>
          <w:sz w:val="24"/>
          <w:szCs w:val="24"/>
          <w:lang w:eastAsia="zh-CN"/>
        </w:rPr>
        <w:t>Just laws</w:t>
      </w:r>
      <w:r w:rsidRPr="00606EA0">
        <w:rPr>
          <w:rFonts w:eastAsia="Times New Roman"/>
          <w:color w:val="000000"/>
          <w:sz w:val="24"/>
          <w:szCs w:val="24"/>
          <w:lang w:eastAsia="zh-CN"/>
        </w:rPr>
        <w:t xml:space="preserve"> protect people from unjust harm from other people, while </w:t>
      </w:r>
      <w:r w:rsidRPr="00606EA0">
        <w:rPr>
          <w:rFonts w:eastAsia="Times New Roman"/>
          <w:i/>
          <w:iCs/>
          <w:color w:val="000000"/>
          <w:sz w:val="24"/>
          <w:szCs w:val="24"/>
          <w:lang w:eastAsia="zh-CN"/>
        </w:rPr>
        <w:t>unjust laws</w:t>
      </w:r>
      <w:r w:rsidRPr="00606EA0">
        <w:rPr>
          <w:rFonts w:eastAsia="Times New Roman"/>
          <w:color w:val="000000"/>
          <w:sz w:val="24"/>
          <w:szCs w:val="24"/>
          <w:lang w:eastAsia="zh-CN"/>
        </w:rPr>
        <w:t xml:space="preserve"> benefit </w:t>
      </w:r>
      <w:r w:rsidRPr="00606EA0">
        <w:rPr>
          <w:rFonts w:eastAsia="Times New Roman"/>
          <w:i/>
          <w:iCs/>
          <w:color w:val="000000"/>
          <w:sz w:val="24"/>
          <w:szCs w:val="24"/>
          <w:lang w:eastAsia="zh-CN"/>
        </w:rPr>
        <w:t xml:space="preserve">select </w:t>
      </w:r>
      <w:r w:rsidRPr="00606EA0">
        <w:rPr>
          <w:rFonts w:eastAsia="Times New Roman"/>
          <w:color w:val="000000"/>
          <w:sz w:val="24"/>
          <w:szCs w:val="24"/>
          <w:lang w:eastAsia="zh-CN"/>
        </w:rPr>
        <w:t xml:space="preserve">groups of people or businesses while harming other groups of people or businesses.” A just government is one that enforces such laws. If an increase in say, mortality or harm occurs as a consequence of striking, it is inherently unjust and thus violates the resolution. Therefore, reasonable conditions are necessary to ensure justice </w:t>
      </w:r>
      <w:proofErr w:type="gramStart"/>
      <w:r w:rsidRPr="00606EA0">
        <w:rPr>
          <w:rFonts w:eastAsia="Times New Roman"/>
          <w:color w:val="000000"/>
          <w:sz w:val="24"/>
          <w:szCs w:val="24"/>
          <w:lang w:eastAsia="zh-CN"/>
        </w:rPr>
        <w:t>is maintained</w:t>
      </w:r>
      <w:proofErr w:type="gramEnd"/>
      <w:r w:rsidRPr="00606EA0">
        <w:rPr>
          <w:rFonts w:eastAsia="Times New Roman"/>
          <w:color w:val="000000"/>
          <w:sz w:val="24"/>
          <w:szCs w:val="24"/>
          <w:lang w:eastAsia="zh-CN"/>
        </w:rPr>
        <w:t>. </w:t>
      </w:r>
    </w:p>
    <w:p w:rsidR="00B31EBB" w:rsidRPr="00606EA0" w:rsidRDefault="00B31EBB" w:rsidP="00B31EBB">
      <w:pPr>
        <w:rPr>
          <w:rFonts w:eastAsia="Times New Roman"/>
          <w:sz w:val="24"/>
          <w:szCs w:val="24"/>
          <w:lang w:eastAsia="zh-CN"/>
        </w:rPr>
      </w:pPr>
    </w:p>
    <w:p w:rsidR="00B31EBB" w:rsidRPr="00606EA0" w:rsidRDefault="00B31EBB" w:rsidP="00B31EBB">
      <w:pPr>
        <w:rPr>
          <w:rFonts w:eastAsia="Times New Roman"/>
          <w:sz w:val="24"/>
          <w:szCs w:val="24"/>
          <w:lang w:eastAsia="zh-CN"/>
        </w:rPr>
      </w:pPr>
      <w:r w:rsidRPr="00606EA0">
        <w:rPr>
          <w:rFonts w:eastAsia="Times New Roman"/>
          <w:b/>
          <w:bCs/>
          <w:color w:val="000000"/>
          <w:sz w:val="24"/>
          <w:szCs w:val="24"/>
          <w:lang w:eastAsia="zh-CN"/>
        </w:rPr>
        <w:t>Contention 1: Unconditional strikes violate justice for the majority </w:t>
      </w:r>
    </w:p>
    <w:p w:rsidR="00B31EBB" w:rsidRPr="00606EA0" w:rsidRDefault="00B31EBB" w:rsidP="00B31EBB">
      <w:pPr>
        <w:rPr>
          <w:rFonts w:eastAsia="Times New Roman"/>
          <w:sz w:val="24"/>
          <w:szCs w:val="24"/>
          <w:lang w:eastAsia="zh-CN"/>
        </w:rPr>
      </w:pPr>
      <w:proofErr w:type="spellStart"/>
      <w:r w:rsidRPr="00606EA0">
        <w:rPr>
          <w:rFonts w:eastAsia="Times New Roman"/>
          <w:i/>
          <w:iCs/>
          <w:color w:val="000000"/>
          <w:sz w:val="24"/>
          <w:szCs w:val="24"/>
          <w:lang w:eastAsia="zh-CN"/>
        </w:rPr>
        <w:t>Subpoint</w:t>
      </w:r>
      <w:proofErr w:type="spellEnd"/>
      <w:r w:rsidRPr="00606EA0">
        <w:rPr>
          <w:rFonts w:eastAsia="Times New Roman"/>
          <w:i/>
          <w:iCs/>
          <w:color w:val="000000"/>
          <w:sz w:val="24"/>
          <w:szCs w:val="24"/>
          <w:lang w:eastAsia="zh-CN"/>
        </w:rPr>
        <w:t xml:space="preserve"> a - death and violence</w:t>
      </w:r>
      <w:r w:rsidRPr="00606EA0">
        <w:rPr>
          <w:rFonts w:eastAsia="Times New Roman"/>
          <w:color w:val="000000"/>
          <w:sz w:val="24"/>
          <w:szCs w:val="24"/>
          <w:lang w:eastAsia="zh-CN"/>
        </w:rPr>
        <w:t> </w:t>
      </w:r>
    </w:p>
    <w:p w:rsidR="00B31EBB" w:rsidRPr="00606EA0" w:rsidRDefault="00B31EBB" w:rsidP="00B31EBB">
      <w:pPr>
        <w:rPr>
          <w:rFonts w:eastAsia="Times New Roman"/>
          <w:sz w:val="24"/>
          <w:szCs w:val="24"/>
          <w:lang w:eastAsia="zh-CN"/>
        </w:rPr>
      </w:pPr>
      <w:r w:rsidRPr="00606EA0">
        <w:rPr>
          <w:rFonts w:eastAsia="Times New Roman"/>
          <w:color w:val="000000"/>
          <w:sz w:val="24"/>
          <w:szCs w:val="24"/>
          <w:lang w:eastAsia="zh-CN"/>
        </w:rPr>
        <w:t xml:space="preserve">According to the </w:t>
      </w:r>
      <w:hyperlink r:id="rId7" w:history="1">
        <w:r w:rsidRPr="00606EA0">
          <w:rPr>
            <w:rFonts w:eastAsia="Times New Roman"/>
            <w:color w:val="1155CC"/>
            <w:sz w:val="24"/>
            <w:szCs w:val="24"/>
            <w:u w:val="single"/>
            <w:lang w:eastAsia="zh-CN"/>
          </w:rPr>
          <w:t>National Bureau of Labor Statistics</w:t>
        </w:r>
      </w:hyperlink>
      <w:r w:rsidRPr="00606EA0">
        <w:rPr>
          <w:rFonts w:eastAsia="Times New Roman"/>
          <w:color w:val="000000"/>
          <w:sz w:val="24"/>
          <w:szCs w:val="24"/>
          <w:lang w:eastAsia="zh-CN"/>
        </w:rPr>
        <w:t xml:space="preserve"> 2010, Nurses strikes are associated with a 19.4% increase in mortality and</w:t>
      </w:r>
      <w:r w:rsidRPr="00606EA0">
        <w:rPr>
          <w:rFonts w:eastAsia="Times New Roman"/>
          <w:color w:val="000000"/>
          <w:sz w:val="24"/>
          <w:szCs w:val="24"/>
          <w:shd w:val="clear" w:color="auto" w:fill="FFFFFF"/>
          <w:lang w:eastAsia="zh-CN"/>
        </w:rPr>
        <w:t xml:space="preserve"> a 6.5 % increase in hospital readmissions. Similar trends have been documented in the case of police strikes - A police strike in </w:t>
      </w:r>
      <w:proofErr w:type="spellStart"/>
      <w:r w:rsidRPr="00606EA0">
        <w:rPr>
          <w:rFonts w:eastAsia="Times New Roman"/>
          <w:color w:val="2A2A2A"/>
          <w:sz w:val="24"/>
          <w:szCs w:val="24"/>
          <w:shd w:val="clear" w:color="auto" w:fill="FFFFFF"/>
          <w:lang w:eastAsia="zh-CN"/>
        </w:rPr>
        <w:t>Espirito</w:t>
      </w:r>
      <w:proofErr w:type="spellEnd"/>
      <w:r w:rsidRPr="00606EA0">
        <w:rPr>
          <w:rFonts w:eastAsia="Times New Roman"/>
          <w:color w:val="2A2A2A"/>
          <w:sz w:val="24"/>
          <w:szCs w:val="24"/>
          <w:shd w:val="clear" w:color="auto" w:fill="FFFFFF"/>
          <w:lang w:eastAsia="zh-CN"/>
        </w:rPr>
        <w:t xml:space="preserve"> Santo</w:t>
      </w:r>
      <w:r w:rsidRPr="00606EA0">
        <w:rPr>
          <w:rFonts w:eastAsia="Times New Roman"/>
          <w:color w:val="000000"/>
          <w:sz w:val="24"/>
          <w:szCs w:val="24"/>
          <w:shd w:val="clear" w:color="auto" w:fill="FFFFFF"/>
          <w:lang w:eastAsia="zh-CN"/>
        </w:rPr>
        <w:t xml:space="preserve">, Brazil, brought the town to “near anarchy”, as the </w:t>
      </w:r>
      <w:hyperlink r:id="rId8" w:history="1">
        <w:r w:rsidRPr="00606EA0">
          <w:rPr>
            <w:rFonts w:eastAsia="Times New Roman"/>
            <w:color w:val="1155CC"/>
            <w:sz w:val="24"/>
            <w:szCs w:val="24"/>
            <w:u w:val="single"/>
            <w:shd w:val="clear" w:color="auto" w:fill="FFFFFF"/>
            <w:lang w:eastAsia="zh-CN"/>
          </w:rPr>
          <w:t>Washington Post</w:t>
        </w:r>
      </w:hyperlink>
      <w:r w:rsidRPr="00606EA0">
        <w:rPr>
          <w:rFonts w:eastAsia="Times New Roman"/>
          <w:color w:val="000000"/>
          <w:sz w:val="24"/>
          <w:szCs w:val="24"/>
          <w:shd w:val="clear" w:color="auto" w:fill="FFFFFF"/>
          <w:lang w:eastAsia="zh-CN"/>
        </w:rPr>
        <w:t xml:space="preserve"> writes in 2017. </w:t>
      </w:r>
      <w:proofErr w:type="gramStart"/>
      <w:r w:rsidRPr="00606EA0">
        <w:rPr>
          <w:rFonts w:eastAsia="Times New Roman"/>
          <w:color w:val="000000"/>
          <w:sz w:val="24"/>
          <w:szCs w:val="24"/>
          <w:shd w:val="clear" w:color="auto" w:fill="FFFFFF"/>
          <w:lang w:eastAsia="zh-CN"/>
        </w:rPr>
        <w:t>143</w:t>
      </w:r>
      <w:proofErr w:type="gramEnd"/>
      <w:r w:rsidRPr="00606EA0">
        <w:rPr>
          <w:rFonts w:eastAsia="Times New Roman"/>
          <w:color w:val="000000"/>
          <w:sz w:val="24"/>
          <w:szCs w:val="24"/>
          <w:shd w:val="clear" w:color="auto" w:fill="FFFFFF"/>
          <w:lang w:eastAsia="zh-CN"/>
        </w:rPr>
        <w:t xml:space="preserve"> people lost their lives over the course of a week in February, compared to four in all of January. Conditions are integral to preventing such pandemonium from occurring. </w:t>
      </w:r>
    </w:p>
    <w:p w:rsidR="00B31EBB" w:rsidRPr="00606EA0" w:rsidRDefault="00B31EBB" w:rsidP="00B31EBB">
      <w:pPr>
        <w:rPr>
          <w:rFonts w:eastAsia="Times New Roman"/>
          <w:sz w:val="24"/>
          <w:szCs w:val="24"/>
          <w:lang w:eastAsia="zh-CN"/>
        </w:rPr>
      </w:pPr>
    </w:p>
    <w:p w:rsidR="00B31EBB" w:rsidRPr="00606EA0" w:rsidRDefault="00B31EBB" w:rsidP="00B31EBB">
      <w:pPr>
        <w:rPr>
          <w:rFonts w:eastAsia="Times New Roman"/>
          <w:sz w:val="24"/>
          <w:szCs w:val="24"/>
          <w:lang w:eastAsia="zh-CN"/>
        </w:rPr>
      </w:pPr>
      <w:proofErr w:type="spellStart"/>
      <w:r w:rsidRPr="00606EA0">
        <w:rPr>
          <w:rFonts w:eastAsia="Times New Roman"/>
          <w:i/>
          <w:iCs/>
          <w:color w:val="000000"/>
          <w:sz w:val="24"/>
          <w:szCs w:val="24"/>
          <w:lang w:eastAsia="zh-CN"/>
        </w:rPr>
        <w:t>Subpoint</w:t>
      </w:r>
      <w:proofErr w:type="spellEnd"/>
      <w:r w:rsidRPr="00606EA0">
        <w:rPr>
          <w:rFonts w:eastAsia="Times New Roman"/>
          <w:i/>
          <w:iCs/>
          <w:color w:val="000000"/>
          <w:sz w:val="24"/>
          <w:szCs w:val="24"/>
          <w:lang w:eastAsia="zh-CN"/>
        </w:rPr>
        <w:t xml:space="preserve"> b - economic collapse </w:t>
      </w:r>
    </w:p>
    <w:p w:rsidR="00B31EBB" w:rsidRPr="00606EA0" w:rsidRDefault="00B31EBB" w:rsidP="00B31EBB">
      <w:pPr>
        <w:rPr>
          <w:rFonts w:eastAsia="Times New Roman"/>
          <w:sz w:val="24"/>
          <w:szCs w:val="24"/>
          <w:lang w:eastAsia="zh-CN"/>
        </w:rPr>
      </w:pPr>
      <w:r w:rsidRPr="00606EA0">
        <w:rPr>
          <w:rFonts w:eastAsia="Times New Roman"/>
          <w:color w:val="000000"/>
          <w:sz w:val="24"/>
          <w:szCs w:val="24"/>
          <w:lang w:eastAsia="zh-CN"/>
        </w:rPr>
        <w:t xml:space="preserve">The damage caused by unconditional strikes transcends physical constraints. Unprotected strikes in South Africa resulted in, “a weakened </w:t>
      </w:r>
      <w:proofErr w:type="gramStart"/>
      <w:r w:rsidRPr="00606EA0">
        <w:rPr>
          <w:rFonts w:eastAsia="Times New Roman"/>
          <w:color w:val="000000"/>
          <w:sz w:val="24"/>
          <w:szCs w:val="24"/>
          <w:lang w:eastAsia="zh-CN"/>
        </w:rPr>
        <w:t>currency,</w:t>
      </w:r>
      <w:proofErr w:type="gramEnd"/>
      <w:r w:rsidRPr="00606EA0">
        <w:rPr>
          <w:rFonts w:eastAsia="Times New Roman"/>
          <w:color w:val="000000"/>
          <w:sz w:val="24"/>
          <w:szCs w:val="24"/>
          <w:lang w:eastAsia="zh-CN"/>
        </w:rPr>
        <w:t xml:space="preserve"> reduced global investment, declining productivity, and increase unemployment in the affected sectors” (</w:t>
      </w:r>
      <w:proofErr w:type="spellStart"/>
      <w:r>
        <w:fldChar w:fldCharType="begin"/>
      </w:r>
      <w:r>
        <w:instrText xml:space="preserve"> HYPERLINK "http://www.scielo.org.za/scielo.php?script=sci_abstract&amp;pid=S1682-58532020000300004" </w:instrText>
      </w:r>
      <w:r>
        <w:fldChar w:fldCharType="separate"/>
      </w:r>
      <w:r w:rsidRPr="00606EA0">
        <w:rPr>
          <w:rFonts w:eastAsia="Times New Roman"/>
          <w:color w:val="1155CC"/>
          <w:sz w:val="24"/>
          <w:szCs w:val="24"/>
          <w:u w:val="single"/>
          <w:lang w:eastAsia="zh-CN"/>
        </w:rPr>
        <w:t>Tenza</w:t>
      </w:r>
      <w:proofErr w:type="spellEnd"/>
      <w:r>
        <w:rPr>
          <w:rFonts w:eastAsia="Times New Roman"/>
          <w:color w:val="1155CC"/>
          <w:sz w:val="24"/>
          <w:szCs w:val="24"/>
          <w:u w:val="single"/>
          <w:lang w:eastAsia="zh-CN"/>
        </w:rPr>
        <w:fldChar w:fldCharType="end"/>
      </w:r>
      <w:r w:rsidRPr="00606EA0">
        <w:rPr>
          <w:rFonts w:eastAsia="Times New Roman"/>
          <w:color w:val="000000"/>
          <w:sz w:val="24"/>
          <w:szCs w:val="24"/>
          <w:lang w:eastAsia="zh-CN"/>
        </w:rPr>
        <w:t>). This promotes inflation and stagflation, reinforcing economic inequalities and decline, and fundamentally deriving justice.</w:t>
      </w:r>
    </w:p>
    <w:p w:rsidR="00B31EBB" w:rsidRPr="00606EA0" w:rsidRDefault="00B31EBB" w:rsidP="00B31EBB">
      <w:pPr>
        <w:rPr>
          <w:rFonts w:eastAsia="Times New Roman"/>
          <w:sz w:val="24"/>
          <w:szCs w:val="24"/>
          <w:lang w:eastAsia="zh-CN"/>
        </w:rPr>
      </w:pPr>
    </w:p>
    <w:p w:rsidR="00B31EBB" w:rsidRPr="00606EA0" w:rsidRDefault="00B31EBB" w:rsidP="00B31EBB">
      <w:pPr>
        <w:rPr>
          <w:rFonts w:eastAsia="Times New Roman"/>
          <w:sz w:val="24"/>
          <w:szCs w:val="24"/>
          <w:lang w:eastAsia="zh-CN"/>
        </w:rPr>
      </w:pPr>
      <w:proofErr w:type="spellStart"/>
      <w:r w:rsidRPr="00606EA0">
        <w:rPr>
          <w:rFonts w:eastAsia="Times New Roman"/>
          <w:i/>
          <w:iCs/>
          <w:color w:val="000000"/>
          <w:sz w:val="24"/>
          <w:szCs w:val="24"/>
          <w:lang w:eastAsia="zh-CN"/>
        </w:rPr>
        <w:t>Subpoint</w:t>
      </w:r>
      <w:proofErr w:type="spellEnd"/>
      <w:r w:rsidRPr="00606EA0">
        <w:rPr>
          <w:rFonts w:eastAsia="Times New Roman"/>
          <w:i/>
          <w:iCs/>
          <w:color w:val="000000"/>
          <w:sz w:val="24"/>
          <w:szCs w:val="24"/>
          <w:lang w:eastAsia="zh-CN"/>
        </w:rPr>
        <w:t xml:space="preserve"> c - quality of life </w:t>
      </w:r>
    </w:p>
    <w:p w:rsidR="00B31EBB" w:rsidRPr="00606EA0" w:rsidRDefault="00B31EBB" w:rsidP="00B31EBB">
      <w:pPr>
        <w:rPr>
          <w:rFonts w:eastAsia="Times New Roman"/>
          <w:sz w:val="24"/>
          <w:szCs w:val="24"/>
          <w:lang w:eastAsia="zh-CN"/>
        </w:rPr>
      </w:pPr>
      <w:r w:rsidRPr="00606EA0">
        <w:rPr>
          <w:rFonts w:eastAsia="Times New Roman"/>
          <w:color w:val="000000"/>
          <w:sz w:val="24"/>
          <w:szCs w:val="24"/>
          <w:lang w:eastAsia="zh-CN"/>
        </w:rPr>
        <w:t xml:space="preserve">In 2019, when Los Angeles School District teachers went on strike, the school district as a whole lost, according to The Main Wire, $125 million in state resources. Even discounting the amount lost in potential educational improvements, strikes such as these </w:t>
      </w:r>
      <w:proofErr w:type="gramStart"/>
      <w:r w:rsidRPr="00606EA0">
        <w:rPr>
          <w:rFonts w:eastAsia="Times New Roman"/>
          <w:color w:val="000000"/>
          <w:sz w:val="24"/>
          <w:szCs w:val="24"/>
          <w:lang w:eastAsia="zh-CN"/>
        </w:rPr>
        <w:t>are correlated</w:t>
      </w:r>
      <w:proofErr w:type="gramEnd"/>
      <w:r w:rsidRPr="00606EA0">
        <w:rPr>
          <w:rFonts w:eastAsia="Times New Roman"/>
          <w:color w:val="000000"/>
          <w:sz w:val="24"/>
          <w:szCs w:val="24"/>
          <w:lang w:eastAsia="zh-CN"/>
        </w:rPr>
        <w:t xml:space="preserve"> with a 3% average drop in test scores and reduced higher education attainment (</w:t>
      </w:r>
      <w:proofErr w:type="spellStart"/>
      <w:r>
        <w:fldChar w:fldCharType="begin"/>
      </w:r>
      <w:r>
        <w:instrText xml:space="preserve"> HYPERLINK "https://www.washingtonpost.com/news/wonk/wp/2012/09/10/how-teacher-strikes-hurt-student-achievement/" </w:instrText>
      </w:r>
      <w:r>
        <w:fldChar w:fldCharType="separate"/>
      </w:r>
      <w:r w:rsidRPr="00606EA0">
        <w:rPr>
          <w:rFonts w:eastAsia="Times New Roman"/>
          <w:color w:val="1155CC"/>
          <w:sz w:val="24"/>
          <w:szCs w:val="24"/>
          <w:u w:val="single"/>
          <w:lang w:eastAsia="zh-CN"/>
        </w:rPr>
        <w:t>Belot</w:t>
      </w:r>
      <w:proofErr w:type="spellEnd"/>
      <w:r w:rsidRPr="00606EA0">
        <w:rPr>
          <w:rFonts w:eastAsia="Times New Roman"/>
          <w:color w:val="1155CC"/>
          <w:sz w:val="24"/>
          <w:szCs w:val="24"/>
          <w:u w:val="single"/>
          <w:lang w:eastAsia="zh-CN"/>
        </w:rPr>
        <w:t xml:space="preserve"> &amp; </w:t>
      </w:r>
      <w:proofErr w:type="spellStart"/>
      <w:r w:rsidRPr="00606EA0">
        <w:rPr>
          <w:rFonts w:eastAsia="Times New Roman"/>
          <w:color w:val="1155CC"/>
          <w:sz w:val="24"/>
          <w:szCs w:val="24"/>
          <w:u w:val="single"/>
          <w:lang w:eastAsia="zh-CN"/>
        </w:rPr>
        <w:t>Webbink</w:t>
      </w:r>
      <w:proofErr w:type="spellEnd"/>
      <w:r>
        <w:rPr>
          <w:rFonts w:eastAsia="Times New Roman"/>
          <w:color w:val="1155CC"/>
          <w:sz w:val="24"/>
          <w:szCs w:val="24"/>
          <w:u w:val="single"/>
          <w:lang w:eastAsia="zh-CN"/>
        </w:rPr>
        <w:fldChar w:fldCharType="end"/>
      </w:r>
      <w:r w:rsidRPr="00606EA0">
        <w:rPr>
          <w:rFonts w:eastAsia="Times New Roman"/>
          <w:color w:val="000000"/>
          <w:sz w:val="24"/>
          <w:szCs w:val="24"/>
          <w:lang w:eastAsia="zh-CN"/>
        </w:rPr>
        <w:t xml:space="preserve">). The </w:t>
      </w:r>
      <w:r w:rsidRPr="00606EA0">
        <w:rPr>
          <w:rFonts w:eastAsia="Times New Roman"/>
          <w:color w:val="000000"/>
          <w:sz w:val="24"/>
          <w:szCs w:val="24"/>
          <w:lang w:eastAsia="zh-CN"/>
        </w:rPr>
        <w:lastRenderedPageBreak/>
        <w:t xml:space="preserve">same </w:t>
      </w:r>
      <w:proofErr w:type="gramStart"/>
      <w:r w:rsidRPr="00606EA0">
        <w:rPr>
          <w:rFonts w:eastAsia="Times New Roman"/>
          <w:color w:val="000000"/>
          <w:sz w:val="24"/>
          <w:szCs w:val="24"/>
          <w:lang w:eastAsia="zh-CN"/>
        </w:rPr>
        <w:t>can be said</w:t>
      </w:r>
      <w:proofErr w:type="gramEnd"/>
      <w:r w:rsidRPr="00606EA0">
        <w:rPr>
          <w:rFonts w:eastAsia="Times New Roman"/>
          <w:color w:val="000000"/>
          <w:sz w:val="24"/>
          <w:szCs w:val="24"/>
          <w:lang w:eastAsia="zh-CN"/>
        </w:rPr>
        <w:t xml:space="preserve"> as it relates to pollution, productivity, and more. </w:t>
      </w:r>
      <w:hyperlink r:id="rId9" w:anchor="metadata_info_tab_contents" w:history="1">
        <w:r w:rsidRPr="00606EA0">
          <w:rPr>
            <w:rFonts w:eastAsia="Times New Roman"/>
            <w:color w:val="1155CC"/>
            <w:sz w:val="24"/>
            <w:szCs w:val="24"/>
            <w:u w:val="single"/>
            <w:lang w:eastAsia="zh-CN"/>
          </w:rPr>
          <w:t>Transportation for America</w:t>
        </w:r>
      </w:hyperlink>
      <w:r w:rsidRPr="00606EA0">
        <w:rPr>
          <w:rFonts w:eastAsia="Times New Roman"/>
          <w:color w:val="000000"/>
          <w:sz w:val="24"/>
          <w:szCs w:val="24"/>
          <w:lang w:eastAsia="zh-CN"/>
        </w:rPr>
        <w:t xml:space="preserve"> 2017 -</w:t>
      </w:r>
      <w:proofErr w:type="gramStart"/>
      <w:r w:rsidRPr="00606EA0">
        <w:rPr>
          <w:rFonts w:eastAsia="Times New Roman"/>
          <w:color w:val="000000"/>
          <w:sz w:val="24"/>
          <w:szCs w:val="24"/>
          <w:lang w:eastAsia="zh-CN"/>
        </w:rPr>
        <w:t>  strikes</w:t>
      </w:r>
      <w:proofErr w:type="gramEnd"/>
      <w:r w:rsidRPr="00606EA0">
        <w:rPr>
          <w:rFonts w:eastAsia="Times New Roman"/>
          <w:color w:val="000000"/>
          <w:sz w:val="24"/>
          <w:szCs w:val="24"/>
          <w:lang w:eastAsia="zh-CN"/>
        </w:rPr>
        <w:t xml:space="preserve"> in the public sector increase traffic and congestion by 47%, causing a $1 billion reduction in productivity and creating “daily pollution shocks.”</w:t>
      </w:r>
    </w:p>
    <w:p w:rsidR="00B31EBB" w:rsidRPr="00606EA0" w:rsidRDefault="00B31EBB" w:rsidP="00B31EBB">
      <w:pPr>
        <w:rPr>
          <w:rFonts w:eastAsia="Times New Roman"/>
          <w:sz w:val="24"/>
          <w:szCs w:val="24"/>
          <w:lang w:eastAsia="zh-CN"/>
        </w:rPr>
      </w:pPr>
    </w:p>
    <w:p w:rsidR="00B31EBB" w:rsidRPr="00606EA0" w:rsidRDefault="00B31EBB" w:rsidP="00B31EBB">
      <w:pPr>
        <w:rPr>
          <w:rFonts w:eastAsia="Times New Roman"/>
          <w:sz w:val="24"/>
          <w:szCs w:val="24"/>
          <w:lang w:eastAsia="zh-CN"/>
        </w:rPr>
      </w:pPr>
      <w:r w:rsidRPr="00606EA0">
        <w:rPr>
          <w:rFonts w:eastAsia="Times New Roman"/>
          <w:b/>
          <w:bCs/>
          <w:color w:val="000000"/>
          <w:sz w:val="24"/>
          <w:szCs w:val="24"/>
          <w:lang w:eastAsia="zh-CN"/>
        </w:rPr>
        <w:t>Contention 2: Unconditional strikes hurt workers</w:t>
      </w:r>
    </w:p>
    <w:p w:rsidR="00B31EBB" w:rsidRPr="00606EA0" w:rsidRDefault="00B31EBB" w:rsidP="00B31EBB">
      <w:pPr>
        <w:rPr>
          <w:rFonts w:eastAsia="Times New Roman"/>
          <w:sz w:val="24"/>
          <w:szCs w:val="24"/>
          <w:lang w:eastAsia="zh-CN"/>
        </w:rPr>
      </w:pPr>
      <w:r w:rsidRPr="00606EA0">
        <w:rPr>
          <w:rFonts w:eastAsia="Times New Roman"/>
          <w:color w:val="000000"/>
          <w:sz w:val="24"/>
          <w:szCs w:val="24"/>
          <w:lang w:eastAsia="zh-CN"/>
        </w:rPr>
        <w:t xml:space="preserve">Conditions exist on strikes to preserve some equilibrium and fairness between the employer and employee. One of the largest provisions the </w:t>
      </w:r>
      <w:hyperlink r:id="rId10" w:history="1">
        <w:r w:rsidRPr="00606EA0">
          <w:rPr>
            <w:rFonts w:eastAsia="Times New Roman"/>
            <w:color w:val="1155CC"/>
            <w:sz w:val="24"/>
            <w:szCs w:val="24"/>
            <w:u w:val="single"/>
            <w:lang w:eastAsia="zh-CN"/>
          </w:rPr>
          <w:t>National Labor Relations Board</w:t>
        </w:r>
      </w:hyperlink>
      <w:r w:rsidRPr="00606EA0">
        <w:rPr>
          <w:rFonts w:eastAsia="Times New Roman"/>
          <w:color w:val="000000"/>
          <w:sz w:val="24"/>
          <w:szCs w:val="24"/>
          <w:lang w:eastAsia="zh-CN"/>
        </w:rPr>
        <w:t xml:space="preserve"> puts on strikes states that a strike is unlawful if participants are, “physically blocking persons from entering or leaving a struck plant, violence against </w:t>
      </w:r>
      <w:proofErr w:type="spellStart"/>
      <w:r w:rsidRPr="00606EA0">
        <w:rPr>
          <w:rFonts w:eastAsia="Times New Roman"/>
          <w:color w:val="000000"/>
          <w:sz w:val="24"/>
          <w:szCs w:val="24"/>
          <w:lang w:eastAsia="zh-CN"/>
        </w:rPr>
        <w:t>nonstriking</w:t>
      </w:r>
      <w:proofErr w:type="spellEnd"/>
      <w:r w:rsidRPr="00606EA0">
        <w:rPr>
          <w:rFonts w:eastAsia="Times New Roman"/>
          <w:color w:val="000000"/>
          <w:sz w:val="24"/>
          <w:szCs w:val="24"/>
          <w:lang w:eastAsia="zh-CN"/>
        </w:rPr>
        <w:t xml:space="preserve"> employees, or attacking management representatives.” this does not work to protect unlawfulness by large corporations; it works to protect workers who may not or can’t afford to go on strike. The affirmation, by condoning this resolution, is making the suggestion to you, </w:t>
      </w:r>
      <w:proofErr w:type="gramStart"/>
      <w:r w:rsidRPr="00606EA0">
        <w:rPr>
          <w:rFonts w:eastAsia="Times New Roman"/>
          <w:color w:val="000000"/>
          <w:sz w:val="24"/>
          <w:szCs w:val="24"/>
          <w:lang w:eastAsia="zh-CN"/>
        </w:rPr>
        <w:t>judge, that</w:t>
      </w:r>
      <w:proofErr w:type="gramEnd"/>
      <w:r w:rsidRPr="00606EA0">
        <w:rPr>
          <w:rFonts w:eastAsia="Times New Roman"/>
          <w:color w:val="000000"/>
          <w:sz w:val="24"/>
          <w:szCs w:val="24"/>
          <w:lang w:eastAsia="zh-CN"/>
        </w:rPr>
        <w:t xml:space="preserve"> workers ought not to have individual rights or protections from their peers. Even further, conditions including the Unfair Labor Practice provisions, state that strikers “can be neither discharged nor permanently replaced. When the strike ends, unfair labor practice strikers, absent serious misconduct on their part, are entitled to have their jobs back even if employees hired to do their work have to be discharged.” </w:t>
      </w:r>
    </w:p>
    <w:p w:rsidR="00B31EBB" w:rsidRPr="00606EA0" w:rsidRDefault="00B31EBB" w:rsidP="00B31EBB">
      <w:pPr>
        <w:rPr>
          <w:lang w:eastAsia="zh-CN"/>
        </w:rPr>
      </w:pPr>
    </w:p>
    <w:p w:rsidR="00B31EBB" w:rsidRPr="00606EA0" w:rsidRDefault="00B31EBB" w:rsidP="00B31EBB"/>
    <w:p w:rsidR="00A95652" w:rsidRPr="00B31EBB" w:rsidRDefault="00A95652" w:rsidP="00B31EBB">
      <w:bookmarkStart w:id="0" w:name="_GoBack"/>
      <w:bookmarkEnd w:id="0"/>
    </w:p>
    <w:sectPr w:rsidR="00A95652" w:rsidRPr="00B31E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EBE1D65"/>
    <w:multiLevelType w:val="hybridMultilevel"/>
    <w:tmpl w:val="E0BC13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624E7E"/>
    <w:multiLevelType w:val="hybridMultilevel"/>
    <w:tmpl w:val="7DA2525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335700"/>
    <w:multiLevelType w:val="multilevel"/>
    <w:tmpl w:val="10F4AAC4"/>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88009F5"/>
    <w:multiLevelType w:val="hybridMultilevel"/>
    <w:tmpl w:val="89A88F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B8B07D0"/>
    <w:multiLevelType w:val="hybridMultilevel"/>
    <w:tmpl w:val="F8B027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3"/>
  </w:num>
  <w:num w:numId="13">
    <w:abstractNumId w:val="12"/>
  </w:num>
  <w:num w:numId="14">
    <w:abstractNumId w:val="11"/>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2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BE2FC4"/>
    <w:rsid w:val="000139A3"/>
    <w:rsid w:val="00020EFB"/>
    <w:rsid w:val="000D08D4"/>
    <w:rsid w:val="00100833"/>
    <w:rsid w:val="00104529"/>
    <w:rsid w:val="00105942"/>
    <w:rsid w:val="00107396"/>
    <w:rsid w:val="00144A4C"/>
    <w:rsid w:val="00176AB0"/>
    <w:rsid w:val="00177B7D"/>
    <w:rsid w:val="0018322D"/>
    <w:rsid w:val="00186727"/>
    <w:rsid w:val="001A0752"/>
    <w:rsid w:val="001B5776"/>
    <w:rsid w:val="001E527A"/>
    <w:rsid w:val="001F78CE"/>
    <w:rsid w:val="00251FC7"/>
    <w:rsid w:val="002855A7"/>
    <w:rsid w:val="002B146A"/>
    <w:rsid w:val="002B5E17"/>
    <w:rsid w:val="002E17B5"/>
    <w:rsid w:val="00315690"/>
    <w:rsid w:val="00316B75"/>
    <w:rsid w:val="00325646"/>
    <w:rsid w:val="003460F2"/>
    <w:rsid w:val="0037186E"/>
    <w:rsid w:val="0038158C"/>
    <w:rsid w:val="003902BA"/>
    <w:rsid w:val="003A09E2"/>
    <w:rsid w:val="00407037"/>
    <w:rsid w:val="004605D6"/>
    <w:rsid w:val="00470FF5"/>
    <w:rsid w:val="0048256D"/>
    <w:rsid w:val="004C60E8"/>
    <w:rsid w:val="004D3EF5"/>
    <w:rsid w:val="004E3579"/>
    <w:rsid w:val="004E728B"/>
    <w:rsid w:val="004F39E0"/>
    <w:rsid w:val="00537BD5"/>
    <w:rsid w:val="00563C87"/>
    <w:rsid w:val="0057268A"/>
    <w:rsid w:val="005D2912"/>
    <w:rsid w:val="005D6E09"/>
    <w:rsid w:val="006065BD"/>
    <w:rsid w:val="00645FA9"/>
    <w:rsid w:val="00647866"/>
    <w:rsid w:val="00665003"/>
    <w:rsid w:val="006A2AD0"/>
    <w:rsid w:val="006B18CF"/>
    <w:rsid w:val="006C2375"/>
    <w:rsid w:val="006D4ECC"/>
    <w:rsid w:val="00722258"/>
    <w:rsid w:val="007243E5"/>
    <w:rsid w:val="00733AEF"/>
    <w:rsid w:val="00766EA0"/>
    <w:rsid w:val="007A2226"/>
    <w:rsid w:val="007F5B66"/>
    <w:rsid w:val="00823A1C"/>
    <w:rsid w:val="0083227F"/>
    <w:rsid w:val="00845B9D"/>
    <w:rsid w:val="00860984"/>
    <w:rsid w:val="008B3ECB"/>
    <w:rsid w:val="008B4E85"/>
    <w:rsid w:val="008C1B2E"/>
    <w:rsid w:val="0091627E"/>
    <w:rsid w:val="0097032B"/>
    <w:rsid w:val="00982000"/>
    <w:rsid w:val="009D2EAD"/>
    <w:rsid w:val="009D54B2"/>
    <w:rsid w:val="009E1922"/>
    <w:rsid w:val="009F7ED2"/>
    <w:rsid w:val="00A15267"/>
    <w:rsid w:val="00A93661"/>
    <w:rsid w:val="00A95652"/>
    <w:rsid w:val="00AC0AB8"/>
    <w:rsid w:val="00AC4BC9"/>
    <w:rsid w:val="00B304CB"/>
    <w:rsid w:val="00B31EBB"/>
    <w:rsid w:val="00B33C6D"/>
    <w:rsid w:val="00B4508F"/>
    <w:rsid w:val="00B55AD5"/>
    <w:rsid w:val="00B8057C"/>
    <w:rsid w:val="00BD6238"/>
    <w:rsid w:val="00BE2FC4"/>
    <w:rsid w:val="00BF593B"/>
    <w:rsid w:val="00BF773A"/>
    <w:rsid w:val="00BF7E81"/>
    <w:rsid w:val="00C13773"/>
    <w:rsid w:val="00C17CC8"/>
    <w:rsid w:val="00C83417"/>
    <w:rsid w:val="00C948EC"/>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324E"/>
    <w:rsid w:val="00E15E75"/>
    <w:rsid w:val="00E40B60"/>
    <w:rsid w:val="00E41576"/>
    <w:rsid w:val="00E5262C"/>
    <w:rsid w:val="00EC7DC4"/>
    <w:rsid w:val="00ED30CF"/>
    <w:rsid w:val="00F176EF"/>
    <w:rsid w:val="00F45E10"/>
    <w:rsid w:val="00F6364A"/>
    <w:rsid w:val="00F71095"/>
    <w:rsid w:val="00F9113A"/>
    <w:rsid w:val="00F97416"/>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7537F9-A2AC-478E-8BF8-2BBE8078B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B31EBB"/>
    <w:pPr>
      <w:spacing w:after="0" w:line="240" w:lineRule="auto"/>
    </w:pPr>
    <w:rPr>
      <w:rFonts w:ascii="Times New Roman" w:hAnsi="Times New Roman" w:cs="Times New Roman"/>
      <w:sz w:val="20"/>
    </w:rPr>
  </w:style>
  <w:style w:type="paragraph" w:styleId="Heading1">
    <w:name w:val="heading 1"/>
    <w:aliases w:val="Pocket"/>
    <w:basedOn w:val="Normal"/>
    <w:next w:val="Normal"/>
    <w:link w:val="Heading1Char"/>
    <w:qFormat/>
    <w:rsid w:val="00BE2FC4"/>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E2FC4"/>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2"/>
    <w:unhideWhenUsed/>
    <w:qFormat/>
    <w:rsid w:val="00BE2FC4"/>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small text,Normal Tag,Big card,heading 2,body,Ch,Heading 2 Char2 Char,Heading 2 Char1 Char Char,No Spacing211,No Spacing12,No Spacing2111,ta,small space,t,no read,TAG,No Spacing4,No Spacing11111,Heading 41,No Spacing1121,No Spacing21,T,Ta"/>
    <w:basedOn w:val="Normal"/>
    <w:next w:val="Normal"/>
    <w:link w:val="Heading4Char"/>
    <w:uiPriority w:val="3"/>
    <w:unhideWhenUsed/>
    <w:qFormat/>
    <w:rsid w:val="00BE2FC4"/>
    <w:pPr>
      <w:keepNext/>
      <w:keepLines/>
      <w:spacing w:before="200"/>
      <w:outlineLvl w:val="3"/>
    </w:pPr>
    <w:rPr>
      <w:rFonts w:eastAsiaTheme="majorEastAsia" w:cstheme="majorBidi"/>
      <w:b/>
      <w:iCs/>
      <w:sz w:val="24"/>
    </w:rPr>
  </w:style>
  <w:style w:type="character" w:default="1" w:styleId="DefaultParagraphFont">
    <w:name w:val="Default Paragraph Font"/>
    <w:uiPriority w:val="1"/>
    <w:semiHidden/>
    <w:unhideWhenUsed/>
    <w:rsid w:val="00BE2FC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2FC4"/>
  </w:style>
  <w:style w:type="character" w:customStyle="1" w:styleId="Heading1Char">
    <w:name w:val="Heading 1 Char"/>
    <w:aliases w:val="Pocket Char"/>
    <w:basedOn w:val="DefaultParagraphFont"/>
    <w:link w:val="Heading1"/>
    <w:rsid w:val="00BE2FC4"/>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BE2FC4"/>
    <w:rPr>
      <w:rFonts w:ascii="Times New Roman" w:eastAsiaTheme="majorEastAsia" w:hAnsi="Times New Roman" w:cstheme="majorBidi"/>
      <w:b/>
      <w:sz w:val="44"/>
      <w:szCs w:val="26"/>
      <w:u w:val="double"/>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n Char"/>
    <w:basedOn w:val="DefaultParagraphFont"/>
    <w:link w:val="Heading3"/>
    <w:uiPriority w:val="2"/>
    <w:rsid w:val="00BE2FC4"/>
    <w:rPr>
      <w:rFonts w:ascii="Times New Roman" w:eastAsiaTheme="majorEastAsia" w:hAnsi="Times New Roman" w:cstheme="majorBidi"/>
      <w:b/>
      <w:sz w:val="32"/>
      <w:szCs w:val="24"/>
      <w:u w:val="single"/>
    </w:rPr>
  </w:style>
  <w:style w:type="character" w:customStyle="1" w:styleId="Heading4Char">
    <w:name w:val="Heading 4 Char"/>
    <w:aliases w:val="Tag Char,small text Char,Normal Tag Char,Big card Char,heading 2 Char,body Char,Ch Char,Heading 2 Char2 Char Char,Heading 2 Char1 Char Char Char,No Spacing211 Char,No Spacing12 Char,No Spacing2111 Char,ta Char,small space Char,t Char"/>
    <w:basedOn w:val="DefaultParagraphFont"/>
    <w:link w:val="Heading4"/>
    <w:uiPriority w:val="3"/>
    <w:rsid w:val="00BE2FC4"/>
    <w:rPr>
      <w:rFonts w:ascii="Times New Roman" w:eastAsiaTheme="majorEastAsia" w:hAnsi="Times New Roman" w:cstheme="majorBidi"/>
      <w:b/>
      <w:iCs/>
      <w:sz w:val="24"/>
    </w:rPr>
  </w:style>
  <w:style w:type="character" w:styleId="Emphasis">
    <w:name w:val="Emphasis"/>
    <w:basedOn w:val="DefaultParagraphFont"/>
    <w:uiPriority w:val="7"/>
    <w:qFormat/>
    <w:rsid w:val="00BE2FC4"/>
    <w:rPr>
      <w:rFonts w:ascii="Times New Roman" w:hAnsi="Times New Roman" w:cs="Times New Roman"/>
      <w:b/>
      <w:i w:val="0"/>
      <w:iCs/>
      <w:sz w:val="22"/>
      <w:u w:val="single"/>
      <w:bdr w:val="single" w:sz="12" w:space="0" w:color="auto"/>
    </w:rPr>
  </w:style>
  <w:style w:type="character" w:customStyle="1" w:styleId="Style13ptBold">
    <w:name w:val="Style 13 pt Bold"/>
    <w:aliases w:val="Cite"/>
    <w:basedOn w:val="DefaultParagraphFont"/>
    <w:uiPriority w:val="5"/>
    <w:qFormat/>
    <w:rsid w:val="00BE2FC4"/>
    <w:rPr>
      <w:b/>
      <w:bCs/>
      <w:sz w:val="20"/>
      <w:u w:val="none"/>
    </w:rPr>
  </w:style>
  <w:style w:type="character" w:customStyle="1" w:styleId="StyleUnderline">
    <w:name w:val="Style Underline"/>
    <w:aliases w:val="Underline"/>
    <w:basedOn w:val="DefaultParagraphFont"/>
    <w:uiPriority w:val="6"/>
    <w:qFormat/>
    <w:rsid w:val="00BE2FC4"/>
    <w:rPr>
      <w:b w:val="0"/>
      <w:sz w:val="20"/>
      <w:u w:val="single"/>
    </w:rPr>
  </w:style>
  <w:style w:type="character" w:styleId="Hyperlink">
    <w:name w:val="Hyperlink"/>
    <w:basedOn w:val="DefaultParagraphFont"/>
    <w:uiPriority w:val="99"/>
    <w:semiHidden/>
    <w:unhideWhenUsed/>
    <w:rsid w:val="00BE2FC4"/>
    <w:rPr>
      <w:color w:val="auto"/>
      <w:u w:val="none"/>
    </w:rPr>
  </w:style>
  <w:style w:type="character" w:styleId="FollowedHyperlink">
    <w:name w:val="FollowedHyperlink"/>
    <w:basedOn w:val="DefaultParagraphFont"/>
    <w:uiPriority w:val="99"/>
    <w:semiHidden/>
    <w:unhideWhenUsed/>
    <w:rsid w:val="00BE2FC4"/>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ashingtonpost.com/news/worldviews/wp/2017/03/01/police-went-on-strike-in-a-brazilian-state-the-result-was-near-anarchy/" TargetMode="External"/><Relationship Id="rId3" Type="http://schemas.openxmlformats.org/officeDocument/2006/relationships/styles" Target="styles.xml"/><Relationship Id="rId7" Type="http://schemas.openxmlformats.org/officeDocument/2006/relationships/hyperlink" Target="https://www.nber.org/digest/jul10/evidence-effects-nurses-strikes"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lato.stanford.edu/entries/common-good/"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nlrb.gov/strikes" TargetMode="External"/><Relationship Id="rId4" Type="http://schemas.openxmlformats.org/officeDocument/2006/relationships/settings" Target="settings.xml"/><Relationship Id="rId9" Type="http://schemas.openxmlformats.org/officeDocument/2006/relationships/hyperlink" Target="https://www.jstor.org/stable/26156424?seq=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liu6\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B14649-33B7-4BBD-97EF-26F1F11D2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Pages>
  <Words>699</Words>
  <Characters>3989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Steven Liu</dc:creator>
  <cp:keywords>5.1.1</cp:keywords>
  <dc:description/>
  <cp:lastModifiedBy>Matthew Steven Liu</cp:lastModifiedBy>
  <cp:revision>2</cp:revision>
  <dcterms:created xsi:type="dcterms:W3CDTF">2021-11-29T21:16:00Z</dcterms:created>
  <dcterms:modified xsi:type="dcterms:W3CDTF">2021-11-29T21:16:00Z</dcterms:modified>
</cp:coreProperties>
</file>