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FD7DC" w14:textId="411B3B3E" w:rsidR="00A95652" w:rsidRDefault="001A6B36" w:rsidP="001A6B36">
      <w:pPr>
        <w:pStyle w:val="Heading3"/>
      </w:pPr>
      <w:r>
        <w:t>1NC---OFF</w:t>
      </w:r>
    </w:p>
    <w:p w14:paraId="4CBC9F0D" w14:textId="1530F1B8" w:rsidR="001A6B36" w:rsidRPr="001A6B36" w:rsidRDefault="001A6B36" w:rsidP="00123568">
      <w:pPr>
        <w:pStyle w:val="Heading4"/>
      </w:pPr>
      <w:r>
        <w:t>States except for the United States ought to expand the Public Trust Doctrine to reduce private actor appropriation of Outer Space.</w:t>
      </w:r>
    </w:p>
    <w:p w14:paraId="1FF8DB15" w14:textId="77777777" w:rsidR="001A6B36" w:rsidRPr="002B4BB6" w:rsidRDefault="001A6B36" w:rsidP="001A6B36">
      <w:pPr>
        <w:pStyle w:val="Heading4"/>
      </w:pPr>
      <w:r w:rsidRPr="002B4BB6">
        <w:t xml:space="preserve">Litigation is </w:t>
      </w:r>
      <w:r w:rsidRPr="002B4BB6">
        <w:rPr>
          <w:u w:val="single"/>
        </w:rPr>
        <w:t>controlled</w:t>
      </w:r>
      <w:r w:rsidRPr="002B4BB6">
        <w:t xml:space="preserve"> </w:t>
      </w:r>
      <w:r>
        <w:t>now</w:t>
      </w:r>
    </w:p>
    <w:p w14:paraId="28F96509" w14:textId="77777777" w:rsidR="001A6B36" w:rsidRDefault="001A6B36" w:rsidP="001A6B36">
      <w:r>
        <w:t xml:space="preserve">Emily S. Taylor </w:t>
      </w:r>
      <w:r>
        <w:rPr>
          <w:rStyle w:val="Style13ptBold"/>
        </w:rPr>
        <w:t>Poppe 21</w:t>
      </w:r>
      <w:r>
        <w:t>, Assistant Professor of Law at the University of California, Irvine School of Law, “Institutional Design for Access to Justice”, UC Irvine Law Review, 11 U.C. Irvine L. Rev. 781, February 2021, Lexis</w:t>
      </w:r>
    </w:p>
    <w:p w14:paraId="02A5CAC9" w14:textId="77777777" w:rsidR="001A6B36" w:rsidRDefault="001A6B36" w:rsidP="001A6B36">
      <w:r>
        <w:rPr>
          <w:sz w:val="16"/>
        </w:rPr>
        <w:t xml:space="preserve">This </w:t>
      </w:r>
      <w:r w:rsidRPr="007E031C">
        <w:rPr>
          <w:rStyle w:val="StyleUnderline"/>
          <w:highlight w:val="green"/>
        </w:rPr>
        <w:t xml:space="preserve">law-centric orientation is </w:t>
      </w:r>
      <w:r w:rsidRPr="007E031C">
        <w:rPr>
          <w:rStyle w:val="Emphasis"/>
          <w:highlight w:val="green"/>
        </w:rPr>
        <w:t>strikingly different</w:t>
      </w:r>
      <w:r>
        <w:rPr>
          <w:rStyle w:val="StyleUnderline"/>
        </w:rPr>
        <w:t xml:space="preserve"> from that of most Americans, </w:t>
      </w:r>
      <w:r w:rsidRPr="007E031C">
        <w:rPr>
          <w:rStyle w:val="Emphasis"/>
          <w:highlight w:val="green"/>
        </w:rPr>
        <w:t>despite popular claims</w:t>
      </w:r>
      <w:r>
        <w:rPr>
          <w:rStyle w:val="StyleUnderline"/>
        </w:rPr>
        <w:t xml:space="preserve"> about their </w:t>
      </w:r>
      <w:r>
        <w:rPr>
          <w:rStyle w:val="Emphasis"/>
        </w:rPr>
        <w:t>litigiousness</w:t>
      </w:r>
      <w:r>
        <w:rPr>
          <w:sz w:val="16"/>
        </w:rPr>
        <w:t xml:space="preserve">. Most individuals never even identify the civil legal problems they experience as "legal." </w:t>
      </w:r>
      <w:r w:rsidRPr="007E031C">
        <w:rPr>
          <w:rStyle w:val="StyleUnderline"/>
          <w:highlight w:val="green"/>
        </w:rPr>
        <w:t xml:space="preserve">Only a </w:t>
      </w:r>
      <w:r w:rsidRPr="007E031C">
        <w:rPr>
          <w:rStyle w:val="Emphasis"/>
          <w:highlight w:val="green"/>
        </w:rPr>
        <w:t>tiny minority</w:t>
      </w:r>
      <w:r>
        <w:rPr>
          <w:rStyle w:val="StyleUnderline"/>
        </w:rPr>
        <w:t xml:space="preserve"> will ever </w:t>
      </w:r>
      <w:r w:rsidRPr="007E031C">
        <w:rPr>
          <w:rStyle w:val="StyleUnderline"/>
          <w:highlight w:val="green"/>
        </w:rPr>
        <w:t>seek legal advice</w:t>
      </w:r>
      <w:r>
        <w:rPr>
          <w:rStyle w:val="StyleUnderline"/>
        </w:rPr>
        <w:t xml:space="preserve"> in response to a problem, and most are more likely to </w:t>
      </w:r>
      <w:r>
        <w:rPr>
          <w:rStyle w:val="Emphasis"/>
        </w:rPr>
        <w:t>do nothing</w:t>
      </w:r>
      <w:r>
        <w:rPr>
          <w:rStyle w:val="StyleUnderline"/>
        </w:rPr>
        <w:t xml:space="preserve"> than to file a </w:t>
      </w:r>
      <w:r>
        <w:rPr>
          <w:rStyle w:val="Emphasis"/>
        </w:rPr>
        <w:t>lawsuit</w:t>
      </w:r>
      <w:r>
        <w:rPr>
          <w:rStyle w:val="StyleUnderline"/>
        </w:rPr>
        <w:t xml:space="preserve">. </w:t>
      </w:r>
      <w:r>
        <w:rPr>
          <w:rStyle w:val="Emphasis"/>
        </w:rPr>
        <w:t>Decades</w:t>
      </w:r>
      <w:r>
        <w:rPr>
          <w:rStyle w:val="StyleUnderline"/>
        </w:rPr>
        <w:t xml:space="preserve"> of </w:t>
      </w:r>
      <w:r>
        <w:rPr>
          <w:rStyle w:val="Emphasis"/>
        </w:rPr>
        <w:t>empirical scholarship</w:t>
      </w:r>
      <w:r>
        <w:rPr>
          <w:rStyle w:val="StyleUnderline"/>
        </w:rPr>
        <w:t xml:space="preserve"> have confirmed that </w:t>
      </w:r>
      <w:r w:rsidRPr="007E031C">
        <w:rPr>
          <w:rStyle w:val="StyleUnderline"/>
          <w:highlight w:val="green"/>
        </w:rPr>
        <w:t>despite</w:t>
      </w:r>
      <w:r>
        <w:rPr>
          <w:rStyle w:val="StyleUnderline"/>
        </w:rPr>
        <w:t xml:space="preserve"> the </w:t>
      </w:r>
      <w:r w:rsidRPr="007E031C">
        <w:rPr>
          <w:rStyle w:val="Emphasis"/>
          <w:highlight w:val="green"/>
        </w:rPr>
        <w:t>prevalence</w:t>
      </w:r>
      <w:r w:rsidRPr="007E031C">
        <w:rPr>
          <w:rStyle w:val="StyleUnderline"/>
          <w:highlight w:val="green"/>
        </w:rPr>
        <w:t xml:space="preserve"> of</w:t>
      </w:r>
      <w:r>
        <w:rPr>
          <w:rStyle w:val="StyleUnderline"/>
        </w:rPr>
        <w:t xml:space="preserve"> civil </w:t>
      </w:r>
      <w:r w:rsidRPr="007E031C">
        <w:rPr>
          <w:rStyle w:val="StyleUnderline"/>
          <w:highlight w:val="green"/>
        </w:rPr>
        <w:t>legal problems</w:t>
      </w:r>
      <w:r>
        <w:rPr>
          <w:rStyle w:val="StyleUnderline"/>
        </w:rPr>
        <w:t xml:space="preserve"> in everyday life, </w:t>
      </w:r>
      <w:r w:rsidRPr="007E031C">
        <w:rPr>
          <w:rStyle w:val="StyleUnderline"/>
          <w:highlight w:val="green"/>
        </w:rPr>
        <w:t xml:space="preserve">there is </w:t>
      </w:r>
      <w:r w:rsidRPr="007E031C">
        <w:rPr>
          <w:rStyle w:val="Emphasis"/>
          <w:highlight w:val="green"/>
        </w:rPr>
        <w:t>remarkably little recourse</w:t>
      </w:r>
      <w:r w:rsidRPr="007E031C">
        <w:rPr>
          <w:rStyle w:val="StyleUnderline"/>
          <w:highlight w:val="green"/>
        </w:rPr>
        <w:t xml:space="preserve"> to </w:t>
      </w:r>
      <w:r w:rsidRPr="007E031C">
        <w:rPr>
          <w:rStyle w:val="Emphasis"/>
          <w:highlight w:val="green"/>
        </w:rPr>
        <w:t>formal law</w:t>
      </w:r>
      <w:r>
        <w:rPr>
          <w:sz w:val="16"/>
        </w:rPr>
        <w:t xml:space="preserve">. </w:t>
      </w:r>
      <w:r>
        <w:t xml:space="preserve">[FOOTNOTE BEGINS] </w:t>
      </w:r>
      <w:r>
        <w:rPr>
          <w:sz w:val="16"/>
        </w:rPr>
        <w:t xml:space="preserve">DAVID M. ENGEL, THE MYTH OF THE LITIGIOUS SOCIETY: WHY WE DON'T SUE 3 (2016) (noting that </w:t>
      </w:r>
      <w:r>
        <w:rPr>
          <w:rStyle w:val="StyleUnderline"/>
        </w:rPr>
        <w:t>"</w:t>
      </w:r>
      <w:r w:rsidRPr="007E031C">
        <w:rPr>
          <w:rStyle w:val="Emphasis"/>
          <w:highlight w:val="green"/>
        </w:rPr>
        <w:t>specious claims</w:t>
      </w:r>
      <w:r w:rsidRPr="007E031C">
        <w:rPr>
          <w:rStyle w:val="StyleUnderline"/>
          <w:highlight w:val="green"/>
        </w:rPr>
        <w:t xml:space="preserve"> of a </w:t>
      </w:r>
      <w:r w:rsidRPr="007E031C">
        <w:rPr>
          <w:rStyle w:val="Emphasis"/>
          <w:highlight w:val="green"/>
        </w:rPr>
        <w:t>litigation explosion</w:t>
      </w:r>
      <w:r w:rsidRPr="007E031C">
        <w:rPr>
          <w:rStyle w:val="StyleUnderline"/>
          <w:highlight w:val="green"/>
        </w:rPr>
        <w:t xml:space="preserve"> have been made </w:t>
      </w:r>
      <w:r w:rsidRPr="007E031C">
        <w:rPr>
          <w:rStyle w:val="Emphasis"/>
          <w:highlight w:val="green"/>
        </w:rPr>
        <w:t>so often</w:t>
      </w:r>
      <w:r>
        <w:rPr>
          <w:rStyle w:val="StyleUnderline"/>
        </w:rPr>
        <w:t xml:space="preserve"> that </w:t>
      </w:r>
      <w:r w:rsidRPr="007E031C">
        <w:rPr>
          <w:rStyle w:val="StyleUnderline"/>
          <w:highlight w:val="green"/>
        </w:rPr>
        <w:t xml:space="preserve">they have </w:t>
      </w:r>
      <w:r w:rsidRPr="007E031C">
        <w:rPr>
          <w:rStyle w:val="Emphasis"/>
          <w:highlight w:val="green"/>
        </w:rPr>
        <w:t>rooted</w:t>
      </w:r>
      <w:r w:rsidRPr="007E031C">
        <w:rPr>
          <w:rStyle w:val="StyleUnderline"/>
          <w:highlight w:val="green"/>
        </w:rPr>
        <w:t xml:space="preserve"> themselves in the </w:t>
      </w:r>
      <w:r w:rsidRPr="007E031C">
        <w:rPr>
          <w:rStyle w:val="Emphasis"/>
          <w:highlight w:val="green"/>
        </w:rPr>
        <w:t>national psyche</w:t>
      </w:r>
      <w:r w:rsidRPr="007E031C">
        <w:rPr>
          <w:rStyle w:val="StyleUnderline"/>
          <w:highlight w:val="green"/>
        </w:rPr>
        <w:t>"</w:t>
      </w:r>
      <w:r w:rsidRPr="007E031C">
        <w:rPr>
          <w:sz w:val="16"/>
          <w:highlight w:val="green"/>
        </w:rPr>
        <w:t>).</w:t>
      </w:r>
      <w:r>
        <w:rPr>
          <w:sz w:val="16"/>
        </w:rPr>
        <w:t xml:space="preserve"> </w:t>
      </w:r>
      <w:r>
        <w:t>[FOOTNOTE ENDS]</w:t>
      </w:r>
    </w:p>
    <w:p w14:paraId="2D61438F" w14:textId="77777777" w:rsidR="001A6B36" w:rsidRPr="00B8711A" w:rsidRDefault="001A6B36" w:rsidP="001A6B36">
      <w:pPr>
        <w:pStyle w:val="Heading4"/>
        <w:tabs>
          <w:tab w:val="num" w:pos="720"/>
        </w:tabs>
        <w:rPr>
          <w:u w:val="single"/>
        </w:rPr>
      </w:pPr>
      <w:r>
        <w:t>Plaintiffs are more likely to perceive its in their interest to go to trial</w:t>
      </w:r>
    </w:p>
    <w:p w14:paraId="076983D2" w14:textId="77777777" w:rsidR="001A6B36" w:rsidRPr="004C4EDB" w:rsidRDefault="001A6B36" w:rsidP="001A6B36">
      <w:pPr>
        <w:spacing w:before="15" w:after="180" w:line="240" w:lineRule="auto"/>
        <w:rPr>
          <w:rFonts w:ascii="Times New Roman" w:eastAsia="Times New Roman" w:hAnsi="Times New Roman" w:cs="Times New Roman"/>
          <w:sz w:val="24"/>
          <w:szCs w:val="24"/>
        </w:rPr>
      </w:pPr>
      <w:r>
        <w:rPr>
          <w:rFonts w:eastAsia="Times New Roman"/>
          <w:b/>
          <w:bCs/>
          <w:sz w:val="26"/>
          <w:szCs w:val="26"/>
        </w:rPr>
        <w:t>Brewer and Lidecap</w:t>
      </w:r>
      <w:r w:rsidRPr="004C4EDB">
        <w:rPr>
          <w:rFonts w:eastAsia="Times New Roman"/>
          <w:b/>
          <w:bCs/>
          <w:sz w:val="26"/>
          <w:szCs w:val="26"/>
        </w:rPr>
        <w:t>, </w:t>
      </w:r>
      <w:r>
        <w:rPr>
          <w:rFonts w:eastAsia="Times New Roman"/>
          <w:b/>
          <w:bCs/>
          <w:sz w:val="26"/>
          <w:szCs w:val="26"/>
        </w:rPr>
        <w:t>9</w:t>
      </w:r>
      <w:r w:rsidRPr="004C4EDB">
        <w:rPr>
          <w:rFonts w:eastAsia="Times New Roman"/>
        </w:rPr>
        <w:t> (</w:t>
      </w:r>
      <w:r>
        <w:rPr>
          <w:rFonts w:eastAsia="Times New Roman"/>
        </w:rPr>
        <w:t>Gary Lidecap, Bren School of Environmental Justice @ UC Santa Barbara, and Jebediah Brewer, FRMC, Inc. in Bellingham, WA, 2009</w:t>
      </w:r>
      <w:r w:rsidRPr="004C4EDB">
        <w:rPr>
          <w:rFonts w:eastAsia="Times New Roman"/>
        </w:rPr>
        <w:t>,</w:t>
      </w:r>
      <w:r>
        <w:rPr>
          <w:rFonts w:eastAsia="Times New Roman"/>
        </w:rPr>
        <w:t xml:space="preserve"> Australian Journal of Agricultural and Resource economics</w:t>
      </w:r>
      <w:r w:rsidRPr="004C4EDB">
        <w:rPr>
          <w:rFonts w:eastAsia="Times New Roman"/>
        </w:rPr>
        <w:t>, "</w:t>
      </w:r>
      <w:r w:rsidRPr="004C4EDB">
        <w:t xml:space="preserve"> </w:t>
      </w:r>
      <w:r>
        <w:t>Property rights and the public trust doctrine in envonmental protection and natural resource conservation</w:t>
      </w:r>
      <w:r w:rsidRPr="004C4EDB">
        <w:rPr>
          <w:rFonts w:eastAsia="Times New Roman"/>
        </w:rPr>
        <w:t>", https://moscow.sci-hub.se/940/4377e6d8fd3dce49793a3a7fab2c7281/brewer2009.pdf#navpanes=0&amp;view=FitH)</w:t>
      </w:r>
    </w:p>
    <w:p w14:paraId="75F2C29D" w14:textId="77777777" w:rsidR="001A6B36" w:rsidRPr="00BE5527" w:rsidRDefault="001A6B36" w:rsidP="001A6B36">
      <w:pPr>
        <w:rPr>
          <w:sz w:val="16"/>
        </w:rPr>
      </w:pPr>
      <w:r w:rsidRPr="00BE5527">
        <w:rPr>
          <w:sz w:val="16"/>
        </w:rPr>
        <w:t xml:space="preserve">In this section </w:t>
      </w:r>
      <w:r w:rsidRPr="007E031C">
        <w:rPr>
          <w:rStyle w:val="StyleUnderline"/>
          <w:highlight w:val="green"/>
        </w:rPr>
        <w:t>we develop</w:t>
      </w:r>
      <w:r w:rsidRPr="00BE5527">
        <w:rPr>
          <w:sz w:val="16"/>
        </w:rPr>
        <w:t xml:space="preserve"> </w:t>
      </w:r>
      <w:r w:rsidRPr="00E66499">
        <w:rPr>
          <w:rStyle w:val="StyleUnderline"/>
        </w:rPr>
        <w:t>a</w:t>
      </w:r>
      <w:r w:rsidRPr="00BE5527">
        <w:rPr>
          <w:sz w:val="16"/>
        </w:rPr>
        <w:t xml:space="preserve"> more formal </w:t>
      </w:r>
      <w:r w:rsidRPr="00E66499">
        <w:rPr>
          <w:rStyle w:val="StyleUnderline"/>
        </w:rPr>
        <w:t xml:space="preserve">model of the </w:t>
      </w:r>
      <w:r w:rsidRPr="007E031C">
        <w:rPr>
          <w:rStyle w:val="StyleUnderline"/>
          <w:highlight w:val="green"/>
        </w:rPr>
        <w:t xml:space="preserve">incentives to settle </w:t>
      </w:r>
      <w:r w:rsidRPr="005E1693">
        <w:rPr>
          <w:rStyle w:val="StyleUnderline"/>
        </w:rPr>
        <w:t xml:space="preserve">or go to trial </w:t>
      </w:r>
      <w:r w:rsidRPr="007E031C">
        <w:rPr>
          <w:rStyle w:val="StyleUnderline"/>
          <w:highlight w:val="green"/>
        </w:rPr>
        <w:t>in public trust litigation.</w:t>
      </w:r>
      <w:r w:rsidRPr="00BE5527">
        <w:rPr>
          <w:sz w:val="16"/>
        </w:rPr>
        <w:t xml:space="preserve">19 The model shows that </w:t>
      </w:r>
      <w:r w:rsidRPr="007E031C">
        <w:rPr>
          <w:rStyle w:val="StyleUnderline"/>
          <w:highlight w:val="green"/>
        </w:rPr>
        <w:t xml:space="preserve">use of the </w:t>
      </w:r>
      <w:r w:rsidRPr="005E1693">
        <w:rPr>
          <w:rStyle w:val="StyleUnderline"/>
        </w:rPr>
        <w:t xml:space="preserve">public trust </w:t>
      </w:r>
      <w:r w:rsidRPr="007E031C">
        <w:rPr>
          <w:rStyle w:val="StyleUnderline"/>
          <w:highlight w:val="green"/>
        </w:rPr>
        <w:t xml:space="preserve">doctrine heightens </w:t>
      </w:r>
      <w:r w:rsidRPr="005E1693">
        <w:rPr>
          <w:rStyle w:val="StyleUnderline"/>
        </w:rPr>
        <w:t xml:space="preserve">the </w:t>
      </w:r>
      <w:r w:rsidRPr="007E031C">
        <w:rPr>
          <w:rStyle w:val="StyleUnderline"/>
          <w:highlight w:val="green"/>
        </w:rPr>
        <w:t>incentives</w:t>
      </w:r>
      <w:r w:rsidRPr="00E66499">
        <w:rPr>
          <w:rStyle w:val="StyleUnderline"/>
        </w:rPr>
        <w:t xml:space="preserve"> of the respective parties </w:t>
      </w:r>
      <w:r w:rsidRPr="007E031C">
        <w:rPr>
          <w:rStyle w:val="StyleUnderline"/>
          <w:highlight w:val="green"/>
        </w:rPr>
        <w:t>to push for trial</w:t>
      </w:r>
      <w:r w:rsidRPr="00E66499">
        <w:rPr>
          <w:rStyle w:val="StyleUnderline"/>
        </w:rPr>
        <w:t xml:space="preserve"> rather than settling</w:t>
      </w:r>
      <w:r w:rsidRPr="00BE5527">
        <w:rPr>
          <w:sz w:val="16"/>
        </w:rPr>
        <w:t xml:space="preserve">, all else equal. As discussed in the preceding section, </w:t>
      </w:r>
      <w:r w:rsidRPr="005E1693">
        <w:rPr>
          <w:rStyle w:val="StyleUnderline"/>
        </w:rPr>
        <w:t xml:space="preserve">the </w:t>
      </w:r>
      <w:r w:rsidRPr="007E031C">
        <w:rPr>
          <w:rStyle w:val="StyleUnderline"/>
          <w:highlight w:val="green"/>
        </w:rPr>
        <w:t>publicness of certain resource</w:t>
      </w:r>
      <w:r w:rsidRPr="00E66499">
        <w:rPr>
          <w:rStyle w:val="StyleUnderline"/>
        </w:rPr>
        <w:t>s as proclaimed under the public trust doctrine</w:t>
      </w:r>
      <w:r w:rsidRPr="00BE5527">
        <w:rPr>
          <w:sz w:val="16"/>
        </w:rPr>
        <w:t xml:space="preserve"> </w:t>
      </w:r>
      <w:r w:rsidRPr="007E031C">
        <w:rPr>
          <w:rStyle w:val="StyleUnderline"/>
          <w:highlight w:val="green"/>
        </w:rPr>
        <w:t xml:space="preserve">provides </w:t>
      </w:r>
      <w:r w:rsidRPr="005E1693">
        <w:rPr>
          <w:rStyle w:val="StyleUnderline"/>
        </w:rPr>
        <w:t xml:space="preserve">for </w:t>
      </w:r>
      <w:r w:rsidRPr="007E031C">
        <w:rPr>
          <w:rStyle w:val="StyleUnderline"/>
          <w:highlight w:val="green"/>
        </w:rPr>
        <w:t>broad legal standing</w:t>
      </w:r>
      <w:r w:rsidRPr="00E66499">
        <w:rPr>
          <w:rStyle w:val="StyleUnderline"/>
        </w:rPr>
        <w:t xml:space="preserve"> for multiple </w:t>
      </w:r>
      <w:r w:rsidRPr="005E1693">
        <w:rPr>
          <w:rStyle w:val="StyleUnderline"/>
        </w:rPr>
        <w:t>constituencies</w:t>
      </w:r>
      <w:r w:rsidRPr="005E1693">
        <w:rPr>
          <w:sz w:val="16"/>
        </w:rPr>
        <w:t xml:space="preserve">. That is, </w:t>
      </w:r>
      <w:r w:rsidRPr="005E1693">
        <w:rPr>
          <w:rStyle w:val="StyleUnderline"/>
        </w:rPr>
        <w:t>any member or agency of the public potentially can enter as plaintiff</w:t>
      </w:r>
      <w:r w:rsidRPr="005E1693">
        <w:rPr>
          <w:sz w:val="16"/>
        </w:rPr>
        <w:t xml:space="preserve"> in challenging current natural and environmental resource use. </w:t>
      </w:r>
      <w:r w:rsidRPr="005E1693">
        <w:rPr>
          <w:rStyle w:val="StyleUnderline"/>
        </w:rPr>
        <w:t>Let the number of potential plaintiffs be indexed by i</w:t>
      </w:r>
      <w:r w:rsidRPr="005E1693">
        <w:rPr>
          <w:sz w:val="16"/>
        </w:rPr>
        <w:t xml:space="preserve"> where i = 1, </w:t>
      </w:r>
      <w:proofErr w:type="gramStart"/>
      <w:r w:rsidRPr="005E1693">
        <w:rPr>
          <w:sz w:val="16"/>
        </w:rPr>
        <w:t>. . . ,</w:t>
      </w:r>
      <w:proofErr w:type="gramEnd"/>
      <w:r w:rsidRPr="005E1693">
        <w:rPr>
          <w:sz w:val="16"/>
        </w:rPr>
        <w:t xml:space="preserve"> n and </w:t>
      </w:r>
      <w:r w:rsidRPr="005E1693">
        <w:rPr>
          <w:rStyle w:val="StyleUnderline"/>
        </w:rPr>
        <w:t>let Tpi be the subjective expected benefit to plaintiff i</w:t>
      </w:r>
      <w:r w:rsidRPr="005E1693">
        <w:rPr>
          <w:sz w:val="16"/>
        </w:rPr>
        <w:t xml:space="preserve"> of bringing suit against a defendant. This benefit will be a function of two factors: First, it will be increasing as the probability of winning the lawsuit rises, where p denotes the plaintiff’s probability of success. Second, it will be increasing as the expected size of the damages rises, where D represents the expected size of the damages. Therefore, Tpi = pi </w:t>
      </w:r>
      <w:proofErr w:type="gramStart"/>
      <w:r w:rsidRPr="005E1693">
        <w:rPr>
          <w:sz w:val="16"/>
        </w:rPr>
        <w:t>Di .</w:t>
      </w:r>
      <w:proofErr w:type="gramEnd"/>
      <w:r w:rsidRPr="005E1693">
        <w:rPr>
          <w:sz w:val="16"/>
        </w:rPr>
        <w:t xml:space="preserve"> Among potential plaintiffs, the one with the maximum subjective expected benefit of bringing suit will challenge the defendant, where the relevant plaintiff’s subjective expected benefit is Tp = maxi Tpi, where i = 1, </w:t>
      </w:r>
      <w:proofErr w:type="gramStart"/>
      <w:r w:rsidRPr="005E1693">
        <w:rPr>
          <w:sz w:val="16"/>
        </w:rPr>
        <w:t>. . . ,</w:t>
      </w:r>
      <w:proofErr w:type="gramEnd"/>
      <w:r w:rsidRPr="005E1693">
        <w:rPr>
          <w:sz w:val="16"/>
        </w:rPr>
        <w:t xml:space="preserve"> n. There are three determinants of Tp: First, Tp increases in the number of potential litigants, n. Second, Tp increases in effort invested by the plaintiff, where ep is the effort expended by the plaintiff. Hiring more qualified lawyers, soliciting expe</w:t>
      </w:r>
      <w:r w:rsidRPr="00BE5527">
        <w:rPr>
          <w:sz w:val="16"/>
        </w:rPr>
        <w:t xml:space="preserve">rt witnesses, or engaging in more concentrated research, makes it more likely that the judge will side with the plaintiff and increase the expected size of the damages awarded. Third, Tp declines with the effort expended by the defendant, where ed denotes the effort expended by the defendant. Accordingly, it follows that: </w:t>
      </w:r>
      <w:proofErr w:type="gramStart"/>
      <w:r w:rsidRPr="00BE5527">
        <w:rPr>
          <w:sz w:val="16"/>
        </w:rPr>
        <w:t>Tp(</w:t>
      </w:r>
      <w:proofErr w:type="gramEnd"/>
      <w:r w:rsidRPr="00BE5527">
        <w:rPr>
          <w:sz w:val="16"/>
        </w:rPr>
        <w:t xml:space="preserve">ep, ed, n) = maxipi (epi, ed)Di (epi, ed), (1) where i = 1, . . . , n. Similarly, the subjective expected loss of going to trial for the defendant is Td. 19 Td (ep, ed) = </w:t>
      </w:r>
      <w:proofErr w:type="gramStart"/>
      <w:r w:rsidRPr="00BE5527">
        <w:rPr>
          <w:sz w:val="16"/>
        </w:rPr>
        <w:t>p(</w:t>
      </w:r>
      <w:proofErr w:type="gramEnd"/>
      <w:r w:rsidRPr="00BE5527">
        <w:rPr>
          <w:sz w:val="16"/>
        </w:rPr>
        <w:t xml:space="preserve">ep, ed)D(ep, ed).20 (2) The plaintiff can use two types of effort: wp, standard labourers who work for market wages and z, non-standard labourers who work for below market wages. The latter are those who derive utility from participating in the case.21 In many environmental disputes, the defendant, with less emotional or popular appeal, in general can use only wp. 22 As a result, </w:t>
      </w:r>
      <w:proofErr w:type="gramStart"/>
      <w:r w:rsidRPr="00BE5527">
        <w:rPr>
          <w:sz w:val="16"/>
        </w:rPr>
        <w:t>ep(</w:t>
      </w:r>
      <w:proofErr w:type="gramEnd"/>
      <w:r w:rsidRPr="00BE5527">
        <w:rPr>
          <w:sz w:val="16"/>
        </w:rPr>
        <w:t xml:space="preserve">wp, z) and ed(wd) and the plaintiff’s and defendant’s labour costs are ctp(wp, z) and ctd(wd). The value to the plaintiff of trial, Vtp, is the benefit less the costs incurred or Vtp = </w:t>
      </w:r>
      <w:proofErr w:type="gramStart"/>
      <w:r w:rsidRPr="00BE5527">
        <w:rPr>
          <w:sz w:val="16"/>
        </w:rPr>
        <w:t>Tp(</w:t>
      </w:r>
      <w:proofErr w:type="gramEnd"/>
      <w:r w:rsidRPr="00BE5527">
        <w:rPr>
          <w:sz w:val="16"/>
        </w:rPr>
        <w:t>ep(wp, z), ed(wd), n) − ctp(wp, z). (3) The defendant’s total expected loss, Ltd, of going to trial will be the sum of the subjective expected loss and the costs of trial or23 Ltd = Td (</w:t>
      </w:r>
      <w:proofErr w:type="gramStart"/>
      <w:r w:rsidRPr="00BE5527">
        <w:rPr>
          <w:sz w:val="16"/>
        </w:rPr>
        <w:t>ep(</w:t>
      </w:r>
      <w:proofErr w:type="gramEnd"/>
      <w:r w:rsidRPr="00BE5527">
        <w:rPr>
          <w:sz w:val="16"/>
        </w:rPr>
        <w:t xml:space="preserve">wp, z), ed (wd)) + ctd (wd). (4) The net value of trial, Vt, is the difference between the plaintiff’s expected value and the defendant’s total expected loss or Vt = Vtp − Ltd = Tp − ctp − Td − ctd (5) = Tp−Td− (ctp+ctd). 3.2 Settlement Let Sp and Sd denote the plaintiff’s subjective expected benefit and the defendant’s subjective expected loss from settlement.24 Let csp and csd be the costs incurred by the plaintiff and defendant, respectively, of reaching a private solution. </w:t>
      </w:r>
      <w:r w:rsidRPr="00356AE9">
        <w:rPr>
          <w:rStyle w:val="StyleUnderline"/>
        </w:rPr>
        <w:t xml:space="preserve">In the special case of the public trust </w:t>
      </w:r>
      <w:r w:rsidRPr="00356AE9">
        <w:rPr>
          <w:rStyle w:val="StyleUnderline"/>
        </w:rPr>
        <w:lastRenderedPageBreak/>
        <w:t>doctrine</w:t>
      </w:r>
      <w:r w:rsidRPr="007E031C">
        <w:rPr>
          <w:rStyle w:val="StyleUnderline"/>
          <w:highlight w:val="green"/>
        </w:rPr>
        <w:t>, there are multiple potential litigants</w:t>
      </w:r>
      <w:r w:rsidRPr="00356AE9">
        <w:rPr>
          <w:rStyle w:val="StyleUnderline"/>
        </w:rPr>
        <w:t xml:space="preserve">, so that </w:t>
      </w:r>
      <w:r w:rsidRPr="007E031C">
        <w:rPr>
          <w:rStyle w:val="StyleUnderline"/>
          <w:highlight w:val="green"/>
        </w:rPr>
        <w:t>any settlement</w:t>
      </w:r>
      <w:r w:rsidRPr="00356AE9">
        <w:rPr>
          <w:rStyle w:val="StyleUnderline"/>
        </w:rPr>
        <w:t xml:space="preserve"> reached by the </w:t>
      </w:r>
      <w:r w:rsidRPr="005E1693">
        <w:rPr>
          <w:rStyle w:val="StyleUnderline"/>
        </w:rPr>
        <w:t xml:space="preserve">defendant with one plaintiff may be </w:t>
      </w:r>
      <w:r w:rsidRPr="007E031C">
        <w:rPr>
          <w:rStyle w:val="StyleUnderline"/>
          <w:highlight w:val="green"/>
        </w:rPr>
        <w:t xml:space="preserve">thwarted by </w:t>
      </w:r>
      <w:r w:rsidRPr="005E1693">
        <w:rPr>
          <w:rStyle w:val="StyleUnderline"/>
        </w:rPr>
        <w:t xml:space="preserve">the entry of </w:t>
      </w:r>
      <w:r w:rsidRPr="007E031C">
        <w:rPr>
          <w:rStyle w:val="StyleUnderline"/>
          <w:highlight w:val="green"/>
        </w:rPr>
        <w:t xml:space="preserve">another </w:t>
      </w:r>
      <w:r w:rsidRPr="005E1693">
        <w:rPr>
          <w:rStyle w:val="StyleUnderline"/>
        </w:rPr>
        <w:t>plaintiff</w:t>
      </w:r>
      <w:r w:rsidRPr="005E1693">
        <w:rPr>
          <w:sz w:val="16"/>
        </w:rPr>
        <w:t xml:space="preserve">. Therefore, we can write csd (n), where csd is increasing in n. The net expected value of settlement to the plaintiff, Vsp, will be the subjective expected benefit of settlement minus settlement costs, or Vsp = Sp − csp. (6) The net expected loss of settlement to the defendant, Lsd, will be the subjective expected loss of settlement plus settlement costs, or Lsd = Sd + csd(n). (7) The net value of settlement, Vs, the difference between the net expected value of settlement to the plaintiff and the net expected loss of settlement to the defendant is Vs = Vsp − Lsd = Sp − csp − Sd − csd (8) = Sp − Sd − (csp + csd).25 3.3 Trial and settlement together Because trial is more costly than settlement, in natural and environmental resource disputes we are concerned when trial will be observed. This will occur whenever the net value of trial, Vt, is greater than the net value of settlement, Vs, or comparing Equations (5) and (8), when Tp − Td − (ctp + ctd) &gt; Sp − Sd − (csp + csd) Tp − Td − (Sp − Sd) &gt; ctp + ctd − (csp + csd).26 (9) 3.4 Implications Several implications emerge from this discussion regarding the settlement of disputes under the public trust doctrine. </w:t>
      </w:r>
      <w:r w:rsidRPr="005E1693">
        <w:rPr>
          <w:rStyle w:val="StyleUnderline"/>
        </w:rPr>
        <w:t>First, because the doctrine requires no compensation to the defendant, the plaintiff will benefit more from going to tria</w:t>
      </w:r>
      <w:r w:rsidRPr="005E1693">
        <w:rPr>
          <w:sz w:val="16"/>
        </w:rPr>
        <w:t xml:space="preserve">l. A higher Tp raises Vtp and </w:t>
      </w:r>
      <w:proofErr w:type="gramStart"/>
      <w:r w:rsidRPr="005E1693">
        <w:rPr>
          <w:sz w:val="16"/>
        </w:rPr>
        <w:t>Vt .</w:t>
      </w:r>
      <w:proofErr w:type="gramEnd"/>
      <w:r w:rsidRPr="005E1693">
        <w:rPr>
          <w:sz w:val="16"/>
        </w:rPr>
        <w:t xml:space="preserve"> In contrast</w:t>
      </w:r>
      <w:r w:rsidRPr="00BE5527">
        <w:rPr>
          <w:sz w:val="16"/>
        </w:rPr>
        <w:t xml:space="preserve">, private negotiated settlements are not affected. Equation (9) shows that </w:t>
      </w:r>
      <w:r w:rsidRPr="00FF3897">
        <w:rPr>
          <w:rStyle w:val="StyleUnderline"/>
        </w:rPr>
        <w:t>increasing Tp while holding Sp constant, raises the relative value of trial to the plaintiff, the net value of trial, and ultimately the likelihood of trial</w:t>
      </w:r>
      <w:r w:rsidRPr="00BE5527">
        <w:rPr>
          <w:sz w:val="16"/>
        </w:rPr>
        <w:t xml:space="preserve">. Second, </w:t>
      </w:r>
      <w:r w:rsidRPr="00FF3897">
        <w:rPr>
          <w:rStyle w:val="StyleUnderline"/>
        </w:rPr>
        <w:t>trial is more likely to occur than settlement because the public trust doctrine allows open standing for numerous plaintiffs</w:t>
      </w:r>
      <w:r w:rsidRPr="00BE5527">
        <w:rPr>
          <w:sz w:val="16"/>
        </w:rPr>
        <w:t xml:space="preserve">. Equation (5) shows that Vt = Tp − Td − (ctp + ctd) Vt = </w:t>
      </w:r>
      <w:proofErr w:type="gramStart"/>
      <w:r w:rsidRPr="00BE5527">
        <w:rPr>
          <w:sz w:val="16"/>
        </w:rPr>
        <w:t>Tp(</w:t>
      </w:r>
      <w:proofErr w:type="gramEnd"/>
      <w:r w:rsidRPr="00BE5527">
        <w:rPr>
          <w:sz w:val="16"/>
        </w:rPr>
        <w:t xml:space="preserve">ep(wp, z), ed(wd), n) − Td(ep(wp, z), ed(wd)) − (ctp(wp, z) + ctd (wd)). </w:t>
      </w:r>
      <w:r w:rsidRPr="007E031C">
        <w:rPr>
          <w:rStyle w:val="StyleUnderline"/>
          <w:highlight w:val="green"/>
        </w:rPr>
        <w:t xml:space="preserve">As </w:t>
      </w:r>
      <w:r w:rsidRPr="005E1693">
        <w:rPr>
          <w:rStyle w:val="StyleUnderline"/>
        </w:rPr>
        <w:t xml:space="preserve">the number of potential </w:t>
      </w:r>
      <w:r w:rsidRPr="007E031C">
        <w:rPr>
          <w:rStyle w:val="StyleUnderline"/>
          <w:highlight w:val="green"/>
        </w:rPr>
        <w:t>litigants</w:t>
      </w:r>
      <w:r w:rsidRPr="00BD126C">
        <w:rPr>
          <w:rStyle w:val="StyleUnderline"/>
        </w:rPr>
        <w:t xml:space="preserve">, n, </w:t>
      </w:r>
      <w:r w:rsidRPr="007E031C">
        <w:rPr>
          <w:rStyle w:val="StyleUnderline"/>
          <w:highlight w:val="green"/>
        </w:rPr>
        <w:t>increases</w:t>
      </w:r>
      <w:r w:rsidRPr="00BD126C">
        <w:rPr>
          <w:rStyle w:val="StyleUnderline"/>
        </w:rPr>
        <w:t xml:space="preserve">, </w:t>
      </w:r>
      <w:r w:rsidRPr="007E031C">
        <w:rPr>
          <w:rStyle w:val="StyleUnderline"/>
          <w:highlight w:val="green"/>
        </w:rPr>
        <w:t xml:space="preserve">so does </w:t>
      </w:r>
      <w:r w:rsidRPr="005E1693">
        <w:rPr>
          <w:rStyle w:val="StyleUnderline"/>
        </w:rPr>
        <w:t>the</w:t>
      </w:r>
      <w:r w:rsidRPr="00BD126C">
        <w:rPr>
          <w:rStyle w:val="StyleUnderline"/>
        </w:rPr>
        <w:t xml:space="preserve"> relevant plaintiff’s subjected </w:t>
      </w:r>
      <w:r w:rsidRPr="007E031C">
        <w:rPr>
          <w:rStyle w:val="StyleUnderline"/>
          <w:highlight w:val="green"/>
        </w:rPr>
        <w:t>expected benefit of trial,</w:t>
      </w:r>
      <w:r w:rsidRPr="00BE5527">
        <w:rPr>
          <w:sz w:val="16"/>
        </w:rPr>
        <w:t xml:space="preserve"> Tp, and hence the value of trial, Vt. 27 Furthermore, from Equations (7) and (8), Vs = Sp − Sd − (csp + csd(n)). Increasing n raises the costs of settlement for the defendant, implying that the value of settlement, Vs, is decreasing in the number of potential litigants. Third, trial is more likely when the plaintiff can invest in low-cost labour, as is often the case in resource and environmental disputes. Returning to Equations (5) and (9), recall that Equation (9) shows that when Vt increases relative to Vs, trial is more likely, and recall from Equation (5) that Vt = Tp − Td − (ctp + ctd) Vt = </w:t>
      </w:r>
      <w:proofErr w:type="gramStart"/>
      <w:r w:rsidRPr="00BE5527">
        <w:rPr>
          <w:sz w:val="16"/>
        </w:rPr>
        <w:t>Tp(</w:t>
      </w:r>
      <w:proofErr w:type="gramEnd"/>
      <w:r w:rsidRPr="00BE5527">
        <w:rPr>
          <w:sz w:val="16"/>
        </w:rPr>
        <w:t xml:space="preserve">ep(wp, z), ed(wd), n) − Td (ep(wp, z), ed (wd)) − (ctp(wp, z) + ctd (wd)). Differentiating Vt with respect to both z and wp will show their relative impacts on Vt. The (10) The (11) The key comparison is to see how Equation (10) relates to Equation (11). If the marginal product of labour is the same for non-standard and standard labour, the first two terms on the </w:t>
      </w:r>
      <w:proofErr w:type="gramStart"/>
      <w:r w:rsidRPr="00BE5527">
        <w:rPr>
          <w:sz w:val="16"/>
        </w:rPr>
        <w:t>right hand</w:t>
      </w:r>
      <w:proofErr w:type="gramEnd"/>
      <w:r w:rsidRPr="00BE5527">
        <w:rPr>
          <w:sz w:val="16"/>
        </w:rPr>
        <w:t xml:space="preserve"> side of Equation (10) will be equal to the first two terms on the right hand side of Equation (11), respectively. Second, (∂ctp/∂z) &lt; (∂ctp/∂wp) because non-standard labourers work for below market wages. The above two points together imply that (∂Vt/∂z) &gt; (∂Vt/∂wp) or that the value of trial rises when non-standard workers are used for labour rather than standard labour. Fourth, </w:t>
      </w:r>
      <w:r w:rsidRPr="00BD126C">
        <w:rPr>
          <w:rStyle w:val="StyleUnderline"/>
        </w:rPr>
        <w:t xml:space="preserve">when more below market labour is available and when there are more potential litigants, </w:t>
      </w:r>
      <w:r w:rsidRPr="005E1693">
        <w:rPr>
          <w:rStyle w:val="StyleUnderline"/>
        </w:rPr>
        <w:t xml:space="preserve">trial </w:t>
      </w:r>
      <w:r w:rsidRPr="007E031C">
        <w:rPr>
          <w:rStyle w:val="StyleUnderline"/>
          <w:highlight w:val="green"/>
        </w:rPr>
        <w:t xml:space="preserve">outcomes will be skewed more heavily in favour of the plaintiff, increasing </w:t>
      </w:r>
      <w:r w:rsidRPr="005E1693">
        <w:rPr>
          <w:rStyle w:val="StyleUnderline"/>
        </w:rPr>
        <w:t xml:space="preserve">the likelihood of </w:t>
      </w:r>
      <w:r w:rsidRPr="007E031C">
        <w:rPr>
          <w:rStyle w:val="StyleUnderline"/>
          <w:highlight w:val="green"/>
        </w:rPr>
        <w:t>trial</w:t>
      </w:r>
      <w:r w:rsidRPr="007E031C">
        <w:rPr>
          <w:sz w:val="16"/>
          <w:highlight w:val="green"/>
        </w:rPr>
        <w:t>.</w:t>
      </w:r>
      <w:r w:rsidRPr="00BE5527">
        <w:rPr>
          <w:sz w:val="16"/>
        </w:rPr>
        <w:t xml:space="preserve"> Recall Equation (1), which states that </w:t>
      </w:r>
      <w:proofErr w:type="gramStart"/>
      <w:r w:rsidRPr="00BE5527">
        <w:rPr>
          <w:sz w:val="16"/>
        </w:rPr>
        <w:t>Tp(</w:t>
      </w:r>
      <w:proofErr w:type="gramEnd"/>
      <w:r w:rsidRPr="00BE5527">
        <w:rPr>
          <w:sz w:val="16"/>
        </w:rPr>
        <w:t xml:space="preserve">ep, ed, n) = maxi pi (epi, ed)Di (epi, ed). Expanding this equation yields, </w:t>
      </w:r>
      <w:proofErr w:type="gramStart"/>
      <w:r w:rsidRPr="00BE5527">
        <w:rPr>
          <w:sz w:val="16"/>
        </w:rPr>
        <w:t>Tp(</w:t>
      </w:r>
      <w:proofErr w:type="gramEnd"/>
      <w:r w:rsidRPr="00BE5527">
        <w:rPr>
          <w:sz w:val="16"/>
        </w:rPr>
        <w:t xml:space="preserve">ep(wp, z), ed (wd), n) = maxi pi (epi(wpi, zi ), ed (wd))Di (epi(wpi, zi ), ed (wd)). (12) Equation (1) shows that the subjective expected benefit to the relevant plaintiff of trial is the product of the probability the judge will side with the plaintiff and the expected size of the damages awarded. Taking the derivative of the </w:t>
      </w:r>
      <w:proofErr w:type="gramStart"/>
      <w:r w:rsidRPr="00BE5527">
        <w:rPr>
          <w:sz w:val="16"/>
        </w:rPr>
        <w:t>left hand</w:t>
      </w:r>
      <w:proofErr w:type="gramEnd"/>
      <w:r w:rsidRPr="00BE5527">
        <w:rPr>
          <w:sz w:val="16"/>
        </w:rPr>
        <w:t xml:space="preserve"> side of Equation (12) with respect to z yields, (13) The first partial derivative on the right hand side of Equation (13) is strictly positive, as increased effort induces a greater expected benefit, and the second derivative is strictly positive when the marginal product of labour is positive. This indicates that the subjective expected benefit of trial to the plaintiff is strictly increasing in the number of low-wage </w:t>
      </w:r>
      <w:r w:rsidRPr="005E1693">
        <w:rPr>
          <w:sz w:val="16"/>
        </w:rPr>
        <w:t xml:space="preserve">workers. Furthermore, by examining the </w:t>
      </w:r>
      <w:proofErr w:type="gramStart"/>
      <w:r w:rsidRPr="005E1693">
        <w:rPr>
          <w:sz w:val="16"/>
        </w:rPr>
        <w:t>right hand</w:t>
      </w:r>
      <w:proofErr w:type="gramEnd"/>
      <w:r w:rsidRPr="005E1693">
        <w:rPr>
          <w:sz w:val="16"/>
        </w:rPr>
        <w:t xml:space="preserve"> side of Equation (12) the plaintiff is able to increase both the probability of winning and the expected size of the award with more low-cost effort, which is not available to the defendant. Furthermore, as indicated in Equation (12) when the number of potential litigants, n, increases, </w:t>
      </w:r>
      <w:r w:rsidRPr="005E1693">
        <w:rPr>
          <w:rStyle w:val="StyleUnderline"/>
        </w:rPr>
        <w:t>both the probability of winning the case and the expected damages rise for the plaintiff</w:t>
      </w:r>
      <w:r w:rsidRPr="005E1693">
        <w:rPr>
          <w:sz w:val="16"/>
        </w:rPr>
        <w:t>. As outlined by the model</w:t>
      </w:r>
      <w:r w:rsidRPr="005E1693">
        <w:rPr>
          <w:rStyle w:val="StyleUnderline"/>
        </w:rPr>
        <w:t xml:space="preserve">, the public trust </w:t>
      </w:r>
      <w:r w:rsidRPr="007E031C">
        <w:rPr>
          <w:rStyle w:val="StyleUnderline"/>
          <w:highlight w:val="green"/>
        </w:rPr>
        <w:t xml:space="preserve">doctrine raises </w:t>
      </w:r>
      <w:r w:rsidRPr="005E1693">
        <w:rPr>
          <w:rStyle w:val="StyleUnderline"/>
        </w:rPr>
        <w:t xml:space="preserve">the </w:t>
      </w:r>
      <w:r w:rsidRPr="007E031C">
        <w:rPr>
          <w:rStyle w:val="StyleUnderline"/>
          <w:highlight w:val="green"/>
        </w:rPr>
        <w:t xml:space="preserve">costs of private settlement </w:t>
      </w:r>
      <w:r w:rsidRPr="005E1693">
        <w:rPr>
          <w:rStyle w:val="StyleUnderline"/>
        </w:rPr>
        <w:t>relative to trial</w:t>
      </w:r>
      <w:r w:rsidRPr="005E1693">
        <w:rPr>
          <w:sz w:val="16"/>
        </w:rPr>
        <w:t xml:space="preserve"> in natural</w:t>
      </w:r>
      <w:r w:rsidRPr="00BE5527">
        <w:rPr>
          <w:sz w:val="16"/>
        </w:rPr>
        <w:t xml:space="preserve"> and environmental resource disputes </w:t>
      </w:r>
      <w:r w:rsidRPr="007E031C">
        <w:rPr>
          <w:rStyle w:val="StyleUnderline"/>
          <w:highlight w:val="green"/>
        </w:rPr>
        <w:t>making trial more likely</w:t>
      </w:r>
      <w:r w:rsidRPr="007E031C">
        <w:rPr>
          <w:sz w:val="16"/>
          <w:highlight w:val="green"/>
        </w:rPr>
        <w:t>.</w:t>
      </w:r>
      <w:r w:rsidRPr="00BE5527">
        <w:rPr>
          <w:sz w:val="16"/>
        </w:rPr>
        <w:t xml:space="preserve"> </w:t>
      </w:r>
    </w:p>
    <w:p w14:paraId="7D20EB21" w14:textId="77777777" w:rsidR="001A6B36" w:rsidRDefault="001A6B36" w:rsidP="001A6B36"/>
    <w:p w14:paraId="72E958FB" w14:textId="60F2CE1C" w:rsidR="001A6B36" w:rsidRDefault="001A6B36" w:rsidP="001A6B36">
      <w:pPr>
        <w:pStyle w:val="Heading4"/>
      </w:pPr>
      <w:r>
        <w:t>Court Clog turns the case---PTD means cases take forever to resolve, leaving resources locked in the squo</w:t>
      </w:r>
    </w:p>
    <w:p w14:paraId="7D078918" w14:textId="77777777" w:rsidR="001A6B36" w:rsidRPr="004C4EDB" w:rsidRDefault="001A6B36" w:rsidP="001A6B36">
      <w:pPr>
        <w:spacing w:before="15" w:after="180" w:line="240" w:lineRule="auto"/>
        <w:rPr>
          <w:rFonts w:ascii="Times New Roman" w:eastAsia="Times New Roman" w:hAnsi="Times New Roman" w:cs="Times New Roman"/>
          <w:sz w:val="24"/>
          <w:szCs w:val="24"/>
        </w:rPr>
      </w:pPr>
      <w:r>
        <w:rPr>
          <w:rFonts w:eastAsia="Times New Roman"/>
          <w:b/>
          <w:bCs/>
          <w:sz w:val="26"/>
          <w:szCs w:val="26"/>
        </w:rPr>
        <w:t>Brewer and Lidecap</w:t>
      </w:r>
      <w:r w:rsidRPr="004C4EDB">
        <w:rPr>
          <w:rFonts w:eastAsia="Times New Roman"/>
          <w:b/>
          <w:bCs/>
          <w:sz w:val="26"/>
          <w:szCs w:val="26"/>
        </w:rPr>
        <w:t>, </w:t>
      </w:r>
      <w:r>
        <w:rPr>
          <w:rFonts w:eastAsia="Times New Roman"/>
          <w:b/>
          <w:bCs/>
          <w:sz w:val="26"/>
          <w:szCs w:val="26"/>
        </w:rPr>
        <w:t>9</w:t>
      </w:r>
      <w:r w:rsidRPr="004C4EDB">
        <w:rPr>
          <w:rFonts w:eastAsia="Times New Roman"/>
        </w:rPr>
        <w:t> (</w:t>
      </w:r>
      <w:r>
        <w:rPr>
          <w:rFonts w:eastAsia="Times New Roman"/>
        </w:rPr>
        <w:t>Gary Lidecap, Bren School of Environmental Justice @ UC Santa Barbara, and Jebediah Brewer, FRMC, Inc. in Bellingham, WA, 2009</w:t>
      </w:r>
      <w:r w:rsidRPr="004C4EDB">
        <w:rPr>
          <w:rFonts w:eastAsia="Times New Roman"/>
        </w:rPr>
        <w:t>,</w:t>
      </w:r>
      <w:r>
        <w:rPr>
          <w:rFonts w:eastAsia="Times New Roman"/>
        </w:rPr>
        <w:t xml:space="preserve"> Australian Journal of Agricultural and Resource economics</w:t>
      </w:r>
      <w:r w:rsidRPr="004C4EDB">
        <w:rPr>
          <w:rFonts w:eastAsia="Times New Roman"/>
        </w:rPr>
        <w:t>, "</w:t>
      </w:r>
      <w:r w:rsidRPr="004C4EDB">
        <w:t xml:space="preserve"> </w:t>
      </w:r>
      <w:r>
        <w:t>Property rights and the public trust doctrine in envonmental protection and natural resource conservation</w:t>
      </w:r>
      <w:r w:rsidRPr="004C4EDB">
        <w:rPr>
          <w:rFonts w:eastAsia="Times New Roman"/>
        </w:rPr>
        <w:t>", https://moscow.sci-hub.se/940/4377e6d8fd3dce49793a3a7fab2c7281/brewer2009.pdf#navpanes=0&amp;view=FitH)</w:t>
      </w:r>
    </w:p>
    <w:p w14:paraId="25235DEC" w14:textId="77777777" w:rsidR="001A6B36" w:rsidRDefault="001A6B36" w:rsidP="001A6B36">
      <w:pPr>
        <w:rPr>
          <w:rStyle w:val="StyleUnderline"/>
        </w:rPr>
      </w:pPr>
      <w:r w:rsidRPr="00F82EF5">
        <w:rPr>
          <w:sz w:val="16"/>
        </w:rPr>
        <w:t xml:space="preserve">The goal of any reallocation mechanism should be to redistribute resources to their highest valued uses as efficiently as possible. In general, </w:t>
      </w:r>
      <w:r w:rsidRPr="007E031C">
        <w:rPr>
          <w:rStyle w:val="StyleUnderline"/>
          <w:highlight w:val="green"/>
        </w:rPr>
        <w:t>trial is lengthier than settlement and</w:t>
      </w:r>
      <w:r w:rsidRPr="00BD126C">
        <w:rPr>
          <w:rStyle w:val="StyleUnderline"/>
        </w:rPr>
        <w:t xml:space="preserve"> tends to be </w:t>
      </w:r>
      <w:r w:rsidRPr="007E031C">
        <w:rPr>
          <w:rStyle w:val="StyleUnderline"/>
          <w:highlight w:val="green"/>
        </w:rPr>
        <w:t>more costly</w:t>
      </w:r>
      <w:r w:rsidRPr="00BD126C">
        <w:rPr>
          <w:rStyle w:val="StyleUnderline"/>
        </w:rPr>
        <w:t>.</w:t>
      </w:r>
      <w:r w:rsidRPr="00F82EF5">
        <w:rPr>
          <w:sz w:val="16"/>
        </w:rPr>
        <w:t xml:space="preserve"> </w:t>
      </w:r>
      <w:r w:rsidRPr="00BD126C">
        <w:rPr>
          <w:rStyle w:val="StyleUnderline"/>
        </w:rPr>
        <w:t xml:space="preserve">As the legal system works through its </w:t>
      </w:r>
      <w:r w:rsidRPr="00BD126C">
        <w:rPr>
          <w:rStyle w:val="StyleUnderline"/>
        </w:rPr>
        <w:lastRenderedPageBreak/>
        <w:t>process, the controversial trust resource remains in its current use, potentially remaining suboptimally allocated</w:t>
      </w:r>
      <w:r w:rsidRPr="00F82EF5">
        <w:rPr>
          <w:sz w:val="16"/>
        </w:rPr>
        <w:t xml:space="preserve">. We cannot directly test the model’s implications because of a lack of data on settlement vs. trial, but we can illustrate how the costs of dispute resolution are affected by examining the conflict over water for Mono Lake. Property rights to water and the public trust ruling in Audubon 4.1 History </w:t>
      </w:r>
      <w:r w:rsidRPr="00BD126C">
        <w:rPr>
          <w:rStyle w:val="StyleUnderline"/>
        </w:rPr>
        <w:t>Between 1930 and 1940,</w:t>
      </w:r>
      <w:r w:rsidRPr="00F82EF5">
        <w:rPr>
          <w:sz w:val="16"/>
        </w:rPr>
        <w:t xml:space="preserve"> the </w:t>
      </w:r>
      <w:r w:rsidRPr="007E031C">
        <w:rPr>
          <w:rStyle w:val="StyleUnderline"/>
          <w:highlight w:val="green"/>
        </w:rPr>
        <w:t>Los Angeles</w:t>
      </w:r>
      <w:r w:rsidRPr="00F82EF5">
        <w:rPr>
          <w:sz w:val="16"/>
        </w:rPr>
        <w:t xml:space="preserve"> Department of Water and Power (LADWP) </w:t>
      </w:r>
      <w:r w:rsidRPr="007E031C">
        <w:rPr>
          <w:sz w:val="16"/>
          <w:highlight w:val="green"/>
        </w:rPr>
        <w:t>a</w:t>
      </w:r>
      <w:r w:rsidRPr="007E031C">
        <w:rPr>
          <w:rStyle w:val="StyleUnderline"/>
          <w:highlight w:val="green"/>
        </w:rPr>
        <w:t>cquired</w:t>
      </w:r>
      <w:r w:rsidRPr="00BD126C">
        <w:rPr>
          <w:rStyle w:val="StyleUnderline"/>
        </w:rPr>
        <w:t xml:space="preserve"> riparian water </w:t>
      </w:r>
      <w:r w:rsidRPr="007E031C">
        <w:rPr>
          <w:rStyle w:val="StyleUnderline"/>
          <w:highlight w:val="green"/>
        </w:rPr>
        <w:t>rights</w:t>
      </w:r>
      <w:r w:rsidRPr="00BD126C">
        <w:rPr>
          <w:rStyle w:val="StyleUnderline"/>
        </w:rPr>
        <w:t xml:space="preserve"> </w:t>
      </w:r>
      <w:r w:rsidRPr="007E031C">
        <w:rPr>
          <w:rStyle w:val="StyleUnderline"/>
          <w:highlight w:val="green"/>
        </w:rPr>
        <w:t>to</w:t>
      </w:r>
      <w:r w:rsidRPr="00BD126C">
        <w:rPr>
          <w:rStyle w:val="StyleUnderline"/>
        </w:rPr>
        <w:t xml:space="preserve"> the four tributaries that feed </w:t>
      </w:r>
      <w:r w:rsidRPr="007E031C">
        <w:rPr>
          <w:rStyle w:val="StyleUnderline"/>
          <w:highlight w:val="green"/>
        </w:rPr>
        <w:t>Mono Lake</w:t>
      </w:r>
      <w:r w:rsidRPr="00F82EF5">
        <w:rPr>
          <w:sz w:val="16"/>
        </w:rPr>
        <w:t xml:space="preserve">, an alkaline and hypersaline lake situated in the eastern side of the Sierra–Nevada mountains, roughly 300 miles north-east of the city.28 The agency applied to the State Water Resources Control Board (SWRCB) in 1940 for permits to appropriate the water, and in 1941 finished constructing an aqueduct and began diverting the water for urban use. In 1963, to further augment urban supplies, construction began on a second aqueduct, which was completed in 1970.29 While between 1940 and 1970 an average of 57 067 acre-feet was exported to Los Angeles, with new aqueduct capacity exports increased to 100 000 acre-feet or more through 1975.30 At the time, </w:t>
      </w:r>
      <w:r w:rsidRPr="00BE5527">
        <w:rPr>
          <w:rStyle w:val="StyleUnderline"/>
        </w:rPr>
        <w:t>water for urban consumption was viewed as the highest and best use of the water</w:t>
      </w:r>
      <w:r w:rsidRPr="00F82EF5">
        <w:rPr>
          <w:sz w:val="16"/>
        </w:rPr>
        <w:t xml:space="preserve">.31 Indeed, the Mono Basin alone accounted for about 15 per cent of the city’s water.32 Over time, however, </w:t>
      </w:r>
      <w:r w:rsidRPr="00BE5527">
        <w:rPr>
          <w:rStyle w:val="StyleUnderline"/>
        </w:rPr>
        <w:t xml:space="preserve">these </w:t>
      </w:r>
      <w:r w:rsidRPr="007E031C">
        <w:rPr>
          <w:rStyle w:val="StyleUnderline"/>
          <w:highlight w:val="green"/>
        </w:rPr>
        <w:t xml:space="preserve">water exports had </w:t>
      </w:r>
      <w:r w:rsidRPr="005E1693">
        <w:rPr>
          <w:rStyle w:val="StyleUnderline"/>
        </w:rPr>
        <w:t xml:space="preserve">substantial </w:t>
      </w:r>
      <w:r w:rsidRPr="007E031C">
        <w:rPr>
          <w:rStyle w:val="StyleUnderline"/>
          <w:highlight w:val="green"/>
        </w:rPr>
        <w:t>adverse effects</w:t>
      </w:r>
      <w:r w:rsidRPr="00BE5527">
        <w:rPr>
          <w:rStyle w:val="StyleUnderline"/>
        </w:rPr>
        <w:t xml:space="preserve"> on Mono Lake and its surrounding environment</w:t>
      </w:r>
      <w:r w:rsidRPr="00F82EF5">
        <w:rPr>
          <w:sz w:val="16"/>
        </w:rPr>
        <w:t xml:space="preserve">. The tributaries dried up below the diversion points and the level of Mono Lake began to decline about 1.6 feet a year.33 Between 1941 and 1981 </w:t>
      </w:r>
      <w:r w:rsidRPr="00BE5527">
        <w:rPr>
          <w:rStyle w:val="StyleUnderline"/>
        </w:rPr>
        <w:t>the lake’s level fell about 46 feet</w:t>
      </w:r>
      <w:r w:rsidRPr="00F82EF5">
        <w:rPr>
          <w:sz w:val="16"/>
        </w:rPr>
        <w:t xml:space="preserve">, with one-third of that decline occurring after 1970. The surface area of Mono Lake receded from 90 to 60 square miles, and its salinity increased from 50 to 90 g/L.34 4.2 Public trust ruling As Mono Lake levels declined, the National Audubon Society, Friends of the Earth, the Sierra Club, and </w:t>
      </w:r>
      <w:r w:rsidRPr="00BE5527">
        <w:rPr>
          <w:rStyle w:val="StyleUnderline"/>
        </w:rPr>
        <w:t>a new coalition of environmental activists</w:t>
      </w:r>
      <w:r w:rsidRPr="00F82EF5">
        <w:rPr>
          <w:sz w:val="16"/>
        </w:rPr>
        <w:t xml:space="preserve">, the Mono Lake Committee that had formed in 1978, </w:t>
      </w:r>
      <w:proofErr w:type="gramStart"/>
      <w:r w:rsidRPr="00BE5527">
        <w:rPr>
          <w:rStyle w:val="StyleUnderline"/>
        </w:rPr>
        <w:t>brought suit</w:t>
      </w:r>
      <w:proofErr w:type="gramEnd"/>
      <w:r w:rsidRPr="00BE5527">
        <w:rPr>
          <w:rStyle w:val="StyleUnderline"/>
        </w:rPr>
        <w:t xml:space="preserve"> under the public trust doctrine</w:t>
      </w:r>
      <w:r w:rsidRPr="00F82EF5">
        <w:rPr>
          <w:sz w:val="16"/>
        </w:rPr>
        <w:t xml:space="preserve"> </w:t>
      </w:r>
      <w:r w:rsidRPr="00BE5527">
        <w:rPr>
          <w:rStyle w:val="StyleUnderline"/>
        </w:rPr>
        <w:t>in</w:t>
      </w:r>
      <w:r w:rsidRPr="00F82EF5">
        <w:rPr>
          <w:sz w:val="16"/>
        </w:rPr>
        <w:t xml:space="preserve"> May of </w:t>
      </w:r>
      <w:r w:rsidRPr="00BE5527">
        <w:rPr>
          <w:rStyle w:val="StyleUnderline"/>
        </w:rPr>
        <w:t>1979</w:t>
      </w:r>
      <w:r w:rsidRPr="00F82EF5">
        <w:rPr>
          <w:sz w:val="16"/>
        </w:rPr>
        <w:t xml:space="preserve"> to curtail Los Angeles’ export of water. Referring to Marks v. Whitney 6 Cal. 3d 251 (1971) which held that the public trust doctrine applied not only to navigable waterways but to streams used for recreation, wildlife habitat and ecological study, the plaintiffs charged that Mono Lake was being harmed and that the diversion was not a reasonable and beneficial use as required by the state’s appropriative water rights system. This public trust argument posed a clear challenge to Los Angeles’ water rights.35 On 17 February 1983 in National Audubon Society v. Superior Court 33 Cal 3d 419 the California Supreme Court held that exercise of appropriative water rights is subject to limitation by the state </w:t>
      </w:r>
      <w:proofErr w:type="gramStart"/>
      <w:r w:rsidRPr="00F82EF5">
        <w:rPr>
          <w:sz w:val="16"/>
        </w:rPr>
        <w:t>in order to</w:t>
      </w:r>
      <w:proofErr w:type="gramEnd"/>
      <w:r w:rsidRPr="00F82EF5">
        <w:rPr>
          <w:sz w:val="16"/>
        </w:rPr>
        <w:t xml:space="preserve"> protect public trust values, including those of wildlife habitat: ‘Thus, the public trust is more than an affirmation of state power to use public property for public purposes. It is an affirmation of the duty of the state to protect the people’s common heritage of streams, lakes, marshlands and tidelands . . .’ (33 Cal 3d 441). According to the court, public trust regulatory responsibilities applied ex post to existing water rights, and these rights were use rights only that could be reconsidered </w:t>
      </w:r>
      <w:proofErr w:type="gramStart"/>
      <w:r w:rsidRPr="00F82EF5">
        <w:rPr>
          <w:sz w:val="16"/>
        </w:rPr>
        <w:t>in light of</w:t>
      </w:r>
      <w:proofErr w:type="gramEnd"/>
      <w:r w:rsidRPr="00F82EF5">
        <w:rPr>
          <w:sz w:val="16"/>
        </w:rPr>
        <w:t xml:space="preserve"> changing perceptions of the trust. The court charged the SWRCB with monitoring water use and re-allocating it in a manner consistent with the public trust: ‘Thus, the function of the Water Board has steadily evolved from the narrow role of deciding priorities between competing appropriators to the charge of comprehensive planning and allocation of waters.’ (33 Cal 3d 444). </w:t>
      </w:r>
      <w:r w:rsidRPr="007E031C">
        <w:rPr>
          <w:rStyle w:val="StyleUnderline"/>
          <w:highlight w:val="green"/>
        </w:rPr>
        <w:t>Because the ruling</w:t>
      </w:r>
      <w:r w:rsidRPr="00F82EF5">
        <w:rPr>
          <w:sz w:val="16"/>
        </w:rPr>
        <w:t xml:space="preserve"> not </w:t>
      </w:r>
      <w:r w:rsidRPr="000B12BD">
        <w:rPr>
          <w:sz w:val="16"/>
        </w:rPr>
        <w:t xml:space="preserve">only </w:t>
      </w:r>
      <w:r w:rsidRPr="007E031C">
        <w:rPr>
          <w:rStyle w:val="StyleUnderline"/>
          <w:highlight w:val="green"/>
        </w:rPr>
        <w:t xml:space="preserve">signalled </w:t>
      </w:r>
      <w:r w:rsidRPr="005E1693">
        <w:rPr>
          <w:rStyle w:val="StyleUnderline"/>
        </w:rPr>
        <w:t>the</w:t>
      </w:r>
      <w:r w:rsidRPr="00F82EF5">
        <w:rPr>
          <w:sz w:val="16"/>
        </w:rPr>
        <w:t xml:space="preserve"> mostly </w:t>
      </w:r>
      <w:r w:rsidRPr="007E031C">
        <w:rPr>
          <w:rStyle w:val="StyleUnderline"/>
          <w:highlight w:val="green"/>
        </w:rPr>
        <w:t>uncompensated loss</w:t>
      </w:r>
      <w:r w:rsidRPr="00BE5527">
        <w:rPr>
          <w:rStyle w:val="StyleUnderline"/>
        </w:rPr>
        <w:t xml:space="preserve"> </w:t>
      </w:r>
      <w:r w:rsidRPr="007E031C">
        <w:rPr>
          <w:rStyle w:val="StyleUnderline"/>
          <w:highlight w:val="green"/>
        </w:rPr>
        <w:t>of</w:t>
      </w:r>
      <w:r w:rsidRPr="00BE5527">
        <w:rPr>
          <w:rStyle w:val="StyleUnderline"/>
        </w:rPr>
        <w:t xml:space="preserve"> valuable water </w:t>
      </w:r>
      <w:r w:rsidRPr="007E031C">
        <w:rPr>
          <w:rStyle w:val="StyleUnderline"/>
          <w:highlight w:val="green"/>
        </w:rPr>
        <w:t>rights</w:t>
      </w:r>
      <w:r w:rsidRPr="00F82EF5">
        <w:rPr>
          <w:sz w:val="16"/>
        </w:rPr>
        <w:t xml:space="preserve">, but also the value of Los Angeles’ past fixed investments in the aqueducts, dams, reservoirs and hydroelectric facilities, </w:t>
      </w:r>
      <w:r w:rsidRPr="00BE5527">
        <w:rPr>
          <w:rStyle w:val="StyleUnderline"/>
        </w:rPr>
        <w:t>the LADWP filed a petition</w:t>
      </w:r>
      <w:r w:rsidRPr="00F82EF5">
        <w:rPr>
          <w:sz w:val="16"/>
        </w:rPr>
        <w:t xml:space="preserve"> for certiorari </w:t>
      </w:r>
      <w:r w:rsidRPr="00BE5527">
        <w:rPr>
          <w:rStyle w:val="StyleUnderline"/>
        </w:rPr>
        <w:t>with the U.S. Supreme Court</w:t>
      </w:r>
      <w:r w:rsidRPr="00F82EF5">
        <w:rPr>
          <w:sz w:val="16"/>
        </w:rPr>
        <w:t xml:space="preserve"> on the basis that the California court misinterpreted the public trust doctrine and that the decision deprived Los Angeles of vested property rights without due process </w:t>
      </w:r>
      <w:r w:rsidRPr="005E1693">
        <w:rPr>
          <w:sz w:val="16"/>
        </w:rPr>
        <w:t xml:space="preserve">of law (a takings).36 The Department of Interior’s Regional Solicitor for California supported the appeal, but it was denied,37 7 November 1983.38 </w:t>
      </w:r>
      <w:r w:rsidRPr="005E1693">
        <w:rPr>
          <w:rStyle w:val="StyleUnderline"/>
        </w:rPr>
        <w:t xml:space="preserve">The public trust </w:t>
      </w:r>
      <w:r w:rsidRPr="007E031C">
        <w:rPr>
          <w:rStyle w:val="StyleUnderline"/>
          <w:highlight w:val="green"/>
        </w:rPr>
        <w:t>ruling</w:t>
      </w:r>
      <w:r w:rsidRPr="00BE5527">
        <w:rPr>
          <w:rStyle w:val="StyleUnderline"/>
        </w:rPr>
        <w:t xml:space="preserve"> in 1983</w:t>
      </w:r>
      <w:r w:rsidRPr="00F82EF5">
        <w:rPr>
          <w:sz w:val="16"/>
        </w:rPr>
        <w:t xml:space="preserve">, however, </w:t>
      </w:r>
      <w:r w:rsidRPr="007E031C">
        <w:rPr>
          <w:rStyle w:val="StyleUnderline"/>
          <w:highlight w:val="green"/>
        </w:rPr>
        <w:t>did not resolve the conflict</w:t>
      </w:r>
      <w:r w:rsidRPr="00BE5527">
        <w:rPr>
          <w:rStyle w:val="StyleUnderline"/>
        </w:rPr>
        <w:t xml:space="preserve"> over Mono water</w:t>
      </w:r>
      <w:r w:rsidRPr="00F82EF5">
        <w:rPr>
          <w:sz w:val="16"/>
        </w:rPr>
        <w:t xml:space="preserve">. Various parties claimed standing in the debate, including environmental and sports groups, as well as state and federal agencies. </w:t>
      </w:r>
      <w:r w:rsidRPr="005E1693">
        <w:rPr>
          <w:rStyle w:val="StyleUnderline"/>
        </w:rPr>
        <w:t xml:space="preserve">It </w:t>
      </w:r>
      <w:r w:rsidRPr="007E031C">
        <w:rPr>
          <w:rStyle w:val="StyleUnderline"/>
          <w:highlight w:val="green"/>
        </w:rPr>
        <w:t xml:space="preserve">took </w:t>
      </w:r>
      <w:r w:rsidRPr="005E1693">
        <w:rPr>
          <w:rStyle w:val="StyleUnderline"/>
        </w:rPr>
        <w:t xml:space="preserve">over a </w:t>
      </w:r>
      <w:r w:rsidRPr="007E031C">
        <w:rPr>
          <w:rStyle w:val="StyleUnderline"/>
          <w:highlight w:val="green"/>
        </w:rPr>
        <w:t xml:space="preserve">decade of </w:t>
      </w:r>
      <w:r w:rsidRPr="005E1693">
        <w:rPr>
          <w:rStyle w:val="StyleUnderline"/>
        </w:rPr>
        <w:t xml:space="preserve">a complex series of </w:t>
      </w:r>
      <w:r w:rsidRPr="007E031C">
        <w:rPr>
          <w:rStyle w:val="StyleUnderline"/>
          <w:highlight w:val="green"/>
        </w:rPr>
        <w:t xml:space="preserve">subsequent </w:t>
      </w:r>
      <w:r w:rsidRPr="005E1693">
        <w:rPr>
          <w:rStyle w:val="StyleUnderline"/>
        </w:rPr>
        <w:t xml:space="preserve">court </w:t>
      </w:r>
      <w:r w:rsidRPr="007E031C">
        <w:rPr>
          <w:rStyle w:val="StyleUnderline"/>
          <w:highlight w:val="green"/>
        </w:rPr>
        <w:t>rulings</w:t>
      </w:r>
      <w:r w:rsidRPr="005E1693">
        <w:rPr>
          <w:rStyle w:val="StyleUnderline"/>
        </w:rPr>
        <w:t>, appeals and case consolidations</w:t>
      </w:r>
      <w:r w:rsidRPr="005E1693">
        <w:rPr>
          <w:sz w:val="16"/>
        </w:rPr>
        <w:t xml:space="preserve"> before the SWRCB published a final Environmental Impact Report in September 1994, which called for a target lake level of 6392.6 feet.39 To achieve this level, there could be no water diversions by the LADWP from the Mono Basin until the lake reached 6377 feet. After </w:t>
      </w:r>
      <w:proofErr w:type="gramStart"/>
      <w:r w:rsidRPr="005E1693">
        <w:rPr>
          <w:sz w:val="16"/>
        </w:rPr>
        <w:t>that various benchmarks</w:t>
      </w:r>
      <w:proofErr w:type="gramEnd"/>
      <w:r w:rsidRPr="005E1693">
        <w:rPr>
          <w:sz w:val="16"/>
        </w:rPr>
        <w:t xml:space="preserve"> were set allowing for small diversions. Once the lake level reached the objective, Los Angeles would be allowed to export only about one-third the amount it had diverted in the</w:t>
      </w:r>
      <w:r w:rsidRPr="00F82EF5">
        <w:rPr>
          <w:sz w:val="16"/>
        </w:rPr>
        <w:t xml:space="preserve"> early 1970s.40 </w:t>
      </w:r>
      <w:r w:rsidRPr="00BE5527">
        <w:rPr>
          <w:rStyle w:val="StyleUnderline"/>
        </w:rPr>
        <w:t xml:space="preserve">In the end, </w:t>
      </w:r>
      <w:r w:rsidRPr="007E031C">
        <w:rPr>
          <w:rStyle w:val="StyleUnderline"/>
          <w:highlight w:val="green"/>
        </w:rPr>
        <w:t xml:space="preserve">it took </w:t>
      </w:r>
      <w:r w:rsidRPr="005E1693">
        <w:rPr>
          <w:rStyle w:val="StyleUnderline"/>
        </w:rPr>
        <w:t xml:space="preserve">nearly </w:t>
      </w:r>
      <w:r w:rsidRPr="007E031C">
        <w:rPr>
          <w:rStyle w:val="StyleUnderline"/>
          <w:highlight w:val="green"/>
        </w:rPr>
        <w:t>20 years</w:t>
      </w:r>
      <w:r w:rsidRPr="00BE5527">
        <w:rPr>
          <w:rStyle w:val="StyleUnderline"/>
        </w:rPr>
        <w:t xml:space="preserve"> from the initial effort to reduce diversions from the Mono Basin until the SWRCB handed down its final decision. </w:t>
      </w:r>
      <w:r w:rsidRPr="007E031C">
        <w:rPr>
          <w:rStyle w:val="StyleUnderline"/>
          <w:highlight w:val="green"/>
        </w:rPr>
        <w:t xml:space="preserve">All </w:t>
      </w:r>
      <w:r w:rsidRPr="005E1693">
        <w:rPr>
          <w:rStyle w:val="StyleUnderline"/>
        </w:rPr>
        <w:t xml:space="preserve">the </w:t>
      </w:r>
      <w:r w:rsidRPr="007E031C">
        <w:rPr>
          <w:rStyle w:val="StyleUnderline"/>
          <w:highlight w:val="green"/>
        </w:rPr>
        <w:t>while</w:t>
      </w:r>
      <w:r w:rsidRPr="00BE5527">
        <w:rPr>
          <w:rStyle w:val="StyleUnderline"/>
        </w:rPr>
        <w:t xml:space="preserve">, Mono Lake’s </w:t>
      </w:r>
      <w:r w:rsidRPr="007E031C">
        <w:rPr>
          <w:rStyle w:val="StyleUnderline"/>
          <w:highlight w:val="green"/>
        </w:rPr>
        <w:t>environment continued to worsen</w:t>
      </w:r>
      <w:r w:rsidRPr="005E1693">
        <w:rPr>
          <w:rStyle w:val="StyleUnderline"/>
        </w:rPr>
        <w:t>,</w:t>
      </w:r>
      <w:r w:rsidRPr="00BE5527">
        <w:rPr>
          <w:rStyle w:val="StyleUnderline"/>
        </w:rPr>
        <w:t xml:space="preserve"> streams remained dry, and riparian and aquatic habitats remained unrestored</w:t>
      </w:r>
      <w:r>
        <w:rPr>
          <w:rStyle w:val="StyleUnderline"/>
        </w:rPr>
        <w:t>.</w:t>
      </w:r>
    </w:p>
    <w:p w14:paraId="2D1F9ABB" w14:textId="77777777" w:rsidR="00E2643A" w:rsidRDefault="00E2643A" w:rsidP="00E2643A">
      <w:pPr>
        <w:pStyle w:val="Heading4"/>
      </w:pPr>
      <w:r>
        <w:t>Court efficiency is key patent protections and innovation</w:t>
      </w:r>
    </w:p>
    <w:p w14:paraId="307FBD52" w14:textId="77777777" w:rsidR="00E2643A" w:rsidRDefault="00E2643A" w:rsidP="00E2643A">
      <w:r>
        <w:t xml:space="preserve">Gwendolyn G. </w:t>
      </w:r>
      <w:r>
        <w:rPr>
          <w:rStyle w:val="Style13ptBold"/>
        </w:rPr>
        <w:t>Ball 10</w:t>
      </w:r>
      <w:r>
        <w:t>, Ph.D. in Economics from the University of Illinois at Urbana-Champaign, J.D. from George Mason University School of Law, Jay P. Kesan, J.D from Georgetown Law Center, Professor of Law at the University of Illinois at Urbana-Champaign, 4-30-10, “Judges, Courts and Economic Development: The Impact of Judicial Human Capital on the Efficiency and Accuracy of the Court System,” https://extranet.sioe.org/uploads/isnie2011/Ball_Courts_paper.pdf</w:t>
      </w:r>
    </w:p>
    <w:p w14:paraId="2F8EADE9" w14:textId="77777777" w:rsidR="00E2643A" w:rsidRDefault="00E2643A" w:rsidP="00E2643A">
      <w:pPr>
        <w:rPr>
          <w:sz w:val="16"/>
        </w:rPr>
      </w:pPr>
      <w:r>
        <w:rPr>
          <w:sz w:val="16"/>
        </w:rPr>
        <w:lastRenderedPageBreak/>
        <w:t xml:space="preserve">While most economic scholarship analyzing the importance of the courts has focused on disputes over real property, </w:t>
      </w:r>
      <w:r>
        <w:rPr>
          <w:rStyle w:val="StyleUnderline"/>
        </w:rPr>
        <w:t xml:space="preserve">the relationship between the court system and investment is no less strong for </w:t>
      </w:r>
      <w:r>
        <w:rPr>
          <w:rStyle w:val="Emphasis"/>
        </w:rPr>
        <w:t>i</w:t>
      </w:r>
      <w:r>
        <w:rPr>
          <w:rStyle w:val="StyleUnderline"/>
        </w:rPr>
        <w:t xml:space="preserve">ntellectual </w:t>
      </w:r>
      <w:r>
        <w:rPr>
          <w:rStyle w:val="Emphasis"/>
        </w:rPr>
        <w:t>p</w:t>
      </w:r>
      <w:r>
        <w:rPr>
          <w:rStyle w:val="StyleUnderline"/>
        </w:rPr>
        <w:t>roperty</w:t>
      </w:r>
      <w:r>
        <w:rPr>
          <w:sz w:val="16"/>
        </w:rPr>
        <w:t>. And to a large extent, the relationship between the courts and the patent system depends on the quality of “judicial human capital.”</w:t>
      </w:r>
    </w:p>
    <w:p w14:paraId="0FB28330" w14:textId="77777777" w:rsidR="00E2643A" w:rsidRDefault="00E2643A" w:rsidP="00E2643A">
      <w:pPr>
        <w:rPr>
          <w:sz w:val="16"/>
        </w:rPr>
      </w:pPr>
      <w:r>
        <w:rPr>
          <w:rStyle w:val="StyleUnderline"/>
        </w:rPr>
        <w:t xml:space="preserve">In the </w:t>
      </w:r>
      <w:r>
        <w:rPr>
          <w:rStyle w:val="Emphasis"/>
        </w:rPr>
        <w:t>U</w:t>
      </w:r>
      <w:r>
        <w:rPr>
          <w:rStyle w:val="StyleUnderline"/>
        </w:rPr>
        <w:t xml:space="preserve">nited </w:t>
      </w:r>
      <w:r>
        <w:rPr>
          <w:rStyle w:val="Emphasis"/>
        </w:rPr>
        <w:t>S</w:t>
      </w:r>
      <w:r>
        <w:rPr>
          <w:rStyle w:val="StyleUnderline"/>
        </w:rPr>
        <w:t>tates</w:t>
      </w:r>
      <w:r>
        <w:rPr>
          <w:sz w:val="16"/>
        </w:rPr>
        <w:t xml:space="preserve">, as in many countries, </w:t>
      </w:r>
      <w:r>
        <w:rPr>
          <w:rStyle w:val="StyleUnderline"/>
        </w:rPr>
        <w:t xml:space="preserve">the </w:t>
      </w:r>
      <w:r w:rsidRPr="007E031C">
        <w:rPr>
          <w:rStyle w:val="StyleUnderline"/>
          <w:highlight w:val="green"/>
        </w:rPr>
        <w:t xml:space="preserve">courts are a </w:t>
      </w:r>
      <w:r w:rsidRPr="007E031C">
        <w:rPr>
          <w:rStyle w:val="Emphasis"/>
          <w:highlight w:val="green"/>
        </w:rPr>
        <w:t>crucial part of the patent system</w:t>
      </w:r>
      <w:r>
        <w:rPr>
          <w:sz w:val="16"/>
        </w:rPr>
        <w:t xml:space="preserve"> </w:t>
      </w:r>
      <w:r>
        <w:rPr>
          <w:rStyle w:val="StyleUnderline"/>
        </w:rPr>
        <w:t>to the extent that the patent system is can be termed a two-stage process</w:t>
      </w:r>
      <w:r>
        <w:rPr>
          <w:sz w:val="16"/>
        </w:rPr>
        <w:t xml:space="preserve">. In the </w:t>
      </w:r>
      <w:r>
        <w:rPr>
          <w:rStyle w:val="StyleUnderline"/>
        </w:rPr>
        <w:t>first</w:t>
      </w:r>
      <w:r>
        <w:rPr>
          <w:sz w:val="16"/>
        </w:rPr>
        <w:t xml:space="preserve"> stage, </w:t>
      </w:r>
      <w:r>
        <w:rPr>
          <w:rStyle w:val="StyleUnderline"/>
        </w:rPr>
        <w:t xml:space="preserve">the U.S. </w:t>
      </w:r>
      <w:r>
        <w:rPr>
          <w:rStyle w:val="Emphasis"/>
        </w:rPr>
        <w:t>P</w:t>
      </w:r>
      <w:r>
        <w:rPr>
          <w:rStyle w:val="StyleUnderline"/>
        </w:rPr>
        <w:t xml:space="preserve">atent and </w:t>
      </w:r>
      <w:r>
        <w:rPr>
          <w:rStyle w:val="Emphasis"/>
        </w:rPr>
        <w:t>T</w:t>
      </w:r>
      <w:r>
        <w:rPr>
          <w:rStyle w:val="StyleUnderline"/>
        </w:rPr>
        <w:t xml:space="preserve">rademark </w:t>
      </w:r>
      <w:r>
        <w:rPr>
          <w:rStyle w:val="Emphasis"/>
        </w:rPr>
        <w:t>O</w:t>
      </w:r>
      <w:r>
        <w:rPr>
          <w:rStyle w:val="StyleUnderline"/>
        </w:rPr>
        <w:t>ffice</w:t>
      </w:r>
      <w:r>
        <w:rPr>
          <w:sz w:val="16"/>
        </w:rPr>
        <w:t xml:space="preserve"> </w:t>
      </w:r>
      <w:r>
        <w:rPr>
          <w:rStyle w:val="StyleUnderline"/>
        </w:rPr>
        <w:t>grants property rights to inventors.</w:t>
      </w:r>
      <w:r>
        <w:rPr>
          <w:sz w:val="16"/>
        </w:rPr>
        <w:t xml:space="preserve"> In the </w:t>
      </w:r>
      <w:r>
        <w:rPr>
          <w:rStyle w:val="StyleUnderline"/>
        </w:rPr>
        <w:t>second</w:t>
      </w:r>
      <w:r>
        <w:rPr>
          <w:sz w:val="16"/>
        </w:rPr>
        <w:t xml:space="preserve"> stage, </w:t>
      </w:r>
      <w:r w:rsidRPr="007E031C">
        <w:rPr>
          <w:rStyle w:val="StyleUnderline"/>
          <w:highlight w:val="green"/>
        </w:rPr>
        <w:t>inventors</w:t>
      </w:r>
      <w:r>
        <w:rPr>
          <w:rStyle w:val="StyleUnderline"/>
        </w:rPr>
        <w:t xml:space="preserve"> can </w:t>
      </w:r>
      <w:r w:rsidRPr="007E031C">
        <w:rPr>
          <w:rStyle w:val="StyleUnderline"/>
          <w:highlight w:val="green"/>
        </w:rPr>
        <w:t>protect</w:t>
      </w:r>
      <w:r>
        <w:rPr>
          <w:rStyle w:val="StyleUnderline"/>
        </w:rPr>
        <w:t xml:space="preserve"> those </w:t>
      </w:r>
      <w:r w:rsidRPr="007E031C">
        <w:rPr>
          <w:rStyle w:val="StyleUnderline"/>
          <w:highlight w:val="green"/>
        </w:rPr>
        <w:t xml:space="preserve">rights through </w:t>
      </w:r>
      <w:r>
        <w:rPr>
          <w:rStyle w:val="Emphasis"/>
        </w:rPr>
        <w:t xml:space="preserve">patent infringement </w:t>
      </w:r>
      <w:r w:rsidRPr="007E031C">
        <w:rPr>
          <w:rStyle w:val="Emphasis"/>
          <w:highlight w:val="green"/>
        </w:rPr>
        <w:t>suits</w:t>
      </w:r>
      <w:r>
        <w:rPr>
          <w:rStyle w:val="Emphasis"/>
        </w:rPr>
        <w:t xml:space="preserve"> in the courts</w:t>
      </w:r>
      <w:r>
        <w:rPr>
          <w:sz w:val="16"/>
        </w:rPr>
        <w:t xml:space="preserve"> </w:t>
      </w:r>
      <w:r>
        <w:rPr>
          <w:rStyle w:val="StyleUnderline"/>
        </w:rPr>
        <w:t>and alleged infringers have the right to challenge improvidently granted patents and have them declared invalid.</w:t>
      </w:r>
      <w:r>
        <w:rPr>
          <w:sz w:val="16"/>
        </w:rPr>
        <w:t xml:space="preserve"> </w:t>
      </w:r>
      <w:proofErr w:type="gramStart"/>
      <w:r>
        <w:rPr>
          <w:sz w:val="16"/>
        </w:rPr>
        <w:t>As a consequence</w:t>
      </w:r>
      <w:proofErr w:type="gramEnd"/>
      <w:r>
        <w:rPr>
          <w:sz w:val="16"/>
        </w:rPr>
        <w:t xml:space="preserve">, some </w:t>
      </w:r>
      <w:r>
        <w:rPr>
          <w:rStyle w:val="StyleUnderline"/>
        </w:rPr>
        <w:t xml:space="preserve">authors have referred to patent rights as being “probabilistic,” depending not only on whether the innovation embodied in the patent has commercial value, but also on the </w:t>
      </w:r>
      <w:r>
        <w:rPr>
          <w:rStyle w:val="Emphasis"/>
        </w:rPr>
        <w:t>refinement</w:t>
      </w:r>
      <w:r>
        <w:rPr>
          <w:rStyle w:val="StyleUnderline"/>
        </w:rPr>
        <w:t xml:space="preserve"> of that patent property right </w:t>
      </w:r>
      <w:r>
        <w:rPr>
          <w:rStyle w:val="Emphasis"/>
        </w:rPr>
        <w:t>after litigation</w:t>
      </w:r>
      <w:r>
        <w:rPr>
          <w:rStyle w:val="StyleUnderline"/>
        </w:rPr>
        <w:t>.</w:t>
      </w:r>
      <w:r>
        <w:rPr>
          <w:sz w:val="16"/>
        </w:rPr>
        <w:t>15</w:t>
      </w:r>
    </w:p>
    <w:p w14:paraId="69FD151B" w14:textId="6BFA674A" w:rsidR="00E2643A" w:rsidRPr="00E2643A" w:rsidRDefault="00E2643A" w:rsidP="00E2643A">
      <w:pPr>
        <w:rPr>
          <w:u w:val="single"/>
        </w:rPr>
      </w:pPr>
      <w:r>
        <w:rPr>
          <w:sz w:val="16"/>
        </w:rPr>
        <w:t xml:space="preserve">Just as with real property, </w:t>
      </w:r>
      <w:r>
        <w:rPr>
          <w:rStyle w:val="StyleUnderline"/>
        </w:rPr>
        <w:t xml:space="preserve">the </w:t>
      </w:r>
      <w:r w:rsidRPr="007E031C">
        <w:rPr>
          <w:rStyle w:val="StyleUnderline"/>
          <w:highlight w:val="green"/>
        </w:rPr>
        <w:t>management of the court</w:t>
      </w:r>
      <w:r>
        <w:rPr>
          <w:rStyle w:val="StyleUnderline"/>
        </w:rPr>
        <w:t xml:space="preserve"> system </w:t>
      </w:r>
      <w:r w:rsidRPr="007E031C">
        <w:rPr>
          <w:rStyle w:val="StyleUnderline"/>
          <w:highlight w:val="green"/>
        </w:rPr>
        <w:t>has an impact on</w:t>
      </w:r>
      <w:r>
        <w:rPr>
          <w:rStyle w:val="StyleUnderline"/>
        </w:rPr>
        <w:t xml:space="preserve"> both </w:t>
      </w:r>
      <w:r w:rsidRPr="007E031C">
        <w:rPr>
          <w:rStyle w:val="StyleUnderline"/>
          <w:highlight w:val="green"/>
        </w:rPr>
        <w:t>patenting behavior and</w:t>
      </w:r>
      <w:r>
        <w:rPr>
          <w:rStyle w:val="StyleUnderline"/>
        </w:rPr>
        <w:t xml:space="preserve"> on </w:t>
      </w:r>
      <w:r w:rsidRPr="007E031C">
        <w:rPr>
          <w:rStyle w:val="Emphasis"/>
          <w:highlight w:val="green"/>
        </w:rPr>
        <w:t>investment</w:t>
      </w:r>
      <w:r w:rsidRPr="007E031C">
        <w:rPr>
          <w:rStyle w:val="StyleUnderline"/>
          <w:highlight w:val="green"/>
        </w:rPr>
        <w:t xml:space="preserve"> in </w:t>
      </w:r>
      <w:r w:rsidRPr="007E031C">
        <w:rPr>
          <w:rStyle w:val="Emphasis"/>
          <w:highlight w:val="green"/>
        </w:rPr>
        <w:t>r</w:t>
      </w:r>
      <w:r>
        <w:rPr>
          <w:rStyle w:val="StyleUnderline"/>
        </w:rPr>
        <w:t xml:space="preserve">esearch </w:t>
      </w:r>
      <w:r w:rsidRPr="007E031C">
        <w:rPr>
          <w:rStyle w:val="StyleUnderline"/>
          <w:highlight w:val="green"/>
        </w:rPr>
        <w:t xml:space="preserve">and </w:t>
      </w:r>
      <w:r w:rsidRPr="007E031C">
        <w:rPr>
          <w:rStyle w:val="Emphasis"/>
          <w:highlight w:val="green"/>
        </w:rPr>
        <w:t>d</w:t>
      </w:r>
      <w:r>
        <w:rPr>
          <w:rStyle w:val="StyleUnderline"/>
        </w:rPr>
        <w:t>evelopment</w:t>
      </w:r>
      <w:r>
        <w:rPr>
          <w:sz w:val="16"/>
        </w:rPr>
        <w:t xml:space="preserve">. While the majority of all patents are not litigated, </w:t>
      </w:r>
      <w:r>
        <w:rPr>
          <w:rStyle w:val="StyleUnderline"/>
        </w:rPr>
        <w:t xml:space="preserve">those that are disputed in the courts are </w:t>
      </w:r>
      <w:r>
        <w:rPr>
          <w:rStyle w:val="Emphasis"/>
        </w:rPr>
        <w:t>among the most valuable</w:t>
      </w:r>
      <w:r>
        <w:rPr>
          <w:sz w:val="16"/>
        </w:rPr>
        <w:t xml:space="preserve">.16 </w:t>
      </w:r>
      <w:r>
        <w:rPr>
          <w:rStyle w:val="StyleUnderline"/>
        </w:rPr>
        <w:t>The rules governing the court system may even “feed back” into patenting behavior;</w:t>
      </w:r>
      <w:r>
        <w:rPr>
          <w:sz w:val="16"/>
        </w:rPr>
        <w:t xml:space="preserve"> some authors have found evidence that the increasingly </w:t>
      </w:r>
      <w:r>
        <w:rPr>
          <w:rStyle w:val="StyleUnderline"/>
        </w:rPr>
        <w:t>“</w:t>
      </w:r>
      <w:r w:rsidRPr="007E031C">
        <w:rPr>
          <w:rStyle w:val="StyleUnderline"/>
          <w:highlight w:val="green"/>
        </w:rPr>
        <w:t>patent friendly” rules</w:t>
      </w:r>
      <w:r>
        <w:rPr>
          <w:sz w:val="16"/>
        </w:rPr>
        <w:t xml:space="preserve">17 </w:t>
      </w:r>
      <w:r>
        <w:rPr>
          <w:rStyle w:val="StyleUnderline"/>
        </w:rPr>
        <w:t xml:space="preserve">adopted by the courts </w:t>
      </w:r>
      <w:r w:rsidRPr="007E031C">
        <w:rPr>
          <w:rStyle w:val="StyleUnderline"/>
          <w:highlight w:val="green"/>
        </w:rPr>
        <w:t>are a</w:t>
      </w:r>
      <w:r>
        <w:rPr>
          <w:rStyle w:val="StyleUnderline"/>
        </w:rPr>
        <w:t xml:space="preserve"> major </w:t>
      </w:r>
      <w:r w:rsidRPr="007E031C">
        <w:rPr>
          <w:rStyle w:val="StyleUnderline"/>
          <w:highlight w:val="green"/>
        </w:rPr>
        <w:t xml:space="preserve">factor </w:t>
      </w:r>
      <w:r>
        <w:rPr>
          <w:rStyle w:val="StyleUnderline"/>
        </w:rPr>
        <w:t>in the surge in patenting</w:t>
      </w:r>
      <w:r>
        <w:rPr>
          <w:sz w:val="16"/>
        </w:rPr>
        <w:t xml:space="preserve"> since the 1980s.18 Moreover, </w:t>
      </w:r>
      <w:r>
        <w:rPr>
          <w:rStyle w:val="StyleUnderline"/>
        </w:rPr>
        <w:t xml:space="preserve">the ability to define the “probabilistic” property rights is an important element in determining whether patents fulfill their purpose of </w:t>
      </w:r>
      <w:r w:rsidRPr="007E031C">
        <w:rPr>
          <w:rStyle w:val="Emphasis"/>
          <w:highlight w:val="green"/>
        </w:rPr>
        <w:t>promoting innovation</w:t>
      </w:r>
      <w:r>
        <w:rPr>
          <w:sz w:val="16"/>
        </w:rPr>
        <w:t xml:space="preserve">.19 Finally, </w:t>
      </w:r>
      <w:r>
        <w:rPr>
          <w:rStyle w:val="StyleUnderline"/>
        </w:rPr>
        <w:t xml:space="preserve">the costs associated </w:t>
      </w:r>
      <w:r w:rsidRPr="007E031C">
        <w:rPr>
          <w:rStyle w:val="StyleUnderline"/>
          <w:highlight w:val="green"/>
        </w:rPr>
        <w:t>with</w:t>
      </w:r>
      <w:r>
        <w:rPr>
          <w:rStyle w:val="StyleUnderline"/>
        </w:rPr>
        <w:t xml:space="preserve"> the patent systems can be </w:t>
      </w:r>
      <w:r>
        <w:rPr>
          <w:rStyle w:val="Emphasis"/>
        </w:rPr>
        <w:t xml:space="preserve">reduced by </w:t>
      </w:r>
      <w:r w:rsidRPr="007E031C">
        <w:rPr>
          <w:rStyle w:val="Emphasis"/>
          <w:highlight w:val="green"/>
        </w:rPr>
        <w:t>an efficient court</w:t>
      </w:r>
      <w:r>
        <w:rPr>
          <w:rStyle w:val="Emphasis"/>
        </w:rPr>
        <w:t xml:space="preserve"> system</w:t>
      </w:r>
      <w:r>
        <w:rPr>
          <w:sz w:val="16"/>
        </w:rPr>
        <w:t xml:space="preserve">; </w:t>
      </w:r>
      <w:r w:rsidRPr="007E031C">
        <w:rPr>
          <w:rStyle w:val="StyleUnderline"/>
          <w:highlight w:val="green"/>
        </w:rPr>
        <w:t>firms</w:t>
      </w:r>
      <w:r>
        <w:rPr>
          <w:rStyle w:val="StyleUnderline"/>
        </w:rPr>
        <w:t xml:space="preserve"> may </w:t>
      </w:r>
      <w:r w:rsidRPr="007E031C">
        <w:rPr>
          <w:rStyle w:val="StyleUnderline"/>
          <w:highlight w:val="green"/>
        </w:rPr>
        <w:t>hesitate to invest in new products</w:t>
      </w:r>
      <w:r>
        <w:rPr>
          <w:rStyle w:val="StyleUnderline"/>
        </w:rPr>
        <w:t xml:space="preserve"> and technologies </w:t>
      </w:r>
      <w:r w:rsidRPr="007E031C">
        <w:rPr>
          <w:rStyle w:val="StyleUnderline"/>
          <w:highlight w:val="green"/>
        </w:rPr>
        <w:t>which</w:t>
      </w:r>
      <w:r>
        <w:rPr>
          <w:rStyle w:val="StyleUnderline"/>
        </w:rPr>
        <w:t xml:space="preserve"> may </w:t>
      </w:r>
      <w:r w:rsidRPr="007E031C">
        <w:rPr>
          <w:rStyle w:val="StyleUnderline"/>
          <w:highlight w:val="green"/>
        </w:rPr>
        <w:t>infringe on</w:t>
      </w:r>
      <w:r>
        <w:rPr>
          <w:rStyle w:val="StyleUnderline"/>
        </w:rPr>
        <w:t xml:space="preserve"> existing </w:t>
      </w:r>
      <w:r w:rsidRPr="007E031C">
        <w:rPr>
          <w:rStyle w:val="StyleUnderline"/>
          <w:highlight w:val="green"/>
        </w:rPr>
        <w:t xml:space="preserve">patents, so any </w:t>
      </w:r>
      <w:r w:rsidRPr="007E031C">
        <w:rPr>
          <w:rStyle w:val="Emphasis"/>
          <w:highlight w:val="green"/>
        </w:rPr>
        <w:t>additional delay or cost in clarifying</w:t>
      </w:r>
      <w:r>
        <w:rPr>
          <w:rStyle w:val="Emphasis"/>
        </w:rPr>
        <w:t xml:space="preserve"> existent </w:t>
      </w:r>
      <w:r w:rsidRPr="007E031C">
        <w:rPr>
          <w:rStyle w:val="Emphasis"/>
          <w:highlight w:val="green"/>
        </w:rPr>
        <w:t>rights may slow</w:t>
      </w:r>
      <w:r>
        <w:rPr>
          <w:rStyle w:val="Emphasis"/>
        </w:rPr>
        <w:t xml:space="preserve"> the process of </w:t>
      </w:r>
      <w:r w:rsidRPr="007E031C">
        <w:rPr>
          <w:rStyle w:val="Emphasis"/>
          <w:highlight w:val="green"/>
        </w:rPr>
        <w:t>innovation</w:t>
      </w:r>
      <w:r>
        <w:rPr>
          <w:rStyle w:val="StyleUnderline"/>
        </w:rPr>
        <w:t>. The more quickly and cheaply these rights are defined, the more beneficial the patent system will be in promoting and not inhibiting innovation and investment.</w:t>
      </w:r>
    </w:p>
    <w:p w14:paraId="127CB81E" w14:textId="5A9A3C03" w:rsidR="001A6B36" w:rsidRPr="0082103E" w:rsidRDefault="001A6B36" w:rsidP="001A6B36">
      <w:pPr>
        <w:pStyle w:val="Heading4"/>
        <w:rPr>
          <w:u w:val="single"/>
        </w:rPr>
      </w:pPr>
      <w:r w:rsidRPr="0082103E">
        <w:t xml:space="preserve">Efficient court review underpins </w:t>
      </w:r>
      <w:r w:rsidRPr="0082103E">
        <w:rPr>
          <w:u w:val="single"/>
        </w:rPr>
        <w:t>patent-led innovation</w:t>
      </w:r>
      <w:r w:rsidRPr="0082103E">
        <w:t xml:space="preserve">---that stops </w:t>
      </w:r>
      <w:r w:rsidRPr="0082103E">
        <w:rPr>
          <w:u w:val="single"/>
        </w:rPr>
        <w:t>nuclear war</w:t>
      </w:r>
      <w:r w:rsidRPr="0082103E">
        <w:t xml:space="preserve"> and a </w:t>
      </w:r>
      <w:r w:rsidRPr="0082103E">
        <w:rPr>
          <w:u w:val="single"/>
        </w:rPr>
        <w:t>range</w:t>
      </w:r>
      <w:r w:rsidRPr="0082103E">
        <w:t xml:space="preserve"> of </w:t>
      </w:r>
      <w:r w:rsidRPr="0082103E">
        <w:rPr>
          <w:u w:val="single"/>
        </w:rPr>
        <w:t>existential threats.</w:t>
      </w:r>
    </w:p>
    <w:p w14:paraId="55B007E7" w14:textId="77777777" w:rsidR="001A6B36" w:rsidRPr="0082103E" w:rsidRDefault="001A6B36" w:rsidP="001A6B36">
      <w:r w:rsidRPr="0082103E">
        <w:t xml:space="preserve">Robert J. </w:t>
      </w:r>
      <w:r w:rsidRPr="0082103E">
        <w:rPr>
          <w:rStyle w:val="Style13ptBold"/>
        </w:rPr>
        <w:t>Rando 16</w:t>
      </w:r>
      <w:r w:rsidRPr="0082103E">
        <w:t xml:space="preserve">, Founder and Lead Counsel of The Rando Law Firm P.C., Fellow of the Academy of Court-Appointed Masters, Treasurer for the New York Intellectual Property Law Association, Chair of the Federal Bar Association Intellectual Property Law Section, “America’s Need </w:t>
      </w:r>
      <w:proofErr w:type="gramStart"/>
      <w:r w:rsidRPr="0082103E">
        <w:t>For</w:t>
      </w:r>
      <w:proofErr w:type="gramEnd"/>
      <w:r w:rsidRPr="0082103E">
        <w:t xml:space="preserve"> Strong, Stable and Sound Intellectual Property Protection and Policies: Why It Really Matters”, IP Insight, June 2016, p. 12-14 [language modified] [abbreviations in brackets]</w:t>
      </w:r>
    </w:p>
    <w:p w14:paraId="5D2BFAD0" w14:textId="77777777" w:rsidR="001A6B36" w:rsidRPr="0082103E" w:rsidRDefault="001A6B36" w:rsidP="001A6B36">
      <w:pPr>
        <w:rPr>
          <w:sz w:val="16"/>
        </w:rPr>
      </w:pPr>
      <w:r w:rsidRPr="0082103E">
        <w:rPr>
          <w:sz w:val="16"/>
        </w:rPr>
        <w:t xml:space="preserve">Robert F. Kennedy’s speech, which includes his reference to the oft-quoted “interesting times” curse, applies throughout history in many contexts and, indeed, with both negative and positive connotation. While he focused on the struggles for freedom and social justice, the requisite ascendancy of the individual over the state, and the institution and integration of those ideals for the greater good, he also promoted the goals of </w:t>
      </w:r>
      <w:r w:rsidRPr="007E031C">
        <w:rPr>
          <w:rStyle w:val="Emphasis"/>
          <w:sz w:val="24"/>
          <w:highlight w:val="green"/>
        </w:rPr>
        <w:t xml:space="preserve">greater </w:t>
      </w:r>
      <w:r w:rsidRPr="00E3026C">
        <w:rPr>
          <w:rStyle w:val="Emphasis"/>
          <w:sz w:val="24"/>
        </w:rPr>
        <w:t>global</w:t>
      </w:r>
      <w:r w:rsidRPr="0082103E">
        <w:rPr>
          <w:rStyle w:val="Emphasis"/>
          <w:sz w:val="24"/>
        </w:rPr>
        <w:t xml:space="preserve"> unity, </w:t>
      </w:r>
      <w:proofErr w:type="gramStart"/>
      <w:r w:rsidRPr="007E031C">
        <w:rPr>
          <w:rStyle w:val="Emphasis"/>
          <w:sz w:val="24"/>
          <w:highlight w:val="green"/>
        </w:rPr>
        <w:t>coop</w:t>
      </w:r>
      <w:r w:rsidRPr="00E3026C">
        <w:rPr>
          <w:rStyle w:val="Emphasis"/>
          <w:sz w:val="24"/>
        </w:rPr>
        <w:t>eration</w:t>
      </w:r>
      <w:proofErr w:type="gramEnd"/>
      <w:r w:rsidRPr="0082103E">
        <w:rPr>
          <w:rStyle w:val="Emphasis"/>
          <w:sz w:val="24"/>
        </w:rPr>
        <w:t xml:space="preserve"> and communication</w:t>
      </w:r>
      <w:r w:rsidRPr="0082103E">
        <w:rPr>
          <w:sz w:val="16"/>
        </w:rPr>
        <w:t xml:space="preserve">, which were, and </w:t>
      </w:r>
      <w:r w:rsidRPr="00E3026C">
        <w:rPr>
          <w:rStyle w:val="StyleUnderline"/>
        </w:rPr>
        <w:t xml:space="preserve">could be, </w:t>
      </w:r>
      <w:r w:rsidRPr="007E031C">
        <w:rPr>
          <w:rStyle w:val="StyleUnderline"/>
          <w:highlight w:val="green"/>
        </w:rPr>
        <w:t xml:space="preserve">achieved by advances in </w:t>
      </w:r>
      <w:r w:rsidRPr="007E031C">
        <w:rPr>
          <w:rStyle w:val="Emphasis"/>
          <w:highlight w:val="green"/>
        </w:rPr>
        <w:t>tech</w:t>
      </w:r>
      <w:r w:rsidRPr="0082103E">
        <w:rPr>
          <w:rStyle w:val="StyleUnderline"/>
        </w:rPr>
        <w:t>nology</w:t>
      </w:r>
      <w:r w:rsidRPr="0082103E">
        <w:rPr>
          <w:sz w:val="16"/>
        </w:rPr>
        <w:t>. And, as noted in the excerpt, he championed “the creative energy of men.”</w:t>
      </w:r>
    </w:p>
    <w:p w14:paraId="7B41EBDB" w14:textId="77777777" w:rsidR="001A6B36" w:rsidRPr="0082103E" w:rsidRDefault="001A6B36" w:rsidP="001A6B36">
      <w:pPr>
        <w:rPr>
          <w:sz w:val="16"/>
        </w:rPr>
      </w:pPr>
      <w:r w:rsidRPr="0082103E">
        <w:rPr>
          <w:sz w:val="16"/>
        </w:rPr>
        <w:t>Intellectual Property in “Interesting Times”</w:t>
      </w:r>
    </w:p>
    <w:p w14:paraId="2B0218C9" w14:textId="77777777" w:rsidR="001A6B36" w:rsidRPr="0082103E" w:rsidRDefault="001A6B36" w:rsidP="001A6B36">
      <w:pPr>
        <w:rPr>
          <w:sz w:val="16"/>
        </w:rPr>
      </w:pPr>
      <w:r w:rsidRPr="0082103E">
        <w:rPr>
          <w:sz w:val="16"/>
        </w:rPr>
        <w:t xml:space="preserve">It is beyond question that starting with the last decade of the twentieth century and throughout the first two decades of the twenty-first century, when it comes to matters relating to intellectual property, we have been living in “interesting times.” Some may interpret these interesting times as defined by the curse and others may view it by the ordinary meaning of “interesting.” In either case, those of us that toil in the fields of patents, copyrights, trademarks, trade secrets, and privacy rights have experienced an unprecedented sea change in the way those rights are procured, </w:t>
      </w:r>
      <w:proofErr w:type="gramStart"/>
      <w:r w:rsidRPr="0082103E">
        <w:rPr>
          <w:sz w:val="16"/>
        </w:rPr>
        <w:t>protected</w:t>
      </w:r>
      <w:proofErr w:type="gramEnd"/>
      <w:r w:rsidRPr="0082103E">
        <w:rPr>
          <w:sz w:val="16"/>
        </w:rPr>
        <w:t xml:space="preserve"> and enforced. Likewise, and perhaps more importantly, even those of us that do not practice in these areas of law, as well as the </w:t>
      </w:r>
      <w:proofErr w:type="gramStart"/>
      <w:r w:rsidRPr="0082103E">
        <w:rPr>
          <w:sz w:val="16"/>
        </w:rPr>
        <w:t>general public</w:t>
      </w:r>
      <w:proofErr w:type="gramEnd"/>
      <w:r w:rsidRPr="0082103E">
        <w:rPr>
          <w:sz w:val="16"/>
        </w:rPr>
        <w:t>, have been, and continue to be, impacted by the consequences of these changes (both positive and negative).</w:t>
      </w:r>
    </w:p>
    <w:p w14:paraId="0A7DA3F9" w14:textId="77777777" w:rsidR="001A6B36" w:rsidRPr="0082103E" w:rsidRDefault="001A6B36" w:rsidP="001A6B36">
      <w:pPr>
        <w:rPr>
          <w:sz w:val="16"/>
        </w:rPr>
      </w:pPr>
      <w:r w:rsidRPr="0082103E">
        <w:rPr>
          <w:sz w:val="16"/>
        </w:rPr>
        <w:t xml:space="preserve">The Changes </w:t>
      </w:r>
      <w:proofErr w:type="gramStart"/>
      <w:r w:rsidRPr="0082103E">
        <w:rPr>
          <w:sz w:val="16"/>
        </w:rPr>
        <w:t>In</w:t>
      </w:r>
      <w:proofErr w:type="gramEnd"/>
      <w:r w:rsidRPr="0082103E">
        <w:rPr>
          <w:sz w:val="16"/>
        </w:rPr>
        <w:t xml:space="preserve"> Intellectual Property Law</w:t>
      </w:r>
    </w:p>
    <w:p w14:paraId="11084FD7" w14:textId="77777777" w:rsidR="001A6B36" w:rsidRPr="008A749A" w:rsidRDefault="001A6B36" w:rsidP="001A6B36">
      <w:pPr>
        <w:rPr>
          <w:sz w:val="16"/>
        </w:rPr>
      </w:pPr>
      <w:r w:rsidRPr="0082103E">
        <w:rPr>
          <w:sz w:val="16"/>
        </w:rPr>
        <w:t xml:space="preserve">Examples of some of the changes in intellectual property law are: the sweeping 2011 legislative changes to the patent laws under the America Invents Act (AIA), which impact is only beginning to be fully appreciated; the various proposals for patent law reform, on the heels of the AIA, </w:t>
      </w:r>
      <w:r w:rsidRPr="0082103E">
        <w:rPr>
          <w:sz w:val="16"/>
        </w:rPr>
        <w:lastRenderedPageBreak/>
        <w:t xml:space="preserve">beginning with the 113th and 114th Congress; the copyright laws Digital Millennium Copyright Act (DMCA) and numerous 114th Congressional proposed copyright law changes; the recently enacted federal trade secret law (Defend Trade Secrets Act of 2016 (DTSA))2; the impact of the internet, domain names and globalization on Trademark law; the intellectual property law harmonization requirements included in various global/regional trade agreements; and the proliferation of devices (both invasive and non-invasive) that defy any rational basis for believing we can </w:t>
      </w:r>
      <w:r w:rsidRPr="008A749A">
        <w:rPr>
          <w:sz w:val="16"/>
        </w:rPr>
        <w:t>still adhere to the republic’s libertarian understanding of the right to privacy.</w:t>
      </w:r>
    </w:p>
    <w:p w14:paraId="06EBB06B" w14:textId="77777777" w:rsidR="001A6B36" w:rsidRPr="008A749A" w:rsidRDefault="001A6B36" w:rsidP="001A6B36">
      <w:pPr>
        <w:rPr>
          <w:sz w:val="16"/>
        </w:rPr>
      </w:pPr>
      <w:r w:rsidRPr="008A749A">
        <w:rPr>
          <w:sz w:val="16"/>
        </w:rPr>
        <w:t xml:space="preserve">Without engaging in “chicken and egg” analysis, it is sufficient to observe that </w:t>
      </w:r>
      <w:r w:rsidRPr="008A749A">
        <w:rPr>
          <w:rStyle w:val="Emphasis"/>
        </w:rPr>
        <w:t>technological advancement</w:t>
      </w:r>
      <w:r w:rsidRPr="008A749A">
        <w:rPr>
          <w:rStyle w:val="StyleUnderline"/>
        </w:rPr>
        <w:t xml:space="preserve">, </w:t>
      </w:r>
      <w:r w:rsidRPr="008A749A">
        <w:rPr>
          <w:rStyle w:val="Emphasis"/>
        </w:rPr>
        <w:t>societal needs</w:t>
      </w:r>
      <w:r w:rsidRPr="008A749A">
        <w:rPr>
          <w:rStyle w:val="StyleUnderline"/>
        </w:rPr>
        <w:t xml:space="preserve">, </w:t>
      </w:r>
      <w:r w:rsidRPr="008A749A">
        <w:rPr>
          <w:rStyle w:val="Emphasis"/>
        </w:rPr>
        <w:t>globalization</w:t>
      </w:r>
      <w:r w:rsidRPr="008A749A">
        <w:rPr>
          <w:rStyle w:val="StyleUnderline"/>
        </w:rPr>
        <w:t xml:space="preserve">, </w:t>
      </w:r>
      <w:r w:rsidRPr="008A749A">
        <w:rPr>
          <w:rStyle w:val="Emphasis"/>
        </w:rPr>
        <w:t>existential threats</w:t>
      </w:r>
      <w:r w:rsidRPr="008A749A">
        <w:rPr>
          <w:rStyle w:val="StyleUnderline"/>
        </w:rPr>
        <w:t xml:space="preserve">, </w:t>
      </w:r>
      <w:r w:rsidRPr="008A749A">
        <w:rPr>
          <w:rStyle w:val="Emphasis"/>
        </w:rPr>
        <w:t>economic realities</w:t>
      </w:r>
      <w:r w:rsidRPr="008A749A">
        <w:rPr>
          <w:rStyle w:val="StyleUnderline"/>
        </w:rPr>
        <w:t xml:space="preserve">, and </w:t>
      </w:r>
      <w:r w:rsidRPr="008A749A">
        <w:rPr>
          <w:rStyle w:val="Emphasis"/>
        </w:rPr>
        <w:t>political imperatives</w:t>
      </w:r>
      <w:r w:rsidRPr="008A749A">
        <w:rPr>
          <w:sz w:val="16"/>
        </w:rPr>
        <w:t xml:space="preserve"> (or what James Madison referred to in the Federalist Papers No. 10 as factious governance), </w:t>
      </w:r>
      <w:r w:rsidRPr="008A749A">
        <w:rPr>
          <w:rStyle w:val="StyleUnderline"/>
        </w:rPr>
        <w:t>have combined to create the “interesting times” for the United States [IP] intellectual property laws</w:t>
      </w:r>
      <w:r w:rsidRPr="008A749A">
        <w:rPr>
          <w:sz w:val="16"/>
        </w:rPr>
        <w:t>.</w:t>
      </w:r>
    </w:p>
    <w:p w14:paraId="1ADBAD06" w14:textId="77777777" w:rsidR="001A6B36" w:rsidRPr="00E3026C" w:rsidRDefault="001A6B36" w:rsidP="001A6B36">
      <w:pPr>
        <w:rPr>
          <w:rStyle w:val="StyleUnderline"/>
        </w:rPr>
      </w:pPr>
      <w:r w:rsidRPr="008A749A">
        <w:rPr>
          <w:sz w:val="16"/>
        </w:rPr>
        <w:t>What was said by Bobby Kennedy</w:t>
      </w:r>
      <w:r w:rsidRPr="00E3026C">
        <w:rPr>
          <w:sz w:val="16"/>
        </w:rPr>
        <w:t xml:space="preserve"> in 1966 remains true today. We live in dangero</w:t>
      </w:r>
      <w:r w:rsidRPr="0082103E">
        <w:rPr>
          <w:sz w:val="16"/>
        </w:rPr>
        <w:t xml:space="preserve">us and uncertain times. </w:t>
      </w:r>
      <w:r w:rsidRPr="0082103E">
        <w:rPr>
          <w:rStyle w:val="StyleUnderline"/>
        </w:rPr>
        <w:t xml:space="preserve">Many of the </w:t>
      </w:r>
      <w:r w:rsidRPr="007E031C">
        <w:rPr>
          <w:rStyle w:val="StyleUnderline"/>
          <w:highlight w:val="green"/>
        </w:rPr>
        <w:t>existential threats remain</w:t>
      </w:r>
      <w:r w:rsidRPr="0082103E">
        <w:rPr>
          <w:rStyle w:val="StyleUnderline"/>
        </w:rPr>
        <w:t xml:space="preserve"> the same (</w:t>
      </w:r>
      <w:r w:rsidRPr="007E031C">
        <w:rPr>
          <w:rStyle w:val="Emphasis"/>
          <w:sz w:val="24"/>
          <w:highlight w:val="green"/>
        </w:rPr>
        <w:t>nuclear war</w:t>
      </w:r>
      <w:r w:rsidRPr="0082103E">
        <w:rPr>
          <w:rStyle w:val="Style13ptBold"/>
          <w:sz w:val="24"/>
        </w:rPr>
        <w:t xml:space="preserve"> </w:t>
      </w:r>
      <w:r w:rsidRPr="0082103E">
        <w:rPr>
          <w:rStyle w:val="StyleUnderline"/>
        </w:rPr>
        <w:t xml:space="preserve">and proliferation, </w:t>
      </w:r>
      <w:r w:rsidRPr="007E031C">
        <w:rPr>
          <w:rStyle w:val="Emphasis"/>
          <w:sz w:val="24"/>
          <w:highlight w:val="green"/>
        </w:rPr>
        <w:t>[genocides]</w:t>
      </w:r>
      <w:r w:rsidRPr="0082103E">
        <w:rPr>
          <w:sz w:val="24"/>
        </w:rPr>
        <w:t xml:space="preserve"> </w:t>
      </w:r>
      <w:r w:rsidRPr="0082103E">
        <w:rPr>
          <w:strike/>
          <w:sz w:val="16"/>
        </w:rPr>
        <w:t>genocidal maniacs</w:t>
      </w:r>
      <w:r w:rsidRPr="0082103E">
        <w:t xml:space="preserve"> </w:t>
      </w:r>
      <w:r w:rsidRPr="0082103E">
        <w:rPr>
          <w:rStyle w:val="StyleUnderline"/>
        </w:rPr>
        <w:t xml:space="preserve">and </w:t>
      </w:r>
      <w:r w:rsidRPr="0082103E">
        <w:rPr>
          <w:rStyle w:val="Emphasis"/>
        </w:rPr>
        <w:t xml:space="preserve">natural </w:t>
      </w:r>
      <w:r w:rsidRPr="007E031C">
        <w:rPr>
          <w:rStyle w:val="Emphasis"/>
          <w:sz w:val="24"/>
          <w:highlight w:val="green"/>
        </w:rPr>
        <w:t>disease</w:t>
      </w:r>
      <w:r w:rsidRPr="0082103E">
        <w:rPr>
          <w:rStyle w:val="StyleUnderline"/>
        </w:rPr>
        <w:t xml:space="preserve">) and some are new ([hu]manmade disease, greater awareness of </w:t>
      </w:r>
      <w:r w:rsidRPr="007E031C">
        <w:rPr>
          <w:rStyle w:val="Emphasis"/>
          <w:sz w:val="24"/>
          <w:highlight w:val="green"/>
        </w:rPr>
        <w:t>environmental changes</w:t>
      </w:r>
      <w:r w:rsidRPr="0082103E">
        <w:rPr>
          <w:rStyle w:val="Style13ptBold"/>
          <w:sz w:val="24"/>
        </w:rPr>
        <w:t xml:space="preserve"> </w:t>
      </w:r>
      <w:r w:rsidRPr="0082103E">
        <w:rPr>
          <w:rStyle w:val="StyleUnderline"/>
        </w:rPr>
        <w:t xml:space="preserve">and possibly human interrelationship factors, and the unintended consequences of </w:t>
      </w:r>
      <w:r w:rsidRPr="007E031C">
        <w:rPr>
          <w:rStyle w:val="Emphasis"/>
          <w:sz w:val="24"/>
          <w:highlight w:val="green"/>
        </w:rPr>
        <w:t>genetic manipulation</w:t>
      </w:r>
      <w:r w:rsidRPr="007E031C">
        <w:rPr>
          <w:rStyle w:val="Style13ptBold"/>
          <w:sz w:val="24"/>
          <w:highlight w:val="green"/>
        </w:rPr>
        <w:t xml:space="preserve"> </w:t>
      </w:r>
      <w:r w:rsidRPr="007E031C">
        <w:rPr>
          <w:rStyle w:val="StyleUnderline"/>
          <w:highlight w:val="green"/>
        </w:rPr>
        <w:t xml:space="preserve">and </w:t>
      </w:r>
      <w:r w:rsidRPr="007E031C">
        <w:rPr>
          <w:rStyle w:val="Emphasis"/>
          <w:sz w:val="24"/>
          <w:highlight w:val="green"/>
        </w:rPr>
        <w:t>robotic tech</w:t>
      </w:r>
      <w:r w:rsidRPr="0082103E">
        <w:rPr>
          <w:rStyle w:val="Emphasis"/>
          <w:sz w:val="24"/>
        </w:rPr>
        <w:t>nologies</w:t>
      </w:r>
      <w:r w:rsidRPr="0082103E">
        <w:rPr>
          <w:rStyle w:val="StyleUnderline"/>
        </w:rPr>
        <w:t xml:space="preserve">). The danger and uncertainty that pervades changes in intellectual property laws, though not an existential threat of the same manner and kind, correlates with the threat and remains “more open to the </w:t>
      </w:r>
      <w:r w:rsidRPr="00E3026C">
        <w:rPr>
          <w:rStyle w:val="StyleUnderline"/>
        </w:rPr>
        <w:t>creative energy of man than any other time in history.”</w:t>
      </w:r>
    </w:p>
    <w:p w14:paraId="788982D6" w14:textId="77777777" w:rsidR="001A6B36" w:rsidRPr="00E3026C" w:rsidRDefault="001A6B36" w:rsidP="001A6B36">
      <w:pPr>
        <w:rPr>
          <w:u w:val="single"/>
        </w:rPr>
      </w:pPr>
      <w:r w:rsidRPr="00E3026C">
        <w:rPr>
          <w:sz w:val="16"/>
        </w:rPr>
        <w:t xml:space="preserve">Apropos the creative energy of man, </w:t>
      </w:r>
      <w:r w:rsidRPr="00E3026C">
        <w:rPr>
          <w:rStyle w:val="StyleUnderline"/>
        </w:rPr>
        <w:t>there is a non-coincidental congruence and convergence of activity across and among the three branches of government, occurring almost simultaneously with the congruence and convergence of the rapid developments of technological innovation across various scientific disciplines and the information age, reflected in the transformation of the [IP] intellectual property laws in the United States</w:t>
      </w:r>
      <w:r w:rsidRPr="00E3026C">
        <w:rPr>
          <w:sz w:val="16"/>
        </w:rPr>
        <w:t>.</w:t>
      </w:r>
    </w:p>
    <w:p w14:paraId="4E6D4CC5" w14:textId="77777777" w:rsidR="001A6B36" w:rsidRPr="0082103E" w:rsidRDefault="001A6B36" w:rsidP="001A6B36">
      <w:pPr>
        <w:rPr>
          <w:sz w:val="14"/>
        </w:rPr>
      </w:pPr>
      <w:r w:rsidRPr="00E3026C">
        <w:rPr>
          <w:sz w:val="14"/>
        </w:rPr>
        <w:t>Patents</w:t>
      </w:r>
    </w:p>
    <w:p w14:paraId="5226F350" w14:textId="77777777" w:rsidR="001A6B36" w:rsidRPr="0082103E" w:rsidRDefault="001A6B36" w:rsidP="001A6B36">
      <w:pPr>
        <w:rPr>
          <w:sz w:val="14"/>
        </w:rPr>
      </w:pPr>
      <w:r w:rsidRPr="0082103E">
        <w:rPr>
          <w:rStyle w:val="StyleUnderline"/>
        </w:rPr>
        <w:t>The passage of the AIA</w:t>
      </w:r>
      <w:r w:rsidRPr="0082103E">
        <w:rPr>
          <w:sz w:val="14"/>
        </w:rPr>
        <w:t xml:space="preserve"> was a culmination of efforts spanning several years of Congressional efforts; and the product of a push by the companies at the forefront of the twenty-first century new technology business titans. The legislation </w:t>
      </w:r>
      <w:r w:rsidRPr="0082103E">
        <w:rPr>
          <w:rStyle w:val="StyleUnderline"/>
        </w:rPr>
        <w:t>brought</w:t>
      </w:r>
      <w:r w:rsidRPr="0082103E">
        <w:rPr>
          <w:sz w:val="14"/>
        </w:rPr>
        <w:t xml:space="preserve"> about </w:t>
      </w:r>
      <w:r w:rsidRPr="0082103E">
        <w:rPr>
          <w:rStyle w:val="StyleUnderline"/>
        </w:rPr>
        <w:t>monumental changes in</w:t>
      </w:r>
      <w:r w:rsidRPr="0082103E">
        <w:rPr>
          <w:sz w:val="14"/>
        </w:rPr>
        <w:t xml:space="preserve"> the </w:t>
      </w:r>
      <w:r w:rsidRPr="0082103E">
        <w:rPr>
          <w:rStyle w:val="StyleUnderline"/>
        </w:rPr>
        <w:t>patent law</w:t>
      </w:r>
      <w:r w:rsidRPr="0082103E">
        <w:rPr>
          <w:sz w:val="14"/>
        </w:rPr>
        <w:t xml:space="preserve"> in the way that patents are procured (first inventor to file instead of first to invent) and how they are enforced (quasi-judicial challenges to patent validity through inter-party reviews at the Patent Trial and Appeals Board (PTAB)).</w:t>
      </w:r>
    </w:p>
    <w:p w14:paraId="3B51246C" w14:textId="77777777" w:rsidR="001A6B36" w:rsidRPr="0082103E" w:rsidRDefault="001A6B36" w:rsidP="001A6B36">
      <w:pPr>
        <w:rPr>
          <w:rStyle w:val="StyleUnderline"/>
        </w:rPr>
      </w:pPr>
      <w:r w:rsidRPr="0082103E">
        <w:rPr>
          <w:sz w:val="14"/>
        </w:rPr>
        <w:t xml:space="preserve">The 113th and 114th Congress grappled with newly proposed </w:t>
      </w:r>
      <w:r w:rsidRPr="007E031C">
        <w:rPr>
          <w:rStyle w:val="StyleUnderline"/>
          <w:highlight w:val="green"/>
        </w:rPr>
        <w:t>patent law</w:t>
      </w:r>
      <w:r w:rsidRPr="0082103E">
        <w:rPr>
          <w:sz w:val="14"/>
        </w:rPr>
        <w:t xml:space="preserve"> reforms that, if enacted, may present additional tectonic shifts in the patent law. Major provisions of the proposals </w:t>
      </w:r>
      <w:proofErr w:type="gramStart"/>
      <w:r w:rsidRPr="007E031C">
        <w:rPr>
          <w:rStyle w:val="StyleUnderline"/>
          <w:highlight w:val="green"/>
        </w:rPr>
        <w:t>include</w:t>
      </w:r>
      <w:r w:rsidRPr="0082103E">
        <w:rPr>
          <w:sz w:val="14"/>
        </w:rPr>
        <w:t>:</w:t>
      </w:r>
      <w:proofErr w:type="gramEnd"/>
      <w:r w:rsidRPr="0082103E">
        <w:rPr>
          <w:sz w:val="14"/>
        </w:rPr>
        <w:t xml:space="preserve"> fee-shifting measures (requiring loser pays legal fees - counter to the American rule); strict detailed pleadings requirements, promulgated without the traditional Rules Enabling Act procedure, that exceed those of the Twombly/Iqbal standard applied to all other civil matters in federal courts, and the different standards applicable to patent claim interpretation in PTAB proceedings and </w:t>
      </w:r>
      <w:r w:rsidRPr="007E031C">
        <w:rPr>
          <w:rStyle w:val="Emphasis"/>
          <w:highlight w:val="green"/>
        </w:rPr>
        <w:t>district court litigation</w:t>
      </w:r>
      <w:r w:rsidRPr="007E031C">
        <w:rPr>
          <w:rStyle w:val="StyleUnderline"/>
          <w:highlight w:val="green"/>
        </w:rPr>
        <w:t xml:space="preserve"> concerning</w:t>
      </w:r>
      <w:r w:rsidRPr="0082103E">
        <w:rPr>
          <w:rStyle w:val="StyleUnderline"/>
        </w:rPr>
        <w:t xml:space="preserve"> patent </w:t>
      </w:r>
      <w:r w:rsidRPr="007E031C">
        <w:rPr>
          <w:rStyle w:val="Emphasis"/>
          <w:highlight w:val="green"/>
        </w:rPr>
        <w:t>validity</w:t>
      </w:r>
      <w:r w:rsidRPr="0082103E">
        <w:rPr>
          <w:rStyle w:val="StyleUnderline"/>
        </w:rPr>
        <w:t>.</w:t>
      </w:r>
    </w:p>
    <w:p w14:paraId="32EF0D57" w14:textId="77777777" w:rsidR="001A6B36" w:rsidRPr="0082103E" w:rsidRDefault="001A6B36" w:rsidP="001A6B36">
      <w:pPr>
        <w:rPr>
          <w:sz w:val="14"/>
        </w:rPr>
      </w:pPr>
      <w:r w:rsidRPr="0082103E">
        <w:rPr>
          <w:sz w:val="14"/>
        </w:rPr>
        <w:t>The Executive and administrative branch has also been active in the patent law arena. President Obama was a strong supporter of the AIA3 and in his 2014 State Of The Union Address, essentially stated that, with respect to the proposed patent law reforms aimed at patent troll issues, we must innovate rather than litigate.4 Additionally, the USPTO has embarked upon an energetic overhaul of its operations in terms of patent quality and PTO performance in granting patents, and the PTAB has expanded to almost 250 Administrative Law Judges in concert with the AIA post-grant proceedings’ strict timetable requirements.</w:t>
      </w:r>
    </w:p>
    <w:p w14:paraId="17DF8EBC" w14:textId="77777777" w:rsidR="001A6B36" w:rsidRPr="0082103E" w:rsidRDefault="001A6B36" w:rsidP="001A6B36">
      <w:pPr>
        <w:rPr>
          <w:sz w:val="14"/>
          <w:szCs w:val="16"/>
        </w:rPr>
      </w:pPr>
      <w:r w:rsidRPr="0082103E">
        <w:rPr>
          <w:sz w:val="14"/>
          <w:szCs w:val="16"/>
        </w:rPr>
        <w:t>The Supreme Court, not to be outdone by the Articles I and II branches of the U.S. government, has raised the profile of patent cases to historical heights. From 1996 to the 2014-15 term there has been a steady increase in the number of patent cases decided by the SCOTUS5. The 2014-15 term occupied almost ten percent of the Court’s docket. Prior to the last two decades, the Supreme Court would rarely include more than one or two patent cases in a docket that was much larger than those we have become accustomed to from the Roberts’ Court6.</w:t>
      </w:r>
    </w:p>
    <w:p w14:paraId="76738AC0" w14:textId="77777777" w:rsidR="001A6B36" w:rsidRPr="0082103E" w:rsidRDefault="001A6B36" w:rsidP="001A6B36">
      <w:pPr>
        <w:rPr>
          <w:sz w:val="14"/>
          <w:szCs w:val="16"/>
        </w:rPr>
      </w:pPr>
      <w:r w:rsidRPr="0082103E">
        <w:rPr>
          <w:sz w:val="14"/>
          <w:szCs w:val="16"/>
        </w:rPr>
        <w:t xml:space="preserve">While the SCOTUS activity in patent cases is viewed by some as a </w:t>
      </w:r>
      <w:proofErr w:type="gramStart"/>
      <w:r w:rsidRPr="0082103E">
        <w:rPr>
          <w:sz w:val="14"/>
          <w:szCs w:val="16"/>
        </w:rPr>
        <w:t>counter-balance</w:t>
      </w:r>
      <w:proofErr w:type="gramEnd"/>
      <w:r w:rsidRPr="0082103E">
        <w:rPr>
          <w:sz w:val="14"/>
          <w:szCs w:val="16"/>
        </w:rPr>
        <w:t xml:space="preserve"> to the perceived Federal Circuit’s pro-patent and bright line decisions, it can just as assuredly be viewed as decisions rendered by a Court of final resort which does not function in a vacuum devoid of the social, economic and political winds of the times. In recognition of the effect new technologies have on the patent law, the politicization of intellectual property law matters, especially patent law (through factious governing principles of the political branches of the government), and the maturation of the Federal Circuit patent law jurisprudence, the SCOTUS has rendered opinions in cases that impact, and perhaps are/were intended to mitigate the concerns regarding, some of the vexing issues confronting the patent community today (e.g., non-practicing entities or in the politicized parlance “patent trolls,” the intersection of patent and antitrust laws in Hatch-Waxman so called “pay-for-delay” settlements between Branded and Generic pharma companies, and the fundamental tenets that comprise the very heart of what is patent eligible subject matter).</w:t>
      </w:r>
    </w:p>
    <w:p w14:paraId="499EDA64" w14:textId="77777777" w:rsidR="001A6B36" w:rsidRPr="0082103E" w:rsidRDefault="001A6B36" w:rsidP="001A6B36">
      <w:pPr>
        <w:rPr>
          <w:rStyle w:val="StyleUnderline"/>
        </w:rPr>
      </w:pPr>
      <w:r w:rsidRPr="0082103E">
        <w:rPr>
          <w:rStyle w:val="StyleUnderline"/>
        </w:rPr>
        <w:lastRenderedPageBreak/>
        <w:t>Copyrights</w:t>
      </w:r>
    </w:p>
    <w:p w14:paraId="6E2D04DE" w14:textId="77777777" w:rsidR="001A6B36" w:rsidRPr="0082103E" w:rsidRDefault="001A6B36" w:rsidP="001A6B36">
      <w:pPr>
        <w:rPr>
          <w:sz w:val="14"/>
        </w:rPr>
      </w:pPr>
      <w:r w:rsidRPr="0082103E">
        <w:rPr>
          <w:sz w:val="14"/>
        </w:rPr>
        <w:t xml:space="preserve">The advent and ubiquity of the internet, social </w:t>
      </w:r>
      <w:proofErr w:type="gramStart"/>
      <w:r w:rsidRPr="0082103E">
        <w:rPr>
          <w:sz w:val="14"/>
        </w:rPr>
        <w:t>media</w:t>
      </w:r>
      <w:proofErr w:type="gramEnd"/>
      <w:r w:rsidRPr="0082103E">
        <w:rPr>
          <w:sz w:val="14"/>
        </w:rPr>
        <w:t xml:space="preserve"> and digital technologies (MP3s, Napster, Facebook, YouTube, and Twitter) represents the impetus for changes in the Copyright laws. The DMCA addressed the issues presented by these advances or changes in the differing media and forms of artistic impressions. The proliferation of digital photos, graphic </w:t>
      </w:r>
      <w:proofErr w:type="gramStart"/>
      <w:r w:rsidRPr="0082103E">
        <w:rPr>
          <w:sz w:val="14"/>
        </w:rPr>
        <w:t>designs</w:t>
      </w:r>
      <w:proofErr w:type="gramEnd"/>
      <w:r w:rsidRPr="0082103E">
        <w:rPr>
          <w:sz w:val="14"/>
        </w:rPr>
        <w:t xml:space="preserve"> and publishing alternatives, as well as adherence to globalization harmonization have given rise to changes in the statutory law and jurisprudence in this area of intellectual property law. Additionally, </w:t>
      </w:r>
      <w:r w:rsidRPr="0082103E">
        <w:rPr>
          <w:rStyle w:val="StyleUnderline"/>
        </w:rPr>
        <w:t>there is an overlap of patent rights and copyrights for software driven by the ebb and flow of the strength of each respective intellectual property protection</w:t>
      </w:r>
      <w:r w:rsidRPr="0082103E">
        <w:rPr>
          <w:sz w:val="14"/>
        </w:rPr>
        <w:t>.</w:t>
      </w:r>
    </w:p>
    <w:p w14:paraId="5020B0FC" w14:textId="77777777" w:rsidR="001A6B36" w:rsidRPr="0082103E" w:rsidRDefault="001A6B36" w:rsidP="001A6B36">
      <w:pPr>
        <w:rPr>
          <w:sz w:val="14"/>
        </w:rPr>
      </w:pPr>
      <w:r w:rsidRPr="0082103E">
        <w:rPr>
          <w:sz w:val="14"/>
        </w:rPr>
        <w:t>Notably, the Patent and Copyright Clause7, in addition to Author’s writings, has been viewed as discretely applying to two different types of creativity or innovation. When drafted the “sciences” referred not only to fields of modern scienctific inquiry but rather to all knowledge. And the “useful arts” does not refer to artistic endeavors, but rather to the work of artisans or people skilled in a manufacturing craft. Rather than result in ambiguity or confusion, perhaps the Framers were either quite prescient or, just coincidentally, these aspects of the Patent and Copyright Clause have converged.</w:t>
      </w:r>
    </w:p>
    <w:p w14:paraId="11328299" w14:textId="77777777" w:rsidR="001A6B36" w:rsidRPr="0082103E" w:rsidRDefault="001A6B36" w:rsidP="001A6B36">
      <w:pPr>
        <w:rPr>
          <w:sz w:val="14"/>
        </w:rPr>
      </w:pPr>
      <w:r w:rsidRPr="0082103E">
        <w:rPr>
          <w:sz w:val="14"/>
        </w:rPr>
        <w:t>For example, none other than the famous Crooner, Bing Crosby, benefited from both protections. Well-known as a prolific and popular recording artist he also benefited from his investments in the, then innovative, recording technologies. Similarly, the Beatles, Beach Boys, as well as many other rock and roll artists, experimental efforts in music performance, recording and production, helped to transform the music industry in both copyrightable artistic expression and patentable inventions. Similarly, film, literary and digital arts reap benefits at the crossroads of both copyright and patent protections.</w:t>
      </w:r>
    </w:p>
    <w:p w14:paraId="59C8F342" w14:textId="77777777" w:rsidR="001A6B36" w:rsidRPr="0082103E" w:rsidRDefault="001A6B36" w:rsidP="001A6B36">
      <w:pPr>
        <w:rPr>
          <w:rStyle w:val="StyleUnderline"/>
        </w:rPr>
      </w:pPr>
      <w:r w:rsidRPr="0082103E">
        <w:rPr>
          <w:rStyle w:val="StyleUnderline"/>
        </w:rPr>
        <w:t>Trademarks</w:t>
      </w:r>
    </w:p>
    <w:p w14:paraId="0D29165A" w14:textId="77777777" w:rsidR="001A6B36" w:rsidRPr="0082103E" w:rsidRDefault="001A6B36" w:rsidP="001A6B36">
      <w:pPr>
        <w:rPr>
          <w:sz w:val="14"/>
        </w:rPr>
      </w:pPr>
      <w:r w:rsidRPr="0082103E">
        <w:rPr>
          <w:sz w:val="14"/>
        </w:rPr>
        <w:t xml:space="preserve">Trademark laws have been impacted by numerous changes in the business landscape. They include the internet, Domain names, international rights in a global economy, different venues and avenues for branding, marketing and merchandising, global </w:t>
      </w:r>
      <w:proofErr w:type="gramStart"/>
      <w:r w:rsidRPr="0082103E">
        <w:rPr>
          <w:sz w:val="14"/>
        </w:rPr>
        <w:t>knock-offs</w:t>
      </w:r>
      <w:proofErr w:type="gramEnd"/>
      <w:r w:rsidRPr="0082103E">
        <w:rPr>
          <w:sz w:val="14"/>
        </w:rPr>
        <w:t xml:space="preserve"> from nations that have a less than stellar respect for intellectual property rights, and international trade agreements. More recently, politicization (or perhaps political correctness) has creeped into the trademark law arena pitting branding rights and protections against first amendment rights.</w:t>
      </w:r>
    </w:p>
    <w:p w14:paraId="7C4B3955" w14:textId="77777777" w:rsidR="001A6B36" w:rsidRPr="0082103E" w:rsidRDefault="001A6B36" w:rsidP="001A6B36">
      <w:pPr>
        <w:rPr>
          <w:rStyle w:val="StyleUnderline"/>
        </w:rPr>
      </w:pPr>
      <w:r w:rsidRPr="0082103E">
        <w:rPr>
          <w:rStyle w:val="StyleUnderline"/>
        </w:rPr>
        <w:t>Trade Secrets</w:t>
      </w:r>
    </w:p>
    <w:p w14:paraId="6CE36C62" w14:textId="77777777" w:rsidR="001A6B36" w:rsidRPr="0082103E" w:rsidRDefault="001A6B36" w:rsidP="001A6B36">
      <w:pPr>
        <w:rPr>
          <w:sz w:val="14"/>
        </w:rPr>
      </w:pPr>
      <w:r w:rsidRPr="0082103E">
        <w:rPr>
          <w:sz w:val="14"/>
        </w:rPr>
        <w:t xml:space="preserve">As with Copyright and Trademark law, trade secrets law includes some of the same issues related to trade agreements. TRIPS required members to have trade secret protection in place. Initially, the United States compliance with this requirement has relied upon the trade secret law of the individual states. That compliance may be supplanted by the recently enacted DTSA. Similarly, the </w:t>
      </w:r>
      <w:proofErr w:type="gramStart"/>
      <w:r w:rsidRPr="0082103E">
        <w:rPr>
          <w:sz w:val="14"/>
        </w:rPr>
        <w:t>Trans Pacific</w:t>
      </w:r>
      <w:proofErr w:type="gramEnd"/>
      <w:r w:rsidRPr="0082103E">
        <w:rPr>
          <w:sz w:val="14"/>
        </w:rPr>
        <w:t xml:space="preserve"> Partnership (TPP) trade agreement contains intellectual property rights provisions that will trigger required changes to United States statutory Intellectual Property Laws.</w:t>
      </w:r>
    </w:p>
    <w:p w14:paraId="6BC1EB34" w14:textId="77777777" w:rsidR="001A6B36" w:rsidRPr="0082103E" w:rsidRDefault="001A6B36" w:rsidP="001A6B36">
      <w:pPr>
        <w:rPr>
          <w:sz w:val="14"/>
        </w:rPr>
      </w:pPr>
      <w:r w:rsidRPr="0082103E">
        <w:rPr>
          <w:sz w:val="14"/>
        </w:rPr>
        <w:t>The proposed trade secret legislation also gives rise to several concerns. For instance, there is an absence of a specific definition for trade secret, as well as potential issues of federalism, conflict with state law precedent (despite no preemption), remedies, and the impact on employer/employee relations.</w:t>
      </w:r>
    </w:p>
    <w:p w14:paraId="0969109F" w14:textId="77777777" w:rsidR="001A6B36" w:rsidRPr="0082103E" w:rsidRDefault="001A6B36" w:rsidP="001A6B36">
      <w:pPr>
        <w:rPr>
          <w:sz w:val="14"/>
        </w:rPr>
      </w:pPr>
      <w:r w:rsidRPr="0082103E">
        <w:rPr>
          <w:sz w:val="14"/>
        </w:rPr>
        <w:t xml:space="preserve">There is also a real concern that </w:t>
      </w:r>
      <w:r w:rsidRPr="0082103E">
        <w:rPr>
          <w:rStyle w:val="StyleUnderline"/>
        </w:rPr>
        <w:t xml:space="preserve">the strengthening of trade secret protection </w:t>
      </w:r>
      <w:r w:rsidRPr="0082103E">
        <w:rPr>
          <w:rStyle w:val="Emphasis"/>
        </w:rPr>
        <w:t xml:space="preserve">in conjunction </w:t>
      </w:r>
      <w:r w:rsidRPr="00BE5627">
        <w:rPr>
          <w:rStyle w:val="Emphasis"/>
        </w:rPr>
        <w:t xml:space="preserve">with the perceived </w:t>
      </w:r>
      <w:r w:rsidRPr="007E031C">
        <w:rPr>
          <w:rStyle w:val="Emphasis"/>
          <w:highlight w:val="green"/>
        </w:rPr>
        <w:t>weakening of patent protection</w:t>
      </w:r>
      <w:r w:rsidRPr="0082103E">
        <w:rPr>
          <w:sz w:val="16"/>
        </w:rPr>
        <w:t xml:space="preserve"> </w:t>
      </w:r>
      <w:r w:rsidRPr="0082103E">
        <w:rPr>
          <w:sz w:val="14"/>
        </w:rPr>
        <w:t xml:space="preserve">(e.g., high rate of invalidating patents in post-grant proceedings before the PTAB and strict limitations on what is patent eligible subject matter) </w:t>
      </w:r>
      <w:r w:rsidRPr="007E031C">
        <w:rPr>
          <w:rStyle w:val="StyleUnderline"/>
          <w:highlight w:val="green"/>
        </w:rPr>
        <w:t>may</w:t>
      </w:r>
      <w:r w:rsidRPr="0082103E">
        <w:rPr>
          <w:rStyle w:val="StyleUnderline"/>
        </w:rPr>
        <w:t xml:space="preserve"> very-well </w:t>
      </w:r>
      <w:r w:rsidRPr="007E031C">
        <w:rPr>
          <w:rStyle w:val="StyleUnderline"/>
          <w:highlight w:val="green"/>
        </w:rPr>
        <w:t>have</w:t>
      </w:r>
      <w:r w:rsidRPr="0082103E">
        <w:rPr>
          <w:rStyle w:val="StyleUnderline"/>
        </w:rPr>
        <w:t xml:space="preserve"> the </w:t>
      </w:r>
      <w:r w:rsidRPr="00E3026C">
        <w:rPr>
          <w:rStyle w:val="StyleUnderline"/>
        </w:rPr>
        <w:t xml:space="preserve">unintended </w:t>
      </w:r>
      <w:r w:rsidRPr="007E031C">
        <w:rPr>
          <w:rStyle w:val="StyleUnderline"/>
          <w:highlight w:val="green"/>
        </w:rPr>
        <w:t>consequence</w:t>
      </w:r>
      <w:r w:rsidRPr="0082103E">
        <w:rPr>
          <w:rStyle w:val="StyleUnderline"/>
        </w:rPr>
        <w:t xml:space="preserve"> of contravening the purpose behind the Patent and Copyright Clause:</w:t>
      </w:r>
      <w:r w:rsidRPr="0082103E">
        <w:rPr>
          <w:sz w:val="14"/>
        </w:rPr>
        <w:t xml:space="preserve"> “to promote the progress of the sciences and the useful arts.” Moreover, the incentive to innovate may very well be usurped by the advantage of withholding patent law disclosure of highly beneficial scientific advancements that directly affect the human condition, alter life expectancies and the evolution of the human species (rather than by mere “natural selection”), and what is the very essence of a human being (for better or worse). Thus, crippling innovation and the progress of the sciences and useful arts.</w:t>
      </w:r>
    </w:p>
    <w:p w14:paraId="1EAF5870" w14:textId="77777777" w:rsidR="001A6B36" w:rsidRPr="0082103E" w:rsidRDefault="001A6B36" w:rsidP="001A6B36">
      <w:pPr>
        <w:rPr>
          <w:sz w:val="14"/>
        </w:rPr>
      </w:pPr>
      <w:r w:rsidRPr="0082103E">
        <w:rPr>
          <w:sz w:val="14"/>
        </w:rPr>
        <w:t>Privacy Rights</w:t>
      </w:r>
    </w:p>
    <w:p w14:paraId="47E08EC3" w14:textId="77777777" w:rsidR="001A6B36" w:rsidRPr="0082103E" w:rsidRDefault="001A6B36" w:rsidP="001A6B36">
      <w:pPr>
        <w:rPr>
          <w:sz w:val="14"/>
        </w:rPr>
      </w:pPr>
      <w:r w:rsidRPr="0082103E">
        <w:rPr>
          <w:sz w:val="14"/>
        </w:rPr>
        <w:t>It is increasingly more difficult to function “off the grid.” The invasive and non-invasive attributes of the internet, the reliance upon the multitude of devices, social media, and information age technologies, and access to big data, all contribute to the decrease in and dilution of the right to privacy. Wittingly or otherwise, the strong libertarian roots of the republic have been replaced by dependence upon these modes of an information-age life. Commentary on the benefits and deficits of this reality are beyond the subject and purpose of this writing. Suffice to acknowledge that the right to privacy has been significantly reduced. The laws that protect these rights are in a constant struggle to maintain those rights while yielding to the demands of the lifestyle and security concerns. Laws that relate to cybersecurity in the global and domestic space create interplay with privacy rights. Legislation, trade agreements and jurisprudence all impact this area of intellectual property. Cross-border theft of trade secrets, competitor espionage, and loss of control over personal data are all implicated in the intellectual property law arena.</w:t>
      </w:r>
    </w:p>
    <w:p w14:paraId="0CD1B306" w14:textId="77777777" w:rsidR="001A6B36" w:rsidRPr="0082103E" w:rsidRDefault="001A6B36" w:rsidP="001A6B36">
      <w:pPr>
        <w:rPr>
          <w:rStyle w:val="StyleUnderline"/>
        </w:rPr>
      </w:pPr>
      <w:r w:rsidRPr="0082103E">
        <w:rPr>
          <w:rStyle w:val="StyleUnderline"/>
        </w:rPr>
        <w:t xml:space="preserve">America’s Need </w:t>
      </w:r>
      <w:proofErr w:type="gramStart"/>
      <w:r w:rsidRPr="0082103E">
        <w:rPr>
          <w:rStyle w:val="StyleUnderline"/>
        </w:rPr>
        <w:t>For</w:t>
      </w:r>
      <w:proofErr w:type="gramEnd"/>
      <w:r w:rsidRPr="0082103E">
        <w:rPr>
          <w:rStyle w:val="StyleUnderline"/>
        </w:rPr>
        <w:t xml:space="preserve"> Strong Intellectual Property Protection</w:t>
      </w:r>
    </w:p>
    <w:p w14:paraId="63CD9B09" w14:textId="77777777" w:rsidR="001A6B36" w:rsidRPr="0082103E" w:rsidRDefault="001A6B36" w:rsidP="001A6B36">
      <w:pPr>
        <w:rPr>
          <w:sz w:val="14"/>
        </w:rPr>
      </w:pPr>
      <w:r w:rsidRPr="0082103E">
        <w:rPr>
          <w:rStyle w:val="StyleUnderline"/>
        </w:rPr>
        <w:t>The need for strong protection of intellectual property rights is greater now than it was at the dawn of our republic</w:t>
      </w:r>
      <w:r w:rsidRPr="0082103E">
        <w:rPr>
          <w:sz w:val="14"/>
        </w:rPr>
        <w:t xml:space="preserve">. Our Forefathers and the Framers of </w:t>
      </w:r>
      <w:r w:rsidRPr="0082103E">
        <w:rPr>
          <w:rStyle w:val="StyleUnderline"/>
        </w:rPr>
        <w:t>the U.S. Constitution</w:t>
      </w:r>
      <w:r w:rsidRPr="0082103E">
        <w:rPr>
          <w:sz w:val="14"/>
        </w:rPr>
        <w:t xml:space="preserve"> recognized the need to secure those rights in Article 1, Section 8, Clause 8. James Madison provides insight for its significance in the Federalist Papers No. 43 (the only reference to the clause). It is contained in the first Article section dedicated to the enumerated powers of Congress. The clause </w:t>
      </w:r>
      <w:r w:rsidRPr="0082103E">
        <w:rPr>
          <w:rStyle w:val="StyleUnderline"/>
        </w:rPr>
        <w:t>recognizes the need for: uniformity of the protection of IP rights, securing</w:t>
      </w:r>
      <w:r w:rsidRPr="0082103E">
        <w:rPr>
          <w:sz w:val="14"/>
        </w:rPr>
        <w:t xml:space="preserve"> those </w:t>
      </w:r>
      <w:r w:rsidRPr="0082103E">
        <w:rPr>
          <w:rStyle w:val="StyleUnderline"/>
        </w:rPr>
        <w:t>rights for the individual</w:t>
      </w:r>
      <w:r w:rsidRPr="0082103E">
        <w:rPr>
          <w:sz w:val="14"/>
        </w:rPr>
        <w:t xml:space="preserve"> rather than the state; </w:t>
      </w:r>
      <w:proofErr w:type="gramStart"/>
      <w:r w:rsidRPr="0082103E">
        <w:rPr>
          <w:rStyle w:val="StyleUnderline"/>
        </w:rPr>
        <w:t>and,</w:t>
      </w:r>
      <w:proofErr w:type="gramEnd"/>
      <w:r w:rsidRPr="0082103E">
        <w:rPr>
          <w:rStyle w:val="StyleUnderline"/>
        </w:rPr>
        <w:t xml:space="preserve"> incentivizing innovation and creative aspirations</w:t>
      </w:r>
      <w:r w:rsidRPr="0082103E">
        <w:rPr>
          <w:sz w:val="14"/>
        </w:rPr>
        <w:t>.</w:t>
      </w:r>
    </w:p>
    <w:p w14:paraId="61C18867" w14:textId="77777777" w:rsidR="001A6B36" w:rsidRPr="0082103E" w:rsidRDefault="001A6B36" w:rsidP="001A6B36">
      <w:pPr>
        <w:rPr>
          <w:sz w:val="14"/>
        </w:rPr>
      </w:pPr>
      <w:r w:rsidRPr="0082103E">
        <w:rPr>
          <w:sz w:val="14"/>
        </w:rPr>
        <w:lastRenderedPageBreak/>
        <w:t xml:space="preserve">Underlying this </w:t>
      </w:r>
      <w:proofErr w:type="gramStart"/>
      <w:r w:rsidRPr="0082103E">
        <w:rPr>
          <w:sz w:val="14"/>
        </w:rPr>
        <w:t>particular enumerated</w:t>
      </w:r>
      <w:proofErr w:type="gramEnd"/>
      <w:r w:rsidRPr="0082103E">
        <w:rPr>
          <w:sz w:val="14"/>
        </w:rPr>
        <w:t xml:space="preserve"> power of Congress is the same struggle that the Framers grappled with throughout the document for the new republic: how to promote a unified republic while protecting individual liberty. The fear of tyranny and protection of the “natural law” individual liberty is a driving theme for the Constitution and throughout the Federalist Papers. For example, in Federalist No. 10, James Madison articulated the important recognition of the “faction” impact on a democracy and a republic. In Federalist No. 51, Madison emphasized the importance of the separation of powers among the three branches of the republic. And in Federalist No. 78, Alexander Hamilton, provided his most significant essay, which described the judiciary as the weakest branch of government and sought the protection of its independence providing the underpinnings for judicial review as recognized thereafter in Marbury v. Madison.</w:t>
      </w:r>
    </w:p>
    <w:p w14:paraId="589AB2FB" w14:textId="77777777" w:rsidR="001A6B36" w:rsidRPr="0082103E" w:rsidRDefault="001A6B36" w:rsidP="001A6B36">
      <w:pPr>
        <w:rPr>
          <w:sz w:val="14"/>
        </w:rPr>
      </w:pPr>
      <w:proofErr w:type="gramStart"/>
      <w:r w:rsidRPr="0082103E">
        <w:rPr>
          <w:sz w:val="14"/>
        </w:rPr>
        <w:t>All of</w:t>
      </w:r>
      <w:proofErr w:type="gramEnd"/>
      <w:r w:rsidRPr="0082103E">
        <w:rPr>
          <w:sz w:val="14"/>
        </w:rPr>
        <w:t xml:space="preserve"> these related themes are relevant to the Patent and Copyright Clause and at the center of the intellectual property protections then and now. The Federalist Papers No. 10 recognition that a faction may influence the law has been playing itself out in the halls of congress in the </w:t>
      </w:r>
      <w:proofErr w:type="gramStart"/>
      <w:r w:rsidRPr="0082103E">
        <w:rPr>
          <w:sz w:val="14"/>
        </w:rPr>
        <w:t>period of time</w:t>
      </w:r>
      <w:proofErr w:type="gramEnd"/>
      <w:r w:rsidRPr="0082103E">
        <w:rPr>
          <w:sz w:val="14"/>
        </w:rPr>
        <w:t xml:space="preserve"> leading up to the AIA and in connection with the current patent law reform debate. The large tech companies of the past, new tech, new patent-based financial business model entities, and pharma factions have been the drivers, </w:t>
      </w:r>
      <w:proofErr w:type="gramStart"/>
      <w:r w:rsidRPr="0082103E">
        <w:rPr>
          <w:sz w:val="14"/>
        </w:rPr>
        <w:t>proponents</w:t>
      </w:r>
      <w:proofErr w:type="gramEnd"/>
      <w:r w:rsidRPr="0082103E">
        <w:rPr>
          <w:sz w:val="14"/>
        </w:rPr>
        <w:t xml:space="preserve"> and opponents of certain of these efforts. </w:t>
      </w:r>
      <w:r w:rsidRPr="0082103E">
        <w:rPr>
          <w:rStyle w:val="StyleUnderline"/>
        </w:rPr>
        <w:t>To be sure, some change is inevitable, and both beneficial and necessary in an environment of rapidly changing technology where the law needs to evolve or conform to new realities</w:t>
      </w:r>
      <w:r w:rsidRPr="0082103E">
        <w:rPr>
          <w:sz w:val="14"/>
        </w:rPr>
        <w:t xml:space="preserve">. However, changes not premised upon the founding principles of the Constitution and the Patent and Copyright Clause (i.e., uniformity, secured rights for the individual, incentivizing </w:t>
      </w:r>
      <w:proofErr w:type="gramStart"/>
      <w:r w:rsidRPr="0082103E">
        <w:rPr>
          <w:sz w:val="14"/>
        </w:rPr>
        <w:t>innovation</w:t>
      </w:r>
      <w:proofErr w:type="gramEnd"/>
      <w:r w:rsidRPr="0082103E">
        <w:rPr>
          <w:sz w:val="14"/>
        </w:rPr>
        <w:t xml:space="preserve"> and protecting individual liberty) run afoul of the intended purpose of the constitutional guarantee.</w:t>
      </w:r>
    </w:p>
    <w:p w14:paraId="41D11FAD" w14:textId="77777777" w:rsidR="001A6B36" w:rsidRPr="0082103E" w:rsidRDefault="001A6B36" w:rsidP="001A6B36">
      <w:pPr>
        <w:rPr>
          <w:sz w:val="14"/>
        </w:rPr>
      </w:pPr>
      <w:r w:rsidRPr="0082103E">
        <w:rPr>
          <w:sz w:val="14"/>
        </w:rPr>
        <w:t>Although the Sovereign does not benefit directly from the fruits of the innovator, enacting laws that empower the King, and enables the King to remain so, has the same effect as deprivation and diminishment of the individual’s rights and effectively confiscates them from him/her. Specifically, with respect to intellectual property rights, effecting change to the laws that do not adhere to these underlying principles, in favor of the faction that lobbies the most and the best in the quid pro quo of political gain to the governing body threatens to undermine the individual’s intellectual property rights and hinder the greatest economic driver and source of prosperity in the country.</w:t>
      </w:r>
    </w:p>
    <w:p w14:paraId="0EB8F72F" w14:textId="77777777" w:rsidR="001A6B36" w:rsidRPr="0082103E" w:rsidRDefault="001A6B36" w:rsidP="001A6B36">
      <w:pPr>
        <w:rPr>
          <w:sz w:val="16"/>
        </w:rPr>
      </w:pPr>
      <w:r w:rsidRPr="0082103E">
        <w:rPr>
          <w:sz w:val="16"/>
        </w:rPr>
        <w:t xml:space="preserve">It is also important to recognize that </w:t>
      </w:r>
      <w:r w:rsidRPr="007E031C">
        <w:rPr>
          <w:rStyle w:val="StyleUnderline"/>
          <w:highlight w:val="green"/>
        </w:rPr>
        <w:t>the</w:t>
      </w:r>
      <w:r w:rsidRPr="0082103E">
        <w:rPr>
          <w:rStyle w:val="StyleUnderline"/>
        </w:rPr>
        <w:t xml:space="preserve"> social, </w:t>
      </w:r>
      <w:proofErr w:type="gramStart"/>
      <w:r w:rsidRPr="0082103E">
        <w:rPr>
          <w:rStyle w:val="StyleUnderline"/>
        </w:rPr>
        <w:t>political</w:t>
      </w:r>
      <w:proofErr w:type="gramEnd"/>
      <w:r w:rsidRPr="0082103E">
        <w:rPr>
          <w:rStyle w:val="StyleUnderline"/>
        </w:rPr>
        <w:t xml:space="preserve"> and economic </w:t>
      </w:r>
      <w:r w:rsidRPr="007E031C">
        <w:rPr>
          <w:rStyle w:val="StyleUnderline"/>
          <w:highlight w:val="green"/>
        </w:rPr>
        <w:t>impact of strong</w:t>
      </w:r>
      <w:r w:rsidRPr="0082103E">
        <w:rPr>
          <w:rStyle w:val="StyleUnderline"/>
        </w:rPr>
        <w:t xml:space="preserve"> protections for </w:t>
      </w:r>
      <w:r w:rsidRPr="007E031C">
        <w:rPr>
          <w:rStyle w:val="Emphasis"/>
          <w:highlight w:val="green"/>
        </w:rPr>
        <w:t>i</w:t>
      </w:r>
      <w:r w:rsidRPr="0082103E">
        <w:rPr>
          <w:rStyle w:val="StyleUnderline"/>
        </w:rPr>
        <w:t xml:space="preserve">ntellectual </w:t>
      </w:r>
      <w:r w:rsidRPr="007E031C">
        <w:rPr>
          <w:rStyle w:val="Emphasis"/>
          <w:highlight w:val="green"/>
        </w:rPr>
        <w:t>p</w:t>
      </w:r>
      <w:r w:rsidRPr="0082103E">
        <w:rPr>
          <w:rStyle w:val="StyleUnderline"/>
        </w:rPr>
        <w:t xml:space="preserve">roperty </w:t>
      </w:r>
      <w:r w:rsidRPr="007E031C">
        <w:rPr>
          <w:rStyle w:val="Emphasis"/>
          <w:highlight w:val="green"/>
        </w:rPr>
        <w:t>cannot be overstated</w:t>
      </w:r>
      <w:r w:rsidRPr="0082103E">
        <w:rPr>
          <w:rStyle w:val="StyleUnderline"/>
        </w:rPr>
        <w:t xml:space="preserve">. In the social context, the incentive for disclosure and </w:t>
      </w:r>
      <w:r w:rsidRPr="007E031C">
        <w:rPr>
          <w:rStyle w:val="Emphasis"/>
          <w:sz w:val="24"/>
          <w:highlight w:val="green"/>
        </w:rPr>
        <w:t xml:space="preserve">innovation </w:t>
      </w:r>
      <w:r w:rsidRPr="00E3026C">
        <w:rPr>
          <w:rStyle w:val="Emphasis"/>
          <w:sz w:val="24"/>
        </w:rPr>
        <w:t xml:space="preserve">is </w:t>
      </w:r>
      <w:r w:rsidRPr="007E031C">
        <w:rPr>
          <w:rStyle w:val="Emphasis"/>
          <w:sz w:val="24"/>
          <w:highlight w:val="green"/>
        </w:rPr>
        <w:t>critical</w:t>
      </w:r>
      <w:r w:rsidRPr="007E031C">
        <w:rPr>
          <w:rStyle w:val="StyleUnderline"/>
          <w:highlight w:val="green"/>
        </w:rPr>
        <w:t xml:space="preserve">. Solutions </w:t>
      </w:r>
      <w:r w:rsidRPr="00E3026C">
        <w:rPr>
          <w:rStyle w:val="StyleUnderline"/>
        </w:rPr>
        <w:t xml:space="preserve">for </w:t>
      </w:r>
      <w:r w:rsidRPr="00E3026C">
        <w:rPr>
          <w:rStyle w:val="Emphasis"/>
          <w:sz w:val="24"/>
        </w:rPr>
        <w:t>sustainability</w:t>
      </w:r>
      <w:r w:rsidRPr="00E3026C">
        <w:rPr>
          <w:rStyle w:val="Style13ptBold"/>
          <w:sz w:val="24"/>
        </w:rPr>
        <w:t xml:space="preserve"> </w:t>
      </w:r>
      <w:r w:rsidRPr="00E3026C">
        <w:rPr>
          <w:rStyle w:val="StyleUnderline"/>
        </w:rPr>
        <w:t xml:space="preserve">and </w:t>
      </w:r>
      <w:r w:rsidRPr="00E3026C">
        <w:rPr>
          <w:rStyle w:val="Emphasis"/>
          <w:sz w:val="24"/>
        </w:rPr>
        <w:t>climate change</w:t>
      </w:r>
      <w:r w:rsidRPr="00E3026C">
        <w:t xml:space="preserve"> </w:t>
      </w:r>
      <w:r w:rsidRPr="00E3026C">
        <w:rPr>
          <w:sz w:val="16"/>
        </w:rPr>
        <w:t>(whether natural, man-made or mutually/marginally</w:t>
      </w:r>
      <w:r w:rsidRPr="0082103E">
        <w:rPr>
          <w:sz w:val="16"/>
        </w:rPr>
        <w:t xml:space="preserve"> intertwined) </w:t>
      </w:r>
      <w:r w:rsidRPr="007E031C">
        <w:rPr>
          <w:rStyle w:val="StyleUnderline"/>
          <w:highlight w:val="green"/>
        </w:rPr>
        <w:t>rely upon this</w:t>
      </w:r>
      <w:r w:rsidRPr="0082103E">
        <w:rPr>
          <w:rStyle w:val="StyleUnderline"/>
        </w:rPr>
        <w:t xml:space="preserve"> </w:t>
      </w:r>
      <w:r w:rsidRPr="00E3026C">
        <w:rPr>
          <w:rStyle w:val="StyleUnderline"/>
        </w:rPr>
        <w:t xml:space="preserve">premise. Likewise, as we are on the precipice of the ultimate convergence in technologies from the hi-tech digital world and life sciences space, capturing the ability to </w:t>
      </w:r>
      <w:r w:rsidRPr="00E3026C">
        <w:rPr>
          <w:rStyle w:val="Emphasis"/>
          <w:sz w:val="24"/>
        </w:rPr>
        <w:t>cure many diseases</w:t>
      </w:r>
      <w:r w:rsidRPr="00E3026C">
        <w:t xml:space="preserve"> </w:t>
      </w:r>
      <w:r w:rsidRPr="00E3026C">
        <w:rPr>
          <w:sz w:val="16"/>
        </w:rPr>
        <w:t xml:space="preserve">and fatal illnesses and providing the true promise of extended longevity in good health and well-being, that is meaningful, productive, and purposeful; </w:t>
      </w:r>
      <w:r w:rsidRPr="00E3026C">
        <w:rPr>
          <w:rStyle w:val="StyleUnderline"/>
        </w:rPr>
        <w:t xml:space="preserve">this incentive </w:t>
      </w:r>
      <w:r w:rsidRPr="00E3026C">
        <w:rPr>
          <w:rStyle w:val="Emphasis"/>
        </w:rPr>
        <w:t>must be preserved</w:t>
      </w:r>
      <w:r w:rsidRPr="00E3026C">
        <w:rPr>
          <w:sz w:val="16"/>
        </w:rPr>
        <w:t>.</w:t>
      </w:r>
    </w:p>
    <w:p w14:paraId="68EF768D" w14:textId="77777777" w:rsidR="001A6B36" w:rsidRPr="006B1CC1" w:rsidRDefault="001A6B36" w:rsidP="001A6B36">
      <w:pPr>
        <w:rPr>
          <w:sz w:val="16"/>
        </w:rPr>
      </w:pPr>
      <w:r w:rsidRPr="006B1CC1">
        <w:rPr>
          <w:sz w:val="16"/>
        </w:rPr>
        <w:t xml:space="preserve">In similar fashion, </w:t>
      </w:r>
      <w:r w:rsidRPr="006B1CC1">
        <w:rPr>
          <w:rStyle w:val="StyleUnderline"/>
        </w:rPr>
        <w:t xml:space="preserve">advancements in </w:t>
      </w:r>
      <w:r w:rsidRPr="006B1CC1">
        <w:rPr>
          <w:rStyle w:val="Emphasis"/>
        </w:rPr>
        <w:t>tech</w:t>
      </w:r>
      <w:r w:rsidRPr="006B1CC1">
        <w:rPr>
          <w:rStyle w:val="StyleUnderline"/>
        </w:rPr>
        <w:t xml:space="preserve">nologies related to the global economy and communications will enhance the possibilities for </w:t>
      </w:r>
      <w:r w:rsidRPr="006B1CC1">
        <w:rPr>
          <w:rStyle w:val="Emphasis"/>
          <w:sz w:val="24"/>
        </w:rPr>
        <w:t>solutions to political and cultural conflicts that arise around the globe</w:t>
      </w:r>
      <w:r w:rsidRPr="006B1CC1">
        <w:rPr>
          <w:rStyle w:val="StyleUnderline"/>
        </w:rPr>
        <w:t xml:space="preserve">. Likewise, the </w:t>
      </w:r>
      <w:r w:rsidRPr="006B1CC1">
        <w:rPr>
          <w:rStyle w:val="Emphasis"/>
        </w:rPr>
        <w:t>U</w:t>
      </w:r>
      <w:r w:rsidRPr="006B1CC1">
        <w:rPr>
          <w:sz w:val="16"/>
        </w:rPr>
        <w:t xml:space="preserve">nited </w:t>
      </w:r>
      <w:r w:rsidRPr="006B1CC1">
        <w:rPr>
          <w:rStyle w:val="Emphasis"/>
        </w:rPr>
        <w:t>S</w:t>
      </w:r>
      <w:r w:rsidRPr="006B1CC1">
        <w:rPr>
          <w:sz w:val="16"/>
        </w:rPr>
        <w:t xml:space="preserve">tates </w:t>
      </w:r>
      <w:r w:rsidRPr="006B1CC1">
        <w:rPr>
          <w:rStyle w:val="StyleUnderline"/>
        </w:rPr>
        <w:t xml:space="preserve">economy has always benefited when it is at the forefront of innovation and achieves prosperity from its </w:t>
      </w:r>
      <w:r w:rsidRPr="006B1CC1">
        <w:rPr>
          <w:rStyle w:val="Emphasis"/>
        </w:rPr>
        <w:t>leadership role in technological advancements</w:t>
      </w:r>
      <w:r w:rsidRPr="006B1CC1">
        <w:rPr>
          <w:sz w:val="16"/>
        </w:rPr>
        <w:t>.</w:t>
      </w:r>
    </w:p>
    <w:p w14:paraId="45A3ED11" w14:textId="77777777" w:rsidR="001A6B36" w:rsidRPr="0082103E" w:rsidRDefault="001A6B36" w:rsidP="001A6B36">
      <w:pPr>
        <w:rPr>
          <w:sz w:val="16"/>
        </w:rPr>
      </w:pPr>
      <w:r w:rsidRPr="006B1CC1">
        <w:rPr>
          <w:sz w:val="16"/>
        </w:rPr>
        <w:t>Conclusion</w:t>
      </w:r>
    </w:p>
    <w:p w14:paraId="3CCA89F4" w14:textId="77777777" w:rsidR="001A6B36" w:rsidRDefault="001A6B36" w:rsidP="001A6B36">
      <w:pPr>
        <w:rPr>
          <w:sz w:val="16"/>
        </w:rPr>
      </w:pPr>
      <w:r w:rsidRPr="0082103E">
        <w:rPr>
          <w:sz w:val="16"/>
        </w:rPr>
        <w:t xml:space="preserve">As was the case in 1966, how we move forward today, </w:t>
      </w:r>
      <w:r w:rsidRPr="007E031C">
        <w:rPr>
          <w:rStyle w:val="Emphasis"/>
          <w:highlight w:val="green"/>
        </w:rPr>
        <w:t>to solve</w:t>
      </w:r>
      <w:r w:rsidRPr="0082103E">
        <w:rPr>
          <w:rStyle w:val="Emphasis"/>
        </w:rPr>
        <w:t xml:space="preserve"> the </w:t>
      </w:r>
      <w:r w:rsidRPr="00E3026C">
        <w:rPr>
          <w:rStyle w:val="Emphasis"/>
        </w:rPr>
        <w:t xml:space="preserve">many </w:t>
      </w:r>
      <w:r w:rsidRPr="007E031C">
        <w:rPr>
          <w:rStyle w:val="Emphasis"/>
          <w:highlight w:val="green"/>
        </w:rPr>
        <w:t xml:space="preserve">problems </w:t>
      </w:r>
      <w:r w:rsidRPr="00E3026C">
        <w:rPr>
          <w:rStyle w:val="Emphasis"/>
          <w:sz w:val="24"/>
        </w:rPr>
        <w:t xml:space="preserve">facing our country and the </w:t>
      </w:r>
      <w:r w:rsidRPr="00E3026C">
        <w:rPr>
          <w:rStyle w:val="Emphasis"/>
        </w:rPr>
        <w:t>broader global community</w:t>
      </w:r>
      <w:r w:rsidRPr="00E3026C">
        <w:rPr>
          <w:sz w:val="16"/>
        </w:rPr>
        <w:t xml:space="preserve"> in these “interesting times,” both within and without the laws affecting intellectual</w:t>
      </w:r>
      <w:r w:rsidRPr="0082103E">
        <w:rPr>
          <w:sz w:val="16"/>
        </w:rPr>
        <w:t xml:space="preserve"> property rights, </w:t>
      </w:r>
      <w:r w:rsidRPr="007E031C">
        <w:rPr>
          <w:rStyle w:val="Emphasis"/>
          <w:highlight w:val="green"/>
        </w:rPr>
        <w:t>depends</w:t>
      </w:r>
      <w:r w:rsidRPr="005655A0">
        <w:rPr>
          <w:rStyle w:val="Emphasis"/>
        </w:rPr>
        <w:t xml:space="preserve"> up</w:t>
      </w:r>
      <w:r w:rsidRPr="007E031C">
        <w:rPr>
          <w:rStyle w:val="Emphasis"/>
          <w:highlight w:val="green"/>
        </w:rPr>
        <w:t>on</w:t>
      </w:r>
      <w:r w:rsidRPr="0082103E">
        <w:rPr>
          <w:sz w:val="16"/>
        </w:rPr>
        <w:t xml:space="preserve"> the “creative energy of man” which must prevail. An achievable goal, dependent on </w:t>
      </w:r>
      <w:r w:rsidRPr="005655A0">
        <w:rPr>
          <w:rStyle w:val="Emphasis"/>
        </w:rPr>
        <w:t xml:space="preserve">the strong, </w:t>
      </w:r>
      <w:proofErr w:type="gramStart"/>
      <w:r w:rsidRPr="007E031C">
        <w:rPr>
          <w:rStyle w:val="Emphasis"/>
          <w:highlight w:val="green"/>
        </w:rPr>
        <w:t>stable</w:t>
      </w:r>
      <w:proofErr w:type="gramEnd"/>
      <w:r w:rsidRPr="0082103E">
        <w:rPr>
          <w:rStyle w:val="Emphasis"/>
        </w:rPr>
        <w:t xml:space="preserve"> and sound protection of </w:t>
      </w:r>
      <w:r w:rsidRPr="007E031C">
        <w:rPr>
          <w:rStyle w:val="Emphasis"/>
          <w:highlight w:val="green"/>
        </w:rPr>
        <w:t>i</w:t>
      </w:r>
      <w:r w:rsidRPr="0082103E">
        <w:rPr>
          <w:rStyle w:val="Emphasis"/>
        </w:rPr>
        <w:t xml:space="preserve">ntellectual </w:t>
      </w:r>
      <w:r w:rsidRPr="007E031C">
        <w:rPr>
          <w:rStyle w:val="Emphasis"/>
          <w:highlight w:val="green"/>
        </w:rPr>
        <w:t>p</w:t>
      </w:r>
      <w:r w:rsidRPr="0082103E">
        <w:rPr>
          <w:rStyle w:val="Emphasis"/>
        </w:rPr>
        <w:t xml:space="preserve">roperty </w:t>
      </w:r>
      <w:r w:rsidRPr="007E031C">
        <w:rPr>
          <w:rStyle w:val="Emphasis"/>
          <w:highlight w:val="green"/>
        </w:rPr>
        <w:t>rights</w:t>
      </w:r>
      <w:r w:rsidRPr="0082103E">
        <w:rPr>
          <w:sz w:val="16"/>
        </w:rPr>
        <w:t>.</w:t>
      </w:r>
    </w:p>
    <w:p w14:paraId="52F13EDB" w14:textId="77777777" w:rsidR="00E563B2" w:rsidRDefault="00E563B2" w:rsidP="00E563B2">
      <w:pPr>
        <w:pStyle w:val="Heading4"/>
      </w:pPr>
      <w:r>
        <w:t xml:space="preserve">It says </w:t>
      </w:r>
      <w:r>
        <w:rPr>
          <w:u w:val="single"/>
        </w:rPr>
        <w:t>disease</w:t>
      </w:r>
      <w:r>
        <w:t>---extinction</w:t>
      </w:r>
    </w:p>
    <w:p w14:paraId="0C052BA2" w14:textId="77777777" w:rsidR="00E563B2" w:rsidRDefault="00E563B2" w:rsidP="00E563B2">
      <w:bookmarkStart w:id="0" w:name="_Hlk79150937"/>
      <w:r>
        <w:t xml:space="preserve">Thomas </w:t>
      </w:r>
      <w:r w:rsidRPr="00906E8B">
        <w:rPr>
          <w:rStyle w:val="Style13ptBold"/>
        </w:rPr>
        <w:t>Such 21</w:t>
      </w:r>
      <w:r>
        <w:t>, Writer for the Glasgow Guardian, “How to Wipe Out Humanity”, The Glasgow Guardian, 2/9/2021, https://glasgowguardian.co.uk/2021/02/09/how-to-wipe-out-humanity/</w:t>
      </w:r>
    </w:p>
    <w:p w14:paraId="3D6791AF" w14:textId="77777777" w:rsidR="00E563B2" w:rsidRPr="00906E8B" w:rsidRDefault="00E563B2" w:rsidP="00E563B2">
      <w:pPr>
        <w:rPr>
          <w:sz w:val="16"/>
        </w:rPr>
      </w:pPr>
      <w:r w:rsidRPr="00906E8B">
        <w:rPr>
          <w:sz w:val="16"/>
        </w:rPr>
        <w:t xml:space="preserve">Not only is a virus the key to </w:t>
      </w:r>
      <w:r w:rsidRPr="00081BEE">
        <w:rPr>
          <w:rStyle w:val="StyleUnderline"/>
        </w:rPr>
        <w:t xml:space="preserve">an unpredictable </w:t>
      </w:r>
      <w:r w:rsidRPr="007E031C">
        <w:rPr>
          <w:rStyle w:val="StyleUnderline"/>
          <w:highlight w:val="green"/>
        </w:rPr>
        <w:t>disease</w:t>
      </w:r>
      <w:r w:rsidRPr="00906E8B">
        <w:rPr>
          <w:sz w:val="16"/>
        </w:rPr>
        <w:t xml:space="preserve"> which </w:t>
      </w:r>
      <w:r w:rsidRPr="00081BEE">
        <w:rPr>
          <w:rStyle w:val="StyleUnderline"/>
        </w:rPr>
        <w:t xml:space="preserve">may one day </w:t>
      </w:r>
      <w:r w:rsidRPr="007E031C">
        <w:rPr>
          <w:rStyle w:val="Emphasis"/>
          <w:highlight w:val="green"/>
        </w:rPr>
        <w:t>wipe out humanity</w:t>
      </w:r>
      <w:r w:rsidRPr="00906E8B">
        <w:rPr>
          <w:sz w:val="16"/>
        </w:rPr>
        <w:t xml:space="preserve">, but the origins of said virus are key. My “research” concluded that the most efficient way of killing humanity is to have the disease spread in a semi-developed country such as China; it is far easier for viruses and other diseases to spread in less developed countries - but </w:t>
      </w:r>
      <w:proofErr w:type="gramStart"/>
      <w:r w:rsidRPr="00906E8B">
        <w:rPr>
          <w:sz w:val="16"/>
        </w:rPr>
        <w:t>in order to</w:t>
      </w:r>
      <w:proofErr w:type="gramEnd"/>
      <w:r w:rsidRPr="00906E8B">
        <w:rPr>
          <w:sz w:val="16"/>
        </w:rPr>
        <w:t xml:space="preserve"> successfully achieve global transmission, a host country must have the substantial international infrastructure to spread a pandemic worldwide. Using this strategy in my “research”, I was able to play a game of Plague Inc. wherein the spread and threat of Covid-19 seemed minimal by using China as a perfect starting point to wipe out humanity. The key, as it turns out, is the </w:t>
      </w:r>
      <w:r w:rsidRPr="007E031C">
        <w:rPr>
          <w:rStyle w:val="StyleUnderline"/>
          <w:highlight w:val="green"/>
        </w:rPr>
        <w:t>spreading</w:t>
      </w:r>
      <w:r w:rsidRPr="00081BEE">
        <w:rPr>
          <w:rStyle w:val="StyleUnderline"/>
        </w:rPr>
        <w:t xml:space="preserve"> of the virus</w:t>
      </w:r>
      <w:r w:rsidRPr="00906E8B">
        <w:rPr>
          <w:sz w:val="16"/>
        </w:rPr>
        <w:t xml:space="preserve"> - something that Covid-19 has proved </w:t>
      </w:r>
      <w:r w:rsidRPr="00081BEE">
        <w:rPr>
          <w:rStyle w:val="StyleUnderline"/>
        </w:rPr>
        <w:t xml:space="preserve">can be </w:t>
      </w:r>
      <w:r w:rsidRPr="007E031C">
        <w:rPr>
          <w:rStyle w:val="StyleUnderline"/>
          <w:highlight w:val="green"/>
        </w:rPr>
        <w:t>done</w:t>
      </w:r>
      <w:r w:rsidRPr="00081BEE">
        <w:rPr>
          <w:rStyle w:val="StyleUnderline"/>
        </w:rPr>
        <w:t xml:space="preserve"> </w:t>
      </w:r>
      <w:r w:rsidRPr="00081BEE">
        <w:rPr>
          <w:rStyle w:val="Emphasis"/>
        </w:rPr>
        <w:t xml:space="preserve">very </w:t>
      </w:r>
      <w:r w:rsidRPr="007E031C">
        <w:rPr>
          <w:rStyle w:val="Emphasis"/>
          <w:highlight w:val="green"/>
        </w:rPr>
        <w:t>easily</w:t>
      </w:r>
      <w:r w:rsidRPr="00081BEE">
        <w:rPr>
          <w:rStyle w:val="StyleUnderline"/>
        </w:rPr>
        <w:t xml:space="preserve"> in our modern </w:t>
      </w:r>
      <w:r w:rsidRPr="00081BEE">
        <w:rPr>
          <w:rStyle w:val="Emphasis"/>
        </w:rPr>
        <w:t>globalised society</w:t>
      </w:r>
      <w:r w:rsidRPr="00906E8B">
        <w:rPr>
          <w:sz w:val="16"/>
        </w:rPr>
        <w:t xml:space="preserve">. The journey from China to Italy spreading the plague across Europe </w:t>
      </w:r>
      <w:r w:rsidRPr="00906E8B">
        <w:rPr>
          <w:sz w:val="16"/>
        </w:rPr>
        <w:lastRenderedPageBreak/>
        <w:t xml:space="preserve">took almost 40 years back in the </w:t>
      </w:r>
      <w:proofErr w:type="gramStart"/>
      <w:r w:rsidRPr="00906E8B">
        <w:rPr>
          <w:sz w:val="16"/>
        </w:rPr>
        <w:t>middle ages</w:t>
      </w:r>
      <w:proofErr w:type="gramEnd"/>
      <w:r w:rsidRPr="00906E8B">
        <w:rPr>
          <w:sz w:val="16"/>
        </w:rPr>
        <w:t xml:space="preserve">: in 2020, </w:t>
      </w:r>
      <w:r w:rsidRPr="00081BEE">
        <w:rPr>
          <w:rStyle w:val="StyleUnderline"/>
        </w:rPr>
        <w:t xml:space="preserve">it took a mere </w:t>
      </w:r>
      <w:r w:rsidRPr="00081BEE">
        <w:rPr>
          <w:rStyle w:val="Emphasis"/>
        </w:rPr>
        <w:t>40 days</w:t>
      </w:r>
      <w:r w:rsidRPr="00081BEE">
        <w:rPr>
          <w:rStyle w:val="StyleUnderline"/>
        </w:rPr>
        <w:t xml:space="preserve"> for widespread outbreaks to begin</w:t>
      </w:r>
      <w:r w:rsidRPr="00906E8B">
        <w:rPr>
          <w:sz w:val="16"/>
        </w:rPr>
        <w:t xml:space="preserve"> in Italy spreading across much of Europe.</w:t>
      </w:r>
    </w:p>
    <w:p w14:paraId="494CCA61" w14:textId="77777777" w:rsidR="00E563B2" w:rsidRPr="00906E8B" w:rsidRDefault="00E563B2" w:rsidP="00E563B2">
      <w:pPr>
        <w:rPr>
          <w:sz w:val="16"/>
        </w:rPr>
      </w:pPr>
      <w:r w:rsidRPr="00906E8B">
        <w:rPr>
          <w:sz w:val="16"/>
        </w:rPr>
        <w:t xml:space="preserve">My research into the historical spread of pandemics and my attempts to create my destroyer of humanity illustrates a significant disparity between what happens in the real world and the measures one may find in a simulator. Political realities and measures many may consider “draconian” or simply unrealistic heavily impact how a pandemic may spread and the eventual impact it will have on humanity. Using Plague Inc., I was able to effectively kill off humanity in around a year using a fast transmission of </w:t>
      </w:r>
      <w:r w:rsidRPr="007E031C">
        <w:rPr>
          <w:rStyle w:val="StyleUnderline"/>
          <w:highlight w:val="green"/>
        </w:rPr>
        <w:t>virus</w:t>
      </w:r>
      <w:r w:rsidRPr="00906E8B">
        <w:rPr>
          <w:sz w:val="16"/>
        </w:rPr>
        <w:t xml:space="preserve">, which also </w:t>
      </w:r>
      <w:r w:rsidRPr="007E031C">
        <w:rPr>
          <w:rStyle w:val="StyleUnderline"/>
          <w:highlight w:val="green"/>
        </w:rPr>
        <w:t>became</w:t>
      </w:r>
      <w:r w:rsidRPr="00906E8B">
        <w:rPr>
          <w:rStyle w:val="StyleUnderline"/>
        </w:rPr>
        <w:t xml:space="preserve"> gradually </w:t>
      </w:r>
      <w:r w:rsidRPr="007E031C">
        <w:rPr>
          <w:rStyle w:val="Emphasis"/>
          <w:highlight w:val="green"/>
        </w:rPr>
        <w:t>more</w:t>
      </w:r>
      <w:r w:rsidRPr="00906E8B">
        <w:rPr>
          <w:rStyle w:val="Emphasis"/>
        </w:rPr>
        <w:t xml:space="preserve"> </w:t>
      </w:r>
      <w:r w:rsidRPr="007E031C">
        <w:rPr>
          <w:rStyle w:val="Emphasis"/>
          <w:highlight w:val="green"/>
        </w:rPr>
        <w:t>lethal</w:t>
      </w:r>
      <w:r w:rsidRPr="00906E8B">
        <w:rPr>
          <w:sz w:val="16"/>
        </w:rPr>
        <w:t xml:space="preserve">. This is essential to ensure the near-universal transmission of the virus, and to penetrate measures such as increased border security and isolated regions once the knowledge of the pandemic spreads. Whilst it is unlikely that humanity will be wiped out any time soon, it became clear to me that </w:t>
      </w:r>
      <w:r w:rsidRPr="00906E8B">
        <w:rPr>
          <w:rStyle w:val="StyleUnderline"/>
        </w:rPr>
        <w:t xml:space="preserve">instead of </w:t>
      </w:r>
      <w:r w:rsidRPr="00906E8B">
        <w:rPr>
          <w:rStyle w:val="Emphasis"/>
        </w:rPr>
        <w:t>nuclear war</w:t>
      </w:r>
      <w:r w:rsidRPr="00906E8B">
        <w:rPr>
          <w:sz w:val="16"/>
        </w:rPr>
        <w:t xml:space="preserve">, alien invasion </w:t>
      </w:r>
      <w:r w:rsidRPr="00906E8B">
        <w:rPr>
          <w:rStyle w:val="StyleUnderline"/>
        </w:rPr>
        <w:t>or</w:t>
      </w:r>
      <w:r w:rsidRPr="00906E8B">
        <w:rPr>
          <w:sz w:val="16"/>
        </w:rPr>
        <w:t xml:space="preserve"> the looming threat of </w:t>
      </w:r>
      <w:r w:rsidRPr="00906E8B">
        <w:rPr>
          <w:rStyle w:val="Emphasis"/>
        </w:rPr>
        <w:t xml:space="preserve">global </w:t>
      </w:r>
      <w:r w:rsidRPr="008E7639">
        <w:rPr>
          <w:rStyle w:val="Emphasis"/>
        </w:rPr>
        <w:t>warming</w:t>
      </w:r>
      <w:r w:rsidRPr="00906E8B">
        <w:rPr>
          <w:rStyle w:val="StyleUnderline"/>
        </w:rPr>
        <w:t xml:space="preserve">; the </w:t>
      </w:r>
      <w:r w:rsidRPr="007E031C">
        <w:rPr>
          <w:rStyle w:val="Emphasis"/>
          <w:highlight w:val="green"/>
        </w:rPr>
        <w:t>real threat</w:t>
      </w:r>
      <w:r w:rsidRPr="007E031C">
        <w:rPr>
          <w:sz w:val="16"/>
          <w:highlight w:val="green"/>
        </w:rPr>
        <w:t xml:space="preserve"> </w:t>
      </w:r>
      <w:r w:rsidRPr="007E031C">
        <w:rPr>
          <w:rStyle w:val="StyleUnderline"/>
          <w:highlight w:val="green"/>
        </w:rPr>
        <w:t>to</w:t>
      </w:r>
      <w:r w:rsidRPr="00906E8B">
        <w:rPr>
          <w:rStyle w:val="StyleUnderline"/>
        </w:rPr>
        <w:t xml:space="preserve"> </w:t>
      </w:r>
      <w:r w:rsidRPr="007E031C">
        <w:rPr>
          <w:rStyle w:val="StyleUnderline"/>
          <w:highlight w:val="green"/>
        </w:rPr>
        <w:t>humanity</w:t>
      </w:r>
      <w:r w:rsidRPr="00906E8B">
        <w:rPr>
          <w:rStyle w:val="StyleUnderline"/>
        </w:rPr>
        <w:t xml:space="preserve"> and the eventual </w:t>
      </w:r>
      <w:r w:rsidRPr="00906E8B">
        <w:rPr>
          <w:rStyle w:val="Emphasis"/>
        </w:rPr>
        <w:t>destruction of our species</w:t>
      </w:r>
      <w:r w:rsidRPr="00906E8B">
        <w:rPr>
          <w:rStyle w:val="StyleUnderline"/>
        </w:rPr>
        <w:t xml:space="preserve"> may </w:t>
      </w:r>
      <w:r w:rsidRPr="007E031C">
        <w:rPr>
          <w:rStyle w:val="StyleUnderline"/>
          <w:highlight w:val="green"/>
        </w:rPr>
        <w:t>come from</w:t>
      </w:r>
      <w:r w:rsidRPr="00906E8B">
        <w:rPr>
          <w:rStyle w:val="StyleUnderline"/>
        </w:rPr>
        <w:t xml:space="preserve"> something as simple as </w:t>
      </w:r>
      <w:r w:rsidRPr="007E031C">
        <w:rPr>
          <w:rStyle w:val="StyleUnderline"/>
          <w:highlight w:val="green"/>
        </w:rPr>
        <w:t>bacteria</w:t>
      </w:r>
      <w:r w:rsidRPr="00906E8B">
        <w:rPr>
          <w:sz w:val="16"/>
        </w:rPr>
        <w:t xml:space="preserve">. While we like to revel in our scientific advancements of the modern era and the ascension of humans as Earth’s alpha species, it becomes clear that, when we adapt, our environment and the threats it poses adapt with us. </w:t>
      </w:r>
      <w:r w:rsidRPr="00906E8B">
        <w:rPr>
          <w:rStyle w:val="StyleUnderline"/>
        </w:rPr>
        <w:t xml:space="preserve">Plague Inc. showed a </w:t>
      </w:r>
      <w:r w:rsidRPr="00906E8B">
        <w:rPr>
          <w:rStyle w:val="Emphasis"/>
        </w:rPr>
        <w:t>clear pathway</w:t>
      </w:r>
      <w:r w:rsidRPr="00906E8B">
        <w:rPr>
          <w:rStyle w:val="StyleUnderline"/>
        </w:rPr>
        <w:t xml:space="preserve"> to killing off humanity</w:t>
      </w:r>
      <w:r w:rsidRPr="00906E8B">
        <w:rPr>
          <w:sz w:val="16"/>
        </w:rPr>
        <w:t xml:space="preserve"> - though, luckily, the Covid-19 threat in the program was combated due to immense political pressure, </w:t>
      </w:r>
      <w:proofErr w:type="gramStart"/>
      <w:r w:rsidRPr="00906E8B">
        <w:rPr>
          <w:sz w:val="16"/>
        </w:rPr>
        <w:t>restrictions</w:t>
      </w:r>
      <w:proofErr w:type="gramEnd"/>
      <w:r w:rsidRPr="00906E8B">
        <w:rPr>
          <w:sz w:val="16"/>
        </w:rPr>
        <w:t xml:space="preserve"> and record-making vaccine paces. The real threat, however, remains clear: if humanity becomes increasingly lax with preventive and managerial measures, it is obvious what the future may hold for us.</w:t>
      </w:r>
    </w:p>
    <w:bookmarkEnd w:id="0"/>
    <w:p w14:paraId="7D197B3A" w14:textId="77777777" w:rsidR="009F71F2" w:rsidRDefault="009F71F2" w:rsidP="001A6B36">
      <w:r>
        <w:t>1.</w:t>
      </w:r>
      <w:r>
        <w:tab/>
        <w:t>Ground</w:t>
      </w:r>
    </w:p>
    <w:p w14:paraId="75EA27CD" w14:textId="77777777" w:rsidR="009F71F2" w:rsidRDefault="009F71F2" w:rsidP="001A6B36">
      <w:r>
        <w:t>a.</w:t>
      </w:r>
      <w:r>
        <w:tab/>
        <w:t xml:space="preserve">Aff should be prepared to defend the entire plan text, </w:t>
      </w:r>
      <w:proofErr w:type="gramStart"/>
      <w:r>
        <w:t>PIC’s</w:t>
      </w:r>
      <w:proofErr w:type="gramEnd"/>
      <w:r>
        <w:t xml:space="preserve"> prove the plan is a bad idea in at least one instance.</w:t>
      </w:r>
    </w:p>
    <w:p w14:paraId="0124F665" w14:textId="77777777" w:rsidR="009F71F2" w:rsidRDefault="009F71F2" w:rsidP="001A6B36">
      <w:r>
        <w:t>b.</w:t>
      </w:r>
      <w:r>
        <w:tab/>
        <w:t>Most cp’s are pics – the ability to test the agent is destroyed if we can’t run pics</w:t>
      </w:r>
    </w:p>
    <w:p w14:paraId="24819D7D" w14:textId="77777777" w:rsidR="009F71F2" w:rsidRDefault="009F71F2" w:rsidP="001A6B36">
      <w:r>
        <w:t>c.</w:t>
      </w:r>
      <w:r>
        <w:tab/>
        <w:t>Key to checking extra topical plan planks</w:t>
      </w:r>
    </w:p>
    <w:p w14:paraId="1E55E8BC" w14:textId="77777777" w:rsidR="009F71F2" w:rsidRDefault="009F71F2" w:rsidP="001A6B36">
      <w:r>
        <w:t>2.</w:t>
      </w:r>
      <w:r>
        <w:tab/>
        <w:t xml:space="preserve">Education </w:t>
      </w:r>
    </w:p>
    <w:p w14:paraId="5FE14836" w14:textId="77777777" w:rsidR="009F71F2" w:rsidRDefault="009F71F2" w:rsidP="001A6B36">
      <w:r>
        <w:t>a.</w:t>
      </w:r>
      <w:r>
        <w:tab/>
        <w:t>Forces better plan writing – the aff will write their plan more strategically</w:t>
      </w:r>
    </w:p>
    <w:p w14:paraId="635DA313" w14:textId="77777777" w:rsidR="009F71F2" w:rsidRDefault="009F71F2" w:rsidP="001A6B36">
      <w:r>
        <w:t>b.</w:t>
      </w:r>
      <w:r>
        <w:tab/>
        <w:t>Depth over Breadth – focuses the debate on specifics of the policy which is better for topical education.</w:t>
      </w:r>
    </w:p>
    <w:p w14:paraId="03620B0D" w14:textId="77777777" w:rsidR="009F71F2" w:rsidRDefault="009F71F2" w:rsidP="001A6B36">
      <w:r>
        <w:t>3.</w:t>
      </w:r>
      <w:r>
        <w:tab/>
        <w:t>Lit checks abuse – there is only a few things we can functionally pic out which answers their infinite regression argument.</w:t>
      </w:r>
    </w:p>
    <w:p w14:paraId="582D8957" w14:textId="77777777" w:rsidR="009F71F2" w:rsidRDefault="009F71F2" w:rsidP="001A6B36">
      <w:r>
        <w:t>4.</w:t>
      </w:r>
      <w:r>
        <w:tab/>
        <w:t>Err neg on theory – aff gets first and last speech and infinite prep.</w:t>
      </w:r>
    </w:p>
    <w:p w14:paraId="5E1C9810" w14:textId="77777777" w:rsidR="009F71F2" w:rsidRDefault="009F71F2" w:rsidP="001A6B36">
      <w:r>
        <w:t>5.</w:t>
      </w:r>
      <w:r>
        <w:tab/>
        <w:t>Not a voter, reject the argument not the team.</w:t>
      </w:r>
    </w:p>
    <w:p w14:paraId="58D6F87B" w14:textId="65FAB5C8" w:rsidR="001A6B36" w:rsidRPr="005E1693" w:rsidRDefault="001A6B36" w:rsidP="001A6B36"/>
    <w:p w14:paraId="469DCC43" w14:textId="1B87FDA3" w:rsidR="009424B7" w:rsidRDefault="009424B7" w:rsidP="009424B7">
      <w:pPr>
        <w:pStyle w:val="Heading3"/>
      </w:pPr>
      <w:r>
        <w:lastRenderedPageBreak/>
        <w:t>1NC---OFF</w:t>
      </w:r>
    </w:p>
    <w:p w14:paraId="41DE525E" w14:textId="77777777" w:rsidR="009424B7" w:rsidRPr="00051B41" w:rsidRDefault="009424B7" w:rsidP="009424B7">
      <w:pPr>
        <w:pStyle w:val="Heading4"/>
        <w:rPr>
          <w:rFonts w:cs="Calibri"/>
        </w:rPr>
      </w:pPr>
      <w:r w:rsidRPr="00051B41">
        <w:rPr>
          <w:rFonts w:cs="Calibri"/>
        </w:rPr>
        <w:t>Interp: affs must only defend that the appropriation of outer space by private entities is unjust.</w:t>
      </w:r>
    </w:p>
    <w:p w14:paraId="090AC0E2" w14:textId="77777777" w:rsidR="009424B7" w:rsidRPr="00051B41" w:rsidRDefault="009424B7" w:rsidP="009424B7"/>
    <w:p w14:paraId="7C9664AE" w14:textId="77777777" w:rsidR="009424B7" w:rsidRPr="00051B41" w:rsidRDefault="009424B7" w:rsidP="009424B7">
      <w:pPr>
        <w:pStyle w:val="Heading4"/>
        <w:rPr>
          <w:rFonts w:cs="Calibri"/>
        </w:rPr>
      </w:pPr>
      <w:r w:rsidRPr="00051B41">
        <w:rPr>
          <w:rFonts w:cs="Calibri"/>
        </w:rPr>
        <w:t xml:space="preserve">Violation – the aff is wildly extra T or it solves none of their offense – here’s </w:t>
      </w:r>
      <w:r>
        <w:rPr>
          <w:rFonts w:cs="Calibri"/>
        </w:rPr>
        <w:t>what a Public Trust Doctrine in outer space entails—1AC evidence.</w:t>
      </w:r>
    </w:p>
    <w:p w14:paraId="30A16B76" w14:textId="77777777" w:rsidR="009424B7" w:rsidRPr="00051B41" w:rsidRDefault="009424B7" w:rsidP="009424B7">
      <w:pPr>
        <w:rPr>
          <w:sz w:val="18"/>
          <w:szCs w:val="18"/>
        </w:rPr>
      </w:pPr>
      <w:r w:rsidRPr="00051B41">
        <w:rPr>
          <w:rStyle w:val="Style13ptBold"/>
        </w:rPr>
        <w:t xml:space="preserve">Babcock 19 </w:t>
      </w:r>
      <w:r w:rsidRPr="00051B41">
        <w:rPr>
          <w:rStyle w:val="Style13ptBold"/>
          <w:b w:val="0"/>
          <w:sz w:val="18"/>
          <w:szCs w:val="14"/>
        </w:rPr>
        <w:t>(</w:t>
      </w:r>
      <w:r w:rsidRPr="00051B41">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051B41">
        <w:rPr>
          <w:sz w:val="18"/>
          <w:szCs w:val="18"/>
        </w:rPr>
        <w:t>Association, and</w:t>
      </w:r>
      <w:proofErr w:type="gramEnd"/>
      <w:r w:rsidRPr="00051B41">
        <w:rPr>
          <w:sz w:val="18"/>
          <w:szCs w:val="18"/>
        </w:rPr>
        <w:t xml:space="preserve"> served on the Clinton-Gore Transition Team.)-rahulpenu</w:t>
      </w:r>
    </w:p>
    <w:p w14:paraId="3BA45846" w14:textId="77777777" w:rsidR="009424B7" w:rsidRPr="00051B41" w:rsidRDefault="009424B7" w:rsidP="009424B7">
      <w:pPr>
        <w:rPr>
          <w:rStyle w:val="StyleUnderline"/>
        </w:rPr>
      </w:pPr>
      <w:r w:rsidRPr="00051B41">
        <w:rPr>
          <w:sz w:val="14"/>
          <w:szCs w:val="16"/>
        </w:rPr>
        <w:t xml:space="preserve">F. The Public Trust Doctrine (PTD) as a Gap Filling, Place-Holding Management Approach506 </w:t>
      </w:r>
      <w:r w:rsidRPr="00051B41">
        <w:rPr>
          <w:sz w:val="14"/>
        </w:rPr>
        <w:t xml:space="preserve">The </w:t>
      </w:r>
      <w:r w:rsidRPr="00051B41">
        <w:rPr>
          <w:rStyle w:val="Emphasis"/>
        </w:rPr>
        <w:t>PTD</w:t>
      </w:r>
      <w:r w:rsidRPr="00051B41">
        <w:rPr>
          <w:sz w:val="14"/>
        </w:rPr>
        <w:t xml:space="preserve"> </w:t>
      </w:r>
      <w:r w:rsidRPr="00051B41">
        <w:rPr>
          <w:rStyle w:val="Emphasis"/>
        </w:rPr>
        <w:t>offers</w:t>
      </w:r>
      <w:r w:rsidRPr="00051B41">
        <w:rPr>
          <w:sz w:val="14"/>
        </w:rPr>
        <w:t xml:space="preserve"> both an </w:t>
      </w:r>
      <w:r w:rsidRPr="00051B41">
        <w:rPr>
          <w:rStyle w:val="Emphasis"/>
        </w:rPr>
        <w:t>approach for managing</w:t>
      </w:r>
      <w:r w:rsidRPr="00051B41">
        <w:rPr>
          <w:sz w:val="14"/>
        </w:rPr>
        <w:t xml:space="preserve"> </w:t>
      </w:r>
      <w:r w:rsidRPr="00051B41">
        <w:rPr>
          <w:rStyle w:val="Emphasis"/>
          <w:bdr w:val="single" w:sz="18" w:space="0" w:color="auto"/>
        </w:rPr>
        <w:t>an open access commons</w:t>
      </w:r>
      <w:r w:rsidRPr="00051B41">
        <w:rPr>
          <w:sz w:val="14"/>
        </w:rPr>
        <w:t xml:space="preserve"> and a </w:t>
      </w:r>
      <w:r w:rsidRPr="00051B41">
        <w:rPr>
          <w:rStyle w:val="StyleUnderline"/>
        </w:rPr>
        <w:t>gap-filling tool</w:t>
      </w:r>
      <w:r w:rsidRPr="00051B41">
        <w:rPr>
          <w:sz w:val="14"/>
        </w:rPr>
        <w:t xml:space="preserve"> until a regulatory regime is adopted.507 The </w:t>
      </w:r>
      <w:r w:rsidRPr="00051B41">
        <w:rPr>
          <w:rStyle w:val="StyleUnderline"/>
        </w:rPr>
        <w:t xml:space="preserve">doctrine is </w:t>
      </w:r>
      <w:r w:rsidRPr="00051B41">
        <w:rPr>
          <w:rStyle w:val="Emphasis"/>
        </w:rPr>
        <w:t>based on</w:t>
      </w:r>
      <w:r w:rsidRPr="00051B41">
        <w:rPr>
          <w:rStyle w:val="StyleUnderline"/>
        </w:rPr>
        <w:t xml:space="preserve"> the idea that the</w:t>
      </w:r>
      <w:r w:rsidRPr="00051B41">
        <w:rPr>
          <w:sz w:val="14"/>
        </w:rPr>
        <w:t xml:space="preserve"> “</w:t>
      </w:r>
      <w:r w:rsidRPr="00051B41">
        <w:rPr>
          <w:rStyle w:val="Emphasis"/>
          <w:bdr w:val="single" w:sz="18" w:space="0" w:color="auto"/>
        </w:rPr>
        <w:t>sovereign holds certain common properties in trust</w:t>
      </w:r>
      <w:r w:rsidRPr="00051B41">
        <w:rPr>
          <w:rStyle w:val="StyleUnderline"/>
        </w:rPr>
        <w:t xml:space="preserve"> in perpetuity </w:t>
      </w:r>
      <w:r w:rsidRPr="00051B41">
        <w:rPr>
          <w:rStyle w:val="Emphasis"/>
          <w:bdr w:val="single" w:sz="18" w:space="0" w:color="auto"/>
        </w:rPr>
        <w:t>for the free and unimpeded use of the general public</w:t>
      </w:r>
      <w:r w:rsidRPr="00051B41">
        <w:rPr>
          <w:sz w:val="14"/>
        </w:rPr>
        <w:t xml:space="preserve">.”508 The </w:t>
      </w:r>
      <w:r w:rsidRPr="00051B41">
        <w:rPr>
          <w:rStyle w:val="StyleUnderline"/>
        </w:rPr>
        <w:t xml:space="preserve">public’s </w:t>
      </w:r>
      <w:r w:rsidRPr="00051B41">
        <w:rPr>
          <w:rStyle w:val="Emphasis"/>
        </w:rPr>
        <w:t>r</w:t>
      </w:r>
      <w:r w:rsidRPr="00051B41">
        <w:rPr>
          <w:rStyle w:val="StyleUnderline"/>
        </w:rPr>
        <w:t xml:space="preserve">ight </w:t>
      </w:r>
      <w:r w:rsidRPr="00051B41">
        <w:rPr>
          <w:rStyle w:val="Emphasis"/>
        </w:rPr>
        <w:t>t</w:t>
      </w:r>
      <w:r w:rsidRPr="00051B41">
        <w:rPr>
          <w:rStyle w:val="StyleUnderline"/>
        </w:rPr>
        <w:t xml:space="preserve">o </w:t>
      </w:r>
      <w:r w:rsidRPr="00051B41">
        <w:rPr>
          <w:rStyle w:val="Emphasis"/>
        </w:rPr>
        <w:t>a</w:t>
      </w:r>
      <w:r w:rsidRPr="00051B41">
        <w:rPr>
          <w:rStyle w:val="StyleUnderline"/>
        </w:rPr>
        <w:t xml:space="preserve">ccess and use trust resources is </w:t>
      </w:r>
      <w:r w:rsidRPr="00051B41">
        <w:rPr>
          <w:rStyle w:val="Emphasis"/>
          <w:bdr w:val="single" w:sz="18" w:space="0" w:color="auto"/>
        </w:rPr>
        <w:t>never lost</w:t>
      </w:r>
      <w:r w:rsidRPr="00051B41">
        <w:rPr>
          <w:sz w:val="14"/>
        </w:rPr>
        <w:t xml:space="preserve">, and </w:t>
      </w:r>
      <w:r w:rsidRPr="00051B41">
        <w:rPr>
          <w:rStyle w:val="Emphasis"/>
        </w:rPr>
        <w:t>neither</w:t>
      </w:r>
      <w:r w:rsidRPr="00051B41">
        <w:rPr>
          <w:sz w:val="14"/>
        </w:rPr>
        <w:t xml:space="preserve"> the </w:t>
      </w:r>
      <w:r w:rsidRPr="00051B41">
        <w:rPr>
          <w:rStyle w:val="Emphasis"/>
        </w:rPr>
        <w:t>government nor private individuals can alienate</w:t>
      </w:r>
      <w:r w:rsidRPr="00051B41">
        <w:rPr>
          <w:rStyle w:val="StyleUnderline"/>
        </w:rPr>
        <w:t xml:space="preserve"> or</w:t>
      </w:r>
      <w:r w:rsidRPr="00051B41">
        <w:rPr>
          <w:sz w:val="14"/>
        </w:rPr>
        <w:t xml:space="preserve"> otherwise adversely </w:t>
      </w:r>
      <w:r w:rsidRPr="00051B41">
        <w:rPr>
          <w:rStyle w:val="StyleUnderline"/>
        </w:rPr>
        <w:t xml:space="preserve">affect </w:t>
      </w:r>
      <w:r w:rsidRPr="00051B41">
        <w:rPr>
          <w:rStyle w:val="Emphasis"/>
        </w:rPr>
        <w:t>those resources</w:t>
      </w:r>
      <w:r w:rsidRPr="00051B41">
        <w:rPr>
          <w:rStyle w:val="StyleUnderline"/>
        </w:rPr>
        <w:t xml:space="preserve"> </w:t>
      </w:r>
      <w:r w:rsidRPr="00051B41">
        <w:rPr>
          <w:rStyle w:val="Emphasis"/>
          <w:bdr w:val="single" w:sz="18" w:space="0" w:color="auto"/>
        </w:rPr>
        <w:t>unless for a comparable public purpose</w:t>
      </w:r>
      <w:r w:rsidRPr="00051B41">
        <w:rPr>
          <w:sz w:val="14"/>
        </w:rPr>
        <w:t xml:space="preserve">.509 The </w:t>
      </w:r>
      <w:r w:rsidRPr="00051B41">
        <w:rPr>
          <w:rStyle w:val="Emphasis"/>
        </w:rPr>
        <w:t>resources</w:t>
      </w:r>
      <w:r w:rsidRPr="00051B41">
        <w:rPr>
          <w:rStyle w:val="StyleUnderline"/>
        </w:rPr>
        <w:t xml:space="preserve"> the doctrine protects</w:t>
      </w:r>
      <w:r w:rsidRPr="00051B41">
        <w:rPr>
          <w:sz w:val="14"/>
        </w:rPr>
        <w:t xml:space="preserve"> “have long been </w:t>
      </w:r>
      <w:r w:rsidRPr="00051B41">
        <w:rPr>
          <w:rStyle w:val="Emphasis"/>
        </w:rPr>
        <w:t>part of</w:t>
      </w:r>
      <w:r w:rsidRPr="00051B41">
        <w:rPr>
          <w:sz w:val="14"/>
        </w:rPr>
        <w:t xml:space="preserve"> a ‘</w:t>
      </w:r>
      <w:r w:rsidRPr="00051B41">
        <w:rPr>
          <w:rStyle w:val="Emphasis"/>
          <w:bdr w:val="single" w:sz="18" w:space="0" w:color="auto"/>
        </w:rPr>
        <w:t>taxonomy of property’</w:t>
      </w:r>
      <w:r w:rsidRPr="00051B41">
        <w:rPr>
          <w:sz w:val="14"/>
        </w:rPr>
        <w:t xml:space="preserve"> [that </w:t>
      </w:r>
      <w:r w:rsidRPr="00051B41">
        <w:rPr>
          <w:rStyle w:val="StyleUnderline"/>
        </w:rPr>
        <w:t>recognizes</w:t>
      </w:r>
      <w:r w:rsidRPr="00051B41">
        <w:rPr>
          <w:sz w:val="14"/>
        </w:rPr>
        <w:t xml:space="preserve">] </w:t>
      </w:r>
      <w:r w:rsidRPr="00051B41">
        <w:rPr>
          <w:rStyle w:val="StyleUnderline"/>
        </w:rPr>
        <w:t>the division of natural wealth into private and public property</w:t>
      </w:r>
      <w:r w:rsidRPr="00051B41">
        <w:rPr>
          <w:sz w:val="14"/>
        </w:rPr>
        <w:t xml:space="preserve">.”510 “The </w:t>
      </w:r>
      <w:r w:rsidRPr="00051B41">
        <w:rPr>
          <w:rStyle w:val="Emphasis"/>
          <w:highlight w:val="green"/>
        </w:rPr>
        <w:t>doctrine places</w:t>
      </w:r>
      <w:r w:rsidRPr="00051B41">
        <w:rPr>
          <w:rStyle w:val="StyleUnderline"/>
          <w:highlight w:val="green"/>
        </w:rPr>
        <w:t xml:space="preserve"> on governments</w:t>
      </w:r>
      <w:r w:rsidRPr="00051B41">
        <w:rPr>
          <w:sz w:val="14"/>
          <w:highlight w:val="green"/>
        </w:rPr>
        <w:t xml:space="preserve"> ‘</w:t>
      </w:r>
      <w:r w:rsidRPr="00051B41">
        <w:rPr>
          <w:rStyle w:val="StyleUnderline"/>
          <w:highlight w:val="green"/>
        </w:rPr>
        <w:t xml:space="preserve">an </w:t>
      </w:r>
      <w:r w:rsidRPr="00051B41">
        <w:rPr>
          <w:rStyle w:val="Emphasis"/>
          <w:highlight w:val="green"/>
        </w:rPr>
        <w:t>affirmative</w:t>
      </w:r>
      <w:r w:rsidRPr="00051B41">
        <w:rPr>
          <w:sz w:val="14"/>
        </w:rPr>
        <w:t xml:space="preserve">, </w:t>
      </w:r>
      <w:r w:rsidRPr="00051B41">
        <w:rPr>
          <w:rStyle w:val="StyleUnderline"/>
        </w:rPr>
        <w:t xml:space="preserve">ongoing </w:t>
      </w:r>
      <w:r w:rsidRPr="00051B41">
        <w:rPr>
          <w:rStyle w:val="Emphasis"/>
          <w:highlight w:val="green"/>
        </w:rPr>
        <w:t>duty to safeguard</w:t>
      </w:r>
      <w:r w:rsidRPr="00051B41">
        <w:rPr>
          <w:rStyle w:val="StyleUnderline"/>
        </w:rPr>
        <w:t xml:space="preserve"> the </w:t>
      </w:r>
      <w:r w:rsidRPr="00051B41">
        <w:rPr>
          <w:rStyle w:val="Emphasis"/>
        </w:rPr>
        <w:t>long-term preservation of</w:t>
      </w:r>
      <w:r w:rsidRPr="00051B41">
        <w:rPr>
          <w:rStyle w:val="StyleUnderline"/>
        </w:rPr>
        <w:t xml:space="preserve"> those </w:t>
      </w:r>
      <w:r w:rsidRPr="00051B41">
        <w:rPr>
          <w:rStyle w:val="Emphasis"/>
          <w:highlight w:val="green"/>
        </w:rPr>
        <w:t xml:space="preserve">resources </w:t>
      </w:r>
      <w:r w:rsidRPr="00051B41">
        <w:rPr>
          <w:rStyle w:val="Emphasis"/>
        </w:rPr>
        <w:t xml:space="preserve">for the </w:t>
      </w:r>
      <w:r w:rsidRPr="00051B41">
        <w:rPr>
          <w:rStyle w:val="Emphasis"/>
          <w:bdr w:val="single" w:sz="18" w:space="0" w:color="auto"/>
        </w:rPr>
        <w:t>benefit of the general public</w:t>
      </w:r>
      <w:r w:rsidRPr="00051B41">
        <w:rPr>
          <w:sz w:val="14"/>
        </w:rPr>
        <w:t xml:space="preserve">,’”511 thus limiting the sovereign’s power on behalf of both present and future individuals.512 It </w:t>
      </w:r>
      <w:r w:rsidRPr="00051B41">
        <w:rPr>
          <w:rStyle w:val="Emphasis"/>
          <w:highlight w:val="green"/>
        </w:rPr>
        <w:t>directs</w:t>
      </w:r>
      <w:r w:rsidRPr="00051B41">
        <w:rPr>
          <w:sz w:val="14"/>
        </w:rPr>
        <w:t xml:space="preserve"> the </w:t>
      </w:r>
      <w:r w:rsidRPr="00051B41">
        <w:rPr>
          <w:rStyle w:val="Emphasis"/>
          <w:highlight w:val="green"/>
        </w:rPr>
        <w:t>government to manage trust resources</w:t>
      </w:r>
      <w:r w:rsidRPr="00051B41">
        <w:rPr>
          <w:rStyle w:val="Emphasis"/>
        </w:rPr>
        <w:t xml:space="preserve"> for public benefit, not private gain</w:t>
      </w:r>
      <w:r w:rsidRPr="00051B41">
        <w:rPr>
          <w:sz w:val="14"/>
        </w:rPr>
        <w:t xml:space="preserve">.513 It </w:t>
      </w:r>
      <w:r w:rsidRPr="00051B41">
        <w:rPr>
          <w:rStyle w:val="StyleUnderline"/>
        </w:rPr>
        <w:t>applies to private as well as public resources</w:t>
      </w:r>
      <w:r w:rsidRPr="00051B41">
        <w:rPr>
          <w:sz w:val="14"/>
        </w:rPr>
        <w:t xml:space="preserve"> and is </w:t>
      </w:r>
      <w:r w:rsidRPr="00051B41">
        <w:rPr>
          <w:rStyle w:val="StyleUnderline"/>
        </w:rPr>
        <w:t>used to preserve the public’s access to CPRs</w:t>
      </w:r>
      <w:r w:rsidRPr="00051B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51B41">
        <w:rPr>
          <w:rStyle w:val="Emphasis"/>
        </w:rPr>
        <w:t>PTD</w:t>
      </w:r>
      <w:r w:rsidRPr="00051B41">
        <w:rPr>
          <w:sz w:val="14"/>
        </w:rPr>
        <w:t xml:space="preserve">, therefore, </w:t>
      </w:r>
      <w:r w:rsidRPr="00051B41">
        <w:rPr>
          <w:rStyle w:val="Emphasis"/>
        </w:rPr>
        <w:t>protects</w:t>
      </w:r>
      <w:r w:rsidRPr="00051B41">
        <w:rPr>
          <w:rStyle w:val="StyleUnderline"/>
        </w:rPr>
        <w:t xml:space="preserve"> the “</w:t>
      </w:r>
      <w:r w:rsidRPr="00051B41">
        <w:rPr>
          <w:rStyle w:val="Emphasis"/>
        </w:rPr>
        <w:t>people’s common heritage</w:t>
      </w:r>
      <w:r w:rsidRPr="00051B41">
        <w:rPr>
          <w:rStyle w:val="StyleUnderline"/>
        </w:rPr>
        <w:t>,”</w:t>
      </w:r>
      <w:r w:rsidRPr="00051B41">
        <w:rPr>
          <w:sz w:val="14"/>
        </w:rPr>
        <w:t xml:space="preserve">518 just as </w:t>
      </w:r>
      <w:r w:rsidRPr="00051B41">
        <w:rPr>
          <w:rStyle w:val="StyleUnderline"/>
        </w:rPr>
        <w:t>Article 11 of</w:t>
      </w:r>
      <w:r w:rsidRPr="00051B41">
        <w:rPr>
          <w:sz w:val="14"/>
        </w:rPr>
        <w:t xml:space="preserve"> the </w:t>
      </w:r>
      <w:r w:rsidRPr="00051B41">
        <w:rPr>
          <w:rStyle w:val="StyleUnderline"/>
        </w:rPr>
        <w:t>Moon Treaty</w:t>
      </w:r>
      <w:r w:rsidRPr="00051B41">
        <w:rPr>
          <w:sz w:val="14"/>
        </w:rPr>
        <w:t xml:space="preserve"> protects </w:t>
      </w:r>
      <w:r w:rsidRPr="00051B41">
        <w:rPr>
          <w:rStyle w:val="StyleUnderline"/>
        </w:rPr>
        <w:t>outer space as part of the common heritage of mankind</w:t>
      </w:r>
      <w:r w:rsidRPr="00051B41">
        <w:rPr>
          <w:sz w:val="14"/>
        </w:rPr>
        <w:t xml:space="preserve">.519 The </w:t>
      </w:r>
      <w:r w:rsidRPr="00051B41">
        <w:rPr>
          <w:rStyle w:val="StyleUnderline"/>
        </w:rPr>
        <w:t>doctrine</w:t>
      </w:r>
      <w:r w:rsidRPr="00051B41">
        <w:rPr>
          <w:sz w:val="14"/>
        </w:rPr>
        <w:t xml:space="preserve"> also appears to be </w:t>
      </w:r>
      <w:r w:rsidRPr="00051B41">
        <w:rPr>
          <w:rStyle w:val="StyleUnderline"/>
        </w:rPr>
        <w:t>infinitely malleable</w:t>
      </w:r>
      <w:r w:rsidRPr="00051B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051B41">
        <w:rPr>
          <w:rStyle w:val="StyleUnderline"/>
        </w:rPr>
        <w:t>Over time</w:t>
      </w:r>
      <w:r w:rsidRPr="00051B41">
        <w:rPr>
          <w:sz w:val="14"/>
        </w:rPr>
        <w:t xml:space="preserve">, the </w:t>
      </w:r>
      <w:r w:rsidRPr="00051B41">
        <w:rPr>
          <w:rStyle w:val="Emphasis"/>
        </w:rPr>
        <w:t>scope</w:t>
      </w:r>
      <w:r w:rsidRPr="00051B41">
        <w:rPr>
          <w:sz w:val="14"/>
        </w:rPr>
        <w:t xml:space="preserve"> and </w:t>
      </w:r>
      <w:r w:rsidRPr="00051B41">
        <w:rPr>
          <w:rStyle w:val="Emphasis"/>
        </w:rPr>
        <w:t>application of</w:t>
      </w:r>
      <w:r w:rsidRPr="00051B41">
        <w:rPr>
          <w:rStyle w:val="StyleUnderline"/>
        </w:rPr>
        <w:t xml:space="preserve"> the </w:t>
      </w:r>
      <w:r w:rsidRPr="00051B41">
        <w:rPr>
          <w:rStyle w:val="Emphasis"/>
        </w:rPr>
        <w:t>doctrine broadened</w:t>
      </w:r>
      <w:r w:rsidRPr="00051B41">
        <w:rPr>
          <w:rStyle w:val="StyleUnderline"/>
        </w:rPr>
        <w:t xml:space="preserve"> to protect more public resources and different uses.</w:t>
      </w:r>
      <w:r w:rsidRPr="00051B41">
        <w:rPr>
          <w:sz w:val="14"/>
        </w:rPr>
        <w:t xml:space="preserve">522 </w:t>
      </w:r>
      <w:r w:rsidRPr="00051B41">
        <w:rPr>
          <w:rStyle w:val="StyleUnderline"/>
        </w:rPr>
        <w:t>Thus</w:t>
      </w:r>
      <w:r w:rsidRPr="00051B41">
        <w:rPr>
          <w:sz w:val="14"/>
        </w:rPr>
        <w:t xml:space="preserve">, the </w:t>
      </w:r>
      <w:r w:rsidRPr="00051B41">
        <w:rPr>
          <w:b/>
          <w:bCs/>
          <w:u w:val="single"/>
        </w:rPr>
        <w:t>doctrine</w:t>
      </w:r>
      <w:r w:rsidRPr="00051B41">
        <w:rPr>
          <w:rStyle w:val="StyleUnderline"/>
        </w:rPr>
        <w:t xml:space="preserve"> expanded </w:t>
      </w:r>
      <w:r w:rsidRPr="00051B41">
        <w:rPr>
          <w:rStyle w:val="Emphasis"/>
        </w:rPr>
        <w:t>to protect new</w:t>
      </w:r>
      <w:r w:rsidRPr="00051B41">
        <w:rPr>
          <w:rStyle w:val="StyleUnderline"/>
        </w:rPr>
        <w:t xml:space="preserve"> trust </w:t>
      </w:r>
      <w:r w:rsidRPr="00051B41">
        <w:rPr>
          <w:rStyle w:val="Emphasis"/>
        </w:rPr>
        <w:t>resources</w:t>
      </w:r>
      <w:r w:rsidRPr="00051B41">
        <w:rPr>
          <w:sz w:val="14"/>
        </w:rPr>
        <w:t xml:space="preserve">, such as dry sand beaches, inland lakes, groundwater, dry riverbeds, and wildlife,523 </w:t>
      </w:r>
      <w:r w:rsidRPr="00051B41">
        <w:rPr>
          <w:rStyle w:val="Emphasis"/>
          <w:bdr w:val="single" w:sz="18" w:space="0" w:color="auto"/>
        </w:rPr>
        <w:t>and passive uses</w:t>
      </w:r>
      <w:r w:rsidRPr="00051B41">
        <w:rPr>
          <w:rStyle w:val="StyleUnderline"/>
        </w:rPr>
        <w:t xml:space="preserve"> of those resources</w:t>
      </w:r>
      <w:r w:rsidRPr="00051B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051B41">
        <w:rPr>
          <w:rStyle w:val="StyleUnderline"/>
          <w:highlight w:val="green"/>
        </w:rPr>
        <w:t>doctrine</w:t>
      </w:r>
      <w:r w:rsidRPr="00051B41">
        <w:rPr>
          <w:sz w:val="14"/>
        </w:rPr>
        <w:t xml:space="preserve"> </w:t>
      </w:r>
      <w:r w:rsidRPr="00051B41">
        <w:rPr>
          <w:rStyle w:val="StyleUnderline"/>
        </w:rPr>
        <w:t xml:space="preserve">that </w:t>
      </w:r>
      <w:r w:rsidRPr="00051B41">
        <w:rPr>
          <w:rStyle w:val="StyleUnderline"/>
          <w:highlight w:val="green"/>
        </w:rPr>
        <w:t>imposes a perpetual duty on the sovereign to preserve</w:t>
      </w:r>
      <w:r w:rsidRPr="00051B41">
        <w:rPr>
          <w:rStyle w:val="StyleUnderline"/>
        </w:rPr>
        <w:t xml:space="preserve"> trust </w:t>
      </w:r>
      <w:r w:rsidRPr="00051B41">
        <w:rPr>
          <w:rStyle w:val="StyleUnderline"/>
          <w:highlight w:val="green"/>
        </w:rPr>
        <w:t>resources</w:t>
      </w:r>
      <w:r w:rsidRPr="00051B41">
        <w:rPr>
          <w:sz w:val="14"/>
        </w:rPr>
        <w:t xml:space="preserve">, </w:t>
      </w:r>
      <w:r w:rsidRPr="00051B41">
        <w:rPr>
          <w:rStyle w:val="StyleUnderline"/>
        </w:rPr>
        <w:t>prevents</w:t>
      </w:r>
      <w:r w:rsidRPr="00051B41">
        <w:rPr>
          <w:sz w:val="14"/>
        </w:rPr>
        <w:t xml:space="preserve"> their </w:t>
      </w:r>
      <w:r w:rsidRPr="00051B41">
        <w:rPr>
          <w:rStyle w:val="StyleUnderline"/>
        </w:rPr>
        <w:t>alienation for private benefit</w:t>
      </w:r>
      <w:r w:rsidRPr="00051B41">
        <w:rPr>
          <w:sz w:val="14"/>
        </w:rPr>
        <w:t xml:space="preserve">, </w:t>
      </w:r>
      <w:r w:rsidRPr="00051B41">
        <w:rPr>
          <w:rStyle w:val="Emphasis"/>
        </w:rPr>
        <w:t>assures public access</w:t>
      </w:r>
      <w:r w:rsidRPr="00051B41">
        <w:rPr>
          <w:sz w:val="14"/>
        </w:rPr>
        <w:t xml:space="preserve"> to them, </w:t>
      </w:r>
      <w:r w:rsidRPr="00051B41">
        <w:rPr>
          <w:rStyle w:val="Emphasis"/>
          <w:bdr w:val="single" w:sz="18" w:space="0" w:color="auto"/>
        </w:rPr>
        <w:t>and can be invoked by anyone</w:t>
      </w:r>
      <w:r w:rsidRPr="00051B41">
        <w:rPr>
          <w:sz w:val="14"/>
        </w:rPr>
        <w:t xml:space="preserve"> seems </w:t>
      </w:r>
      <w:r w:rsidRPr="00051B41">
        <w:rPr>
          <w:rStyle w:val="StyleUnderline"/>
        </w:rPr>
        <w:t xml:space="preserve">particularly </w:t>
      </w:r>
      <w:r w:rsidRPr="00051B41">
        <w:rPr>
          <w:rStyle w:val="Emphasis"/>
          <w:bdr w:val="single" w:sz="18" w:space="0" w:color="auto"/>
        </w:rPr>
        <w:t xml:space="preserve">useful as a management </w:t>
      </w:r>
      <w:r w:rsidRPr="00051B41">
        <w:rPr>
          <w:rStyle w:val="Emphasis"/>
          <w:bdr w:val="single" w:sz="18" w:space="0" w:color="auto"/>
        </w:rPr>
        <w:lastRenderedPageBreak/>
        <w:t>tool in outer space</w:t>
      </w:r>
      <w:r w:rsidRPr="00051B41">
        <w:rPr>
          <w:sz w:val="14"/>
        </w:rPr>
        <w:t xml:space="preserve">.528 The fact that </w:t>
      </w:r>
      <w:r w:rsidRPr="00051B41">
        <w:rPr>
          <w:b/>
          <w:bCs/>
          <w:u w:val="single"/>
        </w:rPr>
        <w:t>public</w:t>
      </w:r>
      <w:r w:rsidRPr="00051B41">
        <w:rPr>
          <w:rStyle w:val="StyleUnderline"/>
        </w:rPr>
        <w:t xml:space="preserve"> </w:t>
      </w:r>
      <w:r w:rsidRPr="00051B41">
        <w:rPr>
          <w:b/>
          <w:bCs/>
          <w:u w:val="single"/>
        </w:rPr>
        <w:t>access</w:t>
      </w:r>
      <w:r w:rsidRPr="00051B41">
        <w:rPr>
          <w:rStyle w:val="StyleUnderline"/>
        </w:rPr>
        <w:t xml:space="preserve"> to trust resources</w:t>
      </w:r>
      <w:r w:rsidRPr="00051B41">
        <w:rPr>
          <w:sz w:val="14"/>
        </w:rPr>
        <w:t xml:space="preserve"> is so </w:t>
      </w:r>
      <w:r w:rsidRPr="00051B41">
        <w:rPr>
          <w:b/>
          <w:bCs/>
          <w:u w:val="single"/>
        </w:rPr>
        <w:t>central</w:t>
      </w:r>
      <w:r w:rsidRPr="00051B41">
        <w:rPr>
          <w:sz w:val="14"/>
        </w:rPr>
        <w:t xml:space="preserve"> to the doctrine </w:t>
      </w:r>
      <w:r w:rsidRPr="00051B41">
        <w:rPr>
          <w:b/>
          <w:bCs/>
          <w:u w:val="single"/>
        </w:rPr>
        <w:t>makes</w:t>
      </w:r>
      <w:r w:rsidRPr="00051B41">
        <w:rPr>
          <w:rStyle w:val="StyleUnderline"/>
        </w:rPr>
        <w:t xml:space="preserve"> it </w:t>
      </w:r>
      <w:r w:rsidRPr="00051B41">
        <w:rPr>
          <w:b/>
          <w:bCs/>
          <w:u w:val="single"/>
        </w:rPr>
        <w:t>reflective</w:t>
      </w:r>
      <w:r w:rsidRPr="00051B41">
        <w:rPr>
          <w:sz w:val="14"/>
        </w:rPr>
        <w:t xml:space="preserve">, not contradictory, </w:t>
      </w:r>
      <w:r w:rsidRPr="00051B41">
        <w:rPr>
          <w:b/>
          <w:bCs/>
          <w:u w:val="single"/>
        </w:rPr>
        <w:t>of</w:t>
      </w:r>
      <w:r w:rsidRPr="00051B41">
        <w:rPr>
          <w:sz w:val="14"/>
        </w:rPr>
        <w:t xml:space="preserve"> international </w:t>
      </w:r>
      <w:r w:rsidRPr="00051B41">
        <w:rPr>
          <w:rStyle w:val="StyleUnderline"/>
        </w:rPr>
        <w:t xml:space="preserve">space </w:t>
      </w:r>
      <w:r w:rsidRPr="00051B41">
        <w:rPr>
          <w:b/>
          <w:bCs/>
          <w:u w:val="single"/>
        </w:rPr>
        <w:t>law’s</w:t>
      </w:r>
      <w:r w:rsidRPr="00051B41">
        <w:rPr>
          <w:rStyle w:val="StyleUnderline"/>
        </w:rPr>
        <w:t xml:space="preserve"> </w:t>
      </w:r>
      <w:r w:rsidRPr="00051B41">
        <w:rPr>
          <w:b/>
          <w:bCs/>
          <w:u w:val="single"/>
        </w:rPr>
        <w:t>bar</w:t>
      </w:r>
      <w:r w:rsidRPr="00051B41">
        <w:rPr>
          <w:rStyle w:val="StyleUnderline"/>
        </w:rPr>
        <w:t xml:space="preserve"> </w:t>
      </w:r>
      <w:r w:rsidRPr="00051B41">
        <w:rPr>
          <w:b/>
          <w:bCs/>
          <w:u w:val="single"/>
        </w:rPr>
        <w:t>against</w:t>
      </w:r>
      <w:r w:rsidRPr="00051B41">
        <w:rPr>
          <w:rStyle w:val="StyleUnderline"/>
        </w:rPr>
        <w:t xml:space="preserve"> </w:t>
      </w:r>
      <w:r w:rsidRPr="00051B41">
        <w:rPr>
          <w:b/>
          <w:bCs/>
          <w:u w:val="single"/>
        </w:rPr>
        <w:t>appropriation</w:t>
      </w:r>
      <w:r w:rsidRPr="00051B41">
        <w:rPr>
          <w:rStyle w:val="StyleUnderline"/>
        </w:rPr>
        <w:t xml:space="preserve"> of outer space</w:t>
      </w:r>
      <w:r w:rsidRPr="00051B41">
        <w:rPr>
          <w:sz w:val="14"/>
        </w:rPr>
        <w:t xml:space="preserve"> </w:t>
      </w:r>
      <w:r w:rsidRPr="00051B41">
        <w:rPr>
          <w:rStyle w:val="StyleUnderline"/>
        </w:rPr>
        <w:t>and</w:t>
      </w:r>
      <w:r w:rsidRPr="00051B41">
        <w:rPr>
          <w:sz w:val="14"/>
        </w:rPr>
        <w:t xml:space="preserve"> of the </w:t>
      </w:r>
      <w:r w:rsidRPr="00051B41">
        <w:rPr>
          <w:rStyle w:val="StyleUnderline"/>
        </w:rPr>
        <w:t>principle of space being the</w:t>
      </w:r>
      <w:r w:rsidRPr="00051B41">
        <w:rPr>
          <w:sz w:val="14"/>
        </w:rPr>
        <w:t xml:space="preserve"> “</w:t>
      </w:r>
      <w:r w:rsidRPr="00051B41">
        <w:rPr>
          <w:rStyle w:val="StyleUnderline"/>
        </w:rPr>
        <w:t>province of all mankind</w:t>
      </w:r>
      <w:r w:rsidRPr="00051B41">
        <w:rPr>
          <w:sz w:val="14"/>
        </w:rPr>
        <w:t xml:space="preserve">.”529 </w:t>
      </w:r>
      <w:r w:rsidRPr="00051B41">
        <w:rPr>
          <w:rStyle w:val="StyleUnderline"/>
        </w:rPr>
        <w:t xml:space="preserve">It </w:t>
      </w:r>
      <w:r w:rsidRPr="00051B41">
        <w:rPr>
          <w:b/>
          <w:bCs/>
          <w:u w:val="single"/>
        </w:rPr>
        <w:t>avoids</w:t>
      </w:r>
      <w:r w:rsidRPr="00051B41">
        <w:rPr>
          <w:rStyle w:val="StyleUnderline"/>
        </w:rPr>
        <w:t xml:space="preserve"> the problems of alienation and </w:t>
      </w:r>
      <w:r w:rsidRPr="00051B41">
        <w:rPr>
          <w:b/>
          <w:bCs/>
          <w:u w:val="single"/>
        </w:rPr>
        <w:t>exclusion</w:t>
      </w:r>
      <w:r w:rsidRPr="00051B41">
        <w:rPr>
          <w:sz w:val="14"/>
        </w:rPr>
        <w:t xml:space="preserve"> </w:t>
      </w:r>
      <w:r w:rsidRPr="00051B41">
        <w:rPr>
          <w:rStyle w:val="StyleUnderline"/>
        </w:rPr>
        <w:t>associated</w:t>
      </w:r>
      <w:r w:rsidRPr="00051B41">
        <w:rPr>
          <w:sz w:val="14"/>
        </w:rPr>
        <w:t xml:space="preserve"> </w:t>
      </w:r>
      <w:r w:rsidRPr="00051B41">
        <w:rPr>
          <w:rStyle w:val="StyleUnderline"/>
        </w:rPr>
        <w:t>with any of the management approaches associated with some form of private property and requires neither the creation of a new administrative authority nor the presence of a close-knit group of like-minded people</w:t>
      </w:r>
      <w:r w:rsidRPr="00051B41">
        <w:rPr>
          <w:sz w:val="14"/>
        </w:rPr>
        <w:t xml:space="preserve">.530 </w:t>
      </w:r>
      <w:r w:rsidRPr="00051B41">
        <w:rPr>
          <w:rStyle w:val="StyleUnderline"/>
        </w:rPr>
        <w:t>Members of the public</w:t>
      </w:r>
      <w:r w:rsidRPr="00051B41">
        <w:rPr>
          <w:sz w:val="14"/>
        </w:rPr>
        <w:t xml:space="preserve">, both rich and poor, </w:t>
      </w:r>
      <w:r w:rsidRPr="00051B41">
        <w:rPr>
          <w:rStyle w:val="StyleUnderline"/>
        </w:rPr>
        <w:t>can invoke</w:t>
      </w:r>
      <w:r w:rsidRPr="00051B41">
        <w:rPr>
          <w:sz w:val="14"/>
        </w:rPr>
        <w:t xml:space="preserve"> and </w:t>
      </w:r>
      <w:r w:rsidRPr="00051B41">
        <w:rPr>
          <w:rStyle w:val="StyleUnderline"/>
        </w:rPr>
        <w:t>enforce</w:t>
      </w:r>
      <w:r w:rsidRPr="00051B41">
        <w:rPr>
          <w:sz w:val="14"/>
        </w:rPr>
        <w:t xml:space="preserve"> the </w:t>
      </w:r>
      <w:r w:rsidRPr="00051B41">
        <w:rPr>
          <w:rStyle w:val="StyleUnderline"/>
        </w:rPr>
        <w:t>doctrine as easily as the sovereign</w:t>
      </w:r>
      <w:r w:rsidRPr="00051B41">
        <w:rPr>
          <w:sz w:val="14"/>
        </w:rPr>
        <w:t xml:space="preserve">.531 It is </w:t>
      </w:r>
      <w:r w:rsidRPr="00051B41">
        <w:rPr>
          <w:rStyle w:val="StyleUnderline"/>
        </w:rPr>
        <w:t xml:space="preserve">cost effective to the extent that </w:t>
      </w:r>
      <w:r w:rsidRPr="00051B41">
        <w:rPr>
          <w:rStyle w:val="Emphasis"/>
        </w:rPr>
        <w:t>no separate apparatus is required to implement</w:t>
      </w:r>
      <w:r w:rsidRPr="00051B41">
        <w:rPr>
          <w:rStyle w:val="StyleUnderline"/>
        </w:rPr>
        <w:t xml:space="preserve"> it</w:t>
      </w:r>
      <w:r w:rsidRPr="00051B41">
        <w:rPr>
          <w:sz w:val="14"/>
        </w:rPr>
        <w:t xml:space="preserve">, and the </w:t>
      </w:r>
      <w:r w:rsidRPr="00051B41">
        <w:rPr>
          <w:rStyle w:val="StyleUnderline"/>
        </w:rPr>
        <w:t>doctrine</w:t>
      </w:r>
      <w:r w:rsidRPr="00051B41">
        <w:rPr>
          <w:sz w:val="14"/>
        </w:rPr>
        <w:t xml:space="preserve"> has shown itself to be </w:t>
      </w:r>
      <w:r w:rsidRPr="00051B41">
        <w:rPr>
          <w:rStyle w:val="Emphasis"/>
        </w:rPr>
        <w:t>highly adaptable</w:t>
      </w:r>
      <w:r w:rsidRPr="00051B41">
        <w:rPr>
          <w:sz w:val="14"/>
        </w:rPr>
        <w:t xml:space="preserve"> and </w:t>
      </w:r>
      <w:r w:rsidRPr="00051B41">
        <w:rPr>
          <w:rStyle w:val="Emphasis"/>
          <w:bdr w:val="single" w:sz="18" w:space="0" w:color="auto"/>
        </w:rPr>
        <w:t>innovative as different needs arise</w:t>
      </w:r>
      <w:r w:rsidRPr="00051B41">
        <w:rPr>
          <w:sz w:val="14"/>
        </w:rPr>
        <w:t xml:space="preserve">.532 It could also </w:t>
      </w:r>
      <w:r w:rsidRPr="00051B41">
        <w:rPr>
          <w:rStyle w:val="StyleUnderline"/>
        </w:rPr>
        <w:t>fill the gap in international law with respect to managing celestial property</w:t>
      </w:r>
      <w:r w:rsidRPr="00051B41">
        <w:rPr>
          <w:sz w:val="14"/>
        </w:rPr>
        <w:t xml:space="preserve">. Therefore, of all the management approaches studied here, the </w:t>
      </w:r>
      <w:r w:rsidRPr="00051B41">
        <w:rPr>
          <w:rStyle w:val="Emphasis"/>
        </w:rPr>
        <w:t>PTD</w:t>
      </w:r>
      <w:r w:rsidRPr="00051B41">
        <w:rPr>
          <w:sz w:val="14"/>
        </w:rPr>
        <w:t xml:space="preserve"> seems the </w:t>
      </w:r>
      <w:r w:rsidRPr="00051B41">
        <w:rPr>
          <w:rStyle w:val="Emphasis"/>
          <w:bdr w:val="single" w:sz="18" w:space="0" w:color="auto"/>
        </w:rPr>
        <w:t>most suited to keep order in space</w:t>
      </w:r>
      <w:r w:rsidRPr="00051B41">
        <w:rPr>
          <w:sz w:val="14"/>
        </w:rPr>
        <w:t xml:space="preserve"> until a regulatory regime is imposed. </w:t>
      </w:r>
      <w:r w:rsidRPr="00051B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051B41">
        <w:rPr>
          <w:rStyle w:val="StyleUnderline"/>
        </w:rPr>
        <w:t xml:space="preserve">CONCLUSION </w:t>
      </w:r>
      <w:r w:rsidRPr="00051B41">
        <w:rPr>
          <w:sz w:val="14"/>
          <w:szCs w:val="16"/>
        </w:rPr>
        <w:t xml:space="preserve">“Only a legal system that accommodates both the human need for resources and the necessary preservation of mankind’s common heritage can fulfill these criteria.”534 </w:t>
      </w:r>
      <w:r w:rsidRPr="00051B41">
        <w:rPr>
          <w:sz w:val="14"/>
        </w:rPr>
        <w:t xml:space="preserve">The </w:t>
      </w:r>
      <w:r w:rsidRPr="00051B41">
        <w:rPr>
          <w:rStyle w:val="StyleUnderline"/>
        </w:rPr>
        <w:t>future is now</w:t>
      </w:r>
      <w:r w:rsidRPr="00051B41">
        <w:rPr>
          <w:sz w:val="14"/>
        </w:rPr>
        <w:t xml:space="preserve"> </w:t>
      </w:r>
      <w:proofErr w:type="gramStart"/>
      <w:r w:rsidRPr="00051B41">
        <w:rPr>
          <w:sz w:val="14"/>
        </w:rPr>
        <w:t xml:space="preserve">with regard </w:t>
      </w:r>
      <w:r w:rsidRPr="00051B41">
        <w:rPr>
          <w:rStyle w:val="StyleUnderline"/>
        </w:rPr>
        <w:t>to</w:t>
      </w:r>
      <w:proofErr w:type="gramEnd"/>
      <w:r w:rsidRPr="00051B41">
        <w:rPr>
          <w:sz w:val="14"/>
        </w:rPr>
        <w:t xml:space="preserve"> the </w:t>
      </w:r>
      <w:r w:rsidRPr="00051B41">
        <w:rPr>
          <w:rStyle w:val="StyleUnderline"/>
        </w:rPr>
        <w:t>development of outer space</w:t>
      </w:r>
      <w:r w:rsidRPr="00051B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051B41">
        <w:rPr>
          <w:rStyle w:val="StyleUnderline"/>
        </w:rPr>
        <w:t>legal framework for managing these initiatives is almost nonexistent</w:t>
      </w:r>
      <w:r w:rsidRPr="00051B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051B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051B41">
        <w:rPr>
          <w:sz w:val="14"/>
          <w:szCs w:val="16"/>
        </w:rPr>
        <w:t>exclude</w:t>
      </w:r>
      <w:proofErr w:type="gramEnd"/>
      <w:r w:rsidRPr="00051B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051B41">
        <w:rPr>
          <w:sz w:val="14"/>
          <w:szCs w:val="16"/>
        </w:rPr>
        <w:t>monopolization</w:t>
      </w:r>
      <w:proofErr w:type="gramEnd"/>
      <w:r w:rsidRPr="00051B41">
        <w:rPr>
          <w:sz w:val="14"/>
          <w:szCs w:val="16"/>
        </w:rPr>
        <w:t xml:space="preserve"> or the slide into rivalrous behavior. The Article concludes that each comes up short in some respect. </w:t>
      </w:r>
      <w:r w:rsidRPr="00051B41">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w:t>
      </w:r>
      <w:r w:rsidRPr="00051B41">
        <w:rPr>
          <w:rStyle w:val="StyleUnderline"/>
          <w:highlight w:val="green"/>
        </w:rPr>
        <w:t>the doctrine needs</w:t>
      </w:r>
      <w:r w:rsidRPr="00051B41">
        <w:rPr>
          <w:rStyle w:val="StyleUnderline"/>
        </w:rPr>
        <w:t xml:space="preserve"> some </w:t>
      </w:r>
      <w:r w:rsidRPr="00051B41">
        <w:rPr>
          <w:rStyle w:val="StyleUnderline"/>
          <w:highlight w:val="green"/>
        </w:rPr>
        <w:t>modification</w:t>
      </w:r>
      <w:r w:rsidRPr="00051B41">
        <w:rPr>
          <w:rStyle w:val="StyleUnderline"/>
        </w:rPr>
        <w:t xml:space="preserve"> to encourage development of celestial resources. Hence, this Article suggests that modifying </w:t>
      </w:r>
      <w:r w:rsidRPr="00051B41">
        <w:rPr>
          <w:rStyle w:val="Emphasis"/>
        </w:rPr>
        <w:t>the PTD</w:t>
      </w:r>
      <w:r w:rsidRPr="00051B41">
        <w:rPr>
          <w:rStyle w:val="StyleUnderline"/>
        </w:rPr>
        <w:t xml:space="preserve"> </w:t>
      </w:r>
      <w:r w:rsidRPr="00051B41">
        <w:rPr>
          <w:rStyle w:val="StyleUnderline"/>
          <w:highlight w:val="green"/>
        </w:rPr>
        <w:t>to allow</w:t>
      </w:r>
      <w:r w:rsidRPr="00051B41">
        <w:rPr>
          <w:rStyle w:val="StyleUnderline"/>
        </w:rPr>
        <w:t xml:space="preserve"> the application of </w:t>
      </w:r>
      <w:r w:rsidRPr="00051B41">
        <w:rPr>
          <w:rStyle w:val="StyleUnderline"/>
          <w:highlight w:val="green"/>
        </w:rPr>
        <w:t>private property management tools, like tradable development rights</w:t>
      </w:r>
      <w:r w:rsidRPr="00051B41">
        <w:rPr>
          <w:rStyle w:val="StyleUnderline"/>
        </w:rPr>
        <w:t xml:space="preserve">, </w:t>
      </w:r>
      <w:r w:rsidRPr="00051B41">
        <w:rPr>
          <w:rStyle w:val="Emphasis"/>
        </w:rPr>
        <w:t>will</w:t>
      </w:r>
      <w:r w:rsidRPr="00051B41">
        <w:rPr>
          <w:rStyle w:val="StyleUnderline"/>
        </w:rPr>
        <w:t xml:space="preserve"> not only </w:t>
      </w:r>
      <w:r w:rsidRPr="00051B41">
        <w:rPr>
          <w:rStyle w:val="Emphasis"/>
        </w:rPr>
        <w:t>allow development</w:t>
      </w:r>
      <w:r w:rsidRPr="00051B41">
        <w:rPr>
          <w:rStyle w:val="StyleUnderline"/>
        </w:rPr>
        <w:t xml:space="preserve">, but also will </w:t>
      </w:r>
      <w:r w:rsidRPr="00051B41">
        <w:rPr>
          <w:rStyle w:val="Emphasis"/>
        </w:rPr>
        <w:t>assure</w:t>
      </w:r>
      <w:r w:rsidRPr="00051B41">
        <w:rPr>
          <w:rStyle w:val="StyleUnderline"/>
        </w:rPr>
        <w:t xml:space="preserve"> that when it happens, </w:t>
      </w:r>
      <w:r w:rsidRPr="00051B41">
        <w:rPr>
          <w:rStyle w:val="Emphasis"/>
        </w:rPr>
        <w:t>it will not be</w:t>
      </w:r>
      <w:r w:rsidRPr="00051B41">
        <w:rPr>
          <w:rStyle w:val="StyleUnderline"/>
        </w:rPr>
        <w:t xml:space="preserve"> just </w:t>
      </w:r>
      <w:r w:rsidRPr="00051B41">
        <w:rPr>
          <w:rStyle w:val="Emphasis"/>
        </w:rPr>
        <w:t>profitable for a few</w:t>
      </w:r>
      <w:r w:rsidRPr="00051B41">
        <w:rPr>
          <w:rStyle w:val="StyleUnderline"/>
        </w:rPr>
        <w:t xml:space="preserve">, </w:t>
      </w:r>
      <w:r w:rsidRPr="00051B41">
        <w:rPr>
          <w:rStyle w:val="Emphasis"/>
          <w:bdr w:val="single" w:sz="18" w:space="0" w:color="auto"/>
        </w:rPr>
        <w:t>but will also be sustainable and equitable</w:t>
      </w:r>
      <w:r w:rsidRPr="00051B41">
        <w:rPr>
          <w:rStyle w:val="StyleUnderline"/>
        </w:rPr>
        <w:t>.</w:t>
      </w:r>
    </w:p>
    <w:p w14:paraId="2ADB3712" w14:textId="77777777" w:rsidR="009424B7" w:rsidRPr="00051B41" w:rsidRDefault="009424B7" w:rsidP="009424B7"/>
    <w:p w14:paraId="36DC6583" w14:textId="77777777" w:rsidR="009424B7" w:rsidRPr="00051B41" w:rsidRDefault="009424B7" w:rsidP="009424B7">
      <w:pPr>
        <w:pStyle w:val="Heading4"/>
        <w:rPr>
          <w:rFonts w:cs="Calibri"/>
        </w:rPr>
      </w:pPr>
      <w:r w:rsidRPr="00051B41">
        <w:rPr>
          <w:rFonts w:cs="Calibri"/>
        </w:rPr>
        <w:lastRenderedPageBreak/>
        <w:t>Vote neg for limits – extra-topicality allows them to tack on infinite planks to artificially improve aff solvency and spike out of DAs, like fiating enforcement or random possible modifications to extraterrestrial property rights. The counter-interp sets a precedent that the scope of aff fiat doesn’t have to be bounded by the resolution, which outweighs on magnitude. No drop the arg – we shouldn’t have to always read T just to get back to what we should’ve been debating to begin with – it incentivizes adding random extra-t planks because there’s no punishment.</w:t>
      </w:r>
    </w:p>
    <w:p w14:paraId="402F205E" w14:textId="77777777" w:rsidR="009424B7" w:rsidRPr="00051B41" w:rsidRDefault="009424B7" w:rsidP="009424B7">
      <w:pPr>
        <w:pStyle w:val="Heading4"/>
        <w:rPr>
          <w:rFonts w:cs="Calibri"/>
        </w:rPr>
      </w:pPr>
      <w:r w:rsidRPr="00051B41">
        <w:rPr>
          <w:rFonts w:cs="Calibri"/>
        </w:rPr>
        <w:t>Competing interpretations—it tells the negative what they do and do not have to prepare for. Reasonability is arbitrary and unpredictable, inviting a race to the bottom and we’ll win it links to our offense.</w:t>
      </w:r>
    </w:p>
    <w:p w14:paraId="4B1A0FD6" w14:textId="00750CD9" w:rsidR="009424B7" w:rsidRPr="009424B7" w:rsidRDefault="009424B7" w:rsidP="009424B7">
      <w:pPr>
        <w:pStyle w:val="Heading4"/>
        <w:rPr>
          <w:rFonts w:cs="Calibri"/>
        </w:rPr>
      </w:pPr>
      <w:r w:rsidRPr="00051B41">
        <w:rPr>
          <w:rFonts w:cs="Calibri"/>
        </w:rPr>
        <w:t xml:space="preserve">No RVIs—it’s your burden to be fair and T—same reason you don’t win for answering inherency or putting defense on a disad. </w:t>
      </w:r>
    </w:p>
    <w:p w14:paraId="126BF887" w14:textId="37D3778A" w:rsidR="00123568" w:rsidRDefault="00123568" w:rsidP="00123568">
      <w:pPr>
        <w:pStyle w:val="Heading2"/>
      </w:pPr>
      <w:r>
        <w:lastRenderedPageBreak/>
        <w:t>Case</w:t>
      </w:r>
    </w:p>
    <w:p w14:paraId="42978F8D" w14:textId="77777777" w:rsidR="00123568" w:rsidRPr="00983EA7" w:rsidRDefault="00123568" w:rsidP="00123568">
      <w:pPr>
        <w:keepNext/>
        <w:keepLines/>
        <w:spacing w:before="200"/>
        <w:outlineLvl w:val="3"/>
        <w:rPr>
          <w:rFonts w:eastAsia="Malgun Gothic" w:cs="Times New Roman"/>
          <w:b/>
          <w:iCs/>
          <w:sz w:val="26"/>
        </w:rPr>
      </w:pPr>
      <w:r w:rsidRPr="00983EA7">
        <w:rPr>
          <w:rFonts w:eastAsia="Malgun Gothic" w:cs="Times New Roman"/>
          <w:b/>
          <w:iCs/>
          <w:sz w:val="26"/>
        </w:rPr>
        <w:t>Time frame – Kessler effect 200 years away</w:t>
      </w:r>
    </w:p>
    <w:p w14:paraId="4B6AF328" w14:textId="77777777" w:rsidR="00123568" w:rsidRPr="00100A2B" w:rsidRDefault="00123568" w:rsidP="00123568">
      <w:pPr>
        <w:rPr>
          <w:rFonts w:eastAsia="Calibri"/>
        </w:rPr>
      </w:pPr>
      <w:bookmarkStart w:id="1"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1"/>
    <w:p w14:paraId="60FF24B0" w14:textId="77777777" w:rsidR="00123568" w:rsidRPr="00100A2B" w:rsidRDefault="00123568" w:rsidP="00123568">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535A9C">
        <w:rPr>
          <w:rStyle w:val="StyleUnderline"/>
          <w:highlight w:val="green"/>
        </w:rPr>
        <w:t>the so-</w:t>
      </w:r>
      <w:r w:rsidRPr="00100A2B">
        <w:rPr>
          <w:rStyle w:val="StyleUnderline"/>
        </w:rPr>
        <w:t xml:space="preserve">called </w:t>
      </w:r>
      <w:r w:rsidRPr="00535A9C">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372F6801" w14:textId="77777777" w:rsidR="00123568" w:rsidRPr="00100A2B" w:rsidRDefault="00123568" w:rsidP="00123568">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535A9C">
        <w:rPr>
          <w:rStyle w:val="StyleUnderline"/>
          <w:highlight w:val="green"/>
        </w:rPr>
        <w:t>debris</w:t>
      </w:r>
      <w:r w:rsidRPr="00100A2B">
        <w:rPr>
          <w:rStyle w:val="StyleUnderline"/>
        </w:rPr>
        <w:t xml:space="preserve"> population </w:t>
      </w:r>
      <w:r w:rsidRPr="00535A9C">
        <w:rPr>
          <w:rStyle w:val="StyleUnderline"/>
          <w:highlight w:val="green"/>
        </w:rPr>
        <w:t>is expected to increase by</w:t>
      </w:r>
      <w:r w:rsidRPr="00100A2B">
        <w:rPr>
          <w:rStyle w:val="StyleUnderline"/>
        </w:rPr>
        <w:t xml:space="preserve"> an average of </w:t>
      </w:r>
      <w:r w:rsidRPr="00535A9C">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0B5AFB4" w14:textId="77777777" w:rsidR="00123568" w:rsidRPr="00983EA7" w:rsidRDefault="00123568" w:rsidP="00123568">
      <w:pPr>
        <w:keepNext/>
        <w:keepLines/>
        <w:spacing w:before="200"/>
        <w:outlineLvl w:val="3"/>
        <w:rPr>
          <w:rFonts w:eastAsia="Malgun Gothic" w:cs="Times New Roman"/>
          <w:b/>
          <w:iCs/>
          <w:sz w:val="26"/>
        </w:rPr>
      </w:pPr>
      <w:r w:rsidRPr="00983EA7">
        <w:rPr>
          <w:rFonts w:eastAsia="Malgun Gothic" w:cs="Times New Roman"/>
          <w:b/>
          <w:iCs/>
          <w:sz w:val="26"/>
        </w:rPr>
        <w:t xml:space="preserve">Probability – 0.1% chance of a collision. </w:t>
      </w:r>
    </w:p>
    <w:p w14:paraId="45224EDA" w14:textId="77777777" w:rsidR="00123568" w:rsidRPr="00100A2B" w:rsidRDefault="00123568" w:rsidP="00123568">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037DF74" w14:textId="77777777" w:rsidR="00123568" w:rsidRDefault="00123568" w:rsidP="00123568">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t>
      </w:r>
      <w:r w:rsidRPr="00100A2B">
        <w:rPr>
          <w:rFonts w:eastAsia="Calibri"/>
        </w:rPr>
        <w:lastRenderedPageBreak/>
        <w:t>wealth because of collisions, currently small because of the low probability of a collision, can quickly become significant if future collisions result in runaway debris growth.</w:t>
      </w:r>
    </w:p>
    <w:p w14:paraId="7886E300" w14:textId="77777777" w:rsidR="00123568" w:rsidRPr="00EB64F8" w:rsidRDefault="00123568" w:rsidP="00123568">
      <w:pPr>
        <w:keepNext/>
        <w:keepLines/>
        <w:spacing w:before="40" w:after="0"/>
        <w:outlineLvl w:val="3"/>
        <w:rPr>
          <w:rFonts w:eastAsia="Times New Roman"/>
          <w:b/>
          <w:iCs/>
          <w:sz w:val="26"/>
        </w:rPr>
      </w:pPr>
      <w:r w:rsidRPr="00EB64F8">
        <w:rPr>
          <w:rFonts w:eastAsia="Times New Roman"/>
          <w:b/>
          <w:iCs/>
          <w:sz w:val="26"/>
        </w:rPr>
        <w:t xml:space="preserve">No risk of </w:t>
      </w:r>
      <w:r w:rsidRPr="00EB64F8">
        <w:rPr>
          <w:rFonts w:eastAsia="Times New Roman"/>
          <w:b/>
          <w:iCs/>
          <w:sz w:val="26"/>
          <w:u w:val="single"/>
        </w:rPr>
        <w:t>accidents</w:t>
      </w:r>
      <w:r w:rsidRPr="00EB64F8">
        <w:rPr>
          <w:rFonts w:eastAsia="Times New Roman"/>
          <w:b/>
          <w:iCs/>
          <w:sz w:val="26"/>
        </w:rPr>
        <w:t xml:space="preserve"> – </w:t>
      </w:r>
      <w:r w:rsidRPr="00EB64F8">
        <w:rPr>
          <w:rFonts w:eastAsia="Times New Roman"/>
          <w:b/>
          <w:iCs/>
          <w:sz w:val="26"/>
          <w:u w:val="single"/>
        </w:rPr>
        <w:t>tech solves</w:t>
      </w:r>
      <w:r w:rsidRPr="00EB64F8">
        <w:rPr>
          <w:rFonts w:eastAsia="Times New Roman"/>
          <w:b/>
          <w:iCs/>
          <w:sz w:val="26"/>
        </w:rPr>
        <w:t xml:space="preserve"> AND space isn’t </w:t>
      </w:r>
      <w:r w:rsidRPr="00EB64F8">
        <w:rPr>
          <w:rFonts w:eastAsia="Times New Roman"/>
          <w:b/>
          <w:iCs/>
          <w:sz w:val="26"/>
          <w:u w:val="single"/>
        </w:rPr>
        <w:t>crowded</w:t>
      </w:r>
      <w:r w:rsidRPr="00EB64F8">
        <w:rPr>
          <w:rFonts w:eastAsia="Times New Roman"/>
          <w:b/>
          <w:iCs/>
          <w:sz w:val="26"/>
        </w:rPr>
        <w:t>.</w:t>
      </w:r>
    </w:p>
    <w:p w14:paraId="69BF71F5" w14:textId="77777777" w:rsidR="00123568" w:rsidRPr="00EB64F8" w:rsidRDefault="00123568" w:rsidP="00123568">
      <w:pPr>
        <w:rPr>
          <w:rFonts w:eastAsia="Calibri"/>
        </w:rPr>
      </w:pPr>
      <w:r w:rsidRPr="00EB64F8">
        <w:rPr>
          <w:rFonts w:eastAsia="Calibri"/>
          <w:b/>
          <w:bCs/>
          <w:sz w:val="26"/>
        </w:rPr>
        <w:t xml:space="preserve">Fernholz </w:t>
      </w:r>
      <w:r w:rsidRPr="00EB64F8">
        <w:rPr>
          <w:b/>
          <w:sz w:val="26"/>
          <w:szCs w:val="26"/>
        </w:rPr>
        <w:t>’</w:t>
      </w:r>
      <w:r w:rsidRPr="00EB64F8">
        <w:rPr>
          <w:rFonts w:eastAsia="Calibri"/>
          <w:b/>
          <w:bCs/>
          <w:sz w:val="26"/>
        </w:rPr>
        <w:t>19</w:t>
      </w:r>
      <w:r w:rsidRPr="00EB64F8">
        <w:rPr>
          <w:rFonts w:eastAsia="Calibri"/>
        </w:rPr>
        <w:t xml:space="preserve"> [Tim, "SpaceX’s new satellites will dodge collisions autonomously (and they’d better)," May 24, https://qz.com/1627570/how-autonomous-are-spacexs-starlink-satellites]</w:t>
      </w:r>
    </w:p>
    <w:p w14:paraId="5701BB9A" w14:textId="04B8743B" w:rsidR="00123568" w:rsidRPr="00123568" w:rsidRDefault="00123568" w:rsidP="00123568">
      <w:pPr>
        <w:rPr>
          <w:rFonts w:eastAsia="Calibri"/>
          <w:sz w:val="16"/>
        </w:rPr>
      </w:pPr>
      <w:r w:rsidRPr="00EB64F8">
        <w:rPr>
          <w:rFonts w:eastAsia="Calibri"/>
          <w:sz w:val="16"/>
        </w:rPr>
        <w:t xml:space="preserve">“Within a year and a half, maybe two years, if things go well, SpaceX will probably have more satellites in orbit than all other satellites combined,” Elon Musk said last week. This is an exaggeration. There are almost 2,000 operational satellites in space right now. But Thursday night’s launch of 60 satellites for a new internet network called Starlink is the first step towards that goal. Today, </w:t>
      </w:r>
      <w:r w:rsidRPr="00EB64F8">
        <w:rPr>
          <w:rFonts w:eastAsia="Calibri"/>
          <w:u w:val="single"/>
        </w:rPr>
        <w:t>Musk’s space company said it expects to launch six more times in 2019, with the goal of operating 720 satellites by the end of the 2020, and eventually more than 4,000</w:t>
      </w:r>
      <w:r w:rsidRPr="00EB64F8">
        <w:rPr>
          <w:rFonts w:eastAsia="Calibri"/>
          <w:sz w:val="16"/>
        </w:rPr>
        <w:t xml:space="preserve">. The Federal Communications Commission—the lead regulator for American satellites—approved </w:t>
      </w:r>
      <w:proofErr w:type="gramStart"/>
      <w:r w:rsidRPr="00EB64F8">
        <w:rPr>
          <w:rFonts w:eastAsia="Calibri"/>
          <w:sz w:val="16"/>
        </w:rPr>
        <w:t>these satellite</w:t>
      </w:r>
      <w:proofErr w:type="gramEnd"/>
      <w:r w:rsidRPr="00EB64F8">
        <w:rPr>
          <w:rFonts w:eastAsia="Calibri"/>
          <w:sz w:val="16"/>
        </w:rPr>
        <w:t xml:space="preserve">, among 13,000 new satellites okayed in the last year. </w:t>
      </w:r>
      <w:r w:rsidRPr="00EB64F8">
        <w:rPr>
          <w:rFonts w:eastAsia="Calibri"/>
          <w:u w:val="single"/>
        </w:rPr>
        <w:t xml:space="preserve">That huge number has many in the space community nervous about the potential for collisions with other satellites or with space debris. </w:t>
      </w:r>
      <w:r w:rsidRPr="00EB64F8">
        <w:rPr>
          <w:rFonts w:eastAsia="Calibri"/>
          <w:sz w:val="16"/>
        </w:rPr>
        <w:t xml:space="preserve">Neither the United States nor the world has a reliable system for managing traffic in space, and policymakers are struggling to keep up with the private sector’s growing ability to hurl computers into the cosmos at faster and faster rates. </w:t>
      </w:r>
      <w:r w:rsidRPr="00EB64F8">
        <w:rPr>
          <w:rFonts w:eastAsia="Calibri"/>
          <w:u w:val="single"/>
        </w:rPr>
        <w:t xml:space="preserve">Musk said the </w:t>
      </w:r>
      <w:r w:rsidRPr="00A52DF7">
        <w:rPr>
          <w:rFonts w:eastAsia="Calibri"/>
          <w:highlight w:val="green"/>
          <w:u w:val="single"/>
        </w:rPr>
        <w:t>satellite</w:t>
      </w:r>
      <w:r w:rsidRPr="00EB64F8">
        <w:rPr>
          <w:rFonts w:eastAsia="Calibri"/>
          <w:u w:val="single"/>
        </w:rPr>
        <w:t xml:space="preserve">s his company </w:t>
      </w:r>
      <w:r w:rsidRPr="00A52DF7">
        <w:rPr>
          <w:rStyle w:val="Emphasis"/>
          <w:highlight w:val="green"/>
        </w:rPr>
        <w:t>launches</w:t>
      </w:r>
      <w:r w:rsidRPr="00A52DF7">
        <w:rPr>
          <w:rFonts w:eastAsia="Calibri"/>
          <w:highlight w:val="green"/>
          <w:u w:val="single"/>
        </w:rPr>
        <w:t xml:space="preserve"> will avoid</w:t>
      </w:r>
      <w:r w:rsidRPr="00EB64F8">
        <w:rPr>
          <w:rFonts w:eastAsia="Calibri"/>
          <w:u w:val="single"/>
        </w:rPr>
        <w:t xml:space="preserve"> potential </w:t>
      </w:r>
      <w:r w:rsidRPr="00A52DF7">
        <w:rPr>
          <w:rStyle w:val="Emphasis"/>
          <w:highlight w:val="green"/>
        </w:rPr>
        <w:t>collisions on their own</w:t>
      </w:r>
      <w:r w:rsidRPr="00EB64F8">
        <w:rPr>
          <w:rFonts w:eastAsia="Calibri"/>
          <w:u w:val="single"/>
        </w:rPr>
        <w:t>.</w:t>
      </w:r>
      <w:r w:rsidRPr="00EB64F8">
        <w:rPr>
          <w:rFonts w:eastAsia="Calibri"/>
          <w:sz w:val="16"/>
        </w:rPr>
        <w:t xml:space="preserve"> And Mark Juncosa, the SpaceX executive in charge of developing the Starlink satellites, downplayed concerns when answering press inquiries on the matter last week. “</w:t>
      </w:r>
      <w:r w:rsidRPr="00EB64F8">
        <w:rPr>
          <w:rFonts w:eastAsia="Calibri"/>
          <w:u w:val="single"/>
        </w:rPr>
        <w:t xml:space="preserve">It might be worth mentioning for people that are not in the space industry … </w:t>
      </w:r>
      <w:r w:rsidRPr="00A52DF7">
        <w:rPr>
          <w:rStyle w:val="Emphasis"/>
          <w:highlight w:val="green"/>
        </w:rPr>
        <w:t>space is really big</w:t>
      </w:r>
      <w:r w:rsidRPr="00EB64F8">
        <w:rPr>
          <w:rFonts w:eastAsia="Calibri"/>
          <w:sz w:val="16"/>
        </w:rPr>
        <w:t xml:space="preserve">,” he said. It was experts focused on pinning down what’s going on in orbit who questioned whether the autonomous systems would have sufficient data to safely maneuver. Musk’s electric cars at Tesla often face similar questions. </w:t>
      </w:r>
      <w:proofErr w:type="gramStart"/>
      <w:r w:rsidRPr="00EB64F8">
        <w:rPr>
          <w:rFonts w:eastAsia="Calibri"/>
          <w:u w:val="single"/>
        </w:rPr>
        <w:t>However</w:t>
      </w:r>
      <w:proofErr w:type="gramEnd"/>
      <w:r w:rsidRPr="00EB64F8">
        <w:rPr>
          <w:rFonts w:eastAsia="Calibri"/>
          <w:u w:val="single"/>
        </w:rPr>
        <w:t xml:space="preserve"> advanced their AI, what’s more important is how well the car can see. </w:t>
      </w:r>
      <w:r w:rsidRPr="00EB64F8">
        <w:rPr>
          <w:rFonts w:eastAsia="Calibri"/>
          <w:sz w:val="16"/>
        </w:rPr>
        <w:t xml:space="preserve">The ultimate source for space situational awareness is the US Air Force’s Combined Space Operations Center, or CSpOC, which tracks orbital objects 10 centimeters in diameter or larger with a worldwide radar network. </w:t>
      </w:r>
      <w:r w:rsidRPr="00EB64F8">
        <w:rPr>
          <w:rFonts w:eastAsia="Calibri"/>
          <w:u w:val="single"/>
        </w:rPr>
        <w:t xml:space="preserve">Most </w:t>
      </w:r>
      <w:r w:rsidRPr="00A52DF7">
        <w:rPr>
          <w:rStyle w:val="Emphasis"/>
          <w:highlight w:val="green"/>
        </w:rPr>
        <w:t>satellite companies</w:t>
      </w:r>
      <w:r w:rsidRPr="00EB64F8">
        <w:rPr>
          <w:rFonts w:eastAsia="Calibri"/>
          <w:u w:val="single"/>
        </w:rPr>
        <w:t xml:space="preserve">, especially those </w:t>
      </w:r>
      <w:r w:rsidRPr="00A52DF7">
        <w:rPr>
          <w:rFonts w:eastAsia="Calibri"/>
          <w:highlight w:val="green"/>
          <w:u w:val="single"/>
        </w:rPr>
        <w:t xml:space="preserve">with </w:t>
      </w:r>
      <w:r w:rsidRPr="00A52DF7">
        <w:rPr>
          <w:rStyle w:val="Emphasis"/>
          <w:highlight w:val="green"/>
        </w:rPr>
        <w:t>large fleets</w:t>
      </w:r>
      <w:r w:rsidRPr="00A52DF7">
        <w:rPr>
          <w:rFonts w:eastAsia="Calibri"/>
          <w:highlight w:val="green"/>
          <w:u w:val="single"/>
        </w:rPr>
        <w:t>, automate</w:t>
      </w:r>
      <w:r w:rsidRPr="00EB64F8">
        <w:rPr>
          <w:rFonts w:eastAsia="Calibri"/>
          <w:u w:val="single"/>
        </w:rPr>
        <w:t xml:space="preserve"> the </w:t>
      </w:r>
      <w:r w:rsidRPr="00A52DF7">
        <w:rPr>
          <w:rStyle w:val="Emphasis"/>
          <w:highlight w:val="green"/>
        </w:rPr>
        <w:t>communications</w:t>
      </w:r>
      <w:r w:rsidRPr="00A52DF7">
        <w:rPr>
          <w:rFonts w:eastAsia="Calibri"/>
          <w:highlight w:val="green"/>
          <w:u w:val="single"/>
        </w:rPr>
        <w:t xml:space="preserve"> and “station keeping” </w:t>
      </w:r>
      <w:r w:rsidRPr="00A52DF7">
        <w:rPr>
          <w:rStyle w:val="Emphasis"/>
          <w:highlight w:val="green"/>
        </w:rPr>
        <w:t>maneuvers</w:t>
      </w:r>
      <w:r w:rsidRPr="00EB64F8">
        <w:rPr>
          <w:rFonts w:eastAsia="Calibri"/>
          <w:u w:val="single"/>
        </w:rPr>
        <w:t xml:space="preserve">. But </w:t>
      </w:r>
      <w:r w:rsidRPr="00A52DF7">
        <w:rPr>
          <w:rFonts w:eastAsia="Calibri"/>
          <w:highlight w:val="green"/>
          <w:u w:val="single"/>
        </w:rPr>
        <w:t xml:space="preserve">when they receive a </w:t>
      </w:r>
      <w:r w:rsidRPr="00A52DF7">
        <w:rPr>
          <w:rStyle w:val="Emphasis"/>
          <w:highlight w:val="green"/>
        </w:rPr>
        <w:t>warning</w:t>
      </w:r>
      <w:r w:rsidRPr="00EB64F8">
        <w:rPr>
          <w:rFonts w:eastAsia="Calibri"/>
          <w:u w:val="single"/>
        </w:rPr>
        <w:t xml:space="preserve"> from CSpOC </w:t>
      </w:r>
      <w:r w:rsidRPr="00A52DF7">
        <w:rPr>
          <w:rFonts w:eastAsia="Calibri"/>
          <w:highlight w:val="green"/>
          <w:u w:val="single"/>
        </w:rPr>
        <w:t xml:space="preserve">that there is a </w:t>
      </w:r>
      <w:r w:rsidRPr="00A52DF7">
        <w:rPr>
          <w:rStyle w:val="Emphasis"/>
          <w:highlight w:val="green"/>
        </w:rPr>
        <w:t>risk of collision</w:t>
      </w:r>
      <w:r w:rsidRPr="00A52DF7">
        <w:rPr>
          <w:rFonts w:eastAsia="Calibri"/>
          <w:highlight w:val="green"/>
          <w:u w:val="single"/>
        </w:rPr>
        <w:t xml:space="preserve"> with</w:t>
      </w:r>
      <w:r w:rsidRPr="00EB64F8">
        <w:rPr>
          <w:rFonts w:eastAsia="Calibri"/>
          <w:u w:val="single"/>
        </w:rPr>
        <w:t xml:space="preserve"> another spacecraft or with </w:t>
      </w:r>
      <w:r w:rsidRPr="00EB64F8">
        <w:rPr>
          <w:rStyle w:val="Emphasis"/>
        </w:rPr>
        <w:t xml:space="preserve">space </w:t>
      </w:r>
      <w:r w:rsidRPr="00A52DF7">
        <w:rPr>
          <w:rStyle w:val="Emphasis"/>
          <w:highlight w:val="green"/>
        </w:rPr>
        <w:t>debris</w:t>
      </w:r>
      <w:r w:rsidRPr="00EB64F8">
        <w:rPr>
          <w:rFonts w:eastAsia="Calibri"/>
          <w:sz w:val="16"/>
        </w:rPr>
        <w:t xml:space="preserve">, their team consults with the Air Force to </w:t>
      </w:r>
      <w:proofErr w:type="gramStart"/>
      <w:r w:rsidRPr="00EB64F8">
        <w:rPr>
          <w:rFonts w:eastAsia="Calibri"/>
          <w:sz w:val="16"/>
        </w:rPr>
        <w:t>make a decision</w:t>
      </w:r>
      <w:proofErr w:type="gramEnd"/>
      <w:r w:rsidRPr="00EB64F8">
        <w:rPr>
          <w:rFonts w:eastAsia="Calibri"/>
          <w:sz w:val="16"/>
        </w:rPr>
        <w:t xml:space="preserve"> about how to move. Planet, which operates more than 150 spacecraft, automates its communications with CSpOC and has software that calculates the probability of potential conjunctions when they receive a warning. But, </w:t>
      </w:r>
      <w:r w:rsidRPr="00A52DF7">
        <w:rPr>
          <w:rFonts w:eastAsia="Calibri"/>
          <w:highlight w:val="green"/>
          <w:u w:val="single"/>
        </w:rPr>
        <w:t>when the probability</w:t>
      </w:r>
      <w:r w:rsidRPr="00EB64F8">
        <w:rPr>
          <w:rFonts w:eastAsia="Calibri"/>
          <w:u w:val="single"/>
        </w:rPr>
        <w:t xml:space="preserve"> of conjunction </w:t>
      </w:r>
      <w:r w:rsidRPr="00A52DF7">
        <w:rPr>
          <w:rFonts w:eastAsia="Calibri"/>
          <w:highlight w:val="green"/>
          <w:u w:val="single"/>
        </w:rPr>
        <w:t>reaches</w:t>
      </w:r>
      <w:r w:rsidRPr="00EB64F8">
        <w:rPr>
          <w:rFonts w:eastAsia="Calibri"/>
          <w:u w:val="single"/>
        </w:rPr>
        <w:t xml:space="preserve"> about </w:t>
      </w:r>
      <w:r w:rsidRPr="00A52DF7">
        <w:rPr>
          <w:rStyle w:val="Emphasis"/>
          <w:highlight w:val="green"/>
        </w:rPr>
        <w:t>1 in 10,000</w:t>
      </w:r>
      <w:r w:rsidRPr="00EB64F8">
        <w:rPr>
          <w:rFonts w:eastAsia="Calibri"/>
          <w:u w:val="single"/>
        </w:rPr>
        <w:t xml:space="preserve">, their </w:t>
      </w:r>
      <w:r w:rsidRPr="00A52DF7">
        <w:rPr>
          <w:rStyle w:val="Emphasis"/>
          <w:highlight w:val="green"/>
        </w:rPr>
        <w:t>flight operations</w:t>
      </w:r>
      <w:r w:rsidRPr="00EB64F8">
        <w:rPr>
          <w:rFonts w:eastAsia="Calibri"/>
          <w:u w:val="single"/>
        </w:rPr>
        <w:t xml:space="preserve"> team </w:t>
      </w:r>
      <w:r w:rsidRPr="00A52DF7">
        <w:rPr>
          <w:rFonts w:eastAsia="Calibri"/>
          <w:highlight w:val="green"/>
          <w:u w:val="single"/>
        </w:rPr>
        <w:t>step</w:t>
      </w:r>
      <w:r w:rsidRPr="00EB64F8">
        <w:rPr>
          <w:rFonts w:eastAsia="Calibri"/>
          <w:u w:val="single"/>
        </w:rPr>
        <w:t xml:space="preserve">s </w:t>
      </w:r>
      <w:r w:rsidRPr="00A52DF7">
        <w:rPr>
          <w:rFonts w:eastAsia="Calibri"/>
          <w:highlight w:val="green"/>
          <w:u w:val="single"/>
        </w:rPr>
        <w:t>in</w:t>
      </w:r>
      <w:r w:rsidRPr="00EB64F8">
        <w:rPr>
          <w:rFonts w:eastAsia="Calibri"/>
          <w:u w:val="single"/>
        </w:rPr>
        <w:t xml:space="preserve"> to plan a maneuver </w:t>
      </w:r>
      <w:r w:rsidRPr="00A52DF7">
        <w:rPr>
          <w:rFonts w:eastAsia="Calibri"/>
          <w:highlight w:val="green"/>
          <w:u w:val="single"/>
        </w:rPr>
        <w:t xml:space="preserve">to keep </w:t>
      </w:r>
      <w:r w:rsidRPr="00EB64F8">
        <w:rPr>
          <w:rFonts w:eastAsia="Calibri"/>
          <w:u w:val="single"/>
        </w:rPr>
        <w:t xml:space="preserve">their </w:t>
      </w:r>
      <w:r w:rsidRPr="00A52DF7">
        <w:rPr>
          <w:rFonts w:eastAsia="Calibri"/>
          <w:highlight w:val="green"/>
          <w:u w:val="single"/>
        </w:rPr>
        <w:t>satellites out of trouble</w:t>
      </w:r>
      <w:r w:rsidRPr="00EB64F8">
        <w:rPr>
          <w:rFonts w:eastAsia="Calibri"/>
          <w:sz w:val="16"/>
        </w:rPr>
        <w:t xml:space="preserve">. SpaceX says there will be no human in the loop when it comes to its satellites. When notified of a potential conjunction with another object in space, their software will decide whether and how to maneuver, and communicate that information back to CSpOC. It’s not clear what their threshold will be for </w:t>
      </w:r>
      <w:proofErr w:type="gramStart"/>
      <w:r w:rsidRPr="00EB64F8">
        <w:rPr>
          <w:rFonts w:eastAsia="Calibri"/>
          <w:sz w:val="16"/>
        </w:rPr>
        <w:t>taking action</w:t>
      </w:r>
      <w:proofErr w:type="gramEnd"/>
      <w:r w:rsidRPr="00EB64F8">
        <w:rPr>
          <w:rFonts w:eastAsia="Calibri"/>
          <w:sz w:val="16"/>
        </w:rPr>
        <w:t xml:space="preserve">, or how much warning they will give to the US Air Force. CSpOC did not respond to questions about this communications system. </w:t>
      </w:r>
      <w:r w:rsidRPr="00EB64F8">
        <w:rPr>
          <w:rFonts w:eastAsia="Calibri"/>
          <w:u w:val="single"/>
        </w:rPr>
        <w:t xml:space="preserve">Satellite </w:t>
      </w:r>
      <w:r w:rsidRPr="00A52DF7">
        <w:rPr>
          <w:rStyle w:val="Emphasis"/>
          <w:highlight w:val="green"/>
        </w:rPr>
        <w:t>experts are happy</w:t>
      </w:r>
      <w:r w:rsidRPr="00EB64F8">
        <w:rPr>
          <w:rFonts w:eastAsia="Calibri"/>
          <w:u w:val="single"/>
        </w:rPr>
        <w:t xml:space="preserve"> to see efforts at automation, because conjunction reports are only going to increase as more satellites fly</w:t>
      </w:r>
      <w:r w:rsidRPr="00EB64F8">
        <w:rPr>
          <w:rFonts w:eastAsia="Calibri"/>
          <w:sz w:val="16"/>
        </w:rPr>
        <w:t xml:space="preserve">. But they worry about an automated system responding to imperfect </w:t>
      </w:r>
      <w:proofErr w:type="gramStart"/>
      <w:r w:rsidRPr="00EB64F8">
        <w:rPr>
          <w:rFonts w:eastAsia="Calibri"/>
          <w:sz w:val="16"/>
        </w:rPr>
        <w:t>data, and</w:t>
      </w:r>
      <w:proofErr w:type="gramEnd"/>
      <w:r w:rsidRPr="00EB64F8">
        <w:rPr>
          <w:rFonts w:eastAsia="Calibri"/>
          <w:sz w:val="16"/>
        </w:rPr>
        <w:t xml:space="preserve"> emphasize the need for the widest possible transparency. Though orbital mechanics are extremely predictable, space sensing is imperfect and the margin of error around where exactly a satellite can be is quite large. Many spacecraft operators join the Space Data Association, a trade association for exchanging space traffic data, and others partner with new space surveillance companies like LeoLabs to obtain more data about what’s happening in orbit. “Because we look at many hundreds of satellites every single day, we find that there are issues with the data,” Dr. T.S. Kelso, a former Air Force officer who works for the Space Data Association, told Quartz. His operation generates about 2,000 conjunction reports every four days. “We can go from something that looks very serious one day to all of the sudden there is nothing in the data. … if you are maneuvering because it is a 1 in 10,000 chance, if you had done nothing, you still had a pretty good chance nothing was going to happen.” SpaceX isn’t responsible for the lack of a real space traffic management system, but </w:t>
      </w:r>
      <w:r w:rsidRPr="00EB64F8">
        <w:rPr>
          <w:rStyle w:val="Emphasis"/>
        </w:rPr>
        <w:t>as a first mover</w:t>
      </w:r>
      <w:r w:rsidRPr="00EB64F8">
        <w:rPr>
          <w:rFonts w:eastAsia="Calibri"/>
          <w:u w:val="single"/>
        </w:rPr>
        <w:t xml:space="preserve"> among companies </w:t>
      </w:r>
      <w:r w:rsidRPr="00A52DF7">
        <w:rPr>
          <w:rFonts w:eastAsia="Calibri"/>
          <w:highlight w:val="green"/>
          <w:u w:val="single"/>
        </w:rPr>
        <w:t xml:space="preserve">preparing </w:t>
      </w:r>
      <w:r w:rsidRPr="00A52DF7">
        <w:rPr>
          <w:rStyle w:val="Emphasis"/>
          <w:highlight w:val="green"/>
        </w:rPr>
        <w:t>ambitious</w:t>
      </w:r>
      <w:r w:rsidRPr="00A52DF7">
        <w:rPr>
          <w:rFonts w:eastAsia="Calibri"/>
          <w:highlight w:val="green"/>
          <w:u w:val="single"/>
        </w:rPr>
        <w:t xml:space="preserve"> satellite networks</w:t>
      </w:r>
      <w:r w:rsidRPr="00EB64F8">
        <w:rPr>
          <w:rFonts w:eastAsia="Calibri"/>
          <w:u w:val="single"/>
        </w:rPr>
        <w:t xml:space="preserve"> that far outstrip anything that came before, </w:t>
      </w:r>
      <w:r w:rsidRPr="00A52DF7">
        <w:rPr>
          <w:rFonts w:eastAsia="Calibri"/>
          <w:highlight w:val="green"/>
          <w:u w:val="single"/>
        </w:rPr>
        <w:t>it</w:t>
      </w:r>
      <w:r w:rsidRPr="00EB64F8">
        <w:rPr>
          <w:rFonts w:eastAsia="Calibri"/>
          <w:u w:val="single"/>
        </w:rPr>
        <w:t xml:space="preserve"> is likely to </w:t>
      </w:r>
      <w:r w:rsidRPr="00A52DF7">
        <w:rPr>
          <w:rFonts w:eastAsia="Calibri"/>
          <w:highlight w:val="green"/>
          <w:u w:val="single"/>
        </w:rPr>
        <w:t xml:space="preserve">set the </w:t>
      </w:r>
      <w:r w:rsidRPr="00A52DF7">
        <w:rPr>
          <w:rStyle w:val="Emphasis"/>
          <w:highlight w:val="green"/>
        </w:rPr>
        <w:t>tone</w:t>
      </w:r>
      <w:r w:rsidRPr="00A52DF7">
        <w:rPr>
          <w:rFonts w:eastAsia="Calibri"/>
          <w:highlight w:val="green"/>
          <w:u w:val="single"/>
        </w:rPr>
        <w:t xml:space="preserve"> for how operators</w:t>
      </w:r>
      <w:r w:rsidRPr="00EB64F8">
        <w:rPr>
          <w:rFonts w:eastAsia="Calibri"/>
          <w:u w:val="single"/>
        </w:rPr>
        <w:t xml:space="preserve"> and regulators </w:t>
      </w:r>
      <w:r w:rsidRPr="00A52DF7">
        <w:rPr>
          <w:rStyle w:val="Emphasis"/>
          <w:highlight w:val="green"/>
        </w:rPr>
        <w:t>interact</w:t>
      </w:r>
      <w:r w:rsidRPr="00EB64F8">
        <w:rPr>
          <w:rFonts w:eastAsia="Calibri"/>
          <w:sz w:val="16"/>
        </w:rPr>
        <w:t xml:space="preserve">. The company chose to fly the satellites at a low enough altitude that if they fail, they will safely burn up in the atmosphere within a year, rather than remaining space junk. “The space junk thing, we don’t want to trivialize it or not take it seriously,” Musk said. “[But] </w:t>
      </w:r>
      <w:r w:rsidRPr="00A52DF7">
        <w:rPr>
          <w:rStyle w:val="Emphasis"/>
          <w:highlight w:val="green"/>
        </w:rPr>
        <w:t>it’s not crowded up there</w:t>
      </w:r>
      <w:r w:rsidRPr="00EB64F8">
        <w:rPr>
          <w:rFonts w:eastAsia="Calibri"/>
          <w:u w:val="single"/>
        </w:rPr>
        <w:t xml:space="preserve">. It’s extremely sparse. If your goal was </w:t>
      </w:r>
      <w:r w:rsidRPr="00A52DF7">
        <w:rPr>
          <w:rFonts w:eastAsia="Calibri"/>
          <w:highlight w:val="green"/>
          <w:u w:val="single"/>
        </w:rPr>
        <w:t>to hit something</w:t>
      </w:r>
      <w:r w:rsidRPr="00EB64F8">
        <w:rPr>
          <w:rFonts w:eastAsia="Calibri"/>
          <w:u w:val="single"/>
        </w:rPr>
        <w:t xml:space="preserve">, it </w:t>
      </w:r>
      <w:r w:rsidRPr="00A52DF7">
        <w:rPr>
          <w:rStyle w:val="Emphasis"/>
          <w:highlight w:val="green"/>
        </w:rPr>
        <w:t>wouldn’t be easy</w:t>
      </w:r>
      <w:r w:rsidRPr="00EB64F8">
        <w:rPr>
          <w:rFonts w:eastAsia="Calibri"/>
          <w:sz w:val="16"/>
        </w:rPr>
        <w:t>.”</w:t>
      </w:r>
    </w:p>
    <w:p w14:paraId="1B9CF7C1" w14:textId="77777777" w:rsidR="00F26C17" w:rsidRPr="00EB64F8" w:rsidRDefault="00F26C17" w:rsidP="00F26C17">
      <w:pPr>
        <w:pStyle w:val="Heading4"/>
        <w:rPr>
          <w:rFonts w:eastAsia="Times New Roman" w:cs="Calibri"/>
        </w:rPr>
      </w:pPr>
      <w:r w:rsidRPr="00EB64F8">
        <w:rPr>
          <w:rFonts w:eastAsia="Times New Roman" w:cs="Calibri"/>
        </w:rPr>
        <w:lastRenderedPageBreak/>
        <w:t>No risk of Russia war---neither side will escalate</w:t>
      </w:r>
    </w:p>
    <w:p w14:paraId="6FD95976" w14:textId="77777777" w:rsidR="00F26C17" w:rsidRPr="00EB64F8" w:rsidRDefault="00F26C17" w:rsidP="00F26C17">
      <w:r w:rsidRPr="00EB64F8">
        <w:t xml:space="preserve">Andrei </w:t>
      </w:r>
      <w:r w:rsidRPr="00EB64F8">
        <w:rPr>
          <w:rStyle w:val="Style13ptBold"/>
        </w:rPr>
        <w:t>Tsygankov 16</w:t>
      </w:r>
      <w:r>
        <w:t xml:space="preserve"> (Andrei Tsygankov is a </w:t>
      </w:r>
      <w:r w:rsidRPr="00EB64F8">
        <w:t>Professor at the Departments of Political Science and International Relations at San Francisco State University, PhD from USC</w:t>
      </w:r>
      <w:r>
        <w:t>, 2/19/16</w:t>
      </w:r>
      <w:r w:rsidRPr="00EB64F8">
        <w:t>, “5 reasons why the threat of a global war involving Russia is overstated,” http://www.russia-direct.org/opinion/5-reasons-why-threat-great-power-war-involving-russia-overstated</w:t>
      </w:r>
      <w:r>
        <w:t>)</w:t>
      </w:r>
    </w:p>
    <w:p w14:paraId="004A0679" w14:textId="77777777" w:rsidR="00F26C17" w:rsidRPr="00EB64F8" w:rsidRDefault="00F26C17" w:rsidP="00F26C17">
      <w:pPr>
        <w:rPr>
          <w:sz w:val="16"/>
        </w:rPr>
      </w:pPr>
      <w:r w:rsidRPr="00EB64F8">
        <w:rPr>
          <w:sz w:val="16"/>
        </w:rPr>
        <w:t xml:space="preserve">First, </w:t>
      </w:r>
      <w:r w:rsidRPr="00EB64F8">
        <w:rPr>
          <w:rStyle w:val="StyleUnderline"/>
          <w:sz w:val="24"/>
        </w:rPr>
        <w:t xml:space="preserve">whatever the rhetoric, </w:t>
      </w:r>
      <w:r w:rsidRPr="00296930">
        <w:rPr>
          <w:rStyle w:val="StyleUnderline"/>
          <w:sz w:val="24"/>
        </w:rPr>
        <w:t xml:space="preserve">major </w:t>
      </w:r>
      <w:r w:rsidRPr="00A52DF7">
        <w:rPr>
          <w:rStyle w:val="StyleUnderline"/>
          <w:sz w:val="24"/>
          <w:highlight w:val="green"/>
        </w:rPr>
        <w:t xml:space="preserve">powers </w:t>
      </w:r>
      <w:r w:rsidRPr="00511BAE">
        <w:rPr>
          <w:rStyle w:val="StyleUnderline"/>
          <w:sz w:val="24"/>
        </w:rPr>
        <w:t xml:space="preserve">are </w:t>
      </w:r>
      <w:r w:rsidRPr="00A52DF7">
        <w:rPr>
          <w:rStyle w:val="Emphasis"/>
          <w:highlight w:val="green"/>
        </w:rPr>
        <w:t xml:space="preserve">not inclined towards </w:t>
      </w:r>
      <w:r w:rsidRPr="00511BAE">
        <w:rPr>
          <w:rStyle w:val="Emphasis"/>
        </w:rPr>
        <w:t xml:space="preserve">risky </w:t>
      </w:r>
      <w:r w:rsidRPr="00A52DF7">
        <w:rPr>
          <w:rStyle w:val="Emphasis"/>
          <w:highlight w:val="green"/>
        </w:rPr>
        <w:t>behavior</w:t>
      </w:r>
      <w:r w:rsidRPr="00A52DF7">
        <w:rPr>
          <w:rStyle w:val="StyleUnderline"/>
          <w:sz w:val="24"/>
          <w:highlight w:val="green"/>
        </w:rPr>
        <w:t xml:space="preserve"> when</w:t>
      </w:r>
      <w:r w:rsidRPr="00EB64F8">
        <w:rPr>
          <w:rStyle w:val="StyleUnderline"/>
          <w:sz w:val="24"/>
        </w:rPr>
        <w:t xml:space="preserve"> their </w:t>
      </w:r>
      <w:r w:rsidRPr="00511BAE">
        <w:rPr>
          <w:rStyle w:val="Emphasis"/>
        </w:rPr>
        <w:t xml:space="preserve">core </w:t>
      </w:r>
      <w:r w:rsidRPr="00A52DF7">
        <w:rPr>
          <w:rStyle w:val="Emphasis"/>
          <w:highlight w:val="green"/>
        </w:rPr>
        <w:t>interests</w:t>
      </w:r>
      <w:r w:rsidRPr="00A52DF7">
        <w:rPr>
          <w:rStyle w:val="StyleUnderline"/>
          <w:sz w:val="24"/>
          <w:highlight w:val="green"/>
        </w:rPr>
        <w:t xml:space="preserve"> </w:t>
      </w:r>
      <w:r w:rsidRPr="00511BAE">
        <w:rPr>
          <w:rStyle w:val="StyleUnderline"/>
          <w:sz w:val="24"/>
        </w:rPr>
        <w:t xml:space="preserve">are </w:t>
      </w:r>
      <w:r w:rsidRPr="00A52DF7">
        <w:rPr>
          <w:rStyle w:val="StyleUnderline"/>
          <w:sz w:val="24"/>
          <w:highlight w:val="green"/>
        </w:rPr>
        <w:t>at stake</w:t>
      </w:r>
      <w:r w:rsidRPr="00EB64F8">
        <w:rPr>
          <w:rStyle w:val="StyleUnderline"/>
          <w:sz w:val="24"/>
        </w:rPr>
        <w:t xml:space="preserve">. This concerns not only </w:t>
      </w:r>
      <w:r w:rsidRPr="00296930">
        <w:rPr>
          <w:rStyle w:val="StyleUnderline"/>
          <w:sz w:val="24"/>
        </w:rPr>
        <w:t>the</w:t>
      </w:r>
      <w:r w:rsidRPr="00EB64F8">
        <w:rPr>
          <w:rStyle w:val="StyleUnderline"/>
          <w:sz w:val="24"/>
        </w:rPr>
        <w:t xml:space="preserve"> nuclear superpowers, but also countries such as Turkey</w:t>
      </w:r>
      <w:r w:rsidRPr="00EB64F8">
        <w:rPr>
          <w:sz w:val="16"/>
        </w:rPr>
        <w:t>. The prospect of confronting Russia's overwhelmingly superior military should give pause even to someone as hot-tempered as Turkish President Tayyip Erdogan. Even if Erdogan wanted to pit Russia against NATO, it wouldn’t work.</w:t>
      </w:r>
    </w:p>
    <w:p w14:paraId="32E6F426" w14:textId="77777777" w:rsidR="00F26C17" w:rsidRPr="00EB64F8" w:rsidRDefault="00F26C17" w:rsidP="00F26C17">
      <w:pPr>
        <w:rPr>
          <w:sz w:val="16"/>
        </w:rPr>
      </w:pPr>
      <w:r w:rsidRPr="00EB64F8">
        <w:rPr>
          <w:sz w:val="16"/>
        </w:rPr>
        <w:t xml:space="preserve">So far, </w:t>
      </w:r>
      <w:r w:rsidRPr="00A52DF7">
        <w:rPr>
          <w:rStyle w:val="StyleUnderline"/>
          <w:sz w:val="24"/>
          <w:highlight w:val="green"/>
        </w:rPr>
        <w:t xml:space="preserve">NATO </w:t>
      </w:r>
      <w:r w:rsidRPr="00511BAE">
        <w:rPr>
          <w:rStyle w:val="StyleUnderline"/>
          <w:sz w:val="24"/>
        </w:rPr>
        <w:t xml:space="preserve">has been </w:t>
      </w:r>
      <w:r w:rsidRPr="00A52DF7">
        <w:rPr>
          <w:rStyle w:val="StyleUnderline"/>
          <w:sz w:val="24"/>
          <w:highlight w:val="green"/>
        </w:rPr>
        <w:t xml:space="preserve">careful </w:t>
      </w:r>
      <w:r w:rsidRPr="00296930">
        <w:rPr>
          <w:rStyle w:val="Emphasis"/>
        </w:rPr>
        <w:t>to not be drawn into</w:t>
      </w:r>
      <w:r w:rsidRPr="00296930">
        <w:rPr>
          <w:rStyle w:val="StyleUnderline"/>
          <w:sz w:val="24"/>
        </w:rPr>
        <w:t xml:space="preserve"> highly provocative actions, whether it is by responding to Russia seizing the Pristina</w:t>
      </w:r>
      <w:r w:rsidRPr="00296930">
        <w:rPr>
          <w:sz w:val="16"/>
        </w:rPr>
        <w:t xml:space="preserve"> International </w:t>
      </w:r>
      <w:r w:rsidRPr="00296930">
        <w:rPr>
          <w:rStyle w:val="StyleUnderline"/>
          <w:sz w:val="24"/>
        </w:rPr>
        <w:t>Airport</w:t>
      </w:r>
      <w:r w:rsidRPr="00511BAE">
        <w:rPr>
          <w:sz w:val="16"/>
        </w:rPr>
        <w:t xml:space="preserve"> in June 1999, </w:t>
      </w:r>
      <w:r w:rsidRPr="00511BAE">
        <w:rPr>
          <w:rStyle w:val="StyleUnderline"/>
          <w:sz w:val="24"/>
        </w:rPr>
        <w:t>getting involved on Georgia’s side</w:t>
      </w:r>
      <w:r w:rsidRPr="00511BAE">
        <w:rPr>
          <w:sz w:val="16"/>
        </w:rPr>
        <w:t xml:space="preserve"> during the military conflict </w:t>
      </w:r>
      <w:r w:rsidRPr="00511BAE">
        <w:rPr>
          <w:rStyle w:val="StyleUnderline"/>
          <w:sz w:val="24"/>
        </w:rPr>
        <w:t>in</w:t>
      </w:r>
      <w:r w:rsidRPr="00511BAE">
        <w:rPr>
          <w:sz w:val="16"/>
        </w:rPr>
        <w:t xml:space="preserve"> August </w:t>
      </w:r>
      <w:r w:rsidRPr="00511BAE">
        <w:rPr>
          <w:rStyle w:val="StyleUnderline"/>
          <w:sz w:val="24"/>
        </w:rPr>
        <w:t>2008 or by providing lethal military assistance and support for Ukraine</w:t>
      </w:r>
      <w:r w:rsidRPr="00511BAE">
        <w:rPr>
          <w:sz w:val="16"/>
        </w:rPr>
        <w:t>. Unless Russia is the</w:t>
      </w:r>
      <w:r w:rsidRPr="00EB64F8">
        <w:rPr>
          <w:sz w:val="16"/>
        </w:rPr>
        <w:t xml:space="preserve"> clear and proven aggressor, NATO is unlikely to support Turkey and begin World War III.</w:t>
      </w:r>
    </w:p>
    <w:p w14:paraId="61312561" w14:textId="77777777" w:rsidR="00F26C17" w:rsidRPr="00EB64F8" w:rsidRDefault="00F26C17" w:rsidP="00F26C17">
      <w:pPr>
        <w:rPr>
          <w:sz w:val="16"/>
        </w:rPr>
      </w:pPr>
      <w:r w:rsidRPr="00EB64F8">
        <w:rPr>
          <w:sz w:val="16"/>
        </w:rPr>
        <w:t xml:space="preserve">Second, </w:t>
      </w:r>
      <w:r w:rsidRPr="00A52DF7">
        <w:rPr>
          <w:rStyle w:val="StyleUnderline"/>
          <w:sz w:val="24"/>
          <w:highlight w:val="green"/>
        </w:rPr>
        <w:t xml:space="preserve">Russia </w:t>
      </w:r>
      <w:r w:rsidRPr="00296930">
        <w:rPr>
          <w:rStyle w:val="StyleUnderline"/>
          <w:sz w:val="24"/>
        </w:rPr>
        <w:t xml:space="preserve">remains </w:t>
      </w:r>
      <w:r w:rsidRPr="00511BAE">
        <w:rPr>
          <w:rStyle w:val="StyleUnderline"/>
          <w:sz w:val="24"/>
        </w:rPr>
        <w:t xml:space="preserve">a </w:t>
      </w:r>
      <w:r w:rsidRPr="00A52DF7">
        <w:rPr>
          <w:rStyle w:val="Emphasis"/>
          <w:highlight w:val="green"/>
        </w:rPr>
        <w:t xml:space="preserve">defensive </w:t>
      </w:r>
      <w:r w:rsidRPr="00511BAE">
        <w:rPr>
          <w:rStyle w:val="Emphasis"/>
        </w:rPr>
        <w:t>power</w:t>
      </w:r>
      <w:r w:rsidRPr="00511BAE">
        <w:rPr>
          <w:rStyle w:val="StyleUnderline"/>
          <w:sz w:val="24"/>
        </w:rPr>
        <w:t xml:space="preserve"> </w:t>
      </w:r>
      <w:r w:rsidRPr="00A52DF7">
        <w:rPr>
          <w:rStyle w:val="StyleUnderline"/>
          <w:sz w:val="24"/>
          <w:highlight w:val="green"/>
        </w:rPr>
        <w:t xml:space="preserve">aware of </w:t>
      </w:r>
      <w:r w:rsidRPr="00511BAE">
        <w:rPr>
          <w:rStyle w:val="StyleUnderline"/>
          <w:sz w:val="24"/>
        </w:rPr>
        <w:t xml:space="preserve">its </w:t>
      </w:r>
      <w:r w:rsidRPr="00A52DF7">
        <w:rPr>
          <w:rStyle w:val="StyleUnderline"/>
          <w:sz w:val="24"/>
          <w:highlight w:val="green"/>
        </w:rPr>
        <w:t xml:space="preserve">responsibility for </w:t>
      </w:r>
      <w:r w:rsidRPr="00A52DF7">
        <w:rPr>
          <w:rStyle w:val="Emphasis"/>
          <w:highlight w:val="green"/>
        </w:rPr>
        <w:t>maintaining</w:t>
      </w:r>
      <w:r w:rsidRPr="00EB64F8">
        <w:rPr>
          <w:rStyle w:val="StyleUnderline"/>
          <w:sz w:val="24"/>
        </w:rPr>
        <w:t xml:space="preserve"> international </w:t>
      </w:r>
      <w:r w:rsidRPr="00A52DF7">
        <w:rPr>
          <w:rStyle w:val="Emphasis"/>
          <w:highlight w:val="green"/>
        </w:rPr>
        <w:t>stability</w:t>
      </w:r>
      <w:r w:rsidRPr="00EB64F8">
        <w:rPr>
          <w:rStyle w:val="StyleUnderline"/>
          <w:sz w:val="24"/>
        </w:rPr>
        <w:t xml:space="preserve">. </w:t>
      </w:r>
      <w:r w:rsidRPr="00A52DF7">
        <w:rPr>
          <w:rStyle w:val="StyleUnderline"/>
          <w:sz w:val="24"/>
          <w:highlight w:val="green"/>
        </w:rPr>
        <w:t xml:space="preserve">Moscow wants to </w:t>
      </w:r>
      <w:r w:rsidRPr="00A52DF7">
        <w:rPr>
          <w:rStyle w:val="Emphasis"/>
          <w:highlight w:val="green"/>
        </w:rPr>
        <w:t>work with</w:t>
      </w:r>
      <w:r w:rsidRPr="00A52DF7">
        <w:rPr>
          <w:rStyle w:val="StyleUnderline"/>
          <w:sz w:val="24"/>
          <w:highlight w:val="green"/>
        </w:rPr>
        <w:t xml:space="preserve"> </w:t>
      </w:r>
      <w:r w:rsidRPr="00511BAE">
        <w:rPr>
          <w:rStyle w:val="StyleUnderline"/>
          <w:sz w:val="24"/>
        </w:rPr>
        <w:t xml:space="preserve">major </w:t>
      </w:r>
      <w:r w:rsidRPr="00A52DF7">
        <w:rPr>
          <w:rStyle w:val="StyleUnderline"/>
          <w:sz w:val="24"/>
          <w:highlight w:val="green"/>
        </w:rPr>
        <w:t>powers</w:t>
      </w:r>
      <w:r w:rsidRPr="00EB64F8">
        <w:rPr>
          <w:sz w:val="16"/>
        </w:rPr>
        <w:t>, not against them. Its insistence on Western recognition of Russia’s interests must not be construed as a drive to destroy the foundations of the international order, such as sovereignty, multilateralism, and arms control.</w:t>
      </w:r>
    </w:p>
    <w:p w14:paraId="3573DEB8" w14:textId="77777777" w:rsidR="00F26C17" w:rsidRPr="00EB64F8" w:rsidRDefault="00F26C17" w:rsidP="00F26C17">
      <w:pPr>
        <w:rPr>
          <w:sz w:val="16"/>
        </w:rPr>
      </w:pPr>
      <w:r w:rsidRPr="00EB64F8">
        <w:rPr>
          <w:sz w:val="16"/>
        </w:rPr>
        <w:t xml:space="preserve">Third, the United States has important interests to prevent regional conflicts from escalating or becoming trans-regional. Although its relative military capabilities are not where they were ten years ago, </w:t>
      </w:r>
      <w:r w:rsidRPr="00EB64F8">
        <w:rPr>
          <w:rStyle w:val="StyleUnderline"/>
          <w:sz w:val="24"/>
        </w:rPr>
        <w:t xml:space="preserve">the </w:t>
      </w:r>
      <w:r w:rsidRPr="00A52DF7">
        <w:rPr>
          <w:rStyle w:val="StyleUnderline"/>
          <w:sz w:val="24"/>
          <w:highlight w:val="green"/>
        </w:rPr>
        <w:t xml:space="preserve">U.S. </w:t>
      </w:r>
      <w:r w:rsidRPr="00511BAE">
        <w:rPr>
          <w:rStyle w:val="StyleUnderline"/>
          <w:sz w:val="24"/>
        </w:rPr>
        <w:t xml:space="preserve">military and diplomatic </w:t>
      </w:r>
      <w:r w:rsidRPr="00A52DF7">
        <w:rPr>
          <w:rStyle w:val="StyleUnderline"/>
          <w:sz w:val="24"/>
          <w:highlight w:val="green"/>
        </w:rPr>
        <w:t>resources</w:t>
      </w:r>
      <w:r w:rsidRPr="00EB64F8">
        <w:rPr>
          <w:rStyle w:val="StyleUnderline"/>
          <w:sz w:val="24"/>
        </w:rPr>
        <w:t xml:space="preserve"> are sufficient to </w:t>
      </w:r>
      <w:r w:rsidRPr="00A52DF7">
        <w:rPr>
          <w:rStyle w:val="Emphasis"/>
          <w:highlight w:val="green"/>
        </w:rPr>
        <w:t>restrain</w:t>
      </w:r>
      <w:r w:rsidRPr="00EB64F8">
        <w:rPr>
          <w:rStyle w:val="StyleUnderline"/>
          <w:sz w:val="24"/>
        </w:rPr>
        <w:t xml:space="preserve"> </w:t>
      </w:r>
      <w:r w:rsidRPr="00A52DF7">
        <w:rPr>
          <w:rStyle w:val="StyleUnderline"/>
          <w:sz w:val="24"/>
          <w:highlight w:val="green"/>
        </w:rPr>
        <w:t>key</w:t>
      </w:r>
      <w:r w:rsidRPr="00EB64F8">
        <w:rPr>
          <w:rStyle w:val="StyleUnderline"/>
          <w:sz w:val="24"/>
        </w:rPr>
        <w:t xml:space="preserve"> regional </w:t>
      </w:r>
      <w:r w:rsidRPr="00A52DF7">
        <w:rPr>
          <w:rStyle w:val="StyleUnderline"/>
          <w:sz w:val="24"/>
          <w:highlight w:val="green"/>
        </w:rPr>
        <w:t>players</w:t>
      </w:r>
      <w:r w:rsidRPr="00EB64F8">
        <w:rPr>
          <w:rStyle w:val="StyleUnderline"/>
          <w:sz w:val="24"/>
        </w:rPr>
        <w:t xml:space="preserve"> in any part of the world</w:t>
      </w:r>
      <w:r w:rsidRPr="00EB64F8">
        <w:rPr>
          <w:sz w:val="16"/>
        </w:rPr>
        <w:t xml:space="preserve">. Given the power rivalry across several regions, </w:t>
      </w:r>
      <w:r w:rsidRPr="00A52DF7">
        <w:rPr>
          <w:rStyle w:val="StyleUnderline"/>
          <w:sz w:val="24"/>
          <w:highlight w:val="green"/>
        </w:rPr>
        <w:t>proxy wars</w:t>
      </w:r>
      <w:r w:rsidRPr="00EB64F8">
        <w:rPr>
          <w:rStyle w:val="StyleUnderline"/>
          <w:sz w:val="24"/>
        </w:rPr>
        <w:t xml:space="preserve"> are possible and</w:t>
      </w:r>
      <w:r w:rsidRPr="00EB64F8">
        <w:rPr>
          <w:sz w:val="16"/>
        </w:rPr>
        <w:t xml:space="preserve"> indeed </w:t>
      </w:r>
      <w:r w:rsidRPr="00EB64F8">
        <w:rPr>
          <w:rStyle w:val="StyleUnderline"/>
          <w:sz w:val="24"/>
        </w:rPr>
        <w:t xml:space="preserve">are happening, but they </w:t>
      </w:r>
      <w:r w:rsidRPr="00511BAE">
        <w:rPr>
          <w:rStyle w:val="StyleUnderline"/>
          <w:sz w:val="24"/>
        </w:rPr>
        <w:t xml:space="preserve">are </w:t>
      </w:r>
      <w:r w:rsidRPr="00A52DF7">
        <w:rPr>
          <w:rStyle w:val="Emphasis"/>
          <w:highlight w:val="green"/>
        </w:rPr>
        <w:t>unlikely to escalate</w:t>
      </w:r>
      <w:r w:rsidRPr="00EB64F8">
        <w:rPr>
          <w:sz w:val="16"/>
        </w:rPr>
        <w:t>.</w:t>
      </w:r>
    </w:p>
    <w:p w14:paraId="39340293" w14:textId="77777777" w:rsidR="00F26C17" w:rsidRPr="00EB64F8" w:rsidRDefault="00F26C17" w:rsidP="00F26C17">
      <w:pPr>
        <w:rPr>
          <w:sz w:val="16"/>
        </w:rPr>
      </w:pPr>
      <w:r w:rsidRPr="00EB64F8">
        <w:rPr>
          <w:sz w:val="16"/>
        </w:rPr>
        <w:t xml:space="preserve">Fourth, unlike the Cold War era, </w:t>
      </w:r>
      <w:r w:rsidRPr="00EB64F8">
        <w:rPr>
          <w:rStyle w:val="StyleUnderline"/>
          <w:sz w:val="24"/>
        </w:rPr>
        <w:t>the contemporary world has no rigid alliance structure</w:t>
      </w:r>
      <w:r w:rsidRPr="00EB64F8">
        <w:rPr>
          <w:sz w:val="16"/>
        </w:rPr>
        <w:t xml:space="preserve">. The so-called Russia-China-Iran axis is hardly more than a figment of the imagination by American neoconservatives and some Russia conspiracy-minded thinkers. </w:t>
      </w:r>
      <w:r w:rsidRPr="00EB64F8">
        <w:rPr>
          <w:rStyle w:val="StyleUnderline"/>
          <w:sz w:val="24"/>
        </w:rPr>
        <w:t>The world remains a space in which international coalitions overlap and are mostly formed on an ad hoc basis</w:t>
      </w:r>
      <w:r w:rsidRPr="00EB64F8">
        <w:rPr>
          <w:sz w:val="16"/>
        </w:rPr>
        <w:t>.</w:t>
      </w:r>
    </w:p>
    <w:p w14:paraId="1B53910E" w14:textId="77777777" w:rsidR="00F26C17" w:rsidRPr="00EB64F8" w:rsidRDefault="00F26C17" w:rsidP="00F26C17">
      <w:pPr>
        <w:rPr>
          <w:sz w:val="16"/>
        </w:rPr>
      </w:pPr>
      <w:r w:rsidRPr="00EB64F8">
        <w:rPr>
          <w:sz w:val="16"/>
        </w:rPr>
        <w:t xml:space="preserve">Fifth, </w:t>
      </w:r>
      <w:proofErr w:type="gramStart"/>
      <w:r w:rsidRPr="00EB64F8">
        <w:rPr>
          <w:sz w:val="16"/>
        </w:rPr>
        <w:t>with the exception of</w:t>
      </w:r>
      <w:proofErr w:type="gramEnd"/>
      <w:r w:rsidRPr="00EB64F8">
        <w:rPr>
          <w:sz w:val="16"/>
        </w:rPr>
        <w:t xml:space="preserve"> the Islamic State of Iraq and the Greater Syria (ISIS), </w:t>
      </w:r>
      <w:r w:rsidRPr="00511BAE">
        <w:rPr>
          <w:rStyle w:val="StyleUnderline"/>
          <w:sz w:val="24"/>
        </w:rPr>
        <w:t xml:space="preserve">there is </w:t>
      </w:r>
      <w:r w:rsidRPr="00A52DF7">
        <w:rPr>
          <w:rStyle w:val="Emphasis"/>
          <w:highlight w:val="green"/>
        </w:rPr>
        <w:t>no</w:t>
      </w:r>
      <w:r w:rsidRPr="00A52DF7">
        <w:rPr>
          <w:rStyle w:val="StyleUnderline"/>
          <w:sz w:val="24"/>
          <w:highlight w:val="green"/>
        </w:rPr>
        <w:t xml:space="preserve"> </w:t>
      </w:r>
      <w:r w:rsidRPr="00511BAE">
        <w:rPr>
          <w:rStyle w:val="StyleUnderline"/>
          <w:sz w:val="24"/>
        </w:rPr>
        <w:t xml:space="preserve">fundamental </w:t>
      </w:r>
      <w:r w:rsidRPr="00A52DF7">
        <w:rPr>
          <w:rStyle w:val="StyleUnderline"/>
          <w:sz w:val="24"/>
          <w:highlight w:val="green"/>
        </w:rPr>
        <w:t>conflict of</w:t>
      </w:r>
      <w:r w:rsidRPr="00EB64F8">
        <w:rPr>
          <w:rStyle w:val="StyleUnderline"/>
          <w:sz w:val="24"/>
        </w:rPr>
        <w:t xml:space="preserve"> values and </w:t>
      </w:r>
      <w:r w:rsidRPr="00A52DF7">
        <w:rPr>
          <w:rStyle w:val="StyleUnderline"/>
          <w:sz w:val="24"/>
          <w:highlight w:val="green"/>
        </w:rPr>
        <w:t>ideologies</w:t>
      </w:r>
      <w:r w:rsidRPr="00EB64F8">
        <w:rPr>
          <w:rStyle w:val="StyleUnderline"/>
          <w:sz w:val="24"/>
        </w:rPr>
        <w:t>. Despite the efforts to present as incompatible the so-called “traditional” and “Western” values by Russia or “democracy” to “autocracy” by the U</w:t>
      </w:r>
      <w:r w:rsidRPr="00EB64F8">
        <w:rPr>
          <w:sz w:val="16"/>
        </w:rPr>
        <w:t xml:space="preserve">nited </w:t>
      </w:r>
      <w:r w:rsidRPr="00EB64F8">
        <w:rPr>
          <w:rStyle w:val="StyleUnderline"/>
          <w:sz w:val="24"/>
        </w:rPr>
        <w:t>S</w:t>
      </w:r>
      <w:r w:rsidRPr="00EB64F8">
        <w:rPr>
          <w:sz w:val="16"/>
        </w:rPr>
        <w:t xml:space="preserve">tates </w:t>
      </w:r>
      <w:r w:rsidRPr="00EB64F8">
        <w:rPr>
          <w:rStyle w:val="StyleUnderline"/>
          <w:sz w:val="24"/>
        </w:rPr>
        <w:t xml:space="preserve">and Europe, </w:t>
      </w:r>
      <w:r w:rsidRPr="00511BAE">
        <w:rPr>
          <w:rStyle w:val="StyleUnderline"/>
          <w:sz w:val="24"/>
        </w:rPr>
        <w:t>the</w:t>
      </w:r>
      <w:r w:rsidRPr="00EB64F8">
        <w:rPr>
          <w:rStyle w:val="StyleUnderline"/>
          <w:sz w:val="24"/>
        </w:rPr>
        <w:t xml:space="preserve"> world </w:t>
      </w:r>
      <w:r w:rsidRPr="00A52DF7">
        <w:rPr>
          <w:rStyle w:val="Emphasis"/>
          <w:highlight w:val="green"/>
        </w:rPr>
        <w:t>majority</w:t>
      </w:r>
      <w:r w:rsidRPr="00A52DF7">
        <w:rPr>
          <w:rStyle w:val="StyleUnderline"/>
          <w:sz w:val="24"/>
          <w:highlight w:val="green"/>
        </w:rPr>
        <w:t xml:space="preserve"> </w:t>
      </w:r>
      <w:r w:rsidRPr="00A52DF7">
        <w:rPr>
          <w:rStyle w:val="Emphasis"/>
          <w:highlight w:val="green"/>
        </w:rPr>
        <w:t>does not</w:t>
      </w:r>
      <w:r w:rsidRPr="00A52DF7">
        <w:rPr>
          <w:rStyle w:val="StyleUnderline"/>
          <w:sz w:val="24"/>
          <w:highlight w:val="green"/>
        </w:rPr>
        <w:t xml:space="preserve"> think</w:t>
      </w:r>
      <w:r w:rsidRPr="00EB64F8">
        <w:rPr>
          <w:rStyle w:val="StyleUnderline"/>
          <w:sz w:val="24"/>
        </w:rPr>
        <w:t xml:space="preserve"> that </w:t>
      </w:r>
      <w:r w:rsidRPr="00296930">
        <w:rPr>
          <w:rStyle w:val="StyleUnderline"/>
          <w:sz w:val="24"/>
        </w:rPr>
        <w:t>this</w:t>
      </w:r>
      <w:r w:rsidRPr="00EB64F8">
        <w:rPr>
          <w:rStyle w:val="StyleUnderline"/>
          <w:sz w:val="24"/>
        </w:rPr>
        <w:t xml:space="preserve"> cultural divide </w:t>
      </w:r>
      <w:r w:rsidRPr="00296930">
        <w:rPr>
          <w:rStyle w:val="StyleUnderline"/>
          <w:sz w:val="24"/>
        </w:rPr>
        <w:t xml:space="preserve">is </w:t>
      </w:r>
      <w:r w:rsidRPr="00A52DF7">
        <w:rPr>
          <w:rStyle w:val="StyleUnderline"/>
          <w:sz w:val="24"/>
          <w:highlight w:val="green"/>
        </w:rPr>
        <w:t>worth fighting for</w:t>
      </w:r>
      <w:r w:rsidRPr="00EB64F8">
        <w:rPr>
          <w:sz w:val="16"/>
        </w:rPr>
        <w:t>.</w:t>
      </w:r>
    </w:p>
    <w:p w14:paraId="6FF07CC8" w14:textId="77777777" w:rsidR="00F26C17" w:rsidRPr="00EB64F8" w:rsidRDefault="00F26C17" w:rsidP="00F26C17">
      <w:pPr>
        <w:rPr>
          <w:sz w:val="16"/>
        </w:rPr>
      </w:pPr>
      <w:r w:rsidRPr="00EB64F8">
        <w:rPr>
          <w:sz w:val="16"/>
        </w:rPr>
        <w:t xml:space="preserve">Despite the dangers of </w:t>
      </w:r>
      <w:r w:rsidRPr="00511BAE">
        <w:rPr>
          <w:rStyle w:val="StyleUnderline"/>
          <w:sz w:val="24"/>
        </w:rPr>
        <w:t xml:space="preserve">the </w:t>
      </w:r>
      <w:proofErr w:type="gramStart"/>
      <w:r w:rsidRPr="00A52DF7">
        <w:rPr>
          <w:rStyle w:val="StyleUnderline"/>
          <w:sz w:val="24"/>
          <w:highlight w:val="green"/>
        </w:rPr>
        <w:t>world</w:t>
      </w:r>
      <w:proofErr w:type="gramEnd"/>
      <w:r w:rsidRPr="00EB64F8">
        <w:rPr>
          <w:sz w:val="16"/>
        </w:rPr>
        <w:t xml:space="preserve"> we live in, it </w:t>
      </w:r>
      <w:r w:rsidRPr="00A52DF7">
        <w:rPr>
          <w:rStyle w:val="StyleUnderline"/>
          <w:sz w:val="24"/>
          <w:highlight w:val="green"/>
        </w:rPr>
        <w:t>contains</w:t>
      </w:r>
      <w:r w:rsidRPr="00EB64F8">
        <w:rPr>
          <w:rStyle w:val="StyleUnderline"/>
          <w:sz w:val="24"/>
        </w:rPr>
        <w:t xml:space="preserve"> a number of important</w:t>
      </w:r>
      <w:r w:rsidRPr="00EB64F8">
        <w:rPr>
          <w:sz w:val="16"/>
        </w:rPr>
        <w:t xml:space="preserve">, even underappreciated, </w:t>
      </w:r>
      <w:r w:rsidRPr="00A52DF7">
        <w:rPr>
          <w:rStyle w:val="Emphasis"/>
          <w:highlight w:val="green"/>
        </w:rPr>
        <w:t>checks on</w:t>
      </w:r>
      <w:r w:rsidRPr="00EB64F8">
        <w:rPr>
          <w:rStyle w:val="StyleUnderline"/>
          <w:sz w:val="24"/>
        </w:rPr>
        <w:t xml:space="preserve"> great powers’ </w:t>
      </w:r>
      <w:r w:rsidRPr="00A52DF7">
        <w:rPr>
          <w:rStyle w:val="Emphasis"/>
          <w:highlight w:val="green"/>
        </w:rPr>
        <w:t>militarism</w:t>
      </w:r>
      <w:r w:rsidRPr="00EB64F8">
        <w:rPr>
          <w:sz w:val="16"/>
        </w:rPr>
        <w:t xml:space="preserve">. The </w:t>
      </w:r>
      <w:r w:rsidRPr="00511BAE">
        <w:rPr>
          <w:rStyle w:val="Emphasis"/>
        </w:rPr>
        <w:t>threat talk coming from politicians is often deceiving</w:t>
      </w:r>
      <w:r w:rsidRPr="00511BAE">
        <w:rPr>
          <w:rStyle w:val="StyleUnderline"/>
          <w:sz w:val="24"/>
        </w:rPr>
        <w:t>. Such talk may be a way to pressure the opponent into various political</w:t>
      </w:r>
      <w:r w:rsidRPr="00EB64F8">
        <w:rPr>
          <w:rStyle w:val="StyleUnderline"/>
          <w:sz w:val="24"/>
        </w:rPr>
        <w:t xml:space="preserve"> and military concessions rather than to signal real intentions. </w:t>
      </w:r>
      <w:r w:rsidRPr="00A52DF7">
        <w:rPr>
          <w:rStyle w:val="StyleUnderline"/>
          <w:sz w:val="24"/>
          <w:highlight w:val="green"/>
        </w:rPr>
        <w:t>When</w:t>
      </w:r>
      <w:r w:rsidRPr="00EB64F8">
        <w:rPr>
          <w:rStyle w:val="StyleUnderline"/>
          <w:sz w:val="24"/>
        </w:rPr>
        <w:t xml:space="preserve"> such </w:t>
      </w:r>
      <w:r w:rsidRPr="00A52DF7">
        <w:rPr>
          <w:rStyle w:val="StyleUnderline"/>
          <w:sz w:val="24"/>
          <w:highlight w:val="green"/>
        </w:rPr>
        <w:t>pressures</w:t>
      </w:r>
      <w:r w:rsidRPr="00EB64F8">
        <w:rPr>
          <w:rStyle w:val="StyleUnderline"/>
          <w:sz w:val="24"/>
        </w:rPr>
        <w:t xml:space="preserve"> </w:t>
      </w:r>
      <w:r w:rsidRPr="00A52DF7">
        <w:rPr>
          <w:rStyle w:val="StyleUnderline"/>
          <w:sz w:val="24"/>
          <w:highlight w:val="green"/>
        </w:rPr>
        <w:t>do not bring</w:t>
      </w:r>
      <w:r w:rsidRPr="00EB64F8">
        <w:rPr>
          <w:rStyle w:val="StyleUnderline"/>
          <w:sz w:val="24"/>
        </w:rPr>
        <w:t xml:space="preserve"> expected </w:t>
      </w:r>
      <w:r w:rsidRPr="00A52DF7">
        <w:rPr>
          <w:rStyle w:val="StyleUnderline"/>
          <w:sz w:val="24"/>
          <w:highlight w:val="green"/>
        </w:rPr>
        <w:t>results</w:t>
      </w:r>
      <w:r w:rsidRPr="00EB64F8">
        <w:rPr>
          <w:rStyle w:val="StyleUnderline"/>
          <w:sz w:val="24"/>
        </w:rPr>
        <w:t xml:space="preserve">, the </w:t>
      </w:r>
      <w:r w:rsidRPr="00A52DF7">
        <w:rPr>
          <w:rStyle w:val="StyleUnderline"/>
          <w:sz w:val="24"/>
          <w:highlight w:val="green"/>
        </w:rPr>
        <w:t xml:space="preserve">rhetoric </w:t>
      </w:r>
      <w:r w:rsidRPr="00296930">
        <w:rPr>
          <w:rStyle w:val="StyleUnderline"/>
          <w:sz w:val="24"/>
        </w:rPr>
        <w:t>of war and</w:t>
      </w:r>
      <w:r w:rsidRPr="00EB64F8">
        <w:rPr>
          <w:rStyle w:val="StyleUnderline"/>
          <w:sz w:val="24"/>
        </w:rPr>
        <w:t xml:space="preserve"> isolation </w:t>
      </w:r>
      <w:r w:rsidRPr="00A52DF7">
        <w:rPr>
          <w:rStyle w:val="Emphasis"/>
          <w:highlight w:val="green"/>
        </w:rPr>
        <w:t>subsides</w:t>
      </w:r>
      <w:r w:rsidRPr="00EB64F8">
        <w:rPr>
          <w:sz w:val="16"/>
        </w:rPr>
        <w:t>.</w:t>
      </w:r>
    </w:p>
    <w:p w14:paraId="31EE3CBD" w14:textId="07425150" w:rsidR="00F26C17" w:rsidRPr="00F26C17" w:rsidRDefault="00F26C17" w:rsidP="00F26C17">
      <w:pPr>
        <w:rPr>
          <w:sz w:val="16"/>
        </w:rPr>
      </w:pPr>
      <w:r w:rsidRPr="00EB64F8">
        <w:rPr>
          <w:rStyle w:val="StyleUnderline"/>
          <w:sz w:val="24"/>
        </w:rPr>
        <w:t>Then a dialogue begins</w:t>
      </w:r>
      <w:r w:rsidRPr="00EB64F8">
        <w:rPr>
          <w:sz w:val="16"/>
        </w:rPr>
        <w:t>. Perhaps, the increasing frequency of exchanges between Obama and Putin since December 2015 - including their recent phone conversation following the Munich conference - suggest a growing recognition that the record of pressuring Russia has been mixed at best.</w:t>
      </w:r>
    </w:p>
    <w:p w14:paraId="3AE002A3" w14:textId="6C486F99" w:rsidR="00123568" w:rsidRPr="007F5131" w:rsidRDefault="00123568" w:rsidP="00123568">
      <w:pPr>
        <w:pStyle w:val="Heading4"/>
      </w:pPr>
      <w:r>
        <w:lastRenderedPageBreak/>
        <w:t xml:space="preserve">Offensive capabilities are </w:t>
      </w:r>
      <w:r>
        <w:rPr>
          <w:u w:val="single"/>
        </w:rPr>
        <w:t>weak</w:t>
      </w:r>
      <w:r>
        <w:t xml:space="preserve">, there are </w:t>
      </w:r>
      <w:r>
        <w:rPr>
          <w:u w:val="single"/>
        </w:rPr>
        <w:t>lots</w:t>
      </w:r>
      <w:r>
        <w:t xml:space="preserve"> of defenses---their </w:t>
      </w:r>
      <w:r w:rsidR="00ED1288">
        <w:t>space war ev</w:t>
      </w:r>
      <w:r>
        <w:t xml:space="preserve"> is </w:t>
      </w:r>
      <w:r>
        <w:rPr>
          <w:u w:val="single"/>
        </w:rPr>
        <w:t>hype</w:t>
      </w:r>
    </w:p>
    <w:p w14:paraId="3ED1EBC6" w14:textId="77777777" w:rsidR="00123568" w:rsidRDefault="00123568" w:rsidP="00123568">
      <w:bookmarkStart w:id="2" w:name="_Hlk18677941"/>
      <w:r>
        <w:t>Dr. Joan Johnson-</w:t>
      </w:r>
      <w:r w:rsidRPr="00BA5FFB">
        <w:rPr>
          <w:rStyle w:val="Style13ptBold"/>
        </w:rPr>
        <w:t>Freese 1</w:t>
      </w:r>
      <w:r>
        <w:rPr>
          <w:rStyle w:val="Style13ptBold"/>
        </w:rPr>
        <w:t>6</w:t>
      </w:r>
      <w:r>
        <w:t>, Ph.D. in Political Science and International Relations from Kent State University, Chair of the Department of National Security Studies at the Naval War College, and Theresa Hitchens, Senior Research Scholar at the Center for International and Security Studies and Former Director of the United Nations Institute for Disarmament Research (UNIDIR), “Stop The Fearmongering Over War In Space: The Sky’s Not Falling, Part 1”, Breaking Defense, 12/27/2016, https://breakingdefense.com/2016/12/stop-the-fearmongering-over-war-in-space-the-skys-not-falling-part-1/</w:t>
      </w:r>
    </w:p>
    <w:p w14:paraId="164EEC7D" w14:textId="77777777" w:rsidR="00123568" w:rsidRPr="006B1C73" w:rsidRDefault="00123568" w:rsidP="00123568">
      <w:pPr>
        <w:rPr>
          <w:sz w:val="16"/>
        </w:rPr>
      </w:pPr>
      <w:r w:rsidRPr="006B1C73">
        <w:rPr>
          <w:sz w:val="16"/>
        </w:rPr>
        <w:t xml:space="preserve">Star Wars it ain’t, but the Pentagon is increasingly anxious over threats to its satellites, as we’ve reported frequently in recent years. But in this op-ed, scholars Joan Johnson-Freese and Theresa Hitchens argue that </w:t>
      </w:r>
      <w:r w:rsidRPr="00A52DF7">
        <w:rPr>
          <w:rStyle w:val="StyleUnderline"/>
          <w:highlight w:val="green"/>
        </w:rPr>
        <w:t xml:space="preserve">war in space is </w:t>
      </w:r>
      <w:r w:rsidRPr="00A52DF7">
        <w:rPr>
          <w:rStyle w:val="Emphasis"/>
          <w:highlight w:val="green"/>
        </w:rPr>
        <w:t>dangerously overhyped</w:t>
      </w:r>
      <w:r w:rsidRPr="006B1C73">
        <w:rPr>
          <w:sz w:val="16"/>
        </w:rPr>
        <w:t>. — the editors</w:t>
      </w:r>
    </w:p>
    <w:p w14:paraId="6CD33DEA" w14:textId="77777777" w:rsidR="00123568" w:rsidRPr="006B1C73" w:rsidRDefault="00123568" w:rsidP="00123568">
      <w:pPr>
        <w:rPr>
          <w:sz w:val="16"/>
        </w:rPr>
      </w:pPr>
      <w:r w:rsidRPr="006B1C73">
        <w:rPr>
          <w:sz w:val="16"/>
        </w:rPr>
        <w:t xml:space="preserve">In the last two years, we’ve seen rising hysteria over a future war in space. </w:t>
      </w:r>
      <w:r w:rsidRPr="00A52DF7">
        <w:rPr>
          <w:rStyle w:val="StyleUnderline"/>
          <w:highlight w:val="green"/>
        </w:rPr>
        <w:t>Fanning the flames are</w:t>
      </w:r>
      <w:r w:rsidRPr="006B1C73">
        <w:rPr>
          <w:rStyle w:val="StyleUnderline"/>
        </w:rPr>
        <w:t xml:space="preserve"> not only dire assessments from the US military, but also </w:t>
      </w:r>
      <w:r w:rsidRPr="00A52DF7">
        <w:rPr>
          <w:rStyle w:val="Emphasis"/>
          <w:highlight w:val="green"/>
        </w:rPr>
        <w:t>breathless coverage</w:t>
      </w:r>
      <w:r w:rsidRPr="00A52DF7">
        <w:rPr>
          <w:rStyle w:val="StyleUnderline"/>
          <w:highlight w:val="green"/>
        </w:rPr>
        <w:t xml:space="preserve"> from</w:t>
      </w:r>
      <w:r w:rsidRPr="006B1C73">
        <w:rPr>
          <w:rStyle w:val="StyleUnderline"/>
        </w:rPr>
        <w:t xml:space="preserve"> a cooperative</w:t>
      </w:r>
      <w:r w:rsidRPr="006B1C73">
        <w:rPr>
          <w:sz w:val="16"/>
        </w:rPr>
        <w:t xml:space="preserve"> and credulous </w:t>
      </w:r>
      <w:r w:rsidRPr="00A52DF7">
        <w:rPr>
          <w:rStyle w:val="StyleUnderline"/>
          <w:highlight w:val="green"/>
        </w:rPr>
        <w:t>press. This reporting</w:t>
      </w:r>
      <w:r w:rsidRPr="006B1C73">
        <w:rPr>
          <w:sz w:val="16"/>
        </w:rPr>
        <w:t xml:space="preserve"> doesn’t only </w:t>
      </w:r>
      <w:r w:rsidRPr="00A52DF7">
        <w:rPr>
          <w:rStyle w:val="Emphasis"/>
          <w:highlight w:val="green"/>
        </w:rPr>
        <w:t>muddy</w:t>
      </w:r>
      <w:r w:rsidRPr="006B1C73">
        <w:rPr>
          <w:sz w:val="16"/>
        </w:rPr>
        <w:t xml:space="preserve"> public </w:t>
      </w:r>
      <w:r w:rsidRPr="00A52DF7">
        <w:rPr>
          <w:rStyle w:val="Emphasis"/>
          <w:highlight w:val="green"/>
        </w:rPr>
        <w:t>debate</w:t>
      </w:r>
      <w:r w:rsidRPr="006B1C73">
        <w:rPr>
          <w:sz w:val="16"/>
        </w:rPr>
        <w:t xml:space="preserve"> over whether we really need expensive systems. It could also become a self-fulfilling prophecy. The irony is that </w:t>
      </w:r>
      <w:r w:rsidRPr="00A52DF7">
        <w:rPr>
          <w:rStyle w:val="StyleUnderline"/>
          <w:highlight w:val="green"/>
        </w:rPr>
        <w:t>nothing makes</w:t>
      </w:r>
      <w:r w:rsidRPr="006B1C73">
        <w:rPr>
          <w:rStyle w:val="StyleUnderline"/>
        </w:rPr>
        <w:t xml:space="preserve"> the </w:t>
      </w:r>
      <w:r w:rsidRPr="00A52DF7">
        <w:rPr>
          <w:rStyle w:val="Emphasis"/>
          <w:highlight w:val="green"/>
        </w:rPr>
        <w:t>currently slim</w:t>
      </w:r>
      <w:r w:rsidRPr="00A52DF7">
        <w:rPr>
          <w:rStyle w:val="StyleUnderline"/>
          <w:highlight w:val="green"/>
        </w:rPr>
        <w:t xml:space="preserve"> possibility</w:t>
      </w:r>
      <w:r w:rsidRPr="006B1C73">
        <w:rPr>
          <w:rStyle w:val="StyleUnderline"/>
        </w:rPr>
        <w:t xml:space="preserve"> of war in space </w:t>
      </w:r>
      <w:r w:rsidRPr="00A52DF7">
        <w:rPr>
          <w:rStyle w:val="StyleUnderline"/>
          <w:highlight w:val="green"/>
        </w:rPr>
        <w:t xml:space="preserve">more likely than </w:t>
      </w:r>
      <w:r w:rsidRPr="00A52DF7">
        <w:rPr>
          <w:rStyle w:val="Emphasis"/>
          <w:highlight w:val="green"/>
        </w:rPr>
        <w:t>fearmongering</w:t>
      </w:r>
      <w:r w:rsidRPr="006B1C73">
        <w:rPr>
          <w:sz w:val="16"/>
        </w:rPr>
        <w:t xml:space="preserve"> over the threat of war in space.</w:t>
      </w:r>
    </w:p>
    <w:p w14:paraId="7EFB3749" w14:textId="77777777" w:rsidR="00123568" w:rsidRPr="006B1C73" w:rsidRDefault="00123568" w:rsidP="00123568">
      <w:pPr>
        <w:rPr>
          <w:sz w:val="12"/>
          <w:szCs w:val="18"/>
        </w:rPr>
      </w:pPr>
      <w:r w:rsidRPr="006B1C73">
        <w:rPr>
          <w:sz w:val="12"/>
          <w:szCs w:val="18"/>
        </w:rPr>
        <w:t xml:space="preserve">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w:t>
      </w:r>
      <w:proofErr w:type="gramStart"/>
      <w:r w:rsidRPr="006B1C73">
        <w:rPr>
          <w:sz w:val="12"/>
          <w:szCs w:val="18"/>
        </w:rPr>
        <w:t>space  —</w:t>
      </w:r>
      <w:proofErr w:type="gramEnd"/>
      <w:r w:rsidRPr="006B1C73">
        <w:rPr>
          <w:sz w:val="12"/>
          <w:szCs w:val="18"/>
        </w:rPr>
        <w:t xml:space="preserve"> specifically against China — that it really didn’t want.</w:t>
      </w:r>
    </w:p>
    <w:p w14:paraId="0684E056" w14:textId="77777777" w:rsidR="00123568" w:rsidRPr="006B1C73" w:rsidRDefault="00123568" w:rsidP="00123568">
      <w:pPr>
        <w:ind w:left="720"/>
        <w:rPr>
          <w:sz w:val="12"/>
          <w:szCs w:val="18"/>
        </w:rPr>
      </w:pPr>
      <w:r w:rsidRPr="006B1C73">
        <w:rPr>
          <w:sz w:val="12"/>
          <w:szCs w:val="18"/>
        </w:rPr>
        <w:t>Gen. John Hyten: It’s a competition that I wish wasn’t occurring, but it is. And if we’re threatened in space, we have the right of self-defense, and we’ll make sure we can execute that right.</w:t>
      </w:r>
    </w:p>
    <w:p w14:paraId="329EFD9D" w14:textId="77777777" w:rsidR="00123568" w:rsidRPr="006B1C73" w:rsidRDefault="00123568" w:rsidP="00123568">
      <w:pPr>
        <w:ind w:left="720"/>
        <w:rPr>
          <w:sz w:val="12"/>
          <w:szCs w:val="18"/>
        </w:rPr>
      </w:pPr>
      <w:r w:rsidRPr="006B1C73">
        <w:rPr>
          <w:sz w:val="12"/>
          <w:szCs w:val="18"/>
        </w:rPr>
        <w:t>David Martin: And use force if necessary.</w:t>
      </w:r>
    </w:p>
    <w:p w14:paraId="1874369F" w14:textId="77777777" w:rsidR="00123568" w:rsidRPr="006B1C73" w:rsidRDefault="00123568" w:rsidP="00123568">
      <w:pPr>
        <w:ind w:left="720"/>
        <w:rPr>
          <w:sz w:val="12"/>
          <w:szCs w:val="18"/>
        </w:rPr>
      </w:pPr>
      <w:r w:rsidRPr="006B1C73">
        <w:rPr>
          <w:sz w:val="12"/>
          <w:szCs w:val="18"/>
        </w:rPr>
        <w:t>Gen. John Hyten: That’s why we have a military. You know, I’m not NASA.</w:t>
      </w:r>
    </w:p>
    <w:p w14:paraId="3D602949" w14:textId="77777777" w:rsidR="00123568" w:rsidRPr="006B1C73" w:rsidRDefault="00123568" w:rsidP="00123568">
      <w:pPr>
        <w:rPr>
          <w:sz w:val="12"/>
          <w:szCs w:val="18"/>
        </w:rPr>
      </w:pPr>
      <w:r w:rsidRPr="006B1C73">
        <w:rPr>
          <w:sz w:val="12"/>
          <w:szCs w:val="18"/>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2D1C9FDA" w14:textId="77777777" w:rsidR="00123568" w:rsidRPr="006B1C73" w:rsidRDefault="00123568" w:rsidP="00123568">
      <w:pPr>
        <w:rPr>
          <w:sz w:val="12"/>
          <w:szCs w:val="18"/>
        </w:rPr>
      </w:pPr>
      <w:r w:rsidRPr="006B1C73">
        <w:rPr>
          <w:sz w:val="12"/>
          <w:szCs w:val="18"/>
        </w:rPr>
        <w:t xml:space="preserve">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w:t>
      </w:r>
      <w:proofErr w:type="gramStart"/>
      <w:r w:rsidRPr="006B1C73">
        <w:rPr>
          <w:sz w:val="12"/>
          <w:szCs w:val="18"/>
        </w:rPr>
        <w:t>actually distort</w:t>
      </w:r>
      <w:proofErr w:type="gramEnd"/>
      <w:r w:rsidRPr="006B1C73">
        <w:rPr>
          <w:sz w:val="12"/>
          <w:szCs w:val="18"/>
        </w:rPr>
        <w:t xml:space="preserve"> facts — just omit facts about current U.S. space capabilities — the segment was basically a cost-free commercial for the military-industrial complex.</w:t>
      </w:r>
    </w:p>
    <w:p w14:paraId="3E2D28DD" w14:textId="77777777" w:rsidR="00123568" w:rsidRPr="006B1C73" w:rsidRDefault="00123568" w:rsidP="00123568">
      <w:pPr>
        <w:rPr>
          <w:sz w:val="12"/>
          <w:szCs w:val="18"/>
        </w:rPr>
      </w:pPr>
      <w:r w:rsidRPr="006B1C73">
        <w:rPr>
          <w:sz w:val="12"/>
          <w:szCs w:val="18"/>
        </w:rPr>
        <w:t>In retrospect though, “The Battle Above” was pretty good compared to CNN’s recent special, War in Space: The Next Battlefield. The latter might as well have been called Sharknado in Space – because the only far-out weapons technology our potential adversaries don’t have, according to the broadcast, seems to be “sharks with frickin’ laser beams attached to their heads!”</w:t>
      </w:r>
    </w:p>
    <w:bookmarkEnd w:id="2"/>
    <w:p w14:paraId="658588BD" w14:textId="77777777" w:rsidR="00123568" w:rsidRPr="006B1C73" w:rsidRDefault="00123568" w:rsidP="00123568">
      <w:pPr>
        <w:rPr>
          <w:sz w:val="12"/>
          <w:szCs w:val="18"/>
        </w:rPr>
      </w:pPr>
      <w:r w:rsidRPr="006B1C73">
        <w:rPr>
          <w:sz w:val="16"/>
        </w:rPr>
        <w:t xml:space="preserve">First, CNN needs to hire some fact checkers. </w:t>
      </w:r>
      <w:r w:rsidRPr="006B1C73">
        <w:rPr>
          <w:rStyle w:val="StyleUnderline"/>
        </w:rPr>
        <w:t>Saying “unlike</w:t>
      </w:r>
      <w:r w:rsidRPr="006B1C73">
        <w:rPr>
          <w:sz w:val="16"/>
        </w:rPr>
        <w:t xml:space="preserve"> its </w:t>
      </w:r>
      <w:r w:rsidRPr="006B1C73">
        <w:rPr>
          <w:rStyle w:val="StyleUnderline"/>
        </w:rPr>
        <w:t>adversaries, the U.S. has not yet weaponized space” is deeply misleading, like saying “unlike</w:t>
      </w:r>
      <w:r w:rsidRPr="006B1C73">
        <w:rPr>
          <w:sz w:val="16"/>
        </w:rPr>
        <w:t xml:space="preserve"> his political </w:t>
      </w:r>
      <w:r w:rsidRPr="006B1C73">
        <w:rPr>
          <w:rStyle w:val="StyleUnderline"/>
        </w:rPr>
        <w:t>opponents</w:t>
      </w:r>
      <w:r w:rsidRPr="006B1C73">
        <w:rPr>
          <w:sz w:val="16"/>
        </w:rPr>
        <w:t xml:space="preserve">, President-Elect Donald </w:t>
      </w:r>
      <w:r w:rsidRPr="006B1C73">
        <w:rPr>
          <w:rStyle w:val="StyleUnderline"/>
        </w:rPr>
        <w:t>Trump has not sprouted wings and flown away”: A few</w:t>
      </w:r>
      <w:r w:rsidRPr="006B1C73">
        <w:rPr>
          <w:sz w:val="16"/>
        </w:rPr>
        <w:t xml:space="preserve"> (admittedly alarming) </w:t>
      </w:r>
      <w:r w:rsidRPr="006B1C73">
        <w:rPr>
          <w:rStyle w:val="StyleUnderline"/>
        </w:rPr>
        <w:t xml:space="preserve">weapons tests aside, </w:t>
      </w:r>
      <w:r w:rsidRPr="00A52DF7">
        <w:rPr>
          <w:rStyle w:val="Emphasis"/>
          <w:highlight w:val="green"/>
        </w:rPr>
        <w:t>no country</w:t>
      </w:r>
      <w:r w:rsidRPr="006B1C73">
        <w:rPr>
          <w:rStyle w:val="Emphasis"/>
        </w:rPr>
        <w:t xml:space="preserve"> in the world </w:t>
      </w:r>
      <w:r w:rsidRPr="00A52DF7">
        <w:rPr>
          <w:rStyle w:val="Emphasis"/>
          <w:highlight w:val="green"/>
        </w:rPr>
        <w:t>has</w:t>
      </w:r>
      <w:r w:rsidRPr="006B1C73">
        <w:rPr>
          <w:rStyle w:val="Emphasis"/>
        </w:rPr>
        <w:t xml:space="preserve"> yet </w:t>
      </w:r>
      <w:r w:rsidRPr="00A52DF7">
        <w:rPr>
          <w:rStyle w:val="Emphasis"/>
          <w:highlight w:val="green"/>
        </w:rPr>
        <w:t>weaponized space</w:t>
      </w:r>
      <w:r w:rsidRPr="006B1C73">
        <w:rPr>
          <w:sz w:val="12"/>
          <w:szCs w:val="18"/>
        </w:rPr>
        <w:t>. Contrary to CNN, stock market transactions are not timed nor synchronized through GPS, but a closed system. Cruise missiles can find their targets even without GPS, because they have both GPS and precision inertial measurement units onboard, and IMUs don’t rely on satellite data. Oh, and the British rock group Pink Floyd holds the only claim to the Dark Side of the Moon: There is a “far side” of the Moon — the side always turned away from the Earth — but not a “dark side” — which would be a side always turned away from the Sun.</w:t>
      </w:r>
    </w:p>
    <w:p w14:paraId="4EDBAE6C" w14:textId="77777777" w:rsidR="00123568" w:rsidRPr="006B1C73" w:rsidRDefault="00123568" w:rsidP="00123568">
      <w:pPr>
        <w:rPr>
          <w:sz w:val="12"/>
          <w:szCs w:val="18"/>
        </w:rPr>
      </w:pPr>
      <w:r w:rsidRPr="006B1C73">
        <w:rPr>
          <w:sz w:val="12"/>
          <w:szCs w:val="18"/>
        </w:rPr>
        <w:t>More nefariously, the segment sensationalized nuggets of truth within a barrage of half-truths, backed by a heavy bass, dramatic soundtrack (and gravelly-voiced reporter Jim Sciutto) and accompanied by sexy and scary visuals.</w:t>
      </w:r>
    </w:p>
    <w:p w14:paraId="5CBF576C" w14:textId="77777777" w:rsidR="00123568" w:rsidRPr="006B1C73" w:rsidRDefault="00123568" w:rsidP="00123568">
      <w:pPr>
        <w:rPr>
          <w:sz w:val="12"/>
          <w:szCs w:val="18"/>
        </w:rPr>
      </w:pPr>
      <w:r w:rsidRPr="006B1C73">
        <w:rPr>
          <w:sz w:val="12"/>
          <w:szCs w:val="18"/>
        </w:rPr>
        <w:t>Make no mistake there are dangers in space, and the United States has the most to lose if space assets are lost. The question is how best to protect them. Here are a few facts CNN omitted.</w:t>
      </w:r>
    </w:p>
    <w:p w14:paraId="3389C38B" w14:textId="77777777" w:rsidR="00123568" w:rsidRPr="006B1C73" w:rsidRDefault="00123568" w:rsidP="00123568">
      <w:pPr>
        <w:rPr>
          <w:sz w:val="12"/>
          <w:szCs w:val="18"/>
        </w:rPr>
      </w:pPr>
      <w:r w:rsidRPr="006B1C73">
        <w:rPr>
          <w:sz w:val="12"/>
          <w:szCs w:val="18"/>
        </w:rPr>
        <w:t>The Reality</w:t>
      </w:r>
    </w:p>
    <w:p w14:paraId="471F8842" w14:textId="77777777" w:rsidR="00123568" w:rsidRPr="006B1C73" w:rsidRDefault="00123568" w:rsidP="00123568">
      <w:pPr>
        <w:rPr>
          <w:sz w:val="12"/>
          <w:szCs w:val="18"/>
        </w:rPr>
      </w:pPr>
      <w:r w:rsidRPr="006B1C73">
        <w:rPr>
          <w:sz w:val="12"/>
          <w:szCs w:val="18"/>
        </w:rPr>
        <w:t xml:space="preserve">The U.S. has all of the technologies described on the CNN segment and deemed potentially offensive: maneuverable satellites, </w:t>
      </w:r>
      <w:proofErr w:type="gramStart"/>
      <w:r w:rsidRPr="006B1C73">
        <w:rPr>
          <w:sz w:val="12"/>
          <w:szCs w:val="18"/>
        </w:rPr>
        <w:t>nano-satellites</w:t>
      </w:r>
      <w:proofErr w:type="gramEnd"/>
      <w:r w:rsidRPr="006B1C73">
        <w:rPr>
          <w:sz w:val="12"/>
          <w:szCs w:val="18"/>
        </w:rPr>
        <w:t>, lasers, jamming capabilities, robotic arms, ballistic missiles that can be used as anti-satellite weapons, etc. In fact, the United States is more technologically advanced than other countries in both military and commercial space.</w:t>
      </w:r>
    </w:p>
    <w:p w14:paraId="1FBB20DF" w14:textId="77777777" w:rsidR="00123568" w:rsidRPr="006B1C73" w:rsidRDefault="00123568" w:rsidP="00123568">
      <w:pPr>
        <w:rPr>
          <w:sz w:val="12"/>
          <w:szCs w:val="18"/>
        </w:rPr>
      </w:pPr>
      <w:r w:rsidRPr="006B1C73">
        <w:rPr>
          <w:sz w:val="12"/>
          <w:szCs w:val="18"/>
        </w:rPr>
        <w:t xml:space="preserve">That technological superiority scares other countries; just as the U.S. military space community </w:t>
      </w:r>
      <w:proofErr w:type="gramStart"/>
      <w:r w:rsidRPr="006B1C73">
        <w:rPr>
          <w:sz w:val="12"/>
          <w:szCs w:val="18"/>
        </w:rPr>
        <w:t>is scared of</w:t>
      </w:r>
      <w:proofErr w:type="gramEnd"/>
      <w:r w:rsidRPr="006B1C73">
        <w:rPr>
          <w:sz w:val="12"/>
          <w:szCs w:val="18"/>
        </w:rPr>
        <w:t xml:space="preserve"> other countries obtaining those technologies in the future. The U.S. military space budget is more than 10 times greater than that of all the countries in the world combined. That also causes other countries concern.</w:t>
      </w:r>
    </w:p>
    <w:p w14:paraId="68E8DD22" w14:textId="77777777" w:rsidR="00123568" w:rsidRPr="006B1C73" w:rsidRDefault="00123568" w:rsidP="00123568">
      <w:pPr>
        <w:rPr>
          <w:sz w:val="12"/>
          <w:szCs w:val="18"/>
        </w:rPr>
      </w:pPr>
      <w:r w:rsidRPr="006B1C73">
        <w:rPr>
          <w:sz w:val="12"/>
          <w:szCs w:val="18"/>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48783E30" w14:textId="77777777" w:rsidR="00123568" w:rsidRPr="006B1C73" w:rsidRDefault="00123568" w:rsidP="00123568">
      <w:pPr>
        <w:rPr>
          <w:sz w:val="12"/>
          <w:szCs w:val="18"/>
        </w:rPr>
      </w:pPr>
      <w:r w:rsidRPr="006B1C73">
        <w:rPr>
          <w:sz w:val="12"/>
          <w:szCs w:val="18"/>
        </w:rPr>
        <w:lastRenderedPageBreak/>
        <w:t xml:space="preserve">However, it must be remembered that most space-related technologies – </w:t>
      </w:r>
      <w:proofErr w:type="gramStart"/>
      <w:r w:rsidRPr="006B1C73">
        <w:rPr>
          <w:sz w:val="12"/>
          <w:szCs w:val="18"/>
        </w:rPr>
        <w:t>with the exception of</w:t>
      </w:r>
      <w:proofErr w:type="gramEnd"/>
      <w:r w:rsidRPr="006B1C73">
        <w:rPr>
          <w:sz w:val="12"/>
          <w:szCs w:val="18"/>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47F6934D" w14:textId="77777777" w:rsidR="00123568" w:rsidRPr="006B1C73" w:rsidRDefault="00123568" w:rsidP="00123568">
      <w:pPr>
        <w:rPr>
          <w:sz w:val="16"/>
        </w:rPr>
      </w:pPr>
      <w:r w:rsidRPr="006B1C73">
        <w:rPr>
          <w:sz w:val="16"/>
        </w:rPr>
        <w:t xml:space="preserve">Further, </w:t>
      </w:r>
      <w:r w:rsidRPr="006B1C73">
        <w:rPr>
          <w:rStyle w:val="StyleUnderline"/>
        </w:rPr>
        <w:t xml:space="preserve">the </w:t>
      </w:r>
      <w:r w:rsidRPr="00A52DF7">
        <w:rPr>
          <w:rStyle w:val="Emphasis"/>
          <w:highlight w:val="green"/>
        </w:rPr>
        <w:t>U</w:t>
      </w:r>
      <w:r w:rsidRPr="006B1C73">
        <w:rPr>
          <w:sz w:val="16"/>
        </w:rPr>
        <w:t xml:space="preserve">nited </w:t>
      </w:r>
      <w:r w:rsidRPr="00A52DF7">
        <w:rPr>
          <w:rStyle w:val="Emphasis"/>
          <w:highlight w:val="green"/>
        </w:rPr>
        <w:t>S</w:t>
      </w:r>
      <w:r w:rsidRPr="006B1C73">
        <w:rPr>
          <w:sz w:val="16"/>
        </w:rPr>
        <w:t xml:space="preserve">tates </w:t>
      </w:r>
      <w:r w:rsidRPr="00A52DF7">
        <w:rPr>
          <w:rStyle w:val="StyleUnderline"/>
          <w:highlight w:val="green"/>
        </w:rPr>
        <w:t xml:space="preserve">is </w:t>
      </w:r>
      <w:r w:rsidRPr="00A52DF7">
        <w:rPr>
          <w:rStyle w:val="Emphasis"/>
          <w:highlight w:val="green"/>
        </w:rPr>
        <w:t>not unable to protect</w:t>
      </w:r>
      <w:r w:rsidRPr="006B1C73">
        <w:rPr>
          <w:rStyle w:val="StyleUnderline"/>
        </w:rPr>
        <w:t xml:space="preserve"> its </w:t>
      </w:r>
      <w:r w:rsidRPr="00A52DF7">
        <w:rPr>
          <w:rStyle w:val="Emphasis"/>
          <w:highlight w:val="green"/>
        </w:rPr>
        <w:t>sat</w:t>
      </w:r>
      <w:r w:rsidRPr="006B1C73">
        <w:rPr>
          <w:rStyle w:val="StyleUnderline"/>
        </w:rPr>
        <w:t>ellite</w:t>
      </w:r>
      <w:r w:rsidRPr="00A52DF7">
        <w:rPr>
          <w:rStyle w:val="Emphasis"/>
          <w:highlight w:val="green"/>
        </w:rPr>
        <w:t>s</w:t>
      </w:r>
      <w:r w:rsidRPr="006B1C73">
        <w:rPr>
          <w:sz w:val="16"/>
        </w:rPr>
        <w:t xml:space="preserve">, as repeated during the CNN broadcast by various interviewees and the host. </w:t>
      </w:r>
      <w:r w:rsidRPr="00A52DF7">
        <w:rPr>
          <w:rStyle w:val="StyleUnderline"/>
          <w:highlight w:val="green"/>
        </w:rPr>
        <w:t>Many</w:t>
      </w:r>
      <w:r w:rsidRPr="006B1C73">
        <w:rPr>
          <w:rStyle w:val="StyleUnderline"/>
        </w:rPr>
        <w:t xml:space="preserve"> U.S. government-owned satellites, including precious spy satellites, have capabilities to </w:t>
      </w:r>
      <w:r w:rsidRPr="00A52DF7">
        <w:rPr>
          <w:rStyle w:val="Emphasis"/>
          <w:highlight w:val="green"/>
        </w:rPr>
        <w:t>maneuver</w:t>
      </w:r>
      <w:r w:rsidRPr="006B1C73">
        <w:rPr>
          <w:rStyle w:val="StyleUnderline"/>
        </w:rPr>
        <w:t xml:space="preserve">. Many </w:t>
      </w:r>
      <w:r w:rsidRPr="00A52DF7">
        <w:rPr>
          <w:rStyle w:val="StyleUnderline"/>
          <w:highlight w:val="green"/>
        </w:rPr>
        <w:t xml:space="preserve">are </w:t>
      </w:r>
      <w:r w:rsidRPr="00A52DF7">
        <w:rPr>
          <w:rStyle w:val="Emphasis"/>
          <w:highlight w:val="green"/>
        </w:rPr>
        <w:t>hardened</w:t>
      </w:r>
      <w:r w:rsidRPr="006B1C73">
        <w:rPr>
          <w:rStyle w:val="StyleUnderline"/>
        </w:rPr>
        <w:t xml:space="preserve"> against </w:t>
      </w:r>
      <w:r w:rsidRPr="006B1C73">
        <w:rPr>
          <w:rStyle w:val="Emphasis"/>
        </w:rPr>
        <w:t>e</w:t>
      </w:r>
      <w:r w:rsidRPr="006B1C73">
        <w:rPr>
          <w:sz w:val="16"/>
        </w:rPr>
        <w:t>lectro-</w:t>
      </w:r>
      <w:r w:rsidRPr="006B1C73">
        <w:rPr>
          <w:rStyle w:val="Emphasis"/>
        </w:rPr>
        <w:t>m</w:t>
      </w:r>
      <w:r w:rsidRPr="006B1C73">
        <w:rPr>
          <w:sz w:val="16"/>
        </w:rPr>
        <w:t xml:space="preserve">agnetic </w:t>
      </w:r>
      <w:r w:rsidRPr="006B1C73">
        <w:rPr>
          <w:rStyle w:val="Emphasis"/>
        </w:rPr>
        <w:t>p</w:t>
      </w:r>
      <w:r w:rsidRPr="006B1C73">
        <w:rPr>
          <w:sz w:val="16"/>
        </w:rPr>
        <w:t xml:space="preserve">ulse, </w:t>
      </w:r>
      <w:r w:rsidRPr="00A52DF7">
        <w:rPr>
          <w:rStyle w:val="StyleUnderline"/>
          <w:highlight w:val="green"/>
        </w:rPr>
        <w:t xml:space="preserve">sport </w:t>
      </w:r>
      <w:r w:rsidRPr="00A52DF7">
        <w:rPr>
          <w:rStyle w:val="Emphasis"/>
          <w:highlight w:val="green"/>
        </w:rPr>
        <w:t>“shutters”</w:t>
      </w:r>
      <w:r w:rsidRPr="006B1C73">
        <w:rPr>
          <w:rStyle w:val="StyleUnderline"/>
        </w:rPr>
        <w:t xml:space="preserve"> to protect optical “eyes” from solar flares and </w:t>
      </w:r>
      <w:proofErr w:type="gramStart"/>
      <w:r w:rsidRPr="006B1C73">
        <w:rPr>
          <w:rStyle w:val="StyleUnderline"/>
        </w:rPr>
        <w:t xml:space="preserve">lasers, </w:t>
      </w:r>
      <w:r w:rsidRPr="00A52DF7">
        <w:rPr>
          <w:rStyle w:val="StyleUnderline"/>
          <w:highlight w:val="green"/>
        </w:rPr>
        <w:t>and</w:t>
      </w:r>
      <w:proofErr w:type="gramEnd"/>
      <w:r w:rsidRPr="00A52DF7">
        <w:rPr>
          <w:rStyle w:val="StyleUnderline"/>
          <w:highlight w:val="green"/>
        </w:rPr>
        <w:t xml:space="preserve"> use </w:t>
      </w:r>
      <w:r w:rsidRPr="00A52DF7">
        <w:rPr>
          <w:rStyle w:val="Emphasis"/>
          <w:highlight w:val="green"/>
        </w:rPr>
        <w:t>r</w:t>
      </w:r>
      <w:r w:rsidRPr="006B1C73">
        <w:rPr>
          <w:rStyle w:val="Emphasis"/>
        </w:rPr>
        <w:t xml:space="preserve">adio </w:t>
      </w:r>
      <w:r w:rsidRPr="00A52DF7">
        <w:rPr>
          <w:rStyle w:val="Emphasis"/>
          <w:highlight w:val="green"/>
        </w:rPr>
        <w:t>f</w:t>
      </w:r>
      <w:r w:rsidRPr="006B1C73">
        <w:rPr>
          <w:rStyle w:val="Emphasis"/>
        </w:rPr>
        <w:t xml:space="preserve">requency </w:t>
      </w:r>
      <w:r w:rsidRPr="00A52DF7">
        <w:rPr>
          <w:rStyle w:val="Emphasis"/>
          <w:highlight w:val="green"/>
        </w:rPr>
        <w:t>hopping</w:t>
      </w:r>
      <w:r w:rsidRPr="00A52DF7">
        <w:rPr>
          <w:rStyle w:val="StyleUnderline"/>
          <w:highlight w:val="green"/>
        </w:rPr>
        <w:t xml:space="preserve"> to resist </w:t>
      </w:r>
      <w:r w:rsidRPr="00A52DF7">
        <w:rPr>
          <w:rStyle w:val="Emphasis"/>
          <w:highlight w:val="green"/>
        </w:rPr>
        <w:t>jamming</w:t>
      </w:r>
      <w:r w:rsidRPr="006B1C73">
        <w:rPr>
          <w:sz w:val="16"/>
        </w:rPr>
        <w:t>.</w:t>
      </w:r>
    </w:p>
    <w:p w14:paraId="597DBEF9" w14:textId="77777777" w:rsidR="00123568" w:rsidRPr="006B1C73" w:rsidRDefault="00123568" w:rsidP="00123568">
      <w:pPr>
        <w:rPr>
          <w:sz w:val="16"/>
        </w:rPr>
      </w:pPr>
      <w:r w:rsidRPr="006B1C73">
        <w:rPr>
          <w:rStyle w:val="StyleUnderline"/>
        </w:rPr>
        <w:t xml:space="preserve">Offensive weapons, deployed on the ground to attack satellites, or in space, are </w:t>
      </w:r>
      <w:r w:rsidRPr="006B1C73">
        <w:rPr>
          <w:rStyle w:val="Emphasis"/>
        </w:rPr>
        <w:t>not a silver bullet</w:t>
      </w:r>
      <w:r w:rsidRPr="006B1C73">
        <w:rPr>
          <w:sz w:val="16"/>
        </w:rPr>
        <w:t xml:space="preserve">. To the contrary, U.S. deployment of such weapons may </w:t>
      </w:r>
      <w:proofErr w:type="gramStart"/>
      <w:r w:rsidRPr="006B1C73">
        <w:rPr>
          <w:sz w:val="16"/>
        </w:rPr>
        <w:t>actually be</w:t>
      </w:r>
      <w:proofErr w:type="gramEnd"/>
      <w:r w:rsidRPr="006B1C73">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481433AB" w14:textId="77777777" w:rsidR="00123568" w:rsidRPr="006B1C73" w:rsidRDefault="00123568" w:rsidP="00123568">
      <w:pPr>
        <w:rPr>
          <w:sz w:val="16"/>
        </w:rPr>
      </w:pPr>
      <w:r w:rsidRPr="006B1C73">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4A0EFF76" w14:textId="77777777" w:rsidR="00123568" w:rsidRPr="00685758" w:rsidRDefault="00123568" w:rsidP="00123568">
      <w:pPr>
        <w:rPr>
          <w:sz w:val="16"/>
        </w:rPr>
      </w:pPr>
      <w:r w:rsidRPr="006B1C73">
        <w:rPr>
          <w:sz w:val="16"/>
        </w:rPr>
        <w:t xml:space="preserve">Given CNN’s “cast,” the spin was not surprising. Starting with Ghost Fleet author Peter Singer set the sensationalist tone, which never altered. </w:t>
      </w:r>
      <w:r w:rsidRPr="00A52DF7">
        <w:rPr>
          <w:rStyle w:val="StyleUnderline"/>
          <w:highlight w:val="green"/>
        </w:rPr>
        <w:t xml:space="preserve">The </w:t>
      </w:r>
      <w:r w:rsidRPr="00A52DF7">
        <w:rPr>
          <w:rStyle w:val="Emphasis"/>
          <w:highlight w:val="green"/>
        </w:rPr>
        <w:t>apocalyptic</w:t>
      </w:r>
      <w:r w:rsidRPr="006B1C73">
        <w:rPr>
          <w:rStyle w:val="StyleUnderline"/>
        </w:rPr>
        <w:t xml:space="preserve"> opening</w:t>
      </w:r>
      <w:r w:rsidRPr="006B1C73">
        <w:rPr>
          <w:sz w:val="16"/>
        </w:rPr>
        <w:t xml:space="preserve">, inspired by Ghost Fleet, posited a scenario </w:t>
      </w:r>
      <w:r w:rsidRPr="00A52DF7">
        <w:rPr>
          <w:rStyle w:val="StyleUnderline"/>
          <w:highlight w:val="green"/>
        </w:rPr>
        <w:t>where all</w:t>
      </w:r>
      <w:r w:rsidRPr="006B1C73">
        <w:rPr>
          <w:rStyle w:val="StyleUnderline"/>
        </w:rPr>
        <w:t xml:space="preserve"> U.S. </w:t>
      </w:r>
      <w:r w:rsidRPr="00A52DF7">
        <w:rPr>
          <w:rStyle w:val="Emphasis"/>
          <w:highlight w:val="green"/>
        </w:rPr>
        <w:t>sat</w:t>
      </w:r>
      <w:r w:rsidRPr="006B1C73">
        <w:rPr>
          <w:rStyle w:val="StyleUnderline"/>
        </w:rPr>
        <w:t>ellite</w:t>
      </w:r>
      <w:r w:rsidRPr="00A52DF7">
        <w:rPr>
          <w:rStyle w:val="Emphasis"/>
          <w:highlight w:val="green"/>
        </w:rPr>
        <w:t>s</w:t>
      </w:r>
      <w:r w:rsidRPr="00A52DF7">
        <w:rPr>
          <w:rStyle w:val="StyleUnderline"/>
          <w:highlight w:val="green"/>
        </w:rPr>
        <w:t xml:space="preserve"> are taken off-line in</w:t>
      </w:r>
      <w:r w:rsidRPr="006B1C73">
        <w:rPr>
          <w:rStyle w:val="StyleUnderline"/>
        </w:rPr>
        <w:t xml:space="preserve"> nearly </w:t>
      </w:r>
      <w:r w:rsidRPr="00A52DF7">
        <w:rPr>
          <w:rStyle w:val="StyleUnderline"/>
          <w:highlight w:val="green"/>
        </w:rPr>
        <w:t>one</w:t>
      </w:r>
      <w:r w:rsidRPr="006B1C73">
        <w:rPr>
          <w:rStyle w:val="StyleUnderline"/>
        </w:rPr>
        <w:t xml:space="preserve"> fell </w:t>
      </w:r>
      <w:r w:rsidRPr="00A52DF7">
        <w:rPr>
          <w:rStyle w:val="StyleUnderline"/>
          <w:highlight w:val="green"/>
        </w:rPr>
        <w:t>swoop</w:t>
      </w:r>
      <w:r w:rsidRPr="006B1C73">
        <w:rPr>
          <w:sz w:val="16"/>
        </w:rPr>
        <w:t xml:space="preserve">. Unless we are talking about an alien invasion, that scenario </w:t>
      </w:r>
      <w:r w:rsidRPr="00A52DF7">
        <w:rPr>
          <w:rStyle w:val="StyleUnderline"/>
          <w:highlight w:val="green"/>
        </w:rPr>
        <w:t>is</w:t>
      </w:r>
      <w:r w:rsidRPr="006B1C73">
        <w:rPr>
          <w:rStyle w:val="StyleUnderline"/>
        </w:rPr>
        <w:t xml:space="preserve"> nigh on </w:t>
      </w:r>
      <w:r w:rsidRPr="00A52DF7">
        <w:rPr>
          <w:rStyle w:val="Emphasis"/>
          <w:highlight w:val="green"/>
        </w:rPr>
        <w:t>impossible</w:t>
      </w:r>
      <w:r w:rsidRPr="00A52DF7">
        <w:rPr>
          <w:rStyle w:val="StyleUnderline"/>
          <w:highlight w:val="green"/>
        </w:rPr>
        <w:t xml:space="preserve">. </w:t>
      </w:r>
      <w:r w:rsidRPr="00A52DF7">
        <w:rPr>
          <w:rStyle w:val="Emphasis"/>
          <w:highlight w:val="green"/>
        </w:rPr>
        <w:t>No</w:t>
      </w:r>
      <w:r w:rsidRPr="006B1C73">
        <w:rPr>
          <w:rStyle w:val="Emphasis"/>
        </w:rPr>
        <w:t xml:space="preserve"> potential </w:t>
      </w:r>
      <w:r w:rsidRPr="00A52DF7">
        <w:rPr>
          <w:rStyle w:val="Emphasis"/>
          <w:highlight w:val="green"/>
        </w:rPr>
        <w:t>adversary has</w:t>
      </w:r>
      <w:r w:rsidRPr="006B1C73">
        <w:rPr>
          <w:rStyle w:val="Emphasis"/>
        </w:rPr>
        <w:t xml:space="preserve"> such </w:t>
      </w:r>
      <w:r w:rsidRPr="00A52DF7">
        <w:rPr>
          <w:rStyle w:val="Emphasis"/>
          <w:highlight w:val="green"/>
        </w:rPr>
        <w:t>capabilities</w:t>
      </w:r>
      <w:r w:rsidRPr="00A52DF7">
        <w:rPr>
          <w:rStyle w:val="StyleUnderline"/>
          <w:highlight w:val="green"/>
        </w:rPr>
        <w:t xml:space="preserve">, nor will they </w:t>
      </w:r>
      <w:r w:rsidRPr="00A52DF7">
        <w:rPr>
          <w:rStyle w:val="Emphasis"/>
          <w:highlight w:val="green"/>
        </w:rPr>
        <w:t>ever</w:t>
      </w:r>
      <w:r w:rsidRPr="006B1C73">
        <w:rPr>
          <w:rStyle w:val="StyleUnderline"/>
        </w:rPr>
        <w:t xml:space="preserve"> likely do so. </w:t>
      </w:r>
      <w:r w:rsidRPr="00A52DF7">
        <w:rPr>
          <w:rStyle w:val="StyleUnderline"/>
          <w:highlight w:val="green"/>
        </w:rPr>
        <w:t>There is</w:t>
      </w:r>
      <w:r w:rsidRPr="006B1C73">
        <w:rPr>
          <w:rStyle w:val="StyleUnderline"/>
        </w:rPr>
        <w:t xml:space="preserve"> just </w:t>
      </w:r>
      <w:r w:rsidRPr="00A52DF7">
        <w:rPr>
          <w:rStyle w:val="Emphasis"/>
          <w:highlight w:val="green"/>
        </w:rPr>
        <w:t>too much redundancy</w:t>
      </w:r>
      <w:r w:rsidRPr="006B1C73">
        <w:rPr>
          <w:rStyle w:val="StyleUnderline"/>
        </w:rPr>
        <w:t xml:space="preserve"> in the system</w:t>
      </w:r>
      <w:r w:rsidRPr="006B1C73">
        <w:rPr>
          <w:sz w:val="16"/>
        </w:rPr>
        <w:t>.</w:t>
      </w:r>
    </w:p>
    <w:p w14:paraId="3C6B31A0" w14:textId="15092E89" w:rsidR="00123568" w:rsidRDefault="00123568" w:rsidP="00123568">
      <w:pPr>
        <w:pStyle w:val="Heading4"/>
      </w:pPr>
      <w:r w:rsidRPr="00C20FDD">
        <w:rPr>
          <w:u w:val="single"/>
        </w:rPr>
        <w:t>Deterrence</w:t>
      </w:r>
      <w:r>
        <w:t xml:space="preserve"> and </w:t>
      </w:r>
      <w:r w:rsidRPr="00C20FDD">
        <w:rPr>
          <w:u w:val="single"/>
        </w:rPr>
        <w:t>interdependence</w:t>
      </w:r>
      <w:r>
        <w:t xml:space="preserve"> check</w:t>
      </w:r>
      <w:r w:rsidR="00ED1288">
        <w:t xml:space="preserve"> war</w:t>
      </w:r>
    </w:p>
    <w:p w14:paraId="775BA635" w14:textId="77777777" w:rsidR="00123568" w:rsidRDefault="00123568" w:rsidP="00123568">
      <w:r>
        <w:t xml:space="preserve">Kyle L. </w:t>
      </w:r>
      <w:r w:rsidRPr="00C20FDD">
        <w:rPr>
          <w:rStyle w:val="Style13ptBold"/>
        </w:rPr>
        <w:t>Evanoff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12042C5A" w14:textId="77777777" w:rsidR="00123568" w:rsidRPr="00C20FDD" w:rsidRDefault="00123568" w:rsidP="00123568">
      <w:pPr>
        <w:rPr>
          <w:sz w:val="16"/>
        </w:rPr>
      </w:pPr>
      <w:r w:rsidRPr="00C20FDD">
        <w:rPr>
          <w:sz w:val="16"/>
        </w:rPr>
        <w:t xml:space="preserve">Analysts pointed to Mission Shakti as a vivid example of growing contestation in the outer space domain. Traditional U.S. dominance in space has eroded as a litany of </w:t>
      </w:r>
      <w:r w:rsidRPr="00C20FDD">
        <w:rPr>
          <w:rStyle w:val="StyleUnderline"/>
        </w:rPr>
        <w:t>foreign actors</w:t>
      </w:r>
      <w:r w:rsidRPr="00C20FDD">
        <w:rPr>
          <w:sz w:val="16"/>
        </w:rPr>
        <w:t xml:space="preserve"> (collaborator and competitor alike) </w:t>
      </w:r>
      <w:r w:rsidRPr="00C20FDD">
        <w:rPr>
          <w:rStyle w:val="StyleUnderline"/>
        </w:rPr>
        <w:t>have increased their spacefaring prowess, including</w:t>
      </w:r>
      <w:r w:rsidRPr="00C20FDD">
        <w:rPr>
          <w:sz w:val="16"/>
        </w:rPr>
        <w:t xml:space="preserve"> through the development and use of </w:t>
      </w:r>
      <w:r w:rsidRPr="00C20FDD">
        <w:rPr>
          <w:rStyle w:val="StyleUnderline"/>
        </w:rPr>
        <w:t>ASAT weapons and</w:t>
      </w:r>
      <w:r w:rsidRPr="00C20FDD">
        <w:rPr>
          <w:sz w:val="16"/>
        </w:rPr>
        <w:t xml:space="preserve"> dual-use uncrewed orbiters capable of space </w:t>
      </w:r>
      <w:r w:rsidRPr="00C20FDD">
        <w:rPr>
          <w:rStyle w:val="Emphasis"/>
        </w:rPr>
        <w:t>r</w:t>
      </w:r>
      <w:r w:rsidRPr="00C20FDD">
        <w:rPr>
          <w:sz w:val="16"/>
        </w:rPr>
        <w:t xml:space="preserve">endezvous and </w:t>
      </w:r>
      <w:r w:rsidRPr="00C20FDD">
        <w:rPr>
          <w:rStyle w:val="Emphasis"/>
        </w:rPr>
        <w:t>p</w:t>
      </w:r>
      <w:r w:rsidRPr="00C20FDD">
        <w:rPr>
          <w:sz w:val="16"/>
        </w:rPr>
        <w:t xml:space="preserve">roximity </w:t>
      </w:r>
      <w:r w:rsidRPr="00C20FDD">
        <w:rPr>
          <w:rStyle w:val="Emphasis"/>
        </w:rPr>
        <w:t>o</w:t>
      </w:r>
      <w:r w:rsidRPr="00C20FDD">
        <w:rPr>
          <w:sz w:val="16"/>
        </w:rPr>
        <w:t>peration</w:t>
      </w:r>
      <w:r w:rsidRPr="00C20FDD">
        <w:rPr>
          <w:rStyle w:val="Emphasis"/>
        </w:rPr>
        <w:t>s</w:t>
      </w:r>
      <w:r w:rsidRPr="00C20FDD">
        <w:rPr>
          <w:sz w:val="16"/>
        </w:rPr>
        <w:t xml:space="preserve"> [PDF]. </w:t>
      </w:r>
      <w:r w:rsidRPr="00C20FDD">
        <w:rPr>
          <w:rStyle w:val="StyleUnderline"/>
        </w:rPr>
        <w:t xml:space="preserve">Pundits </w:t>
      </w:r>
      <w:r w:rsidRPr="00A52DF7">
        <w:rPr>
          <w:rStyle w:val="StyleUnderline"/>
          <w:highlight w:val="green"/>
        </w:rPr>
        <w:t>fear</w:t>
      </w:r>
      <w:r w:rsidRPr="00C20FDD">
        <w:rPr>
          <w:rStyle w:val="StyleUnderline"/>
        </w:rPr>
        <w:t xml:space="preserve"> that</w:t>
      </w:r>
      <w:r w:rsidRPr="00C20FDD">
        <w:rPr>
          <w:sz w:val="16"/>
        </w:rPr>
        <w:t xml:space="preserve"> such </w:t>
      </w:r>
      <w:r w:rsidRPr="00C20FDD">
        <w:rPr>
          <w:rStyle w:val="StyleUnderline"/>
        </w:rPr>
        <w:t xml:space="preserve">space technologies could alter the calculus of deterrence to inauspicious effect or, worse, become instruments in an adversary’s enactment </w:t>
      </w:r>
      <w:r w:rsidRPr="00A52DF7">
        <w:rPr>
          <w:rStyle w:val="StyleUnderline"/>
          <w:highlight w:val="green"/>
        </w:rPr>
        <w:t>of</w:t>
      </w:r>
      <w:r w:rsidRPr="00C20FDD">
        <w:rPr>
          <w:rStyle w:val="StyleUnderline"/>
        </w:rPr>
        <w:t xml:space="preserve"> </w:t>
      </w:r>
      <w:r w:rsidRPr="000709EE">
        <w:rPr>
          <w:rStyle w:val="StyleUnderline"/>
        </w:rPr>
        <w:t xml:space="preserve">a </w:t>
      </w:r>
      <w:r w:rsidRPr="00A52DF7">
        <w:rPr>
          <w:rStyle w:val="StyleUnderline"/>
          <w:highlight w:val="green"/>
        </w:rPr>
        <w:t>“space Pearl Harbor.”</w:t>
      </w:r>
      <w:r w:rsidRPr="00C20FDD">
        <w:rPr>
          <w:rStyle w:val="StyleUnderline"/>
        </w:rPr>
        <w:t xml:space="preserve"> These fears </w:t>
      </w:r>
      <w:r w:rsidRPr="00A52DF7">
        <w:rPr>
          <w:rStyle w:val="StyleUnderline"/>
          <w:highlight w:val="green"/>
        </w:rPr>
        <w:t>are</w:t>
      </w:r>
      <w:r w:rsidRPr="00C20FDD">
        <w:rPr>
          <w:sz w:val="16"/>
        </w:rPr>
        <w:t xml:space="preserve"> valid in some senses, </w:t>
      </w:r>
      <w:r w:rsidRPr="00A52DF7">
        <w:rPr>
          <w:rStyle w:val="Emphasis"/>
          <w:highlight w:val="green"/>
        </w:rPr>
        <w:t>overblown</w:t>
      </w:r>
      <w:r w:rsidRPr="00A52DF7">
        <w:rPr>
          <w:rStyle w:val="StyleUnderline"/>
          <w:highlight w:val="green"/>
        </w:rPr>
        <w:t xml:space="preserve"> and </w:t>
      </w:r>
      <w:r w:rsidRPr="00A52DF7">
        <w:rPr>
          <w:rStyle w:val="Emphasis"/>
          <w:highlight w:val="green"/>
        </w:rPr>
        <w:t>misleading</w:t>
      </w:r>
      <w:r w:rsidRPr="00C20FDD">
        <w:rPr>
          <w:sz w:val="16"/>
        </w:rPr>
        <w:t xml:space="preserve"> in others.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w:t>
      </w:r>
    </w:p>
    <w:p w14:paraId="45263E27" w14:textId="77777777" w:rsidR="00123568" w:rsidRPr="00C20FDD" w:rsidRDefault="00123568" w:rsidP="00123568">
      <w:pPr>
        <w:rPr>
          <w:sz w:val="8"/>
          <w:szCs w:val="14"/>
        </w:rPr>
      </w:pPr>
      <w:r w:rsidRPr="00C20FDD">
        <w:rPr>
          <w:sz w:val="8"/>
          <w:szCs w:val="14"/>
        </w:rPr>
        <w:t>Missiles and Lasers and Viruses, Oh My</w:t>
      </w:r>
    </w:p>
    <w:p w14:paraId="672B469E" w14:textId="77777777" w:rsidR="00123568" w:rsidRPr="00C20FDD" w:rsidRDefault="00123568" w:rsidP="00123568">
      <w:pPr>
        <w:rPr>
          <w:sz w:val="8"/>
          <w:szCs w:val="14"/>
        </w:rPr>
      </w:pPr>
      <w:r w:rsidRPr="00C20FDD">
        <w:rPr>
          <w:sz w:val="8"/>
          <w:szCs w:val="14"/>
        </w:rPr>
        <w:t>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w:t>
      </w:r>
    </w:p>
    <w:p w14:paraId="0240FD2F" w14:textId="77777777" w:rsidR="00123568" w:rsidRPr="00C20FDD" w:rsidRDefault="00123568" w:rsidP="00123568">
      <w:pPr>
        <w:rPr>
          <w:sz w:val="8"/>
          <w:szCs w:val="14"/>
        </w:rPr>
      </w:pPr>
      <w:r w:rsidRPr="00C20FDD">
        <w:rPr>
          <w:sz w:val="8"/>
          <w:szCs w:val="14"/>
        </w:rPr>
        <w:t>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w:t>
      </w:r>
    </w:p>
    <w:p w14:paraId="123DA920" w14:textId="77777777" w:rsidR="00123568" w:rsidRPr="00C20FDD" w:rsidRDefault="00123568" w:rsidP="00123568">
      <w:pPr>
        <w:rPr>
          <w:sz w:val="8"/>
          <w:szCs w:val="14"/>
        </w:rPr>
      </w:pPr>
      <w:r w:rsidRPr="00C20FDD">
        <w:rPr>
          <w:sz w:val="8"/>
          <w:szCs w:val="14"/>
        </w:rPr>
        <w:t xml:space="preserve">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w:t>
      </w:r>
      <w:proofErr w:type="gramStart"/>
      <w:r w:rsidRPr="00C20FDD">
        <w:rPr>
          <w:sz w:val="8"/>
          <w:szCs w:val="14"/>
        </w:rPr>
        <w:t>in light of</w:t>
      </w:r>
      <w:proofErr w:type="gramEnd"/>
      <w:r w:rsidRPr="00C20FDD">
        <w:rPr>
          <w:sz w:val="8"/>
          <w:szCs w:val="14"/>
        </w:rPr>
        <w:t xml:space="preserve">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w:t>
      </w:r>
    </w:p>
    <w:p w14:paraId="628DFB2E" w14:textId="77777777" w:rsidR="00123568" w:rsidRPr="00C20FDD" w:rsidRDefault="00123568" w:rsidP="00123568">
      <w:pPr>
        <w:rPr>
          <w:sz w:val="8"/>
          <w:szCs w:val="14"/>
        </w:rPr>
      </w:pPr>
      <w:r w:rsidRPr="00C20FDD">
        <w:rPr>
          <w:sz w:val="8"/>
          <w:szCs w:val="14"/>
        </w:rPr>
        <w:t>Swords of Many Edges</w:t>
      </w:r>
    </w:p>
    <w:p w14:paraId="7BE9FA49" w14:textId="77777777" w:rsidR="00123568" w:rsidRPr="00C20FDD" w:rsidRDefault="00123568" w:rsidP="00123568">
      <w:pPr>
        <w:rPr>
          <w:sz w:val="8"/>
          <w:szCs w:val="14"/>
        </w:rPr>
      </w:pPr>
      <w:r w:rsidRPr="00C20FDD">
        <w:rPr>
          <w:sz w:val="8"/>
          <w:szCs w:val="14"/>
        </w:rPr>
        <w:t xml:space="preserve">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w:t>
      </w:r>
    </w:p>
    <w:p w14:paraId="5A33B5E8" w14:textId="77777777" w:rsidR="00123568" w:rsidRPr="00C20FDD" w:rsidRDefault="00123568" w:rsidP="00123568">
      <w:pPr>
        <w:rPr>
          <w:sz w:val="8"/>
          <w:szCs w:val="14"/>
        </w:rPr>
      </w:pPr>
      <w:r w:rsidRPr="00C20FDD">
        <w:rPr>
          <w:sz w:val="8"/>
          <w:szCs w:val="14"/>
        </w:rPr>
        <w:t xml:space="preserve">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w:t>
      </w:r>
      <w:proofErr w:type="gramStart"/>
      <w:r w:rsidRPr="00C20FDD">
        <w:rPr>
          <w:sz w:val="8"/>
          <w:szCs w:val="14"/>
        </w:rPr>
        <w:t>in order to</w:t>
      </w:r>
      <w:proofErr w:type="gramEnd"/>
      <w:r w:rsidRPr="00C20FDD">
        <w:rPr>
          <w:sz w:val="8"/>
          <w:szCs w:val="14"/>
        </w:rPr>
        <w:t xml:space="preserve"> minimize the lifespan of the bulk of the fragments.</w:t>
      </w:r>
    </w:p>
    <w:p w14:paraId="0CD67AFF" w14:textId="77777777" w:rsidR="00123568" w:rsidRPr="00C20FDD" w:rsidRDefault="00123568" w:rsidP="00123568">
      <w:pPr>
        <w:rPr>
          <w:sz w:val="8"/>
          <w:szCs w:val="14"/>
        </w:rPr>
      </w:pPr>
      <w:r w:rsidRPr="00C20FDD">
        <w:rPr>
          <w:sz w:val="8"/>
          <w:szCs w:val="14"/>
        </w:rPr>
        <w:t xml:space="preserve">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w:t>
      </w:r>
      <w:proofErr w:type="gramStart"/>
      <w:r w:rsidRPr="00C20FDD">
        <w:rPr>
          <w:sz w:val="8"/>
          <w:szCs w:val="14"/>
        </w:rPr>
        <w:t>state of affairs</w:t>
      </w:r>
      <w:proofErr w:type="gramEnd"/>
      <w:r w:rsidRPr="00C20FDD">
        <w:rPr>
          <w:sz w:val="8"/>
          <w:szCs w:val="14"/>
        </w:rPr>
        <w:t xml:space="preserve">, and one that takes various forms at that. Deterrence implications notwithstanding, the development and deployment of counterspace capabilities can drive potential adversaries to develop and deploy similar capabilities, contributing to the erosion of norms of peaceful use.   </w:t>
      </w:r>
    </w:p>
    <w:p w14:paraId="1B3949D4" w14:textId="77777777" w:rsidR="00123568" w:rsidRPr="00C20FDD" w:rsidRDefault="00123568" w:rsidP="00123568">
      <w:pPr>
        <w:rPr>
          <w:sz w:val="8"/>
          <w:szCs w:val="14"/>
        </w:rPr>
      </w:pPr>
      <w:r w:rsidRPr="00C20FDD">
        <w:rPr>
          <w:sz w:val="8"/>
          <w:szCs w:val="14"/>
        </w:rPr>
        <w:t xml:space="preserve">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w:t>
      </w:r>
      <w:r w:rsidRPr="00C20FDD">
        <w:rPr>
          <w:sz w:val="8"/>
          <w:szCs w:val="14"/>
        </w:rPr>
        <w:lastRenderedPageBreak/>
        <w:t>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w:t>
      </w:r>
    </w:p>
    <w:p w14:paraId="7FD1FE89" w14:textId="77777777" w:rsidR="00123568" w:rsidRPr="00C20FDD" w:rsidRDefault="00123568" w:rsidP="00123568">
      <w:pPr>
        <w:rPr>
          <w:sz w:val="8"/>
          <w:szCs w:val="14"/>
        </w:rPr>
      </w:pPr>
      <w:r w:rsidRPr="00C20FDD">
        <w:rPr>
          <w:sz w:val="8"/>
          <w:szCs w:val="14"/>
        </w:rPr>
        <w:t>Security in the Heavens and on Earth</w:t>
      </w:r>
    </w:p>
    <w:p w14:paraId="361EDAA3" w14:textId="77777777" w:rsidR="00123568" w:rsidRPr="00C20FDD" w:rsidRDefault="00123568" w:rsidP="00123568">
      <w:pPr>
        <w:rPr>
          <w:sz w:val="8"/>
          <w:szCs w:val="14"/>
        </w:rPr>
      </w:pPr>
      <w:r w:rsidRPr="00C20FDD">
        <w:rPr>
          <w:sz w:val="8"/>
          <w:szCs w:val="14"/>
        </w:rPr>
        <w:t xml:space="preserve">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w:t>
      </w:r>
      <w:proofErr w:type="gramStart"/>
      <w:r w:rsidRPr="00C20FDD">
        <w:rPr>
          <w:sz w:val="8"/>
          <w:szCs w:val="14"/>
        </w:rPr>
        <w:t>administration’s</w:t>
      </w:r>
      <w:proofErr w:type="gramEnd"/>
      <w:r w:rsidRPr="00C20FDD">
        <w:rPr>
          <w:sz w:val="8"/>
          <w:szCs w:val="14"/>
        </w:rPr>
        <w:t xml:space="preserve"> and U.S. Senate Republicans’ disdain of multilateral treaties, makes a formal agreement a farfetched proposition for now.  </w:t>
      </w:r>
    </w:p>
    <w:p w14:paraId="58B66546" w14:textId="77777777" w:rsidR="00123568" w:rsidRPr="00C90822" w:rsidRDefault="00123568" w:rsidP="00123568">
      <w:pPr>
        <w:rPr>
          <w:sz w:val="16"/>
        </w:rPr>
      </w:pPr>
      <w:r w:rsidRPr="00C20FDD">
        <w:rPr>
          <w:sz w:val="16"/>
        </w:rPr>
        <w:t xml:space="preserve">More important, </w:t>
      </w:r>
      <w:r w:rsidRPr="00C20FDD">
        <w:rPr>
          <w:rStyle w:val="StyleUnderline"/>
        </w:rPr>
        <w:t>U.S.</w:t>
      </w:r>
      <w:r w:rsidRPr="00C20FDD">
        <w:rPr>
          <w:sz w:val="16"/>
        </w:rPr>
        <w:t xml:space="preserve"> policymakers </w:t>
      </w:r>
      <w:r w:rsidRPr="00C20FDD">
        <w:rPr>
          <w:rStyle w:val="StyleUnderline"/>
        </w:rPr>
        <w:t xml:space="preserve">should avoid making decisions </w:t>
      </w:r>
      <w:proofErr w:type="gramStart"/>
      <w:r w:rsidRPr="00C20FDD">
        <w:rPr>
          <w:rStyle w:val="StyleUnderline"/>
        </w:rPr>
        <w:t>on the basis of</w:t>
      </w:r>
      <w:proofErr w:type="gramEnd"/>
      <w:r w:rsidRPr="00C20FDD">
        <w:rPr>
          <w:rStyle w:val="StyleUnderline"/>
        </w:rPr>
        <w:t xml:space="preserve"> a possible, though </w:t>
      </w:r>
      <w:r w:rsidRPr="00A52DF7">
        <w:rPr>
          <w:rStyle w:val="Emphasis"/>
          <w:highlight w:val="green"/>
        </w:rPr>
        <w:t>highly improbable</w:t>
      </w:r>
      <w:r w:rsidRPr="00C20FDD">
        <w:rPr>
          <w:rStyle w:val="StyleUnderline"/>
        </w:rPr>
        <w:t>, space Pearl Harbor</w:t>
      </w:r>
      <w:r w:rsidRPr="00C20FDD">
        <w:rPr>
          <w:sz w:val="16"/>
        </w:rPr>
        <w:t xml:space="preserve">. They should recognize that </w:t>
      </w:r>
      <w:r w:rsidRPr="00C20FDD">
        <w:rPr>
          <w:rStyle w:val="StyleUnderline"/>
        </w:rPr>
        <w:t xml:space="preserve">latent </w:t>
      </w:r>
      <w:r w:rsidRPr="00A52DF7">
        <w:rPr>
          <w:rStyle w:val="StyleUnderline"/>
          <w:highlight w:val="green"/>
        </w:rPr>
        <w:t>counterspace capabilities</w:t>
      </w:r>
      <w:r w:rsidRPr="00C20FDD">
        <w:rPr>
          <w:rStyle w:val="StyleUnderline"/>
        </w:rPr>
        <w:t>—as exemplified in</w:t>
      </w:r>
      <w:r w:rsidRPr="00C20FDD">
        <w:rPr>
          <w:sz w:val="16"/>
        </w:rPr>
        <w:t xml:space="preserve"> 2008’s </w:t>
      </w:r>
      <w:r w:rsidRPr="00C20FDD">
        <w:rPr>
          <w:rStyle w:val="StyleUnderline"/>
        </w:rPr>
        <w:t xml:space="preserve">Operation Burnt Frost, which saw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repurpose a ballistic missile interceptor to destroy a satellite—</w:t>
      </w:r>
      <w:r w:rsidRPr="00A52DF7">
        <w:rPr>
          <w:rStyle w:val="StyleUnderline"/>
          <w:highlight w:val="green"/>
        </w:rPr>
        <w:t xml:space="preserve">are </w:t>
      </w:r>
      <w:r w:rsidRPr="00A52DF7">
        <w:rPr>
          <w:rStyle w:val="Emphasis"/>
          <w:highlight w:val="green"/>
        </w:rPr>
        <w:t>more than sufficient</w:t>
      </w:r>
      <w:r w:rsidRPr="00A52DF7">
        <w:rPr>
          <w:rStyle w:val="StyleUnderline"/>
          <w:highlight w:val="green"/>
        </w:rPr>
        <w:t xml:space="preserve"> to </w:t>
      </w:r>
      <w:r w:rsidRPr="00A52DF7">
        <w:rPr>
          <w:rStyle w:val="Emphasis"/>
          <w:highlight w:val="green"/>
        </w:rPr>
        <w:t>deter</w:t>
      </w:r>
      <w:r w:rsidRPr="00C20FDD">
        <w:rPr>
          <w:rStyle w:val="StyleUnderline"/>
        </w:rPr>
        <w:t xml:space="preserve"> adversaries from launching a major surprise </w:t>
      </w:r>
      <w:r w:rsidRPr="00A52DF7">
        <w:rPr>
          <w:rStyle w:val="StyleUnderline"/>
          <w:highlight w:val="green"/>
        </w:rPr>
        <w:t>attack in</w:t>
      </w:r>
      <w:r w:rsidRPr="00C20FDD">
        <w:rPr>
          <w:rStyle w:val="StyleUnderline"/>
        </w:rPr>
        <w:t xml:space="preserve"> </w:t>
      </w:r>
      <w:r w:rsidRPr="00C20FDD">
        <w:rPr>
          <w:rStyle w:val="Emphasis"/>
        </w:rPr>
        <w:t xml:space="preserve">almost </w:t>
      </w:r>
      <w:r w:rsidRPr="00A52DF7">
        <w:rPr>
          <w:rStyle w:val="Emphasis"/>
          <w:highlight w:val="green"/>
        </w:rPr>
        <w:t>all scenarios</w:t>
      </w:r>
      <w:r w:rsidRPr="00A52DF7">
        <w:rPr>
          <w:rStyle w:val="StyleUnderline"/>
          <w:highlight w:val="green"/>
        </w:rPr>
        <w:t>, especially in</w:t>
      </w:r>
      <w:r w:rsidRPr="00C20FDD">
        <w:rPr>
          <w:rStyle w:val="StyleUnderline"/>
        </w:rPr>
        <w:t xml:space="preserve"> light of the aforementioned </w:t>
      </w:r>
      <w:r w:rsidRPr="00A52DF7">
        <w:rPr>
          <w:rStyle w:val="Emphasis"/>
          <w:highlight w:val="green"/>
        </w:rPr>
        <w:t>deep interdependence</w:t>
      </w:r>
      <w:r w:rsidRPr="00C20FDD">
        <w:rPr>
          <w:rStyle w:val="StyleUnderline"/>
        </w:rPr>
        <w:t xml:space="preserve"> in the space domain. </w:t>
      </w:r>
      <w:r w:rsidRPr="00A52DF7">
        <w:rPr>
          <w:rStyle w:val="StyleUnderline"/>
          <w:highlight w:val="green"/>
        </w:rPr>
        <w:t>Adding to</w:t>
      </w:r>
      <w:r w:rsidRPr="00C20FDD">
        <w:rPr>
          <w:rStyle w:val="StyleUnderline"/>
        </w:rPr>
        <w:t xml:space="preserve"> the </w:t>
      </w:r>
      <w:r w:rsidRPr="00A52DF7">
        <w:rPr>
          <w:rStyle w:val="StyleUnderline"/>
          <w:highlight w:val="green"/>
        </w:rPr>
        <w:t>deterrence</w:t>
      </w:r>
      <w:r w:rsidRPr="00C20FDD">
        <w:rPr>
          <w:rStyle w:val="StyleUnderline"/>
        </w:rPr>
        <w:t xml:space="preserve"> effect </w:t>
      </w:r>
      <w:r w:rsidRPr="00A52DF7">
        <w:rPr>
          <w:rStyle w:val="StyleUnderline"/>
          <w:highlight w:val="green"/>
        </w:rPr>
        <w:t>are</w:t>
      </w:r>
      <w:r w:rsidRPr="00C20FDD">
        <w:rPr>
          <w:rStyle w:val="StyleUnderline"/>
        </w:rPr>
        <w:t xml:space="preserve"> uncertain </w:t>
      </w:r>
      <w:r w:rsidRPr="00C20FDD">
        <w:rPr>
          <w:rStyle w:val="Emphasis"/>
        </w:rPr>
        <w:t xml:space="preserve">offensive </w:t>
      </w:r>
      <w:r w:rsidRPr="00A52DF7">
        <w:rPr>
          <w:rStyle w:val="Emphasis"/>
          <w:highlight w:val="green"/>
        </w:rPr>
        <w:t>cyber capabilities</w:t>
      </w:r>
      <w:r w:rsidRPr="00C20FDD">
        <w:rPr>
          <w:rStyle w:val="StyleUnderline"/>
        </w:rPr>
        <w:t xml:space="preserve">.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continues to launch incursions into geopolitical competitors’ critical systems, such as the Russian power grid, and has demonstrated a willingness to employ cyberattacks in the wake of offline incidents, as it did after Iran shot down a U.S. drone</w:t>
      </w:r>
      <w:r w:rsidRPr="00C20FDD">
        <w:rPr>
          <w:sz w:val="16"/>
        </w:rPr>
        <w:t xml:space="preserve"> last week. </w:t>
      </w:r>
      <w:r w:rsidRPr="00C20FDD">
        <w:rPr>
          <w:rStyle w:val="StyleUnderline"/>
        </w:rPr>
        <w:t xml:space="preserve">Unlike in the nuclear arena, where anything short of the prospect of nuclear retaliation holds limited dissuasive power, space deterrence can stem from military capabilities in </w:t>
      </w:r>
      <w:r w:rsidRPr="00C20FDD">
        <w:rPr>
          <w:rStyle w:val="Emphasis"/>
        </w:rPr>
        <w:t>various domains</w:t>
      </w:r>
      <w:r w:rsidRPr="00C20FDD">
        <w:rPr>
          <w:rStyle w:val="StyleUnderline"/>
        </w:rPr>
        <w:t xml:space="preserve">. For this reason, an attack on a U.S. satellite could elicit any </w:t>
      </w:r>
      <w:r w:rsidRPr="00C20FDD">
        <w:rPr>
          <w:rStyle w:val="Emphasis"/>
        </w:rPr>
        <w:t>number of responses</w:t>
      </w:r>
      <w:r w:rsidRPr="00C20FDD">
        <w:rPr>
          <w:rStyle w:val="StyleUnderline"/>
        </w:rPr>
        <w:t xml:space="preserve">. The potential for </w:t>
      </w:r>
      <w:r w:rsidRPr="00A52DF7">
        <w:rPr>
          <w:rStyle w:val="Emphasis"/>
          <w:highlight w:val="green"/>
        </w:rPr>
        <w:t>cross-domain retal</w:t>
      </w:r>
      <w:r w:rsidRPr="00C20FDD">
        <w:rPr>
          <w:rStyle w:val="Emphasis"/>
        </w:rPr>
        <w:t>iation</w:t>
      </w:r>
      <w:r w:rsidRPr="00C20FDD">
        <w:rPr>
          <w:rStyle w:val="StyleUnderline"/>
        </w:rPr>
        <w:t xml:space="preserve">, </w:t>
      </w:r>
      <w:r w:rsidRPr="00A52DF7">
        <w:rPr>
          <w:rStyle w:val="StyleUnderline"/>
          <w:highlight w:val="green"/>
        </w:rPr>
        <w:t>combined with</w:t>
      </w:r>
      <w:r w:rsidRPr="00C20FDD">
        <w:rPr>
          <w:rStyle w:val="StyleUnderline"/>
        </w:rPr>
        <w:t xml:space="preserve"> the </w:t>
      </w:r>
      <w:r w:rsidRPr="00A52DF7">
        <w:rPr>
          <w:rStyle w:val="Emphasis"/>
          <w:highlight w:val="green"/>
        </w:rPr>
        <w:t>high</w:t>
      </w:r>
      <w:r w:rsidRPr="00C20FDD">
        <w:rPr>
          <w:rStyle w:val="Emphasis"/>
        </w:rPr>
        <w:t xml:space="preserve"> strategic </w:t>
      </w:r>
      <w:r w:rsidRPr="00A52DF7">
        <w:rPr>
          <w:rStyle w:val="Emphasis"/>
          <w:highlight w:val="green"/>
        </w:rPr>
        <w:t>value</w:t>
      </w:r>
      <w:r w:rsidRPr="000709EE">
        <w:rPr>
          <w:rStyle w:val="StyleUnderline"/>
        </w:rPr>
        <w:t xml:space="preserve"> of</w:t>
      </w:r>
      <w:r w:rsidRPr="00C20FDD">
        <w:rPr>
          <w:rStyle w:val="StyleUnderline"/>
        </w:rPr>
        <w:t xml:space="preserve"> space </w:t>
      </w:r>
      <w:r w:rsidRPr="00A52DF7">
        <w:rPr>
          <w:rStyle w:val="StyleUnderline"/>
          <w:highlight w:val="green"/>
        </w:rPr>
        <w:t>assets, means</w:t>
      </w:r>
      <w:r w:rsidRPr="00C20FDD">
        <w:rPr>
          <w:rStyle w:val="StyleUnderline"/>
        </w:rPr>
        <w:t xml:space="preserve"> that any </w:t>
      </w:r>
      <w:r w:rsidRPr="00A52DF7">
        <w:rPr>
          <w:rStyle w:val="StyleUnderline"/>
          <w:highlight w:val="green"/>
        </w:rPr>
        <w:t xml:space="preserve">adversary risks </w:t>
      </w:r>
      <w:r w:rsidRPr="00A52DF7">
        <w:rPr>
          <w:rStyle w:val="Emphasis"/>
          <w:highlight w:val="green"/>
        </w:rPr>
        <w:t>extreme escalation</w:t>
      </w:r>
      <w:r w:rsidRPr="00C20FDD">
        <w:rPr>
          <w:rStyle w:val="StyleUnderline"/>
        </w:rPr>
        <w:t xml:space="preserve"> in launching a major assault on American space architectures</w:t>
      </w:r>
      <w:r w:rsidRPr="00C20FDD">
        <w:rPr>
          <w:sz w:val="16"/>
        </w:rPr>
        <w:t xml:space="preserve">. Again, well-conceived diplomatic efforts are useful in averting such scenarios altogether.  </w:t>
      </w:r>
    </w:p>
    <w:p w14:paraId="450B2AD9" w14:textId="77777777" w:rsidR="009424B7" w:rsidRPr="00FC4306" w:rsidRDefault="009424B7" w:rsidP="009424B7">
      <w:pPr>
        <w:pStyle w:val="Heading4"/>
      </w:pPr>
      <w:r>
        <w:t xml:space="preserve">Loss of satellites will </w:t>
      </w:r>
      <w:r>
        <w:rPr>
          <w:u w:val="single"/>
        </w:rPr>
        <w:t>shut down</w:t>
      </w:r>
      <w:r>
        <w:t xml:space="preserve"> terrestrial mining</w:t>
      </w:r>
    </w:p>
    <w:p w14:paraId="58778EEA" w14:textId="77777777" w:rsidR="009424B7" w:rsidRDefault="009424B7" w:rsidP="009424B7">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7DB28530" w14:textId="77777777" w:rsidR="009424B7" w:rsidRDefault="009424B7" w:rsidP="009424B7">
      <w:r>
        <w:t>Resource Location</w:t>
      </w:r>
    </w:p>
    <w:p w14:paraId="44AC8F01" w14:textId="77777777" w:rsidR="009424B7" w:rsidRPr="002E2ECE" w:rsidRDefault="009424B7" w:rsidP="009424B7">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2AF6E9EA" w14:textId="77777777" w:rsidR="009424B7" w:rsidRPr="00252886" w:rsidRDefault="009424B7" w:rsidP="009424B7">
      <w:pPr>
        <w:pStyle w:val="Heading4"/>
      </w:pPr>
      <w:r>
        <w:t xml:space="preserve">Amazon mining will cause </w:t>
      </w:r>
      <w:r>
        <w:rPr>
          <w:u w:val="single"/>
        </w:rPr>
        <w:t>extinction</w:t>
      </w:r>
    </w:p>
    <w:p w14:paraId="5D787399" w14:textId="77777777" w:rsidR="009424B7" w:rsidRDefault="009424B7" w:rsidP="009424B7">
      <w:r>
        <w:t xml:space="preserve">Charito </w:t>
      </w:r>
      <w:r w:rsidRPr="00FC4306">
        <w:rPr>
          <w:rStyle w:val="Style13ptBold"/>
        </w:rPr>
        <w:t>Ushiñahua 11</w:t>
      </w:r>
      <w:r>
        <w:t>, Anthropologist Working for the Preservation of Indigenous Amazonian Cultures, “Yanomami Indians: The Fierce People?”, http://www.amazon-indians.org/yanomami.html</w:t>
      </w:r>
    </w:p>
    <w:p w14:paraId="70F79A42" w14:textId="77777777" w:rsidR="009424B7" w:rsidRPr="00252886" w:rsidRDefault="009424B7" w:rsidP="009424B7">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lastRenderedPageBreak/>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65E5C279" w14:textId="77777777" w:rsidR="009424B7" w:rsidRPr="00252886" w:rsidRDefault="009424B7" w:rsidP="009424B7">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"Haximu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3A627665" w14:textId="77777777" w:rsidR="009424B7" w:rsidRPr="00252886" w:rsidRDefault="009424B7" w:rsidP="009424B7">
      <w:pPr>
        <w:rPr>
          <w:sz w:val="10"/>
        </w:rPr>
      </w:pPr>
      <w:r w:rsidRPr="00252886">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6E64E3BE" w14:textId="77777777" w:rsidR="009424B7" w:rsidRPr="00252886" w:rsidRDefault="009424B7" w:rsidP="009424B7">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2F81F52C" w14:textId="77777777" w:rsidR="009424B7" w:rsidRPr="00252886" w:rsidRDefault="009424B7" w:rsidP="009424B7">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52886">
        <w:rPr>
          <w:sz w:val="16"/>
        </w:rPr>
        <w:t xml:space="preserve">Kopenawa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Kopenawa,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27A76A49" w14:textId="77777777" w:rsidR="009424B7" w:rsidRDefault="009424B7" w:rsidP="009424B7"/>
    <w:p w14:paraId="5CA52911" w14:textId="77777777" w:rsidR="009424B7" w:rsidRPr="00051B41" w:rsidRDefault="009424B7" w:rsidP="009424B7">
      <w:pPr>
        <w:pStyle w:val="Heading4"/>
        <w:rPr>
          <w:rFonts w:cs="Calibri"/>
        </w:rPr>
      </w:pPr>
      <w:r w:rsidRPr="00051B41">
        <w:rPr>
          <w:rFonts w:cs="Calibri"/>
        </w:rPr>
        <w:t>Satellite loss shuts down global fracking</w:t>
      </w:r>
    </w:p>
    <w:p w14:paraId="47255402" w14:textId="77777777" w:rsidR="009424B7" w:rsidRPr="00051B41" w:rsidRDefault="009424B7" w:rsidP="009424B7">
      <w:r w:rsidRPr="00051B41">
        <w:t xml:space="preserve">Les </w:t>
      </w:r>
      <w:r w:rsidRPr="00051B41">
        <w:rPr>
          <w:rStyle w:val="Style13ptBold"/>
        </w:rPr>
        <w:t>Johnson 13</w:t>
      </w:r>
      <w:r w:rsidRPr="00051B41">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7E149A9A" w14:textId="77777777" w:rsidR="009424B7" w:rsidRPr="00051B41" w:rsidRDefault="009424B7" w:rsidP="009424B7">
      <w:r w:rsidRPr="00051B41">
        <w:t xml:space="preserve"> </w:t>
      </w:r>
      <w:r w:rsidRPr="00051B41">
        <w:rPr>
          <w:rStyle w:val="Emphasis"/>
          <w:highlight w:val="green"/>
        </w:rPr>
        <w:t>Energy</w:t>
      </w:r>
      <w:r w:rsidRPr="00051B41">
        <w:t xml:space="preserve">, environment, farming, mining, land use. </w:t>
      </w:r>
      <w:proofErr w:type="gramStart"/>
      <w:r w:rsidRPr="00051B41">
        <w:t>All of</w:t>
      </w:r>
      <w:proofErr w:type="gramEnd"/>
      <w:r w:rsidRPr="00051B41">
        <w:t xml:space="preserve"> these areas and more </w:t>
      </w:r>
      <w:r w:rsidRPr="00051B41">
        <w:rPr>
          <w:rStyle w:val="Emphasis"/>
          <w:highlight w:val="green"/>
        </w:rPr>
        <w:t>are</w:t>
      </w:r>
      <w:r w:rsidRPr="00051B41">
        <w:rPr>
          <w:rStyle w:val="Emphasis"/>
        </w:rPr>
        <w:t xml:space="preserve"> now </w:t>
      </w:r>
      <w:r w:rsidRPr="00051B41">
        <w:rPr>
          <w:rStyle w:val="Emphasis"/>
          <w:highlight w:val="green"/>
        </w:rPr>
        <w:t>inextricably linked to satellite data and would be devastated should that flow</w:t>
      </w:r>
      <w:r w:rsidRPr="00051B41">
        <w:rPr>
          <w:rStyle w:val="Emphasis"/>
        </w:rPr>
        <w:t xml:space="preserve"> of data </w:t>
      </w:r>
      <w:r w:rsidRPr="00051B41">
        <w:rPr>
          <w:rStyle w:val="Emphasis"/>
          <w:highlight w:val="green"/>
        </w:rPr>
        <w:t>stop</w:t>
      </w:r>
      <w:r w:rsidRPr="00051B41">
        <w:t xml:space="preserve">. </w:t>
      </w:r>
      <w:r w:rsidRPr="00051B41">
        <w:rPr>
          <w:sz w:val="12"/>
          <w:szCs w:val="18"/>
        </w:rPr>
        <w:t xml:space="preserve">Environmental Monitoring 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 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 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 We use satellites, like the venerable Landsat series, to study the Earth m unprecedented detail. Since 1972, Landsat satellites have taken millions of </w:t>
      </w:r>
      <w:proofErr w:type="gramStart"/>
      <w:r w:rsidRPr="00051B41">
        <w:rPr>
          <w:sz w:val="12"/>
          <w:szCs w:val="18"/>
        </w:rPr>
        <w:t>high resolution</w:t>
      </w:r>
      <w:proofErr w:type="gramEnd"/>
      <w:r w:rsidRPr="00051B41">
        <w:rPr>
          <w:sz w:val="12"/>
          <w:szCs w:val="18"/>
        </w:rPr>
        <w:t xml:space="preserve"> images of the Earth's surface, allowing comprehensive studies of how the land has changed due to human intervention (deforestation, agriculture, settlement, etc.) and natural processes (desertification, floods, etc.). 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 And what is the practical side of this </w:t>
      </w:r>
      <w:proofErr w:type="gramStart"/>
      <w:r w:rsidRPr="00051B41">
        <w:rPr>
          <w:sz w:val="12"/>
          <w:szCs w:val="18"/>
        </w:rPr>
        <w:t>particular bit</w:t>
      </w:r>
      <w:proofErr w:type="gramEnd"/>
      <w:r w:rsidRPr="00051B41">
        <w:rPr>
          <w:sz w:val="12"/>
          <w:szCs w:val="18"/>
        </w:rPr>
        <w:t xml:space="preserve"> of information? 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 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 Desertification is but one example of changing climates affecting people's everyday lives. What about more direct observations of our impact on the planet? Figures 10.4 and 10.5 show the scarring of the Earth's surface </w:t>
      </w:r>
      <w:proofErr w:type="gramStart"/>
      <w:r w:rsidRPr="00051B41">
        <w:rPr>
          <w:sz w:val="12"/>
          <w:szCs w:val="18"/>
        </w:rPr>
        <w:t>as a result of</w:t>
      </w:r>
      <w:proofErr w:type="gramEnd"/>
      <w:r w:rsidRPr="00051B41">
        <w:rPr>
          <w:sz w:val="12"/>
          <w:szCs w:val="18"/>
        </w:rPr>
        <w:t xml:space="preserve"> surface mining in West Virginia. This is not a polemic against mining; rather, it is an observation that we can use satellite imagery to monitor such mining and be mindful of its impact on the environment. Other than taking pictures of surface features, like lakes and open pit mines, how are satellites monitoring the Earth's changing climate? In just about every way, </w:t>
      </w:r>
      <w:proofErr w:type="gramStart"/>
      <w:r w:rsidRPr="00051B41">
        <w:rPr>
          <w:sz w:val="12"/>
          <w:szCs w:val="18"/>
        </w:rPr>
        <w:t>by:</w:t>
      </w:r>
      <w:proofErr w:type="gramEnd"/>
      <w:r w:rsidRPr="00051B41">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 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051B41">
        <w:rPr>
          <w:sz w:val="12"/>
          <w:szCs w:val="18"/>
        </w:rPr>
        <w:lastRenderedPageBreak/>
        <w:t>morning;</w:t>
      </w:r>
      <w:proofErr w:type="gramEnd"/>
      <w:r w:rsidRPr="00051B41">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 By looking in different parts of the spectrum, like the infrared light discussed above, we can make observations as described in Table 10.1. Pollution Monitoring 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 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 </w:t>
      </w:r>
      <w:r w:rsidRPr="00051B41">
        <w:rPr>
          <w:rStyle w:val="Emphasis"/>
        </w:rPr>
        <w:t xml:space="preserve">Energy Production </w:t>
      </w:r>
      <w:r w:rsidRPr="00051B41">
        <w:rPr>
          <w:rStyle w:val="StyleUnderline"/>
          <w:highlight w:val="green"/>
        </w:rPr>
        <w:t>The</w:t>
      </w:r>
      <w:r w:rsidRPr="00051B41">
        <w:rPr>
          <w:rStyle w:val="StyleUnderline"/>
        </w:rPr>
        <w:t xml:space="preserve"> recent </w:t>
      </w:r>
      <w:r w:rsidRPr="00051B41">
        <w:rPr>
          <w:rStyle w:val="StyleUnderline"/>
          <w:highlight w:val="green"/>
        </w:rPr>
        <w:t>boom in</w:t>
      </w:r>
      <w:r w:rsidRPr="00051B41">
        <w:rPr>
          <w:rStyle w:val="StyleUnderline"/>
        </w:rPr>
        <w:t xml:space="preserve"> the production of </w:t>
      </w:r>
      <w:r w:rsidRPr="00051B41">
        <w:rPr>
          <w:rStyle w:val="StyleUnderline"/>
          <w:highlight w:val="green"/>
        </w:rPr>
        <w:t>shale oil</w:t>
      </w:r>
      <w:r w:rsidRPr="00051B41">
        <w:rPr>
          <w:rStyle w:val="StyleUnderline"/>
        </w:rPr>
        <w:t xml:space="preserve"> in the </w:t>
      </w:r>
      <w:r w:rsidRPr="00051B41">
        <w:rPr>
          <w:rStyle w:val="Emphasis"/>
        </w:rPr>
        <w:t>U</w:t>
      </w:r>
      <w:r w:rsidRPr="00051B41">
        <w:t xml:space="preserve">nited </w:t>
      </w:r>
      <w:r w:rsidRPr="00051B41">
        <w:rPr>
          <w:rStyle w:val="Emphasis"/>
        </w:rPr>
        <w:t>S</w:t>
      </w:r>
      <w:r w:rsidRPr="00051B41">
        <w:t xml:space="preserve">tates </w:t>
      </w:r>
      <w:r w:rsidRPr="00051B41">
        <w:rPr>
          <w:rStyle w:val="StyleUnderline"/>
        </w:rPr>
        <w:t xml:space="preserve">and elsewhere </w:t>
      </w:r>
      <w:r w:rsidRPr="00051B41">
        <w:rPr>
          <w:rStyle w:val="StyleUnderline"/>
          <w:highlight w:val="green"/>
        </w:rPr>
        <w:t>is due</w:t>
      </w:r>
      <w:r w:rsidRPr="00051B41">
        <w:rPr>
          <w:rStyle w:val="StyleUnderline"/>
        </w:rPr>
        <w:t xml:space="preserve"> in large part </w:t>
      </w:r>
      <w:r w:rsidRPr="00051B41">
        <w:rPr>
          <w:rStyle w:val="StyleUnderline"/>
          <w:highlight w:val="green"/>
        </w:rPr>
        <w:t>to</w:t>
      </w:r>
      <w:r w:rsidRPr="00051B41">
        <w:rPr>
          <w:rStyle w:val="StyleUnderline"/>
        </w:rPr>
        <w:t xml:space="preserve"> the </w:t>
      </w:r>
      <w:r w:rsidRPr="00051B41">
        <w:rPr>
          <w:rStyle w:val="Emphasis"/>
          <w:highlight w:val="green"/>
        </w:rPr>
        <w:t>identification</w:t>
      </w:r>
      <w:r w:rsidRPr="00051B41">
        <w:rPr>
          <w:rStyle w:val="StyleUnderline"/>
          <w:highlight w:val="green"/>
        </w:rPr>
        <w:t xml:space="preserve"> and </w:t>
      </w:r>
      <w:r w:rsidRPr="00051B41">
        <w:rPr>
          <w:rStyle w:val="Emphasis"/>
          <w:highlight w:val="green"/>
        </w:rPr>
        <w:t>geolocation</w:t>
      </w:r>
      <w:r w:rsidRPr="00051B41">
        <w:rPr>
          <w:rStyle w:val="StyleUnderline"/>
          <w:highlight w:val="green"/>
        </w:rPr>
        <w:t xml:space="preserve"> of</w:t>
      </w:r>
      <w:r w:rsidRPr="00051B41">
        <w:rPr>
          <w:rStyle w:val="StyleUnderline"/>
        </w:rPr>
        <w:t xml:space="preserve"> promising geologic </w:t>
      </w:r>
      <w:r w:rsidRPr="00051B41">
        <w:rPr>
          <w:rStyle w:val="StyleUnderline"/>
          <w:highlight w:val="green"/>
        </w:rPr>
        <w:t>formations for test</w:t>
      </w:r>
      <w:r w:rsidRPr="00051B41">
        <w:rPr>
          <w:rStyle w:val="StyleUnderline"/>
        </w:rPr>
        <w:t xml:space="preserve"> drilling and </w:t>
      </w:r>
      <w:r w:rsidRPr="00051B41">
        <w:rPr>
          <w:rStyle w:val="StyleUnderline"/>
          <w:highlight w:val="green"/>
        </w:rPr>
        <w:t>fracking</w:t>
      </w:r>
      <w:r w:rsidRPr="00051B41">
        <w:rPr>
          <w:rStyle w:val="StyleUnderline"/>
        </w:rPr>
        <w:t>. "Fracking" is a</w:t>
      </w:r>
      <w:r w:rsidRPr="00051B41">
        <w:t xml:space="preserve"> somewhat </w:t>
      </w:r>
      <w:r w:rsidRPr="00051B41">
        <w:rPr>
          <w:rStyle w:val="StyleUnderline"/>
        </w:rPr>
        <w:t>new term</w:t>
      </w:r>
      <w:r w:rsidRPr="00051B41">
        <w:t xml:space="preserve"> that comes from the phrase "hydraulic fracturing". </w:t>
      </w:r>
      <w:r w:rsidRPr="00051B41">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051B41">
        <w:rPr>
          <w:rStyle w:val="Emphasis"/>
        </w:rPr>
        <w:t>U</w:t>
      </w:r>
      <w:r w:rsidRPr="00051B41">
        <w:t xml:space="preserve">nited </w:t>
      </w:r>
      <w:r w:rsidRPr="00051B41">
        <w:rPr>
          <w:rStyle w:val="Emphasis"/>
        </w:rPr>
        <w:t>S</w:t>
      </w:r>
      <w:r w:rsidRPr="00051B41">
        <w:t xml:space="preserve">tates </w:t>
      </w:r>
      <w:r w:rsidRPr="00051B41">
        <w:rPr>
          <w:rStyle w:val="StyleUnderline"/>
        </w:rPr>
        <w:t>alone, there may be as much as 750 trillion cubic feet of natural gas within shale deposits releasable by fracking</w:t>
      </w:r>
      <w:r w:rsidRPr="00051B41">
        <w:t xml:space="preserve"> [3]. </w:t>
      </w:r>
      <w:r w:rsidRPr="00051B41">
        <w:rPr>
          <w:rStyle w:val="StyleUnderline"/>
          <w:highlight w:val="green"/>
        </w:rPr>
        <w:t>How do</w:t>
      </w:r>
      <w:r w:rsidRPr="00051B41">
        <w:rPr>
          <w:rStyle w:val="StyleUnderline"/>
        </w:rPr>
        <w:t xml:space="preserve"> energy </w:t>
      </w:r>
      <w:r w:rsidRPr="00051B41">
        <w:rPr>
          <w:rStyle w:val="StyleUnderline"/>
          <w:highlight w:val="green"/>
        </w:rPr>
        <w:t>companies know where to look for</w:t>
      </w:r>
      <w:r w:rsidRPr="00051B41">
        <w:rPr>
          <w:rStyle w:val="StyleUnderline"/>
        </w:rPr>
        <w:t xml:space="preserve"> these </w:t>
      </w:r>
      <w:r w:rsidRPr="00051B41">
        <w:rPr>
          <w:rStyle w:val="StyleUnderline"/>
          <w:highlight w:val="green"/>
        </w:rPr>
        <w:t>deposits?</w:t>
      </w:r>
      <w:r w:rsidRPr="00051B41">
        <w:rPr>
          <w:rStyle w:val="StyleUnderline"/>
        </w:rPr>
        <w:t xml:space="preserve"> In large part, by analyzing </w:t>
      </w:r>
      <w:r w:rsidRPr="00051B41">
        <w:rPr>
          <w:rStyle w:val="Emphasis"/>
          <w:highlight w:val="green"/>
        </w:rPr>
        <w:t>satellite imagery</w:t>
      </w:r>
      <w:r w:rsidRPr="00051B41">
        <w:rPr>
          <w:rStyle w:val="StyleUnderline"/>
        </w:rPr>
        <w:t>. A</w:t>
      </w:r>
      <w:r w:rsidRPr="00051B41">
        <w:t xml:space="preserve">ccording to Science Daily (26 February 2009), </w:t>
      </w:r>
      <w:r w:rsidRPr="00051B41">
        <w:rPr>
          <w:rStyle w:val="StyleUnderline"/>
          <w:highlight w:val="green"/>
        </w:rPr>
        <w:t>a new map</w:t>
      </w:r>
      <w:r w:rsidRPr="00051B41">
        <w:rPr>
          <w:rStyle w:val="StyleUnderline"/>
        </w:rPr>
        <w:t xml:space="preserve"> of the Earth's gravitational field </w:t>
      </w:r>
      <w:r w:rsidRPr="00051B41">
        <w:rPr>
          <w:rStyle w:val="StyleUnderline"/>
          <w:highlight w:val="green"/>
        </w:rPr>
        <w:t>based on sat</w:t>
      </w:r>
      <w:r w:rsidRPr="00051B41">
        <w:rPr>
          <w:rStyle w:val="StyleUnderline"/>
        </w:rPr>
        <w:t xml:space="preserve">ellite </w:t>
      </w:r>
      <w:r w:rsidRPr="00051B41">
        <w:rPr>
          <w:rStyle w:val="StyleUnderline"/>
          <w:highlight w:val="green"/>
        </w:rPr>
        <w:t xml:space="preserve">measurements makes it </w:t>
      </w:r>
      <w:r w:rsidRPr="00051B41">
        <w:rPr>
          <w:rStyle w:val="Emphasis"/>
          <w:highlight w:val="green"/>
        </w:rPr>
        <w:t>much less resource intensive</w:t>
      </w:r>
      <w:r w:rsidRPr="00051B41">
        <w:rPr>
          <w:rStyle w:val="StyleUnderline"/>
          <w:highlight w:val="green"/>
        </w:rPr>
        <w:t xml:space="preserve"> to find</w:t>
      </w:r>
      <w:r w:rsidRPr="00051B41">
        <w:rPr>
          <w:rStyle w:val="StyleUnderline"/>
        </w:rPr>
        <w:t xml:space="preserve"> new oil </w:t>
      </w:r>
      <w:r w:rsidRPr="00051B41">
        <w:rPr>
          <w:rStyle w:val="StyleUnderline"/>
          <w:highlight w:val="green"/>
        </w:rPr>
        <w:t>deposits</w:t>
      </w:r>
      <w:r w:rsidRPr="00051B41">
        <w:t xml:space="preserve">. The map will be particularly useful as the ice melts in the oil-rich Arctic regions. The easy-to-find oilfields have already been found. To fuel the growing world economy, those harder-to-find deposits must be located and tapped - which is why </w:t>
      </w:r>
      <w:r w:rsidRPr="00051B41">
        <w:rPr>
          <w:rStyle w:val="StyleUnderline"/>
          <w:highlight w:val="green"/>
        </w:rPr>
        <w:t>sat</w:t>
      </w:r>
      <w:r w:rsidRPr="00051B41">
        <w:rPr>
          <w:rStyle w:val="StyleUnderline"/>
        </w:rPr>
        <w:t xml:space="preserve">ellite </w:t>
      </w:r>
      <w:r w:rsidRPr="00051B41">
        <w:rPr>
          <w:rStyle w:val="StyleUnderline"/>
          <w:highlight w:val="green"/>
        </w:rPr>
        <w:t xml:space="preserve">imagery is </w:t>
      </w:r>
      <w:r w:rsidRPr="00051B41">
        <w:rPr>
          <w:rStyle w:val="Emphasis"/>
          <w:highlight w:val="green"/>
        </w:rPr>
        <w:t>so important</w:t>
      </w:r>
      <w:r w:rsidRPr="00051B41">
        <w:rPr>
          <w:rStyle w:val="StyleUnderline"/>
          <w:highlight w:val="green"/>
        </w:rPr>
        <w:t>. Take away this and</w:t>
      </w:r>
      <w:r w:rsidRPr="00051B41">
        <w:rPr>
          <w:rStyle w:val="StyleUnderline"/>
        </w:rPr>
        <w:t xml:space="preserve"> other satellite-dependent techniques of </w:t>
      </w:r>
      <w:r w:rsidRPr="00051B41">
        <w:rPr>
          <w:rStyle w:val="StyleUnderline"/>
          <w:highlight w:val="green"/>
        </w:rPr>
        <w:t>oil and gas exploration</w:t>
      </w:r>
      <w:r w:rsidRPr="00051B41">
        <w:rPr>
          <w:rStyle w:val="StyleUnderline"/>
        </w:rPr>
        <w:t xml:space="preserve"> and the </w:t>
      </w:r>
      <w:r w:rsidRPr="00051B41">
        <w:rPr>
          <w:rStyle w:val="Emphasis"/>
        </w:rPr>
        <w:t xml:space="preserve">world economy </w:t>
      </w:r>
      <w:r w:rsidRPr="00051B41">
        <w:rPr>
          <w:rStyle w:val="Emphasis"/>
          <w:highlight w:val="green"/>
        </w:rPr>
        <w:t>will feel the impact</w:t>
      </w:r>
      <w:r w:rsidRPr="00051B41">
        <w:rPr>
          <w:rStyle w:val="StyleUnderline"/>
        </w:rPr>
        <w:t xml:space="preserve"> through higher oil and natural gas prices</w:t>
      </w:r>
      <w:r w:rsidRPr="00051B41">
        <w:t>.</w:t>
      </w:r>
    </w:p>
    <w:p w14:paraId="777C09E4" w14:textId="77777777" w:rsidR="009424B7" w:rsidRPr="00051B41" w:rsidRDefault="009424B7" w:rsidP="009424B7">
      <w:pPr>
        <w:rPr>
          <w:b/>
          <w:sz w:val="26"/>
          <w:u w:val="single"/>
        </w:rPr>
      </w:pPr>
    </w:p>
    <w:p w14:paraId="6C946B15" w14:textId="77777777" w:rsidR="009424B7" w:rsidRPr="00051B41" w:rsidRDefault="009424B7" w:rsidP="009424B7">
      <w:pPr>
        <w:pStyle w:val="Heading4"/>
        <w:rPr>
          <w:rFonts w:cs="Calibri"/>
        </w:rPr>
      </w:pPr>
      <w:r w:rsidRPr="00051B41">
        <w:rPr>
          <w:rFonts w:cs="Calibri"/>
        </w:rPr>
        <w:t xml:space="preserve">Fracking makes </w:t>
      </w:r>
      <w:r w:rsidRPr="00051B41">
        <w:rPr>
          <w:rFonts w:cs="Calibri"/>
          <w:u w:val="single"/>
        </w:rPr>
        <w:t>extinction inevitable</w:t>
      </w:r>
      <w:r w:rsidRPr="00051B41">
        <w:rPr>
          <w:rFonts w:cs="Calibri"/>
        </w:rPr>
        <w:t>---</w:t>
      </w:r>
      <w:r w:rsidRPr="00051B41">
        <w:rPr>
          <w:rFonts w:cs="Calibri"/>
          <w:u w:val="single"/>
        </w:rPr>
        <w:t>try-or die</w:t>
      </w:r>
      <w:r w:rsidRPr="00051B41">
        <w:rPr>
          <w:rFonts w:cs="Calibri"/>
        </w:rPr>
        <w:t xml:space="preserve"> to shut it off</w:t>
      </w:r>
    </w:p>
    <w:p w14:paraId="14DCFD31" w14:textId="77777777" w:rsidR="009424B7" w:rsidRPr="00051B41" w:rsidRDefault="009424B7" w:rsidP="009424B7">
      <w:r w:rsidRPr="00051B41">
        <w:t xml:space="preserve">Rev. Mac </w:t>
      </w:r>
      <w:r w:rsidRPr="00051B41">
        <w:rPr>
          <w:rStyle w:val="Style13ptBold"/>
        </w:rPr>
        <w:t>Legerton 18</w:t>
      </w:r>
      <w:r w:rsidRPr="00051B41">
        <w:t xml:space="preserve">, Co-Founder and Executive Director of the Center for Community Action, Member of the Board of Directors of the NC Climate Solutions Coalition, Member of the Board of Directors of the Windcall Institute, “Will </w:t>
      </w:r>
      <w:proofErr w:type="gramStart"/>
      <w:r w:rsidRPr="00051B41">
        <w:t>The</w:t>
      </w:r>
      <w:proofErr w:type="gramEnd"/>
      <w:r w:rsidRPr="00051B41">
        <w:t xml:space="preserve"> U.S. Blaze A Trail To Mass Extinction?”, APPPL News, 1/15/2018, https://www.apppl.org/news/will-the-u-s-blaze-a-trail-to-mass-extinction/</w:t>
      </w:r>
    </w:p>
    <w:p w14:paraId="7CE9FE50" w14:textId="77777777" w:rsidR="009424B7" w:rsidRPr="00051B41" w:rsidRDefault="009424B7" w:rsidP="009424B7">
      <w:r w:rsidRPr="00051B41">
        <w:t xml:space="preserve">As an elder, I now realize that </w:t>
      </w:r>
      <w:r w:rsidRPr="00051B41">
        <w:rPr>
          <w:rStyle w:val="StyleUnderline"/>
          <w:highlight w:val="green"/>
        </w:rPr>
        <w:t>there is</w:t>
      </w:r>
      <w:r w:rsidRPr="00051B41">
        <w:rPr>
          <w:rStyle w:val="StyleUnderline"/>
        </w:rPr>
        <w:t xml:space="preserve"> even </w:t>
      </w:r>
      <w:r w:rsidRPr="00051B41">
        <w:rPr>
          <w:rStyle w:val="StyleUnderline"/>
          <w:highlight w:val="green"/>
        </w:rPr>
        <w:t xml:space="preserve">a </w:t>
      </w:r>
      <w:r w:rsidRPr="00051B41">
        <w:rPr>
          <w:rStyle w:val="Emphasis"/>
          <w:highlight w:val="green"/>
        </w:rPr>
        <w:t>greater threat</w:t>
      </w:r>
      <w:r w:rsidRPr="00051B41">
        <w:rPr>
          <w:rStyle w:val="StyleUnderline"/>
          <w:highlight w:val="green"/>
        </w:rPr>
        <w:t xml:space="preserve"> to</w:t>
      </w:r>
      <w:r w:rsidRPr="00051B41">
        <w:rPr>
          <w:rStyle w:val="StyleUnderline"/>
        </w:rPr>
        <w:t xml:space="preserve"> humanity and </w:t>
      </w:r>
      <w:r w:rsidRPr="00051B41">
        <w:rPr>
          <w:rStyle w:val="Emphasis"/>
          <w:highlight w:val="green"/>
        </w:rPr>
        <w:t>life on Earth</w:t>
      </w:r>
      <w:r w:rsidRPr="00051B41">
        <w:rPr>
          <w:rStyle w:val="StyleUnderline"/>
          <w:highlight w:val="green"/>
        </w:rPr>
        <w:t xml:space="preserve"> than </w:t>
      </w:r>
      <w:r w:rsidRPr="00051B41">
        <w:rPr>
          <w:rStyle w:val="Emphasis"/>
          <w:highlight w:val="green"/>
        </w:rPr>
        <w:t>nuclear war</w:t>
      </w:r>
      <w:r w:rsidRPr="00051B41">
        <w:t xml:space="preserve">—though, unlike a nuclear exchange, this threat is a slow-motion catastrophe. Can you guess what it is? Here’s a clue: it is something with which </w:t>
      </w:r>
      <w:proofErr w:type="gramStart"/>
      <w:r w:rsidRPr="00051B41">
        <w:t>most  people</w:t>
      </w:r>
      <w:proofErr w:type="gramEnd"/>
      <w:r w:rsidRPr="00051B41">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37CE4823" w14:textId="77777777" w:rsidR="009424B7" w:rsidRPr="00051B41" w:rsidRDefault="009424B7" w:rsidP="009424B7">
      <w:pPr>
        <w:rPr>
          <w:u w:val="single"/>
        </w:rPr>
      </w:pPr>
      <w:r w:rsidRPr="00051B41">
        <w:t xml:space="preserve">What is it? </w:t>
      </w:r>
      <w:r w:rsidRPr="00051B41">
        <w:rPr>
          <w:rStyle w:val="StyleUnderline"/>
        </w:rPr>
        <w:t>It’s the</w:t>
      </w:r>
      <w:r w:rsidRPr="00051B41">
        <w:t xml:space="preserve"> slow-motion but </w:t>
      </w:r>
      <w:r w:rsidRPr="00051B41">
        <w:rPr>
          <w:rStyle w:val="Emphasis"/>
        </w:rPr>
        <w:t>rapidly growing</w:t>
      </w:r>
      <w:r w:rsidRPr="00051B41">
        <w:rPr>
          <w:rStyle w:val="StyleUnderline"/>
        </w:rPr>
        <w:t xml:space="preserve"> catastrophe of climate change</w:t>
      </w:r>
      <w:r w:rsidRPr="00051B41">
        <w:t xml:space="preserve">. There’s now good news amidst this seemingly overwhelming challenge. But the answer may surprise you. Today we know what </w:t>
      </w:r>
      <w:proofErr w:type="gramStart"/>
      <w:r w:rsidRPr="00051B41">
        <w:t xml:space="preserve">is </w:t>
      </w:r>
      <w:r w:rsidRPr="00051B41">
        <w:rPr>
          <w:rStyle w:val="StyleUnderline"/>
        </w:rPr>
        <w:t>the #1 preventable cause of climate change</w:t>
      </w:r>
      <w:proofErr w:type="gramEnd"/>
      <w:r w:rsidRPr="00051B41">
        <w:rPr>
          <w:rStyle w:val="StyleUnderline"/>
        </w:rPr>
        <w:t>. It’s not coal, it’s not nuclear, and it’s not oil and gasoline. It’s</w:t>
      </w:r>
      <w:r w:rsidRPr="00051B41">
        <w:t xml:space="preserve"> </w:t>
      </w:r>
      <w:proofErr w:type="gramStart"/>
      <w:r w:rsidRPr="00051B41">
        <w:t>actually the</w:t>
      </w:r>
      <w:proofErr w:type="gramEnd"/>
      <w:r w:rsidRPr="00051B41">
        <w:t xml:space="preserve"> use of the very fuel that is touted as being cleaner, greener, and cheaper than all the rest. This fuel is called </w:t>
      </w:r>
      <w:r w:rsidRPr="00051B41">
        <w:rPr>
          <w:rStyle w:val="StyleUnderline"/>
        </w:rPr>
        <w:t>“Natural Gas”.</w:t>
      </w:r>
    </w:p>
    <w:p w14:paraId="7FB230F7" w14:textId="77777777" w:rsidR="009424B7" w:rsidRPr="00051B41" w:rsidRDefault="009424B7" w:rsidP="009424B7">
      <w:r w:rsidRPr="00051B41">
        <w:t xml:space="preserve">Let’s start with its name – “Natural Gas”. What is “natural gas”? There’s </w:t>
      </w:r>
      <w:proofErr w:type="gramStart"/>
      <w:r w:rsidRPr="00051B41">
        <w:t>actually nothing</w:t>
      </w:r>
      <w:proofErr w:type="gramEnd"/>
      <w:r w:rsidRPr="00051B41">
        <w:t xml:space="preserve"> “natural” about it when it is forcibly </w:t>
      </w:r>
      <w:r w:rsidRPr="00051B41">
        <w:rPr>
          <w:rStyle w:val="StyleUnderline"/>
        </w:rPr>
        <w:t>extracted from the ground through</w:t>
      </w:r>
      <w:r w:rsidRPr="00051B41">
        <w:t xml:space="preserve"> hydraulic fracturing, commonly known as </w:t>
      </w:r>
      <w:r w:rsidRPr="00051B41">
        <w:rPr>
          <w:rStyle w:val="StyleUnderline"/>
        </w:rPr>
        <w:t>“fracking”.</w:t>
      </w:r>
      <w:r w:rsidRPr="00051B41">
        <w:t xml:space="preserve"> When something is forcibly ruptured from deep within the earth with the use of toxic chemicals, the last name you would use for it is “natural”.</w:t>
      </w:r>
    </w:p>
    <w:p w14:paraId="720D7428" w14:textId="77777777" w:rsidR="009424B7" w:rsidRPr="00051B41" w:rsidRDefault="009424B7" w:rsidP="009424B7">
      <w:r w:rsidRPr="00051B41">
        <w:rPr>
          <w:rStyle w:val="StyleUnderline"/>
          <w:highlight w:val="green"/>
        </w:rPr>
        <w:lastRenderedPageBreak/>
        <w:t>Fracking disrupts</w:t>
      </w:r>
      <w:r w:rsidRPr="00051B41">
        <w:rPr>
          <w:rStyle w:val="StyleUnderline"/>
        </w:rPr>
        <w:t xml:space="preserve"> the geologic </w:t>
      </w:r>
      <w:r w:rsidRPr="00051B41">
        <w:rPr>
          <w:rStyle w:val="StyleUnderline"/>
          <w:highlight w:val="green"/>
        </w:rPr>
        <w:t xml:space="preserve">fault lines causing </w:t>
      </w:r>
      <w:r w:rsidRPr="00051B41">
        <w:rPr>
          <w:rStyle w:val="Emphasis"/>
          <w:highlight w:val="green"/>
        </w:rPr>
        <w:t>earthquakes</w:t>
      </w:r>
      <w:r w:rsidRPr="00051B41">
        <w:rPr>
          <w:rStyle w:val="StyleUnderline"/>
          <w:highlight w:val="green"/>
        </w:rPr>
        <w:t>, uses</w:t>
      </w:r>
      <w:r w:rsidRPr="00051B41">
        <w:rPr>
          <w:rStyle w:val="StyleUnderline"/>
        </w:rPr>
        <w:t xml:space="preserve"> millions of gallons of </w:t>
      </w:r>
      <w:r w:rsidRPr="00051B41">
        <w:rPr>
          <w:rStyle w:val="Emphasis"/>
          <w:highlight w:val="green"/>
        </w:rPr>
        <w:t>fresh water</w:t>
      </w:r>
      <w:r w:rsidRPr="00051B41">
        <w:rPr>
          <w:rStyle w:val="StyleUnderline"/>
        </w:rPr>
        <w:t xml:space="preserve"> that becomes permanently </w:t>
      </w:r>
      <w:r w:rsidRPr="00051B41">
        <w:rPr>
          <w:rStyle w:val="StyleUnderline"/>
          <w:highlight w:val="green"/>
        </w:rPr>
        <w:t>poisoned by</w:t>
      </w:r>
      <w:r w:rsidRPr="00051B41">
        <w:rPr>
          <w:rStyle w:val="StyleUnderline"/>
        </w:rPr>
        <w:t xml:space="preserve"> unknown, </w:t>
      </w:r>
      <w:r w:rsidRPr="00051B41">
        <w:rPr>
          <w:rStyle w:val="Emphasis"/>
        </w:rPr>
        <w:t xml:space="preserve">cancer-producing </w:t>
      </w:r>
      <w:r w:rsidRPr="00051B41">
        <w:rPr>
          <w:rStyle w:val="Emphasis"/>
          <w:highlight w:val="green"/>
        </w:rPr>
        <w:t>chemicals</w:t>
      </w:r>
      <w:r w:rsidRPr="00051B41">
        <w:rPr>
          <w:rStyle w:val="StyleUnderline"/>
        </w:rPr>
        <w:t xml:space="preserve"> added to it, </w:t>
      </w:r>
      <w:r w:rsidRPr="00051B41">
        <w:rPr>
          <w:rStyle w:val="StyleUnderline"/>
          <w:highlight w:val="green"/>
        </w:rPr>
        <w:t xml:space="preserve">creates </w:t>
      </w:r>
      <w:r w:rsidRPr="00051B41">
        <w:rPr>
          <w:rStyle w:val="Emphasis"/>
          <w:highlight w:val="green"/>
        </w:rPr>
        <w:t>air pollution</w:t>
      </w:r>
      <w:r w:rsidRPr="00051B41">
        <w:rPr>
          <w:rStyle w:val="StyleUnderline"/>
        </w:rPr>
        <w:t xml:space="preserve"> during the drilling process, increases the risk of injury </w:t>
      </w:r>
      <w:r w:rsidRPr="00051B41">
        <w:rPr>
          <w:rStyle w:val="StyleUnderline"/>
          <w:highlight w:val="green"/>
        </w:rPr>
        <w:t>and</w:t>
      </w:r>
      <w:r w:rsidRPr="00051B41">
        <w:rPr>
          <w:rStyle w:val="StyleUnderline"/>
        </w:rPr>
        <w:t xml:space="preserve"> explosions, raises major health risks to both people and place </w:t>
      </w:r>
      <w:proofErr w:type="gramStart"/>
      <w:r w:rsidRPr="00051B41">
        <w:rPr>
          <w:rStyle w:val="StyleUnderline"/>
        </w:rPr>
        <w:t>in close proximity to</w:t>
      </w:r>
      <w:proofErr w:type="gramEnd"/>
      <w:r w:rsidRPr="00051B41">
        <w:rPr>
          <w:rStyle w:val="StyleUnderline"/>
        </w:rPr>
        <w:t xml:space="preserve"> it, and changes the nature of both neighborhoods and landscapes. Fracking also </w:t>
      </w:r>
      <w:r w:rsidRPr="00051B41">
        <w:rPr>
          <w:rStyle w:val="StyleUnderline"/>
          <w:highlight w:val="green"/>
        </w:rPr>
        <w:t xml:space="preserve">leaves a </w:t>
      </w:r>
      <w:r w:rsidRPr="00051B41">
        <w:rPr>
          <w:rStyle w:val="Emphasis"/>
          <w:highlight w:val="green"/>
        </w:rPr>
        <w:t>massive carbon footprint</w:t>
      </w:r>
      <w:r w:rsidRPr="00051B41">
        <w:rPr>
          <w:rStyle w:val="StyleUnderline"/>
        </w:rPr>
        <w:t xml:space="preserve"> of drilling wells as deep as 8,000 feet and then drilling horizontally over 10,000 feet; </w:t>
      </w:r>
      <w:proofErr w:type="gramStart"/>
      <w:r w:rsidRPr="00051B41">
        <w:rPr>
          <w:rStyle w:val="StyleUnderline"/>
        </w:rPr>
        <w:t>On top of all this</w:t>
      </w:r>
      <w:proofErr w:type="gramEnd"/>
      <w:r w:rsidRPr="00051B41">
        <w:rPr>
          <w:rStyle w:val="StyleUnderline"/>
        </w:rPr>
        <w:t xml:space="preserve">, it </w:t>
      </w:r>
      <w:r w:rsidRPr="00051B41">
        <w:rPr>
          <w:rStyle w:val="Emphasis"/>
        </w:rPr>
        <w:t>leaks</w:t>
      </w:r>
      <w:r w:rsidRPr="00051B41">
        <w:rPr>
          <w:rStyle w:val="StyleUnderline"/>
        </w:rPr>
        <w:t xml:space="preserve"> major amounts of gas into the </w:t>
      </w:r>
      <w:r w:rsidRPr="00051B41">
        <w:rPr>
          <w:rStyle w:val="Emphasis"/>
        </w:rPr>
        <w:t>environment</w:t>
      </w:r>
      <w:r w:rsidRPr="00051B41">
        <w:t>.</w:t>
      </w:r>
    </w:p>
    <w:p w14:paraId="092E0943" w14:textId="77777777" w:rsidR="009424B7" w:rsidRPr="00051B41" w:rsidRDefault="009424B7" w:rsidP="009424B7">
      <w:r w:rsidRPr="00051B41">
        <w:t xml:space="preserve">So, what is this gas? It is 90-95% </w:t>
      </w:r>
      <w:r w:rsidRPr="00051B41">
        <w:rPr>
          <w:rStyle w:val="StyleUnderline"/>
          <w:highlight w:val="green"/>
        </w:rPr>
        <w:t>methane</w:t>
      </w:r>
      <w:r w:rsidRPr="00051B41">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051B41">
        <w:t>if  you</w:t>
      </w:r>
      <w:proofErr w:type="gramEnd"/>
      <w:r w:rsidRPr="00051B41">
        <w:t xml:space="preserve"> want people to believe and think that it is something that it is not. It is un-natural methane gas produced under massive and highly toxic pressure and hazardous conditions.</w:t>
      </w:r>
    </w:p>
    <w:p w14:paraId="46260404" w14:textId="77777777" w:rsidR="009424B7" w:rsidRPr="00051B41" w:rsidRDefault="009424B7" w:rsidP="009424B7">
      <w:r w:rsidRPr="00051B41">
        <w:t xml:space="preserve">Now that we know what this gas is, what does it do to the atmosphere and climate that is so dangerous? </w:t>
      </w:r>
      <w:r w:rsidRPr="00051B41">
        <w:rPr>
          <w:rStyle w:val="StyleUnderline"/>
        </w:rPr>
        <w:t>This</w:t>
      </w:r>
      <w:r w:rsidRPr="00051B41">
        <w:t xml:space="preserve"> hydrocarbon has properties that </w:t>
      </w:r>
      <w:r w:rsidRPr="00051B41">
        <w:rPr>
          <w:rStyle w:val="StyleUnderline"/>
          <w:highlight w:val="green"/>
        </w:rPr>
        <w:t>block</w:t>
      </w:r>
      <w:r w:rsidRPr="00051B41">
        <w:t xml:space="preserve"> the </w:t>
      </w:r>
      <w:r w:rsidRPr="00051B41">
        <w:rPr>
          <w:rStyle w:val="StyleUnderline"/>
          <w:highlight w:val="green"/>
        </w:rPr>
        <w:t>radiation</w:t>
      </w:r>
      <w:r w:rsidRPr="00051B41">
        <w:rPr>
          <w:rStyle w:val="StyleUnderline"/>
        </w:rPr>
        <w:t xml:space="preserve"> of heat</w:t>
      </w:r>
      <w:r w:rsidRPr="00051B41">
        <w:t xml:space="preserve"> from Earth’s surface </w:t>
      </w:r>
      <w:r w:rsidRPr="00051B41">
        <w:rPr>
          <w:rStyle w:val="StyleUnderline"/>
          <w:highlight w:val="green"/>
        </w:rPr>
        <w:t>100 times more</w:t>
      </w:r>
      <w:r w:rsidRPr="00051B41">
        <w:rPr>
          <w:rStyle w:val="StyleUnderline"/>
        </w:rPr>
        <w:t xml:space="preserve"> effectively than </w:t>
      </w:r>
      <w:r w:rsidRPr="00051B41">
        <w:rPr>
          <w:rStyle w:val="StyleUnderline"/>
          <w:highlight w:val="green"/>
        </w:rPr>
        <w:t>CO2</w:t>
      </w:r>
      <w:r w:rsidRPr="00051B41">
        <w:t xml:space="preserve"> (released from burning coal) during its first 10 years of release and 86 times more effectively in its first 20 years. Because of the climate emergency underway, the first 10 or 20 years matter most.</w:t>
      </w:r>
    </w:p>
    <w:p w14:paraId="3B74DB87" w14:textId="77777777" w:rsidR="009424B7" w:rsidRPr="00D220B3" w:rsidRDefault="009424B7" w:rsidP="009424B7">
      <w:pPr>
        <w:rPr>
          <w:color w:val="FF0000"/>
        </w:rPr>
      </w:pPr>
      <w:r w:rsidRPr="00051B41">
        <w:t xml:space="preserve">When utility companies and the </w:t>
      </w:r>
      <w:r w:rsidRPr="00051B41">
        <w:rPr>
          <w:rStyle w:val="StyleUnderline"/>
        </w:rPr>
        <w:t>larger fossil fuel companies</w:t>
      </w:r>
      <w:r w:rsidRPr="00051B41">
        <w:t xml:space="preserve"> state that they are committed to lowering carbon emissions, this just isn’t true. They </w:t>
      </w:r>
      <w:r w:rsidRPr="00051B41">
        <w:rPr>
          <w:rStyle w:val="StyleUnderline"/>
        </w:rPr>
        <w:t xml:space="preserve">are </w:t>
      </w:r>
      <w:r w:rsidRPr="00051B41">
        <w:rPr>
          <w:rStyle w:val="Emphasis"/>
        </w:rPr>
        <w:t xml:space="preserve">radically </w:t>
      </w:r>
      <w:r w:rsidRPr="00051B41">
        <w:rPr>
          <w:rStyle w:val="Emphasis"/>
          <w:highlight w:val="green"/>
        </w:rPr>
        <w:t>escalating</w:t>
      </w:r>
      <w:r w:rsidRPr="00051B41">
        <w:rPr>
          <w:rStyle w:val="StyleUnderline"/>
          <w:highlight w:val="green"/>
        </w:rPr>
        <w:t xml:space="preserve"> the </w:t>
      </w:r>
      <w:r w:rsidRPr="00051B41">
        <w:rPr>
          <w:rStyle w:val="Emphasis"/>
          <w:highlight w:val="green"/>
        </w:rPr>
        <w:t>most dangerous</w:t>
      </w:r>
      <w:r w:rsidRPr="00051B41">
        <w:rPr>
          <w:rStyle w:val="Emphasis"/>
        </w:rPr>
        <w:t xml:space="preserve"> and worst of all</w:t>
      </w:r>
      <w:r w:rsidRPr="00051B41">
        <w:rPr>
          <w:rStyle w:val="StyleUnderline"/>
        </w:rPr>
        <w:t xml:space="preserve"> </w:t>
      </w:r>
      <w:r w:rsidRPr="00051B41">
        <w:rPr>
          <w:rStyle w:val="StyleUnderline"/>
          <w:highlight w:val="green"/>
        </w:rPr>
        <w:t>fossil fuels</w:t>
      </w:r>
      <w:r w:rsidRPr="00051B41">
        <w:rPr>
          <w:rStyle w:val="StyleUnderline"/>
        </w:rPr>
        <w:t xml:space="preserve"> </w:t>
      </w:r>
      <w:r w:rsidRPr="00D220B3">
        <w:rPr>
          <w:rStyle w:val="StyleUnderline"/>
          <w:color w:val="FF0000"/>
        </w:rPr>
        <w:t>in relation to its impact on the climate</w:t>
      </w:r>
      <w:r w:rsidRPr="00D220B3">
        <w:rPr>
          <w:color w:val="FF0000"/>
        </w:rPr>
        <w:t>. Now the industry wants to expand production of methane gas all over the world by calling it “the most environmentally friendly fossil fuel”and a “bridge fuel” that we can safely use until we transition to 100% renewable energy sources.</w:t>
      </w:r>
    </w:p>
    <w:p w14:paraId="0D16AE3A" w14:textId="77777777" w:rsidR="009424B7" w:rsidRPr="00D220B3" w:rsidRDefault="009424B7" w:rsidP="009424B7">
      <w:pPr>
        <w:rPr>
          <w:color w:val="FF0000"/>
        </w:rPr>
      </w:pPr>
      <w:r w:rsidRPr="00D220B3">
        <w:rPr>
          <w:color w:val="FF0000"/>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3A2694ED" w14:textId="77777777" w:rsidR="009424B7" w:rsidRPr="00D220B3" w:rsidRDefault="009424B7" w:rsidP="009424B7">
      <w:pPr>
        <w:rPr>
          <w:color w:val="FF0000"/>
        </w:rPr>
      </w:pPr>
      <w:r w:rsidRPr="00D220B3">
        <w:rPr>
          <w:color w:val="FF0000"/>
        </w:rPr>
        <w:t xml:space="preserve">This same scenario that occurred with the tobacco industry needs to occur with methane gas and the fossil fuel industry. The major difference in these two scenarios is that that </w:t>
      </w:r>
      <w:r w:rsidRPr="00D220B3">
        <w:rPr>
          <w:rStyle w:val="StyleUnderline"/>
          <w:color w:val="FF0000"/>
          <w:highlight w:val="green"/>
        </w:rPr>
        <w:t>this</w:t>
      </w:r>
      <w:r w:rsidRPr="00D220B3">
        <w:rPr>
          <w:rStyle w:val="StyleUnderline"/>
          <w:color w:val="FF0000"/>
        </w:rPr>
        <w:t xml:space="preserve"> fossil fuel product</w:t>
      </w:r>
      <w:r w:rsidRPr="00D220B3">
        <w:rPr>
          <w:color w:val="FF0000"/>
        </w:rPr>
        <w:t xml:space="preserve"> doesn’t just threaten the lives of individuals who voluntarily breathe it in – it </w:t>
      </w:r>
      <w:r w:rsidRPr="00D220B3">
        <w:rPr>
          <w:rStyle w:val="StyleUnderline"/>
          <w:color w:val="FF0000"/>
          <w:highlight w:val="green"/>
        </w:rPr>
        <w:t>threatens</w:t>
      </w:r>
      <w:r w:rsidRPr="00D220B3">
        <w:rPr>
          <w:rStyle w:val="StyleUnderline"/>
          <w:color w:val="FF0000"/>
        </w:rPr>
        <w:t xml:space="preserve"> the lives of not only every human being, but also </w:t>
      </w:r>
      <w:r w:rsidRPr="00D220B3">
        <w:rPr>
          <w:rStyle w:val="Emphasis"/>
          <w:color w:val="FF0000"/>
          <w:highlight w:val="green"/>
        </w:rPr>
        <w:t>all life on the planet</w:t>
      </w:r>
      <w:r w:rsidRPr="00D220B3">
        <w:rPr>
          <w:rStyle w:val="StyleUnderline"/>
          <w:color w:val="FF0000"/>
          <w:highlight w:val="green"/>
        </w:rPr>
        <w:t>. The outcome</w:t>
      </w:r>
      <w:r w:rsidRPr="00D220B3">
        <w:rPr>
          <w:color w:val="FF0000"/>
        </w:rPr>
        <w:t xml:space="preserve"> of this scenario </w:t>
      </w:r>
      <w:r w:rsidRPr="00D220B3">
        <w:rPr>
          <w:rStyle w:val="StyleUnderline"/>
          <w:color w:val="FF0000"/>
          <w:highlight w:val="green"/>
        </w:rPr>
        <w:t>needs to be a</w:t>
      </w:r>
      <w:r w:rsidRPr="00D220B3">
        <w:rPr>
          <w:color w:val="FF0000"/>
        </w:rPr>
        <w:t xml:space="preserve"> moratorium and eventual </w:t>
      </w:r>
      <w:r w:rsidRPr="00D220B3">
        <w:rPr>
          <w:rStyle w:val="Emphasis"/>
          <w:color w:val="FF0000"/>
          <w:highlight w:val="green"/>
        </w:rPr>
        <w:t>end</w:t>
      </w:r>
      <w:r w:rsidRPr="00D220B3">
        <w:rPr>
          <w:rStyle w:val="StyleUnderline"/>
          <w:color w:val="FF0000"/>
          <w:highlight w:val="green"/>
        </w:rPr>
        <w:t xml:space="preserve"> to all use of</w:t>
      </w:r>
      <w:r w:rsidRPr="00D220B3">
        <w:rPr>
          <w:rStyle w:val="StyleUnderline"/>
          <w:color w:val="FF0000"/>
        </w:rPr>
        <w:t xml:space="preserve"> methane </w:t>
      </w:r>
      <w:r w:rsidRPr="00D220B3">
        <w:rPr>
          <w:rStyle w:val="StyleUnderline"/>
          <w:color w:val="FF0000"/>
          <w:highlight w:val="green"/>
        </w:rPr>
        <w:t>gas as</w:t>
      </w:r>
      <w:r w:rsidRPr="00D220B3">
        <w:rPr>
          <w:rStyle w:val="StyleUnderline"/>
          <w:color w:val="FF0000"/>
        </w:rPr>
        <w:t xml:space="preserve"> an </w:t>
      </w:r>
      <w:r w:rsidRPr="00D220B3">
        <w:rPr>
          <w:rStyle w:val="StyleUnderline"/>
          <w:color w:val="FF0000"/>
          <w:highlight w:val="green"/>
        </w:rPr>
        <w:t>energy</w:t>
      </w:r>
      <w:r w:rsidRPr="00D220B3">
        <w:rPr>
          <w:rStyle w:val="StyleUnderline"/>
          <w:color w:val="FF0000"/>
        </w:rPr>
        <w:t xml:space="preserve"> source. For the sake of</w:t>
      </w:r>
      <w:r w:rsidRPr="00D220B3">
        <w:rPr>
          <w:color w:val="FF0000"/>
        </w:rPr>
        <w:t xml:space="preserve"> all of us, </w:t>
      </w:r>
      <w:r w:rsidRPr="00D220B3">
        <w:rPr>
          <w:rStyle w:val="StyleUnderline"/>
          <w:color w:val="FF0000"/>
        </w:rPr>
        <w:t>our</w:t>
      </w:r>
      <w:r w:rsidRPr="00D220B3">
        <w:rPr>
          <w:color w:val="FF0000"/>
        </w:rPr>
        <w:t xml:space="preserve"> communities, and </w:t>
      </w:r>
      <w:r w:rsidRPr="00D220B3">
        <w:rPr>
          <w:rStyle w:val="Emphasis"/>
          <w:color w:val="FF0000"/>
        </w:rPr>
        <w:t>world</w:t>
      </w:r>
      <w:r w:rsidRPr="00D220B3">
        <w:rPr>
          <w:rStyle w:val="StyleUnderline"/>
          <w:color w:val="FF0000"/>
        </w:rPr>
        <w:t>, the sooner the better</w:t>
      </w:r>
      <w:r w:rsidRPr="00D220B3">
        <w:rPr>
          <w:color w:val="FF0000"/>
        </w:rPr>
        <w:t>. This abomination is different. There is no time to waste.</w:t>
      </w:r>
    </w:p>
    <w:p w14:paraId="752C283A" w14:textId="77777777" w:rsidR="009424B7" w:rsidRPr="00D220B3" w:rsidRDefault="009424B7" w:rsidP="009424B7">
      <w:pPr>
        <w:rPr>
          <w:color w:val="FF0000"/>
        </w:rPr>
      </w:pPr>
    </w:p>
    <w:p w14:paraId="4A07670B" w14:textId="77777777" w:rsidR="001A6B36" w:rsidRPr="00D220B3" w:rsidRDefault="001A6B36" w:rsidP="001A6B36">
      <w:pPr>
        <w:rPr>
          <w:color w:val="FF0000"/>
        </w:rPr>
      </w:pPr>
    </w:p>
    <w:sectPr w:rsidR="001A6B36" w:rsidRPr="00D220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A6B36"/>
    <w:rsid w:val="000139A3"/>
    <w:rsid w:val="00100833"/>
    <w:rsid w:val="00104529"/>
    <w:rsid w:val="00105942"/>
    <w:rsid w:val="00107396"/>
    <w:rsid w:val="00123568"/>
    <w:rsid w:val="00144A4C"/>
    <w:rsid w:val="00176AB0"/>
    <w:rsid w:val="00177B7D"/>
    <w:rsid w:val="0018322D"/>
    <w:rsid w:val="001A6B36"/>
    <w:rsid w:val="001B5776"/>
    <w:rsid w:val="001E527A"/>
    <w:rsid w:val="001F78CE"/>
    <w:rsid w:val="00251FC7"/>
    <w:rsid w:val="002775BB"/>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255F"/>
    <w:rsid w:val="00537BD5"/>
    <w:rsid w:val="0057268A"/>
    <w:rsid w:val="0058330C"/>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24B7"/>
    <w:rsid w:val="0097032B"/>
    <w:rsid w:val="009D2EAD"/>
    <w:rsid w:val="009D54B2"/>
    <w:rsid w:val="009E1922"/>
    <w:rsid w:val="009F71F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20B3"/>
    <w:rsid w:val="00D325A9"/>
    <w:rsid w:val="00D36A8A"/>
    <w:rsid w:val="00D61409"/>
    <w:rsid w:val="00D6691E"/>
    <w:rsid w:val="00D71170"/>
    <w:rsid w:val="00DA1C92"/>
    <w:rsid w:val="00DA25D4"/>
    <w:rsid w:val="00DA6538"/>
    <w:rsid w:val="00E15E75"/>
    <w:rsid w:val="00E2643A"/>
    <w:rsid w:val="00E5262C"/>
    <w:rsid w:val="00E563B2"/>
    <w:rsid w:val="00EC7DC4"/>
    <w:rsid w:val="00ED1288"/>
    <w:rsid w:val="00ED30CF"/>
    <w:rsid w:val="00F176EF"/>
    <w:rsid w:val="00F26C17"/>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1B0A7"/>
  <w15:chartTrackingRefBased/>
  <w15:docId w15:val="{A6218088-B915-427B-9065-498B0A74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71F2"/>
    <w:rPr>
      <w:rFonts w:ascii="Calibri" w:hAnsi="Calibri"/>
    </w:rPr>
  </w:style>
  <w:style w:type="paragraph" w:styleId="Heading1">
    <w:name w:val="heading 1"/>
    <w:aliases w:val="Pocket"/>
    <w:basedOn w:val="Normal"/>
    <w:next w:val="Normal"/>
    <w:link w:val="Heading1Char"/>
    <w:qFormat/>
    <w:rsid w:val="009F71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71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71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41,Big card,body,small text,Normal Tag,heading 2,Ch,TAG,no read,No Spacing211,No Spacing12,No Spacing2111,No Spacing111111,No Spacing11111,No Spacing4,ta,No Spacing5,No Spacing21,tags,Heading 2 Char1 Char Char,tag,Ta, Ch,Tags,Card"/>
    <w:basedOn w:val="Normal"/>
    <w:next w:val="Normal"/>
    <w:link w:val="Heading4Char"/>
    <w:uiPriority w:val="3"/>
    <w:unhideWhenUsed/>
    <w:qFormat/>
    <w:rsid w:val="009F71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F71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71F2"/>
  </w:style>
  <w:style w:type="character" w:customStyle="1" w:styleId="Heading1Char">
    <w:name w:val="Heading 1 Char"/>
    <w:aliases w:val="Pocket Char"/>
    <w:basedOn w:val="DefaultParagraphFont"/>
    <w:link w:val="Heading1"/>
    <w:rsid w:val="009F71F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71F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F71F2"/>
    <w:rPr>
      <w:rFonts w:ascii="Calibri" w:eastAsiaTheme="majorEastAsia" w:hAnsi="Calibri" w:cstheme="majorBidi"/>
      <w:b/>
      <w:sz w:val="32"/>
      <w:szCs w:val="24"/>
      <w:u w:val="single"/>
    </w:rPr>
  </w:style>
  <w:style w:type="character" w:customStyle="1" w:styleId="Heading4Char">
    <w:name w:val="Heading 4 Char"/>
    <w:aliases w:val="Tag Char,Heading 41 Char,Big card Char,body Char,small text Char,Normal Tag Char,heading 2 Char,Ch Char,TAG Char,no read Char,No Spacing211 Char,No Spacing12 Char,No Spacing2111 Char,No Spacing111111 Char,No Spacing11111 Char,ta Char"/>
    <w:basedOn w:val="DefaultParagraphFont"/>
    <w:link w:val="Heading4"/>
    <w:uiPriority w:val="3"/>
    <w:rsid w:val="009F71F2"/>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9F71F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71F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tation Char Char Char,ci,c,Bo,cite,9.5 pt,8,Title Cha,S"/>
    <w:basedOn w:val="DefaultParagraphFont"/>
    <w:uiPriority w:val="6"/>
    <w:qFormat/>
    <w:rsid w:val="009F71F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9F71F2"/>
    <w:rPr>
      <w:color w:val="auto"/>
      <w:u w:val="none"/>
    </w:rPr>
  </w:style>
  <w:style w:type="character" w:styleId="FollowedHyperlink">
    <w:name w:val="FollowedHyperlink"/>
    <w:basedOn w:val="DefaultParagraphFont"/>
    <w:uiPriority w:val="99"/>
    <w:semiHidden/>
    <w:unhideWhenUsed/>
    <w:rsid w:val="009F71F2"/>
    <w:rPr>
      <w:color w:val="auto"/>
      <w:u w:val="none"/>
    </w:rPr>
  </w:style>
  <w:style w:type="paragraph" w:customStyle="1" w:styleId="textbold">
    <w:name w:val="text bold"/>
    <w:basedOn w:val="Normal"/>
    <w:link w:val="Emphasis"/>
    <w:uiPriority w:val="7"/>
    <w:qFormat/>
    <w:rsid w:val="001A6B36"/>
    <w:pPr>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7"/>
    <w:qFormat/>
    <w:rsid w:val="0012356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123568"/>
    <w:rPr>
      <w:u w:val="single"/>
    </w:rPr>
  </w:style>
  <w:style w:type="paragraph" w:styleId="Title">
    <w:name w:val="Title"/>
    <w:aliases w:val="title,UNDERLINE,Cites and Cards,Bold Underlined,Read This,Block Heading"/>
    <w:basedOn w:val="Normal"/>
    <w:next w:val="Normal"/>
    <w:link w:val="TitleChar"/>
    <w:uiPriority w:val="6"/>
    <w:qFormat/>
    <w:rsid w:val="00123568"/>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123568"/>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
    <w:basedOn w:val="Heading1"/>
    <w:link w:val="Hyperlink"/>
    <w:autoRedefine/>
    <w:uiPriority w:val="99"/>
    <w:qFormat/>
    <w:rsid w:val="0012356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u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20</Pages>
  <Words>15615</Words>
  <Characters>89007</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9</cp:revision>
  <dcterms:created xsi:type="dcterms:W3CDTF">2022-02-05T02:02:00Z</dcterms:created>
  <dcterms:modified xsi:type="dcterms:W3CDTF">2022-02-05T02:47:00Z</dcterms:modified>
</cp:coreProperties>
</file>