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Presumption Negates</w:t>
      </w:r>
    </w:p>
    <w:p w:rsidR="00000000" w:rsidDel="00000000" w:rsidP="00000000" w:rsidRDefault="00000000" w:rsidRPr="00000000" w14:paraId="00000002">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We presume things false, this is why people don’t believe things like conspiracy theories.</w:t>
      </w:r>
    </w:p>
    <w:p w:rsidR="00000000" w:rsidDel="00000000" w:rsidP="00000000" w:rsidRDefault="00000000" w:rsidRPr="00000000" w14:paraId="0000000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There are an infinite number of ways to prove something false and only one way to prove it true.</w:t>
      </w:r>
    </w:p>
    <w:p w:rsidR="00000000" w:rsidDel="00000000" w:rsidP="00000000" w:rsidRDefault="00000000" w:rsidRPr="00000000" w14:paraId="00000004">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The neg burden is to deny the evidence of truth so if there’s no offense as to why the resolution is true the neg has fulfilled their burden. </w:t>
      </w:r>
    </w:p>
    <w:p w:rsidR="00000000" w:rsidDel="00000000" w:rsidP="00000000" w:rsidRDefault="00000000" w:rsidRPr="00000000" w14:paraId="00000005">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Permissibility Negates</w:t>
      </w:r>
    </w:p>
    <w:p w:rsidR="00000000" w:rsidDel="00000000" w:rsidP="00000000" w:rsidRDefault="00000000" w:rsidRPr="00000000" w14:paraId="00000006">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The aff must prove an obligation because ought indicates a moral obligation. If an action is permissible, definitionally, no obligation is present and you negate. </w:t>
      </w:r>
    </w:p>
    <w:p w:rsidR="00000000" w:rsidDel="00000000" w:rsidP="00000000" w:rsidRDefault="00000000" w:rsidRPr="00000000" w14:paraId="00000007">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6"/>
          <w:szCs w:val="26"/>
          <w:rtl w:val="0"/>
        </w:rPr>
        <w:t xml:space="preserve">The standard is consistency with the categorical imperative. This is the idea that maxims must be universalizable without contradiction. </w:t>
      </w:r>
      <w:r w:rsidDel="00000000" w:rsidR="00000000" w:rsidRPr="00000000">
        <w:rPr>
          <w:rtl w:val="0"/>
        </w:rPr>
      </w:r>
    </w:p>
    <w:p w:rsidR="00000000" w:rsidDel="00000000" w:rsidP="00000000" w:rsidRDefault="00000000" w:rsidRPr="00000000" w14:paraId="00000008">
      <w:pPr>
        <w:spacing w:after="240" w:befor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9">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6"/>
          <w:szCs w:val="26"/>
          <w:rtl w:val="0"/>
        </w:rPr>
        <w:t xml:space="preserve">The meta ethics is practical reason, the ability to set and pursue ends, because practical reason is inescapable, since its constitutive of action and escaping practical reason is an action. This means practical reason is the most binding and determines morality.</w:t>
      </w:r>
    </w:p>
    <w:p w:rsidR="00000000" w:rsidDel="00000000" w:rsidP="00000000" w:rsidRDefault="00000000" w:rsidRPr="00000000" w14:paraId="0000000A">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B">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Practical reason shows us morality must respect the equality of individuals.</w:t>
      </w:r>
    </w:p>
    <w:p w:rsidR="00000000" w:rsidDel="00000000" w:rsidP="00000000" w:rsidRDefault="00000000" w:rsidRPr="00000000" w14:paraId="0000000C">
      <w:pPr>
        <w:spacing w:after="240" w:before="240" w:lineRule="auto"/>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sz w:val="26"/>
          <w:szCs w:val="26"/>
          <w:rtl w:val="0"/>
        </w:rPr>
        <w:t xml:space="preserve">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rsidR="00000000" w:rsidDel="00000000" w:rsidP="00000000" w:rsidRDefault="00000000" w:rsidRPr="00000000" w14:paraId="0000000D">
      <w:pPr>
        <w:spacing w:after="240" w:before="240" w:lineRule="auto"/>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sz w:val="26"/>
          <w:szCs w:val="26"/>
          <w:rtl w:val="0"/>
        </w:rPr>
        <w:t xml:space="preserve">History: Things like racism are objectively bad, because traits of someone's identity don’t affect how ethical someone is. </w:t>
      </w:r>
    </w:p>
    <w:p w:rsidR="00000000" w:rsidDel="00000000" w:rsidP="00000000" w:rsidRDefault="00000000" w:rsidRPr="00000000" w14:paraId="0000000E">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means when you say something is obligatory you’re saying all practical reasoners have that obligation because you can’t arbitrarily exclude someone from ethics. Additionally, </w:t>
      </w:r>
    </w:p>
    <w:p w:rsidR="00000000" w:rsidDel="00000000" w:rsidP="00000000" w:rsidRDefault="00000000" w:rsidRPr="00000000" w14:paraId="0000000F">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It doesn’t make sense to say something’s a rule for you but not others, I.e. 2+2=4 to me but not other people. </w:t>
      </w:r>
    </w:p>
    <w:p w:rsidR="00000000" w:rsidDel="00000000" w:rsidP="00000000" w:rsidRDefault="00000000" w:rsidRPr="00000000" w14:paraId="00000010">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Anything else means ethics is non binding since if certain people are in certain positions they don't have to follow rules, you can just put yourself in those positions whenever you don’t want to follow rules. </w:t>
      </w:r>
    </w:p>
    <w:p w:rsidR="00000000" w:rsidDel="00000000" w:rsidP="00000000" w:rsidRDefault="00000000" w:rsidRPr="00000000" w14:paraId="00000011">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Identification of an obligation for oneself comes from our understanding that I as an agent have certain obligations, this means we must recognize this obligation for other agents too. </w:t>
      </w:r>
    </w:p>
    <w:p w:rsidR="00000000" w:rsidDel="00000000" w:rsidP="00000000" w:rsidRDefault="00000000" w:rsidRPr="00000000" w14:paraId="00000012">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And, things can’t be both true and false.</w:t>
      </w:r>
    </w:p>
    <w:p w:rsidR="00000000" w:rsidDel="00000000" w:rsidP="00000000" w:rsidRDefault="00000000" w:rsidRPr="00000000" w14:paraId="00000013">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6"/>
          <w:szCs w:val="26"/>
          <w:rtl w:val="0"/>
        </w:rPr>
        <w:t xml:space="preserve">Gahringer</w:t>
      </w:r>
      <w:r w:rsidDel="00000000" w:rsidR="00000000" w:rsidRPr="00000000">
        <w:rPr>
          <w:rFonts w:ascii="Times New Roman" w:cs="Times New Roman" w:eastAsia="Times New Roman" w:hAnsi="Times New Roman"/>
          <w:sz w:val="20"/>
          <w:szCs w:val="20"/>
          <w:rtl w:val="0"/>
        </w:rPr>
        <w:t xml:space="preserve">, Robert. “Moral law.” </w:t>
      </w:r>
      <w:r w:rsidDel="00000000" w:rsidR="00000000" w:rsidRPr="00000000">
        <w:rPr>
          <w:rFonts w:ascii="Times New Roman" w:cs="Times New Roman" w:eastAsia="Times New Roman" w:hAnsi="Times New Roman"/>
          <w:i w:val="1"/>
          <w:sz w:val="20"/>
          <w:szCs w:val="20"/>
          <w:rtl w:val="0"/>
        </w:rPr>
        <w:t xml:space="preserve">Ethics, </w:t>
      </w:r>
      <w:r w:rsidDel="00000000" w:rsidR="00000000" w:rsidRPr="00000000">
        <w:rPr>
          <w:rFonts w:ascii="Times New Roman" w:cs="Times New Roman" w:eastAsia="Times New Roman" w:hAnsi="Times New Roman"/>
          <w:sz w:val="20"/>
          <w:szCs w:val="20"/>
          <w:rtl w:val="0"/>
        </w:rPr>
        <w:t xml:space="preserve">Vol. 63, No. 4, July 1953, pp. 300-304. // (N8)</w:t>
      </w:r>
    </w:p>
    <w:p w:rsidR="00000000" w:rsidDel="00000000" w:rsidP="00000000" w:rsidRDefault="00000000" w:rsidRPr="00000000" w14:paraId="00000014">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5">
      <w:pPr>
        <w:spacing w:after="240" w:befor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“Within any deductive system the basic principle of criticism is self-consistency. </w:t>
      </w:r>
      <w:r w:rsidDel="00000000" w:rsidR="00000000" w:rsidRPr="00000000">
        <w:rPr>
          <w:rFonts w:ascii="Times New Roman" w:cs="Times New Roman" w:eastAsia="Times New Roman" w:hAnsi="Times New Roman"/>
          <w:b w:val="1"/>
          <w:u w:val="single"/>
          <w:rtl w:val="0"/>
        </w:rPr>
        <w:t xml:space="preserve">To show a deductive system inconsistent is to disqualify it.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If it is asked why be consistent, it will be answered that it is a basic condition of having a system. And if we ask why this, it will be answered that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[Without this] a system would not be an intelligible unity in any other way.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demand for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consistency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rests ultimately on intelligibility; it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is a condition of intelligibility. Consistency may appear as</w:t>
      </w:r>
      <w:r w:rsidDel="00000000" w:rsidR="00000000" w:rsidRPr="00000000">
        <w:rPr>
          <w:rFonts w:ascii="Times New Roman" w:cs="Times New Roman" w:eastAsia="Times New Roman" w:hAnsi="Times New Roman"/>
          <w:b w:val="1"/>
          <w:u w:val="single"/>
          <w:rtl w:val="0"/>
        </w:rPr>
        <w:t xml:space="preserve"> a principle of </w:t>
      </w:r>
      <w:r w:rsidDel="00000000" w:rsidR="00000000" w:rsidRPr="00000000">
        <w:rPr>
          <w:rFonts w:ascii="Times New Roman" w:cs="Times New Roman" w:eastAsia="Times New Roman" w:hAnsi="Times New Roman"/>
          <w:b w:val="1"/>
          <w:highlight w:val="yellow"/>
          <w:u w:val="single"/>
          <w:rtl w:val="0"/>
        </w:rPr>
        <w:t xml:space="preserve">the</w:t>
      </w:r>
      <w:r w:rsidDel="00000000" w:rsidR="00000000" w:rsidRPr="00000000">
        <w:rPr>
          <w:rFonts w:ascii="Times New Roman" w:cs="Times New Roman" w:eastAsia="Times New Roman" w:hAnsi="Times New Roman"/>
          <w:b w:val="1"/>
          <w:u w:val="single"/>
          <w:rtl w:val="0"/>
        </w:rPr>
        <w:t xml:space="preserve"> bare </w:t>
      </w:r>
      <w:r w:rsidDel="00000000" w:rsidR="00000000" w:rsidRPr="00000000">
        <w:rPr>
          <w:rFonts w:ascii="Times New Roman" w:cs="Times New Roman" w:eastAsia="Times New Roman" w:hAnsi="Times New Roman"/>
          <w:b w:val="1"/>
          <w:highlight w:val="yellow"/>
          <w:u w:val="single"/>
          <w:rtl w:val="0"/>
        </w:rPr>
        <w:t xml:space="preserve">absence of contradiction,</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and this may be only a matter of the independence of elements. But consistency may go much deeper. If someone suggests that we dispose of the principles of consistency, we can ask the consistency of such a suggestion.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If</w:t>
      </w:r>
      <w:r w:rsidDel="00000000" w:rsidR="00000000" w:rsidRPr="00000000">
        <w:rPr>
          <w:rFonts w:ascii="Times New Roman" w:cs="Times New Roman" w:eastAsia="Times New Roman" w:hAnsi="Times New Roman"/>
          <w:b w:val="1"/>
          <w:u w:val="single"/>
          <w:rtl w:val="0"/>
        </w:rPr>
        <w:t xml:space="preserve"> the principle of </w:t>
      </w:r>
      <w:r w:rsidDel="00000000" w:rsidR="00000000" w:rsidRPr="00000000">
        <w:rPr>
          <w:rFonts w:ascii="Times New Roman" w:cs="Times New Roman" w:eastAsia="Times New Roman" w:hAnsi="Times New Roman"/>
          <w:b w:val="1"/>
          <w:highlight w:val="yellow"/>
          <w:u w:val="single"/>
          <w:rtl w:val="0"/>
        </w:rPr>
        <w:t xml:space="preserve">consistency is the condition of intelligibility, the denial of it</w:t>
      </w:r>
      <w:r w:rsidDel="00000000" w:rsidR="00000000" w:rsidRPr="00000000">
        <w:rPr>
          <w:rFonts w:ascii="Times New Roman" w:cs="Times New Roman" w:eastAsia="Times New Roman" w:hAnsi="Times New Roman"/>
          <w:b w:val="1"/>
          <w:sz w:val="12"/>
          <w:szCs w:val="12"/>
          <w:highlight w:val="yellow"/>
          <w:rtl w:val="0"/>
        </w:rPr>
        <w:t xml:space="preserve"> </w:t>
      </w:r>
      <w:r w:rsidDel="00000000" w:rsidR="00000000" w:rsidRPr="00000000">
        <w:rPr>
          <w:rFonts w:ascii="Times New Roman" w:cs="Times New Roman" w:eastAsia="Times New Roman" w:hAnsi="Times New Roman"/>
          <w:sz w:val="12"/>
          <w:szCs w:val="12"/>
          <w:rtl w:val="0"/>
        </w:rPr>
        <w:t xml:space="preserve">(which must be an intelligible denial)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u w:val="single"/>
          <w:rtl w:val="0"/>
        </w:rPr>
        <w:t xml:space="preserve">denies</w:t>
      </w:r>
      <w:r w:rsidDel="00000000" w:rsidR="00000000" w:rsidRPr="00000000">
        <w:rPr>
          <w:rFonts w:ascii="Times New Roman" w:cs="Times New Roman" w:eastAsia="Times New Roman" w:hAnsi="Times New Roman"/>
          <w:b w:val="1"/>
          <w:u w:val="single"/>
          <w:rtl w:val="0"/>
        </w:rPr>
        <w:t xml:space="preserve"> in principle </w:t>
      </w:r>
      <w:r w:rsidDel="00000000" w:rsidR="00000000" w:rsidRPr="00000000">
        <w:rPr>
          <w:rFonts w:ascii="Times New Roman" w:cs="Times New Roman" w:eastAsia="Times New Roman" w:hAnsi="Times New Roman"/>
          <w:b w:val="1"/>
          <w:highlight w:val="yellow"/>
          <w:u w:val="single"/>
          <w:rtl w:val="0"/>
        </w:rPr>
        <w:t xml:space="preserve">what it assumes</w:t>
      </w:r>
      <w:r w:rsidDel="00000000" w:rsidR="00000000" w:rsidRPr="00000000">
        <w:rPr>
          <w:rFonts w:ascii="Times New Roman" w:cs="Times New Roman" w:eastAsia="Times New Roman" w:hAnsi="Times New Roman"/>
          <w:highlight w:val="yellow"/>
          <w:u w:val="single"/>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it is </w:t>
      </w:r>
      <w:r w:rsidDel="00000000" w:rsidR="00000000" w:rsidRPr="00000000">
        <w:rPr>
          <w:rFonts w:ascii="Times New Roman" w:cs="Times New Roman" w:eastAsia="Times New Roman" w:hAnsi="Times New Roman"/>
          <w:i w:val="1"/>
          <w:sz w:val="12"/>
          <w:szCs w:val="12"/>
          <w:rtl w:val="0"/>
        </w:rPr>
        <w:t xml:space="preserve">transcendentally inconsisten</w:t>
      </w:r>
      <w:r w:rsidDel="00000000" w:rsidR="00000000" w:rsidRPr="00000000">
        <w:rPr>
          <w:rFonts w:ascii="Times New Roman" w:cs="Times New Roman" w:eastAsia="Times New Roman" w:hAnsi="Times New Roman"/>
          <w:i w:val="1"/>
          <w:sz w:val="12"/>
          <w:szCs w:val="12"/>
          <w:highlight w:val="yellow"/>
          <w:rtl w:val="0"/>
        </w:rPr>
        <w:t xml:space="preserve">t.</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highlight w:val="yellow"/>
          <w:u w:val="single"/>
          <w:rtl w:val="0"/>
        </w:rPr>
        <w:t xml:space="preserve">The proposal to abandon</w:t>
      </w:r>
      <w:r w:rsidDel="00000000" w:rsidR="00000000" w:rsidRPr="00000000">
        <w:rPr>
          <w:rFonts w:ascii="Times New Roman" w:cs="Times New Roman" w:eastAsia="Times New Roman" w:hAnsi="Times New Roman"/>
          <w:b w:val="1"/>
          <w:u w:val="single"/>
          <w:rtl w:val="0"/>
        </w:rPr>
        <w:t xml:space="preserve"> the principle of </w:t>
      </w:r>
      <w:r w:rsidDel="00000000" w:rsidR="00000000" w:rsidRPr="00000000">
        <w:rPr>
          <w:rFonts w:ascii="Times New Roman" w:cs="Times New Roman" w:eastAsia="Times New Roman" w:hAnsi="Times New Roman"/>
          <w:b w:val="1"/>
          <w:highlight w:val="yellow"/>
          <w:u w:val="single"/>
          <w:rtl w:val="0"/>
        </w:rPr>
        <w:t xml:space="preserve">consistency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law of noncontradiction) </w:t>
      </w:r>
      <w:r w:rsidDel="00000000" w:rsidR="00000000" w:rsidRPr="00000000">
        <w:rPr>
          <w:rFonts w:ascii="Times New Roman" w:cs="Times New Roman" w:eastAsia="Times New Roman" w:hAnsi="Times New Roman"/>
          <w:b w:val="1"/>
          <w:highlight w:val="yellow"/>
          <w:u w:val="single"/>
          <w:rtl w:val="0"/>
        </w:rPr>
        <w:t xml:space="preserve">cannot be made within any system, since every system presupposes it</w:t>
      </w:r>
      <w:r w:rsidDel="00000000" w:rsidR="00000000" w:rsidRPr="00000000">
        <w:rPr>
          <w:rFonts w:ascii="Times New Roman" w:cs="Times New Roman" w:eastAsia="Times New Roman" w:hAnsi="Times New Roman"/>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and</w:t>
      </w:r>
      <w:r w:rsidDel="00000000" w:rsidR="00000000" w:rsidRPr="00000000">
        <w:rPr>
          <w:rFonts w:ascii="Times New Roman" w:cs="Times New Roman" w:eastAsia="Times New Roman" w:hAnsi="Times New Roman"/>
          <w:b w:val="1"/>
          <w:u w:val="single"/>
          <w:rtl w:val="0"/>
        </w:rPr>
        <w:t xml:space="preserve"> it </w:t>
      </w:r>
      <w:r w:rsidDel="00000000" w:rsidR="00000000" w:rsidRPr="00000000">
        <w:rPr>
          <w:rFonts w:ascii="Times New Roman" w:cs="Times New Roman" w:eastAsia="Times New Roman" w:hAnsi="Times New Roman"/>
          <w:b w:val="1"/>
          <w:highlight w:val="yellow"/>
          <w:u w:val="single"/>
          <w:rtl w:val="0"/>
        </w:rPr>
        <w:t xml:space="preserve">cannot be made outside, since every proposal assumes it.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This is, of course, a material consideration belonging to logic in the larger sense.”</w:t>
      </w:r>
    </w:p>
    <w:p w:rsidR="00000000" w:rsidDel="00000000" w:rsidP="00000000" w:rsidRDefault="00000000" w:rsidRPr="00000000" w14:paraId="00000016">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7">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our actions must be able to be universalized because all people are equal, and still be possible when universalized since an action can’t be possible and not possible, I.e. an action must still be possible to take when everyone takes that action. </w:t>
      </w:r>
    </w:p>
    <w:p w:rsidR="00000000" w:rsidDel="00000000" w:rsidP="00000000" w:rsidRDefault="00000000" w:rsidRPr="00000000" w14:paraId="00000018">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9">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is a side constraint: even if you prove some other ethical theory is good, it can’t provide obligations  that lead to contradictions because it can’t say everyone is obligated to do something and not do something. </w:t>
      </w:r>
    </w:p>
    <w:p w:rsidR="00000000" w:rsidDel="00000000" w:rsidP="00000000" w:rsidRDefault="00000000" w:rsidRPr="00000000" w14:paraId="0000001A">
      <w:pPr>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B">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Prefer additionally:</w:t>
      </w:r>
    </w:p>
    <w:p w:rsidR="00000000" w:rsidDel="00000000" w:rsidP="00000000" w:rsidRDefault="00000000" w:rsidRPr="00000000" w14:paraId="0000001C">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rtl w:val="0"/>
        </w:rPr>
        <w:t xml:space="preserve">1. </w:t>
      </w:r>
      <w:r w:rsidDel="00000000" w:rsidR="00000000" w:rsidRPr="00000000">
        <w:rPr>
          <w:rFonts w:ascii="Times New Roman" w:cs="Times New Roman" w:eastAsia="Times New Roman" w:hAnsi="Times New Roman"/>
          <w:b w:val="1"/>
          <w:sz w:val="26"/>
          <w:szCs w:val="26"/>
          <w:rtl w:val="0"/>
        </w:rPr>
        <w:t xml:space="preserve">Regress: Any framework allows you to infinitely ask why, only my framework stops the regress because once you get to the point of practical reason, questioning it doesn’t make sense, since to question practical reason concedes its validity. </w:t>
      </w:r>
    </w:p>
    <w:p w:rsidR="00000000" w:rsidDel="00000000" w:rsidP="00000000" w:rsidRDefault="00000000" w:rsidRPr="00000000" w14:paraId="0000001D">
      <w:pPr>
        <w:spacing w:after="240" w:befor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Performativity: We need freedom to make any arguments in debate, this means answers to my framework prove it true because you exercise your practical reason to try and contest it. </w:t>
      </w:r>
    </w:p>
    <w:p w:rsidR="00000000" w:rsidDel="00000000" w:rsidP="00000000" w:rsidRDefault="00000000" w:rsidRPr="00000000" w14:paraId="0000001E">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1F">
      <w:pPr>
        <w:pStyle w:val="Heading4"/>
        <w:keepNext w:val="0"/>
        <w:keepLines w:val="0"/>
        <w:spacing w:after="0" w:before="40" w:line="303.4914545454546" w:lineRule="auto"/>
        <w:rPr>
          <w:rFonts w:ascii="Times New Roman" w:cs="Times New Roman" w:eastAsia="Times New Roman" w:hAnsi="Times New Roman"/>
          <w:b w:val="1"/>
          <w:color w:val="000000"/>
          <w:sz w:val="26"/>
          <w:szCs w:val="26"/>
        </w:rPr>
      </w:pPr>
      <w:bookmarkStart w:colFirst="0" w:colLast="0" w:name="_2k4a54s2j8r" w:id="0"/>
      <w:bookmarkEnd w:id="0"/>
      <w:r w:rsidDel="00000000" w:rsidR="00000000" w:rsidRPr="00000000">
        <w:rPr>
          <w:rFonts w:ascii="Times New Roman" w:cs="Times New Roman" w:eastAsia="Times New Roman" w:hAnsi="Times New Roman"/>
          <w:b w:val="1"/>
          <w:color w:val="000000"/>
          <w:sz w:val="26"/>
          <w:szCs w:val="26"/>
          <w:rtl w:val="0"/>
        </w:rPr>
        <w:t xml:space="preserve">Strikes use others as a mere means to achieve the end of the strikers. </w:t>
      </w:r>
    </w:p>
    <w:p w:rsidR="00000000" w:rsidDel="00000000" w:rsidP="00000000" w:rsidRDefault="00000000" w:rsidRPr="00000000" w14:paraId="00000020">
      <w:pPr>
        <w:spacing w:after="160" w:line="256.7994545454545"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rtl w:val="0"/>
        </w:rPr>
        <w:t xml:space="preserve">Fourie 17</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16"/>
          <w:szCs w:val="16"/>
          <w:rtl w:val="0"/>
        </w:rPr>
        <w:t xml:space="preserve">Johan Fourie 11-30-2017 "Ethicality of Labor-Strike Demonstrates by Social Workers"</w:t>
      </w:r>
      <w:hyperlink r:id="rId6">
        <w:r w:rsidDel="00000000" w:rsidR="00000000" w:rsidRPr="00000000">
          <w:rPr>
            <w:rFonts w:ascii="Calibri" w:cs="Calibri" w:eastAsia="Calibri" w:hAnsi="Calibri"/>
            <w:b w:val="1"/>
            <w:sz w:val="16"/>
            <w:szCs w:val="16"/>
            <w:rtl w:val="0"/>
          </w:rPr>
          <w:t xml:space="preserve"> </w:t>
        </w:r>
      </w:hyperlink>
      <w:hyperlink r:id="rId7">
        <w:r w:rsidDel="00000000" w:rsidR="00000000" w:rsidRPr="00000000">
          <w:rPr>
            <w:rFonts w:ascii="Calibri" w:cs="Calibri" w:eastAsia="Calibri" w:hAnsi="Calibri"/>
            <w:b w:val="1"/>
            <w:color w:val="1155cc"/>
            <w:sz w:val="16"/>
            <w:szCs w:val="16"/>
            <w:u w:val="single"/>
            <w:rtl w:val="0"/>
          </w:rPr>
          <w:t xml:space="preserve">https://www.otherpapers.com/essay/Ethicality-of-Labor-Strike-Demonstrates-by-Social-Workers/62694.html</w:t>
        </w:r>
      </w:hyperlink>
      <w:r w:rsidDel="00000000" w:rsidR="00000000" w:rsidRPr="00000000">
        <w:rPr>
          <w:rFonts w:ascii="Calibri" w:cs="Calibri" w:eastAsia="Calibri" w:hAnsi="Calibri"/>
          <w:b w:val="1"/>
          <w:sz w:val="16"/>
          <w:szCs w:val="16"/>
          <w:rtl w:val="0"/>
        </w:rPr>
        <w:t xml:space="preserve"> (Johan Fourie is professor of Economics and History at Stellenbosch University.) JG</w:t>
      </w:r>
    </w:p>
    <w:p w:rsidR="00000000" w:rsidDel="00000000" w:rsidP="00000000" w:rsidRDefault="00000000" w:rsidRPr="00000000" w14:paraId="00000021">
      <w:pPr>
        <w:spacing w:after="160" w:line="256.7994545454545"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highlight w:val="yellow"/>
          <w:u w:val="single"/>
          <w:rtl w:val="0"/>
        </w:rPr>
        <w:t xml:space="preserv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further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formula of the Categorical Imperative 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"so, act as to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treat humanity,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whether in your own person or in that of any other context,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never solely as a means to an end but always as an end within itself'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(Parrott, 2006, p. 51). By this Kant meant people should be valued and respected as an individual and not used for the benefit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Participating in a labor-strike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demonstration/action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is a </w:t>
      </w:r>
      <w:r w:rsidDel="00000000" w:rsidR="00000000" w:rsidRPr="00000000">
        <w:rPr>
          <w:rFonts w:ascii="Times New Roman" w:cs="Times New Roman" w:eastAsia="Times New Roman" w:hAnsi="Times New Roman"/>
          <w:b w:val="1"/>
          <w:sz w:val="24"/>
          <w:szCs w:val="24"/>
          <w:u w:val="single"/>
          <w:rtl w:val="0"/>
        </w:rPr>
        <w:t xml:space="preserve">direct </w:t>
      </w:r>
      <w:r w:rsidDel="00000000" w:rsidR="00000000" w:rsidRPr="00000000">
        <w:rPr>
          <w:rFonts w:ascii="Times New Roman" w:cs="Times New Roman" w:eastAsia="Times New Roman" w:hAnsi="Times New Roman"/>
          <w:b w:val="1"/>
          <w:sz w:val="24"/>
          <w:szCs w:val="24"/>
          <w:highlight w:val="yellow"/>
          <w:u w:val="single"/>
          <w:rtl w:val="0"/>
        </w:rPr>
        <w:t xml:space="preserve">violation of this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categorical perspective as it would not be ethically permissible because</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severe dependence and well-being of clients, the effective functioning of the employer organization, and society is used to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duly and unduly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influence the bargaining process for better working conditions.</w:t>
      </w:r>
      <w:r w:rsidDel="00000000" w:rsidR="00000000" w:rsidRPr="00000000">
        <w:rPr>
          <w:rFonts w:ascii="Times New Roman" w:cs="Times New Roman" w:eastAsia="Times New Roman" w:hAnsi="Times New Roman"/>
          <w:sz w:val="12"/>
          <w:szCs w:val="12"/>
          <w:rtl w:val="0"/>
        </w:rPr>
        <w:t xml:space="preserve"> In participating in the labor strike demonstration, the humanity, and well-being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clients and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not seen as crucial and as an 'end', but rather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used </w:t>
      </w:r>
      <w:r w:rsidDel="00000000" w:rsidR="00000000" w:rsidRPr="00000000">
        <w:rPr>
          <w:rFonts w:ascii="Times New Roman" w:cs="Times New Roman" w:eastAsia="Times New Roman" w:hAnsi="Times New Roman"/>
          <w:b w:val="1"/>
          <w:sz w:val="24"/>
          <w:szCs w:val="24"/>
          <w:u w:val="single"/>
          <w:rtl w:val="0"/>
        </w:rPr>
        <w:t xml:space="preserve">to demonstrate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undeniable</w:t>
      </w:r>
      <w:r w:rsidDel="00000000" w:rsidR="00000000" w:rsidRPr="00000000">
        <w:rPr>
          <w:rFonts w:ascii="Times New Roman" w:cs="Times New Roman" w:eastAsia="Times New Roman" w:hAnsi="Times New Roman"/>
          <w:b w:val="1"/>
          <w:sz w:val="24"/>
          <w:szCs w:val="24"/>
          <w:u w:val="single"/>
          <w:rtl w:val="0"/>
        </w:rPr>
        <w:t xml:space="preserve"> need for the skills and expertise of social workers. </w:t>
      </w:r>
      <w:r w:rsidDel="00000000" w:rsidR="00000000" w:rsidRPr="00000000">
        <w:rPr>
          <w:rFonts w:ascii="Times New Roman" w:cs="Times New Roman" w:eastAsia="Times New Roman" w:hAnsi="Times New Roman"/>
          <w:sz w:val="12"/>
          <w:szCs w:val="12"/>
          <w:rtl w:val="0"/>
        </w:rPr>
        <w:t xml:space="preserve">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rsidR="00000000" w:rsidDel="00000000" w:rsidP="00000000" w:rsidRDefault="00000000" w:rsidRPr="00000000" w14:paraId="00000022">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impacts back to my framework because using others as a means to an end isn’t universalizable without contradiction since in order to use others as a means you must be an end in yourself, but if everyone is used as a means, no one can take the action of using others as means to ends. </w:t>
      </w:r>
    </w:p>
    <w:p w:rsidR="00000000" w:rsidDel="00000000" w:rsidP="00000000" w:rsidRDefault="00000000" w:rsidRPr="00000000" w14:paraId="00000023">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2)</w:t>
      </w:r>
    </w:p>
    <w:p w:rsidR="00000000" w:rsidDel="00000000" w:rsidP="00000000" w:rsidRDefault="00000000" w:rsidRPr="00000000" w14:paraId="00000025">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Workers agree in contracts not to strike, these contracts grant employers the right to fire people if they strike and </w:t>
      </w:r>
      <w:r w:rsidDel="00000000" w:rsidR="00000000" w:rsidRPr="00000000">
        <w:rPr>
          <w:rFonts w:ascii="Times New Roman" w:cs="Times New Roman" w:eastAsia="Times New Roman" w:hAnsi="Times New Roman"/>
          <w:b w:val="1"/>
          <w:sz w:val="26"/>
          <w:szCs w:val="26"/>
          <w:rtl w:val="0"/>
        </w:rPr>
        <w:t xml:space="preserve">has</w:t>
      </w:r>
      <w:r w:rsidDel="00000000" w:rsidR="00000000" w:rsidRPr="00000000">
        <w:rPr>
          <w:rFonts w:ascii="Times New Roman" w:cs="Times New Roman" w:eastAsia="Times New Roman" w:hAnsi="Times New Roman"/>
          <w:b w:val="1"/>
          <w:sz w:val="26"/>
          <w:szCs w:val="26"/>
          <w:rtl w:val="0"/>
        </w:rPr>
        <w:t xml:space="preserve"> been upheld by the state. This means strikes break these promises. </w:t>
      </w:r>
    </w:p>
    <w:p w:rsidR="00000000" w:rsidDel="00000000" w:rsidP="00000000" w:rsidRDefault="00000000" w:rsidRPr="00000000" w14:paraId="0000002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333333"/>
          <w:sz w:val="20"/>
          <w:szCs w:val="20"/>
          <w:rtl w:val="0"/>
        </w:rPr>
        <w:t xml:space="preserve">"Employer Sanctions for Violation of No-Strike Clause: Union Busting through Mass Discharge and Rescission." </w:t>
      </w:r>
      <w:r w:rsidDel="00000000" w:rsidR="00000000" w:rsidRPr="00000000">
        <w:rPr>
          <w:rFonts w:ascii="Times New Roman" w:cs="Times New Roman" w:eastAsia="Times New Roman" w:hAnsi="Times New Roman"/>
          <w:b w:val="1"/>
          <w:i w:val="1"/>
          <w:color w:val="333333"/>
          <w:sz w:val="26"/>
          <w:szCs w:val="26"/>
          <w:rtl w:val="0"/>
        </w:rPr>
        <w:t xml:space="preserve">Yale Law Journal</w:t>
      </w:r>
      <w:r w:rsidDel="00000000" w:rsidR="00000000" w:rsidRPr="00000000">
        <w:rPr>
          <w:rFonts w:ascii="Times New Roman" w:cs="Times New Roman" w:eastAsia="Times New Roman" w:hAnsi="Times New Roman"/>
          <w:b w:val="1"/>
          <w:color w:val="333333"/>
          <w:sz w:val="26"/>
          <w:szCs w:val="26"/>
          <w:rtl w:val="0"/>
        </w:rPr>
        <w:t xml:space="preserve">,</w:t>
      </w:r>
      <w:r w:rsidDel="00000000" w:rsidR="00000000" w:rsidRPr="00000000">
        <w:rPr>
          <w:rFonts w:ascii="Times New Roman" w:cs="Times New Roman" w:eastAsia="Times New Roman" w:hAnsi="Times New Roman"/>
          <w:color w:val="333333"/>
          <w:sz w:val="20"/>
          <w:szCs w:val="20"/>
          <w:rtl w:val="0"/>
        </w:rPr>
        <w:t xml:space="preserve"> digitalcommons.law.yale.edu/cgi/viewcontent.cgi?article=8323&amp;context=ylj. Accessed 23 June 2021.</w:t>
      </w: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EMPLOYERS often secure no-strike clauses </w:t>
      </w:r>
      <w:r w:rsidDel="00000000" w:rsidR="00000000" w:rsidRPr="00000000">
        <w:rPr>
          <w:rFonts w:ascii="Times New Roman" w:cs="Times New Roman" w:eastAsia="Times New Roman" w:hAnsi="Times New Roman"/>
          <w:sz w:val="12"/>
          <w:szCs w:val="12"/>
          <w:rtl w:val="0"/>
        </w:rPr>
        <w:t xml:space="preserve">1 </w:t>
      </w:r>
      <w:r w:rsidDel="00000000" w:rsidR="00000000" w:rsidRPr="00000000">
        <w:rPr>
          <w:rFonts w:ascii="Times New Roman" w:cs="Times New Roman" w:eastAsia="Times New Roman" w:hAnsi="Times New Roman"/>
          <w:b w:val="1"/>
          <w:sz w:val="24"/>
          <w:szCs w:val="24"/>
          <w:highlight w:val="yellow"/>
          <w:u w:val="single"/>
          <w:rtl w:val="0"/>
        </w:rPr>
        <w:t xml:space="preserve">in collective bargaining contracts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2 with their employees' unions, 3 in order to ensure greater union responsibility for the maintenance of stable production schedules.4</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Under such clauses, the union promises not to authorize</w:t>
      </w:r>
      <w:r w:rsidDel="00000000" w:rsidR="00000000" w:rsidRPr="00000000">
        <w:rPr>
          <w:rFonts w:ascii="Times New Roman" w:cs="Times New Roman" w:eastAsia="Times New Roman" w:hAnsi="Times New Roman"/>
          <w:b w:val="1"/>
          <w:sz w:val="24"/>
          <w:szCs w:val="24"/>
          <w:u w:val="single"/>
          <w:rtl w:val="0"/>
        </w:rPr>
        <w:t xml:space="preserve"> or sanction </w:t>
      </w:r>
      <w:r w:rsidDel="00000000" w:rsidR="00000000" w:rsidRPr="00000000">
        <w:rPr>
          <w:rFonts w:ascii="Times New Roman" w:cs="Times New Roman" w:eastAsia="Times New Roman" w:hAnsi="Times New Roman"/>
          <w:b w:val="1"/>
          <w:sz w:val="24"/>
          <w:szCs w:val="24"/>
          <w:highlight w:val="yellow"/>
          <w:u w:val="single"/>
          <w:rtl w:val="0"/>
        </w:rPr>
        <w:t xml:space="preserve">any strike during the term of its contract.' The employer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usually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given power to discipline or discharge all the individual union members who strike</w:t>
      </w:r>
      <w:r w:rsidDel="00000000" w:rsidR="00000000" w:rsidRPr="00000000">
        <w:rPr>
          <w:rFonts w:ascii="Times New Roman" w:cs="Times New Roman" w:eastAsia="Times New Roman" w:hAnsi="Times New Roman"/>
          <w:b w:val="1"/>
          <w:sz w:val="24"/>
          <w:szCs w:val="24"/>
          <w:u w:val="single"/>
          <w:rtl w:val="0"/>
        </w:rPr>
        <w:t xml:space="preserve"> in violation of the no-strike clause.0</w:t>
      </w:r>
    </w:p>
    <w:p w:rsidR="00000000" w:rsidDel="00000000" w:rsidP="00000000" w:rsidRDefault="00000000" w:rsidRPr="00000000" w14:paraId="00000029">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Del="00000000" w:rsidR="00000000" w:rsidRPr="00000000">
        <w:rPr>
          <w:rFonts w:ascii="Times New Roman" w:cs="Times New Roman" w:eastAsia="Times New Roman" w:hAnsi="Times New Roman"/>
          <w:b w:val="1"/>
          <w:sz w:val="24"/>
          <w:szCs w:val="24"/>
          <w:highlight w:val="yellow"/>
          <w:u w:val="single"/>
          <w:rtl w:val="0"/>
        </w:rPr>
        <w:t xml:space="preserve">The National Labor Relations Board has upheld such</w:t>
      </w:r>
      <w:r w:rsidDel="00000000" w:rsidR="00000000" w:rsidRPr="00000000">
        <w:rPr>
          <w:rFonts w:ascii="Times New Roman" w:cs="Times New Roman" w:eastAsia="Times New Roman" w:hAnsi="Times New Roman"/>
          <w:b w:val="1"/>
          <w:sz w:val="24"/>
          <w:szCs w:val="24"/>
          <w:u w:val="single"/>
          <w:rtl w:val="0"/>
        </w:rPr>
        <w:t xml:space="preserve"> employer </w:t>
      </w:r>
      <w:r w:rsidDel="00000000" w:rsidR="00000000" w:rsidRPr="00000000">
        <w:rPr>
          <w:rFonts w:ascii="Times New Roman" w:cs="Times New Roman" w:eastAsia="Times New Roman" w:hAnsi="Times New Roman"/>
          <w:b w:val="1"/>
          <w:sz w:val="24"/>
          <w:szCs w:val="24"/>
          <w:highlight w:val="yellow"/>
          <w:u w:val="single"/>
          <w:rtl w:val="0"/>
        </w:rPr>
        <w:t xml:space="preserve">actions on the grounds that they are justified by the union's prior material breach of the contract,'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 and that strikers in violation of contract are not protected by the National Labor Relations Act."1</w:t>
      </w:r>
    </w:p>
    <w:p w:rsidR="00000000" w:rsidDel="00000000" w:rsidP="00000000" w:rsidRDefault="00000000" w:rsidRPr="00000000" w14:paraId="0000002A">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w:t>
      </w:r>
      <w:r w:rsidDel="00000000" w:rsidR="00000000" w:rsidRPr="00000000">
        <w:rPr>
          <w:rFonts w:ascii="Times New Roman" w:cs="Times New Roman" w:eastAsia="Times New Roman" w:hAnsi="Times New Roman"/>
          <w:b w:val="1"/>
          <w:sz w:val="26"/>
          <w:szCs w:val="26"/>
          <w:rtl w:val="0"/>
        </w:rPr>
        <w:t xml:space="preserve">impacts back to my</w:t>
      </w:r>
      <w:r w:rsidDel="00000000" w:rsidR="00000000" w:rsidRPr="00000000">
        <w:rPr>
          <w:rFonts w:ascii="Times New Roman" w:cs="Times New Roman" w:eastAsia="Times New Roman" w:hAnsi="Times New Roman"/>
          <w:b w:val="1"/>
          <w:sz w:val="26"/>
          <w:szCs w:val="26"/>
          <w:rtl w:val="0"/>
        </w:rPr>
        <w:t xml:space="preserve"> framework because promise breaking isn’t universalizable without contradiction since if everyone breaks promises they have no bearing, but in order to break promises they must be valid for you to go against them. </w:t>
      </w:r>
    </w:p>
    <w:p w:rsidR="00000000" w:rsidDel="00000000" w:rsidP="00000000" w:rsidRDefault="00000000" w:rsidRPr="00000000" w14:paraId="0000002B">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C">
      <w:pPr>
        <w:rPr>
          <w:i w:val="1"/>
          <w:sz w:val="18"/>
          <w:szCs w:val="18"/>
        </w:rPr>
      </w:pPr>
      <w:r w:rsidDel="00000000" w:rsidR="00000000" w:rsidRPr="00000000">
        <w:rPr>
          <w:rtl w:val="0"/>
        </w:rPr>
      </w:r>
    </w:p>
    <w:p w:rsidR="00000000" w:rsidDel="00000000" w:rsidP="00000000" w:rsidRDefault="00000000" w:rsidRPr="00000000" w14:paraId="0000002D">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is the interpretation: The AFF must defend the resolution in general and not specify an advocacy.</w:t>
      </w:r>
    </w:p>
    <w:p w:rsidR="00000000" w:rsidDel="00000000" w:rsidP="00000000" w:rsidRDefault="00000000" w:rsidRPr="00000000" w14:paraId="0000002E">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is the violation: The AFF is running a plan</w:t>
      </w:r>
    </w:p>
    <w:p w:rsidR="00000000" w:rsidDel="00000000" w:rsidP="00000000" w:rsidRDefault="00000000" w:rsidRPr="00000000" w14:paraId="0000002F">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is the standards:</w:t>
      </w:r>
    </w:p>
    <w:p w:rsidR="00000000" w:rsidDel="00000000" w:rsidP="00000000" w:rsidRDefault="00000000" w:rsidRPr="00000000" w14:paraId="00000030">
      <w:pPr>
        <w:numPr>
          <w:ilvl w:val="0"/>
          <w:numId w:val="2"/>
        </w:numPr>
        <w:spacing w:after="200" w:line="240" w:lineRule="auto"/>
        <w:ind w:left="720" w:hanging="360"/>
        <w:rPr>
          <w:rFonts w:ascii="Times New Roman" w:cs="Times New Roman" w:eastAsia="Times New Roman" w:hAnsi="Times New Roman"/>
          <w:sz w:val="24"/>
          <w:szCs w:val="24"/>
        </w:rPr>
      </w:pPr>
      <w:bookmarkStart w:colFirst="0" w:colLast="0" w:name="_gjdgxs" w:id="1"/>
      <w:bookmarkEnd w:id="1"/>
      <w:r w:rsidDel="00000000" w:rsidR="00000000" w:rsidRPr="00000000">
        <w:rPr>
          <w:rFonts w:ascii="Times New Roman" w:cs="Times New Roman" w:eastAsia="Times New Roman" w:hAnsi="Times New Roman"/>
          <w:sz w:val="24"/>
          <w:szCs w:val="24"/>
          <w:highlight w:val="white"/>
          <w:rtl w:val="0"/>
        </w:rPr>
        <w:t xml:space="preserve">Research burdens. Plans explode research burdens because the aff can focus on prepping their advocacy while I have to split my time between every possible plan. Research is skewed in favor of teams that have coaches who do nothing but cut cards for them.  Debating the resolution in general equalizes research burdens because it ensures both sides know the advocacy before the round. Research burdens is key to fairness because debaters need the same structural abilities to prep for the round to have the capacity to win. Research burdens are key to education because how we prepare for the round determines what educational benefits we gain from it. </w:t>
      </w:r>
      <w:r w:rsidDel="00000000" w:rsidR="00000000" w:rsidRPr="00000000">
        <w:rPr>
          <w:rtl w:val="0"/>
        </w:rPr>
      </w:r>
    </w:p>
    <w:p w:rsidR="00000000" w:rsidDel="00000000" w:rsidP="00000000" w:rsidRDefault="00000000" w:rsidRPr="00000000" w14:paraId="00000031">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is the voter:</w:t>
      </w:r>
    </w:p>
    <w:p w:rsidR="00000000" w:rsidDel="00000000" w:rsidP="00000000" w:rsidRDefault="00000000" w:rsidRPr="00000000" w14:paraId="00000032">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 is the core purpose of debate since (A) debate is sponsored and funded by schools whose primary purpose is education and (B) education is the only out-of-round impact that occurs in debate rounds. If the activity is counter-educational, it is literally a waste of time. Drop them on theory to deter future abuse.</w:t>
      </w:r>
    </w:p>
    <w:p w:rsidR="00000000" w:rsidDel="00000000" w:rsidP="00000000" w:rsidRDefault="00000000" w:rsidRPr="00000000" w14:paraId="00000033">
      <w:pPr>
        <w:numPr>
          <w:ilvl w:val="0"/>
          <w:numId w:val="1"/>
        </w:numPr>
        <w:spacing w:after="200"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Fairness is a voter because the ballot makes debate a competition. Your burden as a judge is to vote for the better debater, which you cannot do if the debate is skewed. You would be voting for the better cheater, not the better debater</w:t>
      </w:r>
    </w:p>
    <w:p w:rsidR="00000000" w:rsidDel="00000000" w:rsidP="00000000" w:rsidRDefault="00000000" w:rsidRPr="00000000" w14:paraId="00000034">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Drop the debater because that would deter future theory violations and b) if I prove abuse it means substance has already been skewed</w:t>
      </w:r>
    </w:p>
    <w:p w:rsidR="00000000" w:rsidDel="00000000" w:rsidP="00000000" w:rsidRDefault="00000000" w:rsidRPr="00000000" w14:paraId="00000036">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RVIs because debaters do not win just because they were fair or education, they still need to win other arguments. b) it would encourage good theory debaters to be abusive so they can bait theory and win off an RVI c) this means that people will be unable to check real abuse cause they are worried about losing to a good pre pout</w:t>
      </w:r>
    </w:p>
    <w:p w:rsidR="00000000" w:rsidDel="00000000" w:rsidP="00000000" w:rsidRDefault="00000000" w:rsidRPr="00000000" w14:paraId="00000038">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competing interpretation because reasonability is arbitrary and requires judge intervention and b) it encourages getting as close to the brightline as possible</w:t>
      </w:r>
    </w:p>
    <w:p w:rsidR="00000000" w:rsidDel="00000000" w:rsidP="00000000" w:rsidRDefault="00000000" w:rsidRPr="00000000" w14:paraId="0000003A">
      <w:pPr>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w:cs="Times" w:eastAsia="Times" w:hAnsi="Times"/>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hyperlink" Target="https://www.otherpapers.com/essay/Ethicality-of-Labor-Strike-Demonstrates-by-Social-Workers/6269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