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789C0" w14:textId="77777777" w:rsidR="00634DCB" w:rsidRDefault="00634DCB" w:rsidP="00FE39F3">
      <w:pPr>
        <w:pStyle w:val="Heading4"/>
        <w:ind w:right="48"/>
      </w:pPr>
      <w:r w:rsidRPr="00BB4AA7">
        <w:t xml:space="preserve">Interpretation: </w:t>
      </w:r>
      <w:r>
        <w:t>Debaters</w:t>
      </w:r>
      <w:r w:rsidRPr="00BB4AA7">
        <w:t xml:space="preserve"> must</w:t>
      </w:r>
      <w:r>
        <w:t xml:space="preserve"> </w:t>
      </w:r>
      <w:r w:rsidRPr="001B4C9D">
        <w:rPr>
          <w:u w:val="single"/>
        </w:rPr>
        <w:t>accurately</w:t>
      </w:r>
      <w:r w:rsidRPr="00BB4AA7">
        <w:t xml:space="preserve"> disclose all constructive speech docs open source with highlighting on the NDCA LD wiki within an hour after debating.</w:t>
      </w:r>
    </w:p>
    <w:p w14:paraId="162C621F" w14:textId="77777777" w:rsidR="00634DCB" w:rsidRPr="001B4C9D" w:rsidRDefault="00634DCB" w:rsidP="00FE39F3">
      <w:pPr>
        <w:ind w:right="48"/>
      </w:pPr>
    </w:p>
    <w:p w14:paraId="46056101" w14:textId="454E57FB" w:rsidR="00BE76E7" w:rsidRPr="00BE76E7" w:rsidRDefault="00634DCB" w:rsidP="00FE39F3">
      <w:pPr>
        <w:pStyle w:val="Heading4"/>
        <w:ind w:right="48"/>
      </w:pPr>
      <w:r w:rsidRPr="00BB4AA7">
        <w:t xml:space="preserve">Violation </w:t>
      </w:r>
      <w:r>
        <w:t>– Their disclosure is deceptive, inaccurate, and incomplete.</w:t>
      </w:r>
    </w:p>
    <w:p w14:paraId="7BECC70C" w14:textId="66309FFD" w:rsidR="00BE76E7" w:rsidRDefault="00BE76E7" w:rsidP="00FE39F3">
      <w:pPr>
        <w:pStyle w:val="Heading4"/>
        <w:ind w:right="48"/>
        <w:rPr>
          <w:sz w:val="24"/>
        </w:rPr>
      </w:pPr>
      <w:r>
        <w:t xml:space="preserve">1] you lied about it </w:t>
      </w:r>
    </w:p>
    <w:p w14:paraId="35395119" w14:textId="7276A17F" w:rsidR="00BE76E7" w:rsidRDefault="00BE76E7" w:rsidP="00FE39F3">
      <w:pPr>
        <w:pStyle w:val="Heading4"/>
        <w:ind w:right="48"/>
      </w:pPr>
      <w:r>
        <w:t xml:space="preserve">2] you don't disclose </w:t>
      </w:r>
    </w:p>
    <w:p w14:paraId="6DA6C228" w14:textId="1B9E0FD9" w:rsidR="00BE76E7" w:rsidRDefault="00BE76E7" w:rsidP="00FE39F3">
      <w:pPr>
        <w:pStyle w:val="Heading4"/>
        <w:ind w:right="48"/>
      </w:pPr>
      <w:r>
        <w:t>screenshots prove for all of these</w:t>
      </w:r>
    </w:p>
    <w:p w14:paraId="19D2B98C" w14:textId="52D02509" w:rsidR="00BE76E7" w:rsidRPr="00BE76E7" w:rsidRDefault="00BE76E7" w:rsidP="00FE39F3">
      <w:pPr>
        <w:ind w:right="48"/>
      </w:pPr>
      <w:r>
        <w:t>-</w:t>
      </w:r>
      <w:r w:rsidR="009640E6">
        <w:t>can forward the email if needed</w:t>
      </w:r>
    </w:p>
    <w:p w14:paraId="4D885C0A" w14:textId="77777777" w:rsidR="00634DCB" w:rsidRPr="001B4C9D" w:rsidRDefault="00634DCB" w:rsidP="00FE39F3">
      <w:pPr>
        <w:ind w:right="48"/>
      </w:pPr>
    </w:p>
    <w:p w14:paraId="033FD3DD" w14:textId="72F3AB64" w:rsidR="00634DCB" w:rsidRDefault="00634DCB" w:rsidP="00FE39F3">
      <w:pPr>
        <w:pStyle w:val="Heading4"/>
        <w:ind w:right="48"/>
      </w:pPr>
      <w:r>
        <w:t xml:space="preserve">1] They’re have no disclosure for </w:t>
      </w:r>
      <w:r w:rsidR="00360074">
        <w:t>any rounds from Dowling</w:t>
      </w:r>
    </w:p>
    <w:p w14:paraId="09030B0D" w14:textId="7D97F969" w:rsidR="00360074" w:rsidRPr="00360074" w:rsidRDefault="00360074" w:rsidP="00FE39F3">
      <w:pPr>
        <w:pStyle w:val="Heading4"/>
        <w:ind w:right="48"/>
      </w:pPr>
      <w:r>
        <w:t>Independent of the misdisclosure and lying that violates our regular disclosure shell</w:t>
      </w:r>
    </w:p>
    <w:p w14:paraId="42AF6BCC" w14:textId="77777777" w:rsidR="00634DCB" w:rsidRPr="001B4C9D" w:rsidRDefault="00634DCB" w:rsidP="00FE39F3">
      <w:pPr>
        <w:ind w:right="48"/>
      </w:pPr>
    </w:p>
    <w:p w14:paraId="5EC758E3" w14:textId="7E7870BF" w:rsidR="00634DCB" w:rsidRDefault="00634DCB" w:rsidP="00FE39F3">
      <w:pPr>
        <w:pStyle w:val="Heading4"/>
        <w:ind w:right="48"/>
      </w:pPr>
      <w:r>
        <w:t xml:space="preserve">2] None of the speech docs that we’ve received from their judges and opponents match what’s on the wiki – at least 2 out of the </w:t>
      </w:r>
      <w:r w:rsidR="00B83DC0">
        <w:t>3</w:t>
      </w:r>
      <w:r>
        <w:t xml:space="preserve"> </w:t>
      </w:r>
      <w:r w:rsidR="00B83DC0">
        <w:t xml:space="preserve">affirmative </w:t>
      </w:r>
      <w:r>
        <w:t>docs they’ve disclosed are entirely inaccurate.</w:t>
      </w:r>
      <w:r w:rsidR="00B83DC0">
        <w:t xml:space="preserve"> Not to mention that is not even disclosed and the only case disclose is a </w:t>
      </w:r>
      <w:r w:rsidR="00B83DC0" w:rsidRPr="000E421B">
        <w:rPr>
          <w:u w:val="single"/>
        </w:rPr>
        <w:t>Util AC</w:t>
      </w:r>
      <w:r w:rsidR="00B83DC0">
        <w:t xml:space="preserve"> from Apple Valley</w:t>
      </w:r>
    </w:p>
    <w:p w14:paraId="20A9DCE6" w14:textId="730EEF1B" w:rsidR="00634DCB" w:rsidRDefault="00634DCB" w:rsidP="00FE39F3">
      <w:pPr>
        <w:pStyle w:val="Heading4"/>
        <w:ind w:right="48"/>
        <w:rPr>
          <w:u w:val="single"/>
        </w:rPr>
      </w:pPr>
      <w:r>
        <w:t xml:space="preserve">A] Round </w:t>
      </w:r>
      <w:r w:rsidR="000E421B">
        <w:t xml:space="preserve">2 </w:t>
      </w:r>
      <w:r>
        <w:t xml:space="preserve">they disclosed </w:t>
      </w:r>
      <w:r w:rsidR="000E421B">
        <w:t>nothing</w:t>
      </w:r>
      <w:r>
        <w:t>, but actually read a</w:t>
      </w:r>
      <w:r w:rsidR="000E421B">
        <w:t xml:space="preserve"> Butler AC</w:t>
      </w:r>
      <w:r>
        <w:t>–</w:t>
      </w:r>
      <w:r>
        <w:rPr>
          <w:u w:val="single"/>
        </w:rPr>
        <w:t>which</w:t>
      </w:r>
      <w:r w:rsidR="000E421B">
        <w:rPr>
          <w:u w:val="single"/>
        </w:rPr>
        <w:t xml:space="preserve"> is not disclosed</w:t>
      </w:r>
      <w:r>
        <w:rPr>
          <w:u w:val="single"/>
        </w:rPr>
        <w:t xml:space="preserve"> on the wiki</w:t>
      </w:r>
      <w:r w:rsidRPr="001B4C9D">
        <w:t>.</w:t>
      </w:r>
      <w:r>
        <w:t xml:space="preserve"> </w:t>
      </w:r>
    </w:p>
    <w:p w14:paraId="2F8C34A1" w14:textId="24BB03CE" w:rsidR="00634DCB" w:rsidRDefault="00634DCB" w:rsidP="00FE39F3">
      <w:pPr>
        <w:pStyle w:val="Heading4"/>
        <w:ind w:right="48"/>
      </w:pPr>
      <w:r>
        <w:t xml:space="preserve">B] Round </w:t>
      </w:r>
      <w:r w:rsidR="000E421B">
        <w:t>4</w:t>
      </w:r>
      <w:r>
        <w:t xml:space="preserve"> they disclosed </w:t>
      </w:r>
      <w:r w:rsidR="000E421B">
        <w:t>nothing,</w:t>
      </w:r>
      <w:r>
        <w:t xml:space="preserve"> but actually </w:t>
      </w:r>
      <w:r w:rsidR="000E421B">
        <w:t>read a Butler AC</w:t>
      </w:r>
      <w:r>
        <w:t xml:space="preserve">. </w:t>
      </w:r>
      <w:r w:rsidR="000E421B">
        <w:t xml:space="preserve">There are no cites, round reports, or open source </w:t>
      </w:r>
    </w:p>
    <w:p w14:paraId="30CBCC7F" w14:textId="77777777" w:rsidR="00634DCB" w:rsidRPr="004B384C" w:rsidRDefault="00634DCB" w:rsidP="00FE39F3">
      <w:pPr>
        <w:ind w:right="48"/>
      </w:pPr>
    </w:p>
    <w:p w14:paraId="1570ECF8" w14:textId="693F289F" w:rsidR="00634DCB" w:rsidRDefault="00634DCB" w:rsidP="00FE39F3">
      <w:pPr>
        <w:pStyle w:val="Heading4"/>
        <w:ind w:right="48"/>
      </w:pPr>
      <w:r>
        <w:t xml:space="preserve">3] This isn’t a small mistake – They have disclosed </w:t>
      </w:r>
      <w:r w:rsidR="00F824A0">
        <w:t>1 affirmative and</w:t>
      </w:r>
      <w:r>
        <w:t xml:space="preserve"> negative position, but </w:t>
      </w:r>
      <w:r w:rsidR="00F824A0">
        <w:t xml:space="preserve">for </w:t>
      </w:r>
      <w:r>
        <w:t xml:space="preserve">non-disclosure, </w:t>
      </w:r>
      <w:r w:rsidR="00F824A0">
        <w:t>they are missing 4 rounds from apple valley and 6 from dowling</w:t>
      </w:r>
    </w:p>
    <w:p w14:paraId="2E23A2FC" w14:textId="77777777" w:rsidR="00634DCB" w:rsidRPr="004B384C" w:rsidRDefault="00634DCB" w:rsidP="00FE39F3">
      <w:pPr>
        <w:ind w:right="48"/>
      </w:pPr>
    </w:p>
    <w:p w14:paraId="28306375" w14:textId="470A0362" w:rsidR="00634DCB" w:rsidRPr="00B00C28" w:rsidRDefault="00634DCB" w:rsidP="00FE39F3">
      <w:pPr>
        <w:pStyle w:val="Heading4"/>
        <w:ind w:right="48"/>
      </w:pPr>
      <w:r>
        <w:t xml:space="preserve">4] In pre-round disclosure, they represented their wiki as containing everything they had read and lied about </w:t>
      </w:r>
      <w:r w:rsidR="00360074">
        <w:t>past rounds</w:t>
      </w:r>
    </w:p>
    <w:p w14:paraId="63644509" w14:textId="10F043F4" w:rsidR="00634DCB" w:rsidRDefault="00BE76E7" w:rsidP="00FE39F3">
      <w:pPr>
        <w:ind w:right="48"/>
      </w:pPr>
      <w:r>
        <w:rPr>
          <w:noProof/>
        </w:rPr>
        <w:drawing>
          <wp:inline distT="0" distB="0" distL="0" distR="0" wp14:anchorId="6C6BA35B" wp14:editId="0651F2AF">
            <wp:extent cx="7315201" cy="3666733"/>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7330179" cy="3674240"/>
                    </a:xfrm>
                    <a:prstGeom prst="rect">
                      <a:avLst/>
                    </a:prstGeom>
                  </pic:spPr>
                </pic:pic>
              </a:graphicData>
            </a:graphic>
          </wp:inline>
        </w:drawing>
      </w:r>
    </w:p>
    <w:p w14:paraId="18B959B1" w14:textId="164F0528" w:rsidR="00634DCB" w:rsidRDefault="00634DCB" w:rsidP="00FE39F3">
      <w:pPr>
        <w:ind w:right="48"/>
      </w:pPr>
    </w:p>
    <w:p w14:paraId="7085A03A" w14:textId="151DB5AD" w:rsidR="005C7E9D" w:rsidRDefault="005C7E9D" w:rsidP="00FE39F3">
      <w:pPr>
        <w:ind w:right="48"/>
      </w:pPr>
      <w:r>
        <w:rPr>
          <w:noProof/>
        </w:rPr>
        <w:drawing>
          <wp:inline distT="0" distB="0" distL="0" distR="0" wp14:anchorId="700A89B7" wp14:editId="70DE2426">
            <wp:extent cx="7168515" cy="3943691"/>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7188241" cy="3954543"/>
                    </a:xfrm>
                    <a:prstGeom prst="rect">
                      <a:avLst/>
                    </a:prstGeom>
                  </pic:spPr>
                </pic:pic>
              </a:graphicData>
            </a:graphic>
          </wp:inline>
        </w:drawing>
      </w:r>
    </w:p>
    <w:p w14:paraId="2FCF68AB" w14:textId="5C675F6A" w:rsidR="005C7E9D" w:rsidRPr="00B00C28" w:rsidRDefault="005C7E9D" w:rsidP="00FE39F3">
      <w:pPr>
        <w:ind w:right="48"/>
      </w:pPr>
      <w:r>
        <w:rPr>
          <w:noProof/>
        </w:rPr>
        <w:drawing>
          <wp:inline distT="0" distB="0" distL="0" distR="0" wp14:anchorId="04C45C46" wp14:editId="203ECE2A">
            <wp:extent cx="6459855" cy="3548649"/>
            <wp:effectExtent l="0" t="0" r="0" b="0"/>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6463851" cy="3550844"/>
                    </a:xfrm>
                    <a:prstGeom prst="rect">
                      <a:avLst/>
                    </a:prstGeom>
                  </pic:spPr>
                </pic:pic>
              </a:graphicData>
            </a:graphic>
          </wp:inline>
        </w:drawing>
      </w:r>
    </w:p>
    <w:p w14:paraId="72AED35E" w14:textId="2477DE67" w:rsidR="00634DCB" w:rsidRDefault="00634DCB" w:rsidP="00FE39F3">
      <w:pPr>
        <w:ind w:right="48"/>
      </w:pPr>
    </w:p>
    <w:p w14:paraId="259BD14A" w14:textId="7B1FAD6D" w:rsidR="005C7E9D" w:rsidRDefault="005C7E9D" w:rsidP="00FE39F3">
      <w:pPr>
        <w:ind w:right="48"/>
      </w:pPr>
      <w:r>
        <w:rPr>
          <w:noProof/>
        </w:rPr>
        <w:drawing>
          <wp:inline distT="0" distB="0" distL="0" distR="0" wp14:anchorId="094D26C9" wp14:editId="2EC9B630">
            <wp:extent cx="6270201" cy="3420110"/>
            <wp:effectExtent l="0" t="0" r="0" b="8890"/>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85840" cy="3428640"/>
                    </a:xfrm>
                    <a:prstGeom prst="rect">
                      <a:avLst/>
                    </a:prstGeom>
                  </pic:spPr>
                </pic:pic>
              </a:graphicData>
            </a:graphic>
          </wp:inline>
        </w:drawing>
      </w:r>
    </w:p>
    <w:p w14:paraId="37EFAA8B" w14:textId="77777777" w:rsidR="00634DCB" w:rsidRDefault="00634DCB" w:rsidP="00FE39F3">
      <w:pPr>
        <w:pStyle w:val="Heading4"/>
        <w:ind w:right="48"/>
      </w:pPr>
      <w:r>
        <w:t>Vote them down:</w:t>
      </w:r>
    </w:p>
    <w:p w14:paraId="006E77D5" w14:textId="77777777" w:rsidR="00634DCB" w:rsidRPr="00B00C28" w:rsidRDefault="00634DCB" w:rsidP="00FE39F3">
      <w:pPr>
        <w:ind w:right="48"/>
      </w:pPr>
    </w:p>
    <w:p w14:paraId="28F7D7FC" w14:textId="77777777" w:rsidR="00634DCB" w:rsidRDefault="00634DCB" w:rsidP="00FE39F3">
      <w:pPr>
        <w:pStyle w:val="Heading4"/>
        <w:ind w:right="48"/>
      </w:pPr>
      <w:r w:rsidRPr="00E9309D">
        <w:rPr>
          <w:u w:val="single"/>
        </w:rPr>
        <w:t>Evidence ethics</w:t>
      </w:r>
      <w:r w:rsidRPr="00BB4AA7">
        <w:t xml:space="preserve"> – open source is the only way to verify before round that cards aren’t miscut – </w:t>
      </w:r>
      <w:r>
        <w:t>otherwise</w:t>
      </w:r>
      <w:r w:rsidRPr="00BB4AA7">
        <w:t xml:space="preserve"> you could have highlighted unethically.</w:t>
      </w:r>
      <w:r>
        <w:t xml:space="preserve"> </w:t>
      </w:r>
      <w:r w:rsidRPr="00BB4AA7">
        <w:t>That’s a voter – maintaining ethical ev practices is key to being good academics and we should be able to verify you didn’t cheat</w:t>
      </w:r>
    </w:p>
    <w:p w14:paraId="47259B77" w14:textId="77777777" w:rsidR="00634DCB" w:rsidRDefault="00634DCB" w:rsidP="00FE39F3">
      <w:pPr>
        <w:spacing w:after="0" w:line="240" w:lineRule="auto"/>
        <w:ind w:right="48"/>
        <w:rPr>
          <w:rFonts w:eastAsiaTheme="majorEastAsia" w:cstheme="majorBidi"/>
          <w:b/>
          <w:bCs/>
          <w:szCs w:val="26"/>
        </w:rPr>
      </w:pPr>
      <w:r>
        <w:br w:type="page"/>
      </w:r>
    </w:p>
    <w:p w14:paraId="08C9FD10" w14:textId="77777777" w:rsidR="00634DCB" w:rsidRDefault="00634DCB" w:rsidP="00FE39F3">
      <w:pPr>
        <w:pStyle w:val="Heading4"/>
        <w:ind w:right="48"/>
      </w:pPr>
      <w:r w:rsidRPr="008D7619">
        <w:rPr>
          <w:u w:val="single"/>
        </w:rPr>
        <w:t>Deterrence</w:t>
      </w:r>
      <w:r>
        <w:t xml:space="preserve"> – They have cheated and tried to use the wiki to gain advantage. It’s intrinsically unfair and ruins community trust in disclosure. It takes advantage of resources and makes it impossible for us to prep or have an understanding of what they’ve read. If the community doesn’t strongly condemn this there is no way to deter this in the future.</w:t>
      </w:r>
    </w:p>
    <w:p w14:paraId="47FDFBEB" w14:textId="77777777" w:rsidR="00634DCB" w:rsidRDefault="00634DCB" w:rsidP="00FE39F3">
      <w:pPr>
        <w:ind w:right="48"/>
      </w:pPr>
    </w:p>
    <w:p w14:paraId="75B64D8B" w14:textId="78673AA0" w:rsidR="00634DCB" w:rsidRDefault="00634DCB" w:rsidP="00FE39F3">
      <w:pPr>
        <w:pStyle w:val="Heading4"/>
        <w:ind w:right="48"/>
      </w:pPr>
      <w:r>
        <w:t>Ignorance is not an excuse – their docs, round reports, and communications with us have all included complete fabrications</w:t>
      </w:r>
      <w:r w:rsidR="00882FD3">
        <w:t>. Not only that, but they violate by not disclosing their docs</w:t>
      </w:r>
    </w:p>
    <w:p w14:paraId="2B411086" w14:textId="7A23BD04" w:rsidR="00882FD3" w:rsidRDefault="00882FD3" w:rsidP="00FE39F3">
      <w:pPr>
        <w:ind w:right="48"/>
      </w:pPr>
    </w:p>
    <w:p w14:paraId="48174893" w14:textId="52542ECC" w:rsidR="00882FD3" w:rsidRPr="00882FD3" w:rsidRDefault="00882FD3" w:rsidP="00FE39F3">
      <w:pPr>
        <w:pStyle w:val="Heading4"/>
        <w:ind w:right="48"/>
      </w:pPr>
      <w:r w:rsidRPr="00882FD3">
        <w:rPr>
          <w:u w:val="single"/>
        </w:rPr>
        <w:t>Lying</w:t>
      </w:r>
      <w:r>
        <w:t xml:space="preserve"> – vote them down for lying about what they’ve read, completely unethical to lie in order to get an advantage in the round. Its an independent voter for academic integrity. </w:t>
      </w:r>
      <w:r w:rsidR="0096098F">
        <w:t>Creates a race to the margins where we try as lie much as possible</w:t>
      </w:r>
    </w:p>
    <w:p w14:paraId="6DC9D244" w14:textId="77777777" w:rsidR="00634DCB" w:rsidRDefault="00634DCB" w:rsidP="00FE39F3">
      <w:pPr>
        <w:ind w:right="48"/>
      </w:pPr>
    </w:p>
    <w:p w14:paraId="729475CF" w14:textId="77777777" w:rsidR="00634DCB" w:rsidRDefault="00634DCB" w:rsidP="00FE39F3">
      <w:pPr>
        <w:pStyle w:val="Heading4"/>
        <w:ind w:right="48"/>
      </w:pPr>
      <w:bookmarkStart w:id="0" w:name="_Hlk16090281"/>
      <w:r>
        <w:t>Open source is key to accessibility and small schools</w:t>
      </w:r>
    </w:p>
    <w:p w14:paraId="447870D2" w14:textId="77777777" w:rsidR="00634DCB" w:rsidRDefault="00634DCB" w:rsidP="00FE39F3">
      <w:pPr>
        <w:ind w:right="48"/>
      </w:pPr>
      <w:r w:rsidRPr="00F84E5C">
        <w:rPr>
          <w:rStyle w:val="Style13ptBold"/>
        </w:rPr>
        <w:t>Louden 10</w:t>
      </w:r>
      <w:r>
        <w:t xml:space="preserve"> – </w:t>
      </w:r>
      <w:r w:rsidRPr="00F84E5C">
        <w:t>Allan D. Louden</w:t>
      </w:r>
      <w:r>
        <w:t>, professor of Communication at Wake Forest (“</w:t>
      </w:r>
      <w:r w:rsidRPr="00F84E5C">
        <w:t>Navigating Opportunity: Po</w:t>
      </w:r>
      <w:r>
        <w:t xml:space="preserve">licy Debate in the 21st Century” </w:t>
      </w:r>
      <w:r w:rsidRPr="00F84E5C">
        <w:t>Wake Fo</w:t>
      </w:r>
      <w:r>
        <w:t xml:space="preserve">rest National Debate Conference. </w:t>
      </w:r>
      <w:r w:rsidRPr="00F84E5C">
        <w:t>IDEA, 2010</w:t>
      </w:r>
      <w:r>
        <w:t>)</w:t>
      </w:r>
    </w:p>
    <w:p w14:paraId="5B8D1469" w14:textId="77777777" w:rsidR="00634DCB" w:rsidRPr="003A2932" w:rsidRDefault="00634DCB" w:rsidP="00FE39F3">
      <w:pPr>
        <w:ind w:right="48"/>
        <w:rPr>
          <w:szCs w:val="26"/>
        </w:rPr>
      </w:pPr>
      <w:r w:rsidRPr="003A2932">
        <w:rPr>
          <w:szCs w:val="26"/>
        </w:rPr>
        <w:t xml:space="preserve">Groups interested in engaging in competitive National Debate Tournament (NDT)-Cross Examination Debate Association (CEDA)-style policy debate are entering an exciting time in the debate community where </w:t>
      </w:r>
      <w:r w:rsidRPr="003A2932">
        <w:rPr>
          <w:b/>
          <w:szCs w:val="26"/>
          <w:u w:val="single"/>
        </w:rPr>
        <w:t>digital resources are making research and networking increasingly accessible</w:t>
      </w:r>
      <w:r w:rsidRPr="003A2932">
        <w:rPr>
          <w:szCs w:val="26"/>
        </w:rPr>
        <w:t xml:space="preserve">. Those developing programs should be encouraged to choose their own topics and resolutions, but they should also make use of the massive resources available by focusing on the official NDT-CEDA resolution. </w:t>
      </w:r>
      <w:r w:rsidRPr="003A2932">
        <w:rPr>
          <w:b/>
          <w:szCs w:val="26"/>
          <w:highlight w:val="green"/>
          <w:u w:val="single"/>
        </w:rPr>
        <w:t>New initiatives in</w:t>
      </w:r>
      <w:r w:rsidRPr="003A2932">
        <w:rPr>
          <w:b/>
          <w:szCs w:val="26"/>
          <w:u w:val="single"/>
        </w:rPr>
        <w:t xml:space="preserve"> the field of </w:t>
      </w:r>
      <w:r w:rsidRPr="003A2932">
        <w:rPr>
          <w:b/>
          <w:szCs w:val="26"/>
          <w:highlight w:val="green"/>
          <w:u w:val="single"/>
        </w:rPr>
        <w:t>open-source</w:t>
      </w:r>
      <w:r w:rsidRPr="003A2932">
        <w:rPr>
          <w:b/>
          <w:szCs w:val="26"/>
          <w:u w:val="single"/>
        </w:rPr>
        <w:t xml:space="preserve"> debate </w:t>
      </w:r>
      <w:r w:rsidRPr="003A2932">
        <w:rPr>
          <w:b/>
          <w:szCs w:val="26"/>
          <w:highlight w:val="green"/>
          <w:u w:val="single"/>
        </w:rPr>
        <w:t>make evidence sharing</w:t>
      </w:r>
      <w:r w:rsidRPr="003A2932">
        <w:rPr>
          <w:b/>
          <w:szCs w:val="26"/>
          <w:u w:val="single"/>
        </w:rPr>
        <w:t xml:space="preserve">, such as the Open Caselist, </w:t>
      </w:r>
      <w:r w:rsidRPr="003A2932">
        <w:rPr>
          <w:b/>
          <w:szCs w:val="26"/>
          <w:highlight w:val="green"/>
          <w:u w:val="single"/>
        </w:rPr>
        <w:t>a powerful tool for new programs to engage and compete against established teams</w:t>
      </w:r>
      <w:r w:rsidRPr="003A2932">
        <w:rPr>
          <w:szCs w:val="26"/>
        </w:rPr>
        <w:t xml:space="preserve">. It is no coincidence that </w:t>
      </w:r>
      <w:r w:rsidRPr="003A2932">
        <w:rPr>
          <w:b/>
          <w:szCs w:val="26"/>
          <w:u w:val="single"/>
        </w:rPr>
        <w:t xml:space="preserve">the </w:t>
      </w:r>
      <w:r w:rsidRPr="003A2932">
        <w:rPr>
          <w:b/>
          <w:szCs w:val="26"/>
          <w:highlight w:val="green"/>
          <w:u w:val="single"/>
        </w:rPr>
        <w:t>winners</w:t>
      </w:r>
      <w:r w:rsidRPr="003A2932">
        <w:rPr>
          <w:b/>
          <w:szCs w:val="26"/>
          <w:u w:val="single"/>
        </w:rPr>
        <w:t xml:space="preserve"> of the NDT </w:t>
      </w:r>
      <w:r w:rsidRPr="003A2932">
        <w:rPr>
          <w:b/>
          <w:szCs w:val="26"/>
          <w:highlight w:val="green"/>
          <w:u w:val="single"/>
        </w:rPr>
        <w:t>tend to be the schools with the largest coaching staffs, but the increased distribution and free sharing of evidence and resources have made smaller</w:t>
      </w:r>
      <w:r w:rsidRPr="003A2932">
        <w:rPr>
          <w:b/>
          <w:szCs w:val="26"/>
          <w:u w:val="single"/>
        </w:rPr>
        <w:t xml:space="preserve"> debate </w:t>
      </w:r>
      <w:r w:rsidRPr="003A2932">
        <w:rPr>
          <w:b/>
          <w:szCs w:val="26"/>
          <w:highlight w:val="green"/>
          <w:u w:val="single"/>
        </w:rPr>
        <w:t>programs increasingly capable of competing against larger institutions</w:t>
      </w:r>
      <w:r w:rsidRPr="003A2932">
        <w:rPr>
          <w:szCs w:val="26"/>
        </w:rPr>
        <w:t xml:space="preserve">. We are now seeing the beginnings of </w:t>
      </w:r>
      <w:r w:rsidRPr="003A2932">
        <w:rPr>
          <w:b/>
          <w:szCs w:val="26"/>
          <w:highlight w:val="green"/>
          <w:u w:val="single"/>
        </w:rPr>
        <w:t>increased resource sharing</w:t>
      </w:r>
      <w:r w:rsidRPr="003A2932">
        <w:rPr>
          <w:szCs w:val="26"/>
        </w:rPr>
        <w:t xml:space="preserve">, with multiple initiatives focusing on regional evidence sharing for groups of developing debate programs. This </w:t>
      </w:r>
      <w:r w:rsidRPr="003A2932">
        <w:rPr>
          <w:b/>
          <w:szCs w:val="26"/>
          <w:highlight w:val="green"/>
          <w:u w:val="single"/>
        </w:rPr>
        <w:t>is</w:t>
      </w:r>
      <w:r w:rsidRPr="003A2932">
        <w:rPr>
          <w:b/>
          <w:szCs w:val="26"/>
          <w:u w:val="single"/>
        </w:rPr>
        <w:t xml:space="preserve"> one example of dramatic changes occurring in the community that are </w:t>
      </w:r>
      <w:r w:rsidRPr="003A2932">
        <w:rPr>
          <w:b/>
          <w:szCs w:val="26"/>
          <w:highlight w:val="green"/>
          <w:u w:val="single"/>
        </w:rPr>
        <w:t>capable of opening the doors for new participation in debate</w:t>
      </w:r>
      <w:r w:rsidRPr="003A2932">
        <w:rPr>
          <w:szCs w:val="2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bookmarkEnd w:id="0"/>
    <w:p w14:paraId="4E54DE1B" w14:textId="77777777" w:rsidR="00634DCB" w:rsidRPr="00B00C28" w:rsidRDefault="00634DCB" w:rsidP="00FE39F3">
      <w:pPr>
        <w:ind w:right="48"/>
      </w:pPr>
    </w:p>
    <w:p w14:paraId="28D9831C" w14:textId="77777777" w:rsidR="00634DCB" w:rsidRPr="00BB4AA7" w:rsidRDefault="00634DCB" w:rsidP="00FE39F3">
      <w:pPr>
        <w:pStyle w:val="Heading4"/>
        <w:ind w:right="48"/>
      </w:pPr>
      <w:r w:rsidRPr="00BB4AA7">
        <w:t>Fairness is a voter – its constitutive of any competitive activity based on skills, wins, and losses – unfair practices skew the judge’s ability to determine the better debater</w:t>
      </w:r>
      <w:r>
        <w:t xml:space="preserve">. It’s independent of any substantive argument – </w:t>
      </w:r>
      <w:r w:rsidRPr="008D7619">
        <w:t>Prepare for substance and it destroys the activity to allow lying and misleading practices to be up for debate.</w:t>
      </w:r>
    </w:p>
    <w:p w14:paraId="3B877FB8" w14:textId="583B6876" w:rsidR="00634DCB" w:rsidRPr="00BB4AA7" w:rsidRDefault="00634DCB" w:rsidP="00FE39F3">
      <w:pPr>
        <w:pStyle w:val="Heading4"/>
        <w:ind w:right="48"/>
      </w:pPr>
      <w:r w:rsidRPr="00BB4AA7">
        <w:t>Drop the debater to set a norm – if you lose you’ll open source from now on</w:t>
      </w:r>
      <w:r w:rsidR="00FE39F3">
        <w:t>, deters future abuse, dta incentivizes abuse bc it takes time to read theory on the abuse, can’t drop the argument for lying</w:t>
      </w:r>
    </w:p>
    <w:p w14:paraId="583B98AC" w14:textId="1CF9F958" w:rsidR="00634DCB" w:rsidRPr="00BB4AA7" w:rsidRDefault="00634DCB" w:rsidP="00FE39F3">
      <w:pPr>
        <w:pStyle w:val="Heading4"/>
        <w:ind w:right="48"/>
      </w:pPr>
      <w:r w:rsidRPr="00BB4AA7">
        <w:t>Competing interps – reasonability is arbitrary and begs the question of what’s reasonable requiring judge intervention</w:t>
      </w:r>
      <w:r w:rsidR="00FE39F3">
        <w:t>, shift the Brightline anytime you want to, collapses to offense defense paradigm which is CI</w:t>
      </w:r>
    </w:p>
    <w:p w14:paraId="015CEEBB" w14:textId="4CDEB8C2" w:rsidR="00634DCB" w:rsidRDefault="00634DCB" w:rsidP="00FE39F3">
      <w:pPr>
        <w:pStyle w:val="Heading4"/>
        <w:ind w:right="48"/>
      </w:pPr>
      <w:r w:rsidRPr="00BB4AA7">
        <w:t>No neg rvi – otherwise the 6 minute 2nr can collapse to a short shell and get away with infinite 1nc abuse via sheer brute force and time spent on theory</w:t>
      </w:r>
      <w:r w:rsidR="00FE39F3">
        <w:t>, baiting-you would misdisclose to bait the shell</w:t>
      </w:r>
    </w:p>
    <w:p w14:paraId="25216698" w14:textId="47A3D234" w:rsidR="00A95652" w:rsidRDefault="00973E53" w:rsidP="00973E53">
      <w:pPr>
        <w:pStyle w:val="Heading2"/>
      </w:pPr>
      <w:r>
        <w:t>2</w:t>
      </w:r>
    </w:p>
    <w:p w14:paraId="642B50C4" w14:textId="77777777" w:rsidR="00973E53" w:rsidRDefault="00973E53" w:rsidP="00973E53">
      <w:pPr>
        <w:pStyle w:val="Heading4"/>
        <w:ind w:right="4764"/>
      </w:pPr>
    </w:p>
    <w:p w14:paraId="6CC64A63" w14:textId="77777777" w:rsidR="00973E53" w:rsidRDefault="00973E53" w:rsidP="00973E53">
      <w:pPr>
        <w:pStyle w:val="Heading4"/>
        <w:ind w:right="4764"/>
      </w:pPr>
      <w:r>
        <w:t xml:space="preserve">The standard is minimizing structural violence. </w:t>
      </w:r>
    </w:p>
    <w:p w14:paraId="0E20BA58" w14:textId="77777777" w:rsidR="00973E53" w:rsidRDefault="00973E53" w:rsidP="00973E53">
      <w:pPr>
        <w:ind w:right="4764"/>
        <w:rPr>
          <w:rFonts w:eastAsia="Times New Roman"/>
          <w:b/>
          <w:sz w:val="26"/>
          <w:szCs w:val="26"/>
        </w:rPr>
      </w:pPr>
    </w:p>
    <w:p w14:paraId="1899778C" w14:textId="77777777" w:rsidR="00973E53" w:rsidRDefault="00973E53" w:rsidP="00973E53">
      <w:pPr>
        <w:pStyle w:val="Heading4"/>
        <w:ind w:right="4764"/>
      </w:pPr>
      <w:r>
        <w:t xml:space="preserve">The metaethic is nonideal theory. The world is not perfect, and a neutral starting point ignores current and historical injustices. </w:t>
      </w:r>
    </w:p>
    <w:p w14:paraId="528BE477" w14:textId="77777777" w:rsidR="00973E53" w:rsidRDefault="00973E53" w:rsidP="00973E53">
      <w:pPr>
        <w:ind w:right="4764"/>
        <w:rPr>
          <w:rFonts w:eastAsia="Times New Roman"/>
          <w:sz w:val="26"/>
          <w:szCs w:val="26"/>
        </w:rPr>
      </w:pPr>
      <w:r>
        <w:rPr>
          <w:rFonts w:eastAsia="Times New Roman"/>
          <w:b/>
          <w:sz w:val="26"/>
          <w:szCs w:val="26"/>
        </w:rPr>
        <w:t>Mills</w:t>
      </w:r>
      <w:r>
        <w:rPr>
          <w:rFonts w:eastAsia="Times New Roman"/>
          <w:sz w:val="20"/>
          <w:szCs w:val="20"/>
        </w:rPr>
        <w:t xml:space="preserve">, Charles. "'Ideal Theory' as Ideology." </w:t>
      </w:r>
      <w:r>
        <w:rPr>
          <w:rFonts w:eastAsia="Times New Roman"/>
          <w:i/>
          <w:sz w:val="20"/>
          <w:szCs w:val="20"/>
        </w:rPr>
        <w:t>Wiley</w:t>
      </w:r>
      <w:r>
        <w:rPr>
          <w:rFonts w:eastAsia="Times New Roman"/>
          <w:sz w:val="20"/>
          <w:szCs w:val="20"/>
        </w:rPr>
        <w:t>, 20</w:t>
      </w:r>
      <w:r>
        <w:rPr>
          <w:rFonts w:eastAsia="Times New Roman"/>
          <w:b/>
          <w:sz w:val="26"/>
          <w:szCs w:val="26"/>
        </w:rPr>
        <w:t>05</w:t>
      </w:r>
      <w:r>
        <w:rPr>
          <w:rFonts w:eastAsia="Times New Roman"/>
          <w:sz w:val="20"/>
          <w:szCs w:val="20"/>
        </w:rPr>
        <w:t xml:space="preserve">, </w:t>
      </w:r>
      <w:hyperlink r:id="rId10">
        <w:r>
          <w:rPr>
            <w:rFonts w:eastAsia="Times New Roman"/>
            <w:color w:val="1155CC"/>
            <w:sz w:val="20"/>
            <w:szCs w:val="20"/>
            <w:u w:val="single"/>
          </w:rPr>
          <w:t>www.jstor.org/stable/pdf/3811121.pdf?refreqid=excelsior%3A2575145b8d3e2519e9e4b977022c5d2c</w:t>
        </w:r>
      </w:hyperlink>
      <w:r>
        <w:rPr>
          <w:rFonts w:eastAsia="Times New Roman"/>
          <w:sz w:val="20"/>
          <w:szCs w:val="20"/>
        </w:rPr>
        <w:t>. Accessed 9 Dec. 2021.</w:t>
      </w:r>
    </w:p>
    <w:p w14:paraId="5BC88252" w14:textId="77777777" w:rsidR="00973E53" w:rsidRDefault="00973E53" w:rsidP="00973E53">
      <w:pPr>
        <w:ind w:right="4764"/>
        <w:rPr>
          <w:rFonts w:eastAsia="Times New Roman"/>
          <w:sz w:val="12"/>
          <w:szCs w:val="12"/>
        </w:rPr>
      </w:pPr>
      <w:r>
        <w:rPr>
          <w:rFonts w:eastAsia="Times New Roman"/>
          <w:sz w:val="12"/>
          <w:szCs w:val="12"/>
        </w:rPr>
        <w:t xml:space="preserve">Now what distinguishes ideal theory is not merely the use of ideals, since obviously nonideal theory can and will use ideals also (certainly it will appeal to the moral ideals, if it may be more dubious about the value of invoking idealized human capacities). </w:t>
      </w:r>
      <w:r>
        <w:rPr>
          <w:rFonts w:eastAsia="Times New Roman"/>
          <w:b/>
          <w:szCs w:val="24"/>
          <w:highlight w:val="yellow"/>
          <w:u w:val="single"/>
        </w:rPr>
        <w:t>What distinguishes ideal theory is the reliance on idealization to the exclusion</w:t>
      </w:r>
      <w:r>
        <w:rPr>
          <w:rFonts w:eastAsia="Times New Roman"/>
          <w:szCs w:val="24"/>
          <w:highlight w:val="yellow"/>
        </w:rPr>
        <w:t>,</w:t>
      </w:r>
      <w:r>
        <w:rPr>
          <w:rFonts w:eastAsia="Times New Roman"/>
          <w:sz w:val="12"/>
          <w:szCs w:val="12"/>
        </w:rPr>
        <w:t xml:space="preserve"> or at least marginalization,</w:t>
      </w:r>
      <w:r>
        <w:rPr>
          <w:rFonts w:eastAsia="Times New Roman"/>
          <w:b/>
          <w:szCs w:val="24"/>
          <w:u w:val="single"/>
        </w:rPr>
        <w:t xml:space="preserve"> </w:t>
      </w:r>
      <w:r>
        <w:rPr>
          <w:rFonts w:eastAsia="Times New Roman"/>
          <w:b/>
          <w:szCs w:val="24"/>
          <w:highlight w:val="yellow"/>
          <w:u w:val="single"/>
        </w:rPr>
        <w:t>of the actual</w:t>
      </w:r>
      <w:r>
        <w:rPr>
          <w:rFonts w:eastAsia="Times New Roman"/>
          <w:szCs w:val="24"/>
          <w:highlight w:val="yellow"/>
        </w:rPr>
        <w:t>.</w:t>
      </w:r>
      <w:r>
        <w:rPr>
          <w:rFonts w:eastAsia="Times New Roman"/>
          <w:szCs w:val="24"/>
        </w:rPr>
        <w:t xml:space="preserve"> </w:t>
      </w:r>
      <w:r>
        <w:rPr>
          <w:rFonts w:eastAsia="Times New Roman"/>
          <w:sz w:val="12"/>
          <w:szCs w:val="12"/>
        </w:rPr>
        <w:t>As O'Neill emphasizes, this is not a necessary corollary of the operation of abstrac- tion itself, since one can have abstractions of the ideal-as-descriptive-model type that abstract without idealizing. But ideal theory either tacitly represents the actual as a simple deviation from the ideal, not worth theorizing in its own right,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 An idealized social ontology. Moral theory deals with the normative, but it cannot avoid some characterization of the human beings who make up the society, and whose interactions with one another are its subject. So some overt or tacit social ontology has to be presupposed.</w:t>
      </w:r>
      <w:r>
        <w:rPr>
          <w:rFonts w:eastAsia="Times New Roman"/>
          <w:szCs w:val="24"/>
        </w:rPr>
        <w:t xml:space="preserve"> </w:t>
      </w:r>
      <w:r>
        <w:rPr>
          <w:rFonts w:eastAsia="Times New Roman"/>
          <w:b/>
          <w:szCs w:val="24"/>
          <w:highlight w:val="yellow"/>
          <w:u w:val="single"/>
        </w:rPr>
        <w:t>An idealized social ontology</w:t>
      </w:r>
      <w:r>
        <w:rPr>
          <w:rFonts w:eastAsia="Times New Roman"/>
          <w:b/>
          <w:szCs w:val="24"/>
          <w:u w:val="single"/>
        </w:rPr>
        <w:t xml:space="preserve"> </w:t>
      </w:r>
      <w:r>
        <w:rPr>
          <w:rFonts w:eastAsia="Times New Roman"/>
          <w:sz w:val="12"/>
          <w:szCs w:val="12"/>
        </w:rPr>
        <w:t xml:space="preserve">of the modern type (as against, say, a Platonic or Aristotelian type) </w:t>
      </w:r>
      <w:r>
        <w:rPr>
          <w:rFonts w:eastAsia="Times New Roman"/>
          <w:b/>
          <w:szCs w:val="24"/>
          <w:highlight w:val="yellow"/>
          <w:u w:val="single"/>
        </w:rPr>
        <w:t xml:space="preserve">will </w:t>
      </w:r>
      <w:r>
        <w:rPr>
          <w:rFonts w:eastAsia="Times New Roman"/>
          <w:sz w:val="12"/>
          <w:szCs w:val="12"/>
          <w:highlight w:val="yellow"/>
        </w:rPr>
        <w:t>t</w:t>
      </w:r>
      <w:r>
        <w:rPr>
          <w:rFonts w:eastAsia="Times New Roman"/>
          <w:sz w:val="12"/>
          <w:szCs w:val="12"/>
        </w:rPr>
        <w:t>ypically</w:t>
      </w:r>
      <w:r>
        <w:rPr>
          <w:rFonts w:eastAsia="Times New Roman"/>
          <w:b/>
          <w:sz w:val="12"/>
          <w:szCs w:val="12"/>
          <w:u w:val="single"/>
        </w:rPr>
        <w:t xml:space="preserve"> </w:t>
      </w:r>
      <w:r>
        <w:rPr>
          <w:rFonts w:eastAsia="Times New Roman"/>
          <w:b/>
          <w:szCs w:val="24"/>
          <w:highlight w:val="yellow"/>
          <w:u w:val="single"/>
        </w:rPr>
        <w:t>assume</w:t>
      </w:r>
      <w:r>
        <w:rPr>
          <w:rFonts w:eastAsia="Times New Roman"/>
          <w:b/>
          <w:szCs w:val="24"/>
          <w:u w:val="single"/>
        </w:rPr>
        <w:t xml:space="preserve"> the </w:t>
      </w:r>
      <w:r>
        <w:rPr>
          <w:rFonts w:eastAsia="Times New Roman"/>
          <w:b/>
          <w:szCs w:val="24"/>
          <w:highlight w:val="yellow"/>
          <w:u w:val="single"/>
        </w:rPr>
        <w:t>abstract and undifferentiated equal atomic individuals</w:t>
      </w:r>
      <w:r>
        <w:rPr>
          <w:rFonts w:eastAsia="Times New Roman"/>
          <w:b/>
          <w:szCs w:val="24"/>
          <w:u w:val="single"/>
        </w:rPr>
        <w:t xml:space="preserve"> of classical liberalism.</w:t>
      </w:r>
      <w:r>
        <w:rPr>
          <w:rFonts w:eastAsia="Times New Roman"/>
          <w:szCs w:val="24"/>
        </w:rPr>
        <w:t xml:space="preserve"> </w:t>
      </w:r>
      <w:r>
        <w:rPr>
          <w:rFonts w:eastAsia="Times New Roman"/>
          <w:sz w:val="12"/>
          <w:szCs w:val="12"/>
        </w:rPr>
        <w:t xml:space="preserve">Thus </w:t>
      </w:r>
      <w:r>
        <w:rPr>
          <w:rFonts w:eastAsia="Times New Roman"/>
          <w:b/>
          <w:szCs w:val="24"/>
          <w:highlight w:val="yellow"/>
          <w:u w:val="single"/>
        </w:rPr>
        <w:t>it will abstract away from relations of structural domination, exploitation, coercion, and oppression, which</w:t>
      </w:r>
      <w:r>
        <w:rPr>
          <w:rFonts w:eastAsia="Times New Roman"/>
          <w:b/>
          <w:szCs w:val="24"/>
          <w:u w:val="single"/>
        </w:rPr>
        <w:t xml:space="preserve"> in reality, of course, </w:t>
      </w:r>
      <w:r>
        <w:rPr>
          <w:rFonts w:eastAsia="Times New Roman"/>
          <w:b/>
          <w:szCs w:val="24"/>
          <w:highlight w:val="yellow"/>
          <w:u w:val="single"/>
        </w:rPr>
        <w:t>will pro- foundly shape the ontology of those</w:t>
      </w:r>
      <w:r>
        <w:rPr>
          <w:rFonts w:eastAsia="Times New Roman"/>
          <w:b/>
          <w:szCs w:val="24"/>
          <w:u w:val="single"/>
        </w:rPr>
        <w:t xml:space="preserve"> same </w:t>
      </w:r>
      <w:r>
        <w:rPr>
          <w:rFonts w:eastAsia="Times New Roman"/>
          <w:b/>
          <w:szCs w:val="24"/>
          <w:highlight w:val="yellow"/>
          <w:u w:val="single"/>
        </w:rPr>
        <w:t>individuals,</w:t>
      </w:r>
      <w:r>
        <w:rPr>
          <w:rFonts w:eastAsia="Times New Roman"/>
          <w:b/>
          <w:szCs w:val="24"/>
          <w:u w:val="single"/>
        </w:rPr>
        <w:t xml:space="preserve"> locating them in superior and inferior positions in social hierarchies of various kinds.</w:t>
      </w:r>
      <w:r>
        <w:rPr>
          <w:rFonts w:eastAsia="Times New Roman"/>
          <w:szCs w:val="24"/>
        </w:rPr>
        <w:t xml:space="preserve"> </w:t>
      </w:r>
      <w:r>
        <w:rPr>
          <w:rFonts w:eastAsia="Times New Roman"/>
          <w:sz w:val="12"/>
          <w:szCs w:val="12"/>
        </w:rPr>
        <w:t xml:space="preserve">*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w:t>
      </w:r>
      <w:r>
        <w:rPr>
          <w:rFonts w:eastAsia="Times New Roman"/>
          <w:b/>
          <w:szCs w:val="24"/>
          <w:u w:val="single"/>
        </w:rPr>
        <w:t xml:space="preserve">Almost by definition, it follows </w:t>
      </w:r>
      <w:r>
        <w:rPr>
          <w:rFonts w:eastAsia="Times New Roman"/>
          <w:b/>
          <w:szCs w:val="24"/>
          <w:highlight w:val="yellow"/>
          <w:u w:val="single"/>
        </w:rPr>
        <w:t>from the focus of ideal theory that little or nothing will be said on</w:t>
      </w:r>
      <w:r>
        <w:rPr>
          <w:rFonts w:eastAsia="Times New Roman"/>
          <w:b/>
          <w:szCs w:val="24"/>
          <w:u w:val="single"/>
        </w:rPr>
        <w:t xml:space="preserve"> actual </w:t>
      </w:r>
      <w:r>
        <w:rPr>
          <w:rFonts w:eastAsia="Times New Roman"/>
          <w:b/>
          <w:szCs w:val="24"/>
          <w:highlight w:val="yellow"/>
          <w:u w:val="single"/>
        </w:rPr>
        <w:t>historic oppression and its legacy</w:t>
      </w:r>
      <w:r>
        <w:rPr>
          <w:rFonts w:eastAsia="Times New Roman"/>
          <w:b/>
          <w:szCs w:val="24"/>
          <w:u w:val="single"/>
        </w:rPr>
        <w:t xml:space="preserve"> in the present, </w:t>
      </w:r>
      <w:r>
        <w:rPr>
          <w:rFonts w:eastAsia="Times New Roman"/>
          <w:b/>
          <w:szCs w:val="24"/>
          <w:highlight w:val="yellow"/>
          <w:u w:val="single"/>
        </w:rPr>
        <w:t>or current ongoing oppression,</w:t>
      </w:r>
      <w:r>
        <w:rPr>
          <w:rFonts w:eastAsia="Times New Roman"/>
          <w:szCs w:val="24"/>
        </w:rPr>
        <w:t xml:space="preserve"> </w:t>
      </w:r>
      <w:r>
        <w:rPr>
          <w:rFonts w:eastAsia="Times New Roman"/>
          <w:sz w:val="12"/>
          <w:szCs w:val="12"/>
        </w:rPr>
        <w:t>though these may be gestured at in a vague or promissory way (as something to be dealt with later). Correspondingly</w:t>
      </w:r>
      <w:r>
        <w:rPr>
          <w:rFonts w:eastAsia="Times New Roman"/>
          <w:sz w:val="12"/>
          <w:szCs w:val="12"/>
          <w:highlight w:val="yellow"/>
        </w:rPr>
        <w:t>,</w:t>
      </w:r>
      <w:r>
        <w:rPr>
          <w:rFonts w:eastAsia="Times New Roman"/>
          <w:b/>
          <w:sz w:val="12"/>
          <w:szCs w:val="12"/>
          <w:highlight w:val="yellow"/>
          <w:u w:val="single"/>
        </w:rPr>
        <w:t xml:space="preserve"> </w:t>
      </w:r>
      <w:r>
        <w:rPr>
          <w:rFonts w:eastAsia="Times New Roman"/>
          <w:b/>
          <w:szCs w:val="24"/>
          <w:highlight w:val="yellow"/>
          <w:u w:val="single"/>
        </w:rPr>
        <w:t>the ways</w:t>
      </w:r>
      <w:r>
        <w:rPr>
          <w:rFonts w:eastAsia="Times New Roman"/>
          <w:b/>
          <w:szCs w:val="24"/>
          <w:u w:val="single"/>
        </w:rPr>
        <w:t xml:space="preserve"> in which </w:t>
      </w:r>
      <w:r>
        <w:rPr>
          <w:rFonts w:eastAsia="Times New Roman"/>
          <w:b/>
          <w:szCs w:val="24"/>
          <w:highlight w:val="yellow"/>
          <w:u w:val="single"/>
        </w:rPr>
        <w:t xml:space="preserve">systematic oppression is likely to shape </w:t>
      </w:r>
      <w:r>
        <w:rPr>
          <w:rFonts w:eastAsia="Times New Roman"/>
          <w:b/>
          <w:szCs w:val="24"/>
          <w:u w:val="single"/>
        </w:rPr>
        <w:t xml:space="preserve">the basic social </w:t>
      </w:r>
      <w:r>
        <w:rPr>
          <w:rFonts w:eastAsia="Times New Roman"/>
          <w:b/>
          <w:szCs w:val="24"/>
          <w:highlight w:val="yellow"/>
          <w:u w:val="single"/>
        </w:rPr>
        <w:t>institutions</w:t>
      </w:r>
      <w:r>
        <w:rPr>
          <w:rFonts w:eastAsia="Times New Roman"/>
          <w:szCs w:val="24"/>
        </w:rPr>
        <w:t xml:space="preserve"> </w:t>
      </w:r>
      <w:r>
        <w:rPr>
          <w:rFonts w:eastAsia="Times New Roman"/>
          <w:sz w:val="12"/>
          <w:szCs w:val="12"/>
        </w:rPr>
        <w:t>(as well as the humans in those institutions)</w:t>
      </w:r>
      <w:r>
        <w:rPr>
          <w:rFonts w:eastAsia="Times New Roman"/>
          <w:sz w:val="12"/>
          <w:szCs w:val="12"/>
          <w:highlight w:val="yellow"/>
        </w:rPr>
        <w:t xml:space="preserve"> </w:t>
      </w:r>
      <w:r>
        <w:rPr>
          <w:rFonts w:eastAsia="Times New Roman"/>
          <w:b/>
          <w:szCs w:val="24"/>
          <w:highlight w:val="yellow"/>
          <w:u w:val="single"/>
        </w:rPr>
        <w:t>will not be part of the theory's concern</w:t>
      </w:r>
      <w:r>
        <w:rPr>
          <w:rFonts w:eastAsia="Times New Roman"/>
          <w:szCs w:val="24"/>
        </w:rPr>
        <w:t xml:space="preserve">, </w:t>
      </w:r>
      <w:r>
        <w:rPr>
          <w:rFonts w:eastAsia="Times New Roman"/>
          <w:sz w:val="12"/>
          <w:szCs w:val="12"/>
        </w:rPr>
        <w:t xml:space="preserve">and this will manifest itself in the absence of ideal-as-descriptive-model concepts that would provide the necessary macro- and micro-mapping of that oppression, and that are requisite for understanding its reproductive dynamic. * Ideal social institutions. </w:t>
      </w:r>
      <w:r>
        <w:rPr>
          <w:rFonts w:eastAsia="Times New Roman"/>
          <w:b/>
          <w:szCs w:val="24"/>
          <w:u w:val="single"/>
        </w:rPr>
        <w:t>Fundamental social institutions</w:t>
      </w:r>
      <w:r>
        <w:rPr>
          <w:rFonts w:eastAsia="Times New Roman"/>
          <w:b/>
          <w:sz w:val="12"/>
          <w:szCs w:val="12"/>
          <w:u w:val="single"/>
        </w:rPr>
        <w:t xml:space="preserve"> </w:t>
      </w:r>
      <w:r>
        <w:rPr>
          <w:rFonts w:eastAsia="Times New Roman"/>
          <w:sz w:val="12"/>
          <w:szCs w:val="12"/>
        </w:rPr>
        <w:t xml:space="preserve">such as the family, the economic structure, the legal system, </w:t>
      </w:r>
      <w:r>
        <w:rPr>
          <w:rFonts w:eastAsia="Times New Roman"/>
          <w:b/>
          <w:szCs w:val="24"/>
          <w:u w:val="single"/>
        </w:rPr>
        <w:t xml:space="preserve">will </w:t>
      </w:r>
      <w:r>
        <w:rPr>
          <w:rFonts w:eastAsia="Times New Roman"/>
          <w:sz w:val="12"/>
          <w:szCs w:val="12"/>
        </w:rPr>
        <w:t>therefore</w:t>
      </w:r>
      <w:r>
        <w:rPr>
          <w:rFonts w:eastAsia="Times New Roman"/>
          <w:szCs w:val="24"/>
        </w:rPr>
        <w:t xml:space="preserve"> </w:t>
      </w:r>
      <w:r>
        <w:rPr>
          <w:rFonts w:eastAsia="Times New Roman"/>
          <w:b/>
          <w:szCs w:val="24"/>
          <w:u w:val="single"/>
        </w:rPr>
        <w:t>be conceptualized in ideal</w:t>
      </w:r>
      <w:r>
        <w:rPr>
          <w:rFonts w:eastAsia="Times New Roman"/>
          <w:sz w:val="12"/>
          <w:szCs w:val="12"/>
        </w:rPr>
        <w:t>-as-idealized-model</w:t>
      </w:r>
      <w:r>
        <w:rPr>
          <w:rFonts w:eastAsia="Times New Roman"/>
          <w:b/>
          <w:sz w:val="12"/>
          <w:szCs w:val="12"/>
          <w:u w:val="single"/>
        </w:rPr>
        <w:t xml:space="preserve"> </w:t>
      </w:r>
      <w:r>
        <w:rPr>
          <w:rFonts w:eastAsia="Times New Roman"/>
          <w:b/>
          <w:szCs w:val="24"/>
          <w:u w:val="single"/>
        </w:rPr>
        <w:t xml:space="preserve">terms, with little or no sense of how their actual work- ings may systematically disadvantage women, the poor, and racial minorities. </w:t>
      </w:r>
      <w:r>
        <w:rPr>
          <w:rFonts w:eastAsia="Times New Roman"/>
          <w:sz w:val="12"/>
          <w:szCs w:val="12"/>
        </w:rPr>
        <w:t xml:space="preserve">* An idealized cognitive sphere. Separate from, and in addition to, the idealization of human capacities, what could be termed an idealized cognitive sphere will also be presupposed. In other words, as a corollary of the general ignoring of oppression, the consequences of oppression for the social cognition of these agents, both the advantaged and the disadvantaged, will typically not be recognized, let alone theorized. A general social transparency will be presumed, with cognitive obstacles minimized as limited to biases of self-interest or the intrinsic difficulties of understanding the world, and little or no attention paid to the distinctive role of hegemonic ideologies and group-specific experience in distorting our perceptions and conceptions of the social order. * Strict compliance. Finally, some theorists, such as, famously, John Rawls in A Theory of Justice, also endorse "ideal theory" in the sense of"strict compliance as opposed to partial compliance theory": the examination of "the principles of justice that would regulate a well-ordered society. Everyone is presumed to act justly and to do his part in upholding just institutions." Rawls concedes that "the problems of partial compliance theory are the pressing and urgent matters. These are the things that we are faced with in everyday life." But, he argues, "The reason for beginning with ideal theory is that it provides, I believe, the only basis for the systematic grasp of these more pressing problems" (Rawls 1999, 8). Since Rawls's text is widely credited with reviving postwar Anglo- American normative political theory, and of being the most important book of the twentieth century in that tradition, this methodological decision can plausibly be argued to have been a significant factor in influencing the whole subsequent direction of the field, though I would also claim that his decision and its general endorsement also reflect deeper structural biases in the profession. Now look at this list, and try to see it with the eyes of somebody coming to formal academic ethical theory and political philosophy for the first time. Forget, in other words, all the articles and monographs and introductory texts you have read over the years that may have socialized you into thinking that this is how normative theory should be done. Perform an operation of Brechtian defamiliarization, estrangement, on your cognition. Wouldn't your spontaneous reaction be: </w:t>
      </w:r>
      <w:r>
        <w:rPr>
          <w:rFonts w:eastAsia="Times New Roman"/>
          <w:b/>
          <w:szCs w:val="24"/>
          <w:u w:val="single"/>
        </w:rPr>
        <w:t>How in God's name could anybody think that this is the appropriate way to do ethics?</w:t>
      </w:r>
      <w:r>
        <w:rPr>
          <w:rFonts w:eastAsia="Times New Roman"/>
          <w:szCs w:val="24"/>
        </w:rPr>
        <w:t xml:space="preserve"> </w:t>
      </w:r>
      <w:r>
        <w:rPr>
          <w:rFonts w:eastAsia="Times New Roman"/>
          <w:sz w:val="12"/>
          <w:szCs w:val="12"/>
        </w:rPr>
        <w:t>I suggest that this spontaneous reaction, far from being philosophically naive or jejune, is in fact the correct one. If we start from what is presumably the uncontroversial premise that the ultimate point of ethics is to guide our actions and make ourselves better people and the world a better place, then the framework above will not only be unhelpful, but will in certain respects be deeply antithetical to the proper goal of theoretical ethics as an enterprise. In modeling humans, human capacities, human interaction, human institutions, and human society on ideal-as-idealized-models,</w:t>
      </w:r>
      <w:r>
        <w:rPr>
          <w:rFonts w:eastAsia="Times New Roman"/>
          <w:szCs w:val="24"/>
        </w:rPr>
        <w:t xml:space="preserve"> </w:t>
      </w:r>
      <w:r>
        <w:rPr>
          <w:rFonts w:eastAsia="Times New Roman"/>
          <w:b/>
          <w:szCs w:val="24"/>
          <w:highlight w:val="yellow"/>
          <w:u w:val="single"/>
        </w:rPr>
        <w:t>in never exploring how deeply different</w:t>
      </w:r>
      <w:r>
        <w:rPr>
          <w:rFonts w:eastAsia="Times New Roman"/>
          <w:b/>
          <w:szCs w:val="24"/>
          <w:u w:val="single"/>
        </w:rPr>
        <w:t xml:space="preserve"> this is from </w:t>
      </w:r>
      <w:r>
        <w:rPr>
          <w:rFonts w:eastAsia="Times New Roman"/>
          <w:b/>
          <w:szCs w:val="24"/>
          <w:highlight w:val="yellow"/>
          <w:u w:val="single"/>
        </w:rPr>
        <w:t xml:space="preserve">ideal-as-descriptive-models, </w:t>
      </w:r>
      <w:r>
        <w:rPr>
          <w:rFonts w:eastAsia="Times New Roman"/>
          <w:b/>
          <w:szCs w:val="24"/>
          <w:u w:val="single"/>
        </w:rPr>
        <w:t xml:space="preserve">we </w:t>
      </w:r>
      <w:r>
        <w:rPr>
          <w:rFonts w:eastAsia="Times New Roman"/>
          <w:b/>
          <w:szCs w:val="24"/>
          <w:highlight w:val="yellow"/>
          <w:u w:val="single"/>
        </w:rPr>
        <w:t xml:space="preserve">are abstracting away from realities crucial to our comprehension of </w:t>
      </w:r>
      <w:r>
        <w:rPr>
          <w:rFonts w:eastAsia="Times New Roman"/>
          <w:b/>
          <w:szCs w:val="24"/>
          <w:u w:val="single"/>
        </w:rPr>
        <w:t>the actual workings of</w:t>
      </w:r>
      <w:r>
        <w:rPr>
          <w:rFonts w:eastAsia="Times New Roman"/>
          <w:b/>
          <w:szCs w:val="24"/>
          <w:highlight w:val="yellow"/>
          <w:u w:val="single"/>
        </w:rPr>
        <w:t xml:space="preserve"> injustice</w:t>
      </w:r>
      <w:r>
        <w:rPr>
          <w:rFonts w:eastAsia="Times New Roman"/>
          <w:b/>
          <w:szCs w:val="24"/>
          <w:u w:val="single"/>
        </w:rPr>
        <w:t xml:space="preserve"> in human interactions </w:t>
      </w:r>
      <w:r>
        <w:rPr>
          <w:rFonts w:eastAsia="Times New Roman"/>
          <w:b/>
          <w:szCs w:val="24"/>
          <w:highlight w:val="yellow"/>
          <w:u w:val="single"/>
        </w:rPr>
        <w:t>and social institutions, and thereby guaranteeing that the ideal-as-idealized-model will never be achieved.</w:t>
      </w:r>
      <w:r>
        <w:rPr>
          <w:rFonts w:eastAsia="Times New Roman"/>
          <w:b/>
          <w:szCs w:val="24"/>
          <w:u w:val="single"/>
        </w:rPr>
        <w:t xml:space="preserve"> </w:t>
      </w:r>
      <w:r>
        <w:rPr>
          <w:rFonts w:eastAsia="Times New Roman"/>
          <w:sz w:val="12"/>
          <w:szCs w:val="12"/>
        </w:rPr>
        <w:t xml:space="preserve">It is no accident that historically subordinated groups have always been deeply skeptical of ideal theory, generally see its glittering ideals as remote and unhelpful, and are attracted to nonideal theory, or what significantly overlaps it, "naturalized" theory. In the same essay cited above, Jaggar identifies a "unity of feminist ethics in at least one dimension," a naturalism "characteristic, though not definitive, of it" (Jaggar 2000, 453). Marxism no longer has the appeal it once did as a theory of oppression, but it was famous for emphasizing, as in The German Ideology, the importance of descending from the idealizing abstractions of the Young Hegelians to a focus on "real, active men," not "men as narrated, thought of, imagined, conceived," but "as they actually are," in (class) relations of domination (Marx and Engels 1976,35-36). And certainly black Americans, and others of the racially oppressed, have always operated on the assumption that the natural and most illuminating starting point is the actual conditions of nonwhites, and the discrepancy between them and the vaunted American ideals. Thus Frederick Douglass's classic 1852 speech, "What to the Slave Is the Fourth [ofl July?" points out the obvious, that the inspiring principles of freedom and independence associated with the celebration are not equally extended to black slaves: "I am not included within the pale of this glorious anniversary! Your high independence only reveals the immeasurable distance between us. . ... The rich inheritance of justice, liberty, prosperity and indepen- dence, bequeathed by your fathers, is shared by you, not by me .... This Fourth July is yours, not mine. You may rejoice, I must mourn" (1996, 116, emphasis in original). So given this convergence in gender, class, and race theory on the need to make theoretically central the existence and functioning of the actual non-ideal structures that obstruct the realization of the ideal, what defensible arguments for abstracting away from these realities could there be? First, as a preliminary, we need to quickly clear away some of the ambiguities and verbal confusions that might mistakenly lead one to support ideal theory. All moral theory is ideal in the ideal-as-normative sense, but of course that's not the sense at stake here, so that can't be why we need ideal theory. Nor is ideal theory just a model, which every theory requires, since we have already distinguished models in the ideal-as-descriptive-model and models in the ideal- as-idealized-model sense. Nor can it be claimed that, whatever its faults, ideal theory is the only way to do ethics, or the only theory-supported/generalist way to do ethics (as against unsatisfactory particularist alternatives), since there is an alternative that is also generalist in the form of nonideal theory. Nor does the simple appeal to an ideal (say, the picture of an ideally just society) neces- sarily make the theory ideal theory, since nonideal theory can and does appeal to an ideal also. So these are either obviously bad arguments or simple confusions. What are the real defenses of ideal theory? A first possible argument might be the simple denial that moral theory should have any concern with making realistic assumptions about human beings, their capacities, and their behavior. Ethics is concerned with the ideal, so it doesn't have to worry about the actual. But even for mainstream ethics this wouldn't work, since, of course, ought is supposed to imply can: the ideal has to be achievable by humans. Nor could it seriously be claimed that moral theory is concerned only with mapping beautiful ideals, not their actual implementation. If any ethicist actually said this, it would be an astonishing abdication of the classic goal of ethics, and its link with practical reason. The normative here would then be weirdly detached from the prescrip- tive: this is the good and the right-but we are not concerned with their actual realization. Even for Plato, a classic example in at least one sense of an ideal theorist, this was not the case: the Form of the Good was supposed to motivate us, and help philosophers transform society. Nor could anyone seriously say that ideal theory is a good way to approach ethics because as a matter of fact (not as a conceptual necessity following from what "model" or "ideal" means), the normative here has come close to converging with the descriptive: ideal- as-descriptive-model has approximated to ideal-as-idealized-model. Obviously, the dreadful and dismaying course of human history has not remotely been a record of close-to-ideal behavior, but rather of behavior that has usually been quite the polar opposite of the ideal, with oppression and inequitable treatment of the majority of humanity (whether on grounds of gender, or nationality, or class, or religion, or race) being the norm. So the argument cannot be that as a matter of definitional truth, or factual irrelevance, or factual convergence, ideal theory is required. The argument has to be, as in the quote from Rawls above, that this is the best way of doing normative theory, better than all the other contenders. But why on earth should anyone think this? </w:t>
      </w:r>
      <w:r>
        <w:rPr>
          <w:rFonts w:eastAsia="Times New Roman"/>
          <w:b/>
          <w:szCs w:val="24"/>
          <w:u w:val="single"/>
        </w:rPr>
        <w:t>Why should anyone think that abstaining from theorizing about oppression and its consequences is the best way to bring about an end to oppression? Isn't this, on the face of it, just completely implausible?</w:t>
      </w:r>
      <w:r>
        <w:rPr>
          <w:rFonts w:eastAsia="Times New Roman"/>
          <w:sz w:val="12"/>
          <w:szCs w:val="12"/>
        </w:rPr>
        <w:t xml:space="preserve"> I suggest that since in fact there are no good reasons for making this assump- tion, and many good reasons against it, we have to look elsewhere to understand the dominance within philosophy of ideal theory. Ideal theory, I would con- tend, is really an ideology, a distortional complex of ideas, values, norms, and beliefs that reflects the nonrepresentative interests and experiences of a small minority of the national population-middle-to-upper-class white males-who are hugely over-represented in the professional philosophical population. Once this is understood, it becomes transparent why such a patently deficient, clearly counterfactual and counterproductive approach to issues of right and wrong, justice and injustice, has been so dominant. As theorists of ideology emphasize, this should not be thought of in terms of conscious conspiratorial manipulation, but rather in terms of social privilege and resulting differential experience, a nonrepresentative phenomenological life-world (mis)taken for the world, rein- forcement (in this case) by professional norms of what counts as respectable and high-prestige philosophy, and-if not to be inflated into the sole variable, certainly never to be neglected in the sociology of belief-the absence of any countervailing group interest that would motivate dissatisfaction with dominant paradigms and a resulting search for better alternatives. Can it possibly serve the interests of women to ignore female subordination, represent the family as ideal, and pretend that women have been treated as equal persons? Obviously not. Can it possibly serve the interests of people of color to ignore the centu- ries of white supremacy, and to pretend that a discourse originally structured around white normativity now substantively, as against just terminologically, includes them? Obviously not. Can it possibly serve the interests of the poor and the working class to ignore the ways in which an increasingly inequitable class society imposes economic constraints that limit their nominal freedoms, and undermine their formal equality before the law? Obviously not.1 If we ask the simple, classic question of cui bono? then it is obvious that</w:t>
      </w:r>
      <w:r>
        <w:rPr>
          <w:rFonts w:eastAsia="Times New Roman"/>
          <w:sz w:val="12"/>
          <w:szCs w:val="12"/>
          <w:highlight w:val="yellow"/>
        </w:rPr>
        <w:t xml:space="preserve"> </w:t>
      </w:r>
      <w:r>
        <w:rPr>
          <w:rFonts w:eastAsia="Times New Roman"/>
          <w:b/>
          <w:szCs w:val="24"/>
          <w:highlight w:val="yellow"/>
          <w:u w:val="single"/>
        </w:rPr>
        <w:t>ideal theory can only serve the interests of the privileged</w:t>
      </w:r>
      <w:r>
        <w:rPr>
          <w:rFonts w:eastAsia="Times New Roman"/>
          <w:sz w:val="12"/>
          <w:szCs w:val="12"/>
        </w:rPr>
        <w:t>,2 who, in addition-precisely because of that privilege (as bourgeois white males)-have an experience that comes closest to that ideal, and so experience the least cognitive dissonance between it and reality, ideal-as-idealized-model and ideal-as-descriptive-model. So, as generally emphasized in the analysis of hegemonic ideologies, it is not merely the orientation by this group's interests that serves to buttress ideal theory, but their (doubly) peculiar experience of reality.</w:t>
      </w:r>
    </w:p>
    <w:p w14:paraId="363C5C81" w14:textId="77777777" w:rsidR="00973E53" w:rsidRDefault="00973E53" w:rsidP="00973E53">
      <w:pPr>
        <w:ind w:right="4764"/>
        <w:rPr>
          <w:rFonts w:eastAsia="Times New Roman"/>
          <w:b/>
          <w:sz w:val="26"/>
          <w:szCs w:val="26"/>
        </w:rPr>
      </w:pPr>
    </w:p>
    <w:p w14:paraId="44B59D1A" w14:textId="77777777" w:rsidR="00973E53" w:rsidRDefault="00973E53" w:rsidP="00973E53">
      <w:pPr>
        <w:pStyle w:val="Heading4"/>
        <w:ind w:right="4764"/>
      </w:pPr>
      <w:r>
        <w:t xml:space="preserve">Thus, we must use nonideal theory. An ethics that starts from an understanding of current oppression and inequalities instead of starting from a point of rationality or abstraction. </w:t>
      </w:r>
    </w:p>
    <w:p w14:paraId="0658B8EE" w14:textId="77777777" w:rsidR="00973E53" w:rsidRDefault="00973E53" w:rsidP="00973E53">
      <w:pPr>
        <w:ind w:right="4764"/>
        <w:rPr>
          <w:rFonts w:eastAsia="Times New Roman"/>
          <w:b/>
          <w:sz w:val="26"/>
          <w:szCs w:val="26"/>
        </w:rPr>
      </w:pPr>
    </w:p>
    <w:p w14:paraId="14BB24B5" w14:textId="77777777" w:rsidR="00973E53" w:rsidRDefault="00973E53" w:rsidP="00973E53">
      <w:pPr>
        <w:pStyle w:val="Heading4"/>
        <w:ind w:right="4764"/>
      </w:pPr>
      <w:r>
        <w:t>Prefer:</w:t>
      </w:r>
    </w:p>
    <w:p w14:paraId="6A7BE79A" w14:textId="77777777" w:rsidR="00973E53" w:rsidRDefault="00973E53" w:rsidP="00973E53">
      <w:pPr>
        <w:ind w:right="4764"/>
        <w:rPr>
          <w:rFonts w:eastAsia="Times New Roman"/>
          <w:b/>
          <w:sz w:val="26"/>
          <w:szCs w:val="26"/>
        </w:rPr>
      </w:pPr>
    </w:p>
    <w:p w14:paraId="2E70F376" w14:textId="77777777" w:rsidR="00973E53" w:rsidRDefault="00973E53" w:rsidP="00973E53">
      <w:pPr>
        <w:pStyle w:val="Heading4"/>
        <w:ind w:right="4764"/>
      </w:pPr>
      <w:r>
        <w:t xml:space="preserve">1. Structural violence is a priori bad and doesn’t need robust justification for why it's bad, oppression just is unethical. Any alternative framing that thinks oppression isn’t bad or is less important is violent. </w:t>
      </w:r>
    </w:p>
    <w:p w14:paraId="3E38BAA7" w14:textId="77777777" w:rsidR="00973E53" w:rsidRDefault="00973E53" w:rsidP="00973E53">
      <w:pPr>
        <w:ind w:right="4764"/>
        <w:rPr>
          <w:rFonts w:eastAsia="Times New Roman"/>
          <w:sz w:val="26"/>
          <w:szCs w:val="26"/>
        </w:rPr>
      </w:pPr>
      <w:r>
        <w:rPr>
          <w:rFonts w:eastAsia="Times New Roman"/>
          <w:b/>
          <w:sz w:val="26"/>
          <w:szCs w:val="26"/>
        </w:rPr>
        <w:t>Timmons</w:t>
      </w:r>
      <w:r>
        <w:rPr>
          <w:rFonts w:eastAsia="Times New Roman"/>
          <w:sz w:val="20"/>
          <w:szCs w:val="20"/>
        </w:rPr>
        <w:t xml:space="preserve">, Aaron, and Johathan Alston. "'Nobody Knows the Trouble I See' (And in National Circuit Lincoln-Douglas Debate, Does Anyone Really Care?)." </w:t>
      </w:r>
      <w:r>
        <w:rPr>
          <w:rFonts w:eastAsia="Times New Roman"/>
          <w:i/>
          <w:sz w:val="20"/>
          <w:szCs w:val="20"/>
        </w:rPr>
        <w:t>Victory Briefs</w:t>
      </w:r>
      <w:r>
        <w:rPr>
          <w:rFonts w:eastAsia="Times New Roman"/>
          <w:sz w:val="20"/>
          <w:szCs w:val="20"/>
        </w:rPr>
        <w:t>, 18 Apr. 20</w:t>
      </w:r>
      <w:r>
        <w:rPr>
          <w:rFonts w:eastAsia="Times New Roman"/>
          <w:b/>
          <w:sz w:val="26"/>
          <w:szCs w:val="26"/>
        </w:rPr>
        <w:t>14</w:t>
      </w:r>
      <w:r>
        <w:rPr>
          <w:rFonts w:eastAsia="Times New Roman"/>
          <w:sz w:val="20"/>
          <w:szCs w:val="20"/>
        </w:rPr>
        <w:t>, www.vbriefly.com/2014/04/28/20144nobody-knows-the-trouble-i-see-and-in-national-circuit-lincoln-douglas-debate-does-anyone-really-care/. Accessed 9 Dec. 2021.</w:t>
      </w:r>
    </w:p>
    <w:p w14:paraId="215D68C5" w14:textId="77777777" w:rsidR="00973E53" w:rsidRDefault="00973E53" w:rsidP="00973E53">
      <w:pPr>
        <w:ind w:right="4764"/>
        <w:rPr>
          <w:rFonts w:eastAsia="Times New Roman"/>
          <w:sz w:val="12"/>
          <w:szCs w:val="12"/>
        </w:rPr>
      </w:pPr>
      <w:r>
        <w:rPr>
          <w:rFonts w:eastAsia="Times New Roman"/>
          <w:sz w:val="12"/>
          <w:szCs w:val="12"/>
        </w:rPr>
        <w:t xml:space="preserve">Massy et al’s article is akin to a four year old repeatedly asking why and, when told by their parent that their line of questions isn’t relevant, loudly proclaiming victory. Their common refrain has been that the arguments based on the belief that “sexual assault is bad” are based only on intuition. This ignores hundreds of years of social movements and cultural debates and bloodshed that created a culture where we understand the implication of those statements. </w:t>
      </w:r>
      <w:r>
        <w:rPr>
          <w:rFonts w:eastAsia="Times New Roman"/>
          <w:b/>
          <w:szCs w:val="24"/>
          <w:highlight w:val="yellow"/>
          <w:u w:val="single"/>
        </w:rPr>
        <w:t xml:space="preserve">The word genocide was created to capture the horror of </w:t>
      </w:r>
      <w:r>
        <w:rPr>
          <w:rFonts w:eastAsia="Times New Roman"/>
          <w:sz w:val="12"/>
          <w:szCs w:val="12"/>
        </w:rPr>
        <w:t xml:space="preserve">the experiences of </w:t>
      </w:r>
      <w:r>
        <w:rPr>
          <w:rFonts w:eastAsia="Times New Roman"/>
          <w:b/>
          <w:szCs w:val="24"/>
          <w:highlight w:val="yellow"/>
          <w:u w:val="single"/>
        </w:rPr>
        <w:t>World War II. Emmett Till’s death was a horror that spoke to the countless horrors of lynchings</w:t>
      </w:r>
      <w:r>
        <w:rPr>
          <w:rFonts w:eastAsia="Times New Roman"/>
          <w:szCs w:val="24"/>
        </w:rPr>
        <w:t xml:space="preserve"> </w:t>
      </w:r>
      <w:r>
        <w:rPr>
          <w:rFonts w:eastAsia="Times New Roman"/>
          <w:sz w:val="12"/>
          <w:szCs w:val="12"/>
        </w:rPr>
        <w:t>that plagued the United States since the inception of slavery.</w:t>
      </w:r>
      <w:r>
        <w:rPr>
          <w:rFonts w:eastAsia="Times New Roman"/>
          <w:b/>
          <w:sz w:val="12"/>
          <w:szCs w:val="12"/>
          <w:u w:val="single"/>
        </w:rPr>
        <w:t xml:space="preserve"> </w:t>
      </w:r>
      <w:r>
        <w:rPr>
          <w:rFonts w:eastAsia="Times New Roman"/>
          <w:b/>
          <w:szCs w:val="24"/>
          <w:highlight w:val="yellow"/>
          <w:u w:val="single"/>
        </w:rPr>
        <w:t>Social movements were responsible for defining these atrocities.</w:t>
      </w:r>
      <w:r>
        <w:rPr>
          <w:rFonts w:eastAsia="Times New Roman"/>
          <w:b/>
          <w:szCs w:val="24"/>
          <w:u w:val="single"/>
        </w:rPr>
        <w:t xml:space="preserve"> </w:t>
      </w:r>
      <w:r>
        <w:rPr>
          <w:rFonts w:eastAsia="Times New Roman"/>
          <w:sz w:val="12"/>
          <w:szCs w:val="12"/>
        </w:rPr>
        <w:t>Moreover,</w:t>
      </w:r>
      <w:r>
        <w:rPr>
          <w:rFonts w:eastAsia="Times New Roman"/>
          <w:b/>
          <w:sz w:val="12"/>
          <w:szCs w:val="12"/>
          <w:u w:val="single"/>
        </w:rPr>
        <w:t xml:space="preserve"> </w:t>
      </w:r>
      <w:r>
        <w:rPr>
          <w:rFonts w:eastAsia="Times New Roman"/>
          <w:b/>
          <w:szCs w:val="24"/>
          <w:highlight w:val="yellow"/>
          <w:u w:val="single"/>
        </w:rPr>
        <w:t xml:space="preserve">all arguments are based on assumptions, </w:t>
      </w:r>
      <w:r>
        <w:rPr>
          <w:rFonts w:eastAsia="Times New Roman"/>
          <w:b/>
          <w:szCs w:val="24"/>
          <w:u w:val="single"/>
        </w:rPr>
        <w:t xml:space="preserve">prior knowledge that we believe to be true. </w:t>
      </w:r>
      <w:r>
        <w:rPr>
          <w:rFonts w:eastAsia="Times New Roman"/>
          <w:b/>
          <w:szCs w:val="24"/>
          <w:highlight w:val="yellow"/>
          <w:u w:val="single"/>
        </w:rPr>
        <w:t>Given the history of oppression, why not adopt these premises rather indifference towards suffering.</w:t>
      </w:r>
      <w:r>
        <w:rPr>
          <w:rFonts w:eastAsia="Times New Roman"/>
          <w:b/>
          <w:szCs w:val="24"/>
          <w:u w:val="single"/>
        </w:rPr>
        <w:t xml:space="preserve"> </w:t>
      </w:r>
      <w:r>
        <w:rPr>
          <w:rFonts w:eastAsia="Times New Roman"/>
          <w:sz w:val="12"/>
          <w:szCs w:val="12"/>
        </w:rPr>
        <w:t>Communitarian</w:t>
      </w:r>
      <w:r>
        <w:rPr>
          <w:rFonts w:eastAsia="Times New Roman"/>
          <w:b/>
          <w:sz w:val="12"/>
          <w:szCs w:val="12"/>
          <w:highlight w:val="yellow"/>
          <w:u w:val="single"/>
        </w:rPr>
        <w:t xml:space="preserve"> </w:t>
      </w:r>
      <w:r>
        <w:rPr>
          <w:rFonts w:eastAsia="Times New Roman"/>
          <w:b/>
          <w:szCs w:val="24"/>
          <w:highlight w:val="yellow"/>
          <w:u w:val="single"/>
        </w:rPr>
        <w:t>philosophers</w:t>
      </w:r>
      <w:r>
        <w:rPr>
          <w:rFonts w:eastAsia="Times New Roman"/>
          <w:b/>
          <w:szCs w:val="24"/>
          <w:u w:val="single"/>
        </w:rPr>
        <w:t xml:space="preserve"> like Michael Sandel </w:t>
      </w:r>
      <w:r>
        <w:rPr>
          <w:rFonts w:eastAsia="Times New Roman"/>
          <w:b/>
          <w:szCs w:val="24"/>
          <w:highlight w:val="yellow"/>
          <w:u w:val="single"/>
        </w:rPr>
        <w:t>would take exception to</w:t>
      </w:r>
      <w:r>
        <w:rPr>
          <w:rFonts w:eastAsia="Times New Roman"/>
          <w:sz w:val="12"/>
          <w:szCs w:val="12"/>
        </w:rPr>
        <w:t xml:space="preserve"> rape, lynching and</w:t>
      </w:r>
      <w:r>
        <w:rPr>
          <w:rFonts w:eastAsia="Times New Roman"/>
          <w:szCs w:val="24"/>
        </w:rPr>
        <w:t xml:space="preserve"> </w:t>
      </w:r>
      <w:r>
        <w:rPr>
          <w:rFonts w:eastAsia="Times New Roman"/>
          <w:b/>
          <w:szCs w:val="24"/>
          <w:highlight w:val="yellow"/>
          <w:u w:val="single"/>
        </w:rPr>
        <w:t>genocide being bad</w:t>
      </w:r>
      <w:r>
        <w:rPr>
          <w:rFonts w:eastAsia="Times New Roman"/>
          <w:szCs w:val="24"/>
        </w:rPr>
        <w:t xml:space="preserve"> </w:t>
      </w:r>
      <w:r>
        <w:rPr>
          <w:rFonts w:eastAsia="Times New Roman"/>
          <w:sz w:val="12"/>
          <w:szCs w:val="12"/>
        </w:rPr>
        <w:t>only</w:t>
      </w:r>
      <w:r>
        <w:rPr>
          <w:rFonts w:eastAsia="Times New Roman"/>
          <w:b/>
          <w:szCs w:val="24"/>
          <w:u w:val="single"/>
        </w:rPr>
        <w:t xml:space="preserve"> </w:t>
      </w:r>
      <w:r>
        <w:rPr>
          <w:rFonts w:eastAsia="Times New Roman"/>
          <w:b/>
          <w:szCs w:val="24"/>
          <w:highlight w:val="yellow"/>
          <w:u w:val="single"/>
        </w:rPr>
        <w:t>through intuition,</w:t>
      </w:r>
      <w:r>
        <w:rPr>
          <w:rFonts w:eastAsia="Times New Roman"/>
          <w:b/>
          <w:szCs w:val="24"/>
          <w:u w:val="single"/>
        </w:rPr>
        <w:t xml:space="preserve"> </w:t>
      </w:r>
      <w:r>
        <w:rPr>
          <w:rFonts w:eastAsia="Times New Roman"/>
          <w:sz w:val="12"/>
          <w:szCs w:val="12"/>
        </w:rPr>
        <w:t>as would critical race theorists like Maria Matsuda, Patricia Williams, and Derrick Bell. Philosopher George Yancy would criticize such theories as views from nowhere that assume white privilege to be the universal norm. Rather than accepting the conclusion that a debater has to prove why sexual violence is bad before a meaningful conversation can be had, we would suggest expanding the library.</w:t>
      </w:r>
      <w:r>
        <w:rPr>
          <w:rFonts w:eastAsia="Times New Roman"/>
          <w:b/>
          <w:szCs w:val="24"/>
          <w:u w:val="single"/>
        </w:rPr>
        <w:t xml:space="preserve"> </w:t>
      </w:r>
      <w:r>
        <w:rPr>
          <w:rFonts w:eastAsia="Times New Roman"/>
          <w:b/>
          <w:szCs w:val="24"/>
          <w:highlight w:val="yellow"/>
          <w:u w:val="single"/>
        </w:rPr>
        <w:t>Being expected to prove why slavery is bad is not a meaningful conversation; it is a highly offensive</w:t>
      </w:r>
      <w:r>
        <w:rPr>
          <w:rFonts w:eastAsia="Times New Roman"/>
          <w:b/>
          <w:szCs w:val="24"/>
          <w:u w:val="single"/>
        </w:rPr>
        <w:t xml:space="preserve"> and insulting conversation precisely</w:t>
      </w:r>
      <w:r>
        <w:rPr>
          <w:rFonts w:eastAsia="Times New Roman"/>
          <w:b/>
          <w:szCs w:val="24"/>
          <w:highlight w:val="yellow"/>
          <w:u w:val="single"/>
        </w:rPr>
        <w:t xml:space="preserve"> because it ignores history, culture and the</w:t>
      </w:r>
      <w:r>
        <w:rPr>
          <w:rFonts w:eastAsia="Times New Roman"/>
          <w:b/>
          <w:sz w:val="12"/>
          <w:szCs w:val="12"/>
          <w:u w:val="single"/>
        </w:rPr>
        <w:t xml:space="preserve"> </w:t>
      </w:r>
      <w:r>
        <w:rPr>
          <w:rFonts w:eastAsia="Times New Roman"/>
          <w:sz w:val="12"/>
          <w:szCs w:val="12"/>
        </w:rPr>
        <w:t xml:space="preserve">hard fought </w:t>
      </w:r>
      <w:r>
        <w:rPr>
          <w:rFonts w:eastAsia="Times New Roman"/>
          <w:b/>
          <w:szCs w:val="24"/>
          <w:highlight w:val="yellow"/>
          <w:u w:val="single"/>
        </w:rPr>
        <w:t>experiences of students</w:t>
      </w:r>
      <w:r>
        <w:rPr>
          <w:rFonts w:eastAsia="Times New Roman"/>
          <w:szCs w:val="24"/>
          <w:highlight w:val="yellow"/>
        </w:rPr>
        <w:t xml:space="preserve"> </w:t>
      </w:r>
      <w:r>
        <w:rPr>
          <w:rFonts w:eastAsia="Times New Roman"/>
          <w:sz w:val="12"/>
          <w:szCs w:val="12"/>
        </w:rPr>
        <w:t>whose reality has never been safe. When a judge lectures an Afro-Dominican student that it is okay for a moral framework to not preclude his lynching, that judge has amplified the student’s isolation in a community where he had always perceived his membership to be tenuous. When students push back against structural violence in their homes and their communities, oppression isn’t hypothetical. The verbal and rhetorical attacks against Blacks and women become attacks against the students themselves. When Rutgers College debater Chris Randall declared war against the University of Kentucky, students of color from around the United States filled his in-box and his Facebook page with love because he articulated a resistance to the constant psychic attacks of a privileged, inhumane community actively hostile to their existence.</w:t>
      </w:r>
      <w:r>
        <w:rPr>
          <w:rFonts w:eastAsia="Times New Roman"/>
          <w:b/>
          <w:szCs w:val="24"/>
          <w:u w:val="single"/>
        </w:rPr>
        <w:t xml:space="preserve"> There are many theorists who understand that moral decisions are not made by isolated uses of rationality, intuition, empiricism, and emotivism. Expanding our library is important.</w:t>
      </w:r>
      <w:r>
        <w:rPr>
          <w:rFonts w:eastAsia="Times New Roman"/>
          <w:szCs w:val="24"/>
        </w:rPr>
        <w:t xml:space="preserve"> </w:t>
      </w:r>
      <w:r>
        <w:rPr>
          <w:rFonts w:eastAsia="Times New Roman"/>
          <w:sz w:val="12"/>
          <w:szCs w:val="12"/>
        </w:rPr>
        <w:t>The hateful arguments defended by Kristof, Massey, and Reiter represent only a small, warped part of a much larger world.</w:t>
      </w:r>
    </w:p>
    <w:p w14:paraId="178907B7" w14:textId="77777777" w:rsidR="00973E53" w:rsidRDefault="00973E53" w:rsidP="00973E53">
      <w:pPr>
        <w:ind w:right="4764"/>
        <w:rPr>
          <w:rFonts w:eastAsia="Times New Roman"/>
          <w:b/>
          <w:sz w:val="26"/>
          <w:szCs w:val="26"/>
        </w:rPr>
      </w:pPr>
    </w:p>
    <w:p w14:paraId="7EF9A928" w14:textId="77777777" w:rsidR="00973E53" w:rsidRDefault="00973E53" w:rsidP="00973E53">
      <w:pPr>
        <w:pStyle w:val="Heading4"/>
        <w:ind w:right="4764"/>
      </w:pPr>
      <w:r>
        <w:t xml:space="preserve">2. Structural violence skews our epistemology. This means reducing structural violence is a prerequisite to any other framework because we can’t know how to formulate ethics if our  knowledge systems are incorrect. </w:t>
      </w:r>
    </w:p>
    <w:p w14:paraId="4ADB4DC7" w14:textId="77777777" w:rsidR="00973E53" w:rsidRDefault="00973E53" w:rsidP="00973E53">
      <w:pPr>
        <w:ind w:right="4764"/>
        <w:rPr>
          <w:rFonts w:eastAsia="Times New Roman"/>
          <w:i/>
          <w:sz w:val="20"/>
          <w:szCs w:val="20"/>
        </w:rPr>
      </w:pPr>
      <w:r>
        <w:rPr>
          <w:rFonts w:eastAsia="Times New Roman"/>
          <w:b/>
          <w:sz w:val="26"/>
          <w:szCs w:val="26"/>
        </w:rPr>
        <w:t>Dotson 14</w:t>
      </w:r>
      <w:r>
        <w:rPr>
          <w:rFonts w:eastAsia="Times New Roman"/>
          <w:sz w:val="20"/>
          <w:szCs w:val="20"/>
        </w:rPr>
        <w:t xml:space="preserve">, Kristie. "Conceptualizing Epistemic Opression." </w:t>
      </w:r>
      <w:r>
        <w:rPr>
          <w:rFonts w:eastAsia="Times New Roman"/>
          <w:i/>
          <w:sz w:val="20"/>
          <w:szCs w:val="20"/>
        </w:rPr>
        <w:t>Social Epistemology</w:t>
      </w:r>
      <w:r>
        <w:rPr>
          <w:rFonts w:eastAsia="Times New Roman"/>
          <w:sz w:val="20"/>
          <w:szCs w:val="20"/>
        </w:rPr>
        <w:t>, www.studocu.com/en-us/document/st-johns-university/contemporary-philosophy/8-dotson-conceptualizing-epistemic-oppression/12920069. Accessed 9 Dec. 2021.</w:t>
      </w:r>
    </w:p>
    <w:p w14:paraId="5A43BB03" w14:textId="77777777" w:rsidR="00973E53" w:rsidRDefault="00973E53" w:rsidP="00973E53">
      <w:pPr>
        <w:shd w:val="clear" w:color="auto" w:fill="FFFFFF"/>
        <w:spacing w:after="200" w:line="229" w:lineRule="auto"/>
        <w:ind w:right="4764"/>
        <w:rPr>
          <w:rFonts w:eastAsia="Times New Roman"/>
          <w:sz w:val="12"/>
          <w:szCs w:val="12"/>
        </w:rPr>
      </w:pPr>
      <w:r>
        <w:rPr>
          <w:rFonts w:eastAsia="Times New Roman"/>
          <w:sz w:val="12"/>
          <w:szCs w:val="12"/>
        </w:rPr>
        <w:t xml:space="preserve">Recall that an </w:t>
      </w:r>
      <w:r>
        <w:rPr>
          <w:rFonts w:eastAsia="Times New Roman"/>
          <w:b/>
          <w:szCs w:val="24"/>
          <w:highlight w:val="yellow"/>
          <w:u w:val="single"/>
        </w:rPr>
        <w:t>epistemic exclusion is an unwarranted infringement on the epistemic agency of a knower, which reduces her/his ability to participate in the production of knowledge.</w:t>
      </w:r>
      <w:r>
        <w:rPr>
          <w:rFonts w:eastAsia="Times New Roman"/>
          <w:b/>
          <w:szCs w:val="24"/>
          <w:u w:val="single"/>
        </w:rPr>
        <w:t xml:space="preserve"> </w:t>
      </w:r>
      <w:r>
        <w:rPr>
          <w:rFonts w:eastAsia="Times New Roman"/>
          <w:sz w:val="12"/>
          <w:szCs w:val="12"/>
        </w:rPr>
        <w:t>And also, recall that a first-order change attempts to correct for inefficiencies with respect to already present organizational goals. A first-order exclusion combines these two insights. A first-order epistemic exclusion follows from a persistent compromise of one’s epistemic agency due to inefficiency within shared epistemic resources. That is, a</w:t>
      </w:r>
      <w:r>
        <w:rPr>
          <w:rFonts w:eastAsia="Times New Roman"/>
          <w:szCs w:val="24"/>
        </w:rPr>
        <w:t xml:space="preserve"> </w:t>
      </w:r>
      <w:r>
        <w:rPr>
          <w:rFonts w:eastAsia="Times New Roman"/>
          <w:b/>
          <w:szCs w:val="24"/>
          <w:u w:val="single"/>
        </w:rPr>
        <w:t xml:space="preserve">first-order epistemic exclusion is an exclusion that results from the incompetent functioning of some aspect of shared epistemic resources with respect to some goal or value. </w:t>
      </w:r>
      <w:r>
        <w:rPr>
          <w:rFonts w:eastAsia="Times New Roman"/>
          <w:sz w:val="12"/>
          <w:szCs w:val="12"/>
        </w:rPr>
        <w:t>To demonstrate such inefficiency, I will extend Plato’s Allegory.10 Take the image of a line of prisoners that extends from left to right, all facing the back wall of the cave. Now, let’s extend the Allegory as follows:(1) Let us imagine that during the development of interdependent epistemic resources, the fettered persons on the left become a group about which significant, inaccurate negative prejudices evolve. This would entail that fettered persons in the centre and right hold negative prejudices concerning those bound on the left.(2) Imagine also that as a result of the prejudices there is a significant reduction in the degree of default credibility afforded the prisoners on the left.11(3) Moreover, let us imagine that there is a continuum of default credibility conferred on situated persons. As a result, the prisoners situated in the cen-tre and to the right are deemed routinely more credible than the prisoners situated to their immediate left. We are here presuming that the people on the farthest right enjoy a privileged status of credibility.The prisoners on the left function with compromised credibility profiles insofar as their default credibility is lowered due to inaccurate, negative prejudices. In the above scenario, the epistemic agency of the persons on the left is breached to the degree that they are routinely deemed less credible when attempting to offer testi-mony of their knowledge, experience and/or reflections, even when they should be deemed credible. In this extension of the Allegory, we see the creation of an “epi-stemically disadvantaged identity” (Tuana 2006, 13).Nancy Tuana, in her article, “The Speculum of Ignorance,” writes, “What femi-nist epistemologists and science studies theorists have carefully demonstrated is that</w:t>
      </w:r>
      <w:r>
        <w:rPr>
          <w:rFonts w:eastAsia="Times New Roman"/>
          <w:b/>
          <w:szCs w:val="24"/>
          <w:u w:val="single"/>
        </w:rPr>
        <w:t xml:space="preserve"> </w:t>
      </w:r>
      <w:r>
        <w:rPr>
          <w:rFonts w:eastAsia="Times New Roman"/>
          <w:b/>
          <w:szCs w:val="24"/>
          <w:highlight w:val="yellow"/>
          <w:u w:val="single"/>
        </w:rPr>
        <w:t>our theories of knowledge</w:t>
      </w:r>
      <w:r>
        <w:rPr>
          <w:rFonts w:eastAsia="Times New Roman"/>
          <w:b/>
          <w:szCs w:val="24"/>
          <w:u w:val="single"/>
        </w:rPr>
        <w:t xml:space="preserve"> and knowledge practices </w:t>
      </w:r>
      <w:r>
        <w:rPr>
          <w:rFonts w:eastAsia="Times New Roman"/>
          <w:b/>
          <w:szCs w:val="24"/>
          <w:highlight w:val="yellow"/>
          <w:u w:val="single"/>
        </w:rPr>
        <w:t>are far from democratic,maintaining criteria of credibility that favor members of privileged groups”</w:t>
      </w:r>
      <w:r>
        <w:rPr>
          <w:rFonts w:eastAsia="Times New Roman"/>
          <w:b/>
          <w:szCs w:val="24"/>
          <w:u w:val="single"/>
        </w:rPr>
        <w:t xml:space="preserve"> </w:t>
      </w:r>
      <w:r>
        <w:rPr>
          <w:rFonts w:eastAsia="Times New Roman"/>
          <w:sz w:val="12"/>
          <w:szCs w:val="12"/>
        </w:rPr>
        <w:t>(Tuana 2006, 13).</w:t>
      </w:r>
      <w:r>
        <w:rPr>
          <w:rFonts w:eastAsia="Times New Roman"/>
          <w:szCs w:val="24"/>
        </w:rPr>
        <w:t xml:space="preserve"> </w:t>
      </w:r>
      <w:r>
        <w:rPr>
          <w:rFonts w:eastAsia="Times New Roman"/>
          <w:b/>
          <w:szCs w:val="24"/>
          <w:u w:val="single"/>
        </w:rPr>
        <w:t>Whilst criteria or standards of credibility create privileged groups, they also create relatively underprivileged groups.</w:t>
      </w:r>
      <w:r>
        <w:rPr>
          <w:rFonts w:eastAsia="Times New Roman"/>
          <w:sz w:val="12"/>
          <w:szCs w:val="12"/>
        </w:rPr>
        <w:t xml:space="preserve">12As Medina explains, conferrals of credibility have a contrastive nature. He writes, “being judged credible to some degree is being regarded as more credible than others, less credible than others,and equally credible as others,” (Medina 2011, 18). This assures that there are realstakes to standards or criteria for credibility. With respect to the situated persons in the cave, the fettered persons on the left are routinely deemed less credible than fettered persons on the right.13It is important to note that the lowered default credibility of the prisoners on the left will persist. Cynthia Townley highlights that having an “epistemically disadvantaged social identity” is analogous to being given a version of the curse of Cassandra (Townley 2003). In this Greek myth, Apollo was said to have given Cassandra the gift of prophesy even whilst cursing her with unbelievability. She could offer her prophesies to others, which would be absolutely true, but every word she would utter would sound like a lie to her interlocutor. As a result, she was not believed. Hence, no matter how truthful her words were they would never gain uptake. Fettered </w:t>
      </w:r>
      <w:r>
        <w:rPr>
          <w:rFonts w:eastAsia="Times New Roman"/>
          <w:b/>
          <w:szCs w:val="24"/>
          <w:highlight w:val="yellow"/>
          <w:u w:val="single"/>
        </w:rPr>
        <w:t xml:space="preserve">persons, whose identities are compromised as a result of lowered credibility assessments, could tell the truth about their experiences using more and more sophisticated language and other shared resources. However, to those who believe their credibility to be compromised, those words will </w:t>
      </w:r>
      <w:r>
        <w:rPr>
          <w:rFonts w:eastAsia="Times New Roman"/>
          <w:b/>
          <w:szCs w:val="24"/>
          <w:u w:val="single"/>
        </w:rPr>
        <w:t>often</w:t>
      </w:r>
      <w:r>
        <w:rPr>
          <w:rFonts w:eastAsia="Times New Roman"/>
          <w:b/>
          <w:szCs w:val="24"/>
          <w:highlight w:val="yellow"/>
          <w:u w:val="single"/>
        </w:rPr>
        <w:t xml:space="preserve"> sound like</w:t>
      </w:r>
      <w:r>
        <w:rPr>
          <w:rFonts w:eastAsia="Times New Roman"/>
          <w:b/>
          <w:szCs w:val="24"/>
          <w:u w:val="single"/>
        </w:rPr>
        <w:t xml:space="preserve">, at worst, </w:t>
      </w:r>
      <w:r>
        <w:rPr>
          <w:rFonts w:eastAsia="Times New Roman"/>
          <w:b/>
          <w:szCs w:val="24"/>
          <w:highlight w:val="yellow"/>
          <w:u w:val="single"/>
        </w:rPr>
        <w:t xml:space="preserve">lies </w:t>
      </w:r>
      <w:r>
        <w:rPr>
          <w:rFonts w:eastAsia="Times New Roman"/>
          <w:b/>
          <w:szCs w:val="24"/>
          <w:u w:val="single"/>
        </w:rPr>
        <w:t>and, at best, unreliable statements. It is difficult to impossible to break out of this kind of epistemic exclusion when one’s own capacities to engage in a given epistemic community is compromised to this degree.</w:t>
      </w:r>
      <w:r>
        <w:rPr>
          <w:rFonts w:eastAsia="Times New Roman"/>
          <w:sz w:val="12"/>
          <w:szCs w:val="12"/>
        </w:rPr>
        <w:t>The people most profoundly able to dispel the myths around one’s credibility defi-cits14are also the victims of the credibility deficits due to how damaging such defi-cits are to one’s functioning within a given epistemic community (Townley 2003,106). The more widely shared the low credibility assessments are concerning a“disadvantaged epistemic identity” the more difficult they are to address.15As an example of a persisting epistemic exclusion that comprises one’s ability to contribute to knowledge production, unwarranted, devaluations of cred-ibility and the creation of epistemically disadvantaged identities are an example of epistemic oppression. What makes this a first-order epistemic oppression, how-ever, follows from what is minimally required for address. What is required to address a first-order epistemic exclusion that results from inefficiencies within shared epistemic resources is correctives aimed at facilitating greater efficiency of single-loop processes. Recall that single-loop processes are alterations made to address a given problem without changing underlying schemata. Credibility, the value that is inefficiently attenuated, is already present within instituted social imaginaries or prevailing schemata, amongst the prisoners. A new value does not necessarily need to be added, except to the degree it operates on the value in question, that is, credibility. It may not be required to remove credibility assess-ments per se, but rather, single-loop processes that bring group behaviour in con-formity with already accepted values for the sake of efficiency are minimally required. As such, first-order changes and single-loop processes constitute the minimal changes necessary to address an epistemic exclusion that results from inefficiencies within shared epistemic resources because the resources themselves are not in question, just the application of the resources.16 To see how first-order epistemic oppression is a reducible form, one needs to interrogate the major source of resistance to change for this kind of oppression.Given the fact that the inefficiently attenuated value is already held in common,the value itself is not a major catalyst for resistance. Hence, what is needed is areform, not a revolution. Still, such a reform is difficult to effect due to the land-scape of epistemic power fostered by the inefficiency itself. Epistemic power refers to relations of privilege and underprivileged afforded via different social positions,relevant resources and/or epistemological systems with respect to knowledge production. It is often bound up with social, political and economic power. However,it is distinct insofar as epistemic power can come apart from these other forms of power. Medina gives us clues as to why inefficiencies with respect to credibility can cause differentials in epistemic power. By highlighting that credibility confer-rals are contrastive, Medina also gestures to the reality that members of a given credibility economy will have a vested interest in how credibility assessments are made. Historically derived disadvantages with respect to credibility often imply historically derived advantages with respect to credibility. It is difficult to pull them apart. Medina explains as follows:The credibility excess given to some [e.g. fettered persons on the right] can be correlated to the credibility deficits assigned to others [e.g. fettered persons on the left]not because credibility is a scarce good … but because credibility is a comparative and contrastive quality, and an excessive attribution of it involves the privileged epistemic treatment of some … and the underprivileged epistemic treatment of others.(2011, 20)This privileged and underprivileged treatment is a form of epistemic power and powerlessness. Whether those given privileged treatment due to inefficient credibility economies experience an injustice in the way Medina suggests (2011,17–20), many will not abandon their privilege easily. It will be difficult to convince some that their privilege is possibly unwarranted and not their right, which is no small feat depending upon how long the privileged population has been in posses-sion of this kind of epistemic power. What makes addressing first-order epistemic oppression that results from the creation of epistemically disadvantaged identities through unwarranted credibility deficits so difficult is the epistemic power one portion of the population in question may need to surrender. It is difficult to see what would motivate relatively epistemically powerful populations to alter their credibility judgments of relatively epistemically powerless populations and, if nec-essary, lower their own default credibility.17 So though first-order epistemic oppression calls for reform within instituted social imaginaries, the difficulty in addressing first-order epistemic exclusion often follows from relations of epistemic power. In this way, this is a form of reducible epistemic oppression because the difficulty to affect a solution is reducible to his-torical formations. Who has epistemic power at any given time is a product of given social, political and epistemic formations. Epistemic power does not emerge in a vacuum. It is historically formed and, as it shifts, indicates historical changes.Due to the fact that the most significant change needed to address first-order epi-stemic oppression are shifts in epistemic power, first-order epistemic oppression is reducible to social, political and historical formations. For example, campaigns aimed at educating the group in question of the inefficient credibility assessments might be effective. Attempts to convince those who are relatively more epistemi-cally powerful to relinquish some of their power might be warranted as a first line of address. One could also pursue another option entirely of attempting to lessen the effect of faulty credibility assessments by redistributing epistemic power according to changes in the environment of inquiry. What is important to note isa major factor one has to grapple with is the social and historical landscape of epi-stemic power.2.2.2 Second-order epistemic exclusion: second-order changes A second-order epistemic exclusion results from insufficient shared epistemic resources. To say that shared epistemic resources are insufficient is to point to limitations within those resources themselves. Let us return to the allegorical landscape we are building to demonstrate a second-order epistemic exclusion by adding the following18:(1) Elements of the experiences of the fettered persons on the left are obscured from the other prisoners due to historically being afforded unwarranted,credibility deficits.(2) The dominant shared language and instituted social imaginaries have been formed largely to reflect the experiences of the far right and other morecredible groups.(3) Let us also say that some experiences, for example, the varying shape of shadows, which are unique to the left, are relatively obscured by how collec-tive epistemic resources have been formed.Because dominant interdependent epistemic resources, that is, those shared by the majority of fettered persons, have been skewed towards the accounts of people occupying more credible locations (i.e. centre and/or right), the fettered persons the left are often required to use a language and a set of assumptions when communicating with fettered persons on the centre and right that do not ade-quately account for the full range of their experiences. An example of a disadvan-tage that may follow from this type of exclusion concerns having certain shapes of shadows remain unnamed and possibly unrecognized by the entire group, because only members on the left can see them. In this way, they suffer what MirandaFricker calls, hermeneutical injustice, where “some significant” range of their expe-rience is “obscured from collective understanding” due to gaps within the interde-pendent epistemic resources themselves (Fricker 2007, 155).19</w:t>
      </w:r>
      <w:r>
        <w:rPr>
          <w:rFonts w:eastAsia="Times New Roman"/>
          <w:b/>
          <w:szCs w:val="24"/>
          <w:highlight w:val="yellow"/>
          <w:u w:val="single"/>
        </w:rPr>
        <w:t>Having one’s experiences obscured and rendered unintelligible due to herme-neutical injustice is an infringement upon</w:t>
      </w:r>
      <w:r>
        <w:rPr>
          <w:rFonts w:eastAsia="Times New Roman"/>
          <w:b/>
          <w:szCs w:val="24"/>
          <w:u w:val="single"/>
        </w:rPr>
        <w:t xml:space="preserve"> the </w:t>
      </w:r>
      <w:r>
        <w:rPr>
          <w:rFonts w:eastAsia="Times New Roman"/>
          <w:b/>
          <w:szCs w:val="24"/>
          <w:highlight w:val="yellow"/>
          <w:u w:val="single"/>
        </w:rPr>
        <w:t>epistemic agency</w:t>
      </w:r>
      <w:r>
        <w:rPr>
          <w:rFonts w:eastAsia="Times New Roman"/>
          <w:szCs w:val="24"/>
          <w:highlight w:val="yellow"/>
        </w:rPr>
        <w:t xml:space="preserve"> </w:t>
      </w:r>
      <w:r>
        <w:rPr>
          <w:rFonts w:eastAsia="Times New Roman"/>
          <w:sz w:val="12"/>
          <w:szCs w:val="12"/>
        </w:rPr>
        <w:t>of the fettered per-sons on the left. The epistemic exclusion present here does not necessarily denote that the fettered persons on the left have no names, for example, of the shadows they alone can see. Rather, the exclusion follows from being unable to communi-cate their experience to others within their larger epistemic community who do not share epistemic resources sufficient for tracking those experiences, especially where such experience is immediately relevant for knowledge production.</w:t>
      </w:r>
      <w:r>
        <w:rPr>
          <w:rFonts w:eastAsia="Times New Roman"/>
          <w:b/>
          <w:szCs w:val="24"/>
          <w:u w:val="single"/>
        </w:rPr>
        <w:t xml:space="preserve"> </w:t>
      </w:r>
      <w:r>
        <w:rPr>
          <w:rFonts w:eastAsia="Times New Roman"/>
          <w:b/>
          <w:szCs w:val="24"/>
          <w:highlight w:val="yellow"/>
          <w:u w:val="single"/>
        </w:rPr>
        <w:t xml:space="preserve">Being unable to communicate large portions of one’s experiences due to the deficient nature of dominant, shared epistemic resources, for example profoundly impacts one's ability to contribute to knowledge production </w:t>
      </w:r>
      <w:r>
        <w:rPr>
          <w:rFonts w:eastAsia="Times New Roman"/>
          <w:b/>
          <w:szCs w:val="24"/>
          <w:u w:val="single"/>
        </w:rPr>
        <w:t xml:space="preserve">insofar as utilizing insufficient epistemic resources disable one’s ability to fully render one’s experience intelligible to all relevant interlocutors. </w:t>
      </w:r>
      <w:r>
        <w:rPr>
          <w:rFonts w:eastAsia="Times New Roman"/>
          <w:sz w:val="12"/>
          <w:szCs w:val="12"/>
        </w:rPr>
        <w:t>The utilizing insufficient nature of dominantly shared epistemic resources compromises the epistemic agency of the fettered persons on the left.20 If left unaddressed, a second-order epistemic exclusion will persist indefinitely.In cases of second-order epistemic exclusions, the</w:t>
      </w:r>
      <w:r>
        <w:rPr>
          <w:rFonts w:eastAsia="Times New Roman"/>
          <w:szCs w:val="24"/>
        </w:rPr>
        <w:t xml:space="preserve"> </w:t>
      </w:r>
      <w:r>
        <w:rPr>
          <w:rFonts w:eastAsia="Times New Roman"/>
          <w:b/>
          <w:szCs w:val="24"/>
          <w:highlight w:val="yellow"/>
          <w:u w:val="single"/>
        </w:rPr>
        <w:t>epistemic resources in question function well for a significant portion of the social population, for example, more epistemically powerful portions, and poorly for others</w:t>
      </w:r>
      <w:r>
        <w:rPr>
          <w:rFonts w:eastAsia="Times New Roman"/>
          <w:szCs w:val="24"/>
          <w:highlight w:val="yellow"/>
        </w:rPr>
        <w:t>.</w:t>
      </w:r>
      <w:r>
        <w:rPr>
          <w:rFonts w:eastAsia="Times New Roman"/>
          <w:szCs w:val="24"/>
        </w:rPr>
        <w:t xml:space="preserve"> </w:t>
      </w:r>
      <w:r>
        <w:rPr>
          <w:rFonts w:eastAsia="Times New Roman"/>
          <w:sz w:val="12"/>
          <w:szCs w:val="12"/>
        </w:rPr>
        <w:t>Those whose experiences are obscured by existing epistemic resources are in the position of having to challenge those resources that many believe are reliable and, generally, well func-tioning. It is important to note that epistemological resilience follows from just this fact and realization. Collective epistemic resources can and do function well enough to produce knowledge about a number of relevant aspects of our lives or they would never have become shared to any large degree. Due to epistemological resilience, which is partially formed by the reliability of dominant epistemic resources, gaps within those resources can continue indefinitely due to a relatively low demand for change. As such, second-order epistemic exclusions form the basis of second-order epistemic oppression.Second-order epistemic oppression results from the ways interdependent episte-mic resources have developed over time. Like with first-order epistemic oppres-sion, the major resistance to change for second-order epistemic oppression follows from epistemic power or epistemic structures of privilege and underprivileged. Maria Lugones comments on the persistence of this kind of epistemic power in her article, “Playfulness, World-Travelling and Loving Perception.” She writes ofrelationships between women of colour feminists and “White/Anglo” feminists:I am particularly interested here in those many cases in which White/Anglo women do one or more of the following to women of color: they ignore us, ostracize us, renderus invisible, stereotype us, leave us completely alone, interpret us as crazy. All this while we are in their midst … Their world and their integrity do not require me at all.(Lugones 1987, 7; emphasis in original)To say the world and integrity of “White/Anglo” women does not require women of colour, like Lugones, is to gesture to the reality that such women can get along fine without acknowledging their reliance on women of colour or possi-ble insights from women of colour.</w:t>
      </w:r>
      <w:r>
        <w:rPr>
          <w:rFonts w:eastAsia="Times New Roman"/>
          <w:szCs w:val="24"/>
        </w:rPr>
        <w:t xml:space="preserve"> </w:t>
      </w:r>
      <w:r>
        <w:rPr>
          <w:rFonts w:eastAsia="Times New Roman"/>
          <w:b/>
          <w:szCs w:val="24"/>
          <w:u w:val="single"/>
        </w:rPr>
        <w:t>Though one may be able to argue for the ben-efits of consulting other opinions, certainly many have and continue to make such arguments; one continually has to entreat people who, by and large, have the epi-stemic power to simply ignore such arguments</w:t>
      </w:r>
      <w:r>
        <w:rPr>
          <w:rFonts w:eastAsia="Times New Roman"/>
          <w:szCs w:val="24"/>
        </w:rPr>
        <w:t xml:space="preserve">. </w:t>
      </w:r>
      <w:r>
        <w:rPr>
          <w:rFonts w:eastAsia="Times New Roman"/>
          <w:sz w:val="12"/>
          <w:szCs w:val="12"/>
        </w:rPr>
        <w:t>After all, the dominant, shared epi-stemic resources work just fine for many. Convincing people that they are missing something integral when, in fact, they cannot detect such deficiencies is no easy task.Given that second-order epistemic exclusion follows from insufficient shared epistemic resources, it minimally requires second-order changes and double-loop processes that call into question the operative epistemic resources themselves.Recall that a double-loop process occurs when individuals or groups are willing to change their ways of thinking and their values to improve effectiveness. Significant Shifts in collective epistemic resources required to address infringements on episte-mic agency that result from the insufficient epistemic resources entail the willing-ness to change one’s views and general ways of thinking. In other words, it requires one to be willing to change one’s instituted social imaginaries and/or prevailing schemata. A “conceptual revolution” is required (Langton 2010, 460, 463).Second-order changes most likely involve first-order changes as well, where it becomes necessary for fettered persons with relatively stronger default credibility to listen seriously to fettered persons with relatively weaker default credibility, which will be a challenge for reasons gestured to in the previous section. Yet, addressing a second-order epistemic exclusion could not be addressed with merely first-order changes. It would also require second-order changes, where one comes to recog-nize that the very epistemic resources on which one relies are in need of significant revision and executes those revisions.A second-order epistemic oppression follows from the reality that whilst inter-dependent epistemic resources illuminate some aspects of our worlds, they simul-taneously work to obscure other aspects. Those populations who generally suffer the brunt of the dual-sided nature of interdependent epistemic resources are hardly ever accidentally chosen populations. The construction of epistemically disadvan-taged identities and a range of ignorance-producing social/political exclusions often determine who will most likely experience second-order epistemic oppression. His-torical, social and political formations of marginalization largely account for who finds herself/himself suffering from second-order epistemic oppression. As such,like first-order epistemic oppression, the major source of inertia involves the impe-tus to change in those with relatively more epistemic power. The creation of alter-native epistemologies is an important step for a relatively epistemically powerless population, but does not necessarily lessen the impact of second-order epistemic oppression when one is still required to utilize insufficient, dominant, shared epi-stemic resources.</w:t>
      </w:r>
      <w:r>
        <w:rPr>
          <w:rFonts w:eastAsia="Times New Roman"/>
          <w:szCs w:val="24"/>
        </w:rPr>
        <w:t xml:space="preserve"> </w:t>
      </w:r>
      <w:r>
        <w:rPr>
          <w:rFonts w:eastAsia="Times New Roman"/>
          <w:b/>
          <w:szCs w:val="24"/>
          <w:u w:val="single"/>
        </w:rPr>
        <w:t>Hence, relative epistemic power, that is, privilege with respect to insufficient resources via finding those resources well fitted to one’s own experi-ences and understandings of the world, must be grappled with as a major source of inertia in addressing second-order epistemic oppression.</w:t>
      </w:r>
      <w:r>
        <w:rPr>
          <w:rFonts w:eastAsia="Times New Roman"/>
          <w:szCs w:val="24"/>
        </w:rPr>
        <w:t xml:space="preserve"> </w:t>
      </w:r>
      <w:r>
        <w:rPr>
          <w:rFonts w:eastAsia="Times New Roman"/>
          <w:sz w:val="12"/>
          <w:szCs w:val="12"/>
        </w:rPr>
        <w:t>And, as with first-order epistemic oppression, historical, social and political factors determine who will possess that epistemic power and who will be relatively powerless. Second-order epistemic oppression, like the first, is a reducible epistemic oppression given that the major resistance to change is reducible to the social and historical development of epistemic power.</w:t>
      </w:r>
    </w:p>
    <w:p w14:paraId="736A3542" w14:textId="77777777" w:rsidR="00973E53" w:rsidRDefault="00973E53" w:rsidP="00973E53">
      <w:pPr>
        <w:ind w:right="4764"/>
        <w:rPr>
          <w:rFonts w:eastAsia="Times New Roman"/>
          <w:b/>
          <w:sz w:val="26"/>
          <w:szCs w:val="26"/>
          <w:highlight w:val="yellow"/>
          <w:u w:val="single"/>
        </w:rPr>
      </w:pPr>
    </w:p>
    <w:p w14:paraId="4C8A16A4" w14:textId="77777777" w:rsidR="00973E53" w:rsidRDefault="00973E53" w:rsidP="00973E53">
      <w:pPr>
        <w:ind w:right="4764"/>
        <w:rPr>
          <w:rFonts w:eastAsia="Times New Roman"/>
          <w:b/>
          <w:sz w:val="26"/>
          <w:szCs w:val="26"/>
        </w:rPr>
      </w:pPr>
    </w:p>
    <w:p w14:paraId="6893808B" w14:textId="77777777" w:rsidR="00973E53" w:rsidRDefault="00973E53" w:rsidP="00973E53">
      <w:pPr>
        <w:pStyle w:val="Heading4"/>
        <w:ind w:right="4764"/>
        <w:rPr>
          <w:color w:val="000000"/>
        </w:rPr>
      </w:pPr>
      <w:r>
        <w:t xml:space="preserve">3. Abstracting away from structural issues reinforces racism. </w:t>
      </w:r>
    </w:p>
    <w:p w14:paraId="7DB75512" w14:textId="77777777" w:rsidR="00973E53" w:rsidRDefault="00973E53" w:rsidP="00973E53">
      <w:pPr>
        <w:spacing w:line="280" w:lineRule="auto"/>
        <w:ind w:right="4764"/>
        <w:rPr>
          <w:rFonts w:eastAsia="Times New Roman"/>
          <w:sz w:val="20"/>
          <w:szCs w:val="20"/>
        </w:rPr>
      </w:pPr>
      <w:r>
        <w:rPr>
          <w:rFonts w:eastAsia="Times New Roman"/>
          <w:sz w:val="20"/>
          <w:szCs w:val="20"/>
        </w:rPr>
        <w:t xml:space="preserve">Christopher A. </w:t>
      </w:r>
      <w:r>
        <w:rPr>
          <w:rFonts w:eastAsia="Times New Roman"/>
          <w:b/>
          <w:sz w:val="26"/>
          <w:szCs w:val="26"/>
        </w:rPr>
        <w:t>Bracey 6</w:t>
      </w:r>
      <w:r>
        <w:rPr>
          <w:rFonts w:eastAsia="Times New Roman"/>
          <w:sz w:val="20"/>
          <w:szCs w:val="20"/>
        </w:rPr>
        <w:t>, Associate Professor of Law, Associate Professor of African &amp; African American Studies, Washington University in St. Louis, September, Southern California Law Review, 79 S. Cal. L. Rev. 1231, p. 1318</w:t>
      </w:r>
    </w:p>
    <w:p w14:paraId="7D47880D" w14:textId="77777777" w:rsidR="00973E53" w:rsidRDefault="00973E53" w:rsidP="00973E53">
      <w:pPr>
        <w:spacing w:line="280" w:lineRule="auto"/>
        <w:ind w:right="4764"/>
        <w:rPr>
          <w:rFonts w:eastAsia="Times New Roman"/>
          <w:b/>
          <w:sz w:val="26"/>
          <w:szCs w:val="26"/>
        </w:rPr>
      </w:pPr>
      <w:r>
        <w:rPr>
          <w:rFonts w:eastAsia="Times New Roman"/>
          <w:sz w:val="12"/>
          <w:szCs w:val="12"/>
        </w:rPr>
        <w:t>Second,</w:t>
      </w:r>
      <w:r>
        <w:rPr>
          <w:rFonts w:eastAsia="Times New Roman"/>
          <w:b/>
          <w:szCs w:val="24"/>
          <w:highlight w:val="yellow"/>
          <w:u w:val="single"/>
        </w:rPr>
        <w:t xml:space="preserve"> reducing conversation on race matters to an ideological contest allows opponents to elide inquiry into whether the results of a particular preference policy are desirable. Policy positions masquerading as principled ideological stances create the impression that a racial policy is not simply a choice among available alternatives, but the embodiment of some higher moral principle.</w:t>
      </w:r>
      <w:r>
        <w:rPr>
          <w:rFonts w:eastAsia="Times New Roman"/>
          <w:szCs w:val="24"/>
          <w:highlight w:val="yellow"/>
        </w:rPr>
        <w:t xml:space="preserve"> </w:t>
      </w:r>
      <w:r>
        <w:rPr>
          <w:rFonts w:eastAsia="Times New Roman"/>
          <w:sz w:val="12"/>
          <w:szCs w:val="12"/>
        </w:rPr>
        <w:t>Thus, the "principle" becomes an end in itself, without reference to outcomes. Consider the prevailing view of colorblindness in constitutional discourse. Colorblindness has come to be understood as the embodiment of what is morally jus</w:t>
      </w:r>
      <w:r>
        <w:rPr>
          <w:rFonts w:eastAsia="Times New Roman"/>
          <w:sz w:val="12"/>
          <w:szCs w:val="12"/>
          <w:highlight w:val="yellow"/>
        </w:rPr>
        <w:t>t,</w:t>
      </w:r>
      <w:r>
        <w:rPr>
          <w:rFonts w:eastAsia="Times New Roman"/>
          <w:b/>
          <w:sz w:val="12"/>
          <w:szCs w:val="12"/>
          <w:highlight w:val="yellow"/>
          <w:u w:val="single"/>
        </w:rPr>
        <w:t xml:space="preserve"> </w:t>
      </w:r>
      <w:r>
        <w:rPr>
          <w:rFonts w:eastAsia="Times New Roman"/>
          <w:b/>
          <w:szCs w:val="24"/>
          <w:highlight w:val="yellow"/>
          <w:u w:val="single"/>
        </w:rPr>
        <w:t>independent of its actual effect upon the lives of racial minorities.</w:t>
      </w:r>
      <w:r>
        <w:rPr>
          <w:rFonts w:eastAsia="Times New Roman"/>
          <w:szCs w:val="24"/>
        </w:rPr>
        <w:t xml:space="preserve"> </w:t>
      </w:r>
      <w:r>
        <w:rPr>
          <w:rFonts w:eastAsia="Times New Roman"/>
          <w:sz w:val="12"/>
          <w:szCs w:val="12"/>
        </w:rPr>
        <w:t xml:space="preserve">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Critics may point out that colorblindness in practice has the effect of entrenching existing racial disparities in health, wealth, and society. But </w:t>
      </w:r>
      <w:r>
        <w:rPr>
          <w:rFonts w:eastAsia="Times New Roman"/>
          <w:b/>
          <w:szCs w:val="24"/>
          <w:u w:val="single"/>
        </w:rPr>
        <w:t xml:space="preserve">in framing the debate in purely ideological terms, opponents are able to avoid the contentious issue of outcomes and make viability determinations based exclusively on whether racially progressive measures exude fidelity </w:t>
      </w:r>
      <w:r>
        <w:rPr>
          <w:rFonts w:eastAsia="Times New Roman"/>
          <w:sz w:val="12"/>
          <w:szCs w:val="12"/>
        </w:rPr>
        <w:t xml:space="preserve">to the ideological principle of colorblindness. </w:t>
      </w:r>
      <w:r>
        <w:rPr>
          <w:rFonts w:eastAsia="Times New Roman"/>
          <w:b/>
          <w:szCs w:val="24"/>
          <w:highlight w:val="yellow"/>
          <w:u w:val="single"/>
        </w:rPr>
        <w:t>Meaningful policy debate is replaced by ideological exchange , which further exacerbates hostilities and deepens the cycle of resentment.</w:t>
      </w:r>
    </w:p>
    <w:p w14:paraId="3C3B45F2" w14:textId="77777777" w:rsidR="00973E53" w:rsidRDefault="00973E53" w:rsidP="00973E53">
      <w:pPr>
        <w:pStyle w:val="Heading4"/>
        <w:ind w:right="4764"/>
      </w:pPr>
      <w:r>
        <w:t xml:space="preserve">4.  Focus on high magnitude low probability threats is illogical, and leads to poor decision making. </w:t>
      </w:r>
    </w:p>
    <w:p w14:paraId="48F72C0E" w14:textId="77777777" w:rsidR="00973E53" w:rsidRDefault="00973E53" w:rsidP="00973E53">
      <w:pPr>
        <w:ind w:right="4764"/>
        <w:rPr>
          <w:rFonts w:eastAsia="Times New Roman"/>
          <w:sz w:val="20"/>
          <w:szCs w:val="20"/>
        </w:rPr>
      </w:pPr>
      <w:r>
        <w:rPr>
          <w:rFonts w:eastAsia="Times New Roman"/>
          <w:b/>
          <w:sz w:val="26"/>
          <w:szCs w:val="26"/>
        </w:rPr>
        <w:t>Mueller &amp; Stewart ’11</w:t>
      </w:r>
      <w:r>
        <w:rPr>
          <w:rFonts w:eastAsia="Times New Roman"/>
          <w:sz w:val="20"/>
          <w:szCs w:val="20"/>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4D61F871" w14:textId="77777777" w:rsidR="00973E53" w:rsidRDefault="00973E53" w:rsidP="00973E53">
      <w:pPr>
        <w:spacing w:line="280" w:lineRule="auto"/>
        <w:ind w:right="4764"/>
        <w:rPr>
          <w:rFonts w:eastAsia="Times New Roman"/>
          <w:sz w:val="12"/>
          <w:szCs w:val="12"/>
        </w:rPr>
      </w:pPr>
      <w:r>
        <w:rPr>
          <w:rFonts w:eastAsia="Times New Roman"/>
          <w:sz w:val="12"/>
          <w:szCs w:val="12"/>
        </w:rPr>
        <w:t>Focusing on Worst-Case Scenarios Cass Sunstein, who seems to have invented the phrase "probability neglect," assesses the version of the phenomenon that comes into being when "emotions are intensely engaged." Under that circumstance, he argues,</w:t>
      </w:r>
      <w:r>
        <w:rPr>
          <w:rFonts w:eastAsia="Times New Roman"/>
          <w:szCs w:val="24"/>
        </w:rPr>
        <w:t xml:space="preserve"> </w:t>
      </w:r>
      <w:r>
        <w:rPr>
          <w:rFonts w:eastAsia="Times New Roman"/>
          <w:b/>
          <w:szCs w:val="24"/>
          <w:highlight w:val="yellow"/>
          <w:u w:val="single"/>
        </w:rPr>
        <w:t>"people’s attention is focused on the bad outcome itself and they are inattentive to the fact that it is unlikely to occur."</w:t>
      </w:r>
      <w:r>
        <w:rPr>
          <w:rFonts w:eastAsia="Times New Roman"/>
          <w:b/>
          <w:szCs w:val="24"/>
          <w:u w:val="single"/>
        </w:rPr>
        <w:t xml:space="preserve"> </w:t>
      </w:r>
      <w:r>
        <w:rPr>
          <w:rFonts w:eastAsia="Times New Roman"/>
          <w:sz w:val="12"/>
          <w:szCs w:val="12"/>
        </w:rPr>
        <w:t>Moreove</w:t>
      </w:r>
      <w:r>
        <w:rPr>
          <w:rFonts w:eastAsia="Times New Roman"/>
          <w:sz w:val="12"/>
          <w:szCs w:val="12"/>
          <w:highlight w:val="yellow"/>
        </w:rPr>
        <w:t>r,</w:t>
      </w:r>
      <w:r>
        <w:rPr>
          <w:rFonts w:eastAsia="Times New Roman"/>
          <w:b/>
          <w:sz w:val="12"/>
          <w:szCs w:val="12"/>
          <w:highlight w:val="yellow"/>
          <w:u w:val="single"/>
        </w:rPr>
        <w:t xml:space="preserve"> </w:t>
      </w:r>
      <w:r>
        <w:rPr>
          <w:rFonts w:eastAsia="Times New Roman"/>
          <w:b/>
          <w:szCs w:val="24"/>
          <w:highlight w:val="yellow"/>
          <w:u w:val="single"/>
        </w:rPr>
        <w:t>they are inclined to "demand a substantial governmental response-even if the magnitude of the risk does not warrant the response."</w:t>
      </w:r>
      <w:r>
        <w:rPr>
          <w:rFonts w:eastAsia="Times New Roman"/>
          <w:sz w:val="12"/>
          <w:szCs w:val="12"/>
        </w:rPr>
        <w:t xml:space="preserve"> It may be this phenomenon that Treverton experienced. Playing to this demand, </w:t>
      </w:r>
      <w:r>
        <w:rPr>
          <w:rFonts w:eastAsia="Times New Roman"/>
          <w:b/>
          <w:szCs w:val="24"/>
          <w:u w:val="single"/>
        </w:rPr>
        <w:t>government officials are inclined to focus on worst-case scenarios,</w:t>
      </w:r>
      <w:r>
        <w:rPr>
          <w:rFonts w:eastAsia="Times New Roman"/>
          <w:szCs w:val="24"/>
        </w:rPr>
        <w:t xml:space="preserve"> </w:t>
      </w:r>
      <w:r>
        <w:rPr>
          <w:rFonts w:eastAsia="Times New Roman"/>
          <w:sz w:val="12"/>
          <w:szCs w:val="12"/>
        </w:rPr>
        <w:t>presumably in the knowledge, following Sunstein's insight, that this can emotionally justify just about any expenditure,</w:t>
      </w:r>
      <w:r>
        <w:rPr>
          <w:rFonts w:eastAsia="Times New Roman"/>
          <w:b/>
          <w:szCs w:val="24"/>
          <w:u w:val="single"/>
        </w:rPr>
        <w:t xml:space="preserve"> no matter how unlikely the prospect the dire event will actually take place. Accordingly; there is a preoccupation with "low probability/ high consequence" events,</w:t>
      </w:r>
      <w:r>
        <w:rPr>
          <w:rFonts w:eastAsia="Times New Roman"/>
          <w:szCs w:val="24"/>
        </w:rPr>
        <w:t xml:space="preserve"> </w:t>
      </w:r>
      <w:r>
        <w:rPr>
          <w:rFonts w:eastAsia="Times New Roman"/>
          <w:sz w:val="12"/>
          <w:szCs w:val="12"/>
        </w:rPr>
        <w:t>such as the detonation of a sizable nuclear device in midtown Manhattan.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 he pointed out, "the much greater loss of life that Weapons of mass destruction could wreak on the American people." That is, he was justifying his entire budget-only a limited portion of which is concerned with Weapons of mass destruction by the WMD threat, even while avoiding assessing its likelihood. It is sometimes argued that conventional risk analysis breaks down under extreme conditions because the risk is now a very large number (losses) multiplied by a very small number (attack probability). But it is not the risk analysis methodology that is at fault here, but our ability to use the information obtained from the analysis for decision making. A "high consequence" event has been defined to be a "disaster" or "catastrophe" resulting in "great human costs in life, property environmental damage, and future economic activity" However, depending on how one weighs the words in that definition, there may have been only one terrorist event in all of history that qualifies for inclusion. Moreover, the vast bulk of homeland security expenditures is not focused on events that fit a definition like that, but rather on comparatively low-consequence ones, like explosions set off by individual amateur jihadists. Analyst Bruce Schneier has written penetratingly of worst-case thinking. He points out that it , involves</w:t>
      </w:r>
      <w:r>
        <w:rPr>
          <w:rFonts w:eastAsia="Times New Roman"/>
          <w:b/>
          <w:sz w:val="12"/>
          <w:szCs w:val="12"/>
          <w:highlight w:val="yellow"/>
          <w:u w:val="single"/>
        </w:rPr>
        <w:t xml:space="preserve"> </w:t>
      </w:r>
      <w:r>
        <w:rPr>
          <w:rFonts w:eastAsia="Times New Roman"/>
          <w:b/>
          <w:szCs w:val="24"/>
          <w:highlight w:val="yellow"/>
          <w:u w:val="single"/>
        </w:rPr>
        <w:t>imagining the worst possible outcome and then acting as if it were a certainty.</w:t>
      </w:r>
      <w:r>
        <w:rPr>
          <w:rFonts w:eastAsia="Times New Roman"/>
          <w:szCs w:val="24"/>
        </w:rPr>
        <w:t xml:space="preserve"> </w:t>
      </w:r>
      <w:r>
        <w:rPr>
          <w:rFonts w:eastAsia="Times New Roman"/>
          <w:sz w:val="12"/>
          <w:szCs w:val="12"/>
        </w:rPr>
        <w:t>It</w:t>
      </w:r>
      <w:r>
        <w:rPr>
          <w:rFonts w:eastAsia="Times New Roman"/>
          <w:b/>
          <w:szCs w:val="24"/>
          <w:u w:val="single"/>
        </w:rPr>
        <w:t xml:space="preserve"> </w:t>
      </w:r>
      <w:r>
        <w:rPr>
          <w:rFonts w:eastAsia="Times New Roman"/>
          <w:b/>
          <w:szCs w:val="24"/>
          <w:highlight w:val="yellow"/>
          <w:u w:val="single"/>
        </w:rPr>
        <w:t xml:space="preserve">substitutes imagination for thinking, speculation for risk analysis, and fear for reason. </w:t>
      </w:r>
      <w:r>
        <w:rPr>
          <w:rFonts w:eastAsia="Times New Roman"/>
          <w:b/>
          <w:szCs w:val="24"/>
          <w:u w:val="single"/>
        </w:rPr>
        <w:t>It fosters powerlessness and vulnerability and magnifies social [immobilization]</w:t>
      </w:r>
      <w:r>
        <w:rPr>
          <w:rFonts w:eastAsia="Times New Roman"/>
          <w:szCs w:val="24"/>
        </w:rPr>
        <w:t xml:space="preserve"> </w:t>
      </w:r>
      <w:r>
        <w:rPr>
          <w:rFonts w:eastAsia="Times New Roman"/>
          <w:strike/>
          <w:sz w:val="12"/>
          <w:szCs w:val="12"/>
        </w:rPr>
        <w:t>paralysis</w:t>
      </w:r>
      <w:r>
        <w:rPr>
          <w:rFonts w:eastAsia="Times New Roman"/>
          <w:sz w:val="12"/>
          <w:szCs w:val="12"/>
        </w:rPr>
        <w:t>. And it makes us more vulnerable to the effects of terrorism. It leads to bad decision making because it's only half of the cost-benefit equation. Every decision has costs and benefits, risks and rewards.</w:t>
      </w:r>
      <w:r>
        <w:rPr>
          <w:rFonts w:eastAsia="Times New Roman"/>
          <w:szCs w:val="24"/>
        </w:rPr>
        <w:t xml:space="preserve"> </w:t>
      </w:r>
      <w:r>
        <w:rPr>
          <w:rFonts w:eastAsia="Times New Roman"/>
          <w:b/>
          <w:szCs w:val="24"/>
          <w:highlight w:val="yellow"/>
          <w:u w:val="single"/>
        </w:rPr>
        <w:t>By speculating about what can possibly go wrong, and then acting as if that is likely to happen, worst-case thinking focuses only on the extreme but improbable risks and does a poor job at assessing outcomes.</w:t>
      </w:r>
      <w:r>
        <w:rPr>
          <w:rFonts w:eastAsia="Times New Roman"/>
          <w:sz w:val="12"/>
          <w:szCs w:val="12"/>
        </w:rPr>
        <w:t xml:space="preserve"> It also assumes "that a proponent of an action must prove that the nightmare scenario is impossible," and it "can be used to support any position or its opposite. If we build a nuclear power plant, it could melt down. If we don't build it, We will run short of power and society will collapse into anarchy" And worst, it "validates ignorance" because, </w:t>
      </w:r>
      <w:r>
        <w:rPr>
          <w:rFonts w:eastAsia="Times New Roman"/>
          <w:b/>
          <w:szCs w:val="24"/>
          <w:u w:val="single"/>
        </w:rPr>
        <w:t>"instead of focusing on what we know, it focuses on what we don't know-and what we can imagine."</w:t>
      </w:r>
      <w:r>
        <w:rPr>
          <w:rFonts w:eastAsia="Times New Roman"/>
          <w:szCs w:val="24"/>
        </w:rPr>
        <w:t xml:space="preserve"> </w:t>
      </w:r>
      <w:r>
        <w:rPr>
          <w:rFonts w:eastAsia="Times New Roman"/>
          <w:sz w:val="12"/>
          <w:szCs w:val="12"/>
        </w:rPr>
        <w:t>In the process, "risk assessment is devalued" and "probabilistic thinking is repudiated in favor of possibilistic thinking." As Schneier also notes, worst-case thinking is the driving force behind the precautionary principle, a decent working definition of which is "action should be taken to correct a problem as soon as there is evidence that harm may occur, not after the harm has already occurred." It could be seen in action less than a week after 9/11, when President George W Bush outlined his new national security strategy: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_ . . America will act against such emerging threats before they are fully formed." The 2003 invasion of Iraq, then, was justified by invoking the precautionary principle based on the worst-case scenario in which Saddam Hussein might strike. If, on the other hand, any worst-case thinking focused on the potential for the destabilizing effects a war would have on Iraq and the region, the precautionary principle would guide one to be very cautious about embarking on war. As Sunstein notes, the precautionary principle "offers no guidance-not that it is wrong, but that it forbids all courses of action, including regulation." Thus, "taken seriously it is paralyzing, banning the very steps that it simultaneously requires."9 It can be invoked in equal measure to act or not to act. There are considerable dangers in applying the precautionary principle to terrorism: on the one hand,</w:t>
      </w:r>
      <w:r>
        <w:rPr>
          <w:rFonts w:eastAsia="Times New Roman"/>
          <w:b/>
          <w:sz w:val="12"/>
          <w:szCs w:val="12"/>
          <w:u w:val="single"/>
        </w:rPr>
        <w:t xml:space="preserve"> </w:t>
      </w:r>
      <w:r>
        <w:rPr>
          <w:rFonts w:eastAsia="Times New Roman"/>
          <w:b/>
          <w:szCs w:val="24"/>
          <w:highlight w:val="yellow"/>
          <w:u w:val="single"/>
        </w:rPr>
        <w:t>any action taken to reduce a presumed risk always poses the introduction of countervailing risks</w:t>
      </w:r>
      <w:r>
        <w:rPr>
          <w:rFonts w:eastAsia="Times New Roman"/>
          <w:szCs w:val="24"/>
          <w:highlight w:val="yellow"/>
        </w:rPr>
        <w:t xml:space="preserve">, </w:t>
      </w:r>
      <w:r>
        <w:rPr>
          <w:rFonts w:eastAsia="Times New Roman"/>
          <w:sz w:val="12"/>
          <w:szCs w:val="12"/>
        </w:rPr>
        <w:t xml:space="preserve">while on the other, larger, expensive counterterrorism efforts will come accompanied by high opportunity costs." Moreover "For public officials no less than the rest of us, the probability of harm matters a great deal, and it is foolish to attend exclusively to the worst case scenario." A more rational approach to worst-case thinking is to establish the likelihood of gains and losses from various courses of action, including staying the current course." This, of course, is the essence of risk assessment. </w:t>
      </w:r>
      <w:r>
        <w:rPr>
          <w:rFonts w:eastAsia="Times New Roman"/>
          <w:b/>
          <w:szCs w:val="24"/>
          <w:highlight w:val="yellow"/>
          <w:u w:val="single"/>
        </w:rPr>
        <w:t>What is necessary is due consideration to the spectrum of threats, not simply the worst one imaginable,</w:t>
      </w:r>
      <w:r>
        <w:rPr>
          <w:rFonts w:eastAsia="Times New Roman"/>
          <w:sz w:val="12"/>
          <w:szCs w:val="12"/>
        </w:rPr>
        <w:t xml:space="preserv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w:t>
      </w:r>
    </w:p>
    <w:p w14:paraId="4284DB58" w14:textId="77777777" w:rsidR="00973E53" w:rsidRDefault="00973E53" w:rsidP="00973E53">
      <w:pPr>
        <w:ind w:right="4764"/>
        <w:rPr>
          <w:rFonts w:eastAsia="Times New Roman"/>
          <w:b/>
          <w:sz w:val="26"/>
          <w:szCs w:val="26"/>
        </w:rPr>
      </w:pPr>
    </w:p>
    <w:p w14:paraId="7DDFA611" w14:textId="77777777" w:rsidR="00973E53" w:rsidRDefault="00973E53" w:rsidP="00973E53">
      <w:pPr>
        <w:pStyle w:val="Heading4"/>
        <w:ind w:right="4764"/>
      </w:pPr>
      <w:r>
        <w:t xml:space="preserve">I defend the resolution, a just government ought to recognize an unconditional right of workers to strike. </w:t>
      </w:r>
    </w:p>
    <w:p w14:paraId="07F2D7FC" w14:textId="77777777" w:rsidR="00973E53" w:rsidRDefault="00973E53" w:rsidP="00973E53">
      <w:pPr>
        <w:pStyle w:val="Heading4"/>
        <w:ind w:right="4764"/>
      </w:pPr>
    </w:p>
    <w:p w14:paraId="0A549121" w14:textId="77777777" w:rsidR="00973E53" w:rsidRDefault="00973E53" w:rsidP="00973E53">
      <w:pPr>
        <w:pStyle w:val="Heading4"/>
        <w:ind w:right="4764"/>
        <w:rPr>
          <w:color w:val="000000"/>
        </w:rPr>
      </w:pPr>
      <w:bookmarkStart w:id="1" w:name="_e7mm0imhnl6o" w:colFirst="0" w:colLast="0"/>
      <w:bookmarkEnd w:id="1"/>
      <w:r>
        <w:rPr>
          <w:color w:val="000000"/>
        </w:rPr>
        <w:t xml:space="preserve">An unconditional right to strike is defined as. </w:t>
      </w:r>
    </w:p>
    <w:p w14:paraId="69504367" w14:textId="77777777" w:rsidR="00973E53" w:rsidRDefault="00973E53" w:rsidP="00973E53">
      <w:pPr>
        <w:spacing w:line="280" w:lineRule="auto"/>
        <w:ind w:right="4764"/>
        <w:rPr>
          <w:rFonts w:eastAsia="Times New Roman"/>
          <w:sz w:val="20"/>
          <w:szCs w:val="20"/>
        </w:rPr>
      </w:pPr>
      <w:r>
        <w:rPr>
          <w:rFonts w:eastAsia="Times New Roman"/>
          <w:b/>
          <w:szCs w:val="24"/>
        </w:rPr>
        <w:t xml:space="preserve">NLRB 85 </w:t>
      </w:r>
      <w:r>
        <w:rPr>
          <w:rFonts w:eastAsia="Times New Roman"/>
          <w:sz w:val="20"/>
          <w:szCs w:val="20"/>
        </w:rPr>
        <w:t>[National Labor Relations Board; “Legislative History of the Labor Management Relations Act, 1947: Volume 1,” Jan 1985;</w:t>
      </w:r>
      <w:hyperlink r:id="rId11">
        <w:r>
          <w:rPr>
            <w:rFonts w:eastAsia="Times New Roman"/>
            <w:sz w:val="20"/>
            <w:szCs w:val="20"/>
          </w:rPr>
          <w:t xml:space="preserve"> </w:t>
        </w:r>
      </w:hyperlink>
      <w:hyperlink r:id="rId12">
        <w:r>
          <w:rPr>
            <w:rFonts w:eastAsia="Times New Roman"/>
            <w:color w:val="1155CC"/>
            <w:sz w:val="20"/>
            <w:szCs w:val="20"/>
            <w:u w:val="single"/>
          </w:rPr>
          <w:t>https://play.google.com/store/books/details?id=7o1tA__v4xwC&amp;rdid=book-7o1tA__v4xwC&amp;rdot=1</w:t>
        </w:r>
      </w:hyperlink>
      <w:r>
        <w:rPr>
          <w:rFonts w:eastAsia="Times New Roman"/>
          <w:sz w:val="20"/>
          <w:szCs w:val="20"/>
        </w:rPr>
        <w:t>]</w:t>
      </w:r>
    </w:p>
    <w:p w14:paraId="4736AAE6" w14:textId="77777777" w:rsidR="00973E53" w:rsidRDefault="00973E53" w:rsidP="00973E53">
      <w:pPr>
        <w:spacing w:line="280" w:lineRule="auto"/>
        <w:ind w:right="4764"/>
        <w:rPr>
          <w:rFonts w:eastAsia="Times New Roman"/>
          <w:b/>
          <w:szCs w:val="24"/>
        </w:rPr>
      </w:pPr>
      <w:r>
        <w:rPr>
          <w:rFonts w:eastAsia="Times New Roman"/>
          <w:b/>
          <w:szCs w:val="24"/>
        </w:rPr>
        <w:t>**Edited for gendered language</w:t>
      </w:r>
    </w:p>
    <w:p w14:paraId="17470349" w14:textId="77777777" w:rsidR="00973E53" w:rsidRDefault="00973E53" w:rsidP="00973E53">
      <w:pPr>
        <w:spacing w:line="280" w:lineRule="auto"/>
        <w:ind w:right="4764"/>
        <w:rPr>
          <w:rFonts w:eastAsia="Times New Roman"/>
          <w:b/>
          <w:szCs w:val="24"/>
          <w:u w:val="single"/>
        </w:rPr>
      </w:pPr>
      <w:r>
        <w:rPr>
          <w:rFonts w:eastAsia="Times New Roman"/>
          <w:sz w:val="12"/>
          <w:szCs w:val="12"/>
        </w:rPr>
        <w:t>As for the so-called absolute or</w:t>
      </w:r>
      <w:r>
        <w:rPr>
          <w:rFonts w:eastAsia="Times New Roman"/>
          <w:b/>
          <w:szCs w:val="24"/>
          <w:u w:val="single"/>
        </w:rPr>
        <w:t xml:space="preserve"> </w:t>
      </w:r>
      <w:r>
        <w:rPr>
          <w:rFonts w:eastAsia="Times New Roman"/>
          <w:b/>
          <w:szCs w:val="24"/>
          <w:highlight w:val="yellow"/>
          <w:u w:val="single"/>
        </w:rPr>
        <w:t>unconditional right to strike</w:t>
      </w:r>
      <w:r>
        <w:rPr>
          <w:rFonts w:eastAsia="Times New Roman"/>
          <w:sz w:val="12"/>
          <w:szCs w:val="12"/>
        </w:rPr>
        <w:t xml:space="preserve">—there are no absolute rights that do not have their corresponding responsibilities. Under our American Anglo-Saxon system, </w:t>
      </w:r>
      <w:r>
        <w:rPr>
          <w:rFonts w:eastAsia="Times New Roman"/>
          <w:b/>
          <w:szCs w:val="24"/>
          <w:highlight w:val="yellow"/>
          <w:u w:val="single"/>
        </w:rPr>
        <w:t>each individual is entitled to the maximum of freedom, provided</w:t>
      </w:r>
      <w:r>
        <w:rPr>
          <w:rFonts w:eastAsia="Times New Roman"/>
          <w:szCs w:val="24"/>
        </w:rPr>
        <w:t xml:space="preserve"> </w:t>
      </w:r>
      <w:r>
        <w:rPr>
          <w:rFonts w:eastAsia="Times New Roman"/>
          <w:sz w:val="12"/>
          <w:szCs w:val="12"/>
        </w:rPr>
        <w:t>however (and this provision is of first importance), his</w:t>
      </w:r>
      <w:r>
        <w:rPr>
          <w:rFonts w:eastAsia="Times New Roman"/>
          <w:szCs w:val="24"/>
        </w:rPr>
        <w:t xml:space="preserve"> </w:t>
      </w:r>
      <w:r>
        <w:rPr>
          <w:rFonts w:eastAsia="Times New Roman"/>
          <w:b/>
          <w:szCs w:val="24"/>
          <w:highlight w:val="yellow"/>
          <w:u w:val="single"/>
        </w:rPr>
        <w:t>[their] freedom has due regard for the rights and freedoms of others.</w:t>
      </w:r>
      <w:r>
        <w:rPr>
          <w:rFonts w:eastAsia="Times New Roman"/>
          <w:b/>
          <w:szCs w:val="24"/>
          <w:u w:val="single"/>
        </w:rPr>
        <w:t xml:space="preserve"> The very safeguard of our freedoms is the recognition of this fundamental principle. I take issue very definitely with the suggestion that there is an absolute and unconditional right to concerted action (which after all is what the strike is) which endangers the health and welfare of our people in order to attain a selfish end.</w:t>
      </w:r>
    </w:p>
    <w:p w14:paraId="1A55D72C" w14:textId="77777777" w:rsidR="00973E53" w:rsidRDefault="00973E53" w:rsidP="00973E53">
      <w:pPr>
        <w:ind w:right="4764"/>
        <w:rPr>
          <w:rFonts w:eastAsia="Times New Roman"/>
          <w:b/>
          <w:sz w:val="26"/>
          <w:szCs w:val="26"/>
        </w:rPr>
      </w:pPr>
    </w:p>
    <w:p w14:paraId="6A2C69AE" w14:textId="77777777" w:rsidR="00973E53" w:rsidRDefault="00973E53" w:rsidP="00973E53">
      <w:pPr>
        <w:ind w:right="4764"/>
        <w:rPr>
          <w:rFonts w:eastAsia="Times New Roman"/>
          <w:b/>
          <w:sz w:val="26"/>
          <w:szCs w:val="26"/>
        </w:rPr>
      </w:pPr>
    </w:p>
    <w:p w14:paraId="44DF28FA" w14:textId="77777777" w:rsidR="00973E53" w:rsidRDefault="00973E53" w:rsidP="00973E53">
      <w:pPr>
        <w:pStyle w:val="Heading4"/>
        <w:ind w:right="4764"/>
      </w:pPr>
      <w:r>
        <w:t>Offense:</w:t>
      </w:r>
    </w:p>
    <w:p w14:paraId="4033E6D2" w14:textId="77777777" w:rsidR="00973E53" w:rsidRDefault="00973E53" w:rsidP="00973E53">
      <w:pPr>
        <w:pStyle w:val="Heading4"/>
        <w:ind w:right="4764"/>
      </w:pPr>
    </w:p>
    <w:p w14:paraId="222AE4A0" w14:textId="77777777" w:rsidR="00973E53" w:rsidRDefault="00973E53" w:rsidP="00973E53">
      <w:pPr>
        <w:pStyle w:val="Heading4"/>
        <w:ind w:right="4764"/>
      </w:pPr>
      <w:r>
        <w:t xml:space="preserve">A right to strike is key to giving workers bargaining power, which is necessary to resist oppression. </w:t>
      </w:r>
    </w:p>
    <w:p w14:paraId="62919BE6" w14:textId="77777777" w:rsidR="00973E53" w:rsidRDefault="00973E53" w:rsidP="00973E53">
      <w:pPr>
        <w:ind w:right="4764"/>
        <w:rPr>
          <w:rFonts w:eastAsia="Times New Roman"/>
          <w:sz w:val="26"/>
          <w:szCs w:val="26"/>
        </w:rPr>
      </w:pPr>
      <w:r>
        <w:rPr>
          <w:rFonts w:eastAsia="Times New Roman"/>
          <w:b/>
          <w:sz w:val="26"/>
          <w:szCs w:val="26"/>
        </w:rPr>
        <w:t>Lim</w:t>
      </w:r>
      <w:r>
        <w:rPr>
          <w:rFonts w:eastAsia="Times New Roman"/>
          <w:sz w:val="20"/>
          <w:szCs w:val="20"/>
        </w:rPr>
        <w:t xml:space="preserve">, Woojin. "The Right to Strike." </w:t>
      </w:r>
      <w:r>
        <w:rPr>
          <w:rFonts w:eastAsia="Times New Roman"/>
          <w:i/>
          <w:sz w:val="20"/>
          <w:szCs w:val="20"/>
        </w:rPr>
        <w:t>The Harvard Crimson</w:t>
      </w:r>
      <w:r>
        <w:rPr>
          <w:rFonts w:eastAsia="Times New Roman"/>
          <w:sz w:val="20"/>
          <w:szCs w:val="20"/>
        </w:rPr>
        <w:t>, 11 Dec. 20</w:t>
      </w:r>
      <w:r>
        <w:rPr>
          <w:rFonts w:eastAsia="Times New Roman"/>
          <w:b/>
          <w:sz w:val="26"/>
          <w:szCs w:val="26"/>
        </w:rPr>
        <w:t>19</w:t>
      </w:r>
      <w:r>
        <w:rPr>
          <w:rFonts w:eastAsia="Times New Roman"/>
          <w:sz w:val="20"/>
          <w:szCs w:val="20"/>
        </w:rPr>
        <w:t>, www.thecrimson.com/article/2019/12/11/lim-right-to-strike/. Accessed 9 Dec. 2021.</w:t>
      </w:r>
    </w:p>
    <w:p w14:paraId="0716B53A" w14:textId="77777777" w:rsidR="00973E53" w:rsidRDefault="00973E53" w:rsidP="00973E53">
      <w:pPr>
        <w:pBdr>
          <w:left w:val="none" w:sz="0" w:space="15" w:color="auto"/>
          <w:right w:val="none" w:sz="0" w:space="15" w:color="auto"/>
        </w:pBdr>
        <w:spacing w:before="260" w:after="260" w:line="346" w:lineRule="auto"/>
        <w:ind w:right="4764"/>
        <w:rPr>
          <w:rFonts w:eastAsia="Times New Roman"/>
          <w:b/>
          <w:szCs w:val="24"/>
          <w:u w:val="single"/>
        </w:rPr>
      </w:pPr>
      <w:r>
        <w:rPr>
          <w:rFonts w:eastAsia="Times New Roman"/>
          <w:b/>
          <w:szCs w:val="24"/>
          <w:highlight w:val="yellow"/>
          <w:u w:val="single"/>
        </w:rPr>
        <w:t xml:space="preserve">The right to strike is a </w:t>
      </w:r>
      <w:hyperlink r:id="rId13">
        <w:r>
          <w:rPr>
            <w:rFonts w:eastAsia="Times New Roman"/>
            <w:b/>
            <w:szCs w:val="24"/>
            <w:highlight w:val="yellow"/>
            <w:u w:val="single"/>
          </w:rPr>
          <w:t>right</w:t>
        </w:r>
      </w:hyperlink>
      <w:r>
        <w:rPr>
          <w:rFonts w:eastAsia="Times New Roman"/>
          <w:b/>
          <w:szCs w:val="24"/>
          <w:highlight w:val="yellow"/>
          <w:u w:val="single"/>
        </w:rPr>
        <w:t xml:space="preserve"> to resist oppression. The strik</w:t>
      </w:r>
      <w:r>
        <w:rPr>
          <w:rFonts w:eastAsia="Times New Roman"/>
          <w:b/>
          <w:szCs w:val="24"/>
          <w:u w:val="single"/>
        </w:rPr>
        <w:t>e</w:t>
      </w:r>
      <w:r>
        <w:rPr>
          <w:rFonts w:eastAsia="Times New Roman"/>
          <w:szCs w:val="24"/>
        </w:rPr>
        <w:t xml:space="preserve"> </w:t>
      </w:r>
      <w:r>
        <w:rPr>
          <w:rFonts w:eastAsia="Times New Roman"/>
          <w:sz w:val="12"/>
          <w:szCs w:val="12"/>
        </w:rPr>
        <w:t>(and the credible threat of a strike)</w:t>
      </w:r>
      <w:r>
        <w:rPr>
          <w:rFonts w:eastAsia="Times New Roman"/>
          <w:b/>
          <w:szCs w:val="24"/>
          <w:u w:val="single"/>
        </w:rPr>
        <w:t xml:space="preserve"> </w:t>
      </w:r>
      <w:r>
        <w:rPr>
          <w:rFonts w:eastAsia="Times New Roman"/>
          <w:b/>
          <w:szCs w:val="24"/>
          <w:highlight w:val="yellow"/>
          <w:u w:val="single"/>
        </w:rPr>
        <w:t xml:space="preserve">is an indispensable part of the collective bargaining procedure. Collective bargaining </w:t>
      </w:r>
      <w:r>
        <w:rPr>
          <w:rFonts w:eastAsia="Times New Roman"/>
          <w:sz w:val="12"/>
          <w:szCs w:val="12"/>
        </w:rPr>
        <w:t>(or “agreement-making”)</w:t>
      </w:r>
      <w:r>
        <w:rPr>
          <w:rFonts w:eastAsia="Times New Roman"/>
          <w:szCs w:val="24"/>
        </w:rPr>
        <w:t xml:space="preserve"> </w:t>
      </w:r>
      <w:r>
        <w:rPr>
          <w:rFonts w:eastAsia="Times New Roman"/>
          <w:b/>
          <w:szCs w:val="24"/>
          <w:highlight w:val="yellow"/>
          <w:u w:val="single"/>
        </w:rPr>
        <w:t xml:space="preserve">provides workers and employees with the opportunity to influence the establishment of </w:t>
      </w:r>
      <w:r>
        <w:rPr>
          <w:rFonts w:eastAsia="Times New Roman"/>
          <w:b/>
          <w:szCs w:val="24"/>
          <w:u w:val="single"/>
        </w:rPr>
        <w:t>workplace</w:t>
      </w:r>
      <w:r>
        <w:rPr>
          <w:rFonts w:eastAsia="Times New Roman"/>
          <w:b/>
          <w:szCs w:val="24"/>
          <w:highlight w:val="yellow"/>
          <w:u w:val="single"/>
        </w:rPr>
        <w:t xml:space="preserve"> rules that govern a large portion of their lives. </w:t>
      </w:r>
      <w:r>
        <w:rPr>
          <w:rFonts w:eastAsia="Times New Roman"/>
          <w:b/>
          <w:szCs w:val="24"/>
          <w:u w:val="single"/>
        </w:rPr>
        <w:t>The concerted withdrawal of labor allows workers to promote</w:t>
      </w:r>
      <w:r>
        <w:rPr>
          <w:rFonts w:eastAsia="Times New Roman"/>
          <w:szCs w:val="24"/>
        </w:rPr>
        <w:t xml:space="preserve"> </w:t>
      </w:r>
      <w:r>
        <w:rPr>
          <w:rFonts w:eastAsia="Times New Roman"/>
          <w:sz w:val="12"/>
          <w:szCs w:val="12"/>
        </w:rPr>
        <w:t>and defend</w:t>
      </w:r>
      <w:r>
        <w:rPr>
          <w:rFonts w:eastAsia="Times New Roman"/>
          <w:b/>
          <w:sz w:val="12"/>
          <w:szCs w:val="12"/>
          <w:u w:val="single"/>
        </w:rPr>
        <w:t xml:space="preserve"> </w:t>
      </w:r>
      <w:r>
        <w:rPr>
          <w:rFonts w:eastAsia="Times New Roman"/>
          <w:b/>
          <w:szCs w:val="24"/>
          <w:u w:val="single"/>
        </w:rPr>
        <w:t>their unprotected economic and social interests from employers’ unilateral decisions, and provide employers with pressure and incentives to make reasonable concessions.</w:t>
      </w:r>
      <w:r>
        <w:rPr>
          <w:rFonts w:eastAsia="Times New Roman"/>
          <w:szCs w:val="24"/>
        </w:rPr>
        <w:t xml:space="preserve"> </w:t>
      </w:r>
      <w:r>
        <w:rPr>
          <w:rFonts w:eastAsia="Times New Roman"/>
          <w:sz w:val="12"/>
          <w:szCs w:val="12"/>
        </w:rPr>
        <w:t>Functionally,</w:t>
      </w:r>
      <w:r>
        <w:rPr>
          <w:rFonts w:eastAsia="Times New Roman"/>
          <w:b/>
          <w:sz w:val="12"/>
          <w:szCs w:val="12"/>
          <w:u w:val="single"/>
        </w:rPr>
        <w:t xml:space="preserve"> </w:t>
      </w:r>
      <w:r>
        <w:rPr>
          <w:rFonts w:eastAsia="Times New Roman"/>
          <w:b/>
          <w:szCs w:val="24"/>
          <w:highlight w:val="yellow"/>
          <w:u w:val="single"/>
        </w:rPr>
        <w:t>strikes provide workers with the bargaining power to drive fair and meaningful negotiations, offsetting the inherent inequalities</w:t>
      </w:r>
      <w:r>
        <w:rPr>
          <w:rFonts w:eastAsia="Times New Roman"/>
          <w:b/>
          <w:szCs w:val="24"/>
          <w:u w:val="single"/>
        </w:rPr>
        <w:t xml:space="preserve"> of bargaining power </w:t>
      </w:r>
      <w:r>
        <w:rPr>
          <w:rFonts w:eastAsia="Times New Roman"/>
          <w:b/>
          <w:szCs w:val="24"/>
          <w:highlight w:val="yellow"/>
          <w:u w:val="single"/>
        </w:rPr>
        <w:t xml:space="preserve">in the employer-employee relationship. </w:t>
      </w:r>
      <w:r>
        <w:rPr>
          <w:rFonts w:eastAsia="Times New Roman"/>
          <w:b/>
          <w:szCs w:val="24"/>
          <w:u w:val="single"/>
        </w:rPr>
        <w:t>The right to strike is essential in preserving and winning rights.</w:t>
      </w:r>
      <w:r>
        <w:rPr>
          <w:rFonts w:eastAsia="Times New Roman"/>
          <w:szCs w:val="24"/>
        </w:rPr>
        <w:t xml:space="preserve"> </w:t>
      </w:r>
      <w:r>
        <w:rPr>
          <w:rFonts w:eastAsia="Times New Roman"/>
          <w:sz w:val="12"/>
          <w:szCs w:val="12"/>
        </w:rPr>
        <w:t>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w:t>
      </w:r>
      <w:r>
        <w:rPr>
          <w:rFonts w:eastAsia="Times New Roman"/>
          <w:b/>
          <w:szCs w:val="24"/>
          <w:highlight w:val="yellow"/>
          <w:u w:val="single"/>
        </w:rPr>
        <w:t xml:space="preserve"> The exercise of the power to strike affirms </w:t>
      </w:r>
      <w:r>
        <w:rPr>
          <w:rFonts w:eastAsia="Times New Roman"/>
          <w:b/>
          <w:szCs w:val="24"/>
          <w:u w:val="single"/>
        </w:rPr>
        <w:t>a quintessential corpus of</w:t>
      </w:r>
      <w:r>
        <w:rPr>
          <w:rFonts w:eastAsia="Times New Roman"/>
          <w:b/>
          <w:szCs w:val="24"/>
          <w:highlight w:val="yellow"/>
          <w:u w:val="single"/>
        </w:rPr>
        <w:t xml:space="preserve"> values akin to liberal democracies, notably those of dignity, liberty, and autonomy. </w:t>
      </w:r>
      <w:r>
        <w:rPr>
          <w:rFonts w:eastAsia="Times New Roman"/>
          <w:sz w:val="12"/>
          <w:szCs w:val="12"/>
          <w:highlight w:val="yellow"/>
        </w:rPr>
        <w:t>I</w:t>
      </w:r>
      <w:r>
        <w:rPr>
          <w:rFonts w:eastAsia="Times New Roman"/>
          <w:sz w:val="12"/>
          <w:szCs w:val="12"/>
        </w:rPr>
        <w:t xml:space="preserve">n acts of collective defiance, strikers assert their freedoms of speech, association, and assembly. Acts of striking, marching, and picketing command the attention of the media and prompt public forums of 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Strikes and protests publicize this recognition and demand reform. No doubt, work stoppages from teaching fellows, course assistants, and graduate research assistants — no sections, no office hours, no labs, no grades — may pose </w:t>
      </w:r>
      <w:hyperlink r:id="rId14">
        <w:r>
          <w:rPr>
            <w:rFonts w:eastAsia="Times New Roman"/>
            <w:sz w:val="12"/>
            <w:szCs w:val="12"/>
          </w:rPr>
          <w:t>inconvenience</w:t>
        </w:r>
      </w:hyperlink>
      <w:r>
        <w:rPr>
          <w:rFonts w:eastAsia="Times New Roman"/>
          <w:sz w:val="12"/>
          <w:szCs w:val="12"/>
        </w:rPr>
        <w:t xml:space="preserve"> and perhaps hardship in our present lives. Strikes may also impose a serious financial </w:t>
      </w:r>
      <w:hyperlink r:id="rId15">
        <w:r>
          <w:rPr>
            <w:rFonts w:eastAsia="Times New Roman"/>
            <w:sz w:val="12"/>
            <w:szCs w:val="12"/>
          </w:rPr>
          <w:t>cost</w:t>
        </w:r>
      </w:hyperlink>
      <w:r>
        <w:rPr>
          <w:rFonts w:eastAsia="Times New Roman"/>
          <w:sz w:val="12"/>
          <w:szCs w:val="12"/>
        </w:rPr>
        <w:t xml:space="preserve"> on both the employer and the employees. These costs and inconveniences, however, should not be ridiculed as outrageous, for they rightfully </w:t>
      </w:r>
      <w:hyperlink r:id="rId16">
        <w:r>
          <w:rPr>
            <w:rFonts w:eastAsia="Times New Roman"/>
            <w:sz w:val="12"/>
            <w:szCs w:val="12"/>
          </w:rPr>
          <w:t>invite</w:t>
        </w:r>
      </w:hyperlink>
      <w:r>
        <w:rPr>
          <w:rFonts w:eastAsia="Times New Roman"/>
          <w:sz w:val="12"/>
          <w:szCs w:val="12"/>
        </w:rPr>
        <w:t xml:space="preserve"> disruption. The possible hazards that arise from a strike must be weighed against the workers’ welfare and just rewards and to the community. For instance, current graduate students who struggle in </w:t>
      </w:r>
      <w:hyperlink r:id="rId17">
        <w:r>
          <w:rPr>
            <w:rFonts w:eastAsia="Times New Roman"/>
            <w:sz w:val="12"/>
            <w:szCs w:val="12"/>
          </w:rPr>
          <w:t>financials</w:t>
        </w:r>
      </w:hyperlink>
      <w:r>
        <w:rPr>
          <w:rFonts w:eastAsia="Times New Roman"/>
          <w:sz w:val="12"/>
          <w:szCs w:val="12"/>
        </w:rPr>
        <w:t xml:space="preserve"> and </w:t>
      </w:r>
      <w:hyperlink r:id="rId18">
        <w:r>
          <w:rPr>
            <w:rFonts w:eastAsia="Times New Roman"/>
            <w:sz w:val="12"/>
            <w:szCs w:val="12"/>
          </w:rPr>
          <w:t>mental health</w:t>
        </w:r>
      </w:hyperlink>
      <w:r>
        <w:rPr>
          <w:rFonts w:eastAsia="Times New Roman"/>
          <w:sz w:val="12"/>
          <w:szCs w:val="12"/>
        </w:rPr>
        <w:t xml:space="preserve"> may be troubled with juggling teaching obligations. If graduate students are provided with pay security and adequate dental, mental health, and specialist coverage, their quality of teaching and research may </w:t>
      </w:r>
      <w:hyperlink r:id="rId19">
        <w:r>
          <w:rPr>
            <w:rFonts w:eastAsia="Times New Roman"/>
            <w:sz w:val="12"/>
            <w:szCs w:val="12"/>
          </w:rPr>
          <w:t>improve</w:t>
        </w:r>
      </w:hyperlink>
      <w:r>
        <w:rPr>
          <w:rFonts w:eastAsia="Times New Roman"/>
          <w:sz w:val="12"/>
          <w:szCs w:val="12"/>
        </w:rPr>
        <w:t xml:space="preserve"> in the </w:t>
      </w:r>
      <w:hyperlink r:id="rId20">
        <w:r>
          <w:rPr>
            <w:rFonts w:eastAsia="Times New Roman"/>
            <w:sz w:val="12"/>
            <w:szCs w:val="12"/>
          </w:rPr>
          <w:t>long run</w:t>
        </w:r>
      </w:hyperlink>
      <w:r>
        <w:rPr>
          <w:rFonts w:eastAsia="Times New Roman"/>
          <w:sz w:val="12"/>
          <w:szCs w:val="12"/>
        </w:rPr>
        <w:t xml:space="preserve">. There are dangers to bystanders and neutrals when a strike occurs, but such considerations also arise when one lays down the right to strike. That said, if we should defend the right to strike, it must be meaningful. Both parties involved should strive to strike a deal — no pun intended — in </w:t>
      </w:r>
      <w:hyperlink r:id="rId21">
        <w:r>
          <w:rPr>
            <w:rFonts w:eastAsia="Times New Roman"/>
            <w:sz w:val="12"/>
            <w:szCs w:val="12"/>
          </w:rPr>
          <w:t>good faith</w:t>
        </w:r>
      </w:hyperlink>
      <w:r>
        <w:rPr>
          <w:rFonts w:eastAsia="Times New Roman"/>
          <w:sz w:val="12"/>
          <w:szCs w:val="12"/>
        </w:rPr>
        <w:t xml:space="preserve">, and not merely act upon purposeless forms of virtue-signaling or anger-venting on chaotic impulse. Nonetheless, </w:t>
      </w:r>
      <w:r>
        <w:rPr>
          <w:rFonts w:eastAsia="Times New Roman"/>
          <w:b/>
          <w:szCs w:val="24"/>
          <w:u w:val="single"/>
        </w:rPr>
        <w:t xml:space="preserve">provided the facts of injustice and repression, affected members should not only be permitted but highly encouraged </w:t>
      </w:r>
      <w:r>
        <w:rPr>
          <w:rFonts w:eastAsia="Times New Roman"/>
          <w:sz w:val="12"/>
          <w:szCs w:val="12"/>
        </w:rPr>
        <w:t>(and obliged)</w:t>
      </w:r>
      <w:r>
        <w:rPr>
          <w:rFonts w:eastAsia="Times New Roman"/>
          <w:szCs w:val="24"/>
        </w:rPr>
        <w:t xml:space="preserve"> </w:t>
      </w:r>
      <w:r>
        <w:rPr>
          <w:rFonts w:eastAsia="Times New Roman"/>
          <w:b/>
          <w:szCs w:val="24"/>
          <w:u w:val="single"/>
        </w:rPr>
        <w:t>to uptake the call of justice to restore broken institutions — be that through joining the pickets or standing in solidarity.</w:t>
      </w:r>
    </w:p>
    <w:p w14:paraId="0D33306A" w14:textId="77777777" w:rsidR="00973E53" w:rsidRDefault="00973E53" w:rsidP="00973E53">
      <w:pPr>
        <w:pStyle w:val="Heading4"/>
        <w:ind w:right="4764"/>
      </w:pPr>
      <w:r>
        <w:t xml:space="preserve">Striking is a civil liberty and not having a recognized right to strike is oppressive to workers. </w:t>
      </w:r>
    </w:p>
    <w:p w14:paraId="7FD50AC7" w14:textId="77777777" w:rsidR="00973E53" w:rsidRDefault="00973E53" w:rsidP="00973E53">
      <w:pPr>
        <w:ind w:right="4764"/>
        <w:rPr>
          <w:rFonts w:eastAsia="Times New Roman"/>
          <w:sz w:val="26"/>
          <w:szCs w:val="26"/>
        </w:rPr>
      </w:pPr>
      <w:r>
        <w:rPr>
          <w:rFonts w:eastAsia="Times New Roman"/>
          <w:b/>
          <w:sz w:val="26"/>
          <w:szCs w:val="26"/>
        </w:rPr>
        <w:t>ITF.</w:t>
      </w:r>
      <w:r>
        <w:rPr>
          <w:rFonts w:eastAsia="Times New Roman"/>
          <w:sz w:val="20"/>
          <w:szCs w:val="20"/>
        </w:rPr>
        <w:t xml:space="preserve"> "It's Time to End Oppression and Respect Worker's Civil Liberties." </w:t>
      </w:r>
      <w:r>
        <w:rPr>
          <w:rFonts w:eastAsia="Times New Roman"/>
          <w:i/>
          <w:sz w:val="20"/>
          <w:szCs w:val="20"/>
        </w:rPr>
        <w:t>ITF Seafarer's</w:t>
      </w:r>
      <w:r>
        <w:rPr>
          <w:rFonts w:eastAsia="Times New Roman"/>
          <w:sz w:val="20"/>
          <w:szCs w:val="20"/>
        </w:rPr>
        <w:t>, 30 Apr. 2021, www.itfseafarers.org/en/news/its-time-end-oppression-and-respect-workers-civil-liberties. Accessed 9 Dec. 2021.</w:t>
      </w:r>
    </w:p>
    <w:p w14:paraId="2B0B5DF2" w14:textId="77777777" w:rsidR="00973E53" w:rsidRDefault="00973E53" w:rsidP="00973E53">
      <w:pPr>
        <w:ind w:right="4764"/>
        <w:rPr>
          <w:rFonts w:eastAsia="Times New Roman"/>
          <w:sz w:val="12"/>
          <w:szCs w:val="12"/>
        </w:rPr>
      </w:pPr>
      <w:r>
        <w:rPr>
          <w:rFonts w:eastAsia="Times New Roman"/>
          <w:sz w:val="12"/>
          <w:szCs w:val="12"/>
        </w:rPr>
        <w:t>May Day is when workers of the world stop and reflect. We’re seeing so many human rights abuses — workers being denied their right to free association, free speech being suppressed.</w:t>
      </w:r>
      <w:r>
        <w:rPr>
          <w:rFonts w:eastAsia="Times New Roman"/>
          <w:b/>
          <w:szCs w:val="24"/>
          <w:u w:val="single"/>
        </w:rPr>
        <w:t xml:space="preserve"> </w:t>
      </w:r>
      <w:r>
        <w:rPr>
          <w:rFonts w:eastAsia="Times New Roman"/>
          <w:b/>
          <w:szCs w:val="24"/>
          <w:highlight w:val="yellow"/>
          <w:u w:val="single"/>
        </w:rPr>
        <w:t xml:space="preserve">It is the responsibility of us all to defend our fundamental human rights. The right to strike. The right protest. The right to freedom of association. </w:t>
      </w:r>
      <w:r>
        <w:rPr>
          <w:rFonts w:eastAsia="Times New Roman"/>
          <w:b/>
          <w:szCs w:val="24"/>
          <w:u w:val="single"/>
        </w:rPr>
        <w:t xml:space="preserve">These civil liberties, that run through the veins of trade unionist globally are under attack. </w:t>
      </w:r>
      <w:r>
        <w:rPr>
          <w:rFonts w:eastAsia="Times New Roman"/>
          <w:sz w:val="12"/>
          <w:szCs w:val="12"/>
        </w:rPr>
        <w:t>And collectively we need to stand shoulder to shoulder and say, “no more oppression”. Today, on May Day, the ITF and its 20 million transport workers call on governments, employers and civil society to respect our rights, end the persecution of trade unionists, and protect our freedoms. Solidarity is our most powerful weapon in the fight to uphold human rights – and defend the persecution of our sisters, brothers and friends around the globe. This is also very real for</w:t>
      </w:r>
      <w:r>
        <w:rPr>
          <w:rFonts w:eastAsia="Times New Roman"/>
          <w:b/>
          <w:sz w:val="12"/>
          <w:szCs w:val="12"/>
          <w:u w:val="single"/>
        </w:rPr>
        <w:t xml:space="preserve"> </w:t>
      </w:r>
      <w:r>
        <w:rPr>
          <w:rFonts w:eastAsia="Times New Roman"/>
          <w:b/>
          <w:szCs w:val="24"/>
          <w:highlight w:val="yellow"/>
          <w:u w:val="single"/>
        </w:rPr>
        <w:t>13 activists at the Thai state railway.</w:t>
      </w:r>
      <w:r>
        <w:rPr>
          <w:rFonts w:eastAsia="Times New Roman"/>
          <w:b/>
          <w:szCs w:val="24"/>
          <w:u w:val="single"/>
        </w:rPr>
        <w:t xml:space="preserve"> </w:t>
      </w:r>
      <w:r>
        <w:rPr>
          <w:rFonts w:eastAsia="Times New Roman"/>
          <w:sz w:val="12"/>
          <w:szCs w:val="12"/>
        </w:rPr>
        <w:t>The “SRUT 13”</w:t>
      </w:r>
      <w:r>
        <w:rPr>
          <w:rFonts w:eastAsia="Times New Roman"/>
          <w:b/>
          <w:szCs w:val="24"/>
          <w:u w:val="single"/>
        </w:rPr>
        <w:t xml:space="preserve"> </w:t>
      </w:r>
      <w:r>
        <w:rPr>
          <w:rFonts w:eastAsia="Times New Roman"/>
          <w:b/>
          <w:szCs w:val="24"/>
          <w:highlight w:val="yellow"/>
          <w:u w:val="single"/>
        </w:rPr>
        <w:t>were handed three-year jail sentences</w:t>
      </w:r>
      <w:r>
        <w:rPr>
          <w:rFonts w:eastAsia="Times New Roman"/>
          <w:szCs w:val="24"/>
        </w:rPr>
        <w:t xml:space="preserve">  </w:t>
      </w:r>
      <w:r>
        <w:rPr>
          <w:rFonts w:eastAsia="Times New Roman"/>
          <w:sz w:val="12"/>
          <w:szCs w:val="12"/>
        </w:rPr>
        <w:t>last October, after legal action brought by the railway company.</w:t>
      </w:r>
      <w:r>
        <w:rPr>
          <w:rFonts w:eastAsia="Times New Roman"/>
          <w:szCs w:val="24"/>
        </w:rPr>
        <w:t xml:space="preserve"> </w:t>
      </w:r>
      <w:r>
        <w:rPr>
          <w:rFonts w:eastAsia="Times New Roman"/>
          <w:b/>
          <w:szCs w:val="24"/>
          <w:u w:val="single"/>
        </w:rPr>
        <w:t xml:space="preserve">Their crime? Campaigning for better safety. </w:t>
      </w:r>
      <w:r>
        <w:rPr>
          <w:rFonts w:eastAsia="Times New Roman"/>
          <w:sz w:val="12"/>
          <w:szCs w:val="12"/>
        </w:rPr>
        <w:t>They were scapegoated for an accident in 2009 that both the National Human Rights Commission of Thailand and an internal investigation concluded was primarily caused by poor maintenance. The Thai authorities used false charges to deflect attention from their own incompetence. Leonardo Escala no longer has any human rights. In February, he was shot over and over and killed outside his home in Tondo, Manila. Escala, president of the dockers’ union at an ICTSI port in Manila, continued to exercising his right to freedom of association, despite receiving threats on his life. Clearly, the authorities are not doing enough to protect people’s human right to life.</w:t>
      </w:r>
      <w:r>
        <w:rPr>
          <w:rFonts w:eastAsia="Times New Roman"/>
          <w:sz w:val="12"/>
          <w:szCs w:val="12"/>
          <w:highlight w:val="yellow"/>
        </w:rPr>
        <w:t xml:space="preserve"> </w:t>
      </w:r>
      <w:r>
        <w:rPr>
          <w:rFonts w:eastAsia="Times New Roman"/>
          <w:b/>
          <w:szCs w:val="24"/>
          <w:highlight w:val="yellow"/>
          <w:u w:val="single"/>
        </w:rPr>
        <w:t xml:space="preserve">In Myanmar, the military coup is seeing workers imprisoned </w:t>
      </w:r>
      <w:r>
        <w:rPr>
          <w:rFonts w:eastAsia="Times New Roman"/>
          <w:b/>
          <w:szCs w:val="24"/>
          <w:u w:val="single"/>
        </w:rPr>
        <w:t>and protesters shot dead on the streets</w:t>
      </w:r>
      <w:r>
        <w:rPr>
          <w:rFonts w:eastAsia="Times New Roman"/>
          <w:szCs w:val="24"/>
        </w:rPr>
        <w:t xml:space="preserve">. </w:t>
      </w:r>
      <w:r>
        <w:rPr>
          <w:rFonts w:eastAsia="Times New Roman"/>
          <w:sz w:val="12"/>
          <w:szCs w:val="12"/>
        </w:rPr>
        <w:t>Brazil has a new president who endorses political killings. In Belarus, worker rights are routinely trampled.</w:t>
      </w:r>
      <w:r>
        <w:rPr>
          <w:rFonts w:eastAsia="Times New Roman"/>
          <w:szCs w:val="24"/>
        </w:rPr>
        <w:t xml:space="preserve"> </w:t>
      </w:r>
      <w:r>
        <w:rPr>
          <w:rFonts w:eastAsia="Times New Roman"/>
          <w:b/>
          <w:szCs w:val="24"/>
          <w:highlight w:val="yellow"/>
          <w:u w:val="single"/>
        </w:rPr>
        <w:t>The list of human rights abuses and oppression</w:t>
      </w:r>
      <w:r>
        <w:rPr>
          <w:rFonts w:eastAsia="Times New Roman"/>
          <w:szCs w:val="24"/>
        </w:rPr>
        <w:t xml:space="preserve"> </w:t>
      </w:r>
      <w:r>
        <w:rPr>
          <w:rFonts w:eastAsia="Times New Roman"/>
          <w:sz w:val="12"/>
          <w:szCs w:val="12"/>
        </w:rPr>
        <w:t xml:space="preserve">that ITF sees </w:t>
      </w:r>
      <w:r>
        <w:rPr>
          <w:rFonts w:eastAsia="Times New Roman"/>
          <w:b/>
          <w:szCs w:val="24"/>
          <w:highlight w:val="yellow"/>
          <w:u w:val="single"/>
        </w:rPr>
        <w:t>goes on and on.</w:t>
      </w:r>
      <w:r>
        <w:rPr>
          <w:rFonts w:eastAsia="Times New Roman"/>
          <w:szCs w:val="24"/>
        </w:rPr>
        <w:t xml:space="preserve"> </w:t>
      </w:r>
      <w:r>
        <w:rPr>
          <w:rFonts w:eastAsia="Times New Roman"/>
          <w:sz w:val="12"/>
          <w:szCs w:val="12"/>
        </w:rPr>
        <w:t xml:space="preserve">Some can be dealt with at a local level. But increasingly we need a global response. </w:t>
      </w:r>
      <w:r>
        <w:rPr>
          <w:rFonts w:eastAsia="Times New Roman"/>
          <w:b/>
          <w:szCs w:val="24"/>
          <w:highlight w:val="yellow"/>
          <w:u w:val="single"/>
        </w:rPr>
        <w:t xml:space="preserve">Workers who escape oppression must stand steadfast with those who cannot. It is the responsibility of each and every trade unionists to act </w:t>
      </w:r>
      <w:r>
        <w:rPr>
          <w:rFonts w:eastAsia="Times New Roman"/>
          <w:sz w:val="12"/>
          <w:szCs w:val="12"/>
        </w:rPr>
        <w:t>– solidarity is our most powerful weapon in the fight for justice, equality, freedom and dignity. Demands must be put on shareholders to stop doing business with oppressive regimes. CEOs of global businesses must be held to account for human rights violations in their global supply chains. And our politicians must stiffen their resolve on human rights. It should be absolutely clear to them and the rest of the world that we will not stand for oppression. If we all stand firm on human rights, there will be no more oppression. By defending the human rights of others, we are defending our own way of life. The madness can stop, if we human beings decide to collectively stop it.</w:t>
      </w:r>
    </w:p>
    <w:p w14:paraId="6E1FC4E2" w14:textId="77777777" w:rsidR="00973E53" w:rsidRDefault="00973E53" w:rsidP="00973E53">
      <w:pPr>
        <w:pStyle w:val="Heading4"/>
        <w:ind w:right="4764"/>
      </w:pPr>
      <w:bookmarkStart w:id="2" w:name="_br2mn05noby7" w:colFirst="0" w:colLast="0"/>
      <w:bookmarkEnd w:id="2"/>
      <w:r>
        <w:t>Strikes work at making progressive changes – teachers prove.</w:t>
      </w:r>
    </w:p>
    <w:p w14:paraId="53D1063D" w14:textId="77777777" w:rsidR="00973E53" w:rsidRDefault="00973E53" w:rsidP="00973E53">
      <w:pPr>
        <w:shd w:val="clear" w:color="auto" w:fill="FFFFFF"/>
        <w:spacing w:after="240"/>
        <w:ind w:right="4764"/>
        <w:rPr>
          <w:rFonts w:eastAsia="Times New Roman"/>
          <w:b/>
          <w:sz w:val="16"/>
          <w:szCs w:val="16"/>
        </w:rPr>
      </w:pPr>
      <w:r>
        <w:rPr>
          <w:rFonts w:eastAsia="Times New Roman"/>
          <w:b/>
          <w:sz w:val="26"/>
          <w:szCs w:val="26"/>
        </w:rPr>
        <w:t>Beckett 18:</w:t>
      </w:r>
      <w:r>
        <w:rPr>
          <w:rFonts w:eastAsia="Times New Roman"/>
          <w:b/>
          <w:sz w:val="16"/>
          <w:szCs w:val="16"/>
        </w:rPr>
        <w:t xml:space="preserve"> Ben Beckett is an American writer in Vienna. “Public Sector Workers Should Have the Right to Strike” 08.13.2018 AA</w:t>
      </w:r>
    </w:p>
    <w:p w14:paraId="14E940FB" w14:textId="77777777" w:rsidR="00973E53" w:rsidRDefault="00973E53" w:rsidP="00973E53">
      <w:pPr>
        <w:shd w:val="clear" w:color="auto" w:fill="FFFFFF"/>
        <w:spacing w:after="240"/>
        <w:ind w:right="4764"/>
        <w:rPr>
          <w:rFonts w:eastAsia="Times New Roman"/>
          <w:b/>
          <w:sz w:val="16"/>
          <w:szCs w:val="16"/>
        </w:rPr>
      </w:pPr>
      <w:r>
        <w:rPr>
          <w:rFonts w:eastAsia="Times New Roman"/>
          <w:b/>
          <w:szCs w:val="24"/>
          <w:highlight w:val="yellow"/>
          <w:u w:val="single"/>
        </w:rPr>
        <w:t>Politicians have plenty to fear from striking</w:t>
      </w:r>
      <w:r>
        <w:rPr>
          <w:rFonts w:eastAsia="Times New Roman"/>
          <w:b/>
          <w:szCs w:val="24"/>
          <w:u w:val="single"/>
        </w:rPr>
        <w:t xml:space="preserve"> public </w:t>
      </w:r>
      <w:r>
        <w:rPr>
          <w:rFonts w:eastAsia="Times New Roman"/>
          <w:b/>
          <w:szCs w:val="24"/>
          <w:highlight w:val="yellow"/>
          <w:u w:val="single"/>
        </w:rPr>
        <w:t>workers.</w:t>
      </w:r>
      <w:r>
        <w:rPr>
          <w:rFonts w:eastAsia="Times New Roman"/>
          <w:b/>
          <w:sz w:val="16"/>
          <w:szCs w:val="16"/>
        </w:rPr>
        <w:t xml:space="preserve"> The public sector </w:t>
      </w:r>
      <w:hyperlink r:id="rId22">
        <w:r>
          <w:rPr>
            <w:rFonts w:eastAsia="Times New Roman"/>
            <w:b/>
            <w:sz w:val="16"/>
            <w:szCs w:val="16"/>
            <w:u w:val="single"/>
          </w:rPr>
          <w:t>remains</w:t>
        </w:r>
      </w:hyperlink>
      <w:r>
        <w:rPr>
          <w:rFonts w:eastAsia="Times New Roman"/>
          <w:b/>
          <w:sz w:val="16"/>
          <w:szCs w:val="16"/>
        </w:rPr>
        <w:t xml:space="preserve"> a comparative bastion of union strength, with unions representing about 38 percent of public sector workers nationwide, compared to about 7 percent of workers in the private sector. </w:t>
      </w:r>
      <w:hyperlink r:id="rId23">
        <w:r>
          <w:rPr>
            <w:rFonts w:eastAsia="Times New Roman"/>
            <w:b/>
            <w:sz w:val="16"/>
            <w:szCs w:val="16"/>
            <w:u w:val="single"/>
          </w:rPr>
          <w:t>In New York state</w:t>
        </w:r>
      </w:hyperlink>
      <w:r>
        <w:rPr>
          <w:rFonts w:eastAsia="Times New Roman"/>
          <w:b/>
          <w:sz w:val="16"/>
          <w:szCs w:val="16"/>
        </w:rPr>
        <w:t xml:space="preserve">, about 72 percent of public sector workers are in unions, versus 15 percent in the private sector. </w:t>
      </w:r>
      <w:r>
        <w:rPr>
          <w:rFonts w:eastAsia="Times New Roman"/>
          <w:b/>
          <w:szCs w:val="24"/>
          <w:u w:val="single"/>
        </w:rPr>
        <w:t xml:space="preserve">This year alone, </w:t>
      </w:r>
      <w:r>
        <w:rPr>
          <w:rFonts w:eastAsia="Times New Roman"/>
          <w:b/>
          <w:szCs w:val="24"/>
          <w:highlight w:val="yellow"/>
          <w:u w:val="single"/>
        </w:rPr>
        <w:t>in Arizona, Oklahoma, and West Virginia, striking teachers won major concessions from</w:t>
      </w:r>
      <w:r>
        <w:rPr>
          <w:rFonts w:eastAsia="Times New Roman"/>
          <w:b/>
          <w:szCs w:val="24"/>
          <w:u w:val="single"/>
        </w:rPr>
        <w:t xml:space="preserve"> hostile, </w:t>
      </w:r>
      <w:r>
        <w:rPr>
          <w:rFonts w:eastAsia="Times New Roman"/>
          <w:b/>
          <w:szCs w:val="24"/>
          <w:highlight w:val="yellow"/>
          <w:u w:val="single"/>
        </w:rPr>
        <w:t>right-wing state governments.</w:t>
      </w:r>
      <w:r>
        <w:rPr>
          <w:rFonts w:eastAsia="Times New Roman"/>
          <w:b/>
          <w:sz w:val="16"/>
          <w:szCs w:val="16"/>
        </w:rPr>
        <w:t xml:space="preserve"> </w:t>
      </w:r>
      <w:r>
        <w:rPr>
          <w:rFonts w:eastAsia="Times New Roman"/>
          <w:b/>
          <w:szCs w:val="24"/>
          <w:u w:val="single"/>
        </w:rPr>
        <w:t xml:space="preserve">Reactionary politicians and capitalists from Wisconsin Gov. Scott Walker to the forces behind </w:t>
      </w:r>
      <w:hyperlink r:id="rId24">
        <w:r>
          <w:rPr>
            <w:rFonts w:eastAsia="Times New Roman"/>
            <w:b/>
            <w:szCs w:val="24"/>
            <w:u w:val="single"/>
          </w:rPr>
          <w:t xml:space="preserve">the </w:t>
        </w:r>
      </w:hyperlink>
      <w:hyperlink r:id="rId25">
        <w:r>
          <w:rPr>
            <w:rFonts w:eastAsia="Times New Roman"/>
            <w:b/>
            <w:i/>
            <w:szCs w:val="24"/>
            <w:u w:val="single"/>
          </w:rPr>
          <w:t>Janus</w:t>
        </w:r>
      </w:hyperlink>
      <w:hyperlink r:id="rId26">
        <w:r>
          <w:rPr>
            <w:rFonts w:eastAsia="Times New Roman"/>
            <w:b/>
            <w:szCs w:val="24"/>
            <w:u w:val="single"/>
          </w:rPr>
          <w:t xml:space="preserve"> case</w:t>
        </w:r>
      </w:hyperlink>
      <w:r>
        <w:rPr>
          <w:rFonts w:eastAsia="Times New Roman"/>
          <w:b/>
          <w:szCs w:val="24"/>
          <w:u w:val="single"/>
        </w:rPr>
        <w:t xml:space="preserve"> understand the potential power of public unions to advance progressive causes — that is precisely why they have attacked them so viciously.</w:t>
      </w:r>
      <w:r>
        <w:rPr>
          <w:rFonts w:eastAsia="Times New Roman"/>
          <w:b/>
          <w:sz w:val="16"/>
          <w:szCs w:val="16"/>
        </w:rPr>
        <w:t xml:space="preserve"> Public sector workers occupy a strategic place in the labor market because so many of their jobs are critical to society’s functioning. That means the potential power of withdrawing their labor is magnified beyond their immediate job site. </w:t>
      </w:r>
      <w:r>
        <w:rPr>
          <w:rFonts w:eastAsia="Times New Roman"/>
          <w:b/>
          <w:szCs w:val="24"/>
          <w:highlight w:val="yellow"/>
          <w:u w:val="single"/>
        </w:rPr>
        <w:t>The</w:t>
      </w:r>
      <w:r>
        <w:rPr>
          <w:rFonts w:eastAsia="Times New Roman"/>
          <w:b/>
          <w:szCs w:val="24"/>
          <w:u w:val="single"/>
        </w:rPr>
        <w:t xml:space="preserve"> recent </w:t>
      </w:r>
      <w:r>
        <w:rPr>
          <w:rFonts w:eastAsia="Times New Roman"/>
          <w:b/>
          <w:szCs w:val="24"/>
          <w:highlight w:val="yellow"/>
          <w:u w:val="single"/>
        </w:rPr>
        <w:t>teachers’ strikes were so effective because school closures forced thousands of parents to significantly alter their routines</w:t>
      </w:r>
      <w:r>
        <w:rPr>
          <w:rFonts w:eastAsia="Times New Roman"/>
          <w:b/>
          <w:szCs w:val="24"/>
          <w:u w:val="single"/>
        </w:rPr>
        <w:t xml:space="preserve">. </w:t>
      </w:r>
      <w:r>
        <w:rPr>
          <w:rFonts w:eastAsia="Times New Roman"/>
          <w:b/>
          <w:sz w:val="16"/>
          <w:szCs w:val="16"/>
        </w:rPr>
        <w:t xml:space="preserve">The New York City transit strike of 2005 lasted only three days, but because it made transportation across the city extremely difficult, it was </w:t>
      </w:r>
      <w:hyperlink r:id="rId27">
        <w:r>
          <w:rPr>
            <w:rFonts w:eastAsia="Times New Roman"/>
            <w:b/>
            <w:sz w:val="16"/>
            <w:szCs w:val="16"/>
            <w:u w:val="single"/>
          </w:rPr>
          <w:t>estimated</w:t>
        </w:r>
      </w:hyperlink>
      <w:r>
        <w:rPr>
          <w:rFonts w:eastAsia="Times New Roman"/>
          <w:b/>
          <w:sz w:val="16"/>
          <w:szCs w:val="16"/>
        </w:rPr>
        <w:t xml:space="preserve"> to cost the city and businesses hundreds of millions of dollars in lost fares and revenue. And while conditions vary, public sector strikes generally have a lot of public support. One reason for that is from </w:t>
      </w:r>
      <w:hyperlink r:id="rId28">
        <w:r>
          <w:rPr>
            <w:rFonts w:eastAsia="Times New Roman"/>
            <w:b/>
            <w:sz w:val="16"/>
            <w:szCs w:val="16"/>
            <w:u w:val="single"/>
          </w:rPr>
          <w:t>nurses</w:t>
        </w:r>
      </w:hyperlink>
      <w:r>
        <w:rPr>
          <w:rFonts w:eastAsia="Times New Roman"/>
          <w:b/>
          <w:sz w:val="16"/>
          <w:szCs w:val="16"/>
        </w:rPr>
        <w:t xml:space="preserve"> to </w:t>
      </w:r>
      <w:hyperlink r:id="rId29">
        <w:r>
          <w:rPr>
            <w:rFonts w:eastAsia="Times New Roman"/>
            <w:b/>
            <w:sz w:val="16"/>
            <w:szCs w:val="16"/>
            <w:u w:val="single"/>
          </w:rPr>
          <w:t>teachers</w:t>
        </w:r>
      </w:hyperlink>
      <w:r>
        <w:rPr>
          <w:rFonts w:eastAsia="Times New Roman"/>
          <w:b/>
          <w:sz w:val="16"/>
          <w:szCs w:val="16"/>
        </w:rPr>
        <w:t xml:space="preserve"> to </w:t>
      </w:r>
      <w:hyperlink r:id="rId30">
        <w:r>
          <w:rPr>
            <w:rFonts w:eastAsia="Times New Roman"/>
            <w:b/>
            <w:sz w:val="16"/>
            <w:szCs w:val="16"/>
            <w:u w:val="single"/>
          </w:rPr>
          <w:t>welfare workers</w:t>
        </w:r>
      </w:hyperlink>
      <w:r>
        <w:rPr>
          <w:rFonts w:eastAsia="Times New Roman"/>
          <w:b/>
          <w:sz w:val="16"/>
          <w:szCs w:val="16"/>
        </w:rPr>
        <w:t xml:space="preserve">, better conditions for the people they serve are often among public workers’ core demands. </w:t>
      </w:r>
      <w:r>
        <w:rPr>
          <w:rFonts w:eastAsia="Times New Roman"/>
          <w:b/>
          <w:szCs w:val="24"/>
          <w:u w:val="single"/>
        </w:rPr>
        <w:t xml:space="preserve">Even when strikes are not linked directly to social demands, a majority of Americans </w:t>
      </w:r>
      <w:hyperlink r:id="rId31">
        <w:r>
          <w:rPr>
            <w:rFonts w:eastAsia="Times New Roman"/>
            <w:b/>
            <w:szCs w:val="24"/>
            <w:u w:val="single"/>
          </w:rPr>
          <w:t>do not support</w:t>
        </w:r>
      </w:hyperlink>
      <w:r>
        <w:rPr>
          <w:rFonts w:eastAsia="Times New Roman"/>
          <w:b/>
          <w:szCs w:val="24"/>
          <w:u w:val="single"/>
        </w:rPr>
        <w:t xml:space="preserve"> weakening public sector unions.</w:t>
      </w:r>
      <w:r>
        <w:rPr>
          <w:rFonts w:eastAsia="Times New Roman"/>
          <w:b/>
          <w:sz w:val="16"/>
          <w:szCs w:val="16"/>
        </w:rPr>
        <w:t xml:space="preserve"> However, for unions, a comparison between the West Virginia teachers’ strike and the New York City transit strike is instructive. </w:t>
      </w:r>
      <w:r>
        <w:rPr>
          <w:rFonts w:eastAsia="Times New Roman"/>
          <w:b/>
          <w:szCs w:val="24"/>
          <w:highlight w:val="yellow"/>
          <w:u w:val="single"/>
        </w:rPr>
        <w:t xml:space="preserve">West Virginia teachers organized parents and community members </w:t>
      </w:r>
      <w:r>
        <w:rPr>
          <w:rFonts w:eastAsia="Times New Roman"/>
          <w:b/>
          <w:szCs w:val="24"/>
          <w:u w:val="single"/>
        </w:rPr>
        <w:t>for months ahead of the strike</w:t>
      </w:r>
      <w:r>
        <w:rPr>
          <w:rFonts w:eastAsia="Times New Roman"/>
          <w:b/>
          <w:szCs w:val="24"/>
          <w:highlight w:val="yellow"/>
          <w:u w:val="single"/>
        </w:rPr>
        <w:t>. They tied their working conditions to children’s learning conditions, making clear how their demands would benefit virtually everyone</w:t>
      </w:r>
      <w:r>
        <w:rPr>
          <w:rFonts w:eastAsia="Times New Roman"/>
          <w:b/>
          <w:szCs w:val="24"/>
          <w:u w:val="single"/>
        </w:rPr>
        <w:t>.</w:t>
      </w:r>
      <w:r>
        <w:rPr>
          <w:rFonts w:eastAsia="Times New Roman"/>
          <w:b/>
          <w:sz w:val="16"/>
          <w:szCs w:val="16"/>
        </w:rPr>
        <w:t xml:space="preserve"> Transit workers did not make such arguments, and support for their strike was nowhere near as high as that of the teachers. Public sector unions have to make clear that when they walk off the job, they are striking to benefit the people they serve as much as themselves. </w:t>
      </w:r>
      <w:r>
        <w:rPr>
          <w:rFonts w:eastAsia="Times New Roman"/>
          <w:b/>
          <w:szCs w:val="24"/>
          <w:highlight w:val="yellow"/>
          <w:u w:val="single"/>
        </w:rPr>
        <w:t>When schools are closed</w:t>
      </w:r>
      <w:r>
        <w:rPr>
          <w:rFonts w:eastAsia="Times New Roman"/>
          <w:b/>
          <w:sz w:val="16"/>
          <w:szCs w:val="16"/>
        </w:rPr>
        <w:t xml:space="preserve">, when buses don’t run, when trash goes uncollected and </w:t>
      </w:r>
      <w:hyperlink r:id="rId32">
        <w:r>
          <w:rPr>
            <w:rFonts w:eastAsia="Times New Roman"/>
            <w:b/>
            <w:sz w:val="16"/>
            <w:szCs w:val="16"/>
            <w:u w:val="single"/>
          </w:rPr>
          <w:t>mail undelivered</w:t>
        </w:r>
      </w:hyperlink>
      <w:r>
        <w:rPr>
          <w:rFonts w:eastAsia="Times New Roman"/>
          <w:b/>
          <w:sz w:val="16"/>
          <w:szCs w:val="16"/>
        </w:rPr>
        <w:t xml:space="preserve">, </w:t>
      </w:r>
      <w:r>
        <w:rPr>
          <w:rFonts w:eastAsia="Times New Roman"/>
          <w:b/>
          <w:szCs w:val="24"/>
          <w:highlight w:val="yellow"/>
          <w:u w:val="single"/>
        </w:rPr>
        <w:t>it affects not just the employer, but nearly everyone.</w:t>
      </w:r>
      <w:r>
        <w:rPr>
          <w:rFonts w:eastAsia="Times New Roman"/>
          <w:b/>
          <w:sz w:val="16"/>
          <w:szCs w:val="16"/>
        </w:rPr>
        <w:t xml:space="preserve"> The pressure on government bosses to settle is therefore extremely high. And when public sector workers strike, they have the power to win transformative victories. From both elected officials’ and union heads’ reaction to Nixon’s right-to-strike proposal, we can see that neither side wants to face this prospect. We should make them.</w:t>
      </w:r>
    </w:p>
    <w:p w14:paraId="536EA976" w14:textId="77777777" w:rsidR="00973E53" w:rsidRDefault="00973E53" w:rsidP="00973E53">
      <w:pPr>
        <w:ind w:right="4764"/>
        <w:rPr>
          <w:rFonts w:eastAsia="Times New Roman"/>
          <w:b/>
          <w:sz w:val="26"/>
          <w:szCs w:val="26"/>
        </w:rPr>
      </w:pPr>
    </w:p>
    <w:p w14:paraId="5767EA42" w14:textId="77777777" w:rsidR="00973E53" w:rsidRDefault="00973E53" w:rsidP="00973E53">
      <w:pPr>
        <w:pStyle w:val="Heading4"/>
        <w:ind w:right="4764"/>
      </w:pPr>
      <w:r>
        <w:t>Strikes are a meaningful way of resisting structural violence.</w:t>
      </w:r>
    </w:p>
    <w:p w14:paraId="4892D060" w14:textId="77777777" w:rsidR="00973E53" w:rsidRDefault="00973E53" w:rsidP="00973E53">
      <w:pPr>
        <w:ind w:right="4764"/>
        <w:rPr>
          <w:rFonts w:eastAsia="Times New Roman"/>
          <w:sz w:val="26"/>
          <w:szCs w:val="26"/>
        </w:rPr>
      </w:pPr>
      <w:r>
        <w:rPr>
          <w:rFonts w:eastAsia="Times New Roman"/>
          <w:b/>
          <w:sz w:val="26"/>
          <w:szCs w:val="26"/>
        </w:rPr>
        <w:t>Morrison</w:t>
      </w:r>
      <w:r>
        <w:rPr>
          <w:rFonts w:eastAsia="Times New Roman"/>
          <w:sz w:val="20"/>
          <w:szCs w:val="20"/>
        </w:rPr>
        <w:t xml:space="preserve">, Aaron. "Workers Protest Racial Inequality on Day of National Strike." </w:t>
      </w:r>
      <w:r>
        <w:rPr>
          <w:rFonts w:eastAsia="Times New Roman"/>
          <w:i/>
          <w:sz w:val="20"/>
          <w:szCs w:val="20"/>
        </w:rPr>
        <w:t>AP News</w:t>
      </w:r>
      <w:r>
        <w:rPr>
          <w:rFonts w:eastAsia="Times New Roman"/>
          <w:sz w:val="20"/>
          <w:szCs w:val="20"/>
        </w:rPr>
        <w:t>, 20 July 2020, apnews.com/article/mo-state-wire-new-york-il-state-wire-race-and-ethnicity-virus-outbreak-0fbc6aa5a60520900a434b51bd3c7ef6. Accessed 9 Dec. 2021.</w:t>
      </w:r>
    </w:p>
    <w:p w14:paraId="4350CA04" w14:textId="77777777" w:rsidR="00973E53" w:rsidRDefault="00973E53" w:rsidP="00973E53">
      <w:pPr>
        <w:ind w:right="4764"/>
        <w:rPr>
          <w:rFonts w:eastAsia="Times New Roman"/>
          <w:sz w:val="12"/>
          <w:szCs w:val="12"/>
        </w:rPr>
      </w:pPr>
      <w:r>
        <w:rPr>
          <w:rFonts w:eastAsia="Times New Roman"/>
          <w:sz w:val="12"/>
          <w:szCs w:val="12"/>
        </w:rPr>
        <w:t xml:space="preserve">NEW YORK (AP) — </w:t>
      </w:r>
      <w:r>
        <w:rPr>
          <w:rFonts w:eastAsia="Times New Roman"/>
          <w:b/>
          <w:szCs w:val="24"/>
          <w:highlight w:val="yellow"/>
          <w:u w:val="single"/>
        </w:rPr>
        <w:t>Workers from the service industry, fast-food chains and the gig economy rallied with organized labor</w:t>
      </w:r>
      <w:r>
        <w:rPr>
          <w:rFonts w:eastAsia="Times New Roman"/>
          <w:szCs w:val="24"/>
        </w:rPr>
        <w:t xml:space="preserve"> </w:t>
      </w:r>
      <w:r>
        <w:rPr>
          <w:rFonts w:eastAsia="Times New Roman"/>
          <w:sz w:val="12"/>
          <w:szCs w:val="12"/>
        </w:rPr>
        <w:t xml:space="preserve">Monday </w:t>
      </w:r>
      <w:r>
        <w:rPr>
          <w:rFonts w:eastAsia="Times New Roman"/>
          <w:b/>
          <w:szCs w:val="24"/>
          <w:u w:val="single"/>
        </w:rPr>
        <w:t>t</w:t>
      </w:r>
      <w:r>
        <w:rPr>
          <w:rFonts w:eastAsia="Times New Roman"/>
          <w:b/>
          <w:szCs w:val="24"/>
          <w:highlight w:val="yellow"/>
          <w:u w:val="single"/>
        </w:rPr>
        <w:t>o protest systemic racism and economic inequality,</w:t>
      </w:r>
      <w:r>
        <w:rPr>
          <w:rFonts w:eastAsia="Times New Roman"/>
          <w:szCs w:val="24"/>
          <w:highlight w:val="yellow"/>
        </w:rPr>
        <w:t xml:space="preserve"> </w:t>
      </w:r>
      <w:r>
        <w:rPr>
          <w:rFonts w:eastAsia="Times New Roman"/>
          <w:sz w:val="12"/>
          <w:szCs w:val="12"/>
        </w:rPr>
        <w:t>staging demonstrations across the U.S. and around the world seeking better treatment of Black Americans in the workplace. Organizers said</w:t>
      </w:r>
      <w:r>
        <w:rPr>
          <w:rFonts w:eastAsia="Times New Roman"/>
          <w:sz w:val="12"/>
          <w:szCs w:val="12"/>
          <w:highlight w:val="yellow"/>
        </w:rPr>
        <w:t xml:space="preserve"> </w:t>
      </w:r>
      <w:r>
        <w:rPr>
          <w:rFonts w:eastAsia="Times New Roman"/>
          <w:b/>
          <w:szCs w:val="24"/>
          <w:highlight w:val="yellow"/>
          <w:u w:val="single"/>
        </w:rPr>
        <w:t>at least 20,000 workers in 160 cities walked off the job,</w:t>
      </w:r>
      <w:r>
        <w:rPr>
          <w:rFonts w:eastAsia="Times New Roman"/>
          <w:b/>
          <w:szCs w:val="24"/>
          <w:u w:val="single"/>
        </w:rPr>
        <w:t xml:space="preserve"> inspired by the racial reckoning that followed the deaths of several Black men and women at the hands of police. </w:t>
      </w:r>
      <w:r>
        <w:rPr>
          <w:rFonts w:eastAsia="Times New Roman"/>
          <w:sz w:val="12"/>
          <w:szCs w:val="12"/>
        </w:rPr>
        <w:t>Visible support came largely in protests that drew people whose jobs in health care, transportation and construction do not allow them to work from home during the coronavirus pandemic. “What the protesters are saying, that if we want to be concerned — and we should be — about police violence and people getting killed by the police ...</w:t>
      </w:r>
      <w:r>
        <w:rPr>
          <w:rFonts w:eastAsia="Times New Roman"/>
          <w:szCs w:val="24"/>
        </w:rPr>
        <w:t xml:space="preserve"> </w:t>
      </w:r>
      <w:r>
        <w:rPr>
          <w:rFonts w:eastAsia="Times New Roman"/>
          <w:b/>
          <w:szCs w:val="24"/>
          <w:highlight w:val="yellow"/>
          <w:u w:val="single"/>
        </w:rPr>
        <w:t>we have to also be concerned about the people who are dying and being put into lethal situations through economic exploitation</w:t>
      </w:r>
      <w:r>
        <w:rPr>
          <w:rFonts w:eastAsia="Times New Roman"/>
          <w:b/>
          <w:szCs w:val="24"/>
          <w:u w:val="single"/>
        </w:rPr>
        <w:t xml:space="preserve"> all over the country,”</w:t>
      </w:r>
      <w:r>
        <w:rPr>
          <w:rFonts w:eastAsia="Times New Roman"/>
          <w:szCs w:val="24"/>
        </w:rPr>
        <w:t xml:space="preserve"> </w:t>
      </w:r>
      <w:r>
        <w:rPr>
          <w:rFonts w:eastAsia="Times New Roman"/>
          <w:sz w:val="12"/>
          <w:szCs w:val="12"/>
        </w:rPr>
        <w:t>said the Rev. William Barber II, co-chairman of the Poor People’s Campaign, one of the organizations that partnered to support the strike. Barber told The Associated Press that Monday’s turnout showed the importance of the issue to the people willing to come out during a pandemic to make their voices heard. “Sadly, if they’re not in the streets, the political systems don’t move, because when you just send an email or a tweet, they ignore it,” he said.</w:t>
      </w:r>
      <w:r>
        <w:rPr>
          <w:rFonts w:eastAsia="Times New Roman"/>
          <w:szCs w:val="24"/>
        </w:rPr>
        <w:t xml:space="preserve"> </w:t>
      </w:r>
      <w:r>
        <w:rPr>
          <w:rFonts w:eastAsia="Times New Roman"/>
          <w:b/>
          <w:szCs w:val="24"/>
          <w:highlight w:val="yellow"/>
          <w:u w:val="single"/>
        </w:rPr>
        <w:t xml:space="preserve">The Strike for Black Lives was organized or supported by more than 60 labor unions and social and racial justice organizations, </w:t>
      </w:r>
      <w:r>
        <w:rPr>
          <w:rFonts w:eastAsia="Times New Roman"/>
          <w:b/>
          <w:szCs w:val="24"/>
          <w:u w:val="single"/>
        </w:rPr>
        <w:t xml:space="preserve">which held a range of events in more than two dozen cities. </w:t>
      </w:r>
      <w:r>
        <w:rPr>
          <w:rFonts w:eastAsia="Times New Roman"/>
          <w:sz w:val="12"/>
          <w:szCs w:val="12"/>
        </w:rPr>
        <w:t>Support swelled well beyond expectations, organizers said, although a precise participation tally was not available. Where work stoppages were not possible for a full day, participants picketed during a lunch break or dropped to a knee in memory of police brutality victims, including George Floyd, a Black man killed in Minneapolis police custody in late May. Dozens of janitors, security guards and health care workers observed a moment of silence in Denver to honor Floyd. In San Francisco, 1,500 janitors walked out and marched to City Hall.</w:t>
      </w:r>
      <w:r>
        <w:rPr>
          <w:rFonts w:eastAsia="Times New Roman"/>
          <w:szCs w:val="24"/>
        </w:rPr>
        <w:t xml:space="preserve"> </w:t>
      </w:r>
      <w:r>
        <w:rPr>
          <w:rFonts w:eastAsia="Times New Roman"/>
          <w:b/>
          <w:szCs w:val="24"/>
          <w:highlight w:val="yellow"/>
          <w:u w:val="single"/>
        </w:rPr>
        <w:t xml:space="preserve">Fast-food cooks and cashiers in Los Angeles and nursing home workers in St. Paul, </w:t>
      </w:r>
      <w:r>
        <w:rPr>
          <w:rFonts w:eastAsia="Times New Roman"/>
          <w:b/>
          <w:szCs w:val="24"/>
          <w:u w:val="single"/>
        </w:rPr>
        <w:t xml:space="preserve">Minnesota, </w:t>
      </w:r>
      <w:r>
        <w:rPr>
          <w:rFonts w:eastAsia="Times New Roman"/>
          <w:b/>
          <w:szCs w:val="24"/>
          <w:highlight w:val="yellow"/>
          <w:u w:val="single"/>
        </w:rPr>
        <w:t xml:space="preserve">also went on strike, </w:t>
      </w:r>
      <w:r>
        <w:rPr>
          <w:rFonts w:eastAsia="Times New Roman"/>
          <w:sz w:val="12"/>
          <w:szCs w:val="12"/>
        </w:rPr>
        <w:t>organizers said. At one McDonald’s in Los Angeles, workers blocked the drive-thru for 8 minutes and 46 seconds, about how long prosecutors say a white police officer held his knee on Floyd’s neck as he pleaded for air. Jerome Gage, 28, was among a few dozen Lyft and Uber drivers who joined a car caravan in Los Angeles calling on companies to provide benefits like health insurance and paid sick leave to gig workers. “It’s basic stuff, and it creates a more profitable economic environment for everyone, not just the companies,” Gage said. Glen Brown, a 48-year-old wheelchair agent at the Minneapolis-St. Paul International Airport, said his job does not give him the option of social distancing. Brown and fellow workers called for a $15 minimum wage during an event in St. Paul, and he said workers were “seizing our moment” to seek change. “We are front-line workers, (and) we are risking our lives, but we’re doing it at a wage that doesn’t even match the risk,” Brown said. In Manhattan, more than 150 union workers rallied outside Trump International Hotel to demand that the Senate and President Donald Trump adopt the HEROES Act, which provides protective equipment, essential pay and extended unemployment benefits to workers who cannot work from home. The House has already passed it. Elsewhere in New York City and in New Jersey and Connecticut, organizers said 6,000 workers at 85 nursing homes picketed, walked off the job or took other actions to highlight how predominantly Black and Hispanic workers and the residents they serve are at risk without proper protective gear during the pandemic. In Massachusetts, about 200 people, including health care workers, janitors and other essential employees, joined Democratic U.S. Senate candidates in front of the Statehouse in Boston. “We’re just being overworked and underpaid, and it makes you sometimes lose your compassion,” said Toyai Anderson, 44, a nursing aide at Hartford Nursing and Rehab Center in Detroit. “It makes me second-guess if I am sure this is my calling.” Anderson makes $15.75 an hour after 13 years on the job. Nationally, the typical nursing aide makes $13.38, according to health care worker advocacy group PCI. One in 4 nursing home workers is Black. Hundreds of other workers at six Detroit nursing homes walked off the job, according to the Service Employees International Union.</w:t>
      </w:r>
      <w:r>
        <w:rPr>
          <w:rFonts w:eastAsia="Times New Roman"/>
          <w:szCs w:val="24"/>
        </w:rPr>
        <w:t xml:space="preserve"> </w:t>
      </w:r>
      <w:r>
        <w:rPr>
          <w:rFonts w:eastAsia="Times New Roman"/>
          <w:b/>
          <w:szCs w:val="24"/>
          <w:highlight w:val="yellow"/>
          <w:u w:val="single"/>
        </w:rPr>
        <w:t xml:space="preserve">The workers are demanding higher wages and more safety equipment </w:t>
      </w:r>
      <w:r>
        <w:rPr>
          <w:rFonts w:eastAsia="Times New Roman"/>
          <w:b/>
          <w:szCs w:val="24"/>
          <w:u w:val="single"/>
        </w:rPr>
        <w:t>to keep them from catching and spreading the virus</w:t>
      </w:r>
      <w:r>
        <w:rPr>
          <w:rFonts w:eastAsia="Times New Roman"/>
          <w:szCs w:val="24"/>
        </w:rPr>
        <w:t>,</w:t>
      </w:r>
      <w:r>
        <w:rPr>
          <w:rFonts w:eastAsia="Times New Roman"/>
          <w:sz w:val="12"/>
          <w:szCs w:val="12"/>
        </w:rPr>
        <w:t xml:space="preserve"> as well as better health care benefits and paid sick leave. Participants nationwide broadly demanded action by corporations and the government to confront racism and inequality that limit mobility and career advancement for many Black and Hispanic workers, who make up a disproportionate number of those earning less than a living wage. The demands include allowing workers to unionize to negotiate better health care, sick leave and child care support. In South Korea, members of a transport workers union passed a resolution in support of the strike, raised their fists and chanted “Black lives matter” in Korean and “No justice, no peace” in English. In Brazil, McDonald’s workers rallied outside the flagship restaurant in Sao Paolo. The two largest Brazilian labor federations, together representing more than 24 million workers, filed a complaint with a national prosecutor describing examples of structural racism at the company.</w:t>
      </w:r>
    </w:p>
    <w:p w14:paraId="0D62DED0" w14:textId="77777777" w:rsidR="00973E53" w:rsidRDefault="00973E53" w:rsidP="00973E53">
      <w:pPr>
        <w:ind w:right="4764"/>
        <w:rPr>
          <w:rFonts w:eastAsia="Times New Roman"/>
          <w:sz w:val="12"/>
          <w:szCs w:val="12"/>
        </w:rPr>
      </w:pPr>
    </w:p>
    <w:p w14:paraId="250A7F7F" w14:textId="77777777" w:rsidR="00973E53" w:rsidRDefault="00973E53" w:rsidP="00973E53">
      <w:pPr>
        <w:ind w:right="4764"/>
        <w:rPr>
          <w:rFonts w:eastAsia="Times New Roman"/>
          <w:b/>
          <w:sz w:val="26"/>
          <w:szCs w:val="26"/>
        </w:rPr>
      </w:pPr>
    </w:p>
    <w:p w14:paraId="1EC9EBE1" w14:textId="77777777" w:rsidR="00973E53" w:rsidRDefault="00973E53" w:rsidP="00973E53">
      <w:pPr>
        <w:pStyle w:val="Heading4"/>
        <w:ind w:right="4764"/>
      </w:pPr>
      <w:r>
        <w:t xml:space="preserve">Strikes are key to removing workers from oppressive workplaces and rectifying those structural issues. </w:t>
      </w:r>
    </w:p>
    <w:p w14:paraId="436AC7D1" w14:textId="77777777" w:rsidR="00973E53" w:rsidRDefault="00973E53" w:rsidP="00973E53">
      <w:pPr>
        <w:spacing w:before="240" w:after="240"/>
        <w:ind w:right="4764"/>
        <w:rPr>
          <w:rFonts w:eastAsia="Times New Roman"/>
          <w:color w:val="333333"/>
          <w:sz w:val="26"/>
          <w:szCs w:val="26"/>
        </w:rPr>
      </w:pPr>
      <w:r>
        <w:rPr>
          <w:rFonts w:eastAsia="Times New Roman"/>
          <w:b/>
          <w:color w:val="333333"/>
          <w:sz w:val="26"/>
          <w:szCs w:val="26"/>
        </w:rPr>
        <w:t>Gourevitch</w:t>
      </w:r>
      <w:r>
        <w:rPr>
          <w:rFonts w:eastAsia="Times New Roman"/>
          <w:color w:val="333333"/>
          <w:sz w:val="20"/>
          <w:szCs w:val="20"/>
        </w:rPr>
        <w:t xml:space="preserve">, Alex. "Quitting Work but Not the Job: Liberty and the Right to Strike." </w:t>
      </w:r>
      <w:r>
        <w:rPr>
          <w:rFonts w:eastAsia="Times New Roman"/>
          <w:i/>
          <w:color w:val="333333"/>
          <w:sz w:val="20"/>
          <w:szCs w:val="20"/>
        </w:rPr>
        <w:t>SSRN</w:t>
      </w:r>
      <w:r>
        <w:rPr>
          <w:rFonts w:eastAsia="Times New Roman"/>
          <w:color w:val="333333"/>
          <w:sz w:val="20"/>
          <w:szCs w:val="20"/>
        </w:rPr>
        <w:t>, poseidon01.ssrn.com/delivery.php?ID=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728075CA" w14:textId="77777777" w:rsidR="00973E53" w:rsidRDefault="00973E53" w:rsidP="00973E53">
      <w:pPr>
        <w:spacing w:before="240" w:after="240"/>
        <w:ind w:right="4764"/>
        <w:rPr>
          <w:rFonts w:eastAsia="Times New Roman"/>
          <w:sz w:val="12"/>
          <w:szCs w:val="12"/>
        </w:rPr>
      </w:pPr>
      <w:r>
        <w:rPr>
          <w:rFonts w:eastAsia="Times New Roman"/>
          <w:b/>
          <w:szCs w:val="24"/>
          <w:highlight w:val="yellow"/>
          <w:u w:val="single"/>
        </w:rPr>
        <w:t>The right to strike is a right of human liberty. It is justified as a way of resisting</w:t>
      </w:r>
      <w:r>
        <w:rPr>
          <w:rFonts w:eastAsia="Times New Roman"/>
          <w:szCs w:val="24"/>
          <w:highlight w:val="yellow"/>
        </w:rPr>
        <w:t xml:space="preserve"> </w:t>
      </w:r>
      <w:r>
        <w:rPr>
          <w:rFonts w:eastAsia="Times New Roman"/>
          <w:sz w:val="12"/>
          <w:szCs w:val="12"/>
        </w:rPr>
        <w:t xml:space="preserve">two interconnected forms of unfreedom: </w:t>
      </w:r>
      <w:r>
        <w:rPr>
          <w:rFonts w:eastAsia="Times New Roman"/>
          <w:b/>
          <w:szCs w:val="24"/>
          <w:highlight w:val="yellow"/>
          <w:u w:val="single"/>
        </w:rPr>
        <w:t>structural and personal domination.</w:t>
      </w:r>
      <w:r>
        <w:rPr>
          <w:rFonts w:eastAsia="Times New Roman"/>
          <w:szCs w:val="24"/>
          <w:highlight w:val="yellow"/>
        </w:rPr>
        <w:t xml:space="preserve"> </w:t>
      </w:r>
      <w:r>
        <w:rPr>
          <w:rFonts w:eastAsia="Times New Roman"/>
          <w:sz w:val="12"/>
          <w:szCs w:val="12"/>
        </w:rPr>
        <w:t>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unfreedom. The right to strike is not derived by establishing first principles in an ideal regime and then following a series of deductions to the right to strike.</w:t>
      </w:r>
      <w:r>
        <w:rPr>
          <w:rFonts w:eastAsia="Times New Roman"/>
          <w:szCs w:val="24"/>
        </w:rPr>
        <w:t xml:space="preserve"> </w:t>
      </w:r>
      <w:r>
        <w:rPr>
          <w:rFonts w:eastAsia="Times New Roman"/>
          <w:b/>
          <w:szCs w:val="24"/>
          <w:u w:val="single"/>
        </w:rPr>
        <w:t>It is justified against the background of radically imperfect conditions, and many of the right’s imperfections are a reflection of these conditions</w:t>
      </w:r>
      <w:r>
        <w:rPr>
          <w:rFonts w:eastAsia="Times New Roman"/>
          <w:szCs w:val="24"/>
        </w:rPr>
        <w:t>.</w:t>
      </w:r>
      <w:r>
        <w:rPr>
          <w:rFonts w:eastAsia="Times New Roman"/>
          <w:sz w:val="12"/>
          <w:szCs w:val="12"/>
        </w:rPr>
        <w:t xml:space="preserve"> It is worth recalling at least two of the most interesting features of the foregoing analysis. The first is that the analysis of domination explains</w:t>
      </w:r>
      <w:r>
        <w:rPr>
          <w:rFonts w:eastAsia="Times New Roman"/>
          <w:szCs w:val="24"/>
          <w:highlight w:val="yellow"/>
        </w:rPr>
        <w:t xml:space="preserve"> </w:t>
      </w:r>
      <w:r>
        <w:rPr>
          <w:rFonts w:eastAsia="Times New Roman"/>
          <w:b/>
          <w:szCs w:val="24"/>
          <w:highlight w:val="yellow"/>
          <w:u w:val="single"/>
        </w:rPr>
        <w:t>the right to strike</w:t>
      </w:r>
      <w:r>
        <w:rPr>
          <w:rFonts w:eastAsia="Times New Roman"/>
          <w:sz w:val="12"/>
          <w:szCs w:val="12"/>
        </w:rPr>
        <w:t>’s peculiar structure: it</w:t>
      </w:r>
      <w:r>
        <w:rPr>
          <w:rFonts w:eastAsia="Times New Roman"/>
          <w:szCs w:val="24"/>
          <w:highlight w:val="yellow"/>
        </w:rPr>
        <w:t xml:space="preserve"> </w:t>
      </w:r>
      <w:r>
        <w:rPr>
          <w:rFonts w:eastAsia="Times New Roman"/>
          <w:b/>
          <w:szCs w:val="24"/>
          <w:highlight w:val="yellow"/>
          <w:u w:val="single"/>
        </w:rPr>
        <w:t>is a right to refuse to do work while maintaining a right to the job. This</w:t>
      </w:r>
      <w:r>
        <w:rPr>
          <w:rFonts w:eastAsia="Times New Roman"/>
          <w:szCs w:val="24"/>
        </w:rPr>
        <w:t xml:space="preserve"> </w:t>
      </w:r>
      <w:r>
        <w:rPr>
          <w:rFonts w:eastAsia="Times New Roman"/>
          <w:sz w:val="12"/>
          <w:szCs w:val="12"/>
        </w:rPr>
        <w:t xml:space="preserve">conceptual structure </w:t>
      </w:r>
      <w:r>
        <w:rPr>
          <w:rFonts w:eastAsia="Times New Roman"/>
          <w:b/>
          <w:szCs w:val="24"/>
          <w:highlight w:val="yellow"/>
          <w:u w:val="single"/>
        </w:rPr>
        <w:t>makes sense if we see the strike as a way of reversing the structural domination of workers at the most immediate</w:t>
      </w:r>
      <w:r>
        <w:rPr>
          <w:rFonts w:eastAsia="Times New Roman"/>
          <w:b/>
          <w:szCs w:val="24"/>
          <w:u w:val="single"/>
        </w:rPr>
        <w:t>,</w:t>
      </w:r>
      <w:r>
        <w:rPr>
          <w:rFonts w:eastAsia="Times New Roman"/>
          <w:szCs w:val="24"/>
        </w:rPr>
        <w:t xml:space="preserve"> </w:t>
      </w:r>
      <w:r>
        <w:rPr>
          <w:rFonts w:eastAsia="Times New Roman"/>
          <w:sz w:val="12"/>
          <w:szCs w:val="12"/>
        </w:rPr>
        <w:t>concrete</w:t>
      </w:r>
      <w:r>
        <w:rPr>
          <w:rFonts w:eastAsia="Times New Roman"/>
          <w:sz w:val="12"/>
          <w:szCs w:val="12"/>
          <w:highlight w:val="yellow"/>
        </w:rPr>
        <w:t xml:space="preserve"> </w:t>
      </w:r>
      <w:r>
        <w:rPr>
          <w:rFonts w:eastAsia="Times New Roman"/>
          <w:b/>
          <w:szCs w:val="24"/>
          <w:highlight w:val="yellow"/>
          <w:u w:val="single"/>
        </w:rPr>
        <w:t xml:space="preserve">point </w:t>
      </w:r>
      <w:r>
        <w:rPr>
          <w:rFonts w:eastAsia="Times New Roman"/>
          <w:b/>
          <w:szCs w:val="24"/>
          <w:u w:val="single"/>
        </w:rPr>
        <w:t xml:space="preserve">at which </w:t>
      </w:r>
      <w:r>
        <w:rPr>
          <w:rFonts w:eastAsia="Times New Roman"/>
          <w:b/>
          <w:szCs w:val="24"/>
          <w:highlight w:val="yellow"/>
          <w:u w:val="single"/>
        </w:rPr>
        <w:t>they experience</w:t>
      </w:r>
      <w:r>
        <w:rPr>
          <w:rFonts w:eastAsia="Times New Roman"/>
          <w:szCs w:val="24"/>
          <w:highlight w:val="yellow"/>
        </w:rPr>
        <w:t xml:space="preserve"> </w:t>
      </w:r>
      <w:r>
        <w:rPr>
          <w:rFonts w:eastAsia="Times New Roman"/>
          <w:sz w:val="12"/>
          <w:szCs w:val="12"/>
        </w:rPr>
        <w:t>that</w:t>
      </w:r>
      <w:r>
        <w:rPr>
          <w:rFonts w:eastAsia="Times New Roman"/>
          <w:szCs w:val="24"/>
        </w:rPr>
        <w:t xml:space="preserve"> </w:t>
      </w:r>
      <w:r>
        <w:rPr>
          <w:rFonts w:eastAsia="Times New Roman"/>
          <w:b/>
          <w:szCs w:val="24"/>
          <w:highlight w:val="yellow"/>
          <w:u w:val="single"/>
        </w:rPr>
        <w:t>domination:</w:t>
      </w:r>
      <w:r>
        <w:rPr>
          <w:rFonts w:eastAsia="Times New Roman"/>
          <w:sz w:val="12"/>
          <w:szCs w:val="12"/>
        </w:rPr>
        <w:t xml:space="preserve"> the threat of losing, or never acquiring, a job. The second interesting result is that the analysis explains the right to strike’s scope:</w:t>
      </w:r>
      <w:r>
        <w:rPr>
          <w:rFonts w:eastAsia="Times New Roman"/>
          <w:sz w:val="12"/>
          <w:szCs w:val="12"/>
          <w:highlight w:val="yellow"/>
        </w:rPr>
        <w:t xml:space="preserve"> </w:t>
      </w:r>
      <w:r>
        <w:rPr>
          <w:rFonts w:eastAsia="Times New Roman"/>
          <w:b/>
          <w:szCs w:val="24"/>
          <w:highlight w:val="yellow"/>
          <w:u w:val="single"/>
        </w:rPr>
        <w:t>strikes may legitimately aim at a wide range of arbitrary exercises</w:t>
      </w:r>
      <w:r>
        <w:rPr>
          <w:rFonts w:eastAsia="Times New Roman"/>
          <w:szCs w:val="24"/>
          <w:highlight w:val="yellow"/>
        </w:rPr>
        <w:t xml:space="preserve"> </w:t>
      </w:r>
      <w:r>
        <w:rPr>
          <w:rFonts w:eastAsia="Times New Roman"/>
          <w:sz w:val="12"/>
          <w:szCs w:val="12"/>
        </w:rPr>
        <w:t>of managerial prerogatives, rather than so-called ‘bread and butter’ issues. That is because</w:t>
      </w:r>
      <w:r>
        <w:rPr>
          <w:rFonts w:eastAsia="Times New Roman"/>
          <w:szCs w:val="24"/>
          <w:highlight w:val="yellow"/>
        </w:rPr>
        <w:t xml:space="preserve"> </w:t>
      </w:r>
      <w:r>
        <w:rPr>
          <w:rFonts w:eastAsia="Times New Roman"/>
          <w:b/>
          <w:szCs w:val="24"/>
          <w:highlight w:val="yellow"/>
          <w:u w:val="single"/>
        </w:rPr>
        <w:t>it is a form resistance to the domination created by the commodification of labor-power</w:t>
      </w:r>
      <w:r>
        <w:rPr>
          <w:rFonts w:eastAsia="Times New Roman"/>
          <w:b/>
          <w:szCs w:val="24"/>
          <w:u w:val="single"/>
        </w:rPr>
        <w:t xml:space="preserve">, </w:t>
      </w:r>
      <w:r>
        <w:rPr>
          <w:rFonts w:eastAsia="Times New Roman"/>
          <w:sz w:val="12"/>
          <w:szCs w:val="12"/>
        </w:rPr>
        <w:t>domination that shows up not just in the threat of being fired, but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solidaristic actions might be superior to workplace strikes because they are ways of holding not just an individual employer but a whole class of owners and even the state itself responsible. That is to say, they are way of getting at the background structure, of which any given employer is a relatively small part.</w:t>
      </w:r>
    </w:p>
    <w:p w14:paraId="4533B08E" w14:textId="77777777" w:rsidR="00973E53" w:rsidRDefault="00973E53" w:rsidP="00973E53">
      <w:pPr>
        <w:ind w:right="4764"/>
        <w:rPr>
          <w:rFonts w:eastAsia="Times New Roman"/>
          <w:b/>
          <w:sz w:val="26"/>
          <w:szCs w:val="26"/>
        </w:rPr>
      </w:pPr>
    </w:p>
    <w:p w14:paraId="6B092042" w14:textId="77777777" w:rsidR="00973E53" w:rsidRDefault="00973E53" w:rsidP="00973E53">
      <w:pPr>
        <w:ind w:right="4764"/>
        <w:rPr>
          <w:rFonts w:eastAsia="Times New Roman"/>
          <w:b/>
          <w:sz w:val="26"/>
          <w:szCs w:val="26"/>
        </w:rPr>
      </w:pPr>
    </w:p>
    <w:p w14:paraId="58277AA9" w14:textId="77777777" w:rsidR="00973E53" w:rsidRDefault="00973E53" w:rsidP="00973E53">
      <w:pPr>
        <w:pStyle w:val="Heading2"/>
        <w:ind w:right="4764"/>
      </w:pPr>
      <w:r>
        <w:t>5</w:t>
      </w:r>
    </w:p>
    <w:p w14:paraId="7D999ACE" w14:textId="77777777" w:rsidR="00973E53" w:rsidRDefault="00973E53" w:rsidP="00973E53">
      <w:pPr>
        <w:pStyle w:val="Heading4"/>
        <w:ind w:right="4764"/>
      </w:pPr>
      <w:r>
        <w:t xml:space="preserve"> Structural violence excludes people from ethical systems. Inclusion is a prerequisite to engaging in ethics because people can’t engage in ethics if they’re not included within its calculus. </w:t>
      </w:r>
    </w:p>
    <w:p w14:paraId="08D4C2E1" w14:textId="77777777" w:rsidR="00973E53" w:rsidRDefault="00973E53" w:rsidP="00973E53">
      <w:pPr>
        <w:ind w:right="4764"/>
        <w:rPr>
          <w:rFonts w:eastAsia="Times New Roman"/>
          <w:sz w:val="20"/>
          <w:szCs w:val="20"/>
        </w:rPr>
      </w:pPr>
      <w:r>
        <w:rPr>
          <w:rFonts w:eastAsia="Times New Roman"/>
          <w:b/>
          <w:sz w:val="26"/>
          <w:szCs w:val="26"/>
        </w:rPr>
        <w:t>Winter</w:t>
      </w:r>
      <w:r>
        <w:rPr>
          <w:rFonts w:eastAsia="Times New Roman"/>
          <w:sz w:val="20"/>
          <w:szCs w:val="20"/>
        </w:rPr>
        <w:t>, Deborah,</w:t>
      </w:r>
      <w:r>
        <w:rPr>
          <w:rFonts w:eastAsia="Times New Roman"/>
          <w:b/>
          <w:sz w:val="26"/>
          <w:szCs w:val="26"/>
        </w:rPr>
        <w:t xml:space="preserve"> and</w:t>
      </w:r>
      <w:r>
        <w:rPr>
          <w:rFonts w:eastAsia="Times New Roman"/>
          <w:sz w:val="20"/>
          <w:szCs w:val="20"/>
        </w:rPr>
        <w:t xml:space="preserve"> Dana </w:t>
      </w:r>
      <w:r>
        <w:rPr>
          <w:rFonts w:eastAsia="Times New Roman"/>
          <w:b/>
          <w:sz w:val="26"/>
          <w:szCs w:val="26"/>
        </w:rPr>
        <w:t>Leighton</w:t>
      </w:r>
      <w:r>
        <w:rPr>
          <w:rFonts w:eastAsia="Times New Roman"/>
          <w:sz w:val="20"/>
          <w:szCs w:val="20"/>
        </w:rPr>
        <w:t xml:space="preserve">. "Structural Violence Section Introduction." </w:t>
      </w:r>
      <w:r>
        <w:rPr>
          <w:rFonts w:eastAsia="Times New Roman"/>
          <w:i/>
          <w:sz w:val="20"/>
          <w:szCs w:val="20"/>
        </w:rPr>
        <w:t>, Peace, Conflict, and Violence: Peace Psychology in the 21st Century.</w:t>
      </w:r>
      <w:r>
        <w:rPr>
          <w:rFonts w:eastAsia="Times New Roman"/>
          <w:sz w:val="20"/>
          <w:szCs w:val="20"/>
        </w:rPr>
        <w:t>,Prentice-Hall, sites.saumag.edu/danaleighton/wp-content/uploads/sites/11/ 2015/09/SVintro-2.pdf. Accessed 9 Dec. 2021.</w:t>
      </w:r>
    </w:p>
    <w:p w14:paraId="6544F6E5" w14:textId="77777777" w:rsidR="00973E53" w:rsidRDefault="00973E53" w:rsidP="00973E53">
      <w:pPr>
        <w:ind w:right="4764"/>
        <w:rPr>
          <w:rFonts w:eastAsia="Times New Roman"/>
          <w:b/>
          <w:szCs w:val="24"/>
          <w:highlight w:val="yellow"/>
          <w:u w:val="single"/>
        </w:rPr>
      </w:pPr>
      <w:r>
        <w:rPr>
          <w:rFonts w:eastAsia="Times New Roman"/>
          <w:sz w:val="12"/>
          <w:szCs w:val="12"/>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Pr>
          <w:rFonts w:eastAsia="Times New Roman"/>
          <w:b/>
          <w:szCs w:val="24"/>
          <w:highlight w:val="yellow"/>
          <w:u w:val="single"/>
        </w:rPr>
        <w:t>our</w:t>
      </w:r>
      <w:r>
        <w:rPr>
          <w:rFonts w:eastAsia="Times New Roman"/>
          <w:b/>
          <w:szCs w:val="24"/>
          <w:u w:val="single"/>
        </w:rPr>
        <w:t xml:space="preserve"> normal </w:t>
      </w:r>
      <w:r>
        <w:rPr>
          <w:rFonts w:eastAsia="Times New Roman"/>
          <w:b/>
          <w:szCs w:val="24"/>
          <w:highlight w:val="yellow"/>
          <w:u w:val="single"/>
        </w:rPr>
        <w:t>perceptual</w:t>
      </w:r>
      <w:r>
        <w:rPr>
          <w:rFonts w:eastAsia="Times New Roman"/>
          <w:b/>
          <w:szCs w:val="24"/>
          <w:u w:val="single"/>
        </w:rPr>
        <w:t xml:space="preserve">/cognitive </w:t>
      </w:r>
      <w:r>
        <w:rPr>
          <w:rFonts w:eastAsia="Times New Roman"/>
          <w:b/>
          <w:szCs w:val="24"/>
          <w:highlight w:val="yellow"/>
          <w:u w:val="single"/>
        </w:rPr>
        <w:t>processes divide people into in-groups and out-groups. Those outside our group lie outside our scope of justice. Injustice that would be instantaneously confronted if it occurred to someone we love</w:t>
      </w:r>
      <w:r>
        <w:rPr>
          <w:rFonts w:eastAsia="Times New Roman"/>
          <w:b/>
          <w:szCs w:val="24"/>
          <w:u w:val="single"/>
        </w:rPr>
        <w:t xml:space="preserve"> </w:t>
      </w:r>
      <w:r>
        <w:rPr>
          <w:rFonts w:eastAsia="Times New Roman"/>
          <w:sz w:val="12"/>
          <w:szCs w:val="12"/>
        </w:rPr>
        <w:t>or know</w:t>
      </w:r>
      <w:r>
        <w:rPr>
          <w:rFonts w:eastAsia="Times New Roman"/>
          <w:sz w:val="12"/>
          <w:szCs w:val="12"/>
          <w:highlight w:val="yellow"/>
        </w:rPr>
        <w:t xml:space="preserve"> </w:t>
      </w:r>
      <w:r>
        <w:rPr>
          <w:rFonts w:eastAsia="Times New Roman"/>
          <w:b/>
          <w:szCs w:val="24"/>
          <w:highlight w:val="yellow"/>
          <w:u w:val="single"/>
        </w:rPr>
        <w:t>is barely noticed if it occurs to strangers</w:t>
      </w:r>
      <w:r>
        <w:rPr>
          <w:rFonts w:eastAsia="Times New Roman"/>
          <w:b/>
          <w:szCs w:val="24"/>
          <w:u w:val="single"/>
        </w:rPr>
        <w:t xml:space="preserve"> or those who are invisible or irrelevant. </w:t>
      </w:r>
      <w:r>
        <w:rPr>
          <w:rFonts w:eastAsia="Times New Roman"/>
          <w:sz w:val="12"/>
          <w:szCs w:val="12"/>
        </w:rPr>
        <w:t xml:space="preserve">We do not seem to be able to open our minds and our hearts to everyone, so </w:t>
      </w:r>
      <w:r>
        <w:rPr>
          <w:rFonts w:eastAsia="Times New Roman"/>
          <w:b/>
          <w:szCs w:val="24"/>
          <w:highlight w:val="yellow"/>
          <w:u w:val="single"/>
        </w:rPr>
        <w:t xml:space="preserve">we draw conceptual lines between those who are in and out of our moral circle. Those who fall outside are morally excluded, and become </w:t>
      </w:r>
      <w:r>
        <w:rPr>
          <w:rFonts w:eastAsia="Times New Roman"/>
          <w:b/>
          <w:szCs w:val="24"/>
          <w:u w:val="single"/>
        </w:rPr>
        <w:t xml:space="preserve">either </w:t>
      </w:r>
      <w:r>
        <w:rPr>
          <w:rFonts w:eastAsia="Times New Roman"/>
          <w:b/>
          <w:szCs w:val="24"/>
          <w:highlight w:val="yellow"/>
          <w:u w:val="single"/>
        </w:rPr>
        <w:t>invisible, or demeaned</w:t>
      </w:r>
      <w:r>
        <w:rPr>
          <w:rFonts w:eastAsia="Times New Roman"/>
          <w:b/>
          <w:szCs w:val="24"/>
          <w:u w:val="single"/>
        </w:rPr>
        <w:t xml:space="preserve"> in some way </w:t>
      </w:r>
      <w:r>
        <w:rPr>
          <w:rFonts w:eastAsia="Times New Roman"/>
          <w:b/>
          <w:szCs w:val="24"/>
          <w:highlight w:val="yellow"/>
          <w:u w:val="single"/>
        </w:rPr>
        <w:t xml:space="preserve">so that we do not have to acknowledge the injustice they suffer. </w:t>
      </w:r>
      <w:r>
        <w:rPr>
          <w:rFonts w:eastAsia="Times New Roman"/>
          <w:b/>
          <w:szCs w:val="24"/>
          <w:u w:val="single"/>
        </w:rPr>
        <w:t>Moral exclusion is a human failing,</w:t>
      </w:r>
      <w:r>
        <w:rPr>
          <w:rFonts w:eastAsia="Times New Roman"/>
          <w:szCs w:val="24"/>
        </w:rPr>
        <w:t xml:space="preserve"> </w:t>
      </w:r>
      <w:r>
        <w:rPr>
          <w:rFonts w:eastAsia="Times New Roman"/>
          <w:sz w:val="12"/>
          <w:szCs w:val="12"/>
        </w:rPr>
        <w:t xml:space="preserve">but Opotow argues convincingly that it is an outcome of everyday social cognition. </w:t>
      </w:r>
      <w:r>
        <w:rPr>
          <w:rFonts w:eastAsia="Times New Roman"/>
          <w:b/>
          <w:szCs w:val="24"/>
          <w:u w:val="single"/>
        </w:rPr>
        <w:t>To reduce its nefarious effects, we must be vigilant in noticing and listening to oppressed, invisible, outsiders. Inclusionary thinking can be fostered by relationships, communication, and appreciation of diversity.</w:t>
      </w:r>
      <w:r>
        <w:rPr>
          <w:rFonts w:eastAsia="Times New Roman"/>
          <w:szCs w:val="24"/>
          <w:u w:val="single"/>
        </w:rPr>
        <w:t xml:space="preserve"> </w:t>
      </w:r>
      <w:r>
        <w:rPr>
          <w:rFonts w:eastAsia="Times New Roman"/>
          <w:sz w:val="12"/>
          <w:szCs w:val="12"/>
        </w:rPr>
        <w:t>Like Opotow, all the authors in this section point out that structural violence is not inevitable if we become aware of its operation,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r>
        <w:rPr>
          <w:rFonts w:eastAsia="Times New Roman"/>
          <w:b/>
          <w:szCs w:val="24"/>
          <w:u w:val="single"/>
        </w:rPr>
        <w:t xml:space="preserve"> </w:t>
      </w:r>
      <w:r>
        <w:rPr>
          <w:rFonts w:eastAsia="Times New Roman"/>
          <w:b/>
          <w:szCs w:val="24"/>
          <w:highlight w:val="yellow"/>
          <w:u w:val="single"/>
        </w:rPr>
        <w:t>In the long run, reducing structural violence</w:t>
      </w:r>
      <w:r>
        <w:rPr>
          <w:rFonts w:eastAsia="Times New Roman"/>
          <w:b/>
          <w:szCs w:val="24"/>
          <w:u w:val="single"/>
        </w:rPr>
        <w:t xml:space="preserve"> by reclaiming neighborhoods, demanding social justice and living wages, providing prenatal care, alleviating sexism, and celebrating local cultures, </w:t>
      </w:r>
      <w:r>
        <w:rPr>
          <w:rFonts w:eastAsia="Times New Roman"/>
          <w:b/>
          <w:szCs w:val="24"/>
          <w:highlight w:val="yellow"/>
          <w:u w:val="single"/>
        </w:rPr>
        <w:t>will be our most surefooted path to building lasting peace.</w:t>
      </w:r>
    </w:p>
    <w:p w14:paraId="21C0A222" w14:textId="77777777" w:rsidR="00973E53" w:rsidRPr="001B093B" w:rsidRDefault="00973E53" w:rsidP="00973E53">
      <w:pPr>
        <w:ind w:right="4764"/>
      </w:pPr>
    </w:p>
    <w:p w14:paraId="7618BE40" w14:textId="77777777" w:rsidR="00973E53" w:rsidRPr="00B55AD5" w:rsidRDefault="00973E53" w:rsidP="00973E53">
      <w:pPr>
        <w:ind w:right="4764"/>
      </w:pPr>
    </w:p>
    <w:p w14:paraId="72C3FF70" w14:textId="77777777" w:rsidR="00973E53" w:rsidRPr="00973E53" w:rsidRDefault="00973E53" w:rsidP="00973E53"/>
    <w:sectPr w:rsidR="00973E53" w:rsidRPr="00973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AD66E1"/>
    <w:multiLevelType w:val="multilevel"/>
    <w:tmpl w:val="4B822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269275158656"/>
    <w:docVar w:name="VerbatimVersion" w:val="5.1"/>
  </w:docVars>
  <w:rsids>
    <w:rsidRoot w:val="00634DCB"/>
    <w:rsid w:val="000139A3"/>
    <w:rsid w:val="000E421B"/>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60074"/>
    <w:rsid w:val="0038158C"/>
    <w:rsid w:val="003902BA"/>
    <w:rsid w:val="003A09E2"/>
    <w:rsid w:val="00407037"/>
    <w:rsid w:val="004605D6"/>
    <w:rsid w:val="004C60E8"/>
    <w:rsid w:val="004D02BB"/>
    <w:rsid w:val="004E3579"/>
    <w:rsid w:val="004E728B"/>
    <w:rsid w:val="004F39E0"/>
    <w:rsid w:val="00537BD5"/>
    <w:rsid w:val="00555CA1"/>
    <w:rsid w:val="0057268A"/>
    <w:rsid w:val="005C7E9D"/>
    <w:rsid w:val="005D2912"/>
    <w:rsid w:val="006065BD"/>
    <w:rsid w:val="00634DCB"/>
    <w:rsid w:val="00645FA9"/>
    <w:rsid w:val="00647866"/>
    <w:rsid w:val="00665003"/>
    <w:rsid w:val="006A2AD0"/>
    <w:rsid w:val="006C2375"/>
    <w:rsid w:val="006D4ECC"/>
    <w:rsid w:val="006F0605"/>
    <w:rsid w:val="00716A1E"/>
    <w:rsid w:val="00722258"/>
    <w:rsid w:val="007243E5"/>
    <w:rsid w:val="00766EA0"/>
    <w:rsid w:val="00791DE4"/>
    <w:rsid w:val="007A2226"/>
    <w:rsid w:val="007E60B2"/>
    <w:rsid w:val="007F5B66"/>
    <w:rsid w:val="00823A1C"/>
    <w:rsid w:val="00845B9D"/>
    <w:rsid w:val="00860984"/>
    <w:rsid w:val="00882FD3"/>
    <w:rsid w:val="008B3ECB"/>
    <w:rsid w:val="008B4E85"/>
    <w:rsid w:val="008C1B2E"/>
    <w:rsid w:val="0091627E"/>
    <w:rsid w:val="00953411"/>
    <w:rsid w:val="0096098F"/>
    <w:rsid w:val="009640E6"/>
    <w:rsid w:val="0097032B"/>
    <w:rsid w:val="00973E53"/>
    <w:rsid w:val="009778C8"/>
    <w:rsid w:val="009D2EAD"/>
    <w:rsid w:val="009D54B2"/>
    <w:rsid w:val="009E1922"/>
    <w:rsid w:val="009F7ED2"/>
    <w:rsid w:val="00A93661"/>
    <w:rsid w:val="00A95652"/>
    <w:rsid w:val="00AC0AB8"/>
    <w:rsid w:val="00AE3931"/>
    <w:rsid w:val="00B33C6D"/>
    <w:rsid w:val="00B4508F"/>
    <w:rsid w:val="00B55AD5"/>
    <w:rsid w:val="00B8057C"/>
    <w:rsid w:val="00B832A8"/>
    <w:rsid w:val="00B83DC0"/>
    <w:rsid w:val="00BD6238"/>
    <w:rsid w:val="00BE0D10"/>
    <w:rsid w:val="00BE76E7"/>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1979"/>
    <w:rsid w:val="00E14839"/>
    <w:rsid w:val="00E15E75"/>
    <w:rsid w:val="00E5262C"/>
    <w:rsid w:val="00EA12D7"/>
    <w:rsid w:val="00EC7DC4"/>
    <w:rsid w:val="00ED30CF"/>
    <w:rsid w:val="00ED4498"/>
    <w:rsid w:val="00F176EF"/>
    <w:rsid w:val="00F45E10"/>
    <w:rsid w:val="00F530EC"/>
    <w:rsid w:val="00F6364A"/>
    <w:rsid w:val="00F824A0"/>
    <w:rsid w:val="00F9113A"/>
    <w:rsid w:val="00FD3988"/>
    <w:rsid w:val="00FE2546"/>
    <w:rsid w:val="00FE39F3"/>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305EF"/>
  <w15:chartTrackingRefBased/>
  <w15:docId w15:val="{C094FB65-25BE-44E4-BFB4-E66D2EE78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60B2"/>
    <w:rPr>
      <w:rFonts w:ascii="Times New Roman" w:hAnsi="Times New Roman" w:cs="Times New Roman"/>
      <w:sz w:val="24"/>
    </w:rPr>
  </w:style>
  <w:style w:type="paragraph" w:styleId="Heading1">
    <w:name w:val="heading 1"/>
    <w:aliases w:val="Pocket"/>
    <w:basedOn w:val="Normal"/>
    <w:next w:val="Normal"/>
    <w:link w:val="Heading1Char"/>
    <w:qFormat/>
    <w:rsid w:val="007E60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60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60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7E60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60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60B2"/>
  </w:style>
  <w:style w:type="character" w:customStyle="1" w:styleId="Heading1Char">
    <w:name w:val="Heading 1 Char"/>
    <w:aliases w:val="Pocket Char"/>
    <w:basedOn w:val="DefaultParagraphFont"/>
    <w:link w:val="Heading1"/>
    <w:rsid w:val="007E60B2"/>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E60B2"/>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E60B2"/>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E60B2"/>
    <w:rPr>
      <w:rFonts w:ascii="Times New Roman" w:eastAsiaTheme="majorEastAsia" w:hAnsi="Times New Roman" w:cstheme="majorBidi"/>
      <w:b/>
      <w:iCs/>
      <w:sz w:val="26"/>
    </w:rPr>
  </w:style>
  <w:style w:type="character" w:styleId="Emphasis">
    <w:name w:val="Emphasis"/>
    <w:basedOn w:val="DefaultParagraphFont"/>
    <w:uiPriority w:val="7"/>
    <w:qFormat/>
    <w:rsid w:val="007E60B2"/>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60B2"/>
    <w:rPr>
      <w:b/>
      <w:bCs/>
      <w:sz w:val="26"/>
      <w:u w:val="none"/>
    </w:rPr>
  </w:style>
  <w:style w:type="character" w:customStyle="1" w:styleId="StyleUnderline">
    <w:name w:val="Style Underline"/>
    <w:aliases w:val="Underline"/>
    <w:basedOn w:val="DefaultParagraphFont"/>
    <w:uiPriority w:val="6"/>
    <w:qFormat/>
    <w:rsid w:val="007E60B2"/>
    <w:rPr>
      <w:b w:val="0"/>
      <w:sz w:val="24"/>
      <w:u w:val="single"/>
    </w:rPr>
  </w:style>
  <w:style w:type="character" w:styleId="Hyperlink">
    <w:name w:val="Hyperlink"/>
    <w:basedOn w:val="DefaultParagraphFont"/>
    <w:uiPriority w:val="99"/>
    <w:semiHidden/>
    <w:unhideWhenUsed/>
    <w:rsid w:val="007E60B2"/>
    <w:rPr>
      <w:color w:val="auto"/>
      <w:u w:val="none"/>
    </w:rPr>
  </w:style>
  <w:style w:type="character" w:styleId="FollowedHyperlink">
    <w:name w:val="FollowedHyperlink"/>
    <w:basedOn w:val="DefaultParagraphFont"/>
    <w:uiPriority w:val="99"/>
    <w:semiHidden/>
    <w:unhideWhenUsed/>
    <w:rsid w:val="007E60B2"/>
    <w:rPr>
      <w:color w:val="auto"/>
      <w:u w:val="none"/>
    </w:rPr>
  </w:style>
  <w:style w:type="paragraph" w:customStyle="1" w:styleId="messagelistitem-1-jvgy">
    <w:name w:val="messagelistitem-1-jvgy"/>
    <w:basedOn w:val="Normal"/>
    <w:rsid w:val="00BE76E7"/>
    <w:pPr>
      <w:spacing w:before="100" w:beforeAutospacing="1" w:after="100" w:afterAutospacing="1" w:line="240" w:lineRule="auto"/>
    </w:pPr>
    <w:rPr>
      <w:rFonts w:eastAsia="Times New Roman"/>
      <w:szCs w:val="24"/>
      <w:lang w:eastAsia="ko-KR"/>
    </w:rPr>
  </w:style>
  <w:style w:type="character" w:customStyle="1" w:styleId="latin24compacttimestamp-2v7xiq">
    <w:name w:val="latin24compacttimestamp-2v7xiq"/>
    <w:basedOn w:val="DefaultParagraphFont"/>
    <w:rsid w:val="00BE76E7"/>
  </w:style>
  <w:style w:type="character" w:customStyle="1" w:styleId="spelle">
    <w:name w:val="spelle"/>
    <w:basedOn w:val="DefaultParagraphFont"/>
    <w:rsid w:val="00FE39F3"/>
  </w:style>
  <w:style w:type="character" w:customStyle="1" w:styleId="grame">
    <w:name w:val="grame"/>
    <w:basedOn w:val="DefaultParagraphFont"/>
    <w:rsid w:val="00FE3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745552">
      <w:bodyDiv w:val="1"/>
      <w:marLeft w:val="0"/>
      <w:marRight w:val="0"/>
      <w:marTop w:val="0"/>
      <w:marBottom w:val="0"/>
      <w:divBdr>
        <w:top w:val="none" w:sz="0" w:space="0" w:color="auto"/>
        <w:left w:val="none" w:sz="0" w:space="0" w:color="auto"/>
        <w:bottom w:val="none" w:sz="0" w:space="0" w:color="auto"/>
        <w:right w:val="none" w:sz="0" w:space="0" w:color="auto"/>
      </w:divBdr>
      <w:divsChild>
        <w:div w:id="499779174">
          <w:marLeft w:val="0"/>
          <w:marRight w:val="0"/>
          <w:marTop w:val="0"/>
          <w:marBottom w:val="0"/>
          <w:divBdr>
            <w:top w:val="none" w:sz="0" w:space="0" w:color="auto"/>
            <w:left w:val="none" w:sz="0" w:space="0" w:color="auto"/>
            <w:bottom w:val="none" w:sz="0" w:space="0" w:color="auto"/>
            <w:right w:val="none" w:sz="0" w:space="0" w:color="auto"/>
          </w:divBdr>
          <w:divsChild>
            <w:div w:id="2085255694">
              <w:marLeft w:val="0"/>
              <w:marRight w:val="0"/>
              <w:marTop w:val="0"/>
              <w:marBottom w:val="0"/>
              <w:divBdr>
                <w:top w:val="none" w:sz="0" w:space="0" w:color="auto"/>
                <w:left w:val="none" w:sz="0" w:space="0" w:color="auto"/>
                <w:bottom w:val="none" w:sz="0" w:space="0" w:color="auto"/>
                <w:right w:val="none" w:sz="0" w:space="0" w:color="auto"/>
              </w:divBdr>
              <w:divsChild>
                <w:div w:id="84135433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116097497">
          <w:marLeft w:val="0"/>
          <w:marRight w:val="0"/>
          <w:marTop w:val="0"/>
          <w:marBottom w:val="0"/>
          <w:divBdr>
            <w:top w:val="none" w:sz="0" w:space="0" w:color="auto"/>
            <w:left w:val="none" w:sz="0" w:space="0" w:color="auto"/>
            <w:bottom w:val="none" w:sz="0" w:space="0" w:color="auto"/>
            <w:right w:val="none" w:sz="0" w:space="0" w:color="auto"/>
          </w:divBdr>
          <w:divsChild>
            <w:div w:id="1216576809">
              <w:marLeft w:val="0"/>
              <w:marRight w:val="0"/>
              <w:marTop w:val="0"/>
              <w:marBottom w:val="0"/>
              <w:divBdr>
                <w:top w:val="none" w:sz="0" w:space="0" w:color="auto"/>
                <w:left w:val="none" w:sz="0" w:space="0" w:color="auto"/>
                <w:bottom w:val="none" w:sz="0" w:space="0" w:color="auto"/>
                <w:right w:val="none" w:sz="0" w:space="0" w:color="auto"/>
              </w:divBdr>
              <w:divsChild>
                <w:div w:id="24480299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892572697">
          <w:marLeft w:val="0"/>
          <w:marRight w:val="0"/>
          <w:marTop w:val="0"/>
          <w:marBottom w:val="0"/>
          <w:divBdr>
            <w:top w:val="none" w:sz="0" w:space="0" w:color="auto"/>
            <w:left w:val="none" w:sz="0" w:space="0" w:color="auto"/>
            <w:bottom w:val="none" w:sz="0" w:space="0" w:color="auto"/>
            <w:right w:val="none" w:sz="0" w:space="0" w:color="auto"/>
          </w:divBdr>
          <w:divsChild>
            <w:div w:id="92822053">
              <w:marLeft w:val="0"/>
              <w:marRight w:val="0"/>
              <w:marTop w:val="0"/>
              <w:marBottom w:val="0"/>
              <w:divBdr>
                <w:top w:val="none" w:sz="0" w:space="0" w:color="auto"/>
                <w:left w:val="none" w:sz="0" w:space="0" w:color="auto"/>
                <w:bottom w:val="none" w:sz="0" w:space="0" w:color="auto"/>
                <w:right w:val="none" w:sz="0" w:space="0" w:color="auto"/>
              </w:divBdr>
              <w:divsChild>
                <w:div w:id="184034219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65109">
      <w:bodyDiv w:val="1"/>
      <w:marLeft w:val="0"/>
      <w:marRight w:val="0"/>
      <w:marTop w:val="0"/>
      <w:marBottom w:val="0"/>
      <w:divBdr>
        <w:top w:val="none" w:sz="0" w:space="0" w:color="auto"/>
        <w:left w:val="none" w:sz="0" w:space="0" w:color="auto"/>
        <w:bottom w:val="none" w:sz="0" w:space="0" w:color="auto"/>
        <w:right w:val="none" w:sz="0" w:space="0" w:color="auto"/>
      </w:divBdr>
      <w:divsChild>
        <w:div w:id="1643196902">
          <w:marLeft w:val="0"/>
          <w:marRight w:val="4764"/>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acobinmag.com/2018/07/right-to-strike-freedom-civil-liberties-oppression" TargetMode="External"/><Relationship Id="rId18" Type="http://schemas.openxmlformats.org/officeDocument/2006/relationships/hyperlink" Target="https://www.ncbi.nlm.nih.gov/pubmed/258702" TargetMode="External"/><Relationship Id="rId26" Type="http://schemas.openxmlformats.org/officeDocument/2006/relationships/hyperlink" Target="https://jacobinmag.com/2018/06/labors-choice-after-janus" TargetMode="External"/><Relationship Id="rId3" Type="http://schemas.openxmlformats.org/officeDocument/2006/relationships/styles" Target="styles.xml"/><Relationship Id="rId21" Type="http://schemas.openxmlformats.org/officeDocument/2006/relationships/hyperlink" Target="https://www.thecrimson.com/article/2019/3/25/editorial-pursuing-good-faith-negotiations/" TargetMode="External"/><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play.google.com/store/books/details?id=7o1tA__v4xwC&amp;rdid=book-7o1tA__v4xwC&amp;rdot=1" TargetMode="External"/><Relationship Id="rId17" Type="http://schemas.openxmlformats.org/officeDocument/2006/relationships/hyperlink" Target="https://www.apa.org/monitor/2015/04/money-stress" TargetMode="External"/><Relationship Id="rId25" Type="http://schemas.openxmlformats.org/officeDocument/2006/relationships/hyperlink" Target="https://jacobinmag.com/2018/06/labors-choice-after-janu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acobinmag.com/2018/07/right-to-strike-freedom-civil-liberties-oppression" TargetMode="External"/><Relationship Id="rId20" Type="http://schemas.openxmlformats.org/officeDocument/2006/relationships/hyperlink" Target="https://www.ncbi.nlm.nih.gov/pmc/articles/PMC6350815/" TargetMode="External"/><Relationship Id="rId29" Type="http://schemas.openxmlformats.org/officeDocument/2006/relationships/hyperlink" Target="https://www.jacobinmag.com/2016/04/chicago-teachers-union-strike-karen-lewi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play.google.com/store/books/details?id=7o1tA__v4xwC&amp;rdid=book-7o1tA__v4xwC&amp;rdot=1" TargetMode="External"/><Relationship Id="rId24" Type="http://schemas.openxmlformats.org/officeDocument/2006/relationships/hyperlink" Target="https://jacobinmag.com/2018/06/labors-choice-after-janus" TargetMode="External"/><Relationship Id="rId32" Type="http://schemas.openxmlformats.org/officeDocument/2006/relationships/hyperlink" Target="https://jacobinmag.com/2018/05/postal-strike-1970-wildcat-rank-and-file-unions" TargetMode="External"/><Relationship Id="rId5" Type="http://schemas.openxmlformats.org/officeDocument/2006/relationships/webSettings" Target="webSettings.xml"/><Relationship Id="rId15" Type="http://schemas.openxmlformats.org/officeDocument/2006/relationships/hyperlink" Target="https://harvardmagazine.com/2019/11/a-harvard-graduate-student-union-strike" TargetMode="External"/><Relationship Id="rId23" Type="http://schemas.openxmlformats.org/officeDocument/2006/relationships/hyperlink" Target="https://www.gc.cuny.edu/CUNY_GC/media/CUNY-Graduate-Center/PDF/Press%20Room/Union_Density_2017_C.pdf" TargetMode="External"/><Relationship Id="rId28" Type="http://schemas.openxmlformats.org/officeDocument/2006/relationships/hyperlink" Target="https://www.jacobinmag.com/2018/07/vermont-nurses-strike-bernie-sanders" TargetMode="External"/><Relationship Id="rId10" Type="http://schemas.openxmlformats.org/officeDocument/2006/relationships/hyperlink" Target="http://www.jstor.org/stable/pdf/3811121.pdf?refreqid=excelsior%3A2575145b8d3e2519e9e4b977022c5d2c" TargetMode="External"/><Relationship Id="rId19" Type="http://schemas.openxmlformats.org/officeDocument/2006/relationships/hyperlink" Target="https://cpr.bu.edu/resources/reasonable-accommodations/how-does-mental-illness-interfere-with-school-performance/" TargetMode="External"/><Relationship Id="rId31" Type="http://schemas.openxmlformats.org/officeDocument/2006/relationships/hyperlink" Target="https://www.nytimes.com/2011/03/01/us/01poll.html"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thecrimson.com/article/2019/11/26/barham-quesada-protest/" TargetMode="External"/><Relationship Id="rId22" Type="http://schemas.openxmlformats.org/officeDocument/2006/relationships/hyperlink" Target="https://www.bls.gov/news.release/union2.t03.htm" TargetMode="External"/><Relationship Id="rId27" Type="http://schemas.openxmlformats.org/officeDocument/2006/relationships/hyperlink" Target="http://www.nydailynews.com/new-york/chaos-commuters-scramble-work-twu-hit-article-1.616088" TargetMode="External"/><Relationship Id="rId30" Type="http://schemas.openxmlformats.org/officeDocument/2006/relationships/hyperlink" Target="https://www.jacobinmag.com/2018/07/kim-moody-new-left-working-class-labor-notes" TargetMode="External"/><Relationship Id="rId8"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1</Pages>
  <Words>11782</Words>
  <Characters>67161</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19</cp:revision>
  <cp:lastPrinted>2021-12-11T20:23:00Z</cp:lastPrinted>
  <dcterms:created xsi:type="dcterms:W3CDTF">2021-12-11T19:20:00Z</dcterms:created>
  <dcterms:modified xsi:type="dcterms:W3CDTF">2021-12-11T20:51:00Z</dcterms:modified>
</cp:coreProperties>
</file>