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6BF6F" w14:textId="749505FB" w:rsidR="00E42E4C" w:rsidRDefault="00B74C9E" w:rsidP="00B74C9E">
      <w:pPr>
        <w:pStyle w:val="Heading3"/>
      </w:pPr>
      <w:r>
        <w:t>1NC- Off</w:t>
      </w:r>
    </w:p>
    <w:p w14:paraId="49B22FF3" w14:textId="77777777" w:rsidR="00EB63B0" w:rsidRPr="00FE51A3" w:rsidRDefault="00EB63B0" w:rsidP="00EB63B0">
      <w:pPr>
        <w:pStyle w:val="Heading4"/>
        <w:rPr>
          <w:rFonts w:asciiTheme="majorHAnsi" w:hAnsiTheme="majorHAnsi" w:cstheme="majorHAnsi"/>
        </w:rPr>
      </w:pPr>
      <w:r w:rsidRPr="00FE51A3">
        <w:rPr>
          <w:rFonts w:asciiTheme="majorHAnsi" w:hAnsiTheme="majorHAnsi" w:cstheme="majorHAnsi"/>
        </w:rPr>
        <w:t>Biotech industry strong now.</w:t>
      </w:r>
    </w:p>
    <w:p w14:paraId="53E651A5" w14:textId="77777777" w:rsidR="00EB63B0" w:rsidRPr="00FE51A3" w:rsidRDefault="00EB63B0" w:rsidP="00EB63B0">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45D71503" w14:textId="77777777" w:rsidR="00EB63B0" w:rsidRPr="00FE51A3" w:rsidRDefault="00EB63B0" w:rsidP="00EB63B0">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674DE768" w14:textId="77777777" w:rsidR="00EB63B0" w:rsidRPr="00FE51A3" w:rsidRDefault="00EB63B0" w:rsidP="00EB63B0">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32B38063" w14:textId="77777777" w:rsidR="00EB63B0" w:rsidRPr="00FE51A3" w:rsidRDefault="00EB63B0" w:rsidP="00EB63B0">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2B511641" w14:textId="77777777" w:rsidR="00EB63B0" w:rsidRPr="00FE51A3" w:rsidRDefault="00EB63B0" w:rsidP="00EB63B0">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60CF8F9B" w14:textId="77777777" w:rsidR="00EB63B0" w:rsidRPr="00FE51A3" w:rsidRDefault="00EB63B0" w:rsidP="00EB63B0">
      <w:pPr>
        <w:rPr>
          <w:rFonts w:asciiTheme="majorHAnsi" w:hAnsiTheme="majorHAnsi" w:cstheme="majorHAnsi"/>
        </w:rPr>
      </w:pPr>
      <w:r w:rsidRPr="00FE51A3">
        <w:rPr>
          <w:rFonts w:asciiTheme="majorHAnsi" w:hAnsiTheme="majorHAnsi" w:cstheme="majorHAnsi"/>
        </w:rPr>
        <w:t>Fundamentals continue strong</w:t>
      </w:r>
    </w:p>
    <w:p w14:paraId="15C51EE7" w14:textId="77777777" w:rsidR="00EB63B0" w:rsidRPr="00FE51A3" w:rsidRDefault="00EB63B0" w:rsidP="00EB63B0">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463F457B" w14:textId="77777777" w:rsidR="00EB63B0" w:rsidRPr="00FE51A3" w:rsidRDefault="00EB63B0" w:rsidP="00EB63B0">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0459570E" w14:textId="77777777" w:rsidR="00EB63B0" w:rsidRPr="00FE51A3" w:rsidRDefault="00EB63B0" w:rsidP="00EB63B0">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w:t>
      </w:r>
      <w:proofErr w:type="gramStart"/>
      <w:r w:rsidRPr="00FE51A3">
        <w:rPr>
          <w:rFonts w:asciiTheme="majorHAnsi" w:hAnsiTheme="majorHAnsi" w:cstheme="majorHAnsi"/>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726D5F9E" w14:textId="77777777" w:rsidR="00EB63B0" w:rsidRPr="00FE51A3" w:rsidRDefault="00EB63B0" w:rsidP="00EB63B0">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68FA1EB1" w14:textId="77777777" w:rsidR="00EB63B0" w:rsidRPr="00FE51A3" w:rsidRDefault="00EB63B0" w:rsidP="00EB63B0">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FE51A3">
        <w:rPr>
          <w:rFonts w:asciiTheme="majorHAnsi" w:hAnsiTheme="majorHAnsi" w:cstheme="majorHAnsi"/>
        </w:rPr>
        <w:t>One interviewee felt it had benefited from a halo effect during the pandemic.</w:t>
      </w:r>
    </w:p>
    <w:p w14:paraId="5E785486" w14:textId="77777777" w:rsidR="00EB63B0" w:rsidRPr="00FE51A3" w:rsidRDefault="00EB63B0" w:rsidP="00EB63B0">
      <w:pPr>
        <w:rPr>
          <w:rFonts w:asciiTheme="majorHAnsi" w:hAnsiTheme="majorHAnsi" w:cstheme="majorHAnsi"/>
        </w:rPr>
      </w:pPr>
      <w:r w:rsidRPr="00FE51A3">
        <w:rPr>
          <w:rFonts w:asciiTheme="majorHAnsi" w:hAnsiTheme="majorHAnsi" w:cstheme="majorHAnsi"/>
        </w:rPr>
        <w:t>More innovation on the horizon</w:t>
      </w:r>
    </w:p>
    <w:p w14:paraId="494F8BEB" w14:textId="77777777" w:rsidR="00EB63B0" w:rsidRPr="00FE51A3" w:rsidRDefault="00EB63B0" w:rsidP="00EB63B0">
      <w:pPr>
        <w:rPr>
          <w:rFonts w:asciiTheme="majorHAnsi" w:hAnsiTheme="majorHAnsi" w:cstheme="majorHAnsi"/>
        </w:rPr>
      </w:pPr>
      <w:r w:rsidRPr="00FE51A3">
        <w:rPr>
          <w:rFonts w:asciiTheme="majorHAnsi" w:hAnsiTheme="majorHAnsi" w:cstheme="majorHAnsi"/>
        </w:rPr>
        <w:lastRenderedPageBreak/>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0BB79E26" w14:textId="77777777" w:rsidR="00EB63B0" w:rsidRPr="00FE51A3" w:rsidRDefault="00EB63B0" w:rsidP="00EB63B0">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1E3AE13D" w14:textId="77777777" w:rsidR="00EB63B0" w:rsidRDefault="00EB63B0" w:rsidP="00EB63B0"/>
    <w:p w14:paraId="53DF94EF" w14:textId="77777777" w:rsidR="00EB63B0" w:rsidRPr="0027647F" w:rsidRDefault="00EB63B0" w:rsidP="00EB63B0">
      <w:pPr>
        <w:pStyle w:val="Heading4"/>
      </w:pPr>
      <w:r>
        <w:t>IP protections are key to innovation – recouping startup costs and high risk of failure</w:t>
      </w:r>
    </w:p>
    <w:p w14:paraId="4361825F" w14:textId="77777777" w:rsidR="00EB63B0" w:rsidRPr="00D1700D" w:rsidRDefault="00EB63B0" w:rsidP="00EB63B0">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0ED33F6C" w14:textId="77777777" w:rsidR="00EB63B0" w:rsidRPr="006F506E" w:rsidRDefault="00EB63B0" w:rsidP="00EB63B0">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5934BB98" w14:textId="77777777" w:rsidR="00EB63B0" w:rsidRPr="006F506E" w:rsidRDefault="00EB63B0" w:rsidP="00EB63B0">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570D9A3F" w14:textId="77777777" w:rsidR="00EB63B0" w:rsidRPr="006F506E" w:rsidRDefault="00EB63B0" w:rsidP="00EB63B0">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3FE34F88" w14:textId="77777777" w:rsidR="00EB63B0" w:rsidRPr="006F506E" w:rsidRDefault="00EB63B0" w:rsidP="00EB63B0">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0E6EFCC9" w14:textId="77777777" w:rsidR="00EB63B0" w:rsidRPr="00D1700D" w:rsidRDefault="00EB63B0" w:rsidP="00EB63B0">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52E45F78" w14:textId="77777777" w:rsidR="00EB63B0" w:rsidRDefault="00EB63B0" w:rsidP="00EB63B0">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w:t>
      </w:r>
      <w:r w:rsidRPr="006F506E">
        <w:rPr>
          <w:sz w:val="12"/>
        </w:rPr>
        <w:lastRenderedPageBreak/>
        <w:t xml:space="preserve">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1E2F5E21" w14:textId="77777777" w:rsidR="00EB63B0" w:rsidRDefault="00EB63B0" w:rsidP="00EB63B0">
      <w:pPr>
        <w:rPr>
          <w:sz w:val="12"/>
        </w:rPr>
      </w:pPr>
    </w:p>
    <w:p w14:paraId="1A3AE22C" w14:textId="77777777" w:rsidR="00EB63B0" w:rsidRPr="00FE51A3" w:rsidRDefault="00EB63B0" w:rsidP="00EB63B0">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60035EB7" w14:textId="77777777" w:rsidR="00EB63B0" w:rsidRPr="00FE51A3" w:rsidRDefault="00EB63B0" w:rsidP="00EB63B0">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7C557D2D" w14:textId="77777777" w:rsidR="00EB63B0" w:rsidRPr="00311A9C" w:rsidRDefault="00EB63B0" w:rsidP="00EB63B0">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vaccines</w:t>
      </w:r>
      <w:proofErr w:type="gramEnd"/>
      <w:r w:rsidRPr="00FE51A3">
        <w:rPr>
          <w:rStyle w:val="StyleUnderline"/>
          <w:rFonts w:asciiTheme="majorHAnsi" w:hAnsiTheme="majorHAnsi" w:cstheme="majorHAnsi"/>
        </w:rPr>
        <w:t xml:space="preserve">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proofErr w:type="gramStart"/>
      <w:r w:rsidRPr="009A1622">
        <w:rPr>
          <w:rStyle w:val="StyleUnderline"/>
          <w:rFonts w:asciiTheme="majorHAnsi" w:hAnsiTheme="majorHAnsi" w:cstheme="majorHAnsi"/>
          <w:highlight w:val="green"/>
        </w:rPr>
        <w:t>networks</w:t>
      </w:r>
      <w:proofErr w:type="gramEnd"/>
      <w:r w:rsidRPr="009A1622">
        <w:rPr>
          <w:rStyle w:val="StyleUnderline"/>
          <w:rFonts w:asciiTheme="majorHAnsi" w:hAnsiTheme="majorHAnsi" w:cstheme="majorHAnsi"/>
          <w:highlight w:val="green"/>
        </w:rPr>
        <w:t xml:space="preserve">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w:t>
      </w:r>
      <w:proofErr w:type="gramStart"/>
      <w:r w:rsidRPr="00FE51A3">
        <w:rPr>
          <w:rStyle w:val="StyleUnderline"/>
          <w:rFonts w:asciiTheme="majorHAnsi" w:hAnsiTheme="majorHAnsi" w:cstheme="majorHAnsi"/>
        </w:rPr>
        <w:t>in</w:t>
      </w:r>
      <w:proofErr w:type="gramEnd"/>
      <w:r w:rsidRPr="00FE51A3">
        <w:rPr>
          <w:rStyle w:val="StyleUnderline"/>
          <w:rFonts w:asciiTheme="majorHAnsi" w:hAnsiTheme="majorHAnsi" w:cstheme="majorHAnsi"/>
        </w:rPr>
        <w:t xml:space="preserve">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76B01A5C" w14:textId="77777777" w:rsidR="00EB63B0" w:rsidRDefault="00EB63B0" w:rsidP="00EB63B0">
      <w:pPr>
        <w:rPr>
          <w:sz w:val="12"/>
        </w:rPr>
      </w:pPr>
    </w:p>
    <w:p w14:paraId="5CF034BB" w14:textId="77777777" w:rsidR="00EB63B0" w:rsidRPr="00131F53" w:rsidRDefault="00EB63B0" w:rsidP="00EB63B0">
      <w:pPr>
        <w:pStyle w:val="Heading4"/>
      </w:pPr>
      <w:r w:rsidRPr="009A7E01">
        <w:rPr>
          <w:u w:val="single"/>
        </w:rPr>
        <w:t>Extinction</w:t>
      </w:r>
      <w:r>
        <w:t xml:space="preserve"> – </w:t>
      </w:r>
      <w:r w:rsidRPr="00131F53">
        <w:t xml:space="preserve">defense is wrong </w:t>
      </w:r>
    </w:p>
    <w:p w14:paraId="0623C6C6" w14:textId="77777777" w:rsidR="00EB63B0" w:rsidRPr="00131F53" w:rsidRDefault="00EB63B0" w:rsidP="00EB63B0">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258D4F6E" w14:textId="77777777" w:rsidR="00EB63B0" w:rsidRPr="00790705" w:rsidRDefault="00EB63B0" w:rsidP="00EB63B0">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392CFCF6" w14:textId="77777777" w:rsidR="00EB63B0" w:rsidRPr="00790705" w:rsidRDefault="00EB63B0" w:rsidP="00EB63B0">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0DF14695" w14:textId="77777777" w:rsidR="00EB63B0" w:rsidRPr="00790705" w:rsidRDefault="00EB63B0" w:rsidP="00EB63B0">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7C2D741A" w14:textId="77777777" w:rsidR="00EB63B0" w:rsidRDefault="00EB63B0" w:rsidP="00EB63B0">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76CC0F90" w14:textId="77777777" w:rsidR="00EB63B0" w:rsidRDefault="00EB63B0" w:rsidP="00EB63B0">
      <w:pPr>
        <w:rPr>
          <w:sz w:val="12"/>
        </w:rPr>
      </w:pPr>
    </w:p>
    <w:p w14:paraId="14137668" w14:textId="77777777" w:rsidR="00EB63B0" w:rsidRPr="00EB63B0" w:rsidRDefault="00EB63B0" w:rsidP="00EB63B0"/>
    <w:p w14:paraId="1B23F7C5" w14:textId="4DE5110A" w:rsidR="00B74C9E" w:rsidRDefault="00B74C9E" w:rsidP="00B74C9E"/>
    <w:p w14:paraId="67CB899E" w14:textId="667B5C20" w:rsidR="00B74C9E" w:rsidRDefault="00FC0200" w:rsidP="00FC0200">
      <w:pPr>
        <w:pStyle w:val="Heading3"/>
      </w:pPr>
      <w:r>
        <w:lastRenderedPageBreak/>
        <w:t>1NC-Off</w:t>
      </w:r>
    </w:p>
    <w:p w14:paraId="50560457" w14:textId="19F9792E" w:rsidR="00FC0200" w:rsidRPr="001E741E" w:rsidRDefault="00FC0200" w:rsidP="00FC0200">
      <w:pPr>
        <w:pStyle w:val="Heading4"/>
        <w:rPr>
          <w:rFonts w:cs="Calibri"/>
        </w:rPr>
      </w:pPr>
      <w:r w:rsidRPr="001E741E">
        <w:rPr>
          <w:rFonts w:cs="Calibri"/>
        </w:rPr>
        <w:t xml:space="preserve">CP: Member nations of the World Trade Organization should </w:t>
      </w:r>
      <w:proofErr w:type="gramStart"/>
      <w:r w:rsidRPr="001E741E">
        <w:rPr>
          <w:rFonts w:cs="Calibri"/>
        </w:rPr>
        <w:t>enter into</w:t>
      </w:r>
      <w:proofErr w:type="gramEnd"/>
      <w:r w:rsidRPr="001E741E">
        <w:rPr>
          <w:rFonts w:cs="Calibri"/>
        </w:rPr>
        <w:t xml:space="preserve"> a prior and binding consultation with the World Health Organization over reducing intellectual property protections for medicines. Member </w:t>
      </w:r>
      <w:r>
        <w:rPr>
          <w:rFonts w:cs="Calibri"/>
        </w:rPr>
        <w:t>n</w:t>
      </w:r>
      <w:r w:rsidRPr="001E741E">
        <w:rPr>
          <w:rFonts w:cs="Calibri"/>
        </w:rPr>
        <w:t xml:space="preserve">ations will support the proposal and adopt the results of consultation. </w:t>
      </w:r>
    </w:p>
    <w:p w14:paraId="0EF166CF" w14:textId="77777777" w:rsidR="00FC0200" w:rsidRPr="001E741E" w:rsidRDefault="00FC0200" w:rsidP="00FC0200"/>
    <w:p w14:paraId="5E01C793" w14:textId="77777777" w:rsidR="00FC0200" w:rsidRPr="001E741E" w:rsidRDefault="00FC0200" w:rsidP="00FC0200">
      <w:pPr>
        <w:pStyle w:val="Heading4"/>
        <w:rPr>
          <w:rFonts w:cs="Calibri"/>
        </w:rPr>
      </w:pPr>
      <w:r w:rsidRPr="001E741E">
        <w:rPr>
          <w:rFonts w:cs="Calibri"/>
        </w:rPr>
        <w:t xml:space="preserve">WHO says yes – it supports increasing the availability of generics and limiting </w:t>
      </w:r>
      <w:proofErr w:type="gramStart"/>
      <w:r w:rsidRPr="001E741E">
        <w:rPr>
          <w:rFonts w:cs="Calibri"/>
        </w:rPr>
        <w:t>TRIPS</w:t>
      </w:r>
      <w:proofErr w:type="gramEnd"/>
    </w:p>
    <w:p w14:paraId="05522AF9" w14:textId="77777777" w:rsidR="00FC0200" w:rsidRPr="001E741E" w:rsidRDefault="00FC0200" w:rsidP="00FC0200">
      <w:pPr>
        <w:rPr>
          <w:rStyle w:val="Style13ptBold"/>
          <w:b w:val="0"/>
          <w:bCs/>
        </w:rPr>
      </w:pPr>
      <w:proofErr w:type="spellStart"/>
      <w:r w:rsidRPr="001E741E">
        <w:rPr>
          <w:rStyle w:val="Style13ptBold"/>
        </w:rPr>
        <w:t>Hoen</w:t>
      </w:r>
      <w:proofErr w:type="spellEnd"/>
      <w:r w:rsidRPr="001E741E">
        <w:rPr>
          <w:rStyle w:val="Style13ptBold"/>
        </w:rPr>
        <w:t xml:space="preserve">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14:paraId="3C473A65" w14:textId="77777777" w:rsidR="00FC0200" w:rsidRPr="001E741E" w:rsidRDefault="00FC0200" w:rsidP="00FC0200">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w:t>
      </w:r>
      <w:proofErr w:type="gramStart"/>
      <w:r w:rsidRPr="001E741E">
        <w:rPr>
          <w:rStyle w:val="StyleUnderline"/>
        </w:rPr>
        <w:t>in particular that</w:t>
      </w:r>
      <w:proofErr w:type="gramEnd"/>
      <w:r w:rsidRPr="001E741E">
        <w:rPr>
          <w:rStyle w:val="StyleUnderline"/>
        </w:rPr>
        <w:t xml:space="preserve"> had a bearing on the debate over TRIPS</w:t>
      </w:r>
      <w:r w:rsidRPr="001E741E">
        <w:rPr>
          <w:sz w:val="12"/>
        </w:rPr>
        <w:t xml:space="preserve"> [30]. </w:t>
      </w:r>
      <w:r w:rsidRPr="001E741E">
        <w:rPr>
          <w:rStyle w:val="StyleUnderline"/>
        </w:rPr>
        <w:t>The resolutions addressed</w:t>
      </w:r>
      <w:r w:rsidRPr="001E741E">
        <w:rPr>
          <w:sz w:val="12"/>
        </w:rPr>
        <w:t>:</w:t>
      </w:r>
    </w:p>
    <w:p w14:paraId="1398076A" w14:textId="77777777" w:rsidR="00FC0200" w:rsidRPr="001E741E" w:rsidRDefault="00FC0200" w:rsidP="00FC0200">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 xml:space="preserve">to increase the availability of generic </w:t>
      </w:r>
      <w:proofErr w:type="gramStart"/>
      <w:r w:rsidRPr="001E741E">
        <w:rPr>
          <w:rStyle w:val="Emphasis"/>
          <w:highlight w:val="green"/>
        </w:rPr>
        <w:t>drugs</w:t>
      </w:r>
      <w:r w:rsidRPr="001E741E">
        <w:rPr>
          <w:sz w:val="12"/>
        </w:rPr>
        <w:t>;</w:t>
      </w:r>
      <w:proofErr w:type="gramEnd"/>
    </w:p>
    <w:p w14:paraId="4A61355D" w14:textId="77777777" w:rsidR="00FC0200" w:rsidRPr="001E741E" w:rsidRDefault="00FC0200" w:rsidP="00FC0200">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14:paraId="0E49120C" w14:textId="77777777" w:rsidR="00FC0200" w:rsidRPr="001E741E" w:rsidRDefault="00FC0200" w:rsidP="00FC0200">
      <w:pPr>
        <w:rPr>
          <w:rStyle w:val="Emphasis"/>
        </w:rPr>
      </w:pPr>
    </w:p>
    <w:p w14:paraId="244600FF" w14:textId="77777777" w:rsidR="00FC0200" w:rsidRPr="001E741E" w:rsidRDefault="00FC0200" w:rsidP="00FC0200">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2CA0F7AD" w14:textId="77777777" w:rsidR="00FC0200" w:rsidRPr="001E741E" w:rsidRDefault="00FC0200" w:rsidP="00FC0200">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364A74CD" w14:textId="77777777" w:rsidR="00FC0200" w:rsidRPr="001E741E" w:rsidRDefault="00FC0200" w:rsidP="00FC0200">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616FA4DA" w14:textId="77777777" w:rsidR="00FC0200" w:rsidRPr="001E741E" w:rsidRDefault="00FC0200" w:rsidP="00FC0200">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1E741E">
        <w:rPr>
          <w:sz w:val="12"/>
        </w:rPr>
        <w:t>Liberia</w:t>
      </w:r>
      <w:proofErr w:type="gramEnd"/>
      <w:r w:rsidRPr="001E741E">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13142ADF" w14:textId="77777777" w:rsidR="00FC0200" w:rsidRPr="001E741E" w:rsidRDefault="00FC0200" w:rsidP="00FC0200">
      <w:pPr>
        <w:rPr>
          <w:sz w:val="12"/>
        </w:rPr>
      </w:pPr>
      <w:r w:rsidRPr="001E741E">
        <w:rPr>
          <w:rStyle w:val="Emphasis"/>
          <w:highlight w:val="green"/>
        </w:rPr>
        <w:lastRenderedPageBreak/>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07BD612A" w14:textId="77777777" w:rsidR="00FC0200" w:rsidRPr="001E741E" w:rsidRDefault="00FC0200" w:rsidP="00FC0200"/>
    <w:p w14:paraId="07454BEC" w14:textId="77777777" w:rsidR="00FC0200" w:rsidRPr="001E741E" w:rsidRDefault="00FC0200" w:rsidP="00FC0200">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087E510A" w14:textId="77777777" w:rsidR="00FC0200" w:rsidRPr="001E741E" w:rsidRDefault="00FC0200" w:rsidP="00FC0200">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70F797DD" w14:textId="77777777" w:rsidR="00FC0200" w:rsidRPr="001E741E" w:rsidRDefault="00FC0200" w:rsidP="00FC0200">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6589F211" w14:textId="77777777" w:rsidR="00FC0200" w:rsidRPr="001E741E" w:rsidRDefault="00FC0200" w:rsidP="00FC0200">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78186EE2" w14:textId="77777777" w:rsidR="00FC0200" w:rsidRPr="001E741E" w:rsidRDefault="00FC0200" w:rsidP="00FC0200">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5C62C5D7" w14:textId="77777777" w:rsidR="00FC0200" w:rsidRPr="001E741E" w:rsidRDefault="00FC0200" w:rsidP="00FC0200">
      <w:pPr>
        <w:rPr>
          <w:sz w:val="12"/>
        </w:rPr>
      </w:pPr>
      <w:r w:rsidRPr="001E741E">
        <w:rPr>
          <w:rStyle w:val="StyleUnderline"/>
        </w:rPr>
        <w:t xml:space="preserve">It discharges its duties while maintaining a </w:t>
      </w:r>
      <w:r w:rsidRPr="001E741E">
        <w:rPr>
          <w:rStyle w:val="Emphasis"/>
        </w:rPr>
        <w:t xml:space="preserve">dynamic equilibrium between such diverse and powerful forces as national securities, economic interests, human </w:t>
      </w:r>
      <w:proofErr w:type="gramStart"/>
      <w:r w:rsidRPr="001E741E">
        <w:rPr>
          <w:rStyle w:val="Emphasis"/>
        </w:rPr>
        <w:t>rights</w:t>
      </w:r>
      <w:proofErr w:type="gramEnd"/>
      <w:r w:rsidRPr="001E741E">
        <w:rPr>
          <w:rStyle w:val="Emphasis"/>
        </w:rPr>
        <w:t xml:space="preserve">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544CBF1E" w14:textId="77777777" w:rsidR="00FC0200" w:rsidRPr="001E741E" w:rsidRDefault="00FC0200" w:rsidP="00FC0200">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w:t>
      </w:r>
      <w:proofErr w:type="gramStart"/>
      <w:r w:rsidRPr="001E741E">
        <w:rPr>
          <w:sz w:val="12"/>
        </w:rPr>
        <w:t>and also</w:t>
      </w:r>
      <w:proofErr w:type="gramEnd"/>
      <w:r w:rsidRPr="001E741E">
        <w:rPr>
          <w:sz w:val="12"/>
        </w:rPr>
        <w:t xml:space="preserve">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1F4CBEF6" w14:textId="77777777" w:rsidR="00FC0200" w:rsidRPr="001E741E" w:rsidRDefault="00FC0200" w:rsidP="00FC0200"/>
    <w:p w14:paraId="5E46ADC5" w14:textId="77777777" w:rsidR="00FC0200" w:rsidRPr="001E741E" w:rsidRDefault="00FC0200" w:rsidP="00FC0200">
      <w:pPr>
        <w:pStyle w:val="Heading4"/>
        <w:rPr>
          <w:rFonts w:cs="Calibri"/>
        </w:rPr>
      </w:pPr>
      <w:r w:rsidRPr="001E741E">
        <w:rPr>
          <w:rFonts w:cs="Calibri"/>
          <w:u w:val="single"/>
        </w:rPr>
        <w:lastRenderedPageBreak/>
        <w:t>Extinction</w:t>
      </w:r>
      <w:r w:rsidRPr="001E741E">
        <w:rPr>
          <w:rFonts w:cs="Calibri"/>
        </w:rPr>
        <w:t xml:space="preserve"> – defense is wrong </w:t>
      </w:r>
    </w:p>
    <w:p w14:paraId="58854691" w14:textId="77777777" w:rsidR="00FC0200" w:rsidRPr="001E741E" w:rsidRDefault="00FC0200" w:rsidP="00FC0200">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0BF10704" w14:textId="77777777" w:rsidR="00FC0200" w:rsidRPr="001E741E" w:rsidRDefault="00FC0200" w:rsidP="00FC0200">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The Black Death was responsible for killing over 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38A6CBDE" w14:textId="77777777" w:rsidR="00FC0200" w:rsidRPr="001E741E" w:rsidRDefault="00FC0200" w:rsidP="00FC0200">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71E7CBF4" w14:textId="77777777" w:rsidR="00FC0200" w:rsidRPr="001E741E" w:rsidRDefault="00FC0200" w:rsidP="00FC0200">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14:paraId="64883458" w14:textId="77777777" w:rsidR="00FC0200" w:rsidRPr="001E741E" w:rsidRDefault="00FC0200" w:rsidP="00FC0200">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584CF29A" w14:textId="77777777" w:rsidR="00FC0200" w:rsidRPr="001E741E" w:rsidRDefault="00FC0200" w:rsidP="00FC0200"/>
    <w:p w14:paraId="1B03E799" w14:textId="77777777" w:rsidR="00FC0200" w:rsidRPr="001E741E" w:rsidRDefault="00FC0200" w:rsidP="00FC0200">
      <w:pPr>
        <w:pStyle w:val="Heading4"/>
        <w:rPr>
          <w:rFonts w:cs="Calibri"/>
        </w:rPr>
      </w:pPr>
      <w:r w:rsidRPr="001E741E">
        <w:rPr>
          <w:rFonts w:cs="Calibri"/>
        </w:rPr>
        <w:t>WHO diplomacy solves great power conflict</w:t>
      </w:r>
    </w:p>
    <w:p w14:paraId="7FD89066" w14:textId="77777777" w:rsidR="00FC0200" w:rsidRPr="001E741E" w:rsidRDefault="00FC0200" w:rsidP="00FC0200">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3228A59F" w14:textId="77777777" w:rsidR="00FC0200" w:rsidRPr="001E741E" w:rsidRDefault="00FC0200" w:rsidP="00FC0200">
      <w:pPr>
        <w:rPr>
          <w:sz w:val="12"/>
        </w:rPr>
      </w:pPr>
      <w:r w:rsidRPr="001E741E">
        <w:rPr>
          <w:rStyle w:val="StyleUnderline"/>
          <w:highlight w:val="green"/>
        </w:rPr>
        <w:lastRenderedPageBreak/>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5C66954F" w14:textId="77777777" w:rsidR="00FC0200" w:rsidRPr="001E741E" w:rsidRDefault="00FC0200" w:rsidP="00FC0200">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667ADBA7" w14:textId="77777777" w:rsidR="00FC0200" w:rsidRPr="001E741E" w:rsidRDefault="00FC0200" w:rsidP="00FC0200">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24A7B1A0" w14:textId="4231D027" w:rsidR="00FC0200" w:rsidRDefault="00FC0200" w:rsidP="00C35BA8">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w:t>
      </w:r>
      <w:proofErr w:type="spellStart"/>
      <w:r w:rsidRPr="001E741E">
        <w:rPr>
          <w:sz w:val="12"/>
        </w:rPr>
        <w:t>Orga</w:t>
      </w:r>
      <w:proofErr w:type="spellEnd"/>
    </w:p>
    <w:p w14:paraId="5FBCD649" w14:textId="30681984" w:rsidR="00B74C9E" w:rsidRDefault="00B74C9E" w:rsidP="00B74C9E">
      <w:pPr>
        <w:pStyle w:val="Heading3"/>
      </w:pPr>
      <w:r>
        <w:lastRenderedPageBreak/>
        <w:t>Case</w:t>
      </w:r>
    </w:p>
    <w:p w14:paraId="642B53FF" w14:textId="77777777" w:rsidR="00EB63B0" w:rsidRDefault="00EB63B0" w:rsidP="00EB63B0">
      <w:pPr>
        <w:pStyle w:val="Heading4"/>
      </w:pPr>
      <w:r>
        <w:t xml:space="preserve">Unpatented medicine cause counterfeits— </w:t>
      </w:r>
    </w:p>
    <w:p w14:paraId="6D424868" w14:textId="77777777" w:rsidR="00EB63B0" w:rsidRPr="00EB7F16" w:rsidRDefault="00EB63B0" w:rsidP="00EB63B0">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9" w:history="1">
        <w:r w:rsidRPr="00EB7F16">
          <w:rPr>
            <w:rStyle w:val="Hyperlink"/>
          </w:rPr>
          <w:t>https://www.ipwatchdog.com/2016/06/27/counterfeit-medicines-ip-patient-safety/id=70397/</w:t>
        </w:r>
      </w:hyperlink>
      <w:r w:rsidRPr="00EB7F16">
        <w:t>] RR</w:t>
      </w:r>
    </w:p>
    <w:p w14:paraId="22E0B7C4" w14:textId="77777777" w:rsidR="00EB63B0" w:rsidRDefault="00EB63B0" w:rsidP="00EB63B0">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21F6A8F4" w14:textId="77777777" w:rsidR="00EB63B0" w:rsidRDefault="00EB63B0" w:rsidP="00EB63B0">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w:t>
      </w:r>
      <w:proofErr w:type="gramStart"/>
      <w:r>
        <w:t>.”[</w:t>
      </w:r>
      <w:proofErr w:type="gramEnd"/>
      <w:r>
        <w:t>1]</w:t>
      </w:r>
    </w:p>
    <w:p w14:paraId="0EBC6ED0" w14:textId="77777777" w:rsidR="00EB63B0" w:rsidRPr="00013961" w:rsidRDefault="00EB63B0" w:rsidP="00EB63B0">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6DF3D0B1" w14:textId="77777777" w:rsidR="00EB63B0" w:rsidRDefault="00EB63B0" w:rsidP="00EB63B0">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3D99F9CE" w14:textId="77777777" w:rsidR="00EB63B0" w:rsidRDefault="00EB63B0" w:rsidP="00EB63B0">
      <w:r>
        <w:t>[Kristina]</w:t>
      </w:r>
    </w:p>
    <w:p w14:paraId="57113611" w14:textId="77777777" w:rsidR="00EB63B0" w:rsidRDefault="00EB63B0" w:rsidP="00EB63B0">
      <w:r>
        <w:t xml:space="preserve">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t>widely-cited</w:t>
      </w:r>
      <w:proofErr w:type="gramEnd"/>
      <w:r>
        <w:t xml:space="preserve"> statistic originates from the World Health Organization, which estimates that 10 percent of the global market for pharmaceuticals is comprised of counterfeits and reports place the share in some developing countries as high as 50-70%.[5]</w:t>
      </w:r>
    </w:p>
    <w:p w14:paraId="4A540909" w14:textId="77777777" w:rsidR="00EB63B0" w:rsidRDefault="00EB63B0" w:rsidP="00EB63B0">
      <w:r>
        <w:t>While difficult to measure, estimates do exist on the extent of the market for counterfeit drugs and the harm done to human health. As noted in my chapter in the OECD report,</w:t>
      </w:r>
    </w:p>
    <w:p w14:paraId="14EB7677" w14:textId="77777777" w:rsidR="00EB63B0" w:rsidRDefault="00EB63B0" w:rsidP="00EB63B0">
      <w:r>
        <w:lastRenderedPageBreak/>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282C5EB1" w14:textId="77777777" w:rsidR="00EB63B0" w:rsidRDefault="00EB63B0" w:rsidP="00EB63B0">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xml:space="preserve">, the </w:t>
      </w:r>
      <w:proofErr w:type="gramStart"/>
      <w:r>
        <w:t>High Level</w:t>
      </w:r>
      <w:proofErr w:type="gramEnd"/>
      <w:r>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49396D43" w14:textId="77777777" w:rsidR="00EB63B0" w:rsidRDefault="00EB63B0" w:rsidP="00EB63B0">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3B218FB0" w14:textId="77777777" w:rsidR="00EB63B0" w:rsidRPr="0018415E" w:rsidRDefault="00EB63B0" w:rsidP="00EB63B0">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 xml:space="preserve">Why your generic drugs may not be </w:t>
      </w:r>
      <w:proofErr w:type="gramStart"/>
      <w:r w:rsidRPr="0018415E">
        <w:t>safe</w:t>
      </w:r>
      <w:proofErr w:type="gramEnd"/>
      <w:r w:rsidRPr="0018415E">
        <w:t xml:space="preserve"> and the FDA may be too lax</w:t>
      </w:r>
      <w:r>
        <w:t xml:space="preserve">” The Conversation, 12/4/19. </w:t>
      </w:r>
      <w:hyperlink r:id="rId10" w:history="1">
        <w:r w:rsidRPr="0051543C">
          <w:rPr>
            <w:rStyle w:val="Hyperlink"/>
          </w:rPr>
          <w:t>https://theconversation.com/why-your-generic-drugs-may-not-be-safe-and-the-fda-may-be-too-lax-125529</w:t>
        </w:r>
      </w:hyperlink>
      <w:r>
        <w:t>] RR</w:t>
      </w:r>
    </w:p>
    <w:p w14:paraId="11921F71" w14:textId="77777777" w:rsidR="00EB63B0" w:rsidRDefault="00EB63B0" w:rsidP="00EB63B0">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2DCCF6FC" w14:textId="77777777" w:rsidR="00EB63B0" w:rsidRDefault="00EB63B0" w:rsidP="00EB63B0">
      <w:r>
        <w:t>As a pharmacist, I know that the safety of prescription medications is vital. My research, recently published in the “Annals of Pharmacotherapy,” raises alarming concerns about our vulnerabilities.</w:t>
      </w:r>
    </w:p>
    <w:p w14:paraId="2B2BFF95" w14:textId="77777777" w:rsidR="00EB63B0" w:rsidRDefault="00EB63B0" w:rsidP="00EB63B0">
      <w:r>
        <w:t>Do experts have something to add to public debate?</w:t>
      </w:r>
    </w:p>
    <w:p w14:paraId="51F8CF65" w14:textId="77777777" w:rsidR="00EB63B0" w:rsidRDefault="00EB63B0" w:rsidP="00EB63B0">
      <w:r>
        <w:t>Where are your drugs being made?</w:t>
      </w:r>
    </w:p>
    <w:p w14:paraId="51392E7B" w14:textId="77777777" w:rsidR="00EB63B0" w:rsidRDefault="00EB63B0" w:rsidP="00EB63B0">
      <w:r>
        <w:t xml:space="preserve">A pharmacist at a drug plant outside Mumbai in 2012, shortly after a change in patent law allowed production of a generic cancer drug. Rafiq </w:t>
      </w:r>
      <w:proofErr w:type="spellStart"/>
      <w:r>
        <w:t>Mugbool</w:t>
      </w:r>
      <w:proofErr w:type="spellEnd"/>
      <w:r>
        <w:t>/AP Photo</w:t>
      </w:r>
    </w:p>
    <w:p w14:paraId="19B907E4" w14:textId="77777777" w:rsidR="00EB63B0" w:rsidRDefault="00EB63B0" w:rsidP="00EB63B0">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w:t>
      </w:r>
      <w:proofErr w:type="gramStart"/>
      <w:r>
        <w:t>ointments</w:t>
      </w:r>
      <w:proofErr w:type="gramEnd"/>
      <w:r>
        <w:t xml:space="preserve"> or injectable products.</w:t>
      </w:r>
    </w:p>
    <w:p w14:paraId="6A707C2F" w14:textId="77777777" w:rsidR="00EB63B0" w:rsidRDefault="00EB63B0" w:rsidP="00EB63B0">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7859066A" w14:textId="77777777" w:rsidR="00EB63B0" w:rsidRDefault="00EB63B0" w:rsidP="00EB63B0">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0A580D91" w14:textId="77777777" w:rsidR="00EB63B0" w:rsidRDefault="00EB63B0" w:rsidP="00EB63B0">
      <w:r>
        <w:t>Faking results</w:t>
      </w:r>
    </w:p>
    <w:p w14:paraId="6F0D2D4B" w14:textId="77777777" w:rsidR="00EB63B0" w:rsidRDefault="00EB63B0" w:rsidP="00EB63B0">
      <w:r>
        <w:t xml:space="preserve">The FDA informs manufacturing plants in other countries when it plans to inspect their plants. Andrew </w:t>
      </w:r>
      <w:proofErr w:type="spellStart"/>
      <w:r>
        <w:t>Harnik</w:t>
      </w:r>
      <w:proofErr w:type="spellEnd"/>
      <w:r>
        <w:t>/AP Photo</w:t>
      </w:r>
    </w:p>
    <w:p w14:paraId="678F8A3C" w14:textId="77777777" w:rsidR="00EB63B0" w:rsidRDefault="00EB63B0" w:rsidP="00EB63B0">
      <w:r>
        <w:lastRenderedPageBreak/>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08B70088" w14:textId="77777777" w:rsidR="00EB63B0" w:rsidRDefault="00EB63B0" w:rsidP="00EB63B0">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6F9C27FC" w14:textId="77777777" w:rsidR="00EB63B0" w:rsidRDefault="00EB63B0" w:rsidP="00EB63B0">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54B6F2CB" w14:textId="77777777" w:rsidR="00EB63B0" w:rsidRDefault="00EB63B0" w:rsidP="00EB63B0">
      <w:r>
        <w:t xml:space="preserve">Some of the heparin was fraudulently replaced with chondroitin, a dietary supplement for joint aches, that had </w:t>
      </w:r>
      <w:proofErr w:type="spellStart"/>
      <w:r>
        <w:t>sulphur</w:t>
      </w:r>
      <w:proofErr w:type="spellEnd"/>
      <w:r>
        <w:t xml:space="preserve"> groups added to the molecule to make it look like heparin.</w:t>
      </w:r>
    </w:p>
    <w:p w14:paraId="098D4684" w14:textId="77777777" w:rsidR="00EB63B0" w:rsidRDefault="00EB63B0" w:rsidP="00EB63B0">
      <w:r>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0BD6F798" w14:textId="77777777" w:rsidR="00EB63B0" w:rsidRDefault="00EB63B0" w:rsidP="00EB63B0">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w:t>
      </w:r>
      <w:proofErr w:type="gramStart"/>
      <w:r w:rsidRPr="0018415E">
        <w:rPr>
          <w:rStyle w:val="StyleUnderline"/>
          <w:highlight w:val="green"/>
        </w:rPr>
        <w:t>pressure</w:t>
      </w:r>
      <w:proofErr w:type="gramEnd"/>
      <w:r w:rsidRPr="0018415E">
        <w:rPr>
          <w:rStyle w:val="StyleUnderline"/>
          <w:highlight w:val="green"/>
        </w:rPr>
        <w:t xml:space="preserv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w:t>
      </w:r>
      <w:proofErr w:type="spellStart"/>
      <w:r>
        <w:t>nitrosodimethylamine</w:t>
      </w:r>
      <w:proofErr w:type="spellEnd"/>
      <w:r>
        <w:t xml:space="preserve"> or N-</w:t>
      </w:r>
      <w:proofErr w:type="spellStart"/>
      <w:r>
        <w:t>nitrosodiethylamine</w:t>
      </w:r>
      <w:proofErr w:type="spellEnd"/>
      <w:r>
        <w:t>.</w:t>
      </w:r>
    </w:p>
    <w:p w14:paraId="50E53A31" w14:textId="77777777" w:rsidR="00EB63B0" w:rsidRDefault="00EB63B0" w:rsidP="00EB63B0">
      <w:r>
        <w:t>One of the major producers of these active ingredient powders used by multiple generic manufacturers was inspected in 2017. The FDA found that the company fraudulently omitted failing test results and replaced them with passing scores.</w:t>
      </w:r>
    </w:p>
    <w:p w14:paraId="04F63795" w14:textId="77777777" w:rsidR="00EB63B0" w:rsidRDefault="00EB63B0" w:rsidP="00EB63B0">
      <w:pPr>
        <w:rPr>
          <w:rStyle w:val="StyleUnderlin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74BEF112" w14:textId="77777777" w:rsidR="00EB63B0" w:rsidRDefault="00EB63B0" w:rsidP="00EB63B0">
      <w:pPr>
        <w:pStyle w:val="Heading4"/>
      </w:pPr>
      <w:r>
        <w:t xml:space="preserve">TRIPs waivers </w:t>
      </w:r>
      <w:proofErr w:type="gramStart"/>
      <w:r>
        <w:t>is</w:t>
      </w:r>
      <w:proofErr w:type="gramEnd"/>
      <w:r>
        <w:t xml:space="preserve"> a </w:t>
      </w:r>
      <w:r w:rsidRPr="00AD2F11">
        <w:rPr>
          <w:u w:val="single"/>
        </w:rPr>
        <w:t>symbolic gesture</w:t>
      </w:r>
      <w:r>
        <w:t xml:space="preserve"> that </w:t>
      </w:r>
      <w:r w:rsidRPr="00AD2F11">
        <w:rPr>
          <w:u w:val="single"/>
        </w:rPr>
        <w:t>prevents</w:t>
      </w:r>
      <w:r>
        <w:t xml:space="preserve"> vaccine production and distribution</w:t>
      </w:r>
    </w:p>
    <w:p w14:paraId="5C33243E" w14:textId="77777777" w:rsidR="00EB63B0" w:rsidRPr="00AD2F11" w:rsidRDefault="00EB63B0" w:rsidP="00EB63B0">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31023D29" w14:textId="77777777" w:rsidR="00EB63B0" w:rsidRPr="00AD2F11" w:rsidRDefault="00EB63B0" w:rsidP="00EB63B0">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3DF1112E" w14:textId="77777777" w:rsidR="00EB63B0" w:rsidRPr="00AD2F11" w:rsidRDefault="00EB63B0" w:rsidP="00EB63B0">
      <w:pPr>
        <w:rPr>
          <w:sz w:val="12"/>
        </w:rPr>
      </w:pPr>
      <w:r w:rsidRPr="00AD2F11">
        <w:rPr>
          <w:sz w:val="12"/>
        </w:rPr>
        <w:lastRenderedPageBreak/>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642CEFE5" w14:textId="77777777" w:rsidR="00EB63B0" w:rsidRPr="0020448D" w:rsidRDefault="00EB63B0" w:rsidP="00EB63B0">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22A9B902" w14:textId="77777777" w:rsidR="00EB63B0" w:rsidRPr="00EB63B0" w:rsidRDefault="00EB63B0" w:rsidP="00EB63B0"/>
    <w:p w14:paraId="632F3D8F" w14:textId="26597416" w:rsidR="00B74C9E" w:rsidRDefault="00B74C9E" w:rsidP="00B74C9E"/>
    <w:p w14:paraId="6A79026F" w14:textId="5B32A880" w:rsidR="00B74C9E" w:rsidRDefault="00B74C9E" w:rsidP="00B74C9E">
      <w:pPr>
        <w:pStyle w:val="Heading3"/>
      </w:pPr>
      <w:r>
        <w:lastRenderedPageBreak/>
        <w:t>Framing</w:t>
      </w:r>
    </w:p>
    <w:p w14:paraId="04706849" w14:textId="77777777" w:rsidR="00B74C9E" w:rsidRPr="00A355C6" w:rsidRDefault="00B74C9E" w:rsidP="00B74C9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75D7AAE" w14:textId="77777777" w:rsidR="00B74C9E" w:rsidRPr="00A355C6" w:rsidRDefault="00B74C9E" w:rsidP="00B74C9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08384DF7" w14:textId="77777777" w:rsidR="00B74C9E" w:rsidRPr="00A355C6" w:rsidRDefault="00B74C9E" w:rsidP="00B74C9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313ADA8" w14:textId="77777777" w:rsidR="00B74C9E" w:rsidRPr="00A355C6" w:rsidRDefault="00B74C9E" w:rsidP="00B74C9E">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4F9F752" w14:textId="77777777" w:rsidR="00B74C9E" w:rsidRPr="00A355C6" w:rsidRDefault="00B74C9E" w:rsidP="00B74C9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491F735" w14:textId="77777777" w:rsidR="00B74C9E" w:rsidRPr="00A355C6" w:rsidRDefault="00B74C9E" w:rsidP="00B74C9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EC56DBE" w14:textId="77777777" w:rsidR="00B74C9E" w:rsidRPr="00A355C6" w:rsidRDefault="00B74C9E" w:rsidP="00B74C9E">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370FE26C" w14:textId="77777777" w:rsidR="00B74C9E" w:rsidRPr="00A355C6" w:rsidRDefault="00B74C9E" w:rsidP="00B74C9E">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76E1F40" w14:textId="77777777" w:rsidR="00B74C9E" w:rsidRPr="00A355C6" w:rsidRDefault="00B74C9E" w:rsidP="00B74C9E">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56B1C82B" w14:textId="4177186E" w:rsidR="00B74C9E" w:rsidRDefault="00B74C9E" w:rsidP="00B74C9E"/>
    <w:p w14:paraId="10F11D50" w14:textId="3E0A7C3A" w:rsidR="00B74C9E" w:rsidRDefault="00B74C9E" w:rsidP="00B74C9E">
      <w:pPr>
        <w:pStyle w:val="Heading4"/>
      </w:pPr>
      <w:r>
        <w:lastRenderedPageBreak/>
        <w:t>Prefer Further:</w:t>
      </w:r>
      <w:r w:rsidR="00FC0200">
        <w:t xml:space="preserve"> </w:t>
      </w:r>
    </w:p>
    <w:p w14:paraId="3C2CD207" w14:textId="329261CC" w:rsidR="00B74C9E" w:rsidRDefault="00B74C9E" w:rsidP="00B74C9E">
      <w:pPr>
        <w:pStyle w:val="Heading4"/>
      </w:pPr>
      <w:r>
        <w:t xml:space="preserve">Moral uncertainty- </w:t>
      </w:r>
      <w:r w:rsidR="00FC0200">
        <w:t>any chance the aff is wrong condemns billions of people to death if we are even a little bit unsure of who is right and who is wrong you ought to negate so we stop extinction first</w:t>
      </w:r>
    </w:p>
    <w:p w14:paraId="1BC21A3D" w14:textId="74729EB6" w:rsidR="00B74C9E" w:rsidRDefault="00B74C9E" w:rsidP="00B74C9E">
      <w:pPr>
        <w:pStyle w:val="Heading4"/>
      </w:pPr>
      <w:r>
        <w:t xml:space="preserve">Reversibility- </w:t>
      </w:r>
      <w:r w:rsidR="00FC0200">
        <w:t xml:space="preserve">the aff condemns billions of people to a death without the </w:t>
      </w:r>
      <w:r w:rsidR="00990D5C">
        <w:t>possibility</w:t>
      </w:r>
      <w:r w:rsidR="00FC0200">
        <w:t xml:space="preserve"> of seeking future value. </w:t>
      </w:r>
    </w:p>
    <w:p w14:paraId="7D590571" w14:textId="0422366B" w:rsidR="00B74C9E" w:rsidRDefault="00990D5C" w:rsidP="00990D5C">
      <w:pPr>
        <w:pStyle w:val="Heading4"/>
      </w:pPr>
      <w:r>
        <w:t>Their Standards:</w:t>
      </w:r>
    </w:p>
    <w:p w14:paraId="3EB564F9" w14:textId="4C2017A7" w:rsidR="00990D5C" w:rsidRDefault="00990D5C" w:rsidP="00A55B0F">
      <w:pPr>
        <w:pStyle w:val="Heading4"/>
        <w:numPr>
          <w:ilvl w:val="0"/>
          <w:numId w:val="13"/>
        </w:numPr>
      </w:pPr>
      <w:r>
        <w:t>E</w:t>
      </w:r>
      <w:r w:rsidRPr="00CD5514">
        <w:t xml:space="preserve">ducation: Util incentivizes policy discussion since it’s about net benefits from certain policies rather than the implications for ethics or rights.  Debate about policies is more applicable to the real world since it’s unlikely that philosophy will help us at all, but information about public policy </w:t>
      </w:r>
      <w:r w:rsidRPr="00CD5514">
        <w:t>opens</w:t>
      </w:r>
      <w:r w:rsidRPr="00CD5514">
        <w:t xml:space="preserve"> new career fields and makes us more informed citizens. Forcing debaters to weigh benefits and costs of certain actions is key to real world decision-making since it’s a skill we apply every day in </w:t>
      </w:r>
      <w:proofErr w:type="gramStart"/>
      <w:r w:rsidRPr="00CD5514">
        <w:t>the majority of</w:t>
      </w:r>
      <w:proofErr w:type="gramEnd"/>
      <w:r w:rsidRPr="00CD5514">
        <w:t xml:space="preserve"> our activities – rational consideration of possible outcomes makes us better decision-makers. </w:t>
      </w:r>
    </w:p>
    <w:p w14:paraId="2F8E528E" w14:textId="64A6C2E9" w:rsidR="00990D5C" w:rsidRDefault="00990D5C" w:rsidP="00990D5C">
      <w:pPr>
        <w:pStyle w:val="Heading4"/>
        <w:numPr>
          <w:ilvl w:val="0"/>
          <w:numId w:val="13"/>
        </w:numPr>
      </w:pPr>
      <w:r>
        <w:t xml:space="preserve">Empirically disproven in and out of the debate space – if you prove a link chain false there’s no reason a judge or other person would believe in it. The aff can’t pre-empt scenarios that haven’t been read. The onus is on the aff to present well-thought responses or specific author indicts that disprove our link scenario. </w:t>
      </w:r>
    </w:p>
    <w:p w14:paraId="6C904826" w14:textId="00FACEF0" w:rsidR="00862E50" w:rsidRDefault="00862E50" w:rsidP="00862E50">
      <w:pPr>
        <w:pStyle w:val="Heading4"/>
      </w:pPr>
      <w:r>
        <w:t>Theory</w:t>
      </w:r>
    </w:p>
    <w:p w14:paraId="30E17F64" w14:textId="0D8AF6AD" w:rsidR="00862E50" w:rsidRDefault="00862E50" w:rsidP="00862E50">
      <w:pPr>
        <w:pStyle w:val="Heading4"/>
        <w:numPr>
          <w:ilvl w:val="0"/>
          <w:numId w:val="15"/>
        </w:numPr>
      </w:pPr>
      <w:r>
        <w:t xml:space="preserve">Aff isn’t talking in the dark you pick the focus and we’re responsive also this is new </w:t>
      </w:r>
      <w:proofErr w:type="spellStart"/>
      <w:r>
        <w:t>im</w:t>
      </w:r>
      <w:proofErr w:type="spellEnd"/>
      <w:r>
        <w:t xml:space="preserve"> already at a disadvantage. </w:t>
      </w:r>
    </w:p>
    <w:p w14:paraId="234A8B4B" w14:textId="2725FD47" w:rsidR="00862E50" w:rsidRDefault="00862E50" w:rsidP="00862E50">
      <w:pPr>
        <w:pStyle w:val="Heading4"/>
        <w:numPr>
          <w:ilvl w:val="0"/>
          <w:numId w:val="15"/>
        </w:numPr>
      </w:pPr>
      <w:r>
        <w:t xml:space="preserve">No time-skew </w:t>
      </w:r>
    </w:p>
    <w:p w14:paraId="777249A2" w14:textId="6A68FCEA" w:rsidR="00862E50" w:rsidRPr="00862E50" w:rsidRDefault="00862E50" w:rsidP="00862E50">
      <w:pPr>
        <w:pStyle w:val="Heading4"/>
        <w:numPr>
          <w:ilvl w:val="0"/>
          <w:numId w:val="15"/>
        </w:numPr>
      </w:pPr>
    </w:p>
    <w:p w14:paraId="4422B1EB" w14:textId="77777777" w:rsidR="00A55B0F" w:rsidRPr="00A55B0F" w:rsidRDefault="00A55B0F" w:rsidP="00A55B0F"/>
    <w:p w14:paraId="2717870D" w14:textId="4A8A36FA" w:rsidR="00990D5C" w:rsidRPr="00990D5C" w:rsidRDefault="00990D5C" w:rsidP="00990D5C">
      <w:pPr>
        <w:pStyle w:val="Heading4"/>
      </w:pPr>
    </w:p>
    <w:p w14:paraId="46FD8945" w14:textId="77777777" w:rsidR="00B74C9E" w:rsidRPr="00B74C9E" w:rsidRDefault="00B74C9E" w:rsidP="00B74C9E"/>
    <w:sectPr w:rsidR="00B74C9E" w:rsidRPr="00B74C9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E41461"/>
    <w:multiLevelType w:val="hybridMultilevel"/>
    <w:tmpl w:val="465ED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7D061E"/>
    <w:multiLevelType w:val="hybridMultilevel"/>
    <w:tmpl w:val="E85EF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6B0C39"/>
    <w:multiLevelType w:val="hybridMultilevel"/>
    <w:tmpl w:val="5C326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546C51"/>
    <w:multiLevelType w:val="hybridMultilevel"/>
    <w:tmpl w:val="B1B89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3A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E3D"/>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A91"/>
    <w:rsid w:val="00463B4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4D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58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E5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D5C"/>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5B0F"/>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34A"/>
    <w:rsid w:val="00B6656B"/>
    <w:rsid w:val="00B71625"/>
    <w:rsid w:val="00B74C9E"/>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5BA8"/>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16F"/>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3B0"/>
    <w:rsid w:val="00EC2759"/>
    <w:rsid w:val="00EC7106"/>
    <w:rsid w:val="00ED0120"/>
    <w:rsid w:val="00ED3BBA"/>
    <w:rsid w:val="00ED4E12"/>
    <w:rsid w:val="00EE051B"/>
    <w:rsid w:val="00EE54B4"/>
    <w:rsid w:val="00EE670B"/>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49A"/>
    <w:rsid w:val="00FB329D"/>
    <w:rsid w:val="00FC0200"/>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6D4636"/>
  <w14:defaultImageDpi w14:val="300"/>
  <w15:docId w15:val="{0A1E30CE-C9EA-844E-B405-D9B5AD4E0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3A9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63A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3A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63A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463A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3A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3A91"/>
  </w:style>
  <w:style w:type="character" w:customStyle="1" w:styleId="Heading1Char">
    <w:name w:val="Heading 1 Char"/>
    <w:aliases w:val="Pocket Char"/>
    <w:basedOn w:val="DefaultParagraphFont"/>
    <w:link w:val="Heading1"/>
    <w:uiPriority w:val="9"/>
    <w:rsid w:val="00463A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3A9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63A91"/>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63A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63A9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463A91"/>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463A91"/>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463A9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463A91"/>
    <w:rPr>
      <w:color w:val="auto"/>
      <w:u w:val="none"/>
    </w:rPr>
  </w:style>
  <w:style w:type="paragraph" w:styleId="DocumentMap">
    <w:name w:val="Document Map"/>
    <w:basedOn w:val="Normal"/>
    <w:link w:val="DocumentMapChar"/>
    <w:uiPriority w:val="99"/>
    <w:semiHidden/>
    <w:unhideWhenUsed/>
    <w:rsid w:val="00463A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3A91"/>
    <w:rPr>
      <w:rFonts w:ascii="Lucida Grande" w:hAnsi="Lucida Grande" w:cs="Lucida Grande"/>
    </w:rPr>
  </w:style>
  <w:style w:type="paragraph" w:customStyle="1" w:styleId="Emphasis1">
    <w:name w:val="Emphasis1"/>
    <w:basedOn w:val="Normal"/>
    <w:link w:val="Emphasis"/>
    <w:autoRedefine/>
    <w:uiPriority w:val="20"/>
    <w:qFormat/>
    <w:rsid w:val="00EB63B0"/>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customStyle="1" w:styleId="textbold">
    <w:name w:val="text bold"/>
    <w:basedOn w:val="Normal"/>
    <w:uiPriority w:val="20"/>
    <w:qFormat/>
    <w:rsid w:val="00FC020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paragraph" w:styleId="ListParagraph">
    <w:name w:val="List Paragraph"/>
    <w:basedOn w:val="Normal"/>
    <w:uiPriority w:val="34"/>
    <w:qFormat/>
    <w:rsid w:val="00862E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conversation.com/why-your-generic-drugs-may-not-be-safe-and-the-fda-may-be-too-lax-125529" TargetMode="External"/><Relationship Id="rId4" Type="http://schemas.openxmlformats.org/officeDocument/2006/relationships/customXml" Target="../customXml/item4.xml"/><Relationship Id="rId9" Type="http://schemas.openxmlformats.org/officeDocument/2006/relationships/hyperlink" Target="https://www.ipwatchdog.com/2016/06/27/counterfeit-medicines-ip-patient-safety/id=703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16</Pages>
  <Words>8230</Words>
  <Characters>46911</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55031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12</cp:revision>
  <dcterms:created xsi:type="dcterms:W3CDTF">2021-10-08T20:26:00Z</dcterms:created>
  <dcterms:modified xsi:type="dcterms:W3CDTF">2021-10-08T22:08:00Z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